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4176" w14:textId="601DD842" w:rsidR="002322A4" w:rsidRPr="00092C2B" w:rsidRDefault="002322A4" w:rsidP="002322A4">
      <w:pPr>
        <w:rPr>
          <w:rFonts w:ascii="Montserrat Light" w:hAnsi="Montserrat Light" w:cs="Cambria"/>
          <w:bCs/>
          <w:lang w:val="ro-RO"/>
        </w:rPr>
      </w:pPr>
      <w:r w:rsidRPr="00092C2B">
        <w:rPr>
          <w:rFonts w:ascii="Montserrat Light" w:hAnsi="Montserrat Light" w:cs="Cambria"/>
          <w:bCs/>
          <w:lang w:val="ro-RO"/>
        </w:rPr>
        <w:t xml:space="preserve">Nr. </w:t>
      </w:r>
      <w:r w:rsidR="00D95210" w:rsidRPr="00092C2B">
        <w:rPr>
          <w:rFonts w:ascii="Montserrat Light" w:hAnsi="Montserrat Light" w:cs="Cambria"/>
          <w:bCs/>
          <w:lang w:val="ro-RO"/>
        </w:rPr>
        <w:t>1</w:t>
      </w:r>
      <w:r w:rsidR="00092C2B" w:rsidRPr="00092C2B">
        <w:rPr>
          <w:rFonts w:ascii="Montserrat Light" w:hAnsi="Montserrat Light" w:cs="Cambria"/>
          <w:bCs/>
          <w:lang w:val="ro-RO"/>
        </w:rPr>
        <w:t>6</w:t>
      </w:r>
      <w:r w:rsidR="00D95210" w:rsidRPr="00092C2B">
        <w:rPr>
          <w:rFonts w:ascii="Montserrat Light" w:hAnsi="Montserrat Light" w:cs="Cambria"/>
          <w:bCs/>
          <w:lang w:val="ro-RO"/>
        </w:rPr>
        <w:t>.</w:t>
      </w:r>
      <w:r w:rsidR="00092C2B" w:rsidRPr="00092C2B">
        <w:rPr>
          <w:rFonts w:ascii="Montserrat Light" w:hAnsi="Montserrat Light" w:cs="Cambria"/>
          <w:bCs/>
          <w:lang w:val="ro-RO"/>
        </w:rPr>
        <w:t>377</w:t>
      </w:r>
      <w:r w:rsidRPr="00092C2B">
        <w:rPr>
          <w:rFonts w:ascii="Montserrat Light" w:hAnsi="Montserrat Light" w:cs="Cambria"/>
          <w:bCs/>
          <w:lang w:val="ro-RO"/>
        </w:rPr>
        <w:t>/1</w:t>
      </w:r>
      <w:r w:rsidR="00092C2B" w:rsidRPr="00092C2B">
        <w:rPr>
          <w:rFonts w:ascii="Montserrat Light" w:hAnsi="Montserrat Light" w:cs="Cambria"/>
          <w:bCs/>
          <w:lang w:val="ro-RO"/>
        </w:rPr>
        <w:t>7</w:t>
      </w:r>
      <w:r w:rsidRPr="00092C2B">
        <w:rPr>
          <w:rFonts w:ascii="Montserrat Light" w:hAnsi="Montserrat Light" w:cs="Cambria"/>
          <w:bCs/>
          <w:lang w:val="ro-RO"/>
        </w:rPr>
        <w:t>.0</w:t>
      </w:r>
      <w:r w:rsidR="00B6448E" w:rsidRPr="00092C2B">
        <w:rPr>
          <w:rFonts w:ascii="Montserrat Light" w:hAnsi="Montserrat Light" w:cs="Cambria"/>
          <w:bCs/>
          <w:lang w:val="ro-RO"/>
        </w:rPr>
        <w:t>4</w:t>
      </w:r>
      <w:r w:rsidRPr="00092C2B">
        <w:rPr>
          <w:rFonts w:ascii="Montserrat Light" w:hAnsi="Montserrat Light" w:cs="Cambria"/>
          <w:bCs/>
          <w:lang w:val="ro-RO"/>
        </w:rPr>
        <w:t>.202</w:t>
      </w:r>
      <w:r w:rsidR="00092C2B" w:rsidRPr="00092C2B">
        <w:rPr>
          <w:rFonts w:ascii="Montserrat Light" w:hAnsi="Montserrat Light" w:cs="Cambria"/>
          <w:bCs/>
          <w:lang w:val="ro-RO"/>
        </w:rPr>
        <w:t>4</w:t>
      </w:r>
    </w:p>
    <w:p w14:paraId="310C17C5" w14:textId="77777777" w:rsidR="002322A4" w:rsidRPr="00092C2B" w:rsidRDefault="002322A4" w:rsidP="002322A4">
      <w:pPr>
        <w:ind w:left="288" w:hanging="288"/>
        <w:rPr>
          <w:rFonts w:ascii="Montserrat Light" w:hAnsi="Montserrat Light" w:cs="Cambria"/>
          <w:b/>
          <w:lang w:val="ro-RO"/>
        </w:rPr>
      </w:pPr>
    </w:p>
    <w:p w14:paraId="7A13834F" w14:textId="77777777" w:rsidR="008E1D80" w:rsidRPr="00092C2B" w:rsidRDefault="008E1D80" w:rsidP="002322A4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5C16D953" w14:textId="77777777" w:rsidR="002322A4" w:rsidRPr="00092C2B" w:rsidRDefault="002322A4" w:rsidP="002322A4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  <w:r w:rsidRPr="00092C2B">
        <w:rPr>
          <w:rFonts w:ascii="Montserrat Light" w:hAnsi="Montserrat Light" w:cs="Cambria"/>
          <w:b/>
          <w:lang w:val="ro-RO"/>
        </w:rPr>
        <w:t>REFERAT DE APROBARE</w:t>
      </w:r>
      <w:bookmarkStart w:id="0" w:name="_Hlk56074832"/>
    </w:p>
    <w:p w14:paraId="2249C576" w14:textId="7D1692D2" w:rsidR="008E1D80" w:rsidRPr="00092C2B" w:rsidRDefault="002322A4" w:rsidP="00D95210">
      <w:pPr>
        <w:tabs>
          <w:tab w:val="left" w:pos="9214"/>
        </w:tabs>
        <w:jc w:val="center"/>
        <w:rPr>
          <w:rFonts w:ascii="Montserrat Light" w:eastAsia="Calibri" w:hAnsi="Montserrat Light"/>
          <w:b/>
          <w:bCs/>
          <w:lang w:val="ro-RO"/>
        </w:rPr>
      </w:pPr>
      <w:bookmarkStart w:id="1" w:name="_Hlk84506802"/>
      <w:r w:rsidRPr="00092C2B">
        <w:rPr>
          <w:rFonts w:ascii="Montserrat Light" w:hAnsi="Montserrat Light"/>
          <w:b/>
          <w:bCs/>
          <w:lang w:val="de-DE" w:eastAsia="ro-RO"/>
        </w:rPr>
        <w:t xml:space="preserve">la proiectul de hotărâre privind </w:t>
      </w:r>
      <w:r w:rsidR="00B6448E" w:rsidRPr="00092C2B">
        <w:rPr>
          <w:rFonts w:ascii="Montserrat Light" w:hAnsi="Montserrat Light" w:cs="Cambria"/>
          <w:b/>
          <w:lang w:val="ro-RO"/>
        </w:rPr>
        <w:t xml:space="preserve">nominalizarea pe beneficiari a sumei de </w:t>
      </w:r>
      <w:r w:rsidR="00D95210" w:rsidRPr="00092C2B">
        <w:rPr>
          <w:rFonts w:ascii="Montserrat Light" w:hAnsi="Montserrat Light" w:cs="Cambria"/>
          <w:b/>
          <w:lang w:val="ro-RO"/>
        </w:rPr>
        <w:t>900</w:t>
      </w:r>
      <w:r w:rsidR="00EE1950" w:rsidRPr="00092C2B">
        <w:rPr>
          <w:rFonts w:ascii="Montserrat Light" w:hAnsi="Montserrat Light" w:cs="Cambria"/>
          <w:b/>
          <w:lang w:val="ro-RO"/>
        </w:rPr>
        <w:t>.0</w:t>
      </w:r>
      <w:r w:rsidR="00B6448E" w:rsidRPr="00092C2B">
        <w:rPr>
          <w:rFonts w:ascii="Montserrat Light" w:hAnsi="Montserrat Light" w:cs="Cambria"/>
          <w:b/>
          <w:lang w:val="ro-RO"/>
        </w:rPr>
        <w:t xml:space="preserve">00 lei aprobată prin Hotărârea Consiliului Județean Cluj nr. </w:t>
      </w:r>
      <w:r w:rsidR="00EE1950" w:rsidRPr="00092C2B">
        <w:rPr>
          <w:rFonts w:ascii="Montserrat Light" w:hAnsi="Montserrat Light" w:cs="Cambria"/>
          <w:b/>
          <w:lang w:val="ro-RO"/>
        </w:rPr>
        <w:t>20</w:t>
      </w:r>
      <w:r w:rsidR="00B6448E" w:rsidRPr="00092C2B">
        <w:rPr>
          <w:rFonts w:ascii="Montserrat Light" w:hAnsi="Montserrat Light" w:cs="Cambria"/>
          <w:b/>
          <w:lang w:val="ro-RO"/>
        </w:rPr>
        <w:t>/202</w:t>
      </w:r>
      <w:r w:rsidR="00EE1950" w:rsidRPr="00092C2B">
        <w:rPr>
          <w:rFonts w:ascii="Montserrat Light" w:hAnsi="Montserrat Light" w:cs="Cambria"/>
          <w:b/>
          <w:lang w:val="ro-RO"/>
        </w:rPr>
        <w:t>4</w:t>
      </w:r>
      <w:r w:rsidR="00B6448E" w:rsidRPr="00092C2B">
        <w:rPr>
          <w:rFonts w:ascii="Montserrat Light" w:hAnsi="Montserrat Light" w:cs="Cambria"/>
          <w:b/>
          <w:lang w:val="ro-RO"/>
        </w:rPr>
        <w:t xml:space="preserve"> la Capitolul 67.02 </w:t>
      </w:r>
      <w:r w:rsidR="00D754A5" w:rsidRPr="00092C2B">
        <w:rPr>
          <w:rFonts w:ascii="Montserrat Light" w:hAnsi="Montserrat Light" w:cs="Cambria"/>
          <w:b/>
          <w:lang w:val="ro-RO"/>
        </w:rPr>
        <w:t>Activități Tineret, Socio-Educaționale</w:t>
      </w:r>
    </w:p>
    <w:p w14:paraId="2D052D0D" w14:textId="77777777" w:rsidR="002322A4" w:rsidRPr="00092C2B" w:rsidRDefault="002322A4" w:rsidP="002322A4">
      <w:pPr>
        <w:autoSpaceDE w:val="0"/>
        <w:autoSpaceDN w:val="0"/>
        <w:adjustRightInd w:val="0"/>
        <w:jc w:val="center"/>
        <w:rPr>
          <w:rFonts w:ascii="Montserrat Light" w:eastAsia="Calibri" w:hAnsi="Montserrat Light"/>
          <w:b/>
          <w:bCs/>
          <w:lang w:val="ro-RO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92C2B" w:rsidRPr="00092C2B" w14:paraId="5BF4E672" w14:textId="77777777" w:rsidTr="002E3640">
        <w:trPr>
          <w:trHeight w:val="355"/>
        </w:trPr>
        <w:tc>
          <w:tcPr>
            <w:tcW w:w="9360" w:type="dxa"/>
            <w:shd w:val="clear" w:color="auto" w:fill="auto"/>
          </w:tcPr>
          <w:bookmarkEnd w:id="0"/>
          <w:bookmarkEnd w:id="1"/>
          <w:p w14:paraId="3A9E0A10" w14:textId="77777777" w:rsidR="002322A4" w:rsidRPr="00092C2B" w:rsidRDefault="002322A4" w:rsidP="002E3640">
            <w:pPr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092C2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1</w:t>
            </w:r>
            <w:r w:rsidRPr="00092C2B">
              <w:rPr>
                <w:rFonts w:ascii="Montserrat Light" w:hAnsi="Montserrat Light"/>
                <w:noProof/>
                <w:lang w:val="ro-RO" w:eastAsia="ro-RO"/>
              </w:rPr>
              <w:t xml:space="preserve"> - </w:t>
            </w:r>
            <w:r w:rsidRPr="00092C2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Motivul adoptării </w:t>
            </w:r>
            <w:r w:rsidRPr="00092C2B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092C2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092C2B" w:rsidRPr="00092C2B" w14:paraId="15F928D8" w14:textId="77777777" w:rsidTr="002E3640">
        <w:tc>
          <w:tcPr>
            <w:tcW w:w="9360" w:type="dxa"/>
            <w:shd w:val="clear" w:color="auto" w:fill="auto"/>
          </w:tcPr>
          <w:p w14:paraId="5D398D10" w14:textId="77777777" w:rsidR="002322A4" w:rsidRPr="00092C2B" w:rsidRDefault="002322A4" w:rsidP="002322A4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092C2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Descrierea situației actuale:</w:t>
            </w:r>
          </w:p>
          <w:p w14:paraId="03E57D00" w14:textId="77777777" w:rsidR="002322A4" w:rsidRPr="00092C2B" w:rsidRDefault="002322A4" w:rsidP="002E3640">
            <w:pPr>
              <w:spacing w:line="240" w:lineRule="auto"/>
              <w:ind w:left="720"/>
              <w:jc w:val="both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092C2B" w:rsidRPr="00092C2B" w14:paraId="3307CB71" w14:textId="77777777" w:rsidTr="002E3640">
        <w:tc>
          <w:tcPr>
            <w:tcW w:w="9360" w:type="dxa"/>
            <w:shd w:val="clear" w:color="auto" w:fill="auto"/>
          </w:tcPr>
          <w:p w14:paraId="12A090A8" w14:textId="77777777" w:rsidR="002322A4" w:rsidRPr="00092C2B" w:rsidRDefault="002322A4" w:rsidP="002322A4">
            <w:pPr>
              <w:keepNext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40" w:lineRule="auto"/>
              <w:ind w:left="171" w:firstLine="174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092C2B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necesitatea actului administrativ:</w:t>
            </w:r>
          </w:p>
          <w:p w14:paraId="34DA3AA0" w14:textId="77777777" w:rsidR="002322A4" w:rsidRPr="00092C2B" w:rsidRDefault="002322A4" w:rsidP="002E3640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345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092C2B" w:rsidRPr="00092C2B" w14:paraId="521965B5" w14:textId="77777777" w:rsidTr="002E3640">
        <w:tc>
          <w:tcPr>
            <w:tcW w:w="9360" w:type="dxa"/>
            <w:shd w:val="clear" w:color="auto" w:fill="auto"/>
          </w:tcPr>
          <w:p w14:paraId="598C87CE" w14:textId="69C1AB54" w:rsidR="00D754A5" w:rsidRPr="00092C2B" w:rsidRDefault="00D754A5" w:rsidP="003E15EC">
            <w:pPr>
              <w:jc w:val="both"/>
              <w:rPr>
                <w:rFonts w:ascii="Montserrat Light" w:hAnsi="Montserrat Light"/>
                <w:lang w:val="en-US"/>
              </w:rPr>
            </w:pPr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Conform art. 3 din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Legea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tinerilor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nr. 350/2006, cu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modificările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completările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ulterioare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autorităţile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administraţiei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centrale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locale,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unităţile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instituţiile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serviciile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subordonate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acestora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au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obligaţia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să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sprijine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activitatea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tineret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să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asigure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cadrul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adecvat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desfăşurare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gram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a</w:t>
            </w:r>
            <w:proofErr w:type="gram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acesteia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la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nivel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naţional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local,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condiţiile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>legii</w:t>
            </w:r>
            <w:proofErr w:type="spellEnd"/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. </w:t>
            </w:r>
            <w:r w:rsidRPr="00092C2B">
              <w:rPr>
                <w:rFonts w:ascii="Montserrat Light" w:hAnsi="Montserrat Light"/>
                <w:lang w:val="en-US"/>
              </w:rPr>
              <w:t xml:space="preserve">Consiliul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Judeţean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Cluj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constituie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anual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cadrul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buget</w:t>
            </w:r>
            <w:r w:rsidR="00EE1950" w:rsidRPr="00092C2B">
              <w:rPr>
                <w:rFonts w:ascii="Montserrat Light" w:hAnsi="Montserrat Light"/>
                <w:lang w:val="en-US"/>
              </w:rPr>
              <w:t>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propri</w:t>
            </w:r>
            <w:r w:rsidR="00EE1950" w:rsidRPr="00092C2B">
              <w:rPr>
                <w:rFonts w:ascii="Montserrat Light" w:hAnsi="Montserrat Light"/>
                <w:lang w:val="en-US"/>
              </w:rPr>
              <w:t>u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Fondul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destinat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activităţilor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.</w:t>
            </w:r>
            <w:r w:rsidRPr="00092C2B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Pr="00092C2B">
              <w:rPr>
                <w:rFonts w:ascii="Montserrat Light" w:hAnsi="Montserrat Light"/>
                <w:lang w:val="en-US"/>
              </w:rPr>
              <w:t xml:space="preserve">Fondul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destinat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activităţilor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se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utilizează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finanţarea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activităţii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structurilor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neguvernamentale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utilitate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publică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precum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unor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activităţi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interes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local, precum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092C2B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organizaţiilor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neguvernamentale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pe raza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unităţii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administrativ-teritoriale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respective.</w:t>
            </w:r>
          </w:p>
          <w:p w14:paraId="48F627EF" w14:textId="45D69799" w:rsidR="003E15EC" w:rsidRPr="00092C2B" w:rsidRDefault="00EE1950" w:rsidP="003E15EC">
            <w:pPr>
              <w:jc w:val="both"/>
              <w:rPr>
                <w:rFonts w:ascii="Montserrat Light" w:hAnsi="Montserrat Light"/>
              </w:rPr>
            </w:pPr>
            <w:r w:rsidRPr="00092C2B">
              <w:rPr>
                <w:rFonts w:ascii="Montserrat Light" w:hAnsi="Montserrat Light"/>
              </w:rPr>
              <w:t xml:space="preserve">Prin </w:t>
            </w:r>
            <w:proofErr w:type="spellStart"/>
            <w:r w:rsidRPr="00092C2B">
              <w:rPr>
                <w:rFonts w:ascii="Montserrat Light" w:hAnsi="Montserrat Light"/>
              </w:rPr>
              <w:t>Hotărârea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Consilului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Județean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 nr. 20/2024 </w:t>
            </w:r>
            <w:proofErr w:type="spellStart"/>
            <w:r w:rsidRPr="00092C2B">
              <w:rPr>
                <w:rFonts w:ascii="Montserrat Light" w:hAnsi="Montserrat Light"/>
              </w:rPr>
              <w:t>privind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aprobarea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bugetului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general </w:t>
            </w:r>
            <w:proofErr w:type="spellStart"/>
            <w:r w:rsidRPr="00092C2B">
              <w:rPr>
                <w:rFonts w:ascii="Montserrat Light" w:hAnsi="Montserrat Light"/>
              </w:rPr>
              <w:t>propriu</w:t>
            </w:r>
            <w:proofErr w:type="spellEnd"/>
            <w:r w:rsidRPr="00092C2B">
              <w:rPr>
                <w:rFonts w:ascii="Montserrat Light" w:hAnsi="Montserrat Light"/>
              </w:rPr>
              <w:t xml:space="preserve"> al </w:t>
            </w:r>
            <w:proofErr w:type="spellStart"/>
            <w:r w:rsidRPr="00092C2B">
              <w:rPr>
                <w:rFonts w:ascii="Montserrat Light" w:hAnsi="Montserrat Light"/>
              </w:rPr>
              <w:t>Județului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092C2B">
              <w:rPr>
                <w:rFonts w:ascii="Montserrat Light" w:hAnsi="Montserrat Light"/>
              </w:rPr>
              <w:t>anul</w:t>
            </w:r>
            <w:proofErr w:type="spellEnd"/>
            <w:r w:rsidRPr="00092C2B">
              <w:rPr>
                <w:rFonts w:ascii="Montserrat Light" w:hAnsi="Montserrat Light"/>
              </w:rPr>
              <w:t xml:space="preserve"> 2024 la </w:t>
            </w:r>
            <w:proofErr w:type="spellStart"/>
            <w:r w:rsidRPr="00092C2B">
              <w:rPr>
                <w:rFonts w:ascii="Montserrat Light" w:hAnsi="Montserrat Light"/>
              </w:rPr>
              <w:t>Capitolul</w:t>
            </w:r>
            <w:proofErr w:type="spellEnd"/>
            <w:r w:rsidRPr="00092C2B">
              <w:rPr>
                <w:rFonts w:ascii="Montserrat Light" w:hAnsi="Montserrat Light"/>
              </w:rPr>
              <w:t xml:space="preserve"> 67.02 a </w:t>
            </w:r>
            <w:proofErr w:type="spellStart"/>
            <w:r w:rsidRPr="00092C2B">
              <w:rPr>
                <w:rFonts w:ascii="Montserrat Light" w:hAnsi="Montserrat Light"/>
              </w:rPr>
              <w:t>fost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aprobată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suma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900,00 mii lei pentru </w:t>
            </w:r>
            <w:proofErr w:type="spellStart"/>
            <w:r w:rsidRPr="00092C2B">
              <w:rPr>
                <w:rFonts w:ascii="Montserrat Light" w:hAnsi="Montserrat Light"/>
              </w:rPr>
              <w:t>finanțarea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</w:rPr>
              <w:t>programelor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proiectelor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acțiunilor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din </w:t>
            </w:r>
            <w:proofErr w:type="spellStart"/>
            <w:r w:rsidRPr="00092C2B">
              <w:rPr>
                <w:rFonts w:ascii="Montserrat Light" w:hAnsi="Montserrat Light"/>
              </w:rPr>
              <w:t>domeniul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tineretului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socio-</w:t>
            </w:r>
            <w:proofErr w:type="spellStart"/>
            <w:r w:rsidRPr="00092C2B">
              <w:rPr>
                <w:rFonts w:ascii="Montserrat Light" w:hAnsi="Montserrat Light"/>
              </w:rPr>
              <w:t>educaționale</w:t>
            </w:r>
            <w:proofErr w:type="spellEnd"/>
            <w:r w:rsidRPr="00092C2B">
              <w:rPr>
                <w:rFonts w:ascii="Montserrat Light" w:hAnsi="Montserrat Light"/>
              </w:rPr>
              <w:t xml:space="preserve"> din </w:t>
            </w:r>
            <w:proofErr w:type="spellStart"/>
            <w:r w:rsidRPr="00092C2B">
              <w:rPr>
                <w:rFonts w:ascii="Montserrat Light" w:hAnsi="Montserrat Light"/>
              </w:rPr>
              <w:t>Judeţul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Cluj. </w:t>
            </w:r>
          </w:p>
          <w:p w14:paraId="4149BFD8" w14:textId="77777777" w:rsidR="003E15EC" w:rsidRPr="00092C2B" w:rsidRDefault="00D754A5" w:rsidP="003E15EC">
            <w:pPr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</w:rPr>
              <w:t>Principiile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care </w:t>
            </w:r>
            <w:proofErr w:type="spellStart"/>
            <w:r w:rsidRPr="00092C2B">
              <w:rPr>
                <w:rFonts w:ascii="Montserrat Light" w:hAnsi="Montserrat Light"/>
              </w:rPr>
              <w:t>stau</w:t>
            </w:r>
            <w:proofErr w:type="spellEnd"/>
            <w:r w:rsidRPr="00092C2B">
              <w:rPr>
                <w:rFonts w:ascii="Montserrat Light" w:hAnsi="Montserrat Light"/>
              </w:rPr>
              <w:t xml:space="preserve"> la </w:t>
            </w:r>
            <w:proofErr w:type="spellStart"/>
            <w:r w:rsidRPr="00092C2B">
              <w:rPr>
                <w:rFonts w:ascii="Montserrat Light" w:hAnsi="Montserrat Light"/>
              </w:rPr>
              <w:t>baza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sistemului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la </w:t>
            </w:r>
            <w:proofErr w:type="spellStart"/>
            <w:r w:rsidRPr="00092C2B">
              <w:rPr>
                <w:rFonts w:ascii="Montserrat Light" w:hAnsi="Montserrat Light"/>
              </w:rPr>
              <w:t>bugetul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stat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>/</w:t>
            </w:r>
            <w:proofErr w:type="spellStart"/>
            <w:r w:rsidRPr="00092C2B">
              <w:rPr>
                <w:rFonts w:ascii="Montserrat Light" w:hAnsi="Montserrat Light"/>
              </w:rPr>
              <w:t>sau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la </w:t>
            </w:r>
            <w:proofErr w:type="spellStart"/>
            <w:r w:rsidRPr="00092C2B">
              <w:rPr>
                <w:rFonts w:ascii="Montserrat Light" w:hAnsi="Montserrat Light"/>
              </w:rPr>
              <w:t>bugetele</w:t>
            </w:r>
            <w:proofErr w:type="spellEnd"/>
            <w:r w:rsidRPr="00092C2B">
              <w:rPr>
                <w:rFonts w:ascii="Montserrat Light" w:hAnsi="Montserrat Light"/>
              </w:rPr>
              <w:t xml:space="preserve"> locale a </w:t>
            </w:r>
            <w:proofErr w:type="spellStart"/>
            <w:r w:rsidRPr="00092C2B">
              <w:rPr>
                <w:rFonts w:ascii="Montserrat Light" w:hAnsi="Montserrat Light"/>
              </w:rPr>
              <w:t>programelor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proiectelor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acţiunilor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din </w:t>
            </w:r>
            <w:proofErr w:type="spellStart"/>
            <w:r w:rsidRPr="00092C2B">
              <w:rPr>
                <w:rFonts w:ascii="Montserrat Light" w:hAnsi="Montserrat Light"/>
              </w:rPr>
              <w:t>domeniul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tineretului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socio-</w:t>
            </w:r>
            <w:proofErr w:type="spellStart"/>
            <w:r w:rsidRPr="00092C2B">
              <w:rPr>
                <w:rFonts w:ascii="Montserrat Light" w:hAnsi="Montserrat Light"/>
              </w:rPr>
              <w:t>educaționale</w:t>
            </w:r>
            <w:proofErr w:type="spellEnd"/>
            <w:r w:rsidRPr="00092C2B">
              <w:rPr>
                <w:rFonts w:ascii="Montserrat Light" w:hAnsi="Montserrat Light"/>
              </w:rPr>
              <w:t xml:space="preserve"> sunt </w:t>
            </w:r>
            <w:proofErr w:type="spellStart"/>
            <w:r w:rsidRPr="00092C2B">
              <w:rPr>
                <w:rFonts w:ascii="Montserrat Light" w:hAnsi="Montserrat Light"/>
              </w:rPr>
              <w:t>următoarele</w:t>
            </w:r>
            <w:proofErr w:type="spellEnd"/>
            <w:r w:rsidRPr="00092C2B">
              <w:rPr>
                <w:rFonts w:ascii="Montserrat Light" w:hAnsi="Montserrat Light"/>
              </w:rPr>
              <w:t>:</w:t>
            </w:r>
          </w:p>
          <w:p w14:paraId="08B10BE3" w14:textId="77777777" w:rsidR="003E15EC" w:rsidRPr="00092C2B" w:rsidRDefault="00D754A5" w:rsidP="003E15EC">
            <w:pPr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a)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liberei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concurenţe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asigurarea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condiţiilor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pentru ca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persoana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fizică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juridică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desfăşoară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activităţi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nonprofit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aibă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dreptul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deveni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condiţiile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legii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beneficiar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;</w:t>
            </w:r>
          </w:p>
          <w:p w14:paraId="628966CB" w14:textId="77777777" w:rsidR="003E15EC" w:rsidRPr="00092C2B" w:rsidRDefault="00D754A5" w:rsidP="003E15EC">
            <w:pPr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b)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eficacităţii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utilizării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fondurilor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publice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folosirea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sistemului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concurenţial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criteriilor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care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facă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posibilă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evaluarea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propunerilor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specificaţiilor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tehnice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financiare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atribuirea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contractului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;</w:t>
            </w:r>
          </w:p>
          <w:p w14:paraId="61821812" w14:textId="77777777" w:rsidR="003E15EC" w:rsidRPr="00092C2B" w:rsidRDefault="00D754A5" w:rsidP="003E15EC">
            <w:pPr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c)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transparenţei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punerea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la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dispoziţie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tuturor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celor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interesaţi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092C2B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informaţiilor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referitoare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la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aplicarea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procedurii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atribuirea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contractului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;</w:t>
            </w:r>
          </w:p>
          <w:p w14:paraId="61D65199" w14:textId="77777777" w:rsidR="003E15EC" w:rsidRPr="00092C2B" w:rsidRDefault="00D754A5" w:rsidP="003E15EC">
            <w:pPr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d)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tratamentului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egal,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aplicarea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mod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nediscriminatoriu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criteriilor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selecţie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criteriilor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atribuirea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contractului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astfel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încât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orice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persoană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fizică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juridică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desfăşoară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activităţi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nonprofit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aibă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şanse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egale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se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atribui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contractul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;</w:t>
            </w:r>
          </w:p>
          <w:p w14:paraId="696DB825" w14:textId="77777777" w:rsidR="003E15EC" w:rsidRPr="00092C2B" w:rsidRDefault="00D754A5" w:rsidP="003E15EC">
            <w:pPr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e)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excluderii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cumulului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sensul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aceeaşi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activitate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urmărind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realizarea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unui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interes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general, regional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local nu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poate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beneficia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atribuirea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mai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multor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contracte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la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aceeaşi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autoritate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finanţatoare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;</w:t>
            </w:r>
          </w:p>
          <w:p w14:paraId="40C41081" w14:textId="77777777" w:rsidR="003E15EC" w:rsidRPr="00092C2B" w:rsidRDefault="00D754A5" w:rsidP="003E15EC">
            <w:pPr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lastRenderedPageBreak/>
              <w:t xml:space="preserve">f)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neretroactivităţii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excluderea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posibilităţii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destinării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fondurilor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nerambursabile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unei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activităţi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cărei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executare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fost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deja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începută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finalizată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la data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încheierii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contractului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;</w:t>
            </w:r>
          </w:p>
          <w:p w14:paraId="6FAAB234" w14:textId="77777777" w:rsidR="003E15EC" w:rsidRPr="00092C2B" w:rsidRDefault="00D754A5" w:rsidP="003E15EC">
            <w:pPr>
              <w:jc w:val="both"/>
              <w:rPr>
                <w:rFonts w:ascii="Montserrat Light" w:hAnsi="Montserrat Light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g)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cofinanţării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sensul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finanţările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nerambursabile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trebuie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însoţite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o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contribuţie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din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partea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beneficiarului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minimum 10% din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valoarea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totală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finanţării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.</w:t>
            </w:r>
          </w:p>
          <w:p w14:paraId="3147CA4C" w14:textId="3ED44231" w:rsidR="00EE1950" w:rsidRPr="00092C2B" w:rsidRDefault="00EE1950" w:rsidP="003E15EC">
            <w:pPr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h) </w:t>
            </w:r>
            <w:proofErr w:type="spellStart"/>
            <w:r w:rsidR="00222ED4" w:rsidRPr="00092C2B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="00222ED4"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222ED4" w:rsidRPr="00092C2B">
              <w:rPr>
                <w:rFonts w:ascii="Montserrat Light" w:hAnsi="Montserrat Light"/>
                <w:lang w:val="en-US"/>
              </w:rPr>
              <w:t>anualității</w:t>
            </w:r>
            <w:proofErr w:type="spellEnd"/>
            <w:r w:rsidR="00222ED4" w:rsidRPr="00092C2B">
              <w:rPr>
                <w:rFonts w:ascii="Montserrat Light" w:hAnsi="Montserrat Light"/>
                <w:lang w:val="en-US"/>
              </w:rPr>
              <w:t xml:space="preserve">, in </w:t>
            </w:r>
            <w:proofErr w:type="spellStart"/>
            <w:r w:rsidR="00222ED4" w:rsidRPr="00092C2B">
              <w:rPr>
                <w:rFonts w:ascii="Montserrat Light" w:hAnsi="Montserrat Light"/>
                <w:lang w:val="en-US"/>
              </w:rPr>
              <w:t>sensul</w:t>
            </w:r>
            <w:proofErr w:type="spellEnd"/>
            <w:r w:rsidR="00222ED4"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222ED4" w:rsidRPr="00092C2B">
              <w:rPr>
                <w:rFonts w:ascii="Montserrat Light" w:hAnsi="Montserrat Light"/>
                <w:lang w:val="en-US"/>
              </w:rPr>
              <w:t>derulării</w:t>
            </w:r>
            <w:proofErr w:type="spellEnd"/>
            <w:r w:rsidR="00222ED4"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222ED4" w:rsidRPr="00092C2B">
              <w:rPr>
                <w:rFonts w:ascii="Montserrat Light" w:hAnsi="Montserrat Light"/>
                <w:lang w:val="en-US"/>
              </w:rPr>
              <w:t>întregii</w:t>
            </w:r>
            <w:proofErr w:type="spellEnd"/>
            <w:r w:rsidR="00222ED4" w:rsidRPr="00092C2B">
              <w:rPr>
                <w:rFonts w:ascii="Montserrat Light" w:hAnsi="Montserrat Light"/>
                <w:lang w:val="en-US"/>
              </w:rPr>
              <w:t xml:space="preserve"> procedure de </w:t>
            </w:r>
            <w:proofErr w:type="spellStart"/>
            <w:r w:rsidR="00222ED4" w:rsidRPr="00092C2B">
              <w:rPr>
                <w:rFonts w:ascii="Montserrat Light" w:hAnsi="Montserrat Light"/>
                <w:lang w:val="en-US"/>
              </w:rPr>
              <w:t>finanțare</w:t>
            </w:r>
            <w:proofErr w:type="spellEnd"/>
            <w:r w:rsidR="00222ED4"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222ED4" w:rsidRPr="00092C2B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="00222ED4"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222ED4" w:rsidRPr="00092C2B">
              <w:rPr>
                <w:rFonts w:ascii="Montserrat Light" w:hAnsi="Montserrat Light"/>
                <w:lang w:val="en-US"/>
              </w:rPr>
              <w:t>cadrul</w:t>
            </w:r>
            <w:proofErr w:type="spellEnd"/>
            <w:r w:rsidR="00222ED4"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222ED4" w:rsidRPr="00092C2B">
              <w:rPr>
                <w:rFonts w:ascii="Montserrat Light" w:hAnsi="Montserrat Light"/>
                <w:lang w:val="en-US"/>
              </w:rPr>
              <w:t>anului</w:t>
            </w:r>
            <w:proofErr w:type="spellEnd"/>
            <w:r w:rsidR="00222ED4"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222ED4" w:rsidRPr="00092C2B">
              <w:rPr>
                <w:rFonts w:ascii="Montserrat Light" w:hAnsi="Montserrat Light"/>
                <w:lang w:val="en-US"/>
              </w:rPr>
              <w:t>calendaristic</w:t>
            </w:r>
            <w:proofErr w:type="spellEnd"/>
            <w:r w:rsidR="00222ED4"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222ED4" w:rsidRPr="00092C2B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="00222ED4" w:rsidRPr="00092C2B">
              <w:rPr>
                <w:rFonts w:ascii="Montserrat Light" w:hAnsi="Montserrat Light"/>
                <w:lang w:val="en-US"/>
              </w:rPr>
              <w:t xml:space="preserve"> care s-a </w:t>
            </w:r>
            <w:proofErr w:type="spellStart"/>
            <w:r w:rsidR="00222ED4" w:rsidRPr="00092C2B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="00222ED4"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222ED4" w:rsidRPr="00092C2B">
              <w:rPr>
                <w:rFonts w:ascii="Montserrat Light" w:hAnsi="Montserrat Light"/>
                <w:lang w:val="en-US"/>
              </w:rPr>
              <w:t>finanțarea</w:t>
            </w:r>
            <w:proofErr w:type="spellEnd"/>
            <w:r w:rsidR="00222ED4"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222ED4" w:rsidRPr="00092C2B">
              <w:rPr>
                <w:rFonts w:ascii="Montserrat Light" w:hAnsi="Montserrat Light"/>
                <w:lang w:val="en-US"/>
              </w:rPr>
              <w:t>nerambursabilă</w:t>
            </w:r>
            <w:proofErr w:type="spellEnd"/>
            <w:r w:rsidR="00222ED4" w:rsidRPr="00092C2B">
              <w:rPr>
                <w:rFonts w:ascii="Montserrat Light" w:hAnsi="Montserrat Light"/>
                <w:lang w:val="en-US"/>
              </w:rPr>
              <w:t xml:space="preserve"> din </w:t>
            </w:r>
            <w:proofErr w:type="spellStart"/>
            <w:r w:rsidR="00222ED4" w:rsidRPr="00092C2B">
              <w:rPr>
                <w:rFonts w:ascii="Montserrat Light" w:hAnsi="Montserrat Light"/>
                <w:lang w:val="en-US"/>
              </w:rPr>
              <w:t>bugetul</w:t>
            </w:r>
            <w:proofErr w:type="spellEnd"/>
            <w:r w:rsidR="00222ED4" w:rsidRPr="00092C2B">
              <w:rPr>
                <w:rFonts w:ascii="Montserrat Light" w:hAnsi="Montserrat Light"/>
                <w:lang w:val="en-US"/>
              </w:rPr>
              <w:t xml:space="preserve"> local.</w:t>
            </w:r>
          </w:p>
          <w:p w14:paraId="4DF1D8DD" w14:textId="521F82F7" w:rsidR="00D754A5" w:rsidRPr="00092C2B" w:rsidRDefault="00D754A5" w:rsidP="003E15EC">
            <w:pPr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</w:p>
        </w:tc>
      </w:tr>
      <w:tr w:rsidR="00092C2B" w:rsidRPr="00092C2B" w14:paraId="7035E00A" w14:textId="77777777" w:rsidTr="002E3640">
        <w:tc>
          <w:tcPr>
            <w:tcW w:w="9360" w:type="dxa"/>
            <w:shd w:val="clear" w:color="auto" w:fill="auto"/>
          </w:tcPr>
          <w:p w14:paraId="335FBF46" w14:textId="77777777" w:rsidR="00D754A5" w:rsidRPr="00092C2B" w:rsidRDefault="00D754A5" w:rsidP="00D754A5">
            <w:pPr>
              <w:keepNext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171" w:firstLine="251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092C2B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lastRenderedPageBreak/>
              <w:t>Cerinţe care reclamă oportunitatea actului administrativ:</w:t>
            </w:r>
          </w:p>
          <w:p w14:paraId="7B39B732" w14:textId="77777777" w:rsidR="00D754A5" w:rsidRPr="00092C2B" w:rsidRDefault="00D754A5" w:rsidP="00D754A5">
            <w:pPr>
              <w:keepNext/>
              <w:widowControl w:val="0"/>
              <w:autoSpaceDE w:val="0"/>
              <w:autoSpaceDN w:val="0"/>
              <w:adjustRightInd w:val="0"/>
              <w:ind w:left="422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092C2B" w:rsidRPr="00092C2B" w14:paraId="5F15402E" w14:textId="77777777" w:rsidTr="002E3640">
        <w:tc>
          <w:tcPr>
            <w:tcW w:w="9360" w:type="dxa"/>
            <w:shd w:val="clear" w:color="auto" w:fill="auto"/>
          </w:tcPr>
          <w:p w14:paraId="1C6E2969" w14:textId="0F57FEDE" w:rsidR="003E15EC" w:rsidRPr="00092C2B" w:rsidRDefault="00D754A5" w:rsidP="003E15EC">
            <w:pPr>
              <w:pStyle w:val="Listparagraf"/>
              <w:spacing w:after="0" w:line="276" w:lineRule="auto"/>
              <w:ind w:left="-18" w:firstLine="18"/>
              <w:jc w:val="both"/>
              <w:rPr>
                <w:rFonts w:ascii="Montserrat Light" w:hAnsi="Montserrat Light"/>
                <w:lang w:val="ro-RO"/>
              </w:rPr>
            </w:pPr>
            <w:r w:rsidRPr="00092C2B">
              <w:rPr>
                <w:rFonts w:ascii="Montserrat Light" w:hAnsi="Montserrat Light"/>
              </w:rPr>
              <w:t xml:space="preserve">Conform art. 15 din </w:t>
            </w:r>
            <w:proofErr w:type="spellStart"/>
            <w:r w:rsidRPr="00092C2B">
              <w:rPr>
                <w:rFonts w:ascii="Montserrat Light" w:hAnsi="Montserrat Light"/>
              </w:rPr>
              <w:t>Legea</w:t>
            </w:r>
            <w:proofErr w:type="spellEnd"/>
            <w:r w:rsidRPr="00092C2B">
              <w:rPr>
                <w:rFonts w:ascii="Montserrat Light" w:hAnsi="Montserrat Light"/>
              </w:rPr>
              <w:t xml:space="preserve"> nr. 350/2005, </w:t>
            </w:r>
            <w:proofErr w:type="spellStart"/>
            <w:r w:rsidRPr="00092C2B">
              <w:rPr>
                <w:rFonts w:ascii="Montserrat Light" w:hAnsi="Montserrat Light"/>
              </w:rPr>
              <w:t>legea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privind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regimul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finanțărilor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din </w:t>
            </w:r>
            <w:proofErr w:type="spellStart"/>
            <w:r w:rsidRPr="00092C2B">
              <w:rPr>
                <w:rFonts w:ascii="Montserrat Light" w:hAnsi="Montserrat Light"/>
              </w:rPr>
              <w:t>fonduri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publice</w:t>
            </w:r>
            <w:proofErr w:type="spellEnd"/>
            <w:r w:rsidRPr="00092C2B">
              <w:rPr>
                <w:rFonts w:ascii="Montserrat Light" w:hAnsi="Montserrat Light"/>
              </w:rPr>
              <w:t xml:space="preserve">, cu </w:t>
            </w:r>
            <w:proofErr w:type="spellStart"/>
            <w:r w:rsidRPr="00092C2B">
              <w:rPr>
                <w:rFonts w:ascii="Montserrat Light" w:hAnsi="Montserrat Light"/>
              </w:rPr>
              <w:t>modificările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completările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ulterioare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</w:t>
            </w:r>
            <w:r w:rsidRPr="00092C2B">
              <w:rPr>
                <w:rFonts w:ascii="Montserrat Light" w:hAnsi="Montserrat Light"/>
                <w:lang w:eastAsia="en-US"/>
              </w:rPr>
              <w:t>utorităţile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finanţatoare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stabilesc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un program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anual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propriu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acordarea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finanţări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nerambursabile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care se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publică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Monitorul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Oficial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al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României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Partea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a VI-a,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cel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mult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30 de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zile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de la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aprobarea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bugetului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propriu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al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autorităţii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finanţatoare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. Consiliul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Județean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Cluj a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publicat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Monitorul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Oficial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al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României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nr. </w:t>
            </w:r>
            <w:r w:rsidR="008C78D4" w:rsidRPr="00092C2B">
              <w:rPr>
                <w:rFonts w:ascii="Montserrat Light" w:hAnsi="Montserrat Light"/>
                <w:lang w:eastAsia="en-US"/>
              </w:rPr>
              <w:t>2</w:t>
            </w:r>
            <w:r w:rsidR="00222ED4" w:rsidRPr="00092C2B">
              <w:rPr>
                <w:rFonts w:ascii="Montserrat Light" w:hAnsi="Montserrat Light"/>
                <w:lang w:eastAsia="en-US"/>
              </w:rPr>
              <w:t>5</w:t>
            </w:r>
            <w:r w:rsidRPr="00092C2B">
              <w:rPr>
                <w:rFonts w:ascii="Montserrat Light" w:hAnsi="Montserrat Light"/>
                <w:lang w:eastAsia="en-US"/>
              </w:rPr>
              <w:t>/</w:t>
            </w:r>
            <w:r w:rsidR="008C78D4" w:rsidRPr="00092C2B">
              <w:rPr>
                <w:rFonts w:ascii="Montserrat Light" w:hAnsi="Montserrat Light"/>
                <w:lang w:eastAsia="en-US"/>
              </w:rPr>
              <w:t>0</w:t>
            </w:r>
            <w:r w:rsidR="00222ED4" w:rsidRPr="00092C2B">
              <w:rPr>
                <w:rFonts w:ascii="Montserrat Light" w:hAnsi="Montserrat Light"/>
                <w:lang w:eastAsia="en-US"/>
              </w:rPr>
              <w:t>8</w:t>
            </w:r>
            <w:r w:rsidRPr="00092C2B">
              <w:rPr>
                <w:rFonts w:ascii="Montserrat Light" w:hAnsi="Montserrat Light"/>
                <w:lang w:eastAsia="en-US"/>
              </w:rPr>
              <w:t>.02.202</w:t>
            </w:r>
            <w:r w:rsidR="00222ED4" w:rsidRPr="00092C2B">
              <w:rPr>
                <w:rFonts w:ascii="Montserrat Light" w:hAnsi="Montserrat Light"/>
                <w:lang w:eastAsia="en-US"/>
              </w:rPr>
              <w:t>4</w:t>
            </w:r>
            <w:r w:rsidRPr="00092C2B">
              <w:rPr>
                <w:rFonts w:ascii="Montserrat Light" w:hAnsi="Montserrat Light"/>
                <w:lang w:eastAsia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Partea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a VI-a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Programul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anual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finanțare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pe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domenii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finanțatoare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. Ulterior s-a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publicat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r w:rsidRPr="00092C2B">
              <w:rPr>
                <w:rFonts w:ascii="Montserrat Light" w:hAnsi="Montserrat Light"/>
                <w:lang w:val="ro-RO"/>
              </w:rPr>
              <w:t>în Monitorul Oficial al României nr</w:t>
            </w:r>
            <w:r w:rsidR="00687FB7" w:rsidRPr="00092C2B">
              <w:rPr>
                <w:rFonts w:ascii="Montserrat Light" w:hAnsi="Montserrat Light"/>
                <w:lang w:val="ro-RO"/>
              </w:rPr>
              <w:t>. 2</w:t>
            </w:r>
            <w:r w:rsidR="00222ED4" w:rsidRPr="00092C2B">
              <w:rPr>
                <w:rFonts w:ascii="Montserrat Light" w:hAnsi="Montserrat Light"/>
                <w:lang w:val="ro-RO"/>
              </w:rPr>
              <w:t>7</w:t>
            </w:r>
            <w:r w:rsidRPr="00092C2B">
              <w:rPr>
                <w:rFonts w:ascii="Montserrat Light" w:hAnsi="Montserrat Light"/>
                <w:lang w:val="ro-RO"/>
              </w:rPr>
              <w:t>/</w:t>
            </w:r>
            <w:r w:rsidR="00222ED4" w:rsidRPr="00092C2B">
              <w:rPr>
                <w:rFonts w:ascii="Montserrat Light" w:hAnsi="Montserrat Light"/>
                <w:lang w:val="ro-RO"/>
              </w:rPr>
              <w:t>12</w:t>
            </w:r>
            <w:r w:rsidR="00687FB7" w:rsidRPr="00092C2B">
              <w:rPr>
                <w:rFonts w:ascii="Montserrat Light" w:hAnsi="Montserrat Light"/>
                <w:lang w:val="ro-RO"/>
              </w:rPr>
              <w:t>.02.</w:t>
            </w:r>
            <w:r w:rsidRPr="00092C2B">
              <w:rPr>
                <w:rFonts w:ascii="Montserrat Light" w:hAnsi="Montserrat Light"/>
                <w:lang w:val="ro-RO"/>
              </w:rPr>
              <w:t>202</w:t>
            </w:r>
            <w:r w:rsidR="00222ED4" w:rsidRPr="00092C2B">
              <w:rPr>
                <w:rFonts w:ascii="Montserrat Light" w:hAnsi="Montserrat Light"/>
                <w:lang w:val="ro-RO"/>
              </w:rPr>
              <w:t>4</w:t>
            </w:r>
            <w:r w:rsidRPr="00092C2B">
              <w:rPr>
                <w:rFonts w:ascii="Montserrat Light" w:hAnsi="Montserrat Light"/>
                <w:lang w:val="ro-RO"/>
              </w:rPr>
              <w:t xml:space="preserve">, Partea a VI-a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și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anunțul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eastAsia="en-US"/>
              </w:rPr>
              <w:t>participare</w:t>
            </w:r>
            <w:proofErr w:type="spellEnd"/>
            <w:r w:rsidRPr="00092C2B">
              <w:rPr>
                <w:rFonts w:ascii="Montserrat Light" w:hAnsi="Montserrat Light"/>
                <w:lang w:eastAsia="en-US"/>
              </w:rPr>
              <w:t xml:space="preserve"> la </w:t>
            </w:r>
            <w:r w:rsidRPr="00092C2B">
              <w:rPr>
                <w:rFonts w:ascii="Montserrat Light" w:hAnsi="Montserrat Light"/>
                <w:lang w:val="ro-RO"/>
              </w:rPr>
              <w:t>concursul de proiecte organizat în cadrul Programului anual Tineret, Socio-Educaționale pentru anul 202</w:t>
            </w:r>
            <w:r w:rsidR="00222ED4" w:rsidRPr="00092C2B">
              <w:rPr>
                <w:rFonts w:ascii="Montserrat Light" w:hAnsi="Montserrat Light"/>
                <w:lang w:val="ro-RO"/>
              </w:rPr>
              <w:t>4</w:t>
            </w:r>
            <w:r w:rsidRPr="00092C2B">
              <w:rPr>
                <w:rFonts w:ascii="Montserrat Light" w:hAnsi="Montserrat Light"/>
                <w:lang w:val="ro-RO"/>
              </w:rPr>
              <w:t xml:space="preserve">. Perioada de depunere a solicitărilor a fost </w:t>
            </w:r>
            <w:r w:rsidR="00222ED4" w:rsidRPr="00092C2B">
              <w:rPr>
                <w:rFonts w:ascii="Montserrat Light" w:hAnsi="Montserrat Light"/>
                <w:lang w:val="ro-RO"/>
              </w:rPr>
              <w:t>14</w:t>
            </w:r>
            <w:r w:rsidR="00687FB7" w:rsidRPr="00092C2B">
              <w:rPr>
                <w:rFonts w:ascii="Montserrat Light" w:hAnsi="Montserrat Light"/>
                <w:lang w:val="ro-RO"/>
              </w:rPr>
              <w:t>.02.202</w:t>
            </w:r>
            <w:r w:rsidR="00222ED4" w:rsidRPr="00092C2B">
              <w:rPr>
                <w:rFonts w:ascii="Montserrat Light" w:hAnsi="Montserrat Light"/>
                <w:lang w:val="ro-RO"/>
              </w:rPr>
              <w:t>4</w:t>
            </w:r>
            <w:r w:rsidR="00687FB7" w:rsidRPr="00092C2B">
              <w:rPr>
                <w:rFonts w:ascii="Montserrat Light" w:hAnsi="Montserrat Light"/>
                <w:lang w:val="ro-RO"/>
              </w:rPr>
              <w:t xml:space="preserve"> – </w:t>
            </w:r>
            <w:r w:rsidR="00222ED4" w:rsidRPr="00092C2B">
              <w:rPr>
                <w:rFonts w:ascii="Montserrat Light" w:hAnsi="Montserrat Light"/>
                <w:lang w:val="ro-RO"/>
              </w:rPr>
              <w:t>15</w:t>
            </w:r>
            <w:r w:rsidR="00687FB7" w:rsidRPr="00092C2B">
              <w:rPr>
                <w:rFonts w:ascii="Montserrat Light" w:hAnsi="Montserrat Light"/>
                <w:lang w:val="ro-RO"/>
              </w:rPr>
              <w:t>.03.202</w:t>
            </w:r>
            <w:r w:rsidR="00222ED4" w:rsidRPr="00092C2B">
              <w:rPr>
                <w:rFonts w:ascii="Montserrat Light" w:hAnsi="Montserrat Light"/>
                <w:lang w:val="ro-RO"/>
              </w:rPr>
              <w:t>4</w:t>
            </w:r>
            <w:r w:rsidRPr="00092C2B">
              <w:rPr>
                <w:rFonts w:ascii="Montserrat Light" w:hAnsi="Montserrat Light"/>
                <w:lang w:val="ro-RO"/>
              </w:rPr>
              <w:t>.</w:t>
            </w:r>
          </w:p>
          <w:p w14:paraId="41AEC742" w14:textId="77777777" w:rsidR="00222ED4" w:rsidRPr="00092C2B" w:rsidRDefault="00222ED4" w:rsidP="00222ED4">
            <w:pPr>
              <w:pStyle w:val="Listparagraf"/>
              <w:spacing w:after="0" w:line="276" w:lineRule="auto"/>
              <w:ind w:left="-18" w:firstLine="18"/>
              <w:jc w:val="both"/>
              <w:rPr>
                <w:rFonts w:ascii="Montserrat Light" w:hAnsi="Montserrat Light"/>
              </w:rPr>
            </w:pPr>
            <w:r w:rsidRPr="00092C2B">
              <w:rPr>
                <w:rFonts w:ascii="Montserrat Light" w:hAnsi="Montserrat Light"/>
              </w:rPr>
              <w:t xml:space="preserve">Prin </w:t>
            </w:r>
            <w:proofErr w:type="spellStart"/>
            <w:r w:rsidRPr="00092C2B">
              <w:rPr>
                <w:rFonts w:ascii="Montserrat Light" w:hAnsi="Montserrat Light"/>
              </w:rPr>
              <w:t>Hotărârea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Consiliului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Județean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 nr. 219/2023 s-au </w:t>
            </w:r>
            <w:proofErr w:type="spellStart"/>
            <w:r w:rsidRPr="00092C2B">
              <w:rPr>
                <w:rFonts w:ascii="Montserrat Light" w:hAnsi="Montserrat Light"/>
              </w:rPr>
              <w:t>aprobat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Regulamentele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finanțare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</w:rPr>
              <w:t xml:space="preserve">, de la </w:t>
            </w:r>
            <w:proofErr w:type="spellStart"/>
            <w:r w:rsidRPr="00092C2B">
              <w:rPr>
                <w:rFonts w:ascii="Montserrat Light" w:hAnsi="Montserrat Light"/>
              </w:rPr>
              <w:t>bugetul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Județului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Cluj,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domeniul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acțiunilor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culturale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tineretului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socio- </w:t>
            </w:r>
            <w:proofErr w:type="spellStart"/>
            <w:r w:rsidRPr="00092C2B">
              <w:rPr>
                <w:rFonts w:ascii="Montserrat Light" w:hAnsi="Montserrat Light"/>
              </w:rPr>
              <w:t>educaționale</w:t>
            </w:r>
            <w:proofErr w:type="spellEnd"/>
            <w:r w:rsidRPr="00092C2B">
              <w:rPr>
                <w:rFonts w:ascii="Montserrat Light" w:hAnsi="Montserrat Light"/>
              </w:rPr>
              <w:t xml:space="preserve">, sportive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cel</w:t>
            </w:r>
            <w:proofErr w:type="spellEnd"/>
            <w:r w:rsidRPr="00092C2B">
              <w:rPr>
                <w:rFonts w:ascii="Montserrat Light" w:hAnsi="Montserrat Light"/>
              </w:rPr>
              <w:t xml:space="preserve"> al </w:t>
            </w:r>
            <w:proofErr w:type="spellStart"/>
            <w:r w:rsidRPr="00092C2B">
              <w:rPr>
                <w:rFonts w:ascii="Montserrat Light" w:hAnsi="Montserrat Light"/>
              </w:rPr>
              <w:t>cultelor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religioase</w:t>
            </w:r>
            <w:proofErr w:type="spellEnd"/>
            <w:r w:rsidRPr="00092C2B">
              <w:rPr>
                <w:rFonts w:ascii="Montserrat Light" w:hAnsi="Montserrat Light"/>
              </w:rPr>
              <w:t xml:space="preserve">. </w:t>
            </w:r>
          </w:p>
          <w:p w14:paraId="691F02D2" w14:textId="71B35C4A" w:rsidR="00222ED4" w:rsidRPr="00092C2B" w:rsidRDefault="00222ED4" w:rsidP="00222ED4">
            <w:pPr>
              <w:pStyle w:val="Listparagraf"/>
              <w:spacing w:after="0" w:line="276" w:lineRule="auto"/>
              <w:ind w:left="-18" w:firstLine="18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092C2B">
              <w:rPr>
                <w:rFonts w:ascii="Montserrat Light" w:hAnsi="Montserrat Light"/>
              </w:rPr>
              <w:t>Anexa</w:t>
            </w:r>
            <w:proofErr w:type="spellEnd"/>
            <w:r w:rsidRPr="00092C2B">
              <w:rPr>
                <w:rFonts w:ascii="Montserrat Light" w:hAnsi="Montserrat Light"/>
              </w:rPr>
              <w:t xml:space="preserve"> nr. 2 la </w:t>
            </w:r>
            <w:proofErr w:type="spellStart"/>
            <w:r w:rsidRPr="00092C2B">
              <w:rPr>
                <w:rFonts w:ascii="Montserrat Light" w:hAnsi="Montserrat Light"/>
              </w:rPr>
              <w:t>Hotărârea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Consiliului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Județean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 nr. 219/2023 </w:t>
            </w:r>
            <w:proofErr w:type="spellStart"/>
            <w:r w:rsidRPr="00092C2B">
              <w:rPr>
                <w:rFonts w:ascii="Montserrat Light" w:hAnsi="Montserrat Light"/>
              </w:rPr>
              <w:t>stabilește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Regulamentul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privind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acordarea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finanțare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</w:rPr>
              <w:t xml:space="preserve">, de la </w:t>
            </w:r>
            <w:proofErr w:type="spellStart"/>
            <w:r w:rsidRPr="00092C2B">
              <w:rPr>
                <w:rFonts w:ascii="Montserrat Light" w:hAnsi="Montserrat Light"/>
              </w:rPr>
              <w:t>bugetul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Județului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Cluj, pentru </w:t>
            </w:r>
            <w:proofErr w:type="spellStart"/>
            <w:r w:rsidRPr="00092C2B">
              <w:rPr>
                <w:rFonts w:ascii="Montserrat Light" w:hAnsi="Montserrat Light"/>
              </w:rPr>
              <w:t>programe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proiecte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acțiuni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domeniul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tineretului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socio-</w:t>
            </w:r>
            <w:proofErr w:type="spellStart"/>
            <w:r w:rsidRPr="00092C2B">
              <w:rPr>
                <w:rFonts w:ascii="Montserrat Light" w:hAnsi="Montserrat Light"/>
              </w:rPr>
              <w:t>educaționale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092C2B">
              <w:rPr>
                <w:rFonts w:ascii="Montserrat Light" w:hAnsi="Montserrat Light"/>
              </w:rPr>
              <w:t>structurile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 din</w:t>
            </w:r>
            <w:proofErr w:type="gram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Județul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Cluj.</w:t>
            </w:r>
          </w:p>
          <w:p w14:paraId="4C7C0729" w14:textId="77777777" w:rsidR="00222ED4" w:rsidRPr="00092C2B" w:rsidRDefault="00222ED4" w:rsidP="00222ED4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092C2B">
              <w:rPr>
                <w:rFonts w:ascii="Montserrat Light" w:hAnsi="Montserrat Light"/>
              </w:rPr>
              <w:t>Atribuirea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contractelor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</w:rPr>
              <w:t xml:space="preserve"> se face </w:t>
            </w:r>
            <w:proofErr w:type="spellStart"/>
            <w:r w:rsidRPr="00092C2B">
              <w:rPr>
                <w:rFonts w:ascii="Montserrat Light" w:hAnsi="Montserrat Light"/>
              </w:rPr>
              <w:t>exclusiv</w:t>
            </w:r>
            <w:proofErr w:type="spellEnd"/>
            <w:r w:rsidRPr="00092C2B">
              <w:rPr>
                <w:rFonts w:ascii="Montserrat Light" w:hAnsi="Montserrat Light"/>
              </w:rPr>
              <w:t xml:space="preserve"> pe </w:t>
            </w:r>
            <w:proofErr w:type="spellStart"/>
            <w:r w:rsidRPr="00092C2B">
              <w:rPr>
                <w:rFonts w:ascii="Montserrat Light" w:hAnsi="Montserrat Light"/>
              </w:rPr>
              <w:t>baza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selecţiei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publice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proiecte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procedură</w:t>
            </w:r>
            <w:proofErr w:type="spellEnd"/>
            <w:r w:rsidRPr="00092C2B">
              <w:rPr>
                <w:rFonts w:ascii="Montserrat Light" w:hAnsi="Montserrat Light"/>
              </w:rPr>
              <w:t xml:space="preserve"> care </w:t>
            </w:r>
            <w:proofErr w:type="spellStart"/>
            <w:r w:rsidRPr="00092C2B">
              <w:rPr>
                <w:rFonts w:ascii="Montserrat Light" w:hAnsi="Montserrat Light"/>
              </w:rPr>
              <w:t>permite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atribuirea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unui</w:t>
            </w:r>
            <w:proofErr w:type="spellEnd"/>
            <w:r w:rsidRPr="00092C2B">
              <w:rPr>
                <w:rFonts w:ascii="Montserrat Light" w:hAnsi="Montserrat Light"/>
              </w:rPr>
              <w:t xml:space="preserve"> contract de </w:t>
            </w:r>
            <w:proofErr w:type="spellStart"/>
            <w:r w:rsidRPr="00092C2B">
              <w:rPr>
                <w:rFonts w:ascii="Montserrat Light" w:hAnsi="Montserrat Light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</w:rPr>
              <w:t xml:space="preserve"> din </w:t>
            </w:r>
            <w:proofErr w:type="spellStart"/>
            <w:r w:rsidRPr="00092C2B">
              <w:rPr>
                <w:rFonts w:ascii="Montserrat Light" w:hAnsi="Montserrat Light"/>
              </w:rPr>
              <w:t>fonduri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publice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prin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selectarea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acestuia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către</w:t>
            </w:r>
            <w:proofErr w:type="spellEnd"/>
            <w:r w:rsidRPr="00092C2B">
              <w:rPr>
                <w:rFonts w:ascii="Montserrat Light" w:hAnsi="Montserrat Light"/>
              </w:rPr>
              <w:t xml:space="preserve"> o </w:t>
            </w:r>
            <w:proofErr w:type="spellStart"/>
            <w:r w:rsidRPr="00092C2B">
              <w:rPr>
                <w:rFonts w:ascii="Montserrat Light" w:hAnsi="Montserrat Light"/>
              </w:rPr>
              <w:t>comisie</w:t>
            </w:r>
            <w:proofErr w:type="spellEnd"/>
            <w:r w:rsidRPr="00092C2B">
              <w:rPr>
                <w:rFonts w:ascii="Montserrat Light" w:hAnsi="Montserrat Light"/>
              </w:rPr>
              <w:t xml:space="preserve">, cu </w:t>
            </w:r>
            <w:proofErr w:type="spellStart"/>
            <w:r w:rsidRPr="00092C2B">
              <w:rPr>
                <w:rFonts w:ascii="Montserrat Light" w:hAnsi="Montserrat Light"/>
              </w:rPr>
              <w:t>respectarea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principiilor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prevăzute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regulament</w:t>
            </w:r>
            <w:proofErr w:type="spellEnd"/>
            <w:r w:rsidRPr="00092C2B">
              <w:rPr>
                <w:rFonts w:ascii="Montserrat Light" w:hAnsi="Montserrat Light"/>
              </w:rPr>
              <w:t xml:space="preserve">. </w:t>
            </w:r>
            <w:proofErr w:type="spellStart"/>
            <w:r w:rsidRPr="00092C2B">
              <w:rPr>
                <w:rFonts w:ascii="Montserrat Light" w:hAnsi="Montserrat Light"/>
              </w:rPr>
              <w:t>Proiectele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vor</w:t>
            </w:r>
            <w:proofErr w:type="spellEnd"/>
            <w:r w:rsidRPr="00092C2B">
              <w:rPr>
                <w:rFonts w:ascii="Montserrat Light" w:hAnsi="Montserrat Light"/>
              </w:rPr>
              <w:t xml:space="preserve"> fi </w:t>
            </w:r>
            <w:proofErr w:type="spellStart"/>
            <w:r w:rsidRPr="00092C2B">
              <w:rPr>
                <w:rFonts w:ascii="Montserrat Light" w:hAnsi="Montserrat Light"/>
              </w:rPr>
              <w:t>selecţionate</w:t>
            </w:r>
            <w:proofErr w:type="spellEnd"/>
            <w:r w:rsidRPr="00092C2B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limita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unui</w:t>
            </w:r>
            <w:proofErr w:type="spellEnd"/>
            <w:r w:rsidRPr="00092C2B">
              <w:rPr>
                <w:rFonts w:ascii="Montserrat Light" w:hAnsi="Montserrat Light"/>
              </w:rPr>
              <w:t xml:space="preserve"> fond </w:t>
            </w:r>
            <w:proofErr w:type="spellStart"/>
            <w:r w:rsidRPr="00092C2B">
              <w:rPr>
                <w:rFonts w:ascii="Montserrat Light" w:hAnsi="Montserrat Light"/>
              </w:rPr>
              <w:t>anual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aprobat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către</w:t>
            </w:r>
            <w:proofErr w:type="spellEnd"/>
            <w:r w:rsidRPr="00092C2B">
              <w:rPr>
                <w:rFonts w:ascii="Montserrat Light" w:hAnsi="Montserrat Light"/>
              </w:rPr>
              <w:t xml:space="preserve"> Consiliul </w:t>
            </w:r>
            <w:proofErr w:type="spellStart"/>
            <w:r w:rsidRPr="00092C2B">
              <w:rPr>
                <w:rFonts w:ascii="Montserrat Light" w:hAnsi="Montserrat Light"/>
              </w:rPr>
              <w:t>Judeţean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Cluj, pentru </w:t>
            </w:r>
            <w:proofErr w:type="spellStart"/>
            <w:r w:rsidRPr="00092C2B">
              <w:rPr>
                <w:rFonts w:ascii="Montserrat Light" w:hAnsi="Montserrat Light"/>
              </w:rPr>
              <w:t>această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destinaţie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stabilit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potrivit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prevederilor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legale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referitoare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la </w:t>
            </w:r>
            <w:proofErr w:type="spellStart"/>
            <w:r w:rsidRPr="00092C2B">
              <w:rPr>
                <w:rFonts w:ascii="Montserrat Light" w:hAnsi="Montserrat Light"/>
              </w:rPr>
              <w:t>elaborarea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aprobarea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executarea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raportarea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bugetului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local </w:t>
            </w:r>
            <w:proofErr w:type="spellStart"/>
            <w:r w:rsidRPr="00092C2B">
              <w:rPr>
                <w:rFonts w:ascii="Montserrat Light" w:hAnsi="Montserrat Light"/>
              </w:rPr>
              <w:t>anual</w:t>
            </w:r>
            <w:proofErr w:type="spellEnd"/>
            <w:r w:rsidRPr="00092C2B">
              <w:rPr>
                <w:rFonts w:ascii="Montserrat Light" w:hAnsi="Montserrat Light"/>
              </w:rPr>
              <w:t>.</w:t>
            </w:r>
          </w:p>
          <w:p w14:paraId="4D2B91FA" w14:textId="77777777" w:rsidR="00222ED4" w:rsidRPr="00092C2B" w:rsidRDefault="00222ED4" w:rsidP="00222ED4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092C2B">
              <w:rPr>
                <w:rFonts w:ascii="Montserrat Light" w:hAnsi="Montserrat Light"/>
              </w:rPr>
              <w:t>Evaluarea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selecţia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cererilor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sprijin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financiar</w:t>
            </w:r>
            <w:proofErr w:type="spellEnd"/>
            <w:r w:rsidRPr="00092C2B">
              <w:rPr>
                <w:rFonts w:ascii="Montserrat Light" w:hAnsi="Montserrat Light"/>
              </w:rPr>
              <w:t xml:space="preserve"> se </w:t>
            </w:r>
            <w:proofErr w:type="spellStart"/>
            <w:r w:rsidRPr="00092C2B">
              <w:rPr>
                <w:rFonts w:ascii="Montserrat Light" w:hAnsi="Montserrat Light"/>
              </w:rPr>
              <w:t>va</w:t>
            </w:r>
            <w:proofErr w:type="spellEnd"/>
            <w:r w:rsidRPr="00092C2B">
              <w:rPr>
                <w:rFonts w:ascii="Montserrat Light" w:hAnsi="Montserrat Light"/>
              </w:rPr>
              <w:t xml:space="preserve"> face de </w:t>
            </w:r>
            <w:proofErr w:type="spellStart"/>
            <w:r w:rsidRPr="00092C2B">
              <w:rPr>
                <w:rFonts w:ascii="Montserrat Light" w:hAnsi="Montserrat Light"/>
              </w:rPr>
              <w:t>către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Comisia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specialitate</w:t>
            </w:r>
            <w:proofErr w:type="spellEnd"/>
            <w:r w:rsidRPr="00092C2B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</w:rPr>
              <w:t>Educație</w:t>
            </w:r>
            <w:proofErr w:type="spellEnd"/>
            <w:r w:rsidRPr="00092C2B">
              <w:rPr>
                <w:rFonts w:ascii="Montserrat Light" w:hAnsi="Montserrat Light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</w:rPr>
              <w:t>Consiliului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Judeţean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Cluj.</w:t>
            </w:r>
          </w:p>
          <w:p w14:paraId="38E0EAF2" w14:textId="77777777" w:rsidR="003E15EC" w:rsidRPr="00092C2B" w:rsidRDefault="003E15EC" w:rsidP="003E15EC">
            <w:pPr>
              <w:pStyle w:val="Listparagraf"/>
              <w:spacing w:after="0" w:line="276" w:lineRule="auto"/>
              <w:ind w:left="-18" w:firstLine="18"/>
              <w:jc w:val="both"/>
              <w:rPr>
                <w:rFonts w:ascii="Montserrat Light" w:hAnsi="Montserrat Light"/>
              </w:rPr>
            </w:pPr>
          </w:p>
          <w:p w14:paraId="54742C95" w14:textId="77777777" w:rsidR="00442A12" w:rsidRPr="00092C2B" w:rsidRDefault="00442A12" w:rsidP="00442A12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092C2B">
              <w:rPr>
                <w:rFonts w:ascii="Montserrat Light" w:hAnsi="Montserrat Light"/>
              </w:rPr>
              <w:t>Comisia</w:t>
            </w:r>
            <w:proofErr w:type="spellEnd"/>
            <w:r w:rsidRPr="00092C2B">
              <w:rPr>
                <w:rFonts w:ascii="Montserrat Light" w:hAnsi="Montserrat Light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</w:rPr>
              <w:t>analizat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solicitările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depuse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până</w:t>
            </w:r>
            <w:proofErr w:type="spellEnd"/>
            <w:r w:rsidRPr="00092C2B">
              <w:rPr>
                <w:rFonts w:ascii="Montserrat Light" w:hAnsi="Montserrat Light"/>
              </w:rPr>
              <w:t xml:space="preserve"> la data de 15.03.2024, </w:t>
            </w:r>
            <w:proofErr w:type="spellStart"/>
            <w:r w:rsidRPr="00092C2B">
              <w:rPr>
                <w:rFonts w:ascii="Montserrat Light" w:hAnsi="Montserrat Light"/>
              </w:rPr>
              <w:t>ora</w:t>
            </w:r>
            <w:proofErr w:type="spellEnd"/>
            <w:r w:rsidRPr="00092C2B">
              <w:rPr>
                <w:rFonts w:ascii="Montserrat Light" w:hAnsi="Montserrat Light"/>
              </w:rPr>
              <w:t xml:space="preserve"> 12:00, </w:t>
            </w:r>
            <w:proofErr w:type="spellStart"/>
            <w:r w:rsidRPr="00092C2B">
              <w:rPr>
                <w:rFonts w:ascii="Montserrat Light" w:hAnsi="Montserrat Light"/>
              </w:rPr>
              <w:t>termenul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limită</w:t>
            </w:r>
            <w:proofErr w:type="spellEnd"/>
            <w:r w:rsidRPr="00092C2B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</w:rPr>
              <w:t>depunerea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solicitărilor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finanțare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</w:rPr>
              <w:t>propus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spre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proiectele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prevăzute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anexa</w:t>
            </w:r>
            <w:proofErr w:type="spellEnd"/>
            <w:r w:rsidRPr="00092C2B">
              <w:rPr>
                <w:rFonts w:ascii="Montserrat Light" w:hAnsi="Montserrat Light"/>
              </w:rPr>
              <w:t xml:space="preserve"> la </w:t>
            </w:r>
            <w:proofErr w:type="spellStart"/>
            <w:r w:rsidRPr="00092C2B">
              <w:rPr>
                <w:rFonts w:ascii="Montserrat Light" w:hAnsi="Montserrat Light"/>
              </w:rPr>
              <w:t>prezentul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proiect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hotărâre</w:t>
            </w:r>
            <w:proofErr w:type="spellEnd"/>
            <w:r w:rsidRPr="00092C2B">
              <w:rPr>
                <w:rFonts w:ascii="Montserrat Light" w:hAnsi="Montserrat Light"/>
              </w:rPr>
              <w:t xml:space="preserve">. </w:t>
            </w:r>
          </w:p>
          <w:p w14:paraId="5AB7FA96" w14:textId="42126008" w:rsidR="00D754A5" w:rsidRPr="00092C2B" w:rsidRDefault="00442A12" w:rsidP="00442A12">
            <w:pPr>
              <w:pStyle w:val="Listparagraf"/>
              <w:spacing w:after="0" w:line="276" w:lineRule="auto"/>
              <w:ind w:left="-18" w:firstLine="18"/>
              <w:jc w:val="both"/>
              <w:rPr>
                <w:rFonts w:ascii="Montserrat Light" w:hAnsi="Montserrat Light"/>
                <w:bCs/>
              </w:rPr>
            </w:pPr>
            <w:r w:rsidRPr="00092C2B">
              <w:rPr>
                <w:rFonts w:ascii="Montserrat Light" w:hAnsi="Montserrat Light"/>
                <w:noProof/>
                <w:lang w:val="ro-RO" w:eastAsia="ro-RO"/>
              </w:rPr>
              <w:t xml:space="preserve">Având în vedere cele menționate mai sus precum și faptul că în anunțul de participare perioada de început a implementării proiectelor depuse este data de 01 mai 2024 considerăm necesară și oportună promovarea proiectului de hotărâre </w:t>
            </w:r>
            <w:r w:rsidRPr="00092C2B">
              <w:rPr>
                <w:rFonts w:ascii="Montserrat Light" w:hAnsi="Montserrat Light" w:cs="Cambria"/>
                <w:lang w:val="ro-RO"/>
              </w:rPr>
              <w:t>privind nominalizarea pe beneficiari a sumei de 900.000 lei aprobată prin Hotărârea Consiliului Județean Cluj nr. 20/2024 la Capitolul 67.02 Activități de Tineret, Socio-Educaționale.</w:t>
            </w:r>
          </w:p>
        </w:tc>
      </w:tr>
      <w:tr w:rsidR="00092C2B" w:rsidRPr="00092C2B" w14:paraId="3D707937" w14:textId="77777777" w:rsidTr="002E3640">
        <w:tc>
          <w:tcPr>
            <w:tcW w:w="9360" w:type="dxa"/>
            <w:shd w:val="clear" w:color="auto" w:fill="auto"/>
          </w:tcPr>
          <w:p w14:paraId="4D4C0FEF" w14:textId="77777777" w:rsidR="00D754A5" w:rsidRPr="00092C2B" w:rsidRDefault="00D754A5" w:rsidP="00D754A5">
            <w:pPr>
              <w:keepNext/>
              <w:widowControl w:val="0"/>
              <w:autoSpaceDE w:val="0"/>
              <w:autoSpaceDN w:val="0"/>
              <w:adjustRightInd w:val="0"/>
              <w:ind w:left="149" w:hanging="142"/>
              <w:jc w:val="both"/>
              <w:outlineLvl w:val="1"/>
              <w:rPr>
                <w:rFonts w:ascii="Montserrat Light" w:eastAsia="Calibri" w:hAnsi="Montserrat Light"/>
                <w:noProof/>
                <w:lang w:val="ro-RO" w:eastAsia="ro-RO"/>
              </w:rPr>
            </w:pPr>
            <w:r w:rsidRPr="00092C2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>2. Schimbari preconizate:</w:t>
            </w:r>
            <w:r w:rsidRPr="00092C2B">
              <w:rPr>
                <w:rFonts w:ascii="Montserrat Light" w:hAnsi="Montserrat Light"/>
              </w:rPr>
              <w:t xml:space="preserve"> </w:t>
            </w:r>
            <w:r w:rsidRPr="00092C2B">
              <w:rPr>
                <w:rFonts w:ascii="Montserrat Light" w:eastAsia="Calibri" w:hAnsi="Montserrat Light"/>
                <w:noProof/>
                <w:lang w:val="ro-RO" w:eastAsia="ro-RO"/>
              </w:rPr>
              <w:t>Nu este cazul</w:t>
            </w:r>
          </w:p>
          <w:p w14:paraId="7A0C1AE3" w14:textId="77777777" w:rsidR="00D754A5" w:rsidRPr="00092C2B" w:rsidRDefault="00D754A5" w:rsidP="00D754A5">
            <w:pPr>
              <w:keepNext/>
              <w:widowControl w:val="0"/>
              <w:autoSpaceDE w:val="0"/>
              <w:autoSpaceDN w:val="0"/>
              <w:adjustRightInd w:val="0"/>
              <w:ind w:left="149" w:firstLine="283"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092C2B" w:rsidRPr="00092C2B" w14:paraId="20AFE84A" w14:textId="77777777" w:rsidTr="002E3640">
        <w:tc>
          <w:tcPr>
            <w:tcW w:w="9360" w:type="dxa"/>
            <w:shd w:val="clear" w:color="auto" w:fill="auto"/>
          </w:tcPr>
          <w:p w14:paraId="1EE70B79" w14:textId="15BE7AA2" w:rsidR="00D754A5" w:rsidRPr="00092C2B" w:rsidRDefault="00D754A5" w:rsidP="00D754A5">
            <w:pPr>
              <w:pStyle w:val="NormalWeb"/>
              <w:spacing w:line="276" w:lineRule="auto"/>
              <w:jc w:val="both"/>
              <w:rPr>
                <w:rFonts w:ascii="Montserrat Light" w:hAnsi="Montserrat Light"/>
                <w:sz w:val="22"/>
                <w:szCs w:val="22"/>
                <w:lang w:eastAsia="en-US"/>
              </w:rPr>
            </w:pPr>
            <w:r w:rsidRPr="00092C2B">
              <w:rPr>
                <w:rFonts w:ascii="Montserrat Light" w:hAnsi="Montserrat Light"/>
                <w:b/>
                <w:bCs/>
                <w:noProof/>
                <w:sz w:val="22"/>
                <w:szCs w:val="22"/>
                <w:lang w:val="ro-RO" w:eastAsia="ro-RO"/>
              </w:rPr>
              <w:t>Secțiunea a 2-a - Impactul socio-economic:</w:t>
            </w:r>
            <w:r w:rsidRPr="00092C2B">
              <w:rPr>
                <w:rFonts w:ascii="Montserrat Light" w:hAnsi="Montserrat Light"/>
                <w:b/>
                <w:bCs/>
                <w:noProof/>
                <w:sz w:val="22"/>
                <w:szCs w:val="22"/>
                <w:vertAlign w:val="superscript"/>
                <w:lang w:val="ro-RO" w:eastAsia="ro-RO"/>
              </w:rPr>
              <w:t xml:space="preserve">  </w:t>
            </w:r>
            <w:proofErr w:type="spellStart"/>
            <w:r w:rsidRPr="00092C2B">
              <w:rPr>
                <w:rFonts w:ascii="Montserrat Light" w:hAnsi="Montserrat Light"/>
                <w:sz w:val="22"/>
                <w:szCs w:val="22"/>
              </w:rPr>
              <w:t>susținerea</w:t>
            </w:r>
            <w:proofErr w:type="spellEnd"/>
            <w:r w:rsidRPr="00092C2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sz w:val="22"/>
                <w:szCs w:val="22"/>
              </w:rPr>
              <w:t>proiectelor</w:t>
            </w:r>
            <w:proofErr w:type="spellEnd"/>
            <w:r w:rsidRPr="00092C2B">
              <w:rPr>
                <w:rFonts w:ascii="Montserrat Light" w:hAnsi="Montserrat Light"/>
                <w:sz w:val="22"/>
                <w:szCs w:val="22"/>
              </w:rPr>
              <w:t xml:space="preserve"> de/pentru </w:t>
            </w:r>
            <w:proofErr w:type="spellStart"/>
            <w:r w:rsidRPr="00092C2B">
              <w:rPr>
                <w:rFonts w:ascii="Montserrat Light" w:hAnsi="Montserrat Light"/>
                <w:sz w:val="22"/>
                <w:szCs w:val="22"/>
              </w:rPr>
              <w:t>tineret</w:t>
            </w:r>
            <w:proofErr w:type="spellEnd"/>
            <w:r w:rsidRPr="00092C2B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092C2B">
              <w:rPr>
                <w:rFonts w:ascii="Montserrat Light" w:hAnsi="Montserrat Light"/>
                <w:sz w:val="22"/>
                <w:szCs w:val="22"/>
              </w:rPr>
              <w:t xml:space="preserve"> socio-</w:t>
            </w:r>
            <w:proofErr w:type="spellStart"/>
            <w:r w:rsidRPr="00092C2B">
              <w:rPr>
                <w:rFonts w:ascii="Montserrat Light" w:hAnsi="Montserrat Light"/>
                <w:sz w:val="22"/>
                <w:szCs w:val="22"/>
              </w:rPr>
              <w:t>educaționale</w:t>
            </w:r>
            <w:proofErr w:type="spellEnd"/>
            <w:r w:rsidRPr="00092C2B">
              <w:rPr>
                <w:rFonts w:ascii="Montserrat Light" w:hAnsi="Montserrat Light"/>
                <w:sz w:val="22"/>
                <w:szCs w:val="22"/>
              </w:rPr>
              <w:t xml:space="preserve"> din </w:t>
            </w:r>
            <w:proofErr w:type="spellStart"/>
            <w:r w:rsidRPr="00092C2B">
              <w:rPr>
                <w:rFonts w:ascii="Montserrat Light" w:hAnsi="Montserrat Light"/>
                <w:sz w:val="22"/>
                <w:szCs w:val="22"/>
              </w:rPr>
              <w:t>județul</w:t>
            </w:r>
            <w:proofErr w:type="spellEnd"/>
            <w:r w:rsidRPr="00092C2B">
              <w:rPr>
                <w:rFonts w:ascii="Montserrat Light" w:hAnsi="Montserrat Light"/>
                <w:sz w:val="22"/>
                <w:szCs w:val="22"/>
              </w:rPr>
              <w:t xml:space="preserve"> Cluj</w:t>
            </w:r>
          </w:p>
        </w:tc>
      </w:tr>
      <w:tr w:rsidR="00092C2B" w:rsidRPr="00092C2B" w14:paraId="206CE80E" w14:textId="77777777" w:rsidTr="002E3640">
        <w:tc>
          <w:tcPr>
            <w:tcW w:w="9360" w:type="dxa"/>
            <w:shd w:val="clear" w:color="auto" w:fill="auto"/>
          </w:tcPr>
          <w:p w14:paraId="176F35BA" w14:textId="5717F98D" w:rsidR="00D754A5" w:rsidRPr="00092C2B" w:rsidRDefault="00D754A5" w:rsidP="003E15EC">
            <w:pPr>
              <w:keepNext/>
              <w:widowControl w:val="0"/>
              <w:autoSpaceDE w:val="0"/>
              <w:autoSpaceDN w:val="0"/>
              <w:adjustRightInd w:val="0"/>
              <w:ind w:firstLine="7"/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092C2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3-a - Impactul financiar asupra bugetului judeţului pe termen scurt (an curent)/lung: </w:t>
            </w:r>
            <w:bookmarkStart w:id="2" w:name="_Hlk509564635"/>
            <w:proofErr w:type="spellStart"/>
            <w:r w:rsidRPr="00092C2B">
              <w:rPr>
                <w:rFonts w:ascii="Montserrat Light" w:hAnsi="Montserrat Light"/>
              </w:rPr>
              <w:t>anual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prin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Hotărârea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aprobare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</w:rPr>
              <w:t>bugetului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județului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se </w:t>
            </w:r>
            <w:proofErr w:type="spellStart"/>
            <w:r w:rsidRPr="00092C2B">
              <w:rPr>
                <w:rFonts w:ascii="Montserrat Light" w:hAnsi="Montserrat Light"/>
              </w:rPr>
              <w:t>aprobă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fonduri</w:t>
            </w:r>
            <w:proofErr w:type="spellEnd"/>
            <w:r w:rsidRPr="00092C2B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</w:rPr>
              <w:t>cofinanţarea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programelor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proiectelor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de/pentru </w:t>
            </w:r>
            <w:proofErr w:type="spellStart"/>
            <w:r w:rsidRPr="00092C2B">
              <w:rPr>
                <w:rFonts w:ascii="Montserrat Light" w:hAnsi="Montserrat Light"/>
              </w:rPr>
              <w:t>tineret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socio-</w:t>
            </w:r>
            <w:proofErr w:type="spellStart"/>
            <w:r w:rsidRPr="00092C2B">
              <w:rPr>
                <w:rFonts w:ascii="Montserrat Light" w:hAnsi="Montserrat Light"/>
              </w:rPr>
              <w:t>educaționale</w:t>
            </w:r>
            <w:proofErr w:type="spellEnd"/>
            <w:r w:rsidRPr="00092C2B">
              <w:rPr>
                <w:rFonts w:ascii="Montserrat Light" w:hAnsi="Montserrat Light"/>
              </w:rPr>
              <w:t xml:space="preserve"> din </w:t>
            </w:r>
            <w:proofErr w:type="spellStart"/>
            <w:r w:rsidRPr="00092C2B">
              <w:rPr>
                <w:rFonts w:ascii="Montserrat Light" w:hAnsi="Montserrat Light"/>
              </w:rPr>
              <w:t>județul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Cluj.</w:t>
            </w:r>
            <w:bookmarkEnd w:id="2"/>
          </w:p>
        </w:tc>
      </w:tr>
      <w:tr w:rsidR="00092C2B" w:rsidRPr="00092C2B" w14:paraId="1838571B" w14:textId="77777777" w:rsidTr="002E3640">
        <w:trPr>
          <w:trHeight w:val="573"/>
        </w:trPr>
        <w:tc>
          <w:tcPr>
            <w:tcW w:w="9360" w:type="dxa"/>
            <w:shd w:val="clear" w:color="auto" w:fill="auto"/>
          </w:tcPr>
          <w:p w14:paraId="0D0F1F81" w14:textId="77777777" w:rsidR="00D754A5" w:rsidRPr="00092C2B" w:rsidRDefault="00D754A5" w:rsidP="00D754A5">
            <w:pPr>
              <w:jc w:val="both"/>
              <w:rPr>
                <w:rFonts w:ascii="Montserrat Light" w:eastAsia="Calibri" w:hAnsi="Montserrat Light"/>
                <w:noProof/>
                <w:lang w:val="ro-RO" w:eastAsia="ro-RO"/>
              </w:rPr>
            </w:pPr>
            <w:r w:rsidRPr="00092C2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092C2B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092C2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  <w:r w:rsidRPr="00092C2B">
              <w:rPr>
                <w:rFonts w:ascii="Montserrat Light" w:hAnsi="Montserrat Light"/>
                <w:noProof/>
                <w:lang w:val="ro-RO" w:eastAsia="ro-RO"/>
              </w:rPr>
              <w:t>Nu este cazul</w:t>
            </w:r>
          </w:p>
        </w:tc>
      </w:tr>
      <w:tr w:rsidR="00092C2B" w:rsidRPr="00092C2B" w14:paraId="7CA4DC21" w14:textId="77777777" w:rsidTr="002E3640">
        <w:tc>
          <w:tcPr>
            <w:tcW w:w="9360" w:type="dxa"/>
            <w:shd w:val="clear" w:color="auto" w:fill="auto"/>
          </w:tcPr>
          <w:p w14:paraId="7C77892D" w14:textId="77777777" w:rsidR="00D754A5" w:rsidRPr="00092C2B" w:rsidRDefault="00D754A5" w:rsidP="003E15EC">
            <w:pPr>
              <w:jc w:val="both"/>
              <w:rPr>
                <w:rFonts w:ascii="Montserrat Light" w:hAnsi="Montserrat Light"/>
              </w:rPr>
            </w:pPr>
            <w:r w:rsidRPr="00092C2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5-a - </w:t>
            </w:r>
            <w:r w:rsidRPr="00092C2B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Efectele </w:t>
            </w:r>
            <w:r w:rsidRPr="00092C2B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092C2B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 asupra actelor administrative în vigoare</w:t>
            </w:r>
            <w:r w:rsidRPr="00092C2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și măsuri de implementare: </w:t>
            </w:r>
            <w:r w:rsidRPr="00092C2B">
              <w:rPr>
                <w:rFonts w:ascii="Montserrat Light" w:hAnsi="Montserrat Light"/>
                <w:b/>
                <w:bCs/>
                <w:noProof/>
                <w:vertAlign w:val="superscript"/>
                <w:lang w:val="ro-RO" w:eastAsia="ro-RO"/>
              </w:rPr>
              <w:t>5</w:t>
            </w:r>
            <w:r w:rsidRPr="00092C2B">
              <w:rPr>
                <w:rFonts w:ascii="Montserrat Light" w:hAnsi="Montserrat Light"/>
                <w:noProof/>
                <w:lang w:val="ro-RO" w:eastAsia="ro-RO"/>
              </w:rPr>
              <w:t xml:space="preserve"> Beneficiarii de finanțare de rambursabilă vor încheia contracte de finanțare cu Consiliul Județean Cluj, vor implementa proiectele iar ulterior implementării vor face decontarea cheltuielilor. </w:t>
            </w:r>
            <w:proofErr w:type="spellStart"/>
            <w:r w:rsidRPr="00092C2B">
              <w:rPr>
                <w:rFonts w:ascii="Montserrat Light" w:hAnsi="Montserrat Light"/>
              </w:rPr>
              <w:t>Beneficiarul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finanţǎrii</w:t>
            </w:r>
            <w:proofErr w:type="spellEnd"/>
            <w:r w:rsidRPr="00092C2B">
              <w:rPr>
                <w:rFonts w:ascii="Montserrat Light" w:hAnsi="Montserrat Light"/>
              </w:rPr>
              <w:t xml:space="preserve"> are </w:t>
            </w:r>
            <w:proofErr w:type="spellStart"/>
            <w:r w:rsidRPr="00092C2B">
              <w:rPr>
                <w:rFonts w:ascii="Montserrat Light" w:hAnsi="Montserrat Light"/>
              </w:rPr>
              <w:t>obligaţia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sǎ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finalizeze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proiectul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inclusiv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procedura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întocmire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depunere</w:t>
            </w:r>
            <w:proofErr w:type="spellEnd"/>
            <w:r w:rsidRPr="00092C2B">
              <w:rPr>
                <w:rFonts w:ascii="Montserrat Light" w:hAnsi="Montserrat Light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</w:rPr>
              <w:t>raportului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activitate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</w:rPr>
              <w:t>raportului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financiar</w:t>
            </w:r>
            <w:proofErr w:type="spellEnd"/>
            <w:r w:rsidRPr="00092C2B">
              <w:rPr>
                <w:rFonts w:ascii="Montserrat Light" w:hAnsi="Montserrat Light"/>
                <w:b/>
                <w:bCs/>
              </w:rPr>
              <w:t>.</w:t>
            </w:r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Beneficiarul</w:t>
            </w:r>
            <w:proofErr w:type="spellEnd"/>
            <w:r w:rsidRPr="00092C2B">
              <w:rPr>
                <w:rFonts w:ascii="Montserrat Light" w:hAnsi="Montserrat Light"/>
              </w:rPr>
              <w:t xml:space="preserve"> are </w:t>
            </w:r>
            <w:proofErr w:type="spellStart"/>
            <w:r w:rsidRPr="00092C2B">
              <w:rPr>
                <w:rFonts w:ascii="Montserrat Light" w:hAnsi="Montserrat Light"/>
              </w:rPr>
              <w:t>obligaţia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a </w:t>
            </w:r>
            <w:proofErr w:type="spellStart"/>
            <w:r w:rsidRPr="00092C2B">
              <w:rPr>
                <w:rFonts w:ascii="Montserrat Light" w:hAnsi="Montserrat Light"/>
              </w:rPr>
              <w:t>sprijini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promova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imaginea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Consiliului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Județean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Cluj, </w:t>
            </w:r>
            <w:proofErr w:type="spellStart"/>
            <w:r w:rsidRPr="00092C2B">
              <w:rPr>
                <w:rFonts w:ascii="Montserrat Light" w:hAnsi="Montserrat Light"/>
              </w:rPr>
              <w:t>includerea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pe </w:t>
            </w:r>
            <w:proofErr w:type="spellStart"/>
            <w:r w:rsidRPr="00092C2B">
              <w:rPr>
                <w:rFonts w:ascii="Montserrat Light" w:hAnsi="Montserrat Light"/>
              </w:rPr>
              <w:t>materialele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produsele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promovare</w:t>
            </w:r>
            <w:proofErr w:type="spellEnd"/>
            <w:r w:rsidRPr="00092C2B">
              <w:rPr>
                <w:rFonts w:ascii="Montserrat Light" w:hAnsi="Montserrat Light"/>
              </w:rPr>
              <w:t xml:space="preserve">, precum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cu </w:t>
            </w:r>
            <w:proofErr w:type="spellStart"/>
            <w:r w:rsidRPr="00092C2B">
              <w:rPr>
                <w:rFonts w:ascii="Montserrat Light" w:hAnsi="Montserrat Light"/>
              </w:rPr>
              <w:t>ocazia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evenimentelor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acțiunilor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desfăşurate</w:t>
            </w:r>
            <w:proofErr w:type="spellEnd"/>
            <w:r w:rsidRPr="00092C2B">
              <w:rPr>
                <w:rFonts w:ascii="Montserrat Light" w:hAnsi="Montserrat Light"/>
              </w:rPr>
              <w:t xml:space="preserve"> pe </w:t>
            </w:r>
            <w:proofErr w:type="spellStart"/>
            <w:r w:rsidRPr="00092C2B">
              <w:rPr>
                <w:rFonts w:ascii="Montserrat Light" w:hAnsi="Montserrat Light"/>
              </w:rPr>
              <w:t>durata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Proiectului</w:t>
            </w:r>
            <w:proofErr w:type="spellEnd"/>
            <w:r w:rsidRPr="00092C2B">
              <w:rPr>
                <w:rFonts w:ascii="Montserrat Light" w:hAnsi="Montserrat Light"/>
              </w:rPr>
              <w:t>.</w:t>
            </w:r>
          </w:p>
          <w:p w14:paraId="73BEE004" w14:textId="10D68F8B" w:rsidR="00D754A5" w:rsidRPr="00092C2B" w:rsidRDefault="00D754A5" w:rsidP="003E15EC">
            <w:pPr>
              <w:jc w:val="both"/>
              <w:outlineLvl w:val="1"/>
              <w:rPr>
                <w:rFonts w:ascii="Montserrat Light" w:hAnsi="Montserrat Light"/>
                <w:b/>
                <w:bCs/>
                <w:noProof/>
                <w:vertAlign w:val="superscript"/>
                <w:lang w:val="ro-RO" w:eastAsia="ro-RO"/>
              </w:rPr>
            </w:pPr>
            <w:r w:rsidRPr="00092C2B">
              <w:rPr>
                <w:rFonts w:ascii="Montserrat Light" w:hAnsi="Montserrat Light"/>
              </w:rPr>
              <w:t xml:space="preserve"> </w:t>
            </w:r>
            <w:r w:rsidRPr="00092C2B">
              <w:rPr>
                <w:rFonts w:ascii="Montserrat Light" w:hAnsi="Montserrat Light"/>
              </w:rPr>
              <w:tab/>
            </w:r>
            <w:proofErr w:type="spellStart"/>
            <w:r w:rsidRPr="00092C2B">
              <w:rPr>
                <w:rFonts w:ascii="Montserrat Light" w:hAnsi="Montserrat Light"/>
              </w:rPr>
              <w:t>Beneficiarul</w:t>
            </w:r>
            <w:proofErr w:type="spellEnd"/>
            <w:r w:rsidRPr="00092C2B">
              <w:rPr>
                <w:rFonts w:ascii="Montserrat Light" w:hAnsi="Montserrat Light"/>
              </w:rPr>
              <w:t xml:space="preserve"> are </w:t>
            </w:r>
            <w:proofErr w:type="spellStart"/>
            <w:r w:rsidRPr="00092C2B">
              <w:rPr>
                <w:rFonts w:ascii="Montserrat Light" w:hAnsi="Montserrat Light"/>
              </w:rPr>
              <w:t>obligaţia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a </w:t>
            </w:r>
            <w:proofErr w:type="spellStart"/>
            <w:r w:rsidRPr="00092C2B">
              <w:rPr>
                <w:rFonts w:ascii="Montserrat Light" w:hAnsi="Montserrat Light"/>
              </w:rPr>
              <w:t>transmite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Autorităţii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Finanţatoare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respectiv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Seviciului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Relații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Publice</w:t>
            </w:r>
            <w:proofErr w:type="spellEnd"/>
            <w:r w:rsidRPr="00092C2B">
              <w:rPr>
                <w:rFonts w:ascii="Montserrat Light" w:hAnsi="Montserrat Light"/>
                <w:bCs/>
              </w:rPr>
              <w:t>,</w:t>
            </w:r>
            <w:r w:rsidRPr="00092C2B">
              <w:rPr>
                <w:rFonts w:ascii="Montserrat Light" w:hAnsi="Montserrat Light"/>
              </w:rPr>
              <w:t xml:space="preserve"> cu 10 </w:t>
            </w:r>
            <w:proofErr w:type="spellStart"/>
            <w:r w:rsidRPr="00092C2B">
              <w:rPr>
                <w:rFonts w:ascii="Montserrat Light" w:hAnsi="Montserrat Light"/>
              </w:rPr>
              <w:t>zile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lucrătoare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înainte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data </w:t>
            </w:r>
            <w:proofErr w:type="spellStart"/>
            <w:proofErr w:type="gramStart"/>
            <w:r w:rsidRPr="00092C2B">
              <w:rPr>
                <w:rFonts w:ascii="Montserrat Light" w:hAnsi="Montserrat Light"/>
              </w:rPr>
              <w:t>începerii</w:t>
            </w:r>
            <w:proofErr w:type="spellEnd"/>
            <w:r w:rsidRPr="00092C2B">
              <w:rPr>
                <w:rFonts w:ascii="Montserrat Light" w:hAnsi="Montserrat Light"/>
              </w:rPr>
              <w:t xml:space="preserve">  </w:t>
            </w:r>
            <w:proofErr w:type="spellStart"/>
            <w:r w:rsidRPr="00092C2B">
              <w:rPr>
                <w:rFonts w:ascii="Montserrat Light" w:hAnsi="Montserrat Light"/>
              </w:rPr>
              <w:t>proiectului</w:t>
            </w:r>
            <w:proofErr w:type="spellEnd"/>
            <w:proofErr w:type="gramEnd"/>
            <w:r w:rsidRPr="00092C2B">
              <w:rPr>
                <w:rFonts w:ascii="Montserrat Light" w:hAnsi="Montserrat Light"/>
              </w:rPr>
              <w:t xml:space="preserve">, </w:t>
            </w:r>
            <w:r w:rsidRPr="00092C2B">
              <w:rPr>
                <w:rFonts w:ascii="Montserrat Light" w:hAnsi="Montserrat Light"/>
                <w:bCs/>
              </w:rPr>
              <w:t xml:space="preserve">o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inform</w:t>
            </w:r>
            <w:r w:rsidRPr="00092C2B">
              <w:rPr>
                <w:rFonts w:ascii="Montserrat Light" w:hAnsi="Montserrat Light"/>
              </w:rPr>
              <w:t>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scrisă</w:t>
            </w:r>
            <w:proofErr w:type="spellEnd"/>
            <w:r w:rsidRPr="00092C2B">
              <w:rPr>
                <w:rFonts w:ascii="Montserrat Light" w:hAnsi="Montserrat Light"/>
              </w:rPr>
              <w:t xml:space="preserve"> – </w:t>
            </w:r>
            <w:proofErr w:type="spellStart"/>
            <w:r w:rsidRPr="00092C2B">
              <w:rPr>
                <w:rFonts w:ascii="Montserrat Light" w:hAnsi="Montserrat Light"/>
              </w:rPr>
              <w:t>comunicat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presă</w:t>
            </w:r>
            <w:proofErr w:type="spellEnd"/>
            <w:r w:rsidRPr="00092C2B">
              <w:rPr>
                <w:rFonts w:ascii="Montserrat Light" w:hAnsi="Montserrat Light"/>
              </w:rPr>
              <w:t xml:space="preserve">  </w:t>
            </w:r>
            <w:proofErr w:type="spellStart"/>
            <w:r w:rsidRPr="00092C2B">
              <w:rPr>
                <w:rFonts w:ascii="Montserrat Light" w:hAnsi="Montserrat Light"/>
              </w:rPr>
              <w:t>privind</w:t>
            </w:r>
            <w:proofErr w:type="spellEnd"/>
            <w:r w:rsidRPr="00092C2B">
              <w:rPr>
                <w:rFonts w:ascii="Montserrat Light" w:hAnsi="Montserrat Light"/>
              </w:rPr>
              <w:t xml:space="preserve"> data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locul</w:t>
            </w:r>
            <w:proofErr w:type="spellEnd"/>
            <w:r w:rsidRPr="00092C2B">
              <w:rPr>
                <w:rFonts w:ascii="Montserrat Light" w:hAnsi="Montserrat Light"/>
              </w:rPr>
              <w:t xml:space="preserve"> exact al </w:t>
            </w:r>
            <w:proofErr w:type="spellStart"/>
            <w:r w:rsidRPr="00092C2B">
              <w:rPr>
                <w:rFonts w:ascii="Montserrat Light" w:hAnsi="Montserrat Light"/>
              </w:rPr>
              <w:t>desfăşurării</w:t>
            </w:r>
            <w:proofErr w:type="spellEnd"/>
            <w:r w:rsidRPr="00092C2B">
              <w:rPr>
                <w:rFonts w:ascii="Montserrat Light" w:hAnsi="Montserrat Light"/>
              </w:rPr>
              <w:t xml:space="preserve">  </w:t>
            </w:r>
            <w:proofErr w:type="spellStart"/>
            <w:r w:rsidRPr="00092C2B">
              <w:rPr>
                <w:rFonts w:ascii="Montserrat Light" w:hAnsi="Montserrat Light"/>
              </w:rPr>
              <w:t>proiectului</w:t>
            </w:r>
            <w:proofErr w:type="spellEnd"/>
            <w:r w:rsidRPr="00092C2B">
              <w:rPr>
                <w:rFonts w:ascii="Montserrat Light" w:hAnsi="Montserrat Light"/>
              </w:rPr>
              <w:t>.</w:t>
            </w:r>
          </w:p>
        </w:tc>
      </w:tr>
      <w:tr w:rsidR="00D754A5" w:rsidRPr="00092C2B" w14:paraId="28BF35C1" w14:textId="77777777" w:rsidTr="002E3640">
        <w:tc>
          <w:tcPr>
            <w:tcW w:w="9360" w:type="dxa"/>
            <w:shd w:val="clear" w:color="auto" w:fill="auto"/>
          </w:tcPr>
          <w:p w14:paraId="2F8E845D" w14:textId="7CEB4009" w:rsidR="00442A12" w:rsidRPr="00092C2B" w:rsidRDefault="00D754A5" w:rsidP="00442A12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092C2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6-a - Anexe la referatul de aprobare:  </w:t>
            </w:r>
            <w:r w:rsidR="00442A12" w:rsidRPr="00092C2B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-</w:t>
            </w:r>
          </w:p>
          <w:p w14:paraId="53A980CE" w14:textId="3A57B552" w:rsidR="00D754A5" w:rsidRPr="00092C2B" w:rsidRDefault="00D754A5" w:rsidP="003E15EC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</w:p>
        </w:tc>
      </w:tr>
    </w:tbl>
    <w:p w14:paraId="4A7DFB90" w14:textId="77777777" w:rsidR="002322A4" w:rsidRPr="00092C2B" w:rsidRDefault="002322A4" w:rsidP="002322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5A33AD47" w14:textId="77777777" w:rsidR="008E1D80" w:rsidRPr="00092C2B" w:rsidRDefault="008E1D80" w:rsidP="002322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7F72A063" w14:textId="77777777" w:rsidR="008E1D80" w:rsidRPr="00092C2B" w:rsidRDefault="008E1D80" w:rsidP="002322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2894D00A" w14:textId="77777777" w:rsidR="008E1D80" w:rsidRPr="00092C2B" w:rsidRDefault="008E1D80" w:rsidP="002322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79AAE75E" w14:textId="77777777" w:rsidR="008E1D80" w:rsidRPr="00092C2B" w:rsidRDefault="008E1D80" w:rsidP="002322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07489BED" w14:textId="77777777" w:rsidR="008E1D80" w:rsidRPr="00092C2B" w:rsidRDefault="008E1D80" w:rsidP="002322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1CDC9495" w14:textId="77777777" w:rsidR="008E1D80" w:rsidRPr="00092C2B" w:rsidRDefault="008E1D80" w:rsidP="002322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1BF68178" w14:textId="77777777" w:rsidR="008E1D80" w:rsidRPr="00092C2B" w:rsidRDefault="008E1D80" w:rsidP="002322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36DFDEB7" w14:textId="77777777" w:rsidR="008E1D80" w:rsidRPr="00092C2B" w:rsidRDefault="008E1D80" w:rsidP="002322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5E28A3F8" w14:textId="77777777" w:rsidR="002322A4" w:rsidRPr="00092C2B" w:rsidRDefault="002322A4" w:rsidP="002322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58274712" w14:textId="77777777" w:rsidR="002322A4" w:rsidRPr="00092C2B" w:rsidRDefault="002322A4" w:rsidP="002322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092C2B">
        <w:rPr>
          <w:rFonts w:ascii="Montserrat Light" w:eastAsia="Times New Roman" w:hAnsi="Montserrat Light" w:cs="Times New Roman"/>
          <w:b/>
          <w:bCs/>
          <w:noProof/>
          <w:lang w:val="en-US"/>
        </w:rPr>
        <w:t>INIȚIATOR,</w:t>
      </w:r>
    </w:p>
    <w:p w14:paraId="75DE5F8B" w14:textId="686A7A9D" w:rsidR="002322A4" w:rsidRPr="00092C2B" w:rsidRDefault="002322A4" w:rsidP="002322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092C2B">
        <w:rPr>
          <w:rFonts w:ascii="Montserrat Light" w:eastAsia="Times New Roman" w:hAnsi="Montserrat Light" w:cs="Times New Roman"/>
          <w:b/>
          <w:bCs/>
          <w:noProof/>
          <w:lang w:val="en-US"/>
        </w:rPr>
        <w:t xml:space="preserve">PREȘEDINTE </w:t>
      </w:r>
    </w:p>
    <w:p w14:paraId="2DCAB04E" w14:textId="199F66BF" w:rsidR="0006007A" w:rsidRPr="00092C2B" w:rsidRDefault="00CB2407" w:rsidP="002322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  <w:r w:rsidRPr="00092C2B">
        <w:rPr>
          <w:rFonts w:ascii="Montserrat Light" w:eastAsia="Times New Roman" w:hAnsi="Montserrat Light" w:cs="Times New Roman"/>
          <w:b/>
          <w:bCs/>
          <w:noProof/>
          <w:lang w:val="en-US"/>
        </w:rPr>
        <w:t>Alin Tișe</w:t>
      </w:r>
    </w:p>
    <w:p w14:paraId="69EF54F1" w14:textId="77777777" w:rsidR="002322A4" w:rsidRPr="00092C2B" w:rsidRDefault="002322A4" w:rsidP="00244C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4C202A1E" w14:textId="77777777" w:rsidR="002322A4" w:rsidRPr="00092C2B" w:rsidRDefault="002322A4" w:rsidP="00244C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5F898228" w14:textId="77777777" w:rsidR="002322A4" w:rsidRPr="00092C2B" w:rsidRDefault="002322A4" w:rsidP="00244C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4447C8EC" w14:textId="77777777" w:rsidR="002322A4" w:rsidRPr="00092C2B" w:rsidRDefault="002322A4" w:rsidP="00244C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78A0C761" w14:textId="77777777" w:rsidR="002322A4" w:rsidRPr="00092C2B" w:rsidRDefault="002322A4" w:rsidP="00244C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6B7691FD" w14:textId="77777777" w:rsidR="002322A4" w:rsidRPr="00092C2B" w:rsidRDefault="002322A4" w:rsidP="00244C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1E6C1F05" w14:textId="77777777" w:rsidR="002322A4" w:rsidRPr="00092C2B" w:rsidRDefault="002322A4" w:rsidP="00244C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44DCCC88" w14:textId="77777777" w:rsidR="002322A4" w:rsidRPr="00092C2B" w:rsidRDefault="002322A4" w:rsidP="00244C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2AF753AD" w14:textId="77777777" w:rsidR="002322A4" w:rsidRPr="00092C2B" w:rsidRDefault="002322A4" w:rsidP="00244C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77669528" w14:textId="77777777" w:rsidR="002322A4" w:rsidRPr="00092C2B" w:rsidRDefault="002322A4" w:rsidP="00244C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65782D45" w14:textId="77777777" w:rsidR="002322A4" w:rsidRPr="00092C2B" w:rsidRDefault="002322A4" w:rsidP="00244C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6088FED1" w14:textId="77777777" w:rsidR="002322A4" w:rsidRPr="00092C2B" w:rsidRDefault="002322A4" w:rsidP="00244C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79E3DB6A" w14:textId="63EC04DB" w:rsidR="002322A4" w:rsidRPr="00092C2B" w:rsidRDefault="002322A4" w:rsidP="00244C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70833D84" w14:textId="75DBE9BC" w:rsidR="00646417" w:rsidRPr="00092C2B" w:rsidRDefault="00646417" w:rsidP="00244C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10A2CA02" w14:textId="502C7A2E" w:rsidR="00646417" w:rsidRPr="00092C2B" w:rsidRDefault="00646417" w:rsidP="00244C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2E2D48DA" w14:textId="77777777" w:rsidR="00CB2407" w:rsidRPr="00092C2B" w:rsidRDefault="00CB2407" w:rsidP="00244CA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4CEB54CA" w14:textId="77777777" w:rsidR="002322A4" w:rsidRPr="00092C2B" w:rsidRDefault="002322A4" w:rsidP="002322A4">
      <w:pPr>
        <w:jc w:val="center"/>
        <w:rPr>
          <w:rFonts w:ascii="Montserrat Light" w:hAnsi="Montserrat Light" w:cs="Cambria"/>
          <w:b/>
          <w:lang w:val="ro-RO"/>
        </w:rPr>
      </w:pPr>
      <w:r w:rsidRPr="00092C2B">
        <w:rPr>
          <w:rFonts w:ascii="Montserrat Light" w:hAnsi="Montserrat Light" w:cs="Cambria"/>
          <w:b/>
          <w:lang w:val="ro-RO"/>
        </w:rPr>
        <w:t>PROIECT DE H O T Ă R  Â R E</w:t>
      </w:r>
    </w:p>
    <w:p w14:paraId="3F3751BB" w14:textId="57A39DBC" w:rsidR="00D754A5" w:rsidRPr="00092C2B" w:rsidRDefault="00516FC7" w:rsidP="00D754A5">
      <w:pPr>
        <w:tabs>
          <w:tab w:val="left" w:pos="9214"/>
        </w:tabs>
        <w:jc w:val="center"/>
        <w:rPr>
          <w:rFonts w:ascii="Montserrat Light" w:hAnsi="Montserrat Light"/>
          <w:b/>
          <w:lang w:val="ro-RO" w:eastAsia="ro-RO"/>
        </w:rPr>
      </w:pPr>
      <w:r w:rsidRPr="00092C2B">
        <w:rPr>
          <w:rFonts w:ascii="Montserrat Light" w:hAnsi="Montserrat Light"/>
          <w:b/>
          <w:bCs/>
          <w:lang w:val="de-DE" w:eastAsia="ro-RO"/>
        </w:rPr>
        <w:t xml:space="preserve">privind </w:t>
      </w:r>
      <w:r w:rsidRPr="00092C2B">
        <w:rPr>
          <w:rFonts w:ascii="Montserrat Light" w:hAnsi="Montserrat Light" w:cs="Cambria"/>
          <w:b/>
          <w:lang w:val="ro-RO"/>
        </w:rPr>
        <w:t>nominalizarea pe beneficiari a sumei de 900</w:t>
      </w:r>
      <w:r w:rsidR="00442A12" w:rsidRPr="00092C2B">
        <w:rPr>
          <w:rFonts w:ascii="Montserrat Light" w:hAnsi="Montserrat Light" w:cs="Cambria"/>
          <w:b/>
          <w:lang w:val="ro-RO"/>
        </w:rPr>
        <w:t>.0</w:t>
      </w:r>
      <w:r w:rsidRPr="00092C2B">
        <w:rPr>
          <w:rFonts w:ascii="Montserrat Light" w:hAnsi="Montserrat Light" w:cs="Cambria"/>
          <w:b/>
          <w:lang w:val="ro-RO"/>
        </w:rPr>
        <w:t xml:space="preserve">00 lei aprobată prin Hotărârea Consiliului Județean Cluj nr. </w:t>
      </w:r>
      <w:r w:rsidR="00442A12" w:rsidRPr="00092C2B">
        <w:rPr>
          <w:rFonts w:ascii="Montserrat Light" w:hAnsi="Montserrat Light" w:cs="Cambria"/>
          <w:b/>
          <w:lang w:val="ro-RO"/>
        </w:rPr>
        <w:t>20</w:t>
      </w:r>
      <w:r w:rsidRPr="00092C2B">
        <w:rPr>
          <w:rFonts w:ascii="Montserrat Light" w:hAnsi="Montserrat Light" w:cs="Cambria"/>
          <w:b/>
          <w:lang w:val="ro-RO"/>
        </w:rPr>
        <w:t>/202</w:t>
      </w:r>
      <w:r w:rsidR="00442A12" w:rsidRPr="00092C2B">
        <w:rPr>
          <w:rFonts w:ascii="Montserrat Light" w:hAnsi="Montserrat Light" w:cs="Cambria"/>
          <w:b/>
          <w:lang w:val="ro-RO"/>
        </w:rPr>
        <w:t>4</w:t>
      </w:r>
      <w:r w:rsidRPr="00092C2B">
        <w:rPr>
          <w:rFonts w:ascii="Montserrat Light" w:hAnsi="Montserrat Light" w:cs="Cambria"/>
          <w:b/>
          <w:lang w:val="ro-RO"/>
        </w:rPr>
        <w:t xml:space="preserve"> la Capitolul 67.02 </w:t>
      </w:r>
      <w:r w:rsidR="00D754A5" w:rsidRPr="00092C2B">
        <w:rPr>
          <w:rFonts w:ascii="Montserrat Light" w:hAnsi="Montserrat Light" w:cs="Cambria"/>
          <w:b/>
          <w:lang w:val="ro-RO"/>
        </w:rPr>
        <w:t>Activități Tineret, Socio-Educaționale</w:t>
      </w:r>
    </w:p>
    <w:p w14:paraId="2FF15E8F" w14:textId="48473B9D" w:rsidR="002322A4" w:rsidRPr="00092C2B" w:rsidRDefault="002322A4" w:rsidP="002322A4">
      <w:pPr>
        <w:autoSpaceDE w:val="0"/>
        <w:autoSpaceDN w:val="0"/>
        <w:adjustRightInd w:val="0"/>
        <w:rPr>
          <w:rFonts w:ascii="Montserrat Light" w:hAnsi="Montserrat Light"/>
          <w:lang w:val="ro-RO" w:eastAsia="ro-RO"/>
        </w:rPr>
      </w:pPr>
    </w:p>
    <w:p w14:paraId="59C56219" w14:textId="77777777" w:rsidR="002322A4" w:rsidRPr="00092C2B" w:rsidRDefault="002322A4" w:rsidP="008E1D80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49885BC0" w14:textId="77777777" w:rsidR="008E1D80" w:rsidRPr="00092C2B" w:rsidRDefault="008E1D80" w:rsidP="008E1D80">
      <w:pPr>
        <w:jc w:val="both"/>
        <w:rPr>
          <w:rFonts w:ascii="Montserrat Light" w:hAnsi="Montserrat Light"/>
          <w:lang w:val="ro-RO" w:eastAsia="ro-RO"/>
        </w:rPr>
      </w:pPr>
    </w:p>
    <w:p w14:paraId="0451443C" w14:textId="7A19C430" w:rsidR="002322A4" w:rsidRPr="00092C2B" w:rsidRDefault="002322A4" w:rsidP="008E1D80">
      <w:pPr>
        <w:jc w:val="both"/>
        <w:rPr>
          <w:rFonts w:ascii="Montserrat Light" w:hAnsi="Montserrat Light"/>
          <w:lang w:val="ro-RO" w:eastAsia="ro-RO"/>
        </w:rPr>
      </w:pPr>
      <w:r w:rsidRPr="00092C2B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3CB35B88" w14:textId="3371F5BD" w:rsidR="002322A4" w:rsidRPr="00092C2B" w:rsidRDefault="002322A4" w:rsidP="008E1D80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ro-RO"/>
        </w:rPr>
      </w:pPr>
      <w:r w:rsidRPr="00092C2B">
        <w:rPr>
          <w:rFonts w:ascii="Montserrat Light" w:hAnsi="Montserrat Light"/>
          <w:lang w:val="ro-RO" w:eastAsia="ro-RO"/>
        </w:rPr>
        <w:t xml:space="preserve">Având în vedere Proiectul de hotărâre înregistrat cu nr. ________ din ________  </w:t>
      </w:r>
      <w:r w:rsidR="00516FC7" w:rsidRPr="00092C2B">
        <w:rPr>
          <w:rFonts w:ascii="Montserrat Light" w:hAnsi="Montserrat Light"/>
          <w:lang w:val="de-DE" w:eastAsia="ro-RO"/>
        </w:rPr>
        <w:t xml:space="preserve">privind </w:t>
      </w:r>
      <w:r w:rsidR="00516FC7" w:rsidRPr="00092C2B">
        <w:rPr>
          <w:rFonts w:ascii="Montserrat Light" w:hAnsi="Montserrat Light" w:cs="Cambria"/>
          <w:lang w:val="ro-RO"/>
        </w:rPr>
        <w:t xml:space="preserve">nominalizarea pe beneficiari a sumei de 900,00 mii lei aprobată prin Hotărârea Consiliului Județean Cluj nr. </w:t>
      </w:r>
      <w:r w:rsidR="0022021D" w:rsidRPr="00092C2B">
        <w:rPr>
          <w:rFonts w:ascii="Montserrat Light" w:hAnsi="Montserrat Light" w:cs="Cambria"/>
          <w:lang w:val="ro-RO"/>
        </w:rPr>
        <w:t>20</w:t>
      </w:r>
      <w:r w:rsidR="00516FC7" w:rsidRPr="00092C2B">
        <w:rPr>
          <w:rFonts w:ascii="Montserrat Light" w:hAnsi="Montserrat Light" w:cs="Cambria"/>
          <w:lang w:val="ro-RO"/>
        </w:rPr>
        <w:t>/202</w:t>
      </w:r>
      <w:r w:rsidR="0022021D" w:rsidRPr="00092C2B">
        <w:rPr>
          <w:rFonts w:ascii="Montserrat Light" w:hAnsi="Montserrat Light" w:cs="Cambria"/>
          <w:lang w:val="ro-RO"/>
        </w:rPr>
        <w:t>4</w:t>
      </w:r>
      <w:r w:rsidR="00516FC7" w:rsidRPr="00092C2B">
        <w:rPr>
          <w:rFonts w:ascii="Montserrat Light" w:hAnsi="Montserrat Light" w:cs="Cambria"/>
          <w:lang w:val="ro-RO"/>
        </w:rPr>
        <w:t xml:space="preserve"> la Capitolul 67.02 </w:t>
      </w:r>
      <w:r w:rsidR="00D754A5" w:rsidRPr="00092C2B">
        <w:rPr>
          <w:rFonts w:ascii="Montserrat Light" w:hAnsi="Montserrat Light" w:cs="Cambria"/>
          <w:lang w:val="ro-RO"/>
        </w:rPr>
        <w:t>Activități Tineret, Socio-Educaționale</w:t>
      </w:r>
      <w:r w:rsidRPr="00092C2B">
        <w:rPr>
          <w:rFonts w:ascii="Montserrat Light" w:hAnsi="Montserrat Light"/>
          <w:lang w:val="ro-RO" w:eastAsia="ro-RO"/>
        </w:rPr>
        <w:t xml:space="preserve">, propus de președintele Consiliului Județean Cluj, domnul </w:t>
      </w:r>
      <w:r w:rsidR="00734D36" w:rsidRPr="00092C2B">
        <w:rPr>
          <w:rFonts w:ascii="Montserrat Light" w:hAnsi="Montserrat Light"/>
          <w:lang w:val="ro-RO" w:eastAsia="ro-RO"/>
        </w:rPr>
        <w:t>Alin Tișe</w:t>
      </w:r>
      <w:r w:rsidRPr="00092C2B">
        <w:rPr>
          <w:rFonts w:ascii="Montserrat Light" w:hAnsi="Montserrat Light"/>
          <w:lang w:val="ro-RO" w:eastAsia="ro-RO"/>
        </w:rPr>
        <w:t xml:space="preserve">, care este însoţit de Referatul de aprobare cu nr. </w:t>
      </w:r>
      <w:r w:rsidR="00516FC7" w:rsidRPr="00092C2B">
        <w:rPr>
          <w:rFonts w:ascii="Montserrat Light" w:hAnsi="Montserrat Light"/>
          <w:lang w:val="ro-RO" w:eastAsia="ro-RO"/>
        </w:rPr>
        <w:t>1</w:t>
      </w:r>
      <w:r w:rsidR="00092C2B" w:rsidRPr="00092C2B">
        <w:rPr>
          <w:rFonts w:ascii="Montserrat Light" w:hAnsi="Montserrat Light"/>
          <w:lang w:val="ro-RO" w:eastAsia="ro-RO"/>
        </w:rPr>
        <w:t>6</w:t>
      </w:r>
      <w:r w:rsidR="00516FC7" w:rsidRPr="00092C2B">
        <w:rPr>
          <w:rFonts w:ascii="Montserrat Light" w:hAnsi="Montserrat Light"/>
          <w:lang w:val="ro-RO" w:eastAsia="ro-RO"/>
        </w:rPr>
        <w:t>.</w:t>
      </w:r>
      <w:r w:rsidR="00092C2B" w:rsidRPr="00092C2B">
        <w:rPr>
          <w:rFonts w:ascii="Montserrat Light" w:hAnsi="Montserrat Light"/>
          <w:lang w:val="ro-RO" w:eastAsia="ro-RO"/>
        </w:rPr>
        <w:t>377</w:t>
      </w:r>
      <w:r w:rsidRPr="00092C2B">
        <w:rPr>
          <w:rFonts w:ascii="Montserrat Light" w:hAnsi="Montserrat Light"/>
          <w:lang w:val="ro-RO" w:eastAsia="ro-RO"/>
        </w:rPr>
        <w:t>/1</w:t>
      </w:r>
      <w:r w:rsidR="00092C2B" w:rsidRPr="00092C2B">
        <w:rPr>
          <w:rFonts w:ascii="Montserrat Light" w:hAnsi="Montserrat Light"/>
          <w:lang w:val="ro-RO" w:eastAsia="ro-RO"/>
        </w:rPr>
        <w:t>7</w:t>
      </w:r>
      <w:r w:rsidRPr="00092C2B">
        <w:rPr>
          <w:rFonts w:ascii="Montserrat Light" w:hAnsi="Montserrat Light"/>
          <w:lang w:val="ro-RO" w:eastAsia="ro-RO"/>
        </w:rPr>
        <w:t>.0</w:t>
      </w:r>
      <w:r w:rsidR="00734D36" w:rsidRPr="00092C2B">
        <w:rPr>
          <w:rFonts w:ascii="Montserrat Light" w:hAnsi="Montserrat Light"/>
          <w:lang w:val="ro-RO" w:eastAsia="ro-RO"/>
        </w:rPr>
        <w:t>4</w:t>
      </w:r>
      <w:r w:rsidRPr="00092C2B">
        <w:rPr>
          <w:rFonts w:ascii="Montserrat Light" w:hAnsi="Montserrat Light"/>
          <w:lang w:val="ro-RO" w:eastAsia="ro-RO"/>
        </w:rPr>
        <w:t>.202</w:t>
      </w:r>
      <w:r w:rsidR="00092C2B" w:rsidRPr="00092C2B">
        <w:rPr>
          <w:rFonts w:ascii="Montserrat Light" w:hAnsi="Montserrat Light"/>
          <w:lang w:val="ro-RO" w:eastAsia="ro-RO"/>
        </w:rPr>
        <w:t>4</w:t>
      </w:r>
      <w:r w:rsidRPr="00092C2B">
        <w:rPr>
          <w:rFonts w:ascii="Montserrat Light" w:hAnsi="Montserrat Light"/>
          <w:lang w:val="ro-RO" w:eastAsia="ro-RO"/>
        </w:rPr>
        <w:t xml:space="preserve">; Raportul de specialitate întocmit de compartimentului de resort din cadrul aparatului de specialitate al Consiliului Judeţean Cluj cu nr. </w:t>
      </w:r>
      <w:r w:rsidR="00734D36" w:rsidRPr="00092C2B">
        <w:rPr>
          <w:rFonts w:ascii="Montserrat Light" w:hAnsi="Montserrat Light"/>
          <w:lang w:val="ro-RO" w:eastAsia="ro-RO"/>
        </w:rPr>
        <w:t>1</w:t>
      </w:r>
      <w:r w:rsidR="00092C2B" w:rsidRPr="00092C2B">
        <w:rPr>
          <w:rFonts w:ascii="Montserrat Light" w:hAnsi="Montserrat Light"/>
          <w:lang w:val="ro-RO" w:eastAsia="ro-RO"/>
        </w:rPr>
        <w:t>6</w:t>
      </w:r>
      <w:r w:rsidR="00734D36" w:rsidRPr="00092C2B">
        <w:rPr>
          <w:rFonts w:ascii="Montserrat Light" w:hAnsi="Montserrat Light"/>
          <w:lang w:val="ro-RO" w:eastAsia="ro-RO"/>
        </w:rPr>
        <w:t>.</w:t>
      </w:r>
      <w:r w:rsidR="00092C2B" w:rsidRPr="00092C2B">
        <w:rPr>
          <w:rFonts w:ascii="Montserrat Light" w:hAnsi="Montserrat Light"/>
          <w:lang w:val="ro-RO" w:eastAsia="ro-RO"/>
        </w:rPr>
        <w:t>379</w:t>
      </w:r>
      <w:r w:rsidRPr="00092C2B">
        <w:rPr>
          <w:rFonts w:ascii="Montserrat Light" w:hAnsi="Montserrat Light"/>
          <w:lang w:val="ro-RO" w:eastAsia="ro-RO"/>
        </w:rPr>
        <w:t>/1</w:t>
      </w:r>
      <w:r w:rsidR="00092C2B" w:rsidRPr="00092C2B">
        <w:rPr>
          <w:rFonts w:ascii="Montserrat Light" w:hAnsi="Montserrat Light"/>
          <w:lang w:val="ro-RO" w:eastAsia="ro-RO"/>
        </w:rPr>
        <w:t>7</w:t>
      </w:r>
      <w:r w:rsidRPr="00092C2B">
        <w:rPr>
          <w:rFonts w:ascii="Montserrat Light" w:hAnsi="Montserrat Light"/>
          <w:lang w:val="ro-RO" w:eastAsia="ro-RO"/>
        </w:rPr>
        <w:t>.0</w:t>
      </w:r>
      <w:r w:rsidR="00734D36" w:rsidRPr="00092C2B">
        <w:rPr>
          <w:rFonts w:ascii="Montserrat Light" w:hAnsi="Montserrat Light"/>
          <w:lang w:val="ro-RO" w:eastAsia="ro-RO"/>
        </w:rPr>
        <w:t>4</w:t>
      </w:r>
      <w:r w:rsidRPr="00092C2B">
        <w:rPr>
          <w:rFonts w:ascii="Montserrat Light" w:hAnsi="Montserrat Light"/>
          <w:lang w:val="ro-RO" w:eastAsia="ro-RO"/>
        </w:rPr>
        <w:t>.202</w:t>
      </w:r>
      <w:r w:rsidR="00092C2B" w:rsidRPr="00092C2B">
        <w:rPr>
          <w:rFonts w:ascii="Montserrat Light" w:hAnsi="Montserrat Light"/>
          <w:lang w:val="ro-RO" w:eastAsia="ro-RO"/>
        </w:rPr>
        <w:t>4</w:t>
      </w:r>
      <w:r w:rsidRPr="00092C2B">
        <w:rPr>
          <w:rFonts w:ascii="Montserrat Light" w:hAnsi="Montserrat Light"/>
          <w:lang w:val="ro-RO" w:eastAsia="ro-RO"/>
        </w:rPr>
        <w:t xml:space="preserve"> şi Avizul cu nr............. din ............... adoptat de Comisia de specialitate nr. ……, în conformitate cu art. 182 alin. (4) coroborat cu art. 136 din Ordonanța de urgență a Guvernului nr. 57/2019 privind Codul administrativ, cu  modificările și completările ulterioare; </w:t>
      </w:r>
    </w:p>
    <w:p w14:paraId="065866EF" w14:textId="77777777" w:rsidR="008E1D80" w:rsidRPr="00092C2B" w:rsidRDefault="008E1D80" w:rsidP="008E1D80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</w:p>
    <w:p w14:paraId="47CB50EA" w14:textId="7206B4F1" w:rsidR="002322A4" w:rsidRPr="00092C2B" w:rsidRDefault="002322A4" w:rsidP="003E15EC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ro-RO"/>
        </w:rPr>
      </w:pPr>
      <w:r w:rsidRPr="00092C2B">
        <w:rPr>
          <w:rFonts w:ascii="Montserrat Light" w:hAnsi="Montserrat Light"/>
          <w:lang w:val="ro-RO" w:eastAsia="ro-RO"/>
        </w:rPr>
        <w:t xml:space="preserve">Ținând cont de: </w:t>
      </w:r>
    </w:p>
    <w:p w14:paraId="788FDCD0" w14:textId="310D85AE" w:rsidR="00734D36" w:rsidRPr="00092C2B" w:rsidRDefault="00734D36" w:rsidP="003E15EC">
      <w:pPr>
        <w:pStyle w:val="Listparagraf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ascii="Montserrat Light" w:hAnsi="Montserrat Light"/>
          <w:lang w:val="ro-RO" w:eastAsia="ro-RO"/>
        </w:rPr>
      </w:pPr>
      <w:bookmarkStart w:id="3" w:name="_Hlk13557324"/>
      <w:r w:rsidRPr="00092C2B">
        <w:rPr>
          <w:rFonts w:ascii="Montserrat Light" w:hAnsi="Montserrat Light"/>
          <w:noProof/>
          <w:lang w:val="ro-RO" w:eastAsia="ro-RO"/>
        </w:rPr>
        <w:t>Programul anual de finanțare nerambursabilă publicat în Monitorul Oficial al României nr. 2</w:t>
      </w:r>
      <w:r w:rsidR="00167F93" w:rsidRPr="00092C2B">
        <w:rPr>
          <w:rFonts w:ascii="Montserrat Light" w:hAnsi="Montserrat Light"/>
          <w:noProof/>
          <w:lang w:val="ro-RO" w:eastAsia="ro-RO"/>
        </w:rPr>
        <w:t>5</w:t>
      </w:r>
      <w:r w:rsidRPr="00092C2B">
        <w:rPr>
          <w:rFonts w:ascii="Montserrat Light" w:hAnsi="Montserrat Light"/>
          <w:noProof/>
          <w:lang w:val="ro-RO" w:eastAsia="ro-RO"/>
        </w:rPr>
        <w:t>/0</w:t>
      </w:r>
      <w:r w:rsidR="00167F93" w:rsidRPr="00092C2B">
        <w:rPr>
          <w:rFonts w:ascii="Montserrat Light" w:hAnsi="Montserrat Light"/>
          <w:noProof/>
          <w:lang w:val="ro-RO" w:eastAsia="ro-RO"/>
        </w:rPr>
        <w:t>8</w:t>
      </w:r>
      <w:r w:rsidRPr="00092C2B">
        <w:rPr>
          <w:rFonts w:ascii="Montserrat Light" w:hAnsi="Montserrat Light"/>
          <w:noProof/>
          <w:lang w:val="ro-RO" w:eastAsia="ro-RO"/>
        </w:rPr>
        <w:t>.02.202</w:t>
      </w:r>
      <w:r w:rsidR="00167F93" w:rsidRPr="00092C2B">
        <w:rPr>
          <w:rFonts w:ascii="Montserrat Light" w:hAnsi="Montserrat Light"/>
          <w:noProof/>
          <w:lang w:val="ro-RO" w:eastAsia="ro-RO"/>
        </w:rPr>
        <w:t>4</w:t>
      </w:r>
      <w:r w:rsidRPr="00092C2B">
        <w:rPr>
          <w:rFonts w:ascii="Montserrat Light" w:hAnsi="Montserrat Light"/>
          <w:noProof/>
          <w:lang w:val="ro-RO" w:eastAsia="ro-RO"/>
        </w:rPr>
        <w:t>, Partea a VI-a</w:t>
      </w:r>
      <w:r w:rsidRPr="00092C2B">
        <w:rPr>
          <w:rFonts w:ascii="Montserrat Light" w:hAnsi="Montserrat Light"/>
          <w:lang w:val="ro-RO" w:eastAsia="ro-RO"/>
        </w:rPr>
        <w:t>;</w:t>
      </w:r>
    </w:p>
    <w:p w14:paraId="54072882" w14:textId="077CBEC1" w:rsidR="008E1D80" w:rsidRPr="00092C2B" w:rsidRDefault="00734D36" w:rsidP="003E15EC">
      <w:pPr>
        <w:pStyle w:val="Listparagraf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ascii="Montserrat Light" w:hAnsi="Montserrat Light"/>
          <w:lang w:val="ro-RO" w:eastAsia="ro-RO"/>
        </w:rPr>
      </w:pPr>
      <w:r w:rsidRPr="00092C2B">
        <w:rPr>
          <w:rFonts w:ascii="Montserrat Light" w:hAnsi="Montserrat Light"/>
          <w:lang w:val="ro-RO" w:eastAsia="ro-RO"/>
        </w:rPr>
        <w:t xml:space="preserve">Anunțul de participare </w:t>
      </w:r>
      <w:r w:rsidRPr="00092C2B">
        <w:rPr>
          <w:rFonts w:ascii="Montserrat Light" w:hAnsi="Montserrat Light"/>
          <w:lang w:val="ro-RO"/>
        </w:rPr>
        <w:t xml:space="preserve">pentru concursul de proiecte organizat în cadrul Programului anual </w:t>
      </w:r>
      <w:r w:rsidR="00DF0E05" w:rsidRPr="00092C2B">
        <w:rPr>
          <w:rFonts w:ascii="Montserrat Light" w:hAnsi="Montserrat Light"/>
          <w:lang w:val="ro-RO"/>
        </w:rPr>
        <w:t>pentru susținerea Activităților de tineret și socio-educaționale</w:t>
      </w:r>
      <w:r w:rsidRPr="00092C2B">
        <w:rPr>
          <w:rFonts w:ascii="Montserrat Light" w:hAnsi="Montserrat Light"/>
          <w:lang w:val="ro-RO"/>
        </w:rPr>
        <w:t xml:space="preserve"> pentru anul 202</w:t>
      </w:r>
      <w:r w:rsidR="00167F93" w:rsidRPr="00092C2B">
        <w:rPr>
          <w:rFonts w:ascii="Montserrat Light" w:hAnsi="Montserrat Light"/>
          <w:lang w:val="ro-RO"/>
        </w:rPr>
        <w:t>4</w:t>
      </w:r>
      <w:r w:rsidRPr="00092C2B">
        <w:rPr>
          <w:rFonts w:ascii="Montserrat Light" w:hAnsi="Montserrat Light"/>
          <w:lang w:val="ro-RO"/>
        </w:rPr>
        <w:t>, publicat în Monitorul Oficial al României nr. 2</w:t>
      </w:r>
      <w:r w:rsidR="00167F93" w:rsidRPr="00092C2B">
        <w:rPr>
          <w:rFonts w:ascii="Montserrat Light" w:hAnsi="Montserrat Light"/>
          <w:lang w:val="ro-RO"/>
        </w:rPr>
        <w:t>7</w:t>
      </w:r>
      <w:r w:rsidRPr="00092C2B">
        <w:rPr>
          <w:rFonts w:ascii="Montserrat Light" w:hAnsi="Montserrat Light"/>
          <w:lang w:val="ro-RO"/>
        </w:rPr>
        <w:t>/</w:t>
      </w:r>
      <w:r w:rsidR="00167F93" w:rsidRPr="00092C2B">
        <w:rPr>
          <w:rFonts w:ascii="Montserrat Light" w:hAnsi="Montserrat Light"/>
          <w:lang w:val="ro-RO"/>
        </w:rPr>
        <w:t>12</w:t>
      </w:r>
      <w:r w:rsidRPr="00092C2B">
        <w:rPr>
          <w:rFonts w:ascii="Montserrat Light" w:hAnsi="Montserrat Light"/>
          <w:lang w:val="ro-RO"/>
        </w:rPr>
        <w:t>.02.202</w:t>
      </w:r>
      <w:r w:rsidR="00167F93" w:rsidRPr="00092C2B">
        <w:rPr>
          <w:rFonts w:ascii="Montserrat Light" w:hAnsi="Montserrat Light"/>
          <w:lang w:val="ro-RO"/>
        </w:rPr>
        <w:t>4</w:t>
      </w:r>
      <w:r w:rsidRPr="00092C2B">
        <w:rPr>
          <w:rFonts w:ascii="Montserrat Light" w:hAnsi="Montserrat Light"/>
          <w:lang w:val="ro-RO"/>
        </w:rPr>
        <w:t>, Partea a VI-a;</w:t>
      </w:r>
    </w:p>
    <w:p w14:paraId="08682971" w14:textId="587322B4" w:rsidR="00734D36" w:rsidRPr="00092C2B" w:rsidRDefault="00734D36" w:rsidP="003E15EC">
      <w:pPr>
        <w:pStyle w:val="Listparagraf"/>
        <w:spacing w:after="0" w:line="276" w:lineRule="auto"/>
        <w:ind w:left="714" w:hanging="572"/>
        <w:jc w:val="both"/>
        <w:rPr>
          <w:rFonts w:ascii="Montserrat Light" w:hAnsi="Montserrat Light"/>
          <w:lang w:val="ro-RO" w:eastAsia="ro-RO"/>
        </w:rPr>
      </w:pPr>
      <w:proofErr w:type="spellStart"/>
      <w:r w:rsidRPr="00092C2B">
        <w:rPr>
          <w:rFonts w:ascii="Montserrat Light" w:hAnsi="Montserrat Light"/>
        </w:rPr>
        <w:t>Luând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în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considerare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prevederile</w:t>
      </w:r>
      <w:proofErr w:type="spellEnd"/>
      <w:r w:rsidRPr="00092C2B">
        <w:rPr>
          <w:rFonts w:ascii="Montserrat Light" w:hAnsi="Montserrat Light"/>
        </w:rPr>
        <w:t xml:space="preserve">: </w:t>
      </w:r>
    </w:p>
    <w:p w14:paraId="345D2BC6" w14:textId="77777777" w:rsidR="008E1D80" w:rsidRPr="00092C2B" w:rsidRDefault="00A922D5" w:rsidP="003E15EC">
      <w:pPr>
        <w:numPr>
          <w:ilvl w:val="0"/>
          <w:numId w:val="9"/>
        </w:numPr>
        <w:autoSpaceDE w:val="0"/>
        <w:autoSpaceDN w:val="0"/>
        <w:adjustRightInd w:val="0"/>
        <w:ind w:left="709" w:hanging="283"/>
        <w:contextualSpacing/>
        <w:jc w:val="both"/>
        <w:rPr>
          <w:rFonts w:ascii="Montserrat Light" w:eastAsia="Calibri" w:hAnsi="Montserrat Light" w:cs="Cambria"/>
          <w:noProof/>
          <w:lang w:eastAsia="ro-RO"/>
        </w:rPr>
      </w:pPr>
      <w:r w:rsidRPr="00092C2B">
        <w:rPr>
          <w:rFonts w:ascii="Montserrat Light" w:eastAsia="Times New Roman" w:hAnsi="Montserrat Light" w:cs="Cambria"/>
          <w:noProof/>
          <w:lang w:eastAsia="ro-RO"/>
        </w:rPr>
        <w:t>art. 123 – 140, ale art. 142 -156, ale art. 215 și ale art. 217 - 218 din Regulamentul de organizare şi funcţionare a Consiliului Judeţean Cluj, aprobat prin Hotărârea Consiliului Judeţean Cluj nr. 170/2020, republicată</w:t>
      </w:r>
      <w:r w:rsidR="00734D36" w:rsidRPr="00092C2B">
        <w:rPr>
          <w:rFonts w:ascii="Montserrat Light" w:eastAsia="Calibri" w:hAnsi="Montserrat Light" w:cs="Times New Roman"/>
          <w:lang w:val="en-US" w:eastAsia="ar-SA"/>
        </w:rPr>
        <w:t>;</w:t>
      </w:r>
      <w:bookmarkEnd w:id="3"/>
    </w:p>
    <w:p w14:paraId="5E9128A0" w14:textId="77777777" w:rsidR="003E15EC" w:rsidRPr="00092C2B" w:rsidRDefault="00D754A5" w:rsidP="003E15EC">
      <w:pPr>
        <w:ind w:left="45" w:firstLine="97"/>
        <w:jc w:val="both"/>
        <w:rPr>
          <w:rFonts w:ascii="Montserrat Light" w:hAnsi="Montserrat Light"/>
          <w:iCs/>
          <w:lang w:val="ro-RO" w:eastAsia="ro-RO"/>
        </w:rPr>
      </w:pPr>
      <w:r w:rsidRPr="00092C2B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6EB77622" w14:textId="77777777" w:rsidR="003E15EC" w:rsidRPr="00092C2B" w:rsidRDefault="00D754A5" w:rsidP="003E15EC">
      <w:pPr>
        <w:pStyle w:val="Listparagraf"/>
        <w:numPr>
          <w:ilvl w:val="0"/>
          <w:numId w:val="38"/>
        </w:numPr>
        <w:spacing w:after="0" w:line="276" w:lineRule="auto"/>
        <w:jc w:val="both"/>
        <w:rPr>
          <w:rFonts w:ascii="Montserrat Light" w:hAnsi="Montserrat Light"/>
          <w:iCs/>
          <w:lang w:val="ro-RO" w:eastAsia="ro-RO"/>
        </w:rPr>
      </w:pPr>
      <w:r w:rsidRPr="00092C2B">
        <w:rPr>
          <w:rFonts w:ascii="Montserrat Light" w:hAnsi="Montserrat Light"/>
          <w:iCs/>
          <w:lang w:val="ro-RO" w:eastAsia="ro-RO"/>
        </w:rPr>
        <w:t>art. 173 alin. (1) lit. d) și f) și alin. (5) lit. e) din Ordonanța de Urgență nr. 57/2019 privind Codul Administrativ, cu modificările și completările ulterioare;</w:t>
      </w:r>
    </w:p>
    <w:p w14:paraId="5D789934" w14:textId="77777777" w:rsidR="003E15EC" w:rsidRPr="00092C2B" w:rsidRDefault="00D754A5" w:rsidP="003E15EC">
      <w:pPr>
        <w:pStyle w:val="Listparagraf"/>
        <w:numPr>
          <w:ilvl w:val="0"/>
          <w:numId w:val="38"/>
        </w:numPr>
        <w:spacing w:after="0" w:line="276" w:lineRule="auto"/>
        <w:jc w:val="both"/>
        <w:rPr>
          <w:rFonts w:ascii="Montserrat Light" w:hAnsi="Montserrat Light"/>
          <w:iCs/>
          <w:lang w:val="ro-RO" w:eastAsia="ro-RO"/>
        </w:rPr>
      </w:pPr>
      <w:proofErr w:type="spellStart"/>
      <w:r w:rsidRPr="00092C2B">
        <w:rPr>
          <w:rFonts w:ascii="Montserrat Light" w:hAnsi="Montserrat Light"/>
        </w:rPr>
        <w:t>Legii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privind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regimul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finanţărilor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nerambursabile</w:t>
      </w:r>
      <w:proofErr w:type="spellEnd"/>
      <w:r w:rsidRPr="00092C2B">
        <w:rPr>
          <w:rFonts w:ascii="Montserrat Light" w:hAnsi="Montserrat Light"/>
        </w:rPr>
        <w:t xml:space="preserve"> din </w:t>
      </w:r>
      <w:proofErr w:type="spellStart"/>
      <w:r w:rsidRPr="00092C2B">
        <w:rPr>
          <w:rFonts w:ascii="Montserrat Light" w:hAnsi="Montserrat Light"/>
        </w:rPr>
        <w:t>fonduri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publice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alocate</w:t>
      </w:r>
      <w:proofErr w:type="spellEnd"/>
      <w:r w:rsidRPr="00092C2B">
        <w:rPr>
          <w:rFonts w:ascii="Montserrat Light" w:hAnsi="Montserrat Light"/>
        </w:rPr>
        <w:t xml:space="preserve"> pentru </w:t>
      </w:r>
      <w:proofErr w:type="spellStart"/>
      <w:r w:rsidRPr="00092C2B">
        <w:rPr>
          <w:rFonts w:ascii="Montserrat Light" w:hAnsi="Montserrat Light"/>
        </w:rPr>
        <w:t>activităţi</w:t>
      </w:r>
      <w:proofErr w:type="spellEnd"/>
      <w:r w:rsidRPr="00092C2B">
        <w:rPr>
          <w:rFonts w:ascii="Montserrat Light" w:hAnsi="Montserrat Light"/>
        </w:rPr>
        <w:t xml:space="preserve"> nonprofit de </w:t>
      </w:r>
      <w:proofErr w:type="spellStart"/>
      <w:r w:rsidRPr="00092C2B">
        <w:rPr>
          <w:rFonts w:ascii="Montserrat Light" w:hAnsi="Montserrat Light"/>
        </w:rPr>
        <w:t>interes</w:t>
      </w:r>
      <w:proofErr w:type="spellEnd"/>
      <w:r w:rsidRPr="00092C2B">
        <w:rPr>
          <w:rFonts w:ascii="Montserrat Light" w:hAnsi="Montserrat Light"/>
        </w:rPr>
        <w:t xml:space="preserve"> general nr. 350/2005, cu </w:t>
      </w:r>
      <w:proofErr w:type="spellStart"/>
      <w:r w:rsidRPr="00092C2B">
        <w:rPr>
          <w:rFonts w:ascii="Montserrat Light" w:hAnsi="Montserrat Light"/>
        </w:rPr>
        <w:t>modificările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şi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completările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ulterioare</w:t>
      </w:r>
      <w:proofErr w:type="spellEnd"/>
      <w:r w:rsidRPr="00092C2B">
        <w:rPr>
          <w:rFonts w:ascii="Montserrat Light" w:hAnsi="Montserrat Light"/>
        </w:rPr>
        <w:t>;</w:t>
      </w:r>
    </w:p>
    <w:p w14:paraId="392C2A5E" w14:textId="77777777" w:rsidR="003E15EC" w:rsidRPr="00092C2B" w:rsidRDefault="00D754A5" w:rsidP="003E15EC">
      <w:pPr>
        <w:pStyle w:val="Listparagraf"/>
        <w:numPr>
          <w:ilvl w:val="0"/>
          <w:numId w:val="38"/>
        </w:numPr>
        <w:spacing w:after="0" w:line="276" w:lineRule="auto"/>
        <w:jc w:val="both"/>
        <w:rPr>
          <w:rFonts w:ascii="Montserrat Light" w:hAnsi="Montserrat Light"/>
          <w:iCs/>
          <w:lang w:val="ro-RO" w:eastAsia="ro-RO"/>
        </w:rPr>
      </w:pPr>
      <w:proofErr w:type="spellStart"/>
      <w:r w:rsidRPr="00092C2B">
        <w:rPr>
          <w:rFonts w:ascii="Montserrat Light" w:hAnsi="Montserrat Light"/>
        </w:rPr>
        <w:t>Legii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educaţiei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naţionale</w:t>
      </w:r>
      <w:proofErr w:type="spellEnd"/>
      <w:r w:rsidRPr="00092C2B">
        <w:rPr>
          <w:rFonts w:ascii="Montserrat Light" w:hAnsi="Montserrat Light"/>
        </w:rPr>
        <w:t xml:space="preserve"> nr. 1/2011, cu </w:t>
      </w:r>
      <w:proofErr w:type="spellStart"/>
      <w:r w:rsidRPr="00092C2B">
        <w:rPr>
          <w:rFonts w:ascii="Montserrat Light" w:hAnsi="Montserrat Light"/>
        </w:rPr>
        <w:t>modificările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şi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completările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ulterioare</w:t>
      </w:r>
      <w:proofErr w:type="spellEnd"/>
      <w:r w:rsidRPr="00092C2B">
        <w:rPr>
          <w:rFonts w:ascii="Montserrat Light" w:hAnsi="Montserrat Light"/>
        </w:rPr>
        <w:t>;</w:t>
      </w:r>
    </w:p>
    <w:p w14:paraId="7D0D1C53" w14:textId="77777777" w:rsidR="003E15EC" w:rsidRPr="00092C2B" w:rsidRDefault="00D754A5" w:rsidP="003E15EC">
      <w:pPr>
        <w:pStyle w:val="Listparagraf"/>
        <w:numPr>
          <w:ilvl w:val="0"/>
          <w:numId w:val="38"/>
        </w:numPr>
        <w:spacing w:after="0" w:line="276" w:lineRule="auto"/>
        <w:jc w:val="both"/>
        <w:rPr>
          <w:rFonts w:ascii="Montserrat Light" w:hAnsi="Montserrat Light"/>
          <w:iCs/>
          <w:lang w:val="ro-RO" w:eastAsia="ro-RO"/>
        </w:rPr>
      </w:pPr>
      <w:proofErr w:type="spellStart"/>
      <w:r w:rsidRPr="00092C2B">
        <w:rPr>
          <w:rFonts w:ascii="Montserrat Light" w:hAnsi="Montserrat Light"/>
        </w:rPr>
        <w:t>Legea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tinerilor</w:t>
      </w:r>
      <w:proofErr w:type="spellEnd"/>
      <w:r w:rsidRPr="00092C2B">
        <w:rPr>
          <w:rFonts w:ascii="Montserrat Light" w:hAnsi="Montserrat Light"/>
        </w:rPr>
        <w:t xml:space="preserve"> nr. 350/2006, cu </w:t>
      </w:r>
      <w:proofErr w:type="spellStart"/>
      <w:r w:rsidRPr="00092C2B">
        <w:rPr>
          <w:rFonts w:ascii="Montserrat Light" w:hAnsi="Montserrat Light"/>
        </w:rPr>
        <w:t>modificările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și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completările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ulterioare</w:t>
      </w:r>
      <w:proofErr w:type="spellEnd"/>
      <w:r w:rsidRPr="00092C2B">
        <w:rPr>
          <w:rFonts w:ascii="Montserrat Light" w:hAnsi="Montserrat Light"/>
        </w:rPr>
        <w:t>;</w:t>
      </w:r>
    </w:p>
    <w:p w14:paraId="00B069AA" w14:textId="77777777" w:rsidR="001F6BAB" w:rsidRPr="00092C2B" w:rsidRDefault="001F6BAB" w:rsidP="001F6BAB">
      <w:pPr>
        <w:numPr>
          <w:ilvl w:val="0"/>
          <w:numId w:val="9"/>
        </w:numPr>
        <w:autoSpaceDE w:val="0"/>
        <w:autoSpaceDN w:val="0"/>
        <w:adjustRightInd w:val="0"/>
        <w:ind w:left="709" w:hanging="283"/>
        <w:contextualSpacing/>
        <w:jc w:val="both"/>
        <w:rPr>
          <w:rFonts w:ascii="Montserrat Light" w:hAnsi="Montserrat Light"/>
        </w:rPr>
      </w:pPr>
      <w:bookmarkStart w:id="4" w:name="_Hlk164144623"/>
      <w:proofErr w:type="spellStart"/>
      <w:r w:rsidRPr="00092C2B">
        <w:rPr>
          <w:rFonts w:ascii="Montserrat Light" w:hAnsi="Montserrat Light"/>
        </w:rPr>
        <w:t>Hotărârii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Consiliului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Judeţean</w:t>
      </w:r>
      <w:proofErr w:type="spellEnd"/>
      <w:r w:rsidRPr="00092C2B">
        <w:rPr>
          <w:rFonts w:ascii="Montserrat Light" w:hAnsi="Montserrat Light"/>
        </w:rPr>
        <w:t xml:space="preserve"> Cluj nr. 219/</w:t>
      </w:r>
      <w:proofErr w:type="gramStart"/>
      <w:r w:rsidRPr="00092C2B">
        <w:rPr>
          <w:rFonts w:ascii="Montserrat Light" w:hAnsi="Montserrat Light"/>
        </w:rPr>
        <w:t xml:space="preserve">2023  </w:t>
      </w:r>
      <w:proofErr w:type="spellStart"/>
      <w:r w:rsidRPr="00092C2B">
        <w:rPr>
          <w:rFonts w:ascii="Montserrat Light" w:hAnsi="Montserrat Light"/>
        </w:rPr>
        <w:t>privind</w:t>
      </w:r>
      <w:proofErr w:type="spellEnd"/>
      <w:proofErr w:type="gram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aprobarea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regulamentelor</w:t>
      </w:r>
      <w:proofErr w:type="spellEnd"/>
      <w:r w:rsidRPr="00092C2B">
        <w:rPr>
          <w:rFonts w:ascii="Montserrat Light" w:hAnsi="Montserrat Light"/>
        </w:rPr>
        <w:t xml:space="preserve"> de </w:t>
      </w:r>
      <w:proofErr w:type="spellStart"/>
      <w:r w:rsidRPr="00092C2B">
        <w:rPr>
          <w:rFonts w:ascii="Montserrat Light" w:hAnsi="Montserrat Light"/>
        </w:rPr>
        <w:t>finanțare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nerambursabilă</w:t>
      </w:r>
      <w:proofErr w:type="spellEnd"/>
      <w:r w:rsidRPr="00092C2B">
        <w:rPr>
          <w:rFonts w:ascii="Montserrat Light" w:hAnsi="Montserrat Light"/>
        </w:rPr>
        <w:t xml:space="preserve">, de la </w:t>
      </w:r>
      <w:proofErr w:type="spellStart"/>
      <w:r w:rsidRPr="00092C2B">
        <w:rPr>
          <w:rFonts w:ascii="Montserrat Light" w:hAnsi="Montserrat Light"/>
        </w:rPr>
        <w:t>bugetul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Județului</w:t>
      </w:r>
      <w:proofErr w:type="spellEnd"/>
      <w:r w:rsidRPr="00092C2B">
        <w:rPr>
          <w:rFonts w:ascii="Montserrat Light" w:hAnsi="Montserrat Light"/>
        </w:rPr>
        <w:t xml:space="preserve"> Cluj , </w:t>
      </w:r>
      <w:proofErr w:type="spellStart"/>
      <w:r w:rsidRPr="00092C2B">
        <w:rPr>
          <w:rFonts w:ascii="Montserrat Light" w:hAnsi="Montserrat Light"/>
        </w:rPr>
        <w:t>în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domeniul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acțiunilor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culturale</w:t>
      </w:r>
      <w:proofErr w:type="spellEnd"/>
      <w:r w:rsidRPr="00092C2B">
        <w:rPr>
          <w:rFonts w:ascii="Montserrat Light" w:hAnsi="Montserrat Light"/>
        </w:rPr>
        <w:t xml:space="preserve">, </w:t>
      </w:r>
      <w:proofErr w:type="spellStart"/>
      <w:r w:rsidRPr="00092C2B">
        <w:rPr>
          <w:rFonts w:ascii="Montserrat Light" w:hAnsi="Montserrat Light"/>
        </w:rPr>
        <w:t>tineretului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și</w:t>
      </w:r>
      <w:proofErr w:type="spellEnd"/>
      <w:r w:rsidRPr="00092C2B">
        <w:rPr>
          <w:rFonts w:ascii="Montserrat Light" w:hAnsi="Montserrat Light"/>
        </w:rPr>
        <w:t xml:space="preserve"> socio-</w:t>
      </w:r>
      <w:proofErr w:type="spellStart"/>
      <w:r w:rsidRPr="00092C2B">
        <w:rPr>
          <w:rFonts w:ascii="Montserrat Light" w:hAnsi="Montserrat Light"/>
        </w:rPr>
        <w:t>educaționale</w:t>
      </w:r>
      <w:proofErr w:type="spellEnd"/>
      <w:r w:rsidRPr="00092C2B">
        <w:rPr>
          <w:rFonts w:ascii="Montserrat Light" w:hAnsi="Montserrat Light"/>
        </w:rPr>
        <w:t xml:space="preserve">, sportive </w:t>
      </w:r>
      <w:proofErr w:type="spellStart"/>
      <w:r w:rsidRPr="00092C2B">
        <w:rPr>
          <w:rFonts w:ascii="Montserrat Light" w:hAnsi="Montserrat Light"/>
        </w:rPr>
        <w:t>și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cel</w:t>
      </w:r>
      <w:proofErr w:type="spellEnd"/>
      <w:r w:rsidRPr="00092C2B">
        <w:rPr>
          <w:rFonts w:ascii="Montserrat Light" w:hAnsi="Montserrat Light"/>
        </w:rPr>
        <w:t xml:space="preserve"> al </w:t>
      </w:r>
      <w:proofErr w:type="spellStart"/>
      <w:r w:rsidRPr="00092C2B">
        <w:rPr>
          <w:rFonts w:ascii="Montserrat Light" w:hAnsi="Montserrat Light"/>
        </w:rPr>
        <w:t>cultelor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religioase</w:t>
      </w:r>
      <w:proofErr w:type="spellEnd"/>
      <w:r w:rsidRPr="00092C2B">
        <w:rPr>
          <w:rFonts w:ascii="Montserrat Light" w:hAnsi="Montserrat Light"/>
        </w:rPr>
        <w:t>;</w:t>
      </w:r>
    </w:p>
    <w:bookmarkEnd w:id="4"/>
    <w:p w14:paraId="0AD24C3E" w14:textId="77777777" w:rsidR="001F6BAB" w:rsidRPr="00092C2B" w:rsidRDefault="001F6BAB" w:rsidP="001F6BAB">
      <w:pPr>
        <w:pStyle w:val="Corptext2"/>
        <w:tabs>
          <w:tab w:val="left" w:pos="1134"/>
        </w:tabs>
        <w:suppressAutoHyphens w:val="0"/>
        <w:spacing w:after="0" w:line="276" w:lineRule="auto"/>
        <w:jc w:val="both"/>
        <w:rPr>
          <w:rFonts w:ascii="Montserrat Light" w:hAnsi="Montserrat Light"/>
          <w:bCs/>
          <w:sz w:val="22"/>
          <w:szCs w:val="22"/>
          <w:lang w:val="ro-RO"/>
        </w:rPr>
      </w:pPr>
    </w:p>
    <w:p w14:paraId="28DBABFD" w14:textId="39770995" w:rsidR="00D754A5" w:rsidRPr="00092C2B" w:rsidRDefault="001F6BAB" w:rsidP="001F6BAB">
      <w:pPr>
        <w:pStyle w:val="Listparagraf"/>
        <w:numPr>
          <w:ilvl w:val="0"/>
          <w:numId w:val="38"/>
        </w:numPr>
        <w:spacing w:after="0" w:line="276" w:lineRule="auto"/>
        <w:jc w:val="both"/>
        <w:rPr>
          <w:rFonts w:ascii="Montserrat Light" w:hAnsi="Montserrat Light"/>
          <w:iCs/>
          <w:lang w:val="ro-RO" w:eastAsia="ro-RO"/>
        </w:rPr>
      </w:pPr>
      <w:proofErr w:type="spellStart"/>
      <w:r w:rsidRPr="00092C2B">
        <w:rPr>
          <w:rFonts w:ascii="Montserrat Light" w:hAnsi="Montserrat Light"/>
        </w:rPr>
        <w:t>Hotărârii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Consiliului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Judeţean</w:t>
      </w:r>
      <w:proofErr w:type="spellEnd"/>
      <w:r w:rsidRPr="00092C2B">
        <w:rPr>
          <w:rFonts w:ascii="Montserrat Light" w:hAnsi="Montserrat Light"/>
        </w:rPr>
        <w:t xml:space="preserve"> Cluj nr. 20/2024 </w:t>
      </w:r>
      <w:proofErr w:type="spellStart"/>
      <w:r w:rsidRPr="00092C2B">
        <w:rPr>
          <w:rFonts w:ascii="Montserrat Light" w:hAnsi="Montserrat Light"/>
        </w:rPr>
        <w:t>privind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aprobarea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Bugetului</w:t>
      </w:r>
      <w:proofErr w:type="spellEnd"/>
      <w:r w:rsidRPr="00092C2B">
        <w:rPr>
          <w:rFonts w:ascii="Montserrat Light" w:hAnsi="Montserrat Light"/>
        </w:rPr>
        <w:t xml:space="preserve"> general </w:t>
      </w:r>
      <w:proofErr w:type="spellStart"/>
      <w:r w:rsidRPr="00092C2B">
        <w:rPr>
          <w:rFonts w:ascii="Montserrat Light" w:hAnsi="Montserrat Light"/>
        </w:rPr>
        <w:t>propriu</w:t>
      </w:r>
      <w:proofErr w:type="spellEnd"/>
      <w:r w:rsidRPr="00092C2B">
        <w:rPr>
          <w:rFonts w:ascii="Montserrat Light" w:hAnsi="Montserrat Light"/>
        </w:rPr>
        <w:t xml:space="preserve"> al </w:t>
      </w:r>
      <w:proofErr w:type="spellStart"/>
      <w:r w:rsidRPr="00092C2B">
        <w:rPr>
          <w:rFonts w:ascii="Montserrat Light" w:hAnsi="Montserrat Light"/>
        </w:rPr>
        <w:t>Judeţului</w:t>
      </w:r>
      <w:proofErr w:type="spellEnd"/>
      <w:r w:rsidRPr="00092C2B">
        <w:rPr>
          <w:rFonts w:ascii="Montserrat Light" w:hAnsi="Montserrat Light"/>
        </w:rPr>
        <w:t xml:space="preserve"> Cluj pe </w:t>
      </w:r>
      <w:proofErr w:type="spellStart"/>
      <w:r w:rsidRPr="00092C2B">
        <w:rPr>
          <w:rFonts w:ascii="Montserrat Light" w:hAnsi="Montserrat Light"/>
        </w:rPr>
        <w:t>anul</w:t>
      </w:r>
      <w:proofErr w:type="spellEnd"/>
      <w:r w:rsidRPr="00092C2B">
        <w:rPr>
          <w:rFonts w:ascii="Montserrat Light" w:hAnsi="Montserrat Light"/>
        </w:rPr>
        <w:t xml:space="preserve"> 2024;</w:t>
      </w:r>
    </w:p>
    <w:p w14:paraId="5A108B6F" w14:textId="77777777" w:rsidR="008E1D80" w:rsidRPr="00092C2B" w:rsidRDefault="008E1D80" w:rsidP="008E1D80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</w:rPr>
      </w:pPr>
    </w:p>
    <w:p w14:paraId="72900341" w14:textId="61822D4B" w:rsidR="00516FC7" w:rsidRPr="00092C2B" w:rsidRDefault="00516FC7" w:rsidP="008E1D8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092C2B">
        <w:rPr>
          <w:rFonts w:ascii="Montserrat Light" w:hAnsi="Montserrat Light"/>
          <w:lang w:val="ro-RO" w:eastAsia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9D9B9EB" w14:textId="77777777" w:rsidR="00516FC7" w:rsidRPr="00092C2B" w:rsidRDefault="00516FC7" w:rsidP="00516FC7">
      <w:pPr>
        <w:spacing w:line="36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2A215BCA" w14:textId="77777777" w:rsidR="002322A4" w:rsidRPr="00092C2B" w:rsidRDefault="002322A4" w:rsidP="008E1D80">
      <w:pPr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5CCB14D2" w14:textId="1B0EE3F2" w:rsidR="002322A4" w:rsidRPr="00092C2B" w:rsidRDefault="002322A4" w:rsidP="008E1D80">
      <w:pPr>
        <w:jc w:val="center"/>
        <w:rPr>
          <w:rFonts w:ascii="Montserrat Light" w:hAnsi="Montserrat Light"/>
          <w:b/>
          <w:bCs/>
          <w:lang w:val="ro-RO" w:eastAsia="ro-RO"/>
        </w:rPr>
      </w:pPr>
      <w:r w:rsidRPr="00092C2B">
        <w:rPr>
          <w:rFonts w:ascii="Montserrat Light" w:hAnsi="Montserrat Light"/>
          <w:b/>
          <w:bCs/>
          <w:lang w:val="ro-RO" w:eastAsia="ro-RO"/>
        </w:rPr>
        <w:t>hotărăşte:</w:t>
      </w:r>
    </w:p>
    <w:p w14:paraId="75EA9E38" w14:textId="77777777" w:rsidR="002322A4" w:rsidRPr="00092C2B" w:rsidRDefault="002322A4" w:rsidP="008E1D80">
      <w:pPr>
        <w:ind w:firstLine="709"/>
        <w:jc w:val="center"/>
        <w:rPr>
          <w:rFonts w:ascii="Montserrat Light" w:hAnsi="Montserrat Light"/>
          <w:bCs/>
          <w:lang w:val="ro-RO" w:eastAsia="ro-RO"/>
        </w:rPr>
      </w:pPr>
    </w:p>
    <w:p w14:paraId="54352634" w14:textId="77FF9755" w:rsidR="00734D36" w:rsidRPr="00092C2B" w:rsidRDefault="00734D36" w:rsidP="008E1D80">
      <w:pPr>
        <w:ind w:hanging="142"/>
        <w:jc w:val="both"/>
        <w:rPr>
          <w:rFonts w:ascii="Montserrat Light" w:hAnsi="Montserrat Light"/>
          <w:b/>
          <w:bCs/>
          <w:lang w:val="ro-RO" w:eastAsia="ro-RO"/>
        </w:rPr>
      </w:pPr>
      <w:r w:rsidRPr="00092C2B">
        <w:rPr>
          <w:rFonts w:ascii="Montserrat Light" w:hAnsi="Montserrat Light" w:cs="Cambria"/>
          <w:b/>
          <w:bCs/>
          <w:lang w:val="it-IT"/>
        </w:rPr>
        <w:tab/>
        <w:t>Art. 1.</w:t>
      </w:r>
      <w:r w:rsidRPr="00092C2B">
        <w:rPr>
          <w:rFonts w:ascii="Montserrat Light" w:hAnsi="Montserrat Light" w:cs="Cambria"/>
          <w:lang w:val="it-IT"/>
        </w:rPr>
        <w:t xml:space="preserve"> </w:t>
      </w:r>
      <w:r w:rsidR="00516FC7" w:rsidRPr="00092C2B">
        <w:rPr>
          <w:rFonts w:ascii="Montserrat Light" w:hAnsi="Montserrat Light"/>
          <w:bCs/>
        </w:rPr>
        <w:t xml:space="preserve">Se </w:t>
      </w:r>
      <w:proofErr w:type="spellStart"/>
      <w:r w:rsidR="00516FC7" w:rsidRPr="00092C2B">
        <w:rPr>
          <w:rFonts w:ascii="Montserrat Light" w:hAnsi="Montserrat Light"/>
          <w:bCs/>
        </w:rPr>
        <w:t>aprobă</w:t>
      </w:r>
      <w:proofErr w:type="spellEnd"/>
      <w:r w:rsidR="00516FC7" w:rsidRPr="00092C2B">
        <w:rPr>
          <w:rFonts w:ascii="Montserrat Light" w:hAnsi="Montserrat Light"/>
          <w:bCs/>
        </w:rPr>
        <w:t xml:space="preserve"> </w:t>
      </w:r>
      <w:proofErr w:type="spellStart"/>
      <w:r w:rsidR="00516FC7" w:rsidRPr="00092C2B">
        <w:rPr>
          <w:rFonts w:ascii="Montserrat Light" w:hAnsi="Montserrat Light"/>
          <w:bCs/>
        </w:rPr>
        <w:t>nominalizarea</w:t>
      </w:r>
      <w:proofErr w:type="spellEnd"/>
      <w:r w:rsidR="00516FC7" w:rsidRPr="00092C2B">
        <w:rPr>
          <w:rFonts w:ascii="Montserrat Light" w:hAnsi="Montserrat Light"/>
          <w:bCs/>
        </w:rPr>
        <w:t xml:space="preserve"> pe </w:t>
      </w:r>
      <w:proofErr w:type="spellStart"/>
      <w:r w:rsidR="00516FC7" w:rsidRPr="00092C2B">
        <w:rPr>
          <w:rFonts w:ascii="Montserrat Light" w:hAnsi="Montserrat Light"/>
          <w:bCs/>
        </w:rPr>
        <w:t>beneficiari</w:t>
      </w:r>
      <w:proofErr w:type="spellEnd"/>
      <w:r w:rsidR="00516FC7" w:rsidRPr="00092C2B">
        <w:rPr>
          <w:rFonts w:ascii="Montserrat Light" w:hAnsi="Montserrat Light"/>
          <w:bCs/>
        </w:rPr>
        <w:t xml:space="preserve"> a </w:t>
      </w:r>
      <w:proofErr w:type="spellStart"/>
      <w:r w:rsidR="00516FC7" w:rsidRPr="00092C2B">
        <w:rPr>
          <w:rFonts w:ascii="Montserrat Light" w:hAnsi="Montserrat Light"/>
          <w:bCs/>
        </w:rPr>
        <w:t>sumei</w:t>
      </w:r>
      <w:proofErr w:type="spellEnd"/>
      <w:r w:rsidR="00516FC7" w:rsidRPr="00092C2B">
        <w:rPr>
          <w:rFonts w:ascii="Montserrat Light" w:hAnsi="Montserrat Light"/>
          <w:bCs/>
        </w:rPr>
        <w:t xml:space="preserve"> de 900</w:t>
      </w:r>
      <w:r w:rsidR="001F6BAB" w:rsidRPr="00092C2B">
        <w:rPr>
          <w:rFonts w:ascii="Montserrat Light" w:hAnsi="Montserrat Light"/>
          <w:bCs/>
        </w:rPr>
        <w:t>.0</w:t>
      </w:r>
      <w:r w:rsidR="00516FC7" w:rsidRPr="00092C2B">
        <w:rPr>
          <w:rFonts w:ascii="Montserrat Light" w:hAnsi="Montserrat Light"/>
          <w:bCs/>
        </w:rPr>
        <w:t xml:space="preserve">00 lei </w:t>
      </w:r>
      <w:proofErr w:type="spellStart"/>
      <w:r w:rsidR="00516FC7" w:rsidRPr="00092C2B">
        <w:rPr>
          <w:rFonts w:ascii="Montserrat Light" w:hAnsi="Montserrat Light"/>
          <w:bCs/>
        </w:rPr>
        <w:t>aprobată</w:t>
      </w:r>
      <w:proofErr w:type="spellEnd"/>
      <w:r w:rsidR="00516FC7" w:rsidRPr="00092C2B">
        <w:rPr>
          <w:rFonts w:ascii="Montserrat Light" w:hAnsi="Montserrat Light"/>
          <w:bCs/>
        </w:rPr>
        <w:t xml:space="preserve"> </w:t>
      </w:r>
      <w:proofErr w:type="spellStart"/>
      <w:r w:rsidR="00516FC7" w:rsidRPr="00092C2B">
        <w:rPr>
          <w:rFonts w:ascii="Montserrat Light" w:hAnsi="Montserrat Light"/>
          <w:bCs/>
        </w:rPr>
        <w:t>prin</w:t>
      </w:r>
      <w:proofErr w:type="spellEnd"/>
      <w:r w:rsidR="00516FC7" w:rsidRPr="00092C2B">
        <w:rPr>
          <w:rFonts w:ascii="Montserrat Light" w:hAnsi="Montserrat Light"/>
          <w:bCs/>
        </w:rPr>
        <w:t xml:space="preserve"> </w:t>
      </w:r>
      <w:proofErr w:type="spellStart"/>
      <w:r w:rsidR="00516FC7" w:rsidRPr="00092C2B">
        <w:rPr>
          <w:rFonts w:ascii="Montserrat Light" w:hAnsi="Montserrat Light"/>
        </w:rPr>
        <w:t>Hotărârea</w:t>
      </w:r>
      <w:proofErr w:type="spellEnd"/>
      <w:r w:rsidR="00516FC7" w:rsidRPr="00092C2B">
        <w:rPr>
          <w:rFonts w:ascii="Montserrat Light" w:hAnsi="Montserrat Light"/>
        </w:rPr>
        <w:t xml:space="preserve"> </w:t>
      </w:r>
      <w:proofErr w:type="spellStart"/>
      <w:r w:rsidR="00516FC7" w:rsidRPr="00092C2B">
        <w:rPr>
          <w:rFonts w:ascii="Montserrat Light" w:hAnsi="Montserrat Light"/>
        </w:rPr>
        <w:t>Consiliului</w:t>
      </w:r>
      <w:proofErr w:type="spellEnd"/>
      <w:r w:rsidR="00516FC7" w:rsidRPr="00092C2B">
        <w:rPr>
          <w:rFonts w:ascii="Montserrat Light" w:hAnsi="Montserrat Light"/>
        </w:rPr>
        <w:t xml:space="preserve"> </w:t>
      </w:r>
      <w:proofErr w:type="spellStart"/>
      <w:r w:rsidR="00516FC7" w:rsidRPr="00092C2B">
        <w:rPr>
          <w:rFonts w:ascii="Montserrat Light" w:hAnsi="Montserrat Light"/>
        </w:rPr>
        <w:t>Judeţean</w:t>
      </w:r>
      <w:proofErr w:type="spellEnd"/>
      <w:r w:rsidR="00516FC7" w:rsidRPr="00092C2B">
        <w:rPr>
          <w:rFonts w:ascii="Montserrat Light" w:hAnsi="Montserrat Light"/>
        </w:rPr>
        <w:t xml:space="preserve"> Cluj </w:t>
      </w:r>
      <w:r w:rsidR="00516FC7" w:rsidRPr="00092C2B">
        <w:rPr>
          <w:rFonts w:ascii="Montserrat Light" w:hAnsi="Montserrat Light"/>
          <w:bCs/>
        </w:rPr>
        <w:t xml:space="preserve">nr. </w:t>
      </w:r>
      <w:r w:rsidR="001F6BAB" w:rsidRPr="00092C2B">
        <w:rPr>
          <w:rFonts w:ascii="Montserrat Light" w:hAnsi="Montserrat Light"/>
          <w:bCs/>
        </w:rPr>
        <w:t>20</w:t>
      </w:r>
      <w:r w:rsidR="00516FC7" w:rsidRPr="00092C2B">
        <w:rPr>
          <w:rFonts w:ascii="Montserrat Light" w:hAnsi="Montserrat Light"/>
          <w:bCs/>
        </w:rPr>
        <w:t>/202</w:t>
      </w:r>
      <w:r w:rsidR="001F6BAB" w:rsidRPr="00092C2B">
        <w:rPr>
          <w:rFonts w:ascii="Montserrat Light" w:hAnsi="Montserrat Light"/>
          <w:bCs/>
        </w:rPr>
        <w:t>4</w:t>
      </w:r>
      <w:r w:rsidR="00516FC7" w:rsidRPr="00092C2B">
        <w:rPr>
          <w:rFonts w:ascii="Montserrat Light" w:hAnsi="Montserrat Light"/>
          <w:bCs/>
        </w:rPr>
        <w:t xml:space="preserve">, la </w:t>
      </w:r>
      <w:proofErr w:type="spellStart"/>
      <w:r w:rsidR="00516FC7" w:rsidRPr="00092C2B">
        <w:rPr>
          <w:rFonts w:ascii="Montserrat Light" w:hAnsi="Montserrat Light"/>
          <w:bCs/>
        </w:rPr>
        <w:t>Capitolul</w:t>
      </w:r>
      <w:proofErr w:type="spellEnd"/>
      <w:r w:rsidR="00516FC7" w:rsidRPr="00092C2B">
        <w:rPr>
          <w:rFonts w:ascii="Montserrat Light" w:hAnsi="Montserrat Light"/>
          <w:bCs/>
        </w:rPr>
        <w:t xml:space="preserve"> nr. 67.02 </w:t>
      </w:r>
      <w:proofErr w:type="spellStart"/>
      <w:r w:rsidR="00D754A5" w:rsidRPr="00092C2B">
        <w:rPr>
          <w:rFonts w:ascii="Montserrat Light" w:hAnsi="Montserrat Light"/>
          <w:bCs/>
        </w:rPr>
        <w:t>Activități</w:t>
      </w:r>
      <w:proofErr w:type="spellEnd"/>
      <w:r w:rsidR="00D754A5" w:rsidRPr="00092C2B">
        <w:rPr>
          <w:rFonts w:ascii="Montserrat Light" w:hAnsi="Montserrat Light"/>
          <w:bCs/>
        </w:rPr>
        <w:t xml:space="preserve"> de </w:t>
      </w:r>
      <w:proofErr w:type="spellStart"/>
      <w:r w:rsidR="00D754A5" w:rsidRPr="00092C2B">
        <w:rPr>
          <w:rFonts w:ascii="Montserrat Light" w:hAnsi="Montserrat Light"/>
          <w:bCs/>
        </w:rPr>
        <w:t>Tineret</w:t>
      </w:r>
      <w:proofErr w:type="spellEnd"/>
      <w:r w:rsidR="00D754A5" w:rsidRPr="00092C2B">
        <w:rPr>
          <w:rFonts w:ascii="Montserrat Light" w:hAnsi="Montserrat Light"/>
          <w:bCs/>
        </w:rPr>
        <w:t>, Socio-</w:t>
      </w:r>
      <w:proofErr w:type="spellStart"/>
      <w:r w:rsidR="00D754A5" w:rsidRPr="00092C2B">
        <w:rPr>
          <w:rFonts w:ascii="Montserrat Light" w:hAnsi="Montserrat Light"/>
          <w:bCs/>
        </w:rPr>
        <w:t>Educaționale</w:t>
      </w:r>
      <w:proofErr w:type="spellEnd"/>
      <w:r w:rsidR="00516FC7" w:rsidRPr="00092C2B">
        <w:rPr>
          <w:rFonts w:ascii="Montserrat Light" w:hAnsi="Montserrat Light"/>
          <w:bCs/>
        </w:rPr>
        <w:t xml:space="preserve">, conform </w:t>
      </w:r>
      <w:proofErr w:type="spellStart"/>
      <w:r w:rsidR="00516FC7" w:rsidRPr="00092C2B">
        <w:rPr>
          <w:rFonts w:ascii="Montserrat Light" w:hAnsi="Montserrat Light"/>
          <w:b/>
          <w:bCs/>
        </w:rPr>
        <w:t>anexei</w:t>
      </w:r>
      <w:proofErr w:type="spellEnd"/>
      <w:r w:rsidR="00516FC7" w:rsidRPr="00092C2B">
        <w:rPr>
          <w:rFonts w:ascii="Montserrat Light" w:hAnsi="Montserrat Light"/>
          <w:bCs/>
        </w:rPr>
        <w:t xml:space="preserve"> care face </w:t>
      </w:r>
      <w:proofErr w:type="spellStart"/>
      <w:r w:rsidR="00516FC7" w:rsidRPr="00092C2B">
        <w:rPr>
          <w:rFonts w:ascii="Montserrat Light" w:hAnsi="Montserrat Light"/>
          <w:bCs/>
        </w:rPr>
        <w:t>parte</w:t>
      </w:r>
      <w:proofErr w:type="spellEnd"/>
      <w:r w:rsidR="00516FC7" w:rsidRPr="00092C2B">
        <w:rPr>
          <w:rFonts w:ascii="Montserrat Light" w:hAnsi="Montserrat Light"/>
          <w:bCs/>
        </w:rPr>
        <w:t xml:space="preserve"> </w:t>
      </w:r>
      <w:proofErr w:type="spellStart"/>
      <w:r w:rsidR="00516FC7" w:rsidRPr="00092C2B">
        <w:rPr>
          <w:rFonts w:ascii="Montserrat Light" w:hAnsi="Montserrat Light"/>
        </w:rPr>
        <w:t>integrantă</w:t>
      </w:r>
      <w:proofErr w:type="spellEnd"/>
      <w:r w:rsidR="00516FC7" w:rsidRPr="00092C2B">
        <w:rPr>
          <w:rFonts w:ascii="Montserrat Light" w:hAnsi="Montserrat Light"/>
        </w:rPr>
        <w:t xml:space="preserve"> din </w:t>
      </w:r>
      <w:proofErr w:type="spellStart"/>
      <w:r w:rsidR="00516FC7" w:rsidRPr="00092C2B">
        <w:rPr>
          <w:rFonts w:ascii="Montserrat Light" w:hAnsi="Montserrat Light"/>
        </w:rPr>
        <w:t>prezenta</w:t>
      </w:r>
      <w:proofErr w:type="spellEnd"/>
      <w:r w:rsidR="00516FC7" w:rsidRPr="00092C2B">
        <w:rPr>
          <w:rFonts w:ascii="Montserrat Light" w:hAnsi="Montserrat Light"/>
        </w:rPr>
        <w:t xml:space="preserve"> </w:t>
      </w:r>
      <w:proofErr w:type="spellStart"/>
      <w:r w:rsidR="00516FC7" w:rsidRPr="00092C2B">
        <w:rPr>
          <w:rFonts w:ascii="Montserrat Light" w:hAnsi="Montserrat Light"/>
        </w:rPr>
        <w:t>hotărâre</w:t>
      </w:r>
      <w:proofErr w:type="spellEnd"/>
      <w:r w:rsidRPr="00092C2B">
        <w:rPr>
          <w:rFonts w:ascii="Montserrat Light" w:hAnsi="Montserrat Light"/>
          <w:bCs/>
        </w:rPr>
        <w:t>.</w:t>
      </w:r>
    </w:p>
    <w:p w14:paraId="55E56147" w14:textId="77777777" w:rsidR="00734D36" w:rsidRPr="00092C2B" w:rsidRDefault="00734D36" w:rsidP="008E1D80">
      <w:pPr>
        <w:autoSpaceDE w:val="0"/>
        <w:autoSpaceDN w:val="0"/>
        <w:adjustRightInd w:val="0"/>
        <w:jc w:val="both"/>
        <w:rPr>
          <w:rFonts w:ascii="Montserrat Light" w:hAnsi="Montserrat Light" w:cs="Cambria"/>
          <w:b/>
          <w:lang w:val="it-IT"/>
        </w:rPr>
      </w:pPr>
    </w:p>
    <w:p w14:paraId="4AF407DB" w14:textId="60B68A52" w:rsidR="002322A4" w:rsidRPr="00092C2B" w:rsidRDefault="002322A4" w:rsidP="008E1D80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it-IT"/>
        </w:rPr>
      </w:pPr>
      <w:r w:rsidRPr="00092C2B">
        <w:rPr>
          <w:rFonts w:ascii="Montserrat Light" w:hAnsi="Montserrat Light" w:cs="Cambria"/>
          <w:b/>
          <w:lang w:val="it-IT"/>
        </w:rPr>
        <w:t>Art. 2.</w:t>
      </w:r>
      <w:r w:rsidRPr="00092C2B">
        <w:rPr>
          <w:rFonts w:ascii="Montserrat Light" w:hAnsi="Montserrat Light" w:cs="Cambria"/>
          <w:bCs/>
          <w:lang w:val="it-IT"/>
        </w:rPr>
        <w:t xml:space="preserve"> </w:t>
      </w:r>
      <w:r w:rsidR="00734D36" w:rsidRPr="00092C2B">
        <w:rPr>
          <w:rFonts w:ascii="Montserrat Light" w:hAnsi="Montserrat Light"/>
        </w:rPr>
        <w:t xml:space="preserve">Cu </w:t>
      </w:r>
      <w:proofErr w:type="spellStart"/>
      <w:r w:rsidR="00734D36" w:rsidRPr="00092C2B">
        <w:rPr>
          <w:rFonts w:ascii="Montserrat Light" w:hAnsi="Montserrat Light"/>
        </w:rPr>
        <w:t>punerea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în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aplicare</w:t>
      </w:r>
      <w:proofErr w:type="spellEnd"/>
      <w:r w:rsidR="00734D36" w:rsidRPr="00092C2B">
        <w:rPr>
          <w:rFonts w:ascii="Montserrat Light" w:hAnsi="Montserrat Light"/>
        </w:rPr>
        <w:t xml:space="preserve"> a </w:t>
      </w:r>
      <w:proofErr w:type="spellStart"/>
      <w:r w:rsidR="00734D36" w:rsidRPr="00092C2B">
        <w:rPr>
          <w:rFonts w:ascii="Montserrat Light" w:hAnsi="Montserrat Light"/>
        </w:rPr>
        <w:t>prevederilor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prezentei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hotărâri</w:t>
      </w:r>
      <w:proofErr w:type="spellEnd"/>
      <w:r w:rsidR="00734D36" w:rsidRPr="00092C2B">
        <w:rPr>
          <w:rFonts w:ascii="Montserrat Light" w:hAnsi="Montserrat Light"/>
        </w:rPr>
        <w:t xml:space="preserve"> se </w:t>
      </w:r>
      <w:proofErr w:type="spellStart"/>
      <w:r w:rsidR="00734D36" w:rsidRPr="00092C2B">
        <w:rPr>
          <w:rFonts w:ascii="Montserrat Light" w:hAnsi="Montserrat Light"/>
        </w:rPr>
        <w:t>încredinţează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Preşedintele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Consiliului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Judeţean</w:t>
      </w:r>
      <w:proofErr w:type="spellEnd"/>
      <w:r w:rsidR="00734D36" w:rsidRPr="00092C2B">
        <w:rPr>
          <w:rFonts w:ascii="Montserrat Light" w:hAnsi="Montserrat Light"/>
        </w:rPr>
        <w:t xml:space="preserve"> Cluj </w:t>
      </w:r>
      <w:proofErr w:type="spellStart"/>
      <w:r w:rsidR="00734D36" w:rsidRPr="00092C2B">
        <w:rPr>
          <w:rFonts w:ascii="Montserrat Light" w:hAnsi="Montserrat Light"/>
        </w:rPr>
        <w:t>prin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Direcţia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Generală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Buget</w:t>
      </w:r>
      <w:proofErr w:type="spellEnd"/>
      <w:r w:rsidR="00734D36" w:rsidRPr="00092C2B">
        <w:rPr>
          <w:rFonts w:ascii="Montserrat Light" w:hAnsi="Montserrat Light"/>
        </w:rPr>
        <w:t xml:space="preserve">, </w:t>
      </w:r>
      <w:proofErr w:type="spellStart"/>
      <w:r w:rsidR="00734D36" w:rsidRPr="00092C2B">
        <w:rPr>
          <w:rFonts w:ascii="Montserrat Light" w:hAnsi="Montserrat Light"/>
        </w:rPr>
        <w:t>Finanţe</w:t>
      </w:r>
      <w:proofErr w:type="spellEnd"/>
      <w:r w:rsidR="00734D36" w:rsidRPr="00092C2B">
        <w:rPr>
          <w:rFonts w:ascii="Montserrat Light" w:hAnsi="Montserrat Light"/>
        </w:rPr>
        <w:t xml:space="preserve">, Resurse </w:t>
      </w:r>
      <w:proofErr w:type="spellStart"/>
      <w:r w:rsidR="00734D36" w:rsidRPr="00092C2B">
        <w:rPr>
          <w:rFonts w:ascii="Montserrat Light" w:hAnsi="Montserrat Light"/>
        </w:rPr>
        <w:t>Umane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și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beneficiarii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finanțărilor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nerambursabile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nominalizați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în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anexă</w:t>
      </w:r>
      <w:proofErr w:type="spellEnd"/>
      <w:r w:rsidR="00734D36" w:rsidRPr="00092C2B">
        <w:rPr>
          <w:rFonts w:ascii="Montserrat Light" w:hAnsi="Montserrat Light"/>
        </w:rPr>
        <w:t>.</w:t>
      </w:r>
    </w:p>
    <w:p w14:paraId="16DDB6F1" w14:textId="77777777" w:rsidR="00734D36" w:rsidRPr="00092C2B" w:rsidRDefault="00734D36" w:rsidP="008E1D80">
      <w:pPr>
        <w:jc w:val="both"/>
        <w:rPr>
          <w:rFonts w:ascii="Montserrat Light" w:hAnsi="Montserrat Light" w:cs="Cambria"/>
          <w:b/>
          <w:bCs/>
          <w:lang w:val="ro-RO"/>
        </w:rPr>
      </w:pPr>
    </w:p>
    <w:p w14:paraId="5B5A6993" w14:textId="61AF2058" w:rsidR="002322A4" w:rsidRPr="00092C2B" w:rsidRDefault="002322A4" w:rsidP="008E1D80">
      <w:pPr>
        <w:jc w:val="both"/>
        <w:rPr>
          <w:rFonts w:ascii="Montserrat Light" w:hAnsi="Montserrat Light" w:cs="Cambria"/>
          <w:bCs/>
          <w:lang w:val="it-IT"/>
        </w:rPr>
      </w:pPr>
      <w:r w:rsidRPr="00092C2B">
        <w:rPr>
          <w:rFonts w:ascii="Montserrat Light" w:hAnsi="Montserrat Light" w:cs="Cambria"/>
          <w:b/>
          <w:bCs/>
          <w:lang w:val="ro-RO"/>
        </w:rPr>
        <w:t xml:space="preserve">Art. </w:t>
      </w:r>
      <w:r w:rsidR="00734D36" w:rsidRPr="00092C2B">
        <w:rPr>
          <w:rFonts w:ascii="Montserrat Light" w:hAnsi="Montserrat Light" w:cs="Cambria"/>
          <w:b/>
          <w:bCs/>
          <w:lang w:val="ro-RO"/>
        </w:rPr>
        <w:t>3</w:t>
      </w:r>
      <w:r w:rsidRPr="00092C2B">
        <w:rPr>
          <w:rFonts w:ascii="Montserrat Light" w:hAnsi="Montserrat Light" w:cs="Cambria"/>
          <w:b/>
          <w:bCs/>
          <w:lang w:val="ro-RO"/>
        </w:rPr>
        <w:t>.</w:t>
      </w:r>
      <w:r w:rsidRPr="00092C2B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092C2B">
        <w:rPr>
          <w:rFonts w:ascii="Montserrat Light" w:hAnsi="Montserrat Light"/>
        </w:rPr>
        <w:t>Prezenta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hotărâre</w:t>
      </w:r>
      <w:proofErr w:type="spellEnd"/>
      <w:r w:rsidRPr="00092C2B">
        <w:rPr>
          <w:rFonts w:ascii="Montserrat Light" w:hAnsi="Montserrat Light"/>
        </w:rPr>
        <w:t xml:space="preserve"> se </w:t>
      </w:r>
      <w:proofErr w:type="spellStart"/>
      <w:r w:rsidRPr="00092C2B">
        <w:rPr>
          <w:rFonts w:ascii="Montserrat Light" w:hAnsi="Montserrat Light"/>
        </w:rPr>
        <w:t>comunică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Direcţiei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Generale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Buget</w:t>
      </w:r>
      <w:proofErr w:type="spellEnd"/>
      <w:r w:rsidRPr="00092C2B">
        <w:rPr>
          <w:rFonts w:ascii="Montserrat Light" w:hAnsi="Montserrat Light"/>
        </w:rPr>
        <w:t xml:space="preserve">, </w:t>
      </w:r>
      <w:proofErr w:type="spellStart"/>
      <w:r w:rsidRPr="00092C2B">
        <w:rPr>
          <w:rFonts w:ascii="Montserrat Light" w:hAnsi="Montserrat Light"/>
        </w:rPr>
        <w:t>Finanţe</w:t>
      </w:r>
      <w:proofErr w:type="spellEnd"/>
      <w:r w:rsidRPr="00092C2B">
        <w:rPr>
          <w:rFonts w:ascii="Montserrat Light" w:hAnsi="Montserrat Light"/>
        </w:rPr>
        <w:t xml:space="preserve">, Resurse </w:t>
      </w:r>
      <w:proofErr w:type="spellStart"/>
      <w:r w:rsidRPr="00092C2B">
        <w:rPr>
          <w:rFonts w:ascii="Montserrat Light" w:hAnsi="Montserrat Light"/>
        </w:rPr>
        <w:t>Umane</w:t>
      </w:r>
      <w:proofErr w:type="spellEnd"/>
      <w:r w:rsidRPr="00092C2B">
        <w:rPr>
          <w:rFonts w:ascii="Montserrat Light" w:hAnsi="Montserrat Light"/>
        </w:rPr>
        <w:t xml:space="preserve">; </w:t>
      </w:r>
      <w:proofErr w:type="spellStart"/>
      <w:r w:rsidR="00734D36" w:rsidRPr="00092C2B">
        <w:rPr>
          <w:rFonts w:ascii="Montserrat Light" w:hAnsi="Montserrat Light"/>
        </w:rPr>
        <w:t>beneficiarilor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nominalizați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în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proofErr w:type="spellStart"/>
      <w:r w:rsidR="00734D36" w:rsidRPr="00092C2B">
        <w:rPr>
          <w:rFonts w:ascii="Montserrat Light" w:hAnsi="Montserrat Light"/>
        </w:rPr>
        <w:t>anex</w:t>
      </w:r>
      <w:r w:rsidR="00516FC7" w:rsidRPr="00092C2B">
        <w:rPr>
          <w:rFonts w:ascii="Montserrat Light" w:hAnsi="Montserrat Light"/>
        </w:rPr>
        <w:t>ă</w:t>
      </w:r>
      <w:proofErr w:type="spellEnd"/>
      <w:r w:rsidR="00734D36" w:rsidRPr="00092C2B">
        <w:rPr>
          <w:rFonts w:ascii="Montserrat Light" w:hAnsi="Montserrat Light"/>
        </w:rPr>
        <w:t xml:space="preserve"> </w:t>
      </w:r>
      <w:r w:rsidRPr="00092C2B">
        <w:rPr>
          <w:rFonts w:ascii="Montserrat Light" w:hAnsi="Montserrat Light"/>
        </w:rPr>
        <w:t xml:space="preserve">precum </w:t>
      </w:r>
      <w:proofErr w:type="spellStart"/>
      <w:r w:rsidRPr="00092C2B">
        <w:rPr>
          <w:rFonts w:ascii="Montserrat Light" w:hAnsi="Montserrat Light"/>
        </w:rPr>
        <w:t>şi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Prefectului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Judeţului</w:t>
      </w:r>
      <w:proofErr w:type="spellEnd"/>
      <w:r w:rsidRPr="00092C2B">
        <w:rPr>
          <w:rFonts w:ascii="Montserrat Light" w:hAnsi="Montserrat Light"/>
        </w:rPr>
        <w:t xml:space="preserve"> Cluj </w:t>
      </w:r>
      <w:proofErr w:type="spellStart"/>
      <w:r w:rsidRPr="00092C2B">
        <w:rPr>
          <w:rFonts w:ascii="Montserrat Light" w:hAnsi="Montserrat Light"/>
        </w:rPr>
        <w:t>şi</w:t>
      </w:r>
      <w:proofErr w:type="spellEnd"/>
      <w:r w:rsidRPr="00092C2B">
        <w:rPr>
          <w:rFonts w:ascii="Montserrat Light" w:hAnsi="Montserrat Light"/>
        </w:rPr>
        <w:t xml:space="preserve"> se </w:t>
      </w:r>
      <w:proofErr w:type="spellStart"/>
      <w:r w:rsidRPr="00092C2B">
        <w:rPr>
          <w:rFonts w:ascii="Montserrat Light" w:hAnsi="Montserrat Light"/>
        </w:rPr>
        <w:t>aduce</w:t>
      </w:r>
      <w:proofErr w:type="spellEnd"/>
      <w:r w:rsidRPr="00092C2B">
        <w:rPr>
          <w:rFonts w:ascii="Montserrat Light" w:hAnsi="Montserrat Light"/>
        </w:rPr>
        <w:t xml:space="preserve"> la </w:t>
      </w:r>
      <w:proofErr w:type="spellStart"/>
      <w:r w:rsidRPr="00092C2B">
        <w:rPr>
          <w:rFonts w:ascii="Montserrat Light" w:hAnsi="Montserrat Light"/>
        </w:rPr>
        <w:t>cunoştinţă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publică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prin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afișare</w:t>
      </w:r>
      <w:proofErr w:type="spellEnd"/>
      <w:r w:rsidRPr="00092C2B">
        <w:rPr>
          <w:rFonts w:ascii="Montserrat Light" w:hAnsi="Montserrat Light"/>
        </w:rPr>
        <w:t xml:space="preserve"> la </w:t>
      </w:r>
      <w:proofErr w:type="spellStart"/>
      <w:r w:rsidRPr="00092C2B">
        <w:rPr>
          <w:rFonts w:ascii="Montserrat Light" w:hAnsi="Montserrat Light"/>
        </w:rPr>
        <w:t>sediul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Consiliului</w:t>
      </w:r>
      <w:proofErr w:type="spellEnd"/>
      <w:r w:rsidRPr="00092C2B">
        <w:rPr>
          <w:rFonts w:ascii="Montserrat Light" w:hAnsi="Montserrat Light"/>
        </w:rPr>
        <w:t xml:space="preserve"> </w:t>
      </w:r>
      <w:proofErr w:type="spellStart"/>
      <w:r w:rsidRPr="00092C2B">
        <w:rPr>
          <w:rFonts w:ascii="Montserrat Light" w:hAnsi="Montserrat Light"/>
        </w:rPr>
        <w:t>Județean</w:t>
      </w:r>
      <w:proofErr w:type="spellEnd"/>
      <w:r w:rsidRPr="00092C2B">
        <w:rPr>
          <w:rFonts w:ascii="Montserrat Light" w:hAnsi="Montserrat Light"/>
        </w:rPr>
        <w:t xml:space="preserve"> Cluj </w:t>
      </w:r>
      <w:proofErr w:type="spellStart"/>
      <w:r w:rsidRPr="00092C2B">
        <w:rPr>
          <w:rFonts w:ascii="Montserrat Light" w:hAnsi="Montserrat Light"/>
        </w:rPr>
        <w:t>și</w:t>
      </w:r>
      <w:proofErr w:type="spellEnd"/>
      <w:r w:rsidRPr="00092C2B">
        <w:rPr>
          <w:rFonts w:ascii="Montserrat Light" w:hAnsi="Montserrat Light"/>
        </w:rPr>
        <w:t xml:space="preserve"> pe </w:t>
      </w:r>
      <w:proofErr w:type="spellStart"/>
      <w:r w:rsidRPr="00092C2B">
        <w:rPr>
          <w:rFonts w:ascii="Montserrat Light" w:hAnsi="Montserrat Light"/>
        </w:rPr>
        <w:t>pagina</w:t>
      </w:r>
      <w:proofErr w:type="spellEnd"/>
      <w:r w:rsidRPr="00092C2B">
        <w:rPr>
          <w:rFonts w:ascii="Montserrat Light" w:hAnsi="Montserrat Light"/>
        </w:rPr>
        <w:t xml:space="preserve"> de internet </w:t>
      </w:r>
      <w:hyperlink r:id="rId8" w:history="1">
        <w:r w:rsidRPr="00092C2B">
          <w:rPr>
            <w:rStyle w:val="Hyperlink"/>
            <w:rFonts w:ascii="Montserrat Light" w:hAnsi="Montserrat Light"/>
            <w:color w:val="auto"/>
          </w:rPr>
          <w:t>www.cjcluj.ro</w:t>
        </w:r>
      </w:hyperlink>
      <w:r w:rsidRPr="00092C2B">
        <w:rPr>
          <w:rFonts w:ascii="Montserrat Light" w:hAnsi="Montserrat Light"/>
        </w:rPr>
        <w:t>.</w:t>
      </w:r>
    </w:p>
    <w:p w14:paraId="29FC5D4D" w14:textId="77777777" w:rsidR="00734D36" w:rsidRPr="00092C2B" w:rsidRDefault="002322A4" w:rsidP="008E1D80">
      <w:pPr>
        <w:jc w:val="both"/>
        <w:rPr>
          <w:rFonts w:ascii="Montserrat Light" w:hAnsi="Montserrat Light"/>
          <w:lang w:val="ro-RO" w:eastAsia="ro-RO"/>
        </w:rPr>
      </w:pPr>
      <w:r w:rsidRPr="00092C2B">
        <w:rPr>
          <w:rFonts w:ascii="Montserrat Light" w:hAnsi="Montserrat Light"/>
          <w:lang w:val="ro-RO" w:eastAsia="ro-RO"/>
        </w:rPr>
        <w:tab/>
        <w:t xml:space="preserve">                                          </w:t>
      </w:r>
    </w:p>
    <w:p w14:paraId="39579DF7" w14:textId="77777777" w:rsidR="00734D36" w:rsidRPr="00092C2B" w:rsidRDefault="00734D36" w:rsidP="008E1D80">
      <w:pPr>
        <w:jc w:val="both"/>
        <w:rPr>
          <w:rFonts w:ascii="Montserrat Light" w:hAnsi="Montserrat Light"/>
          <w:lang w:val="ro-RO" w:eastAsia="ro-RO"/>
        </w:rPr>
      </w:pPr>
    </w:p>
    <w:p w14:paraId="37DBA214" w14:textId="77777777" w:rsidR="00734D36" w:rsidRPr="00092C2B" w:rsidRDefault="00734D36" w:rsidP="008E1D80">
      <w:pPr>
        <w:jc w:val="both"/>
        <w:rPr>
          <w:rFonts w:ascii="Montserrat Light" w:hAnsi="Montserrat Light"/>
          <w:lang w:val="ro-RO" w:eastAsia="ro-RO"/>
        </w:rPr>
      </w:pPr>
    </w:p>
    <w:p w14:paraId="285FF824" w14:textId="77777777" w:rsidR="00734D36" w:rsidRPr="00092C2B" w:rsidRDefault="00734D36" w:rsidP="008E1D80">
      <w:pPr>
        <w:jc w:val="both"/>
        <w:rPr>
          <w:rFonts w:ascii="Montserrat Light" w:hAnsi="Montserrat Light"/>
          <w:lang w:val="ro-RO" w:eastAsia="ro-RO"/>
        </w:rPr>
      </w:pPr>
    </w:p>
    <w:p w14:paraId="2AFBD0B2" w14:textId="0D985DFA" w:rsidR="002322A4" w:rsidRPr="00092C2B" w:rsidRDefault="00734D36" w:rsidP="002322A4">
      <w:pPr>
        <w:jc w:val="both"/>
        <w:rPr>
          <w:rFonts w:ascii="Montserrat Light" w:hAnsi="Montserrat Light"/>
          <w:b/>
          <w:lang w:val="ro-RO" w:eastAsia="ro-RO"/>
        </w:rPr>
      </w:pPr>
      <w:r w:rsidRPr="00092C2B">
        <w:rPr>
          <w:rFonts w:ascii="Montserrat Light" w:hAnsi="Montserrat Light"/>
          <w:lang w:val="ro-RO" w:eastAsia="ro-RO"/>
        </w:rPr>
        <w:t xml:space="preserve">                                                 </w:t>
      </w:r>
      <w:r w:rsidR="002322A4" w:rsidRPr="00092C2B">
        <w:rPr>
          <w:rFonts w:ascii="Montserrat Light" w:hAnsi="Montserrat Light"/>
          <w:lang w:val="ro-RO" w:eastAsia="ro-RO"/>
        </w:rPr>
        <w:t xml:space="preserve">                                                   </w:t>
      </w:r>
      <w:r w:rsidR="002322A4" w:rsidRPr="00092C2B">
        <w:rPr>
          <w:rFonts w:ascii="Montserrat Light" w:hAnsi="Montserrat Light"/>
          <w:b/>
          <w:lang w:val="ro-RO" w:eastAsia="ro-RO"/>
        </w:rPr>
        <w:t>Contrasemnează:</w:t>
      </w:r>
    </w:p>
    <w:p w14:paraId="198209D8" w14:textId="77777777" w:rsidR="002322A4" w:rsidRPr="00092C2B" w:rsidRDefault="002322A4" w:rsidP="002322A4">
      <w:pPr>
        <w:jc w:val="both"/>
        <w:rPr>
          <w:rFonts w:ascii="Montserrat Light" w:hAnsi="Montserrat Light"/>
          <w:b/>
          <w:lang w:val="ro-RO" w:eastAsia="ro-RO"/>
        </w:rPr>
      </w:pPr>
      <w:r w:rsidRPr="00092C2B">
        <w:rPr>
          <w:rFonts w:ascii="Montserrat Light" w:hAnsi="Montserrat Light"/>
          <w:lang w:val="ro-RO" w:eastAsia="ro-RO"/>
        </w:rPr>
        <w:t xml:space="preserve">           </w:t>
      </w:r>
      <w:r w:rsidRPr="00092C2B">
        <w:rPr>
          <w:rFonts w:ascii="Montserrat Light" w:hAnsi="Montserrat Light"/>
          <w:b/>
          <w:lang w:val="ro-RO" w:eastAsia="ro-RO"/>
        </w:rPr>
        <w:t>PREŞEDINTE,</w:t>
      </w:r>
      <w:r w:rsidRPr="00092C2B">
        <w:rPr>
          <w:rFonts w:ascii="Montserrat Light" w:hAnsi="Montserrat Light"/>
          <w:b/>
          <w:lang w:val="ro-RO" w:eastAsia="ro-RO"/>
        </w:rPr>
        <w:tab/>
      </w:r>
      <w:r w:rsidRPr="00092C2B">
        <w:rPr>
          <w:rFonts w:ascii="Montserrat Light" w:hAnsi="Montserrat Light"/>
          <w:lang w:val="ro-RO" w:eastAsia="ro-RO"/>
        </w:rPr>
        <w:tab/>
      </w:r>
      <w:r w:rsidRPr="00092C2B">
        <w:rPr>
          <w:rFonts w:ascii="Montserrat Light" w:hAnsi="Montserrat Light"/>
          <w:lang w:val="ro-RO" w:eastAsia="ro-RO"/>
        </w:rPr>
        <w:tab/>
        <w:t xml:space="preserve">                   </w:t>
      </w:r>
      <w:r w:rsidRPr="00092C2B">
        <w:rPr>
          <w:rFonts w:ascii="Montserrat Light" w:hAnsi="Montserrat Light"/>
          <w:b/>
          <w:lang w:val="ro-RO" w:eastAsia="ro-RO"/>
        </w:rPr>
        <w:t>SECRETAR GENERAL AL JUDEŢULUI,</w:t>
      </w:r>
    </w:p>
    <w:p w14:paraId="2CC05A65" w14:textId="77777777" w:rsidR="002322A4" w:rsidRPr="00092C2B" w:rsidRDefault="002322A4" w:rsidP="002322A4">
      <w:pPr>
        <w:jc w:val="both"/>
        <w:rPr>
          <w:rFonts w:ascii="Montserrat Light" w:hAnsi="Montserrat Light"/>
          <w:b/>
          <w:lang w:val="ro-RO" w:eastAsia="ro-RO"/>
        </w:rPr>
      </w:pPr>
      <w:r w:rsidRPr="00092C2B">
        <w:rPr>
          <w:rFonts w:ascii="Montserrat Light" w:hAnsi="Montserrat Light"/>
          <w:b/>
          <w:lang w:val="ro-RO" w:eastAsia="ro-RO"/>
        </w:rPr>
        <w:t xml:space="preserve">               Alin Tișe                                                                             Simona Gaci</w:t>
      </w:r>
    </w:p>
    <w:p w14:paraId="6A588DA2" w14:textId="77777777" w:rsidR="002322A4" w:rsidRPr="00092C2B" w:rsidRDefault="002322A4" w:rsidP="002322A4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D3600FD" w14:textId="77777777" w:rsidR="00734D36" w:rsidRPr="00092C2B" w:rsidRDefault="00734D36" w:rsidP="002322A4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A8C76DE" w14:textId="77777777" w:rsidR="00734D36" w:rsidRPr="00092C2B" w:rsidRDefault="00734D36" w:rsidP="002322A4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A3F27A0" w14:textId="77777777" w:rsidR="00734D36" w:rsidRPr="00092C2B" w:rsidRDefault="00734D36" w:rsidP="002322A4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CFC01FE" w14:textId="77777777" w:rsidR="008E1D80" w:rsidRPr="00092C2B" w:rsidRDefault="008E1D80" w:rsidP="002322A4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B38FA96" w14:textId="77777777" w:rsidR="008E1D80" w:rsidRPr="00092C2B" w:rsidRDefault="008E1D80" w:rsidP="002322A4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F857C28" w14:textId="56E5834A" w:rsidR="002322A4" w:rsidRPr="00092C2B" w:rsidRDefault="002322A4" w:rsidP="002322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/>
        </w:rPr>
      </w:pPr>
      <w:r w:rsidRPr="00092C2B">
        <w:rPr>
          <w:rFonts w:ascii="Montserrat Light" w:hAnsi="Montserrat Light"/>
          <w:b/>
          <w:bCs/>
          <w:lang w:val="ro-RO"/>
        </w:rPr>
        <w:t>Nr……... din …… 202</w:t>
      </w:r>
      <w:r w:rsidR="001F6BAB" w:rsidRPr="00092C2B">
        <w:rPr>
          <w:rFonts w:ascii="Montserrat Light" w:hAnsi="Montserrat Light"/>
          <w:b/>
          <w:bCs/>
          <w:lang w:val="ro-RO"/>
        </w:rPr>
        <w:t>4</w:t>
      </w:r>
    </w:p>
    <w:p w14:paraId="4EF8F754" w14:textId="77777777" w:rsidR="002322A4" w:rsidRPr="00092C2B" w:rsidRDefault="002322A4" w:rsidP="002322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40352CEE" w14:textId="77777777" w:rsidR="002322A4" w:rsidRPr="00092C2B" w:rsidRDefault="002322A4" w:rsidP="002322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i/>
          <w:iCs/>
          <w:noProof/>
          <w:vertAlign w:val="superscript"/>
        </w:rPr>
      </w:pPr>
      <w:proofErr w:type="spellStart"/>
      <w:r w:rsidRPr="00092C2B">
        <w:rPr>
          <w:rFonts w:ascii="Montserrat Light" w:hAnsi="Montserrat Light"/>
          <w:i/>
          <w:iCs/>
        </w:rPr>
        <w:t>Prezenta</w:t>
      </w:r>
      <w:proofErr w:type="spellEnd"/>
      <w:r w:rsidRPr="00092C2B">
        <w:rPr>
          <w:rFonts w:ascii="Montserrat Light" w:hAnsi="Montserrat Light"/>
          <w:i/>
          <w:iCs/>
        </w:rPr>
        <w:t xml:space="preserve"> </w:t>
      </w:r>
      <w:proofErr w:type="spellStart"/>
      <w:r w:rsidRPr="00092C2B">
        <w:rPr>
          <w:rFonts w:ascii="Montserrat Light" w:hAnsi="Montserrat Light"/>
          <w:i/>
          <w:iCs/>
        </w:rPr>
        <w:t>hotărâre</w:t>
      </w:r>
      <w:proofErr w:type="spellEnd"/>
      <w:r w:rsidRPr="00092C2B">
        <w:rPr>
          <w:rFonts w:ascii="Montserrat Light" w:hAnsi="Montserrat Light"/>
          <w:i/>
          <w:iCs/>
        </w:rPr>
        <w:t xml:space="preserve"> a </w:t>
      </w:r>
      <w:proofErr w:type="spellStart"/>
      <w:r w:rsidRPr="00092C2B">
        <w:rPr>
          <w:rFonts w:ascii="Montserrat Light" w:hAnsi="Montserrat Light"/>
          <w:i/>
          <w:iCs/>
        </w:rPr>
        <w:t>fost</w:t>
      </w:r>
      <w:proofErr w:type="spellEnd"/>
      <w:r w:rsidRPr="00092C2B">
        <w:rPr>
          <w:rFonts w:ascii="Montserrat Light" w:hAnsi="Montserrat Light"/>
          <w:i/>
          <w:iCs/>
        </w:rPr>
        <w:t xml:space="preserve"> </w:t>
      </w:r>
      <w:proofErr w:type="spellStart"/>
      <w:r w:rsidRPr="00092C2B">
        <w:rPr>
          <w:rFonts w:ascii="Montserrat Light" w:hAnsi="Montserrat Light"/>
          <w:i/>
          <w:iCs/>
        </w:rPr>
        <w:t>adoptată</w:t>
      </w:r>
      <w:proofErr w:type="spellEnd"/>
      <w:r w:rsidRPr="00092C2B">
        <w:rPr>
          <w:rFonts w:ascii="Montserrat Light" w:hAnsi="Montserrat Light"/>
          <w:i/>
          <w:iCs/>
        </w:rPr>
        <w:t xml:space="preserve"> cu … </w:t>
      </w:r>
      <w:proofErr w:type="spellStart"/>
      <w:r w:rsidRPr="00092C2B">
        <w:rPr>
          <w:rFonts w:ascii="Montserrat Light" w:hAnsi="Montserrat Light"/>
          <w:i/>
          <w:iCs/>
        </w:rPr>
        <w:t>voturi</w:t>
      </w:r>
      <w:proofErr w:type="spellEnd"/>
      <w:r w:rsidRPr="00092C2B">
        <w:rPr>
          <w:rFonts w:ascii="Montserrat Light" w:hAnsi="Montserrat Light"/>
          <w:i/>
          <w:iCs/>
        </w:rPr>
        <w:t xml:space="preserve"> “pentru” </w:t>
      </w:r>
      <w:r w:rsidRPr="00092C2B">
        <w:rPr>
          <w:rFonts w:ascii="Montserrat Light" w:hAnsi="Montserrat Light"/>
          <w:i/>
          <w:iCs/>
          <w:noProof/>
        </w:rPr>
        <w:t>… voturi “împotrivă”, …. ”abţineri” şi …. Membri ai Consiliului județean nu au votat</w:t>
      </w:r>
      <w:r w:rsidRPr="00092C2B">
        <w:rPr>
          <w:rFonts w:ascii="Montserrat Light" w:hAnsi="Montserrat Light"/>
          <w:i/>
          <w:iCs/>
        </w:rPr>
        <w:t xml:space="preserve">, </w:t>
      </w:r>
      <w:proofErr w:type="spellStart"/>
      <w:r w:rsidRPr="00092C2B">
        <w:rPr>
          <w:rFonts w:ascii="Montserrat Light" w:hAnsi="Montserrat Light"/>
          <w:i/>
          <w:iCs/>
        </w:rPr>
        <w:t>fiind</w:t>
      </w:r>
      <w:proofErr w:type="spellEnd"/>
      <w:r w:rsidRPr="00092C2B">
        <w:rPr>
          <w:rFonts w:ascii="Montserrat Light" w:hAnsi="Montserrat Light"/>
          <w:i/>
          <w:iCs/>
        </w:rPr>
        <w:t xml:space="preserve"> </w:t>
      </w:r>
      <w:proofErr w:type="spellStart"/>
      <w:r w:rsidRPr="00092C2B">
        <w:rPr>
          <w:rFonts w:ascii="Montserrat Light" w:hAnsi="Montserrat Light"/>
          <w:i/>
          <w:iCs/>
        </w:rPr>
        <w:t>astfel</w:t>
      </w:r>
      <w:proofErr w:type="spellEnd"/>
      <w:r w:rsidRPr="00092C2B">
        <w:rPr>
          <w:rFonts w:ascii="Montserrat Light" w:hAnsi="Montserrat Light"/>
          <w:i/>
          <w:iCs/>
        </w:rPr>
        <w:t xml:space="preserve"> </w:t>
      </w:r>
      <w:proofErr w:type="spellStart"/>
      <w:r w:rsidRPr="00092C2B">
        <w:rPr>
          <w:rFonts w:ascii="Montserrat Light" w:hAnsi="Montserrat Light"/>
          <w:i/>
          <w:iCs/>
        </w:rPr>
        <w:t>respectate</w:t>
      </w:r>
      <w:proofErr w:type="spellEnd"/>
      <w:r w:rsidRPr="00092C2B">
        <w:rPr>
          <w:rFonts w:ascii="Montserrat Light" w:hAnsi="Montserrat Light"/>
          <w:i/>
          <w:iCs/>
        </w:rPr>
        <w:t xml:space="preserve"> </w:t>
      </w:r>
      <w:proofErr w:type="spellStart"/>
      <w:r w:rsidRPr="00092C2B">
        <w:rPr>
          <w:rFonts w:ascii="Montserrat Light" w:hAnsi="Montserrat Light"/>
          <w:i/>
          <w:iCs/>
        </w:rPr>
        <w:t>prevederile</w:t>
      </w:r>
      <w:proofErr w:type="spellEnd"/>
      <w:r w:rsidRPr="00092C2B">
        <w:rPr>
          <w:rFonts w:ascii="Montserrat Light" w:hAnsi="Montserrat Light"/>
          <w:i/>
          <w:iCs/>
        </w:rPr>
        <w:t xml:space="preserve"> </w:t>
      </w:r>
      <w:proofErr w:type="spellStart"/>
      <w:r w:rsidRPr="00092C2B">
        <w:rPr>
          <w:rFonts w:ascii="Montserrat Light" w:hAnsi="Montserrat Light"/>
          <w:i/>
          <w:iCs/>
        </w:rPr>
        <w:t>legale</w:t>
      </w:r>
      <w:proofErr w:type="spellEnd"/>
      <w:r w:rsidRPr="00092C2B">
        <w:rPr>
          <w:rFonts w:ascii="Montserrat Light" w:hAnsi="Montserrat Light"/>
          <w:i/>
          <w:iCs/>
        </w:rPr>
        <w:t xml:space="preserve"> </w:t>
      </w:r>
      <w:proofErr w:type="spellStart"/>
      <w:r w:rsidRPr="00092C2B">
        <w:rPr>
          <w:rFonts w:ascii="Montserrat Light" w:hAnsi="Montserrat Light"/>
          <w:i/>
          <w:iCs/>
        </w:rPr>
        <w:t>privind</w:t>
      </w:r>
      <w:proofErr w:type="spellEnd"/>
      <w:r w:rsidRPr="00092C2B">
        <w:rPr>
          <w:rFonts w:ascii="Montserrat Light" w:hAnsi="Montserrat Light"/>
          <w:i/>
          <w:iCs/>
        </w:rPr>
        <w:t xml:space="preserve"> </w:t>
      </w:r>
      <w:proofErr w:type="spellStart"/>
      <w:r w:rsidRPr="00092C2B">
        <w:rPr>
          <w:rFonts w:ascii="Montserrat Light" w:hAnsi="Montserrat Light"/>
          <w:i/>
          <w:iCs/>
        </w:rPr>
        <w:t>majoritatea</w:t>
      </w:r>
      <w:proofErr w:type="spellEnd"/>
      <w:r w:rsidRPr="00092C2B">
        <w:rPr>
          <w:rFonts w:ascii="Montserrat Light" w:hAnsi="Montserrat Light"/>
          <w:i/>
          <w:iCs/>
        </w:rPr>
        <w:t xml:space="preserve"> de </w:t>
      </w:r>
      <w:proofErr w:type="spellStart"/>
      <w:r w:rsidRPr="00092C2B">
        <w:rPr>
          <w:rFonts w:ascii="Montserrat Light" w:hAnsi="Montserrat Light"/>
          <w:i/>
          <w:iCs/>
        </w:rPr>
        <w:t>voturi</w:t>
      </w:r>
      <w:proofErr w:type="spellEnd"/>
      <w:r w:rsidRPr="00092C2B">
        <w:rPr>
          <w:rFonts w:ascii="Montserrat Light" w:hAnsi="Montserrat Light"/>
          <w:i/>
          <w:iCs/>
        </w:rPr>
        <w:t xml:space="preserve"> </w:t>
      </w:r>
      <w:proofErr w:type="spellStart"/>
      <w:r w:rsidRPr="00092C2B">
        <w:rPr>
          <w:rFonts w:ascii="Montserrat Light" w:hAnsi="Montserrat Light"/>
          <w:i/>
          <w:iCs/>
        </w:rPr>
        <w:t>necesară</w:t>
      </w:r>
      <w:proofErr w:type="spellEnd"/>
      <w:r w:rsidRPr="00092C2B">
        <w:rPr>
          <w:rFonts w:ascii="Montserrat Light" w:hAnsi="Montserrat Light"/>
          <w:i/>
          <w:iCs/>
        </w:rPr>
        <w:t>.</w:t>
      </w:r>
      <w:r w:rsidRPr="00092C2B">
        <w:rPr>
          <w:rFonts w:ascii="Montserrat Light" w:hAnsi="Montserrat Light"/>
          <w:b/>
          <w:bCs/>
          <w:i/>
          <w:iCs/>
          <w:noProof/>
          <w:vertAlign w:val="superscript"/>
        </w:rPr>
        <w:t xml:space="preserve">  </w:t>
      </w:r>
    </w:p>
    <w:p w14:paraId="1C3FFBBE" w14:textId="77777777" w:rsidR="002322A4" w:rsidRPr="00092C2B" w:rsidRDefault="002322A4" w:rsidP="002322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i/>
          <w:iCs/>
          <w:lang w:val="ro-RO"/>
        </w:rPr>
      </w:pPr>
    </w:p>
    <w:p w14:paraId="4B0CB328" w14:textId="77777777" w:rsidR="008E1D80" w:rsidRPr="00092C2B" w:rsidRDefault="008E1D80" w:rsidP="002322A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i/>
          <w:iCs/>
          <w:lang w:val="ro-RO"/>
        </w:rPr>
      </w:pPr>
    </w:p>
    <w:p w14:paraId="4738F760" w14:textId="77777777" w:rsidR="002322A4" w:rsidRPr="00092C2B" w:rsidRDefault="002322A4" w:rsidP="002322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  <w:r w:rsidRPr="00092C2B">
        <w:rPr>
          <w:rFonts w:ascii="Montserrat Light" w:hAnsi="Montserrat Light"/>
          <w:b/>
          <w:bCs/>
          <w:noProof/>
        </w:rPr>
        <w:t>INIȚIATOR,</w:t>
      </w:r>
    </w:p>
    <w:p w14:paraId="6F770041" w14:textId="41FF9D30" w:rsidR="002322A4" w:rsidRPr="00092C2B" w:rsidRDefault="002322A4" w:rsidP="002322A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  <w:r w:rsidRPr="00092C2B">
        <w:rPr>
          <w:rFonts w:ascii="Montserrat Light" w:hAnsi="Montserrat Light"/>
          <w:b/>
          <w:bCs/>
          <w:noProof/>
        </w:rPr>
        <w:t xml:space="preserve">PREȘEDINTE </w:t>
      </w:r>
    </w:p>
    <w:p w14:paraId="76C613C2" w14:textId="62530433" w:rsidR="008F76F2" w:rsidRPr="00092C2B" w:rsidRDefault="00734D36" w:rsidP="00DF0E0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b/>
          <w:bCs/>
          <w:noProof/>
        </w:rPr>
      </w:pPr>
      <w:r w:rsidRPr="00092C2B">
        <w:rPr>
          <w:rFonts w:ascii="Montserrat Light" w:hAnsi="Montserrat Light"/>
          <w:b/>
          <w:bCs/>
          <w:noProof/>
        </w:rPr>
        <w:t>Alin Tișe</w:t>
      </w:r>
      <w:r w:rsidR="008F76F2" w:rsidRPr="00092C2B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</w:p>
    <w:p w14:paraId="75575256" w14:textId="77777777" w:rsidR="00DF0E05" w:rsidRPr="00092C2B" w:rsidRDefault="008F76F2" w:rsidP="006464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092C2B">
        <w:rPr>
          <w:rFonts w:ascii="Montserrat Light" w:hAnsi="Montserrat Light"/>
          <w:noProof/>
          <w:lang w:val="ro-RO" w:eastAsia="ro-RO"/>
        </w:rPr>
        <w:t xml:space="preserve">         </w:t>
      </w:r>
    </w:p>
    <w:p w14:paraId="0EF826B4" w14:textId="77777777" w:rsidR="00DF0E05" w:rsidRPr="00092C2B" w:rsidRDefault="00DF0E05" w:rsidP="006464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C0EBC4B" w14:textId="77777777" w:rsidR="00DF0E05" w:rsidRPr="00092C2B" w:rsidRDefault="00DF0E05" w:rsidP="006464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D7EC6AC" w14:textId="77777777" w:rsidR="001F6BAB" w:rsidRPr="00092C2B" w:rsidRDefault="001F6BAB" w:rsidP="006464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313C461" w14:textId="77777777" w:rsidR="001F6BAB" w:rsidRPr="00092C2B" w:rsidRDefault="001F6BAB" w:rsidP="006464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A3FAFE9" w14:textId="77777777" w:rsidR="001F6BAB" w:rsidRPr="00092C2B" w:rsidRDefault="001F6BAB" w:rsidP="006464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19D1A8C" w14:textId="77777777" w:rsidR="001F6BAB" w:rsidRPr="00092C2B" w:rsidRDefault="001F6BAB" w:rsidP="006464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5FBAA18" w14:textId="77777777" w:rsidR="001F6BAB" w:rsidRPr="00092C2B" w:rsidRDefault="001F6BAB" w:rsidP="006464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29534CB" w14:textId="77777777" w:rsidR="00DF0E05" w:rsidRPr="00092C2B" w:rsidRDefault="00DF0E05" w:rsidP="006464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CA6205F" w14:textId="73EA16E5" w:rsidR="00F33652" w:rsidRPr="00092C2B" w:rsidRDefault="003E15EC" w:rsidP="006464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092C2B">
        <w:rPr>
          <w:rFonts w:ascii="Montserrat Light" w:hAnsi="Montserrat Light"/>
          <w:noProof/>
          <w:lang w:val="ro-RO" w:eastAsia="ro-RO"/>
        </w:rPr>
        <w:t>Nr. 1</w:t>
      </w:r>
      <w:r w:rsidR="00092C2B" w:rsidRPr="00092C2B">
        <w:rPr>
          <w:rFonts w:ascii="Montserrat Light" w:hAnsi="Montserrat Light"/>
          <w:noProof/>
          <w:lang w:val="ro-RO" w:eastAsia="ro-RO"/>
        </w:rPr>
        <w:t>6</w:t>
      </w:r>
      <w:r w:rsidRPr="00092C2B">
        <w:rPr>
          <w:rFonts w:ascii="Montserrat Light" w:hAnsi="Montserrat Light"/>
          <w:noProof/>
          <w:lang w:val="ro-RO" w:eastAsia="ro-RO"/>
        </w:rPr>
        <w:t>.</w:t>
      </w:r>
      <w:r w:rsidR="00092C2B" w:rsidRPr="00092C2B">
        <w:rPr>
          <w:rFonts w:ascii="Montserrat Light" w:hAnsi="Montserrat Light"/>
          <w:noProof/>
          <w:lang w:val="ro-RO" w:eastAsia="ro-RO"/>
        </w:rPr>
        <w:t>379</w:t>
      </w:r>
      <w:r w:rsidRPr="00092C2B">
        <w:rPr>
          <w:rFonts w:ascii="Montserrat Light" w:hAnsi="Montserrat Light"/>
          <w:noProof/>
          <w:lang w:val="ro-RO" w:eastAsia="ro-RO"/>
        </w:rPr>
        <w:t>/1</w:t>
      </w:r>
      <w:r w:rsidR="00092C2B" w:rsidRPr="00092C2B">
        <w:rPr>
          <w:rFonts w:ascii="Montserrat Light" w:hAnsi="Montserrat Light"/>
          <w:noProof/>
          <w:lang w:val="ro-RO" w:eastAsia="ro-RO"/>
        </w:rPr>
        <w:t>7</w:t>
      </w:r>
      <w:r w:rsidRPr="00092C2B">
        <w:rPr>
          <w:rFonts w:ascii="Montserrat Light" w:hAnsi="Montserrat Light"/>
          <w:noProof/>
          <w:lang w:val="ro-RO" w:eastAsia="ro-RO"/>
        </w:rPr>
        <w:t>.04.202</w:t>
      </w:r>
      <w:r w:rsidR="00092C2B" w:rsidRPr="00092C2B">
        <w:rPr>
          <w:rFonts w:ascii="Montserrat Light" w:hAnsi="Montserrat Light"/>
          <w:noProof/>
          <w:lang w:val="ro-RO" w:eastAsia="ro-RO"/>
        </w:rPr>
        <w:t>4</w:t>
      </w:r>
      <w:r w:rsidR="008F76F2" w:rsidRPr="00092C2B">
        <w:rPr>
          <w:rFonts w:ascii="Montserrat Light" w:hAnsi="Montserrat Light"/>
          <w:noProof/>
          <w:lang w:val="ro-RO" w:eastAsia="ro-RO"/>
        </w:rPr>
        <w:t xml:space="preserve"> </w:t>
      </w:r>
    </w:p>
    <w:p w14:paraId="2863A9E5" w14:textId="77777777" w:rsidR="00734D36" w:rsidRPr="00092C2B" w:rsidRDefault="00734D36" w:rsidP="006464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66C3233" w14:textId="77777777" w:rsidR="00734D36" w:rsidRPr="00092C2B" w:rsidRDefault="00734D36" w:rsidP="0064641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lang w:val="ro-RO"/>
        </w:rPr>
      </w:pPr>
    </w:p>
    <w:p w14:paraId="394A3398" w14:textId="77777777" w:rsidR="002B3DE3" w:rsidRPr="00092C2B" w:rsidRDefault="002B3DE3" w:rsidP="001202A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/>
          <w:noProof/>
        </w:rPr>
      </w:pPr>
    </w:p>
    <w:p w14:paraId="07FA30D0" w14:textId="77777777" w:rsidR="00646417" w:rsidRPr="00092C2B" w:rsidRDefault="00646417" w:rsidP="00646417">
      <w:pPr>
        <w:ind w:left="284"/>
        <w:jc w:val="center"/>
        <w:rPr>
          <w:rFonts w:ascii="Montserrat Light" w:hAnsi="Montserrat Light" w:cs="Cambria"/>
          <w:b/>
          <w:bCs/>
          <w:iCs/>
          <w:lang w:val="ro-RO"/>
        </w:rPr>
      </w:pPr>
      <w:bookmarkStart w:id="5" w:name="_Hlk77069243"/>
      <w:r w:rsidRPr="00092C2B">
        <w:rPr>
          <w:rFonts w:ascii="Montserrat Light" w:hAnsi="Montserrat Light" w:cs="Cambria"/>
          <w:b/>
          <w:bCs/>
          <w:iCs/>
          <w:lang w:val="ro-RO"/>
        </w:rPr>
        <w:t>RAPORT DE SPECIALITATE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"/>
        <w:gridCol w:w="2964"/>
        <w:gridCol w:w="1147"/>
        <w:gridCol w:w="1823"/>
      </w:tblGrid>
      <w:tr w:rsidR="00092C2B" w:rsidRPr="00092C2B" w14:paraId="0CCE9537" w14:textId="77777777" w:rsidTr="002E3640">
        <w:trPr>
          <w:trHeight w:val="278"/>
        </w:trPr>
        <w:tc>
          <w:tcPr>
            <w:tcW w:w="3894" w:type="dxa"/>
            <w:gridSpan w:val="2"/>
          </w:tcPr>
          <w:p w14:paraId="242F5A48" w14:textId="77777777" w:rsidR="00646417" w:rsidRPr="00092C2B" w:rsidRDefault="00646417" w:rsidP="002E364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Titlul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proiectului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934" w:type="dxa"/>
            <w:gridSpan w:val="3"/>
          </w:tcPr>
          <w:p w14:paraId="740C0952" w14:textId="75AF5F2E" w:rsidR="00646417" w:rsidRPr="00092C2B" w:rsidRDefault="00516FC7" w:rsidP="002E3640">
            <w:pPr>
              <w:autoSpaceDE w:val="0"/>
              <w:autoSpaceDN w:val="0"/>
              <w:adjustRightInd w:val="0"/>
              <w:rPr>
                <w:rFonts w:ascii="Montserrat Light" w:hAnsi="Montserrat Light"/>
                <w:b/>
                <w:bCs/>
                <w:lang w:val="ro-RO"/>
              </w:rPr>
            </w:pPr>
            <w:r w:rsidRPr="00092C2B">
              <w:rPr>
                <w:rFonts w:ascii="Montserrat Light" w:hAnsi="Montserrat Light"/>
                <w:b/>
                <w:bCs/>
                <w:lang w:val="de-DE" w:eastAsia="ro-RO"/>
              </w:rPr>
              <w:t xml:space="preserve">privind </w:t>
            </w:r>
            <w:r w:rsidRPr="00092C2B">
              <w:rPr>
                <w:rFonts w:ascii="Montserrat Light" w:hAnsi="Montserrat Light" w:cs="Cambria"/>
                <w:b/>
                <w:lang w:val="ro-RO"/>
              </w:rPr>
              <w:t>nominalizarea pe beneficiari a sumei de 900</w:t>
            </w:r>
            <w:r w:rsidR="001F6BAB" w:rsidRPr="00092C2B">
              <w:rPr>
                <w:rFonts w:ascii="Montserrat Light" w:hAnsi="Montserrat Light" w:cs="Cambria"/>
                <w:b/>
                <w:lang w:val="ro-RO"/>
              </w:rPr>
              <w:t>.0</w:t>
            </w:r>
            <w:r w:rsidRPr="00092C2B">
              <w:rPr>
                <w:rFonts w:ascii="Montserrat Light" w:hAnsi="Montserrat Light" w:cs="Cambria"/>
                <w:b/>
                <w:lang w:val="ro-RO"/>
              </w:rPr>
              <w:t xml:space="preserve">00 mii lei aprobată prin Hotărârea Consiliului Județean Cluj nr. </w:t>
            </w:r>
            <w:r w:rsidR="001F6BAB" w:rsidRPr="00092C2B">
              <w:rPr>
                <w:rFonts w:ascii="Montserrat Light" w:hAnsi="Montserrat Light" w:cs="Cambria"/>
                <w:b/>
                <w:lang w:val="ro-RO"/>
              </w:rPr>
              <w:t>20</w:t>
            </w:r>
            <w:r w:rsidRPr="00092C2B">
              <w:rPr>
                <w:rFonts w:ascii="Montserrat Light" w:hAnsi="Montserrat Light" w:cs="Cambria"/>
                <w:b/>
                <w:lang w:val="ro-RO"/>
              </w:rPr>
              <w:t>/202</w:t>
            </w:r>
            <w:r w:rsidR="001F6BAB" w:rsidRPr="00092C2B">
              <w:rPr>
                <w:rFonts w:ascii="Montserrat Light" w:hAnsi="Montserrat Light" w:cs="Cambria"/>
                <w:b/>
                <w:lang w:val="ro-RO"/>
              </w:rPr>
              <w:t>4</w:t>
            </w:r>
            <w:r w:rsidRPr="00092C2B">
              <w:rPr>
                <w:rFonts w:ascii="Montserrat Light" w:hAnsi="Montserrat Light" w:cs="Cambria"/>
                <w:b/>
                <w:lang w:val="ro-RO"/>
              </w:rPr>
              <w:t xml:space="preserve"> la Capitolul 67.02 </w:t>
            </w:r>
            <w:proofErr w:type="spellStart"/>
            <w:r w:rsidR="00D754A5" w:rsidRPr="00092C2B">
              <w:rPr>
                <w:rFonts w:ascii="Montserrat Light" w:hAnsi="Montserrat Light"/>
                <w:b/>
              </w:rPr>
              <w:t>Activități</w:t>
            </w:r>
            <w:proofErr w:type="spellEnd"/>
            <w:r w:rsidR="00D754A5" w:rsidRPr="00092C2B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="00D754A5" w:rsidRPr="00092C2B">
              <w:rPr>
                <w:rFonts w:ascii="Montserrat Light" w:hAnsi="Montserrat Light"/>
                <w:b/>
              </w:rPr>
              <w:t>Tineret</w:t>
            </w:r>
            <w:proofErr w:type="spellEnd"/>
            <w:r w:rsidR="00D754A5" w:rsidRPr="00092C2B">
              <w:rPr>
                <w:rFonts w:ascii="Montserrat Light" w:hAnsi="Montserrat Light"/>
                <w:b/>
              </w:rPr>
              <w:t>, Socio-</w:t>
            </w:r>
            <w:proofErr w:type="spellStart"/>
            <w:r w:rsidR="00D754A5" w:rsidRPr="00092C2B">
              <w:rPr>
                <w:rFonts w:ascii="Montserrat Light" w:hAnsi="Montserrat Light"/>
                <w:b/>
              </w:rPr>
              <w:t>Educaționale</w:t>
            </w:r>
            <w:proofErr w:type="spellEnd"/>
            <w:r w:rsidR="00D754A5" w:rsidRPr="00092C2B">
              <w:rPr>
                <w:rFonts w:ascii="Montserrat Light" w:hAnsi="Montserrat Light"/>
                <w:b/>
                <w:bCs/>
                <w:lang w:val="ro-RO"/>
              </w:rPr>
              <w:t xml:space="preserve"> </w:t>
            </w:r>
          </w:p>
        </w:tc>
      </w:tr>
      <w:tr w:rsidR="00092C2B" w:rsidRPr="00092C2B" w14:paraId="0C0371D8" w14:textId="77777777" w:rsidTr="002E3640">
        <w:tc>
          <w:tcPr>
            <w:tcW w:w="3894" w:type="dxa"/>
            <w:gridSpan w:val="2"/>
          </w:tcPr>
          <w:p w14:paraId="6C3F0D5C" w14:textId="77777777" w:rsidR="00646417" w:rsidRPr="00092C2B" w:rsidRDefault="00646417" w:rsidP="002E364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Compartiment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934" w:type="dxa"/>
            <w:gridSpan w:val="3"/>
          </w:tcPr>
          <w:p w14:paraId="49F06CF8" w14:textId="77777777" w:rsidR="00646417" w:rsidRPr="00092C2B" w:rsidRDefault="00646417" w:rsidP="002E364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092C2B">
              <w:rPr>
                <w:rFonts w:ascii="Montserrat Light" w:hAnsi="Montserrat Light"/>
                <w:lang w:val="ro-RO"/>
              </w:rPr>
              <w:t>Direcţia Generală Buget Finanţe, Resurse Umane</w:t>
            </w:r>
          </w:p>
          <w:p w14:paraId="27914B53" w14:textId="3BC397FB" w:rsidR="00646417" w:rsidRPr="00092C2B" w:rsidRDefault="001F6BAB" w:rsidP="002E364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092C2B">
              <w:rPr>
                <w:rFonts w:ascii="Montserrat Light" w:hAnsi="Montserrat Light"/>
                <w:lang w:val="ro-RO"/>
              </w:rPr>
              <w:t>Serviciul Buget Local, Venituri</w:t>
            </w:r>
          </w:p>
        </w:tc>
      </w:tr>
      <w:tr w:rsidR="00092C2B" w:rsidRPr="00092C2B" w14:paraId="7142D216" w14:textId="77777777" w:rsidTr="002E3640">
        <w:tc>
          <w:tcPr>
            <w:tcW w:w="9828" w:type="dxa"/>
            <w:gridSpan w:val="5"/>
          </w:tcPr>
          <w:p w14:paraId="7B3311E7" w14:textId="77777777" w:rsidR="00646417" w:rsidRPr="00092C2B" w:rsidRDefault="00646417" w:rsidP="002E364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Documentare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analiză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092C2B" w:rsidRPr="00092C2B" w14:paraId="6ADF8134" w14:textId="77777777" w:rsidTr="002E3640">
        <w:tc>
          <w:tcPr>
            <w:tcW w:w="9828" w:type="dxa"/>
            <w:gridSpan w:val="5"/>
          </w:tcPr>
          <w:p w14:paraId="36E55678" w14:textId="1360FF24" w:rsidR="001F6BAB" w:rsidRPr="00092C2B" w:rsidRDefault="001F6BAB" w:rsidP="001F6BAB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</w:rPr>
            </w:pPr>
            <w:r w:rsidRPr="00092C2B">
              <w:rPr>
                <w:rFonts w:ascii="Montserrat Light" w:hAnsi="Montserrat Light"/>
              </w:rPr>
              <w:t xml:space="preserve">Prin </w:t>
            </w:r>
            <w:proofErr w:type="spellStart"/>
            <w:r w:rsidRPr="00092C2B">
              <w:rPr>
                <w:rFonts w:ascii="Montserrat Light" w:hAnsi="Montserrat Light"/>
              </w:rPr>
              <w:t>Hotărârea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Consiliului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Judeţean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 nr. 219/2024, </w:t>
            </w:r>
            <w:proofErr w:type="spellStart"/>
            <w:r w:rsidRPr="00092C2B">
              <w:rPr>
                <w:rFonts w:ascii="Montserrat Light" w:hAnsi="Montserrat Light"/>
              </w:rPr>
              <w:t>privind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aprobarea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regulamentelor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finanțare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</w:rPr>
              <w:t xml:space="preserve">, de la </w:t>
            </w:r>
            <w:proofErr w:type="spellStart"/>
            <w:r w:rsidRPr="00092C2B">
              <w:rPr>
                <w:rFonts w:ascii="Montserrat Light" w:hAnsi="Montserrat Light"/>
              </w:rPr>
              <w:t>bugetul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Județului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gramStart"/>
            <w:r w:rsidRPr="00092C2B">
              <w:rPr>
                <w:rFonts w:ascii="Montserrat Light" w:hAnsi="Montserrat Light"/>
              </w:rPr>
              <w:t>Cluj ,</w:t>
            </w:r>
            <w:proofErr w:type="gram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domeniul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acțiunilor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culturale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tineretului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socio-</w:t>
            </w:r>
            <w:proofErr w:type="spellStart"/>
            <w:r w:rsidRPr="00092C2B">
              <w:rPr>
                <w:rFonts w:ascii="Montserrat Light" w:hAnsi="Montserrat Light"/>
              </w:rPr>
              <w:t>educaționale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sportiv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cel</w:t>
            </w:r>
            <w:proofErr w:type="spellEnd"/>
            <w:r w:rsidRPr="00092C2B">
              <w:rPr>
                <w:rFonts w:ascii="Montserrat Light" w:hAnsi="Montserrat Light"/>
              </w:rPr>
              <w:t xml:space="preserve"> al </w:t>
            </w:r>
            <w:proofErr w:type="spellStart"/>
            <w:r w:rsidRPr="00092C2B">
              <w:rPr>
                <w:rFonts w:ascii="Montserrat Light" w:hAnsi="Montserrat Light"/>
              </w:rPr>
              <w:t>cultelor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religioase</w:t>
            </w:r>
            <w:proofErr w:type="spellEnd"/>
            <w:r w:rsidRPr="00092C2B">
              <w:rPr>
                <w:rFonts w:ascii="Montserrat Light" w:hAnsi="Montserrat Light"/>
              </w:rPr>
              <w:t xml:space="preserve">, la Art. 2 s-a </w:t>
            </w:r>
            <w:proofErr w:type="spellStart"/>
            <w:r w:rsidRPr="00092C2B">
              <w:rPr>
                <w:rFonts w:ascii="Montserrat Light" w:hAnsi="Montserrat Light"/>
              </w:rPr>
              <w:t>aprobat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Regulamentul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finanțare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 </w:t>
            </w:r>
            <w:proofErr w:type="spellStart"/>
            <w:r w:rsidRPr="00092C2B">
              <w:rPr>
                <w:rFonts w:ascii="Montserrat Light" w:hAnsi="Montserrat Light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</w:rPr>
              <w:t xml:space="preserve">, de la </w:t>
            </w:r>
            <w:proofErr w:type="spellStart"/>
            <w:r w:rsidRPr="00092C2B">
              <w:rPr>
                <w:rFonts w:ascii="Montserrat Light" w:hAnsi="Montserrat Light"/>
              </w:rPr>
              <w:t>bugetul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Județului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domeniul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tineretulu</w:t>
            </w:r>
            <w:r w:rsidR="00D45606" w:rsidRPr="00092C2B">
              <w:rPr>
                <w:rFonts w:ascii="Montserrat Light" w:hAnsi="Montserrat Light"/>
              </w:rPr>
              <w:t>i</w:t>
            </w:r>
            <w:proofErr w:type="spellEnd"/>
            <w:r w:rsidR="00D45606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45606" w:rsidRPr="00092C2B">
              <w:rPr>
                <w:rFonts w:ascii="Montserrat Light" w:hAnsi="Montserrat Light"/>
              </w:rPr>
              <w:t>și</w:t>
            </w:r>
            <w:proofErr w:type="spellEnd"/>
            <w:r w:rsidR="00D45606" w:rsidRPr="00092C2B">
              <w:rPr>
                <w:rFonts w:ascii="Montserrat Light" w:hAnsi="Montserrat Light"/>
              </w:rPr>
              <w:t xml:space="preserve"> socio-</w:t>
            </w:r>
            <w:proofErr w:type="spellStart"/>
            <w:r w:rsidR="00D45606" w:rsidRPr="00092C2B">
              <w:rPr>
                <w:rFonts w:ascii="Montserrat Light" w:hAnsi="Montserrat Light"/>
              </w:rPr>
              <w:t>educațional</w:t>
            </w:r>
            <w:proofErr w:type="spellEnd"/>
            <w:r w:rsidRPr="00092C2B">
              <w:rPr>
                <w:rFonts w:ascii="Montserrat Light" w:hAnsi="Montserrat Light"/>
              </w:rPr>
              <w:t xml:space="preserve">. </w:t>
            </w:r>
          </w:p>
          <w:p w14:paraId="3488F0D1" w14:textId="53938A20" w:rsidR="003E15EC" w:rsidRPr="00092C2B" w:rsidRDefault="001F6BAB" w:rsidP="00497E12">
            <w:pPr>
              <w:ind w:right="72"/>
              <w:jc w:val="both"/>
              <w:rPr>
                <w:rFonts w:ascii="Montserrat Light" w:hAnsi="Montserrat Light" w:cs="Cambria"/>
                <w:lang w:val="ro-RO"/>
              </w:rPr>
            </w:pPr>
            <w:proofErr w:type="spellStart"/>
            <w:r w:rsidRPr="00092C2B">
              <w:rPr>
                <w:rFonts w:ascii="Montserrat Light" w:hAnsi="Montserrat Light"/>
              </w:rPr>
              <w:t>Regulamentul</w:t>
            </w:r>
            <w:proofErr w:type="spellEnd"/>
            <w:r w:rsidRPr="00092C2B">
              <w:rPr>
                <w:rFonts w:ascii="Montserrat Light" w:hAnsi="Montserrat Light"/>
              </w:rPr>
              <w:t xml:space="preserve"> are ca scop </w:t>
            </w:r>
            <w:proofErr w:type="spellStart"/>
            <w:r w:rsidRPr="00092C2B">
              <w:rPr>
                <w:rFonts w:ascii="Montserrat Light" w:hAnsi="Montserrat Light"/>
              </w:rPr>
              <w:t>stabilirea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cadrului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general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</w:rPr>
              <w:t>procedurii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acordare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</w:rPr>
              <w:t>unor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forme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gramStart"/>
            <w:r w:rsidRPr="00092C2B">
              <w:rPr>
                <w:rFonts w:ascii="Montserrat Light" w:hAnsi="Montserrat Light"/>
              </w:rPr>
              <w:t xml:space="preserve">de  </w:t>
            </w:r>
            <w:proofErr w:type="spellStart"/>
            <w:r w:rsidRPr="00092C2B">
              <w:rPr>
                <w:rFonts w:ascii="Montserrat Light" w:hAnsi="Montserrat Light"/>
              </w:rPr>
              <w:t>finanțare</w:t>
            </w:r>
            <w:proofErr w:type="spellEnd"/>
            <w:proofErr w:type="gram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</w:rPr>
              <w:t xml:space="preserve">, de la </w:t>
            </w:r>
            <w:proofErr w:type="spellStart"/>
            <w:r w:rsidRPr="00092C2B">
              <w:rPr>
                <w:rFonts w:ascii="Montserrat Light" w:hAnsi="Montserrat Light"/>
              </w:rPr>
              <w:t>bugetul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Judeţului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Cluj,</w:t>
            </w:r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asociaţiilor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fundaţiilor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altor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organizaţii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neguvernamentale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fără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scop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lucrativ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persoanelor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juridice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drept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public, precum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persoanelor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fizice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fără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scop patrimonial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autorizate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sau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înfiinţate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conform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legii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, care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organizează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programe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proiecte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acţiuni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domeniul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D45606" w:rsidRPr="00092C2B">
              <w:rPr>
                <w:rFonts w:ascii="Montserrat Light" w:hAnsi="Montserrat Light"/>
              </w:rPr>
              <w:t>tineretului</w:t>
            </w:r>
            <w:proofErr w:type="spellEnd"/>
            <w:r w:rsidR="00D45606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45606" w:rsidRPr="00092C2B">
              <w:rPr>
                <w:rFonts w:ascii="Montserrat Light" w:hAnsi="Montserrat Light"/>
              </w:rPr>
              <w:t>și</w:t>
            </w:r>
            <w:proofErr w:type="spellEnd"/>
            <w:r w:rsidR="00D45606" w:rsidRPr="00092C2B">
              <w:rPr>
                <w:rFonts w:ascii="Montserrat Light" w:hAnsi="Montserrat Light"/>
              </w:rPr>
              <w:t xml:space="preserve"> socio-</w:t>
            </w:r>
            <w:proofErr w:type="spellStart"/>
            <w:r w:rsidR="00D45606" w:rsidRPr="00092C2B">
              <w:rPr>
                <w:rFonts w:ascii="Montserrat Light" w:hAnsi="Montserrat Light"/>
              </w:rPr>
              <w:t>educațional</w:t>
            </w:r>
            <w:proofErr w:type="spellEnd"/>
            <w:r w:rsidRPr="00092C2B">
              <w:rPr>
                <w:rFonts w:ascii="Montserrat Light" w:hAnsi="Montserrat Light"/>
                <w:bCs/>
              </w:rPr>
              <w:t>.</w:t>
            </w:r>
            <w:r w:rsidRPr="00092C2B">
              <w:rPr>
                <w:rFonts w:ascii="Montserrat Light" w:hAnsi="Montserrat Light" w:cs="Cambria"/>
                <w:lang w:val="ro-RO"/>
              </w:rPr>
              <w:t xml:space="preserve">         </w:t>
            </w:r>
          </w:p>
          <w:p w14:paraId="213BE23D" w14:textId="06A9A0C2" w:rsidR="00D754A5" w:rsidRPr="00092C2B" w:rsidRDefault="00D754A5" w:rsidP="00A81100">
            <w:pPr>
              <w:jc w:val="both"/>
              <w:rPr>
                <w:rFonts w:ascii="Montserrat Light" w:hAnsi="Montserrat Light"/>
                <w:bCs/>
              </w:rPr>
            </w:pPr>
            <w:r w:rsidRPr="00092C2B">
              <w:rPr>
                <w:rFonts w:ascii="Montserrat Light" w:hAnsi="Montserrat Light"/>
                <w:noProof/>
              </w:rPr>
              <w:t>Programele/proiectele de/pentru tineret şi/sau socio educaţionale pentru care se acordă finanţări nerambursabile vor fi cele care se încadrează în cel puţin unul dintre următoarele domenii</w:t>
            </w:r>
            <w:r w:rsidRPr="00092C2B">
              <w:rPr>
                <w:rFonts w:ascii="Montserrat Light" w:hAnsi="Montserrat Light"/>
              </w:rPr>
              <w:t>:</w:t>
            </w:r>
          </w:p>
          <w:p w14:paraId="116308B8" w14:textId="77777777" w:rsidR="00D754A5" w:rsidRPr="00092C2B" w:rsidRDefault="00D754A5" w:rsidP="00A81100">
            <w:pPr>
              <w:jc w:val="both"/>
              <w:rPr>
                <w:rFonts w:ascii="Montserrat Light" w:hAnsi="Montserrat Light"/>
                <w:bCs/>
                <w:noProof/>
              </w:rPr>
            </w:pPr>
            <w:bookmarkStart w:id="6" w:name="do|caI|ar4|lid"/>
            <w:r w:rsidRPr="00092C2B">
              <w:rPr>
                <w:rFonts w:ascii="Montserrat Light" w:hAnsi="Montserrat Light"/>
                <w:bCs/>
                <w:noProof/>
              </w:rPr>
              <w:t>a) Dezvoltarea cadrului de cooperare intra şi inter-partenerial comunitar (tineri - mediu privat - autorităţi publice/administrative şi sectoriale):</w:t>
            </w:r>
          </w:p>
          <w:p w14:paraId="1F52240E" w14:textId="77777777" w:rsidR="00D754A5" w:rsidRPr="00092C2B" w:rsidRDefault="00D754A5" w:rsidP="00A81100">
            <w:pPr>
              <w:numPr>
                <w:ilvl w:val="0"/>
                <w:numId w:val="34"/>
              </w:numPr>
              <w:ind w:left="164" w:firstLine="0"/>
              <w:jc w:val="both"/>
              <w:rPr>
                <w:rFonts w:ascii="Montserrat Light" w:hAnsi="Montserrat Light"/>
                <w:bCs/>
                <w:noProof/>
              </w:rPr>
            </w:pPr>
            <w:r w:rsidRPr="00092C2B">
              <w:rPr>
                <w:rFonts w:ascii="Montserrat Light" w:hAnsi="Montserrat Light"/>
                <w:bCs/>
                <w:noProof/>
              </w:rPr>
              <w:t>Promovarea voluntariatului în rândul tinerilor prin abordări inovative şi creative</w:t>
            </w:r>
          </w:p>
          <w:p w14:paraId="2D3E032E" w14:textId="15724F35" w:rsidR="00D754A5" w:rsidRPr="00092C2B" w:rsidRDefault="003E15EC" w:rsidP="00A81100">
            <w:pPr>
              <w:numPr>
                <w:ilvl w:val="0"/>
                <w:numId w:val="34"/>
              </w:numPr>
              <w:ind w:left="164" w:firstLine="0"/>
              <w:jc w:val="both"/>
              <w:rPr>
                <w:rFonts w:ascii="Montserrat Light" w:hAnsi="Montserrat Light"/>
                <w:bCs/>
                <w:noProof/>
              </w:rPr>
            </w:pPr>
            <w:r w:rsidRPr="00092C2B">
              <w:rPr>
                <w:rFonts w:ascii="Montserrat Light" w:hAnsi="Montserrat Light"/>
                <w:bCs/>
                <w:noProof/>
              </w:rPr>
              <w:t xml:space="preserve"> </w:t>
            </w:r>
            <w:r w:rsidR="00D754A5" w:rsidRPr="00092C2B">
              <w:rPr>
                <w:rFonts w:ascii="Montserrat Light" w:hAnsi="Montserrat Light"/>
                <w:bCs/>
                <w:noProof/>
              </w:rPr>
              <w:t>Dezvoltarea oportunităţilor sănătoase de petrecere a timpului liber pentru tineri</w:t>
            </w:r>
          </w:p>
          <w:p w14:paraId="3F0CCA3C" w14:textId="77777777" w:rsidR="00D754A5" w:rsidRPr="00092C2B" w:rsidRDefault="00D754A5" w:rsidP="00A81100">
            <w:pPr>
              <w:ind w:firstLine="22"/>
              <w:jc w:val="both"/>
              <w:rPr>
                <w:rFonts w:ascii="Montserrat Light" w:hAnsi="Montserrat Light"/>
                <w:bCs/>
                <w:noProof/>
              </w:rPr>
            </w:pPr>
            <w:r w:rsidRPr="00092C2B">
              <w:rPr>
                <w:rFonts w:ascii="Montserrat Light" w:hAnsi="Montserrat Light"/>
                <w:bCs/>
              </w:rPr>
              <w:t xml:space="preserve">b) </w:t>
            </w:r>
            <w:r w:rsidRPr="00092C2B">
              <w:rPr>
                <w:rFonts w:ascii="Montserrat Light" w:hAnsi="Montserrat Light"/>
                <w:bCs/>
                <w:noProof/>
              </w:rPr>
              <w:t>Dezvoltarea oportunităţilor educaţionale:</w:t>
            </w:r>
          </w:p>
          <w:p w14:paraId="68B7476C" w14:textId="77777777" w:rsidR="00D754A5" w:rsidRPr="00092C2B" w:rsidRDefault="00D754A5" w:rsidP="00A81100">
            <w:pPr>
              <w:numPr>
                <w:ilvl w:val="0"/>
                <w:numId w:val="35"/>
              </w:numPr>
              <w:tabs>
                <w:tab w:val="clear" w:pos="1440"/>
                <w:tab w:val="num" w:pos="306"/>
              </w:tabs>
              <w:ind w:left="22" w:firstLine="142"/>
              <w:jc w:val="both"/>
              <w:rPr>
                <w:rFonts w:ascii="Montserrat Light" w:hAnsi="Montserrat Light"/>
                <w:bCs/>
                <w:noProof/>
              </w:rPr>
            </w:pPr>
            <w:r w:rsidRPr="00092C2B">
              <w:rPr>
                <w:rFonts w:ascii="Montserrat Light" w:hAnsi="Montserrat Light"/>
                <w:bCs/>
              </w:rPr>
              <w:t>Promovarea</w:t>
            </w:r>
            <w:r w:rsidRPr="00092C2B">
              <w:rPr>
                <w:rFonts w:ascii="Montserrat Light" w:hAnsi="Montserrat Light"/>
                <w:bCs/>
                <w:noProof/>
              </w:rPr>
              <w:t xml:space="preserve"> iniţiativelor care vizează educaţia civică şi participarea tinerilor la viaţa comunităţii: civism - drepturile şi obligaţiile tinerilor, leadership,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dialogul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intercultural,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combaterea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rasismului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xenofobiei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intoleranţei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rândul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tinerilor</w:t>
            </w:r>
            <w:proofErr w:type="spellEnd"/>
          </w:p>
          <w:p w14:paraId="5A3BDC17" w14:textId="20889901" w:rsidR="00D754A5" w:rsidRPr="00092C2B" w:rsidRDefault="003E15EC" w:rsidP="00A81100">
            <w:pPr>
              <w:numPr>
                <w:ilvl w:val="0"/>
                <w:numId w:val="35"/>
              </w:numPr>
              <w:tabs>
                <w:tab w:val="clear" w:pos="1440"/>
                <w:tab w:val="num" w:pos="164"/>
              </w:tabs>
              <w:ind w:left="164" w:firstLine="0"/>
              <w:jc w:val="both"/>
              <w:rPr>
                <w:rFonts w:ascii="Montserrat Light" w:hAnsi="Montserrat Light"/>
                <w:bCs/>
                <w:noProof/>
              </w:rPr>
            </w:pPr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  <w:bCs/>
              </w:rPr>
              <w:t>Sprijinirea</w:t>
            </w:r>
            <w:proofErr w:type="spellEnd"/>
            <w:r w:rsidR="00D754A5"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  <w:bCs/>
              </w:rPr>
              <w:t>dreptului</w:t>
            </w:r>
            <w:proofErr w:type="spellEnd"/>
            <w:r w:rsidR="00D754A5" w:rsidRPr="00092C2B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="00D754A5" w:rsidRPr="00092C2B">
              <w:rPr>
                <w:rFonts w:ascii="Montserrat Light" w:hAnsi="Montserrat Light"/>
                <w:bCs/>
              </w:rPr>
              <w:t>educaţie</w:t>
            </w:r>
            <w:proofErr w:type="spellEnd"/>
            <w:r w:rsidR="00D754A5" w:rsidRPr="00092C2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="00D754A5" w:rsidRPr="00092C2B">
              <w:rPr>
                <w:rFonts w:ascii="Montserrat Light" w:hAnsi="Montserrat Light"/>
                <w:bCs/>
              </w:rPr>
              <w:t>instruire</w:t>
            </w:r>
            <w:proofErr w:type="spellEnd"/>
            <w:r w:rsidR="00D754A5"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  <w:bCs/>
              </w:rPr>
              <w:t>şi</w:t>
            </w:r>
            <w:proofErr w:type="spellEnd"/>
            <w:r w:rsidR="00D754A5"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  <w:bCs/>
              </w:rPr>
              <w:t>specializare</w:t>
            </w:r>
            <w:proofErr w:type="spellEnd"/>
            <w:r w:rsidR="00D754A5"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  <w:bCs/>
              </w:rPr>
              <w:t>profesională</w:t>
            </w:r>
            <w:proofErr w:type="spellEnd"/>
            <w:r w:rsidR="00D754A5" w:rsidRPr="00092C2B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="00D754A5" w:rsidRPr="00092C2B">
              <w:rPr>
                <w:rFonts w:ascii="Montserrat Light" w:hAnsi="Montserrat Light"/>
                <w:bCs/>
              </w:rPr>
              <w:t>tineri</w:t>
            </w:r>
            <w:proofErr w:type="spellEnd"/>
          </w:p>
          <w:p w14:paraId="457740BC" w14:textId="140DCD39" w:rsidR="00D754A5" w:rsidRPr="00092C2B" w:rsidRDefault="003E15EC" w:rsidP="00A81100">
            <w:pPr>
              <w:numPr>
                <w:ilvl w:val="0"/>
                <w:numId w:val="35"/>
              </w:numPr>
              <w:tabs>
                <w:tab w:val="clear" w:pos="1440"/>
              </w:tabs>
              <w:ind w:left="164" w:firstLine="0"/>
              <w:jc w:val="both"/>
              <w:rPr>
                <w:rFonts w:ascii="Montserrat Light" w:hAnsi="Montserrat Light"/>
                <w:bCs/>
                <w:noProof/>
              </w:rPr>
            </w:pPr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  <w:bCs/>
              </w:rPr>
              <w:t>Stimularea</w:t>
            </w:r>
            <w:proofErr w:type="spellEnd"/>
            <w:r w:rsidR="00D754A5"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  <w:bCs/>
              </w:rPr>
              <w:t>accesului</w:t>
            </w:r>
            <w:proofErr w:type="spellEnd"/>
            <w:r w:rsidR="00D754A5"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  <w:bCs/>
              </w:rPr>
              <w:t>tinerilor</w:t>
            </w:r>
            <w:proofErr w:type="spellEnd"/>
            <w:r w:rsidR="00D754A5" w:rsidRPr="00092C2B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="00D754A5" w:rsidRPr="00092C2B">
              <w:rPr>
                <w:rFonts w:ascii="Montserrat Light" w:hAnsi="Montserrat Light"/>
                <w:bCs/>
              </w:rPr>
              <w:t>informaţie</w:t>
            </w:r>
            <w:proofErr w:type="spellEnd"/>
            <w:r w:rsidR="00D754A5"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  <w:bCs/>
              </w:rPr>
              <w:t>şi</w:t>
            </w:r>
            <w:proofErr w:type="spellEnd"/>
            <w:r w:rsidR="00D754A5"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  <w:bCs/>
              </w:rPr>
              <w:t>tehnologii</w:t>
            </w:r>
            <w:proofErr w:type="spellEnd"/>
            <w:r w:rsidR="00D754A5"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  <w:bCs/>
              </w:rPr>
              <w:t>informaţionale</w:t>
            </w:r>
            <w:proofErr w:type="spellEnd"/>
          </w:p>
          <w:p w14:paraId="0AFB5919" w14:textId="77777777" w:rsidR="00D754A5" w:rsidRPr="00092C2B" w:rsidRDefault="00D754A5" w:rsidP="00A81100">
            <w:pPr>
              <w:ind w:firstLine="22"/>
              <w:jc w:val="both"/>
              <w:rPr>
                <w:rFonts w:ascii="Montserrat Light" w:hAnsi="Montserrat Light"/>
                <w:b/>
                <w:lang w:val="en-US"/>
              </w:rPr>
            </w:pPr>
            <w:r w:rsidRPr="00092C2B">
              <w:rPr>
                <w:rFonts w:ascii="Montserrat Light" w:hAnsi="Montserrat Light"/>
                <w:bCs/>
              </w:rPr>
              <w:t xml:space="preserve">c)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Sprijinirea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participării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tinerilor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viaţa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comunităţii</w:t>
            </w:r>
            <w:bookmarkEnd w:id="6"/>
            <w:proofErr w:type="spellEnd"/>
            <w:r w:rsidRPr="00092C2B">
              <w:rPr>
                <w:rFonts w:ascii="Montserrat Light" w:hAnsi="Montserrat Light"/>
                <w:b/>
                <w:lang w:val="en-US"/>
              </w:rPr>
              <w:t>:</w:t>
            </w:r>
          </w:p>
          <w:p w14:paraId="6795BDAA" w14:textId="4DE2C169" w:rsidR="00D754A5" w:rsidRPr="00092C2B" w:rsidRDefault="003E15EC" w:rsidP="00A81100">
            <w:pPr>
              <w:numPr>
                <w:ilvl w:val="0"/>
                <w:numId w:val="36"/>
              </w:numPr>
              <w:tabs>
                <w:tab w:val="clear" w:pos="1440"/>
                <w:tab w:val="num" w:pos="164"/>
              </w:tabs>
              <w:ind w:left="164" w:firstLine="0"/>
              <w:jc w:val="both"/>
              <w:rPr>
                <w:rFonts w:ascii="Montserrat Light" w:hAnsi="Montserrat Light"/>
                <w:b/>
              </w:rPr>
            </w:pPr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Asigurarea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participării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tinerilor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la </w:t>
            </w:r>
            <w:proofErr w:type="spellStart"/>
            <w:r w:rsidR="00D754A5" w:rsidRPr="00092C2B">
              <w:rPr>
                <w:rFonts w:ascii="Montserrat Light" w:hAnsi="Montserrat Light"/>
              </w:rPr>
              <w:t>deciziile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care </w:t>
            </w:r>
            <w:proofErr w:type="spellStart"/>
            <w:r w:rsidR="00D754A5" w:rsidRPr="00092C2B">
              <w:rPr>
                <w:rFonts w:ascii="Montserrat Light" w:hAnsi="Montserrat Light"/>
              </w:rPr>
              <w:t>îi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vizează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="00D754A5" w:rsidRPr="00092C2B">
              <w:rPr>
                <w:rFonts w:ascii="Montserrat Light" w:hAnsi="Montserrat Light"/>
              </w:rPr>
              <w:t>inclusiv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la </w:t>
            </w:r>
            <w:proofErr w:type="spellStart"/>
            <w:r w:rsidR="00D754A5" w:rsidRPr="00092C2B">
              <w:rPr>
                <w:rFonts w:ascii="Montserrat Light" w:hAnsi="Montserrat Light"/>
              </w:rPr>
              <w:t>elaborarea</w:t>
            </w:r>
            <w:proofErr w:type="spellEnd"/>
            <w:r w:rsidR="00D754A5" w:rsidRPr="00092C2B">
              <w:rPr>
                <w:rFonts w:ascii="Montserrat Light" w:hAnsi="Montserrat Light"/>
              </w:rPr>
              <w:t>,</w:t>
            </w:r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promovarea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şi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realizarea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politicilor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în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domeniul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tineretului</w:t>
            </w:r>
            <w:proofErr w:type="spellEnd"/>
          </w:p>
          <w:p w14:paraId="769A1BB0" w14:textId="3D4B692B" w:rsidR="00D754A5" w:rsidRPr="00092C2B" w:rsidRDefault="003E15EC" w:rsidP="00A81100">
            <w:pPr>
              <w:numPr>
                <w:ilvl w:val="0"/>
                <w:numId w:val="36"/>
              </w:numPr>
              <w:tabs>
                <w:tab w:val="clear" w:pos="1440"/>
                <w:tab w:val="num" w:pos="164"/>
              </w:tabs>
              <w:ind w:left="164" w:firstLine="0"/>
              <w:jc w:val="both"/>
              <w:rPr>
                <w:rFonts w:ascii="Montserrat Light" w:hAnsi="Montserrat Light"/>
                <w:b/>
              </w:rPr>
            </w:pPr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Sporirea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gradului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="00D754A5" w:rsidRPr="00092C2B">
              <w:rPr>
                <w:rFonts w:ascii="Montserrat Light" w:hAnsi="Montserrat Light"/>
              </w:rPr>
              <w:t>participare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a </w:t>
            </w:r>
            <w:proofErr w:type="spellStart"/>
            <w:r w:rsidR="00D754A5" w:rsidRPr="00092C2B">
              <w:rPr>
                <w:rFonts w:ascii="Montserrat Light" w:hAnsi="Montserrat Light"/>
              </w:rPr>
              <w:t>tinerilor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la </w:t>
            </w:r>
            <w:proofErr w:type="spellStart"/>
            <w:r w:rsidR="00D754A5" w:rsidRPr="00092C2B">
              <w:rPr>
                <w:rFonts w:ascii="Montserrat Light" w:hAnsi="Montserrat Light"/>
              </w:rPr>
              <w:t>viaţa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publică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şi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încurajarea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acestora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în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vederea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asumării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responsabilităţilor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individuale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sau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="00D754A5" w:rsidRPr="00092C2B">
              <w:rPr>
                <w:rFonts w:ascii="Montserrat Light" w:hAnsi="Montserrat Light"/>
              </w:rPr>
              <w:t>grup</w:t>
            </w:r>
            <w:proofErr w:type="spellEnd"/>
          </w:p>
          <w:p w14:paraId="31BDA01E" w14:textId="77777777" w:rsidR="003E15EC" w:rsidRPr="00092C2B" w:rsidRDefault="003E15EC" w:rsidP="00A81100">
            <w:pPr>
              <w:numPr>
                <w:ilvl w:val="0"/>
                <w:numId w:val="36"/>
              </w:numPr>
              <w:tabs>
                <w:tab w:val="clear" w:pos="1440"/>
              </w:tabs>
              <w:ind w:left="164" w:firstLine="0"/>
              <w:jc w:val="both"/>
              <w:rPr>
                <w:rFonts w:ascii="Montserrat Light" w:hAnsi="Montserrat Light"/>
                <w:b/>
              </w:rPr>
            </w:pPr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Stimularea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mobilităţii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şi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a </w:t>
            </w:r>
            <w:proofErr w:type="spellStart"/>
            <w:r w:rsidR="00D754A5" w:rsidRPr="00092C2B">
              <w:rPr>
                <w:rFonts w:ascii="Montserrat Light" w:hAnsi="Montserrat Light"/>
              </w:rPr>
              <w:t>schimburilor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="00D754A5" w:rsidRPr="00092C2B">
              <w:rPr>
                <w:rFonts w:ascii="Montserrat Light" w:hAnsi="Montserrat Light"/>
              </w:rPr>
              <w:t>experienţă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în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rândul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tinerilor</w:t>
            </w:r>
            <w:proofErr w:type="spellEnd"/>
          </w:p>
          <w:p w14:paraId="73CB95E2" w14:textId="2C887775" w:rsidR="00D45606" w:rsidRPr="00092C2B" w:rsidRDefault="00D45606" w:rsidP="00D45606">
            <w:pPr>
              <w:ind w:left="164"/>
              <w:jc w:val="both"/>
              <w:rPr>
                <w:rFonts w:ascii="Montserrat Light" w:hAnsi="Montserrat Light"/>
                <w:bCs/>
              </w:rPr>
            </w:pPr>
            <w:r w:rsidRPr="00092C2B">
              <w:rPr>
                <w:rFonts w:ascii="Montserrat Light" w:hAnsi="Montserrat Light"/>
                <w:bCs/>
              </w:rPr>
              <w:t xml:space="preserve">d)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Derularea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campanii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de/pentru/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tineret</w:t>
            </w:r>
            <w:proofErr w:type="spellEnd"/>
            <w:r w:rsidRPr="00092C2B">
              <w:rPr>
                <w:rFonts w:ascii="Montserrat Light" w:hAnsi="Montserrat Light"/>
                <w:bCs/>
              </w:rPr>
              <w:t>/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preșcolari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>/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elevi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>/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studenți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: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organizarea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excursii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și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>/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sau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tabere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având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ca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tematici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prevenirea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bullying-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ului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rândul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tinerilor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prevenirea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consumului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substanțe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psihoactive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și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droguri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>.</w:t>
            </w:r>
          </w:p>
          <w:p w14:paraId="3995DEDD" w14:textId="0A5B83A5" w:rsidR="003E15EC" w:rsidRPr="00092C2B" w:rsidRDefault="00D754A5" w:rsidP="00A81100">
            <w:pPr>
              <w:ind w:left="164"/>
              <w:jc w:val="both"/>
              <w:rPr>
                <w:rFonts w:ascii="Montserrat Light" w:hAnsi="Montserrat Light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Consiliul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Judeţean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Cluj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constituie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anual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cadrul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bugetelui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propriu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Fondul </w:t>
            </w:r>
            <w:proofErr w:type="spellStart"/>
            <w:r w:rsidR="003E15EC" w:rsidRPr="00092C2B">
              <w:rPr>
                <w:rFonts w:ascii="Montserrat Light" w:hAnsi="Montserrat Light"/>
                <w:lang w:val="en-US"/>
              </w:rPr>
              <w:t>destinat</w:t>
            </w:r>
            <w:proofErr w:type="spellEnd"/>
          </w:p>
          <w:p w14:paraId="5B857EB4" w14:textId="6C9209FB" w:rsidR="00D754A5" w:rsidRPr="00092C2B" w:rsidRDefault="00D754A5" w:rsidP="00A81100">
            <w:pPr>
              <w:ind w:left="164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activităţilor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.</w:t>
            </w:r>
          </w:p>
          <w:p w14:paraId="531839EC" w14:textId="5E26C72A" w:rsidR="00A81100" w:rsidRPr="00092C2B" w:rsidRDefault="00D754A5" w:rsidP="00A81100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</w:rPr>
            </w:pPr>
            <w:r w:rsidRPr="00092C2B">
              <w:rPr>
                <w:rFonts w:ascii="Montserrat Light" w:hAnsi="Montserrat Light"/>
                <w:lang w:val="en-US"/>
              </w:rPr>
              <w:lastRenderedPageBreak/>
              <w:t xml:space="preserve">Fondul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destinat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activităţilor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se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utilizează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finanţarea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activităţii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structurilor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neguvernamentale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utilitate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publică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precum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unor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activităţi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interes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local, precum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092C2B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organizaţiilor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neguvernamentale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pe raza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unităţii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administrativ-teritoriale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respective.</w:t>
            </w:r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Acordarea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finanţări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este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condiţionată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existenţa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altor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surse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proprii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sau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atrase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beneficiar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condiţiile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stabilite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autoritatea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finanţatoare</w:t>
            </w:r>
            <w:proofErr w:type="spellEnd"/>
            <w:r w:rsidRPr="00092C2B">
              <w:rPr>
                <w:rFonts w:ascii="Montserrat Light" w:hAnsi="Montserrat Light"/>
              </w:rPr>
              <w:t xml:space="preserve">. </w:t>
            </w:r>
            <w:proofErr w:type="spellStart"/>
            <w:r w:rsidRPr="00092C2B">
              <w:rPr>
                <w:rFonts w:ascii="Montserrat Light" w:hAnsi="Montserrat Light"/>
              </w:rPr>
              <w:t>Beneficiarii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vor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identifica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posibilităţile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atragere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gramStart"/>
            <w:r w:rsidRPr="00092C2B">
              <w:rPr>
                <w:rFonts w:ascii="Montserrat Light" w:hAnsi="Montserrat Light"/>
              </w:rPr>
              <w:t>a</w:t>
            </w:r>
            <w:proofErr w:type="gram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altor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surse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încheind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contracte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condiţiile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legii</w:t>
            </w:r>
            <w:proofErr w:type="spellEnd"/>
            <w:r w:rsidRPr="00092C2B">
              <w:rPr>
                <w:rFonts w:ascii="Montserrat Light" w:hAnsi="Montserrat Light"/>
              </w:rPr>
              <w:t xml:space="preserve">. </w:t>
            </w:r>
            <w:proofErr w:type="spellStart"/>
            <w:r w:rsidRPr="00092C2B">
              <w:rPr>
                <w:rFonts w:ascii="Montserrat Light" w:hAnsi="Montserrat Light"/>
              </w:rPr>
              <w:t>Sursele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atrase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beneficiar</w:t>
            </w:r>
            <w:proofErr w:type="spellEnd"/>
            <w:r w:rsidRPr="00092C2B">
              <w:rPr>
                <w:rFonts w:ascii="Montserrat Light" w:hAnsi="Montserrat Light"/>
              </w:rPr>
              <w:t xml:space="preserve"> pot </w:t>
            </w:r>
            <w:proofErr w:type="spellStart"/>
            <w:r w:rsidRPr="00092C2B">
              <w:rPr>
                <w:rFonts w:ascii="Montserrat Light" w:hAnsi="Montserrat Light"/>
              </w:rPr>
              <w:t>proveni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din </w:t>
            </w:r>
            <w:proofErr w:type="spellStart"/>
            <w:r w:rsidRPr="00092C2B">
              <w:rPr>
                <w:rFonts w:ascii="Montserrat Light" w:hAnsi="Montserrat Light"/>
              </w:rPr>
              <w:t>contracte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parteneriat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încheiate</w:t>
            </w:r>
            <w:proofErr w:type="spellEnd"/>
            <w:r w:rsidRPr="00092C2B">
              <w:rPr>
                <w:rFonts w:ascii="Montserrat Light" w:hAnsi="Montserrat Light"/>
              </w:rPr>
              <w:t xml:space="preserve"> cu </w:t>
            </w:r>
            <w:proofErr w:type="spellStart"/>
            <w:r w:rsidRPr="00092C2B">
              <w:rPr>
                <w:rFonts w:ascii="Montserrat Light" w:hAnsi="Montserrat Light"/>
              </w:rPr>
              <w:t>persoane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juridice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drept</w:t>
            </w:r>
            <w:proofErr w:type="spellEnd"/>
            <w:r w:rsidRPr="00092C2B">
              <w:rPr>
                <w:rFonts w:ascii="Montserrat Light" w:hAnsi="Montserrat Light"/>
              </w:rPr>
              <w:t xml:space="preserve"> public </w:t>
            </w:r>
            <w:proofErr w:type="spellStart"/>
            <w:r w:rsidRPr="00092C2B">
              <w:rPr>
                <w:rFonts w:ascii="Montserrat Light" w:hAnsi="Montserrat Light"/>
              </w:rPr>
              <w:t>ori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privat</w:t>
            </w:r>
            <w:proofErr w:type="spellEnd"/>
            <w:r w:rsidRPr="00092C2B">
              <w:rPr>
                <w:rFonts w:ascii="Montserrat Light" w:hAnsi="Montserrat Light"/>
              </w:rPr>
              <w:t xml:space="preserve">, cu </w:t>
            </w:r>
            <w:proofErr w:type="spellStart"/>
            <w:r w:rsidRPr="00092C2B">
              <w:rPr>
                <w:rFonts w:ascii="Montserrat Light" w:hAnsi="Montserrat Light"/>
              </w:rPr>
              <w:t>sau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fără</w:t>
            </w:r>
            <w:proofErr w:type="spellEnd"/>
            <w:r w:rsidRPr="00092C2B">
              <w:rPr>
                <w:rFonts w:ascii="Montserrat Light" w:hAnsi="Montserrat Light"/>
              </w:rPr>
              <w:t xml:space="preserve"> scop </w:t>
            </w:r>
            <w:proofErr w:type="spellStart"/>
            <w:r w:rsidRPr="00092C2B">
              <w:rPr>
                <w:rFonts w:ascii="Montserrat Light" w:hAnsi="Montserrat Light"/>
              </w:rPr>
              <w:t>lucrativ</w:t>
            </w:r>
            <w:proofErr w:type="spellEnd"/>
            <w:r w:rsidRPr="00092C2B">
              <w:rPr>
                <w:rFonts w:ascii="Montserrat Light" w:hAnsi="Montserrat Light"/>
              </w:rPr>
              <w:t>.</w:t>
            </w:r>
          </w:p>
          <w:p w14:paraId="4D50A2A2" w14:textId="0A5AA929" w:rsidR="00D754A5" w:rsidRPr="00092C2B" w:rsidRDefault="00D754A5" w:rsidP="00A81100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</w:rPr>
            </w:pPr>
            <w:proofErr w:type="spellStart"/>
            <w:r w:rsidRPr="00092C2B">
              <w:rPr>
                <w:rFonts w:ascii="Montserrat Light" w:hAnsi="Montserrat Light"/>
              </w:rPr>
              <w:t>Principiile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care </w:t>
            </w:r>
            <w:proofErr w:type="spellStart"/>
            <w:r w:rsidRPr="00092C2B">
              <w:rPr>
                <w:rFonts w:ascii="Montserrat Light" w:hAnsi="Montserrat Light"/>
              </w:rPr>
              <w:t>stau</w:t>
            </w:r>
            <w:proofErr w:type="spellEnd"/>
            <w:r w:rsidRPr="00092C2B">
              <w:rPr>
                <w:rFonts w:ascii="Montserrat Light" w:hAnsi="Montserrat Light"/>
              </w:rPr>
              <w:t xml:space="preserve"> la </w:t>
            </w:r>
            <w:proofErr w:type="spellStart"/>
            <w:r w:rsidRPr="00092C2B">
              <w:rPr>
                <w:rFonts w:ascii="Montserrat Light" w:hAnsi="Montserrat Light"/>
              </w:rPr>
              <w:t>baza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sistemului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la </w:t>
            </w:r>
            <w:proofErr w:type="spellStart"/>
            <w:r w:rsidRPr="00092C2B">
              <w:rPr>
                <w:rFonts w:ascii="Montserrat Light" w:hAnsi="Montserrat Light"/>
              </w:rPr>
              <w:t>bugetul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stat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>/</w:t>
            </w:r>
            <w:proofErr w:type="spellStart"/>
            <w:r w:rsidRPr="00092C2B">
              <w:rPr>
                <w:rFonts w:ascii="Montserrat Light" w:hAnsi="Montserrat Light"/>
              </w:rPr>
              <w:t>sau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la </w:t>
            </w:r>
            <w:proofErr w:type="spellStart"/>
            <w:r w:rsidRPr="00092C2B">
              <w:rPr>
                <w:rFonts w:ascii="Montserrat Light" w:hAnsi="Montserrat Light"/>
              </w:rPr>
              <w:t>bugetele</w:t>
            </w:r>
            <w:proofErr w:type="spellEnd"/>
            <w:r w:rsidRPr="00092C2B">
              <w:rPr>
                <w:rFonts w:ascii="Montserrat Light" w:hAnsi="Montserrat Light"/>
              </w:rPr>
              <w:t xml:space="preserve"> locale a </w:t>
            </w:r>
            <w:proofErr w:type="spellStart"/>
            <w:r w:rsidRPr="00092C2B">
              <w:rPr>
                <w:rFonts w:ascii="Montserrat Light" w:hAnsi="Montserrat Light"/>
              </w:rPr>
              <w:t>programelor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proiectelor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acţiunilor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din </w:t>
            </w:r>
            <w:proofErr w:type="spellStart"/>
            <w:r w:rsidRPr="00092C2B">
              <w:rPr>
                <w:rFonts w:ascii="Montserrat Light" w:hAnsi="Montserrat Light"/>
              </w:rPr>
              <w:t>domeniul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tineretului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socio-</w:t>
            </w:r>
            <w:proofErr w:type="spellStart"/>
            <w:r w:rsidRPr="00092C2B">
              <w:rPr>
                <w:rFonts w:ascii="Montserrat Light" w:hAnsi="Montserrat Light"/>
              </w:rPr>
              <w:t>educaționale</w:t>
            </w:r>
            <w:proofErr w:type="spellEnd"/>
            <w:r w:rsidRPr="00092C2B">
              <w:rPr>
                <w:rFonts w:ascii="Montserrat Light" w:hAnsi="Montserrat Light"/>
              </w:rPr>
              <w:t xml:space="preserve"> sunt </w:t>
            </w:r>
            <w:proofErr w:type="spellStart"/>
            <w:r w:rsidRPr="00092C2B">
              <w:rPr>
                <w:rFonts w:ascii="Montserrat Light" w:hAnsi="Montserrat Light"/>
              </w:rPr>
              <w:t>următoarele</w:t>
            </w:r>
            <w:proofErr w:type="spellEnd"/>
            <w:r w:rsidRPr="00092C2B">
              <w:rPr>
                <w:rFonts w:ascii="Montserrat Light" w:hAnsi="Montserrat Light"/>
              </w:rPr>
              <w:t>:</w:t>
            </w:r>
          </w:p>
          <w:p w14:paraId="297BF107" w14:textId="77777777" w:rsidR="00D754A5" w:rsidRPr="00092C2B" w:rsidRDefault="00D754A5" w:rsidP="00A81100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Montserrat Light" w:hAnsi="Montserrat Light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a)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liberei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concurenţe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asigurarea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condiţiilor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pentru ca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persoana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fizică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juridică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desfăşoară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activităţi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nonprofit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aibă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dreptul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deveni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condiţiile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legii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beneficiar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;</w:t>
            </w:r>
          </w:p>
          <w:p w14:paraId="12DA5AA9" w14:textId="68B0206D" w:rsidR="00D754A5" w:rsidRPr="00092C2B" w:rsidRDefault="00D754A5" w:rsidP="00A81100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b)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eficacităţii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utilizării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fondurilor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publice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folosirea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sistemului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concurenţial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criteriilor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care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facă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posibilă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evaluarea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propunerilor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specificaţiilor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tehnice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financiare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atribuirea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contractului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;</w:t>
            </w:r>
          </w:p>
          <w:p w14:paraId="5DD4B2F3" w14:textId="2D52145A" w:rsidR="00D754A5" w:rsidRPr="00092C2B" w:rsidRDefault="00D754A5" w:rsidP="00A81100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c)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transparenţei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punerea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la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dispoziţie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tuturor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celor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interesaţi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092C2B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informaţiilor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referitoare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la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aplicarea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procedurii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atribuirea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contractului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;</w:t>
            </w:r>
          </w:p>
          <w:p w14:paraId="43E1FEE6" w14:textId="62BC3C0D" w:rsidR="00D754A5" w:rsidRPr="00092C2B" w:rsidRDefault="00D754A5" w:rsidP="00A81100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d)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tratamentului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egal,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aplicarea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mod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nediscriminatoriu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criteriilor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selecţie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criteriilor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atribuirea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contractului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astfel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încât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orice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persoană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fizică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juridică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desfăşoară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activităţi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nonprofit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aibă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şanse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egale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se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atribui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contractul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;</w:t>
            </w:r>
          </w:p>
          <w:p w14:paraId="57642CEC" w14:textId="77777777" w:rsidR="00A81100" w:rsidRPr="00092C2B" w:rsidRDefault="00D754A5" w:rsidP="00A81100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e)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excluderii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cumulului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sensul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aceeaşi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activitate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urmărind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realizarea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unui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interes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general, regional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local nu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poate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beneficia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atribuirea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mai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multor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contracte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la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aceeaşi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autoritate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finanţatoare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;</w:t>
            </w:r>
          </w:p>
          <w:p w14:paraId="2B034FF0" w14:textId="3B737534" w:rsidR="00D754A5" w:rsidRPr="00092C2B" w:rsidRDefault="00D754A5" w:rsidP="00A81100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f)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neretroactivităţii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excluderea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posibilităţii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destinării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fondurilor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nerambursabile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unei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activităţi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cărei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executare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fost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deja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începută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finalizată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la data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încheierii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contractului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;</w:t>
            </w:r>
          </w:p>
          <w:p w14:paraId="49B5739F" w14:textId="77777777" w:rsidR="00A81100" w:rsidRPr="00092C2B" w:rsidRDefault="00D754A5" w:rsidP="00A81100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g)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cofinanţării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sensul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finanţările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nerambursabile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trebuie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însoţite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o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contribuţie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din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partea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beneficiarului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minimum 10% din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valoarea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totală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finanţării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.</w:t>
            </w:r>
          </w:p>
          <w:p w14:paraId="4F395CBF" w14:textId="31A1AB02" w:rsidR="00497E12" w:rsidRPr="00092C2B" w:rsidRDefault="00497E12" w:rsidP="00A81100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>h)</w:t>
            </w:r>
            <w:r w:rsidR="0059424C"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anualitatea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sensul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derulării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întregii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procedure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finanțare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cadrul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anului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calendaristic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care s-a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finanțare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din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bugetul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local.</w:t>
            </w:r>
          </w:p>
          <w:p w14:paraId="0BD0A621" w14:textId="77777777" w:rsidR="00A81100" w:rsidRPr="00092C2B" w:rsidRDefault="00A81100" w:rsidP="00A81100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</w:rPr>
            </w:pPr>
          </w:p>
          <w:p w14:paraId="621239D8" w14:textId="512176A0" w:rsidR="00D754A5" w:rsidRPr="00092C2B" w:rsidRDefault="00D754A5" w:rsidP="00A81100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</w:rPr>
              <w:t>Procedura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acordare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</w:rPr>
              <w:t>finanțării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eastAsia="Calibri" w:hAnsi="Montserrat Light"/>
              </w:rPr>
              <w:t>persoanelor</w:t>
            </w:r>
            <w:proofErr w:type="spellEnd"/>
            <w:r w:rsidRPr="00092C2B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eastAsia="Calibri" w:hAnsi="Montserrat Light"/>
              </w:rPr>
              <w:t>fizice</w:t>
            </w:r>
            <w:proofErr w:type="spellEnd"/>
            <w:r w:rsidRPr="00092C2B">
              <w:rPr>
                <w:rFonts w:ascii="Montserrat Light" w:eastAsia="Calibri" w:hAnsi="Montserrat Light"/>
              </w:rPr>
              <w:t xml:space="preserve"> și juridice autorizate fără scop patrimonial</w:t>
            </w:r>
            <w:r w:rsidRPr="00092C2B">
              <w:rPr>
                <w:rFonts w:ascii="Montserrat Light" w:hAnsi="Montserrat Light"/>
                <w:bCs/>
              </w:rPr>
              <w:t xml:space="preserve"> care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organizează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programe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proiecte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domeniul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tinerilor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>/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sau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cu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caracter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socio-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educaţional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, </w:t>
            </w:r>
            <w:r w:rsidRPr="00092C2B">
              <w:rPr>
                <w:rFonts w:ascii="Montserrat Light" w:hAnsi="Montserrat Light"/>
              </w:rPr>
              <w:t xml:space="preserve">se </w:t>
            </w:r>
            <w:proofErr w:type="spellStart"/>
            <w:r w:rsidRPr="00092C2B">
              <w:rPr>
                <w:rFonts w:ascii="Montserrat Light" w:hAnsi="Montserrat Light"/>
              </w:rPr>
              <w:t>desfăşoară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următoarele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etape</w:t>
            </w:r>
            <w:proofErr w:type="spellEnd"/>
            <w:r w:rsidRPr="00092C2B">
              <w:rPr>
                <w:rFonts w:ascii="Montserrat Light" w:hAnsi="Montserrat Light"/>
              </w:rPr>
              <w:t>:</w:t>
            </w:r>
          </w:p>
          <w:p w14:paraId="7041F9D1" w14:textId="77777777" w:rsidR="00D754A5" w:rsidRPr="00092C2B" w:rsidRDefault="00D754A5" w:rsidP="0059424C">
            <w:pPr>
              <w:pStyle w:val="Default"/>
              <w:numPr>
                <w:ilvl w:val="0"/>
                <w:numId w:val="37"/>
              </w:numPr>
              <w:spacing w:line="276" w:lineRule="auto"/>
              <w:ind w:left="342" w:right="-452" w:hanging="270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092C2B">
              <w:rPr>
                <w:rFonts w:ascii="Montserrat Light" w:hAnsi="Montserrat Light"/>
                <w:color w:val="auto"/>
                <w:sz w:val="22"/>
                <w:szCs w:val="22"/>
              </w:rPr>
              <w:t>publicarea programului anual pentru finanțarea nerambursabilă</w:t>
            </w:r>
          </w:p>
          <w:p w14:paraId="2E19CBC6" w14:textId="77777777" w:rsidR="00D754A5" w:rsidRPr="00092C2B" w:rsidRDefault="00D754A5" w:rsidP="0059424C">
            <w:pPr>
              <w:pStyle w:val="Default"/>
              <w:numPr>
                <w:ilvl w:val="0"/>
                <w:numId w:val="37"/>
              </w:numPr>
              <w:spacing w:line="276" w:lineRule="auto"/>
              <w:ind w:left="342" w:right="-452" w:hanging="270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092C2B">
              <w:rPr>
                <w:rFonts w:ascii="Montserrat Light" w:hAnsi="Montserrat Light"/>
                <w:color w:val="auto"/>
                <w:sz w:val="22"/>
                <w:szCs w:val="22"/>
              </w:rPr>
              <w:t>publicarea anunţului de participare;</w:t>
            </w:r>
          </w:p>
          <w:p w14:paraId="2EAB46B8" w14:textId="77777777" w:rsidR="00D754A5" w:rsidRPr="00092C2B" w:rsidRDefault="00D754A5" w:rsidP="0059424C">
            <w:pPr>
              <w:pStyle w:val="Default"/>
              <w:numPr>
                <w:ilvl w:val="0"/>
                <w:numId w:val="37"/>
              </w:numPr>
              <w:spacing w:line="276" w:lineRule="auto"/>
              <w:ind w:left="342" w:right="-452" w:hanging="270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092C2B">
              <w:rPr>
                <w:rFonts w:ascii="Montserrat Light" w:hAnsi="Montserrat Light"/>
                <w:color w:val="auto"/>
                <w:sz w:val="22"/>
                <w:szCs w:val="22"/>
              </w:rPr>
              <w:t>înregistrarea documentaţiei de solicitare a finanțării nerambursabile;</w:t>
            </w:r>
          </w:p>
          <w:p w14:paraId="7BC4C7DF" w14:textId="77777777" w:rsidR="00D754A5" w:rsidRPr="00092C2B" w:rsidRDefault="00D754A5" w:rsidP="0059424C">
            <w:pPr>
              <w:pStyle w:val="Default"/>
              <w:numPr>
                <w:ilvl w:val="0"/>
                <w:numId w:val="37"/>
              </w:numPr>
              <w:spacing w:line="276" w:lineRule="auto"/>
              <w:ind w:left="342" w:hanging="270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092C2B">
              <w:rPr>
                <w:rFonts w:ascii="Montserrat Light" w:hAnsi="Montserrat Light"/>
                <w:color w:val="auto"/>
                <w:sz w:val="22"/>
                <w:szCs w:val="22"/>
              </w:rPr>
              <w:t>verificarea eligibilităţii, înregistrării şi a îndeplinirii criteriilor referitoare la capacitatea tehnică şi financiară a solicitantului;</w:t>
            </w:r>
          </w:p>
          <w:p w14:paraId="1F432CE7" w14:textId="77777777" w:rsidR="0059424C" w:rsidRPr="00092C2B" w:rsidRDefault="00D754A5" w:rsidP="0059424C">
            <w:pPr>
              <w:pStyle w:val="Default"/>
              <w:numPr>
                <w:ilvl w:val="0"/>
                <w:numId w:val="37"/>
              </w:numPr>
              <w:spacing w:line="276" w:lineRule="auto"/>
              <w:ind w:left="342" w:hanging="270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092C2B">
              <w:rPr>
                <w:rFonts w:ascii="Montserrat Light" w:hAnsi="Montserrat Light"/>
                <w:color w:val="auto"/>
                <w:sz w:val="22"/>
                <w:szCs w:val="22"/>
              </w:rPr>
              <w:t>evaluarea şi selecţia cererilor;</w:t>
            </w:r>
          </w:p>
          <w:p w14:paraId="63E9E60A" w14:textId="39289B3C" w:rsidR="0059424C" w:rsidRPr="00092C2B" w:rsidRDefault="0059424C" w:rsidP="0059424C">
            <w:pPr>
              <w:pStyle w:val="Default"/>
              <w:numPr>
                <w:ilvl w:val="0"/>
                <w:numId w:val="37"/>
              </w:numPr>
              <w:spacing w:line="276" w:lineRule="auto"/>
              <w:ind w:left="342" w:hanging="270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092C2B">
              <w:rPr>
                <w:rFonts w:ascii="Montserrat Light" w:hAnsi="Montserrat Light"/>
                <w:color w:val="auto"/>
                <w:sz w:val="22"/>
                <w:szCs w:val="22"/>
              </w:rPr>
              <w:t>comunicarea rezultatelor evaluării și selecției;</w:t>
            </w:r>
          </w:p>
          <w:p w14:paraId="1F2AF376" w14:textId="77777777" w:rsidR="0059424C" w:rsidRPr="00092C2B" w:rsidRDefault="0059424C" w:rsidP="0059424C">
            <w:pPr>
              <w:pStyle w:val="Default"/>
              <w:spacing w:line="276" w:lineRule="auto"/>
              <w:ind w:left="342" w:hanging="270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092C2B">
              <w:rPr>
                <w:rFonts w:ascii="Montserrat Light" w:hAnsi="Montserrat Light"/>
                <w:color w:val="auto"/>
                <w:sz w:val="22"/>
                <w:szCs w:val="22"/>
              </w:rPr>
              <w:lastRenderedPageBreak/>
              <w:t>g) depunerea, soluționarea și comunicarea răspunsului la contestații, după caz;</w:t>
            </w:r>
          </w:p>
          <w:p w14:paraId="4DCAC9F0" w14:textId="77777777" w:rsidR="0059424C" w:rsidRPr="00092C2B" w:rsidRDefault="0059424C" w:rsidP="0059424C">
            <w:pPr>
              <w:pStyle w:val="Default"/>
              <w:spacing w:line="276" w:lineRule="auto"/>
              <w:ind w:left="342" w:hanging="270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092C2B">
              <w:rPr>
                <w:rFonts w:ascii="Montserrat Light" w:hAnsi="Montserrat Light"/>
                <w:color w:val="auto"/>
                <w:sz w:val="22"/>
                <w:szCs w:val="22"/>
              </w:rPr>
              <w:t>h) afișarea rezultatelor finale, în urma soluționării contestațiilor;</w:t>
            </w:r>
          </w:p>
          <w:p w14:paraId="77B1CE61" w14:textId="77777777" w:rsidR="0059424C" w:rsidRPr="00092C2B" w:rsidRDefault="0059424C" w:rsidP="0059424C">
            <w:pPr>
              <w:pStyle w:val="Default"/>
              <w:spacing w:line="276" w:lineRule="auto"/>
              <w:ind w:left="342" w:hanging="270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092C2B">
              <w:rPr>
                <w:rFonts w:ascii="Montserrat Light" w:hAnsi="Montserrat Light"/>
                <w:color w:val="auto"/>
                <w:sz w:val="22"/>
                <w:szCs w:val="22"/>
              </w:rPr>
              <w:t>i) întocmirea proiectului de hotărâre privind alocarea finanțării nerambursabile;</w:t>
            </w:r>
          </w:p>
          <w:p w14:paraId="7B476967" w14:textId="77777777" w:rsidR="0059424C" w:rsidRPr="00092C2B" w:rsidRDefault="0059424C" w:rsidP="0059424C">
            <w:pPr>
              <w:pStyle w:val="Default"/>
              <w:spacing w:line="276" w:lineRule="auto"/>
              <w:ind w:left="342" w:hanging="270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092C2B">
              <w:rPr>
                <w:rFonts w:ascii="Montserrat Light" w:hAnsi="Montserrat Light"/>
                <w:color w:val="auto"/>
                <w:sz w:val="22"/>
                <w:szCs w:val="22"/>
              </w:rPr>
              <w:t>j) comunicarea beneficiarilor a sumelor alocate;</w:t>
            </w:r>
          </w:p>
          <w:p w14:paraId="7DA39285" w14:textId="77777777" w:rsidR="0059424C" w:rsidRPr="00092C2B" w:rsidRDefault="0059424C" w:rsidP="0059424C">
            <w:pPr>
              <w:pStyle w:val="Default"/>
              <w:spacing w:line="276" w:lineRule="auto"/>
              <w:ind w:left="342" w:hanging="270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092C2B">
              <w:rPr>
                <w:rFonts w:ascii="Montserrat Light" w:hAnsi="Montserrat Light"/>
                <w:color w:val="auto"/>
                <w:sz w:val="22"/>
                <w:szCs w:val="22"/>
              </w:rPr>
              <w:t>k) încheierea contractului de cofinanţare;</w:t>
            </w:r>
          </w:p>
          <w:p w14:paraId="2F699F4F" w14:textId="65D82EA7" w:rsidR="00A81100" w:rsidRPr="00092C2B" w:rsidRDefault="0059424C" w:rsidP="0059424C">
            <w:pPr>
              <w:pStyle w:val="Default"/>
              <w:spacing w:line="276" w:lineRule="auto"/>
              <w:ind w:left="342" w:hanging="270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092C2B">
              <w:rPr>
                <w:rFonts w:ascii="Montserrat Light" w:hAnsi="Montserrat Light"/>
                <w:color w:val="auto"/>
                <w:sz w:val="22"/>
                <w:szCs w:val="22"/>
              </w:rPr>
              <w:t>l) decontarea sumelor alocate  beneficiarilor pe baza documentelor justificative   depuse.</w:t>
            </w:r>
          </w:p>
          <w:p w14:paraId="6A54479A" w14:textId="31829F0D" w:rsidR="00A81100" w:rsidRPr="00092C2B" w:rsidRDefault="00D754A5" w:rsidP="00A81100">
            <w:pPr>
              <w:ind w:right="72"/>
              <w:jc w:val="both"/>
              <w:rPr>
                <w:rFonts w:ascii="Montserrat Light" w:hAnsi="Montserrat Light"/>
              </w:rPr>
            </w:pPr>
            <w:proofErr w:type="spellStart"/>
            <w:r w:rsidRPr="00092C2B">
              <w:rPr>
                <w:rFonts w:ascii="Montserrat Light" w:hAnsi="Montserrat Light"/>
              </w:rPr>
              <w:t>Autoritatea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finanțatoare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are </w:t>
            </w:r>
            <w:proofErr w:type="spellStart"/>
            <w:r w:rsidRPr="00092C2B">
              <w:rPr>
                <w:rFonts w:ascii="Montserrat Light" w:hAnsi="Montserrat Light"/>
              </w:rPr>
              <w:t>obligația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să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prevadă</w:t>
            </w:r>
            <w:proofErr w:type="spellEnd"/>
            <w:r w:rsidRPr="00092C2B">
              <w:rPr>
                <w:rFonts w:ascii="Montserrat Light" w:hAnsi="Montserrat Light"/>
              </w:rPr>
              <w:t xml:space="preserve"> distinct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bugetul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anual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propriu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fondurile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publice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necesare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</w:rPr>
              <w:t>acordarea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finanțări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condițiile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legislației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vigoare</w:t>
            </w:r>
            <w:proofErr w:type="spellEnd"/>
            <w:r w:rsidRPr="00092C2B">
              <w:rPr>
                <w:rFonts w:ascii="Montserrat Light" w:hAnsi="Montserrat Light"/>
              </w:rPr>
              <w:t>.</w:t>
            </w:r>
          </w:p>
          <w:p w14:paraId="31E4CB15" w14:textId="6B54DFCD" w:rsidR="00A81100" w:rsidRPr="00092C2B" w:rsidRDefault="00D754A5" w:rsidP="00A81100">
            <w:pPr>
              <w:ind w:right="72"/>
              <w:jc w:val="both"/>
              <w:rPr>
                <w:rFonts w:ascii="Montserrat Light" w:hAnsi="Montserrat Light"/>
              </w:rPr>
            </w:pPr>
            <w:r w:rsidRPr="00092C2B">
              <w:rPr>
                <w:rFonts w:ascii="Montserrat Light" w:hAnsi="Montserrat Light"/>
              </w:rPr>
              <w:t xml:space="preserve">Suma </w:t>
            </w:r>
            <w:proofErr w:type="spellStart"/>
            <w:r w:rsidRPr="00092C2B">
              <w:rPr>
                <w:rFonts w:ascii="Montserrat Light" w:hAnsi="Montserrat Light"/>
              </w:rPr>
              <w:t>disponibilă</w:t>
            </w:r>
            <w:proofErr w:type="spellEnd"/>
            <w:r w:rsidRPr="00092C2B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</w:rPr>
              <w:t>finanțarea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Activităților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Tineret</w:t>
            </w:r>
            <w:proofErr w:type="spellEnd"/>
            <w:r w:rsidRPr="00092C2B">
              <w:rPr>
                <w:rFonts w:ascii="Montserrat Light" w:hAnsi="Montserrat Light"/>
              </w:rPr>
              <w:t>, Socio-</w:t>
            </w:r>
            <w:proofErr w:type="spellStart"/>
            <w:r w:rsidRPr="00092C2B">
              <w:rPr>
                <w:rFonts w:ascii="Montserrat Light" w:hAnsi="Montserrat Light"/>
              </w:rPr>
              <w:t>Educaționale</w:t>
            </w:r>
            <w:proofErr w:type="spellEnd"/>
            <w:r w:rsidRPr="00092C2B">
              <w:rPr>
                <w:rFonts w:ascii="Montserrat Light" w:hAnsi="Montserrat Light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</w:rPr>
              <w:t>fost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publicată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anunțul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participare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la </w:t>
            </w:r>
            <w:proofErr w:type="spellStart"/>
            <w:r w:rsidRPr="00092C2B">
              <w:rPr>
                <w:rFonts w:ascii="Montserrat Light" w:hAnsi="Montserrat Light"/>
              </w:rPr>
              <w:t>selecția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proiecte</w:t>
            </w:r>
            <w:proofErr w:type="spellEnd"/>
            <w:r w:rsidRPr="00092C2B">
              <w:rPr>
                <w:rFonts w:ascii="Montserrat Light" w:hAnsi="Montserrat Light"/>
              </w:rPr>
              <w:t xml:space="preserve">, care a </w:t>
            </w:r>
            <w:proofErr w:type="spellStart"/>
            <w:r w:rsidRPr="00092C2B">
              <w:rPr>
                <w:rFonts w:ascii="Montserrat Light" w:hAnsi="Montserrat Light"/>
              </w:rPr>
              <w:t>fost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afișat</w:t>
            </w:r>
            <w:proofErr w:type="spellEnd"/>
            <w:r w:rsidRPr="00092C2B">
              <w:rPr>
                <w:rFonts w:ascii="Montserrat Light" w:hAnsi="Montserrat Light"/>
              </w:rPr>
              <w:t xml:space="preserve"> pe site-</w:t>
            </w:r>
            <w:proofErr w:type="spellStart"/>
            <w:r w:rsidRPr="00092C2B">
              <w:rPr>
                <w:rFonts w:ascii="Montserrat Light" w:hAnsi="Montserrat Light"/>
              </w:rPr>
              <w:t>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Consiliului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Județean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publicat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Monitorul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Oficial</w:t>
            </w:r>
            <w:proofErr w:type="spellEnd"/>
            <w:r w:rsidRPr="00092C2B">
              <w:rPr>
                <w:rFonts w:ascii="Montserrat Light" w:hAnsi="Montserrat Light"/>
              </w:rPr>
              <w:t xml:space="preserve"> al </w:t>
            </w:r>
            <w:proofErr w:type="spellStart"/>
            <w:r w:rsidRPr="00092C2B">
              <w:rPr>
                <w:rFonts w:ascii="Montserrat Light" w:hAnsi="Montserrat Light"/>
              </w:rPr>
              <w:t>României</w:t>
            </w:r>
            <w:proofErr w:type="spellEnd"/>
            <w:r w:rsidRPr="00092C2B">
              <w:rPr>
                <w:rFonts w:ascii="Montserrat Light" w:hAnsi="Montserrat Light"/>
              </w:rPr>
              <w:t xml:space="preserve"> nr. </w:t>
            </w:r>
            <w:r w:rsidR="00DF0E05" w:rsidRPr="00092C2B">
              <w:rPr>
                <w:rFonts w:ascii="Montserrat Light" w:hAnsi="Montserrat Light"/>
              </w:rPr>
              <w:t>2</w:t>
            </w:r>
            <w:r w:rsidR="0059424C" w:rsidRPr="00092C2B">
              <w:rPr>
                <w:rFonts w:ascii="Montserrat Light" w:hAnsi="Montserrat Light"/>
              </w:rPr>
              <w:t>5</w:t>
            </w:r>
            <w:r w:rsidRPr="00092C2B">
              <w:rPr>
                <w:rFonts w:ascii="Montserrat Light" w:hAnsi="Montserrat Light"/>
              </w:rPr>
              <w:t>/202</w:t>
            </w:r>
            <w:r w:rsidR="0059424C" w:rsidRPr="00092C2B">
              <w:rPr>
                <w:rFonts w:ascii="Montserrat Light" w:hAnsi="Montserrat Light"/>
              </w:rPr>
              <w:t>4</w:t>
            </w:r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Partea</w:t>
            </w:r>
            <w:proofErr w:type="spellEnd"/>
            <w:r w:rsidRPr="00092C2B">
              <w:rPr>
                <w:rFonts w:ascii="Montserrat Light" w:hAnsi="Montserrat Light"/>
              </w:rPr>
              <w:t xml:space="preserve"> a VI-a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două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publicații</w:t>
            </w:r>
            <w:proofErr w:type="spellEnd"/>
            <w:r w:rsidRPr="00092C2B">
              <w:rPr>
                <w:rFonts w:ascii="Montserrat Light" w:hAnsi="Montserrat Light"/>
              </w:rPr>
              <w:t xml:space="preserve"> locale. </w:t>
            </w:r>
            <w:proofErr w:type="spellStart"/>
            <w:r w:rsidRPr="00092C2B">
              <w:rPr>
                <w:rFonts w:ascii="Montserrat Light" w:hAnsi="Montserrat Light"/>
              </w:rPr>
              <w:t>Perioada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depunere</w:t>
            </w:r>
            <w:proofErr w:type="spellEnd"/>
            <w:r w:rsidRPr="00092C2B">
              <w:rPr>
                <w:rFonts w:ascii="Montserrat Light" w:hAnsi="Montserrat Light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</w:rPr>
              <w:t>cereilor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finanțare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</w:rPr>
              <w:t>fost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r w:rsidR="0059424C" w:rsidRPr="00092C2B">
              <w:rPr>
                <w:rFonts w:ascii="Montserrat Light" w:hAnsi="Montserrat Light"/>
              </w:rPr>
              <w:t>14</w:t>
            </w:r>
            <w:r w:rsidR="00DF0E05" w:rsidRPr="00092C2B">
              <w:rPr>
                <w:rFonts w:ascii="Montserrat Light" w:hAnsi="Montserrat Light"/>
              </w:rPr>
              <w:t>.02.202</w:t>
            </w:r>
            <w:r w:rsidR="0059424C" w:rsidRPr="00092C2B">
              <w:rPr>
                <w:rFonts w:ascii="Montserrat Light" w:hAnsi="Montserrat Light"/>
              </w:rPr>
              <w:t>4</w:t>
            </w:r>
            <w:r w:rsidR="00DF0E05" w:rsidRPr="00092C2B">
              <w:rPr>
                <w:rFonts w:ascii="Montserrat Light" w:hAnsi="Montserrat Light"/>
              </w:rPr>
              <w:t xml:space="preserve"> – </w:t>
            </w:r>
            <w:r w:rsidR="0059424C" w:rsidRPr="00092C2B">
              <w:rPr>
                <w:rFonts w:ascii="Montserrat Light" w:hAnsi="Montserrat Light"/>
              </w:rPr>
              <w:t>15</w:t>
            </w:r>
            <w:r w:rsidR="00DF0E05" w:rsidRPr="00092C2B">
              <w:rPr>
                <w:rFonts w:ascii="Montserrat Light" w:hAnsi="Montserrat Light"/>
              </w:rPr>
              <w:t>.03.2</w:t>
            </w:r>
            <w:r w:rsidR="008C78D4" w:rsidRPr="00092C2B">
              <w:rPr>
                <w:rFonts w:ascii="Montserrat Light" w:hAnsi="Montserrat Light"/>
              </w:rPr>
              <w:t>0</w:t>
            </w:r>
            <w:r w:rsidR="00DF0E05" w:rsidRPr="00092C2B">
              <w:rPr>
                <w:rFonts w:ascii="Montserrat Light" w:hAnsi="Montserrat Light"/>
              </w:rPr>
              <w:t>2</w:t>
            </w:r>
            <w:r w:rsidR="0059424C" w:rsidRPr="00092C2B">
              <w:rPr>
                <w:rFonts w:ascii="Montserrat Light" w:hAnsi="Montserrat Light"/>
              </w:rPr>
              <w:t>4</w:t>
            </w:r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ora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r w:rsidR="00DF0E05" w:rsidRPr="00092C2B">
              <w:rPr>
                <w:rFonts w:ascii="Montserrat Light" w:hAnsi="Montserrat Light"/>
              </w:rPr>
              <w:t>12:00</w:t>
            </w:r>
            <w:r w:rsidRPr="00092C2B">
              <w:rPr>
                <w:rFonts w:ascii="Montserrat Light" w:hAnsi="Montserrat Light"/>
              </w:rPr>
              <w:t xml:space="preserve"> Au </w:t>
            </w:r>
            <w:proofErr w:type="spellStart"/>
            <w:r w:rsidRPr="00092C2B">
              <w:rPr>
                <w:rFonts w:ascii="Montserrat Light" w:hAnsi="Montserrat Light"/>
              </w:rPr>
              <w:t>fost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depuse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r w:rsidR="0059424C" w:rsidRPr="00092C2B">
              <w:rPr>
                <w:rFonts w:ascii="Montserrat Light" w:hAnsi="Montserrat Light"/>
              </w:rPr>
              <w:t xml:space="preserve">211 </w:t>
            </w:r>
            <w:proofErr w:type="spellStart"/>
            <w:r w:rsidRPr="00092C2B">
              <w:rPr>
                <w:rFonts w:ascii="Montserrat Light" w:hAnsi="Montserrat Light"/>
              </w:rPr>
              <w:t>proiecte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fiind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propuse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spre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finanțare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r w:rsidR="0059424C" w:rsidRPr="00092C2B">
              <w:rPr>
                <w:rFonts w:ascii="Montserrat Light" w:hAnsi="Montserrat Light"/>
              </w:rPr>
              <w:t>204</w:t>
            </w:r>
            <w:r w:rsidRPr="00092C2B">
              <w:rPr>
                <w:rFonts w:ascii="Montserrat Light" w:hAnsi="Montserrat Light"/>
              </w:rPr>
              <w:t xml:space="preserve">.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situaţia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care un </w:t>
            </w:r>
            <w:proofErr w:type="spellStart"/>
            <w:r w:rsidRPr="00092C2B">
              <w:rPr>
                <w:rFonts w:ascii="Montserrat Light" w:hAnsi="Montserrat Light"/>
              </w:rPr>
              <w:t>solicitant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depune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mai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multe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solicitări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</w:rPr>
              <w:t xml:space="preserve">, nu </w:t>
            </w:r>
            <w:proofErr w:type="spellStart"/>
            <w:r w:rsidRPr="00092C2B">
              <w:rPr>
                <w:rFonts w:ascii="Montserrat Light" w:hAnsi="Montserrat Light"/>
              </w:rPr>
              <w:t>va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putea</w:t>
            </w:r>
            <w:proofErr w:type="spellEnd"/>
            <w:r w:rsidRPr="00092C2B">
              <w:rPr>
                <w:rFonts w:ascii="Montserrat Light" w:hAnsi="Montserrat Light"/>
              </w:rPr>
              <w:t xml:space="preserve"> beneficia de </w:t>
            </w:r>
            <w:proofErr w:type="spellStart"/>
            <w:r w:rsidRPr="00092C2B">
              <w:rPr>
                <w:rFonts w:ascii="Montserrat Light" w:hAnsi="Montserrat Light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mai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mult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gramStart"/>
            <w:r w:rsidRPr="00092C2B">
              <w:rPr>
                <w:rFonts w:ascii="Montserrat Light" w:hAnsi="Montserrat Light"/>
              </w:rPr>
              <w:t xml:space="preserve">un  </w:t>
            </w:r>
            <w:proofErr w:type="spellStart"/>
            <w:r w:rsidRPr="00092C2B">
              <w:rPr>
                <w:rFonts w:ascii="Montserrat Light" w:hAnsi="Montserrat Light"/>
              </w:rPr>
              <w:t>proiect</w:t>
            </w:r>
            <w:proofErr w:type="spellEnd"/>
            <w:proofErr w:type="gramEnd"/>
            <w:r w:rsidRPr="00092C2B">
              <w:rPr>
                <w:rFonts w:ascii="Montserrat Light" w:hAnsi="Montserrat Light"/>
              </w:rPr>
              <w:t>.</w:t>
            </w:r>
          </w:p>
          <w:p w14:paraId="25385D91" w14:textId="4DE2915A" w:rsidR="00A81100" w:rsidRPr="00092C2B" w:rsidRDefault="00A81100" w:rsidP="009C229E">
            <w:pPr>
              <w:ind w:right="72"/>
              <w:jc w:val="both"/>
              <w:rPr>
                <w:rFonts w:ascii="Montserrat Light" w:hAnsi="Montserrat Light"/>
              </w:rPr>
            </w:pPr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Selecţia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ofertelor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depuse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se </w:t>
            </w:r>
            <w:proofErr w:type="spellStart"/>
            <w:r w:rsidR="00D754A5" w:rsidRPr="00092C2B">
              <w:rPr>
                <w:rFonts w:ascii="Montserrat Light" w:hAnsi="Montserrat Light"/>
              </w:rPr>
              <w:t>realizează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="00D754A5" w:rsidRPr="00092C2B">
              <w:rPr>
                <w:rFonts w:ascii="Montserrat Light" w:hAnsi="Montserrat Light"/>
              </w:rPr>
              <w:t>către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Comisia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="00D754A5" w:rsidRPr="00092C2B">
              <w:rPr>
                <w:rFonts w:ascii="Montserrat Light" w:hAnsi="Montserrat Light"/>
              </w:rPr>
              <w:t>specialitate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pentru </w:t>
            </w:r>
            <w:proofErr w:type="spellStart"/>
            <w:r w:rsidR="00D754A5" w:rsidRPr="00092C2B">
              <w:rPr>
                <w:rFonts w:ascii="Montserrat Light" w:hAnsi="Montserrat Light"/>
              </w:rPr>
              <w:t>educație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a </w:t>
            </w:r>
            <w:proofErr w:type="spellStart"/>
            <w:r w:rsidR="00D754A5" w:rsidRPr="00092C2B">
              <w:rPr>
                <w:rFonts w:ascii="Montserrat Light" w:hAnsi="Montserrat Light"/>
              </w:rPr>
              <w:t>Consiliului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="00D754A5" w:rsidRPr="00092C2B">
              <w:rPr>
                <w:rFonts w:ascii="Montserrat Light" w:hAnsi="Montserrat Light"/>
              </w:rPr>
              <w:t>Județean</w:t>
            </w:r>
            <w:proofErr w:type="spellEnd"/>
            <w:r w:rsidR="00D754A5" w:rsidRPr="00092C2B">
              <w:rPr>
                <w:rFonts w:ascii="Montserrat Light" w:hAnsi="Montserrat Light"/>
              </w:rPr>
              <w:t xml:space="preserve"> Cluj.</w:t>
            </w:r>
          </w:p>
          <w:p w14:paraId="293FD72D" w14:textId="2A2A8ACE" w:rsidR="00A81100" w:rsidRPr="00092C2B" w:rsidRDefault="00D754A5" w:rsidP="009C229E">
            <w:pPr>
              <w:ind w:right="72"/>
              <w:jc w:val="both"/>
              <w:rPr>
                <w:rFonts w:ascii="Montserrat Light" w:hAnsi="Montserrat Light" w:cs="Calibri"/>
              </w:rPr>
            </w:pPr>
            <w:proofErr w:type="spellStart"/>
            <w:r w:rsidRPr="00092C2B">
              <w:rPr>
                <w:rFonts w:ascii="Montserrat Light" w:hAnsi="Montserrat Light"/>
              </w:rPr>
              <w:t>Comisia</w:t>
            </w:r>
            <w:proofErr w:type="spellEnd"/>
            <w:r w:rsidRPr="00092C2B">
              <w:rPr>
                <w:rFonts w:ascii="Montserrat Light" w:hAnsi="Montserrat Light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</w:rPr>
              <w:t>analizat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solicitările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depuse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până</w:t>
            </w:r>
            <w:proofErr w:type="spellEnd"/>
            <w:r w:rsidRPr="00092C2B">
              <w:rPr>
                <w:rFonts w:ascii="Montserrat Light" w:hAnsi="Montserrat Light"/>
              </w:rPr>
              <w:t xml:space="preserve"> la data de </w:t>
            </w:r>
            <w:r w:rsidR="009C229E" w:rsidRPr="00092C2B">
              <w:rPr>
                <w:rFonts w:ascii="Montserrat Light" w:hAnsi="Montserrat Light"/>
              </w:rPr>
              <w:t>15</w:t>
            </w:r>
            <w:r w:rsidRPr="00092C2B">
              <w:rPr>
                <w:rFonts w:ascii="Montserrat Light" w:hAnsi="Montserrat Light"/>
              </w:rPr>
              <w:t>.03.202</w:t>
            </w:r>
            <w:r w:rsidR="009C229E" w:rsidRPr="00092C2B">
              <w:rPr>
                <w:rFonts w:ascii="Montserrat Light" w:hAnsi="Montserrat Light"/>
              </w:rPr>
              <w:t>4</w:t>
            </w:r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ora</w:t>
            </w:r>
            <w:proofErr w:type="spellEnd"/>
            <w:r w:rsidRPr="00092C2B">
              <w:rPr>
                <w:rFonts w:ascii="Montserrat Light" w:hAnsi="Montserrat Light"/>
              </w:rPr>
              <w:t xml:space="preserve"> 1</w:t>
            </w:r>
            <w:r w:rsidR="00A81100" w:rsidRPr="00092C2B">
              <w:rPr>
                <w:rFonts w:ascii="Montserrat Light" w:hAnsi="Montserrat Light"/>
              </w:rPr>
              <w:t>2</w:t>
            </w:r>
            <w:r w:rsidRPr="00092C2B">
              <w:rPr>
                <w:rFonts w:ascii="Montserrat Light" w:hAnsi="Montserrat Light"/>
              </w:rPr>
              <w:t>:</w:t>
            </w:r>
            <w:r w:rsidR="00A81100" w:rsidRPr="00092C2B">
              <w:rPr>
                <w:rFonts w:ascii="Montserrat Light" w:hAnsi="Montserrat Light"/>
              </w:rPr>
              <w:t>0</w:t>
            </w:r>
            <w:r w:rsidRPr="00092C2B">
              <w:rPr>
                <w:rFonts w:ascii="Montserrat Light" w:hAnsi="Montserrat Light"/>
              </w:rPr>
              <w:t xml:space="preserve">0, </w:t>
            </w:r>
            <w:proofErr w:type="spellStart"/>
            <w:r w:rsidRPr="00092C2B">
              <w:rPr>
                <w:rFonts w:ascii="Montserrat Light" w:hAnsi="Montserrat Light"/>
              </w:rPr>
              <w:t>termenul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limită</w:t>
            </w:r>
            <w:proofErr w:type="spellEnd"/>
            <w:r w:rsidRPr="00092C2B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</w:rPr>
              <w:t>depunerea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solicitărilor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finanțare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</w:rPr>
              <w:t>propus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spre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proiectele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prevăzute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anexa</w:t>
            </w:r>
            <w:proofErr w:type="spellEnd"/>
            <w:r w:rsidRPr="00092C2B">
              <w:rPr>
                <w:rFonts w:ascii="Montserrat Light" w:hAnsi="Montserrat Light"/>
              </w:rPr>
              <w:t xml:space="preserve"> la </w:t>
            </w:r>
            <w:proofErr w:type="spellStart"/>
            <w:r w:rsidRPr="00092C2B">
              <w:rPr>
                <w:rFonts w:ascii="Montserrat Light" w:hAnsi="Montserrat Light"/>
              </w:rPr>
              <w:t>prezentul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proiect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hotărâre</w:t>
            </w:r>
            <w:proofErr w:type="spellEnd"/>
            <w:r w:rsidRPr="00092C2B">
              <w:rPr>
                <w:rFonts w:ascii="Montserrat Light" w:hAnsi="Montserrat Light"/>
              </w:rPr>
              <w:t xml:space="preserve">. </w:t>
            </w:r>
            <w:proofErr w:type="spellStart"/>
            <w:r w:rsidRPr="00092C2B">
              <w:rPr>
                <w:rFonts w:ascii="Montserrat Light" w:hAnsi="Montserrat Light"/>
              </w:rPr>
              <w:t>Proiectele</w:t>
            </w:r>
            <w:proofErr w:type="spellEnd"/>
            <w:r w:rsidRPr="00092C2B">
              <w:rPr>
                <w:rFonts w:ascii="Montserrat Light" w:hAnsi="Montserrat Light"/>
              </w:rPr>
              <w:t xml:space="preserve"> au </w:t>
            </w:r>
            <w:proofErr w:type="spellStart"/>
            <w:r w:rsidRPr="00092C2B">
              <w:rPr>
                <w:rFonts w:ascii="Montserrat Light" w:hAnsi="Montserrat Light"/>
              </w:rPr>
              <w:t>fost</w:t>
            </w:r>
            <w:proofErr w:type="spellEnd"/>
            <w:r w:rsidRPr="00092C2B">
              <w:rPr>
                <w:rFonts w:ascii="Montserrat Light" w:hAnsi="Montserrat Light"/>
              </w:rPr>
              <w:t xml:space="preserve"> evaluate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perioada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r w:rsidR="00A81100" w:rsidRPr="00092C2B">
              <w:rPr>
                <w:rFonts w:ascii="Montserrat Light" w:hAnsi="Montserrat Light" w:cs="Calibri"/>
              </w:rPr>
              <w:t>1</w:t>
            </w:r>
            <w:r w:rsidR="009C229E" w:rsidRPr="00092C2B">
              <w:rPr>
                <w:rFonts w:ascii="Montserrat Light" w:hAnsi="Montserrat Light" w:cs="Calibri"/>
              </w:rPr>
              <w:t>8</w:t>
            </w:r>
            <w:r w:rsidRPr="00092C2B">
              <w:rPr>
                <w:rFonts w:ascii="Montserrat Light" w:hAnsi="Montserrat Light" w:cs="Calibri"/>
              </w:rPr>
              <w:t>.03.202</w:t>
            </w:r>
            <w:r w:rsidR="009C229E" w:rsidRPr="00092C2B">
              <w:rPr>
                <w:rFonts w:ascii="Montserrat Light" w:hAnsi="Montserrat Light" w:cs="Calibri"/>
              </w:rPr>
              <w:t>4</w:t>
            </w:r>
            <w:r w:rsidRPr="00092C2B">
              <w:rPr>
                <w:rFonts w:ascii="Montserrat Light" w:hAnsi="Montserrat Light" w:cs="Calibri"/>
              </w:rPr>
              <w:t xml:space="preserve"> - </w:t>
            </w:r>
            <w:r w:rsidR="009C229E" w:rsidRPr="00092C2B">
              <w:rPr>
                <w:rFonts w:ascii="Montserrat Light" w:hAnsi="Montserrat Light" w:cs="Calibri"/>
              </w:rPr>
              <w:t>05</w:t>
            </w:r>
            <w:r w:rsidRPr="00092C2B">
              <w:rPr>
                <w:rFonts w:ascii="Montserrat Light" w:hAnsi="Montserrat Light" w:cs="Calibri"/>
              </w:rPr>
              <w:t>.0</w:t>
            </w:r>
            <w:r w:rsidR="009C229E" w:rsidRPr="00092C2B">
              <w:rPr>
                <w:rFonts w:ascii="Montserrat Light" w:hAnsi="Montserrat Light" w:cs="Calibri"/>
              </w:rPr>
              <w:t>4</w:t>
            </w:r>
            <w:r w:rsidRPr="00092C2B">
              <w:rPr>
                <w:rFonts w:ascii="Montserrat Light" w:hAnsi="Montserrat Light" w:cs="Calibri"/>
              </w:rPr>
              <w:t>.202</w:t>
            </w:r>
            <w:r w:rsidR="009C229E" w:rsidRPr="00092C2B">
              <w:rPr>
                <w:rFonts w:ascii="Montserrat Light" w:hAnsi="Montserrat Light" w:cs="Calibri"/>
              </w:rPr>
              <w:t>4</w:t>
            </w:r>
            <w:r w:rsidRPr="00092C2B">
              <w:rPr>
                <w:rFonts w:ascii="Montserrat Light" w:hAnsi="Montserrat Light" w:cs="Calibri"/>
              </w:rPr>
              <w:t xml:space="preserve">. In data de </w:t>
            </w:r>
            <w:r w:rsidR="009C229E" w:rsidRPr="00092C2B">
              <w:rPr>
                <w:rFonts w:ascii="Montserrat Light" w:hAnsi="Montserrat Light" w:cs="Calibri"/>
              </w:rPr>
              <w:t>05</w:t>
            </w:r>
            <w:r w:rsidR="00A81100"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aprilie</w:t>
            </w:r>
            <w:proofErr w:type="spellEnd"/>
            <w:r w:rsidRPr="00092C2B">
              <w:rPr>
                <w:rFonts w:ascii="Montserrat Light" w:hAnsi="Montserrat Light" w:cs="Calibri"/>
              </w:rPr>
              <w:t xml:space="preserve"> 202</w:t>
            </w:r>
            <w:r w:rsidR="009C229E" w:rsidRPr="00092C2B">
              <w:rPr>
                <w:rFonts w:ascii="Montserrat Light" w:hAnsi="Montserrat Light" w:cs="Calibri"/>
              </w:rPr>
              <w:t>4</w:t>
            </w:r>
            <w:r w:rsidRPr="00092C2B">
              <w:rPr>
                <w:rFonts w:ascii="Montserrat Light" w:hAnsi="Montserrat Light" w:cs="Calibri"/>
              </w:rPr>
              <w:t xml:space="preserve"> au </w:t>
            </w:r>
            <w:proofErr w:type="spellStart"/>
            <w:r w:rsidRPr="00092C2B">
              <w:rPr>
                <w:rFonts w:ascii="Montserrat Light" w:hAnsi="Montserrat Light" w:cs="Calibri"/>
              </w:rPr>
              <w:t>fost</w:t>
            </w:r>
            <w:proofErr w:type="spellEnd"/>
            <w:r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 w:cs="Calibri"/>
              </w:rPr>
              <w:t>publicate</w:t>
            </w:r>
            <w:proofErr w:type="spellEnd"/>
            <w:r w:rsidRPr="00092C2B">
              <w:rPr>
                <w:rFonts w:ascii="Montserrat Light" w:hAnsi="Montserrat Light" w:cs="Calibri"/>
              </w:rPr>
              <w:t xml:space="preserve"> pe site-</w:t>
            </w:r>
            <w:proofErr w:type="spellStart"/>
            <w:r w:rsidRPr="00092C2B">
              <w:rPr>
                <w:rFonts w:ascii="Montserrat Light" w:hAnsi="Montserrat Light" w:cs="Calibri"/>
              </w:rPr>
              <w:t>ul</w:t>
            </w:r>
            <w:proofErr w:type="spellEnd"/>
            <w:r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 w:cs="Calibri"/>
              </w:rPr>
              <w:t>Consiliului</w:t>
            </w:r>
            <w:proofErr w:type="spellEnd"/>
            <w:r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 w:cs="Calibri"/>
              </w:rPr>
              <w:t>Județean</w:t>
            </w:r>
            <w:proofErr w:type="spellEnd"/>
            <w:r w:rsidRPr="00092C2B">
              <w:rPr>
                <w:rFonts w:ascii="Montserrat Light" w:hAnsi="Montserrat Light" w:cs="Calibri"/>
              </w:rPr>
              <w:t xml:space="preserve"> Cluj </w:t>
            </w:r>
            <w:proofErr w:type="spellStart"/>
            <w:r w:rsidRPr="00092C2B">
              <w:rPr>
                <w:rFonts w:ascii="Montserrat Light" w:hAnsi="Montserrat Light" w:cs="Calibri"/>
              </w:rPr>
              <w:t>rezultatele</w:t>
            </w:r>
            <w:proofErr w:type="spellEnd"/>
            <w:r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 w:cs="Calibri"/>
              </w:rPr>
              <w:t>selecției</w:t>
            </w:r>
            <w:proofErr w:type="spellEnd"/>
            <w:r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 w:cs="Calibri"/>
              </w:rPr>
              <w:t>iar</w:t>
            </w:r>
            <w:proofErr w:type="spellEnd"/>
            <w:r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 w:cs="Calibri"/>
              </w:rPr>
              <w:t>până</w:t>
            </w:r>
            <w:proofErr w:type="spellEnd"/>
            <w:r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 w:cs="Calibri"/>
              </w:rPr>
              <w:t>în</w:t>
            </w:r>
            <w:proofErr w:type="spellEnd"/>
            <w:r w:rsidRPr="00092C2B">
              <w:rPr>
                <w:rFonts w:ascii="Montserrat Light" w:hAnsi="Montserrat Light" w:cs="Calibri"/>
              </w:rPr>
              <w:t xml:space="preserve"> data de </w:t>
            </w:r>
            <w:r w:rsidR="009C229E" w:rsidRPr="00092C2B">
              <w:rPr>
                <w:rFonts w:ascii="Montserrat Light" w:hAnsi="Montserrat Light" w:cs="Calibri"/>
              </w:rPr>
              <w:t>10</w:t>
            </w:r>
            <w:r w:rsidR="00A81100" w:rsidRPr="00092C2B">
              <w:rPr>
                <w:rFonts w:ascii="Montserrat Light" w:hAnsi="Montserrat Light" w:cs="Calibri"/>
              </w:rPr>
              <w:t>.0</w:t>
            </w:r>
            <w:r w:rsidR="009C229E" w:rsidRPr="00092C2B">
              <w:rPr>
                <w:rFonts w:ascii="Montserrat Light" w:hAnsi="Montserrat Light" w:cs="Calibri"/>
              </w:rPr>
              <w:t>4</w:t>
            </w:r>
            <w:r w:rsidR="00A81100" w:rsidRPr="00092C2B">
              <w:rPr>
                <w:rFonts w:ascii="Montserrat Light" w:hAnsi="Montserrat Light" w:cs="Calibri"/>
              </w:rPr>
              <w:t>.202</w:t>
            </w:r>
            <w:r w:rsidR="009C229E" w:rsidRPr="00092C2B">
              <w:rPr>
                <w:rFonts w:ascii="Montserrat Light" w:hAnsi="Montserrat Light" w:cs="Calibri"/>
              </w:rPr>
              <w:t>4</w:t>
            </w:r>
            <w:r w:rsidRPr="00092C2B">
              <w:rPr>
                <w:rFonts w:ascii="Montserrat Light" w:hAnsi="Montserrat Light" w:cs="Calibri"/>
              </w:rPr>
              <w:t xml:space="preserve"> s-au </w:t>
            </w:r>
            <w:proofErr w:type="spellStart"/>
            <w:r w:rsidRPr="00092C2B">
              <w:rPr>
                <w:rFonts w:ascii="Montserrat Light" w:hAnsi="Montserrat Light" w:cs="Calibri"/>
              </w:rPr>
              <w:t>putut</w:t>
            </w:r>
            <w:proofErr w:type="spellEnd"/>
            <w:r w:rsidRPr="00092C2B">
              <w:rPr>
                <w:rFonts w:ascii="Montserrat Light" w:hAnsi="Montserrat Light" w:cs="Calibri"/>
              </w:rPr>
              <w:t xml:space="preserve"> formula </w:t>
            </w:r>
            <w:proofErr w:type="spellStart"/>
            <w:r w:rsidRPr="00092C2B">
              <w:rPr>
                <w:rFonts w:ascii="Montserrat Light" w:hAnsi="Montserrat Light" w:cs="Calibri"/>
              </w:rPr>
              <w:t>contestații</w:t>
            </w:r>
            <w:proofErr w:type="spellEnd"/>
            <w:r w:rsidRPr="00092C2B">
              <w:rPr>
                <w:rFonts w:ascii="Montserrat Light" w:hAnsi="Montserrat Light" w:cs="Calibri"/>
              </w:rPr>
              <w:t xml:space="preserve"> la </w:t>
            </w:r>
            <w:proofErr w:type="spellStart"/>
            <w:r w:rsidRPr="00092C2B">
              <w:rPr>
                <w:rFonts w:ascii="Montserrat Light" w:hAnsi="Montserrat Light" w:cs="Calibri"/>
              </w:rPr>
              <w:t>rezultatele</w:t>
            </w:r>
            <w:proofErr w:type="spellEnd"/>
            <w:r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 w:cs="Calibri"/>
              </w:rPr>
              <w:t>evaluării</w:t>
            </w:r>
            <w:proofErr w:type="spellEnd"/>
            <w:r w:rsidRPr="00092C2B">
              <w:rPr>
                <w:rFonts w:ascii="Montserrat Light" w:hAnsi="Montserrat Light" w:cs="Calibri"/>
              </w:rPr>
              <w:t>.</w:t>
            </w:r>
            <w:r w:rsidR="009C229E" w:rsidRPr="00092C2B">
              <w:rPr>
                <w:rFonts w:ascii="Montserrat Light" w:hAnsi="Montserrat Light" w:cs="Calibri"/>
              </w:rPr>
              <w:t xml:space="preserve"> A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fost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depusă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o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contestație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care a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fost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analizată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de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către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comisia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de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soluționare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a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contestațiilor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,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sens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în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</w:t>
            </w:r>
            <w:proofErr w:type="gramStart"/>
            <w:r w:rsidR="009C229E" w:rsidRPr="00092C2B">
              <w:rPr>
                <w:rFonts w:ascii="Montserrat Light" w:hAnsi="Montserrat Light" w:cs="Calibri"/>
              </w:rPr>
              <w:t>care  s</w:t>
            </w:r>
            <w:proofErr w:type="gramEnd"/>
            <w:r w:rsidR="009C229E" w:rsidRPr="00092C2B">
              <w:rPr>
                <w:rFonts w:ascii="Montserrat Light" w:hAnsi="Montserrat Light" w:cs="Calibri"/>
              </w:rPr>
              <w:t xml:space="preserve">-a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comunicat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 un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răspuns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,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fiind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afișate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pe site-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ul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Consiliului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Județean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Cluj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rezultatele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evaluării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proiectelor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în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urma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contestațiilor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9C229E" w:rsidRPr="00092C2B">
              <w:rPr>
                <w:rFonts w:ascii="Montserrat Light" w:hAnsi="Montserrat Light" w:cs="Calibri"/>
              </w:rPr>
              <w:t>depuse</w:t>
            </w:r>
            <w:proofErr w:type="spellEnd"/>
            <w:r w:rsidR="009C229E" w:rsidRPr="00092C2B">
              <w:rPr>
                <w:rFonts w:ascii="Montserrat Light" w:hAnsi="Montserrat Light" w:cs="Calibri"/>
              </w:rPr>
              <w:t xml:space="preserve">.  </w:t>
            </w:r>
          </w:p>
          <w:p w14:paraId="60CE715A" w14:textId="49AC4627" w:rsidR="00D754A5" w:rsidRPr="00092C2B" w:rsidRDefault="00D754A5" w:rsidP="00A81100">
            <w:pPr>
              <w:pStyle w:val="xmsonormal"/>
              <w:shd w:val="clear" w:color="auto" w:fill="FFFFFF"/>
              <w:spacing w:before="0" w:beforeAutospacing="0" w:after="0" w:afterAutospacing="0" w:line="276" w:lineRule="auto"/>
              <w:ind w:right="72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092C2B">
              <w:rPr>
                <w:rFonts w:ascii="Montserrat Light" w:hAnsi="Montserrat Light" w:cs="Cambria"/>
                <w:sz w:val="22"/>
                <w:szCs w:val="22"/>
                <w:lang w:val="ro-RO"/>
              </w:rPr>
              <w:t>Din perspectiva celor mai sus arătate, în considerarea prevederilor legale la care am făcut referire, apreciem că proiectul de hotărâre privind nominalizarea pe beneficiari a sumei de 900,00 mii lei aprobată prin Hotărârea Con</w:t>
            </w:r>
            <w:r w:rsidR="00A81100" w:rsidRPr="00092C2B">
              <w:rPr>
                <w:rFonts w:ascii="Montserrat Light" w:hAnsi="Montserrat Light" w:cs="Cambria"/>
                <w:sz w:val="22"/>
                <w:szCs w:val="22"/>
                <w:lang w:val="ro-RO"/>
              </w:rPr>
              <w:t>s</w:t>
            </w:r>
            <w:r w:rsidRPr="00092C2B">
              <w:rPr>
                <w:rFonts w:ascii="Montserrat Light" w:hAnsi="Montserrat Light" w:cs="Cambria"/>
                <w:sz w:val="22"/>
                <w:szCs w:val="22"/>
                <w:lang w:val="ro-RO"/>
              </w:rPr>
              <w:t xml:space="preserve">iliului Județean Cluj nr. </w:t>
            </w:r>
            <w:r w:rsidR="009C229E" w:rsidRPr="00092C2B">
              <w:rPr>
                <w:rFonts w:ascii="Montserrat Light" w:hAnsi="Montserrat Light" w:cs="Cambria"/>
                <w:sz w:val="22"/>
                <w:szCs w:val="22"/>
                <w:lang w:val="ro-RO"/>
              </w:rPr>
              <w:t>20</w:t>
            </w:r>
            <w:r w:rsidRPr="00092C2B">
              <w:rPr>
                <w:rFonts w:ascii="Montserrat Light" w:hAnsi="Montserrat Light" w:cs="Cambria"/>
                <w:sz w:val="22"/>
                <w:szCs w:val="22"/>
                <w:lang w:val="ro-RO"/>
              </w:rPr>
              <w:t>/202</w:t>
            </w:r>
            <w:r w:rsidR="009C229E" w:rsidRPr="00092C2B">
              <w:rPr>
                <w:rFonts w:ascii="Montserrat Light" w:hAnsi="Montserrat Light" w:cs="Cambria"/>
                <w:sz w:val="22"/>
                <w:szCs w:val="22"/>
                <w:lang w:val="ro-RO"/>
              </w:rPr>
              <w:t>4</w:t>
            </w:r>
            <w:r w:rsidRPr="00092C2B">
              <w:rPr>
                <w:rFonts w:ascii="Montserrat Light" w:hAnsi="Montserrat Light" w:cs="Cambria"/>
                <w:sz w:val="22"/>
                <w:szCs w:val="22"/>
                <w:lang w:val="ro-RO"/>
              </w:rPr>
              <w:t xml:space="preserve"> la Capitolul 67.02 Activități de Tineret, Socio-Educaționale îndeplinește condițiile legale pentru a fi supus dezbaterii şi aprobării plenului Consiliului Judeţean Cluj, ulterior avizării de către comisiile de specialitate nominalizate în condițiile art. 136 alin. (4) din O.U.G. nr. 57/2019 privind Codul administrativ, cu modificările și completările ulterioare.</w:t>
            </w:r>
          </w:p>
        </w:tc>
      </w:tr>
      <w:tr w:rsidR="00092C2B" w:rsidRPr="00092C2B" w14:paraId="30D8A54B" w14:textId="77777777" w:rsidTr="002E3640">
        <w:tc>
          <w:tcPr>
            <w:tcW w:w="9828" w:type="dxa"/>
            <w:gridSpan w:val="5"/>
          </w:tcPr>
          <w:p w14:paraId="1B6C9D3B" w14:textId="77777777" w:rsidR="00D754A5" w:rsidRPr="00092C2B" w:rsidRDefault="00D754A5" w:rsidP="00A81100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lastRenderedPageBreak/>
              <w:t>Secțiunea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 2-a - </w:t>
            </w:r>
            <w:bookmarkStart w:id="7" w:name="_Hlk48726064"/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Fundamentare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respectiv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cerințele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natuă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economică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juridică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posibilități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realizare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condiții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utilitate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legalitate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regularitate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eficiență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eficacitate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economicitate</w:t>
            </w:r>
            <w:bookmarkEnd w:id="7"/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092C2B" w:rsidRPr="00092C2B" w14:paraId="24B9544F" w14:textId="77777777" w:rsidTr="002E3640">
        <w:tc>
          <w:tcPr>
            <w:tcW w:w="9828" w:type="dxa"/>
            <w:gridSpan w:val="5"/>
          </w:tcPr>
          <w:p w14:paraId="31E53AE8" w14:textId="77777777" w:rsidR="00D754A5" w:rsidRPr="00092C2B" w:rsidRDefault="00D754A5" w:rsidP="00A81100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Montserrat Light" w:hAnsi="Montserrat Light"/>
              </w:rPr>
            </w:pPr>
            <w:proofErr w:type="spellStart"/>
            <w:r w:rsidRPr="00092C2B">
              <w:rPr>
                <w:rFonts w:ascii="Montserrat Light" w:hAnsi="Montserrat Light"/>
              </w:rPr>
              <w:t>Precizăm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că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proiectul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hotărâre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respectă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prevederile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următoarelor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acte</w:t>
            </w:r>
            <w:proofErr w:type="spellEnd"/>
            <w:r w:rsidRPr="00092C2B">
              <w:rPr>
                <w:rFonts w:ascii="Montserrat Light" w:hAnsi="Montserrat Light"/>
              </w:rPr>
              <w:t xml:space="preserve"> normative:</w:t>
            </w:r>
          </w:p>
          <w:p w14:paraId="42119DEA" w14:textId="77777777" w:rsidR="00D754A5" w:rsidRPr="00092C2B" w:rsidRDefault="00D754A5" w:rsidP="00A81100">
            <w:pPr>
              <w:numPr>
                <w:ilvl w:val="0"/>
                <w:numId w:val="25"/>
              </w:numPr>
              <w:jc w:val="both"/>
              <w:rPr>
                <w:rFonts w:ascii="Montserrat Light" w:hAnsi="Montserrat Light"/>
                <w:iCs/>
                <w:lang w:val="ro-RO" w:eastAsia="ro-RO"/>
              </w:rPr>
            </w:pPr>
            <w:r w:rsidRPr="00092C2B">
              <w:rPr>
                <w:rFonts w:ascii="Montserrat Light" w:hAnsi="Montserrat Light"/>
                <w:iCs/>
                <w:lang w:val="ro-RO" w:eastAsia="ro-RO"/>
              </w:rPr>
              <w:t>art. 173 alin. (1) lit. d) și f) și alin. (5) lit. e) din Ordonanța de Urgență nr. 57/2019 privind Codul Administrativ, cu modificările și completările ulterioare;</w:t>
            </w:r>
          </w:p>
          <w:p w14:paraId="38E3E65C" w14:textId="77777777" w:rsidR="00D754A5" w:rsidRPr="00092C2B" w:rsidRDefault="00D754A5" w:rsidP="00A81100">
            <w:pPr>
              <w:numPr>
                <w:ilvl w:val="0"/>
                <w:numId w:val="25"/>
              </w:numPr>
              <w:jc w:val="both"/>
              <w:rPr>
                <w:rFonts w:ascii="Montserrat Light" w:hAnsi="Montserrat Light"/>
              </w:rPr>
            </w:pPr>
            <w:proofErr w:type="spellStart"/>
            <w:r w:rsidRPr="00092C2B">
              <w:rPr>
                <w:rFonts w:ascii="Montserrat Light" w:hAnsi="Montserrat Light"/>
              </w:rPr>
              <w:t>Legea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privind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regimul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finanţărilor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din </w:t>
            </w:r>
            <w:proofErr w:type="spellStart"/>
            <w:r w:rsidRPr="00092C2B">
              <w:rPr>
                <w:rFonts w:ascii="Montserrat Light" w:hAnsi="Montserrat Light"/>
              </w:rPr>
              <w:t>fonduri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publice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alocate</w:t>
            </w:r>
            <w:proofErr w:type="spellEnd"/>
            <w:r w:rsidRPr="00092C2B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</w:rPr>
              <w:t>activităţi</w:t>
            </w:r>
            <w:proofErr w:type="spellEnd"/>
            <w:r w:rsidRPr="00092C2B">
              <w:rPr>
                <w:rFonts w:ascii="Montserrat Light" w:hAnsi="Montserrat Light"/>
              </w:rPr>
              <w:t xml:space="preserve"> nonprofit de </w:t>
            </w:r>
            <w:proofErr w:type="spellStart"/>
            <w:r w:rsidRPr="00092C2B">
              <w:rPr>
                <w:rFonts w:ascii="Montserrat Light" w:hAnsi="Montserrat Light"/>
              </w:rPr>
              <w:t>interes</w:t>
            </w:r>
            <w:proofErr w:type="spellEnd"/>
            <w:r w:rsidRPr="00092C2B">
              <w:rPr>
                <w:rFonts w:ascii="Montserrat Light" w:hAnsi="Montserrat Light"/>
              </w:rPr>
              <w:t xml:space="preserve"> general nr. 350/2005, cu </w:t>
            </w:r>
            <w:proofErr w:type="spellStart"/>
            <w:r w:rsidRPr="00092C2B">
              <w:rPr>
                <w:rFonts w:ascii="Montserrat Light" w:hAnsi="Montserrat Light"/>
              </w:rPr>
              <w:t>modificările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completările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ulterioare</w:t>
            </w:r>
            <w:proofErr w:type="spellEnd"/>
            <w:r w:rsidRPr="00092C2B">
              <w:rPr>
                <w:rFonts w:ascii="Montserrat Light" w:hAnsi="Montserrat Light"/>
              </w:rPr>
              <w:t>;</w:t>
            </w:r>
          </w:p>
          <w:p w14:paraId="1A0934C9" w14:textId="77777777" w:rsidR="00D754A5" w:rsidRPr="00092C2B" w:rsidRDefault="00D754A5" w:rsidP="00A81100">
            <w:pPr>
              <w:numPr>
                <w:ilvl w:val="0"/>
                <w:numId w:val="25"/>
              </w:numPr>
              <w:jc w:val="both"/>
              <w:rPr>
                <w:rFonts w:ascii="Montserrat Light" w:hAnsi="Montserrat Light"/>
              </w:rPr>
            </w:pPr>
            <w:proofErr w:type="spellStart"/>
            <w:r w:rsidRPr="00092C2B">
              <w:rPr>
                <w:rFonts w:ascii="Montserrat Light" w:hAnsi="Montserrat Light"/>
              </w:rPr>
              <w:t>Legea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educaţiei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naţionale</w:t>
            </w:r>
            <w:proofErr w:type="spellEnd"/>
            <w:r w:rsidRPr="00092C2B">
              <w:rPr>
                <w:rFonts w:ascii="Montserrat Light" w:hAnsi="Montserrat Light"/>
              </w:rPr>
              <w:t xml:space="preserve"> nr. 1/2011, cu </w:t>
            </w:r>
            <w:proofErr w:type="spellStart"/>
            <w:r w:rsidRPr="00092C2B">
              <w:rPr>
                <w:rFonts w:ascii="Montserrat Light" w:hAnsi="Montserrat Light"/>
              </w:rPr>
              <w:t>modificările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completările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ulterioare</w:t>
            </w:r>
            <w:proofErr w:type="spellEnd"/>
            <w:r w:rsidRPr="00092C2B">
              <w:rPr>
                <w:rFonts w:ascii="Montserrat Light" w:hAnsi="Montserrat Light"/>
              </w:rPr>
              <w:t xml:space="preserve">; </w:t>
            </w:r>
          </w:p>
          <w:p w14:paraId="6E3AC2EE" w14:textId="77777777" w:rsidR="00D754A5" w:rsidRPr="00092C2B" w:rsidRDefault="00D754A5" w:rsidP="00A81100">
            <w:pPr>
              <w:numPr>
                <w:ilvl w:val="0"/>
                <w:numId w:val="25"/>
              </w:numPr>
              <w:jc w:val="both"/>
              <w:rPr>
                <w:rFonts w:ascii="Montserrat Light" w:hAnsi="Montserrat Light"/>
              </w:rPr>
            </w:pPr>
            <w:proofErr w:type="spellStart"/>
            <w:r w:rsidRPr="00092C2B">
              <w:rPr>
                <w:rFonts w:ascii="Montserrat Light" w:hAnsi="Montserrat Light"/>
              </w:rPr>
              <w:t>Legea</w:t>
            </w:r>
            <w:proofErr w:type="spellEnd"/>
            <w:r w:rsidRPr="00092C2B">
              <w:rPr>
                <w:rFonts w:ascii="Montserrat Light" w:hAnsi="Montserrat Light"/>
              </w:rPr>
              <w:t xml:space="preserve"> nr. 350/2006 </w:t>
            </w:r>
            <w:proofErr w:type="spellStart"/>
            <w:r w:rsidRPr="00092C2B">
              <w:rPr>
                <w:rFonts w:ascii="Montserrat Light" w:hAnsi="Montserrat Light"/>
              </w:rPr>
              <w:t>legea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tinerilor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, cu </w:t>
            </w:r>
            <w:proofErr w:type="spellStart"/>
            <w:r w:rsidRPr="00092C2B">
              <w:rPr>
                <w:rFonts w:ascii="Montserrat Light" w:hAnsi="Montserrat Light"/>
              </w:rPr>
              <w:t>modificările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completările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ulterioare</w:t>
            </w:r>
            <w:proofErr w:type="spellEnd"/>
            <w:r w:rsidRPr="00092C2B">
              <w:rPr>
                <w:rFonts w:ascii="Montserrat Light" w:hAnsi="Montserrat Light"/>
              </w:rPr>
              <w:t>;</w:t>
            </w:r>
          </w:p>
          <w:p w14:paraId="60134370" w14:textId="3B81129A" w:rsidR="00D754A5" w:rsidRPr="00092C2B" w:rsidRDefault="00D754A5" w:rsidP="00A81100">
            <w:pPr>
              <w:numPr>
                <w:ilvl w:val="0"/>
                <w:numId w:val="25"/>
              </w:numPr>
              <w:jc w:val="both"/>
              <w:rPr>
                <w:rFonts w:ascii="Montserrat Light" w:hAnsi="Montserrat Light"/>
              </w:rPr>
            </w:pPr>
            <w:proofErr w:type="spellStart"/>
            <w:r w:rsidRPr="00092C2B">
              <w:rPr>
                <w:rFonts w:ascii="Montserrat Light" w:hAnsi="Montserrat Light"/>
              </w:rPr>
              <w:t>Hotărârea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Consiliului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Judeţean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 nr. </w:t>
            </w:r>
            <w:r w:rsidR="009C229E" w:rsidRPr="00092C2B">
              <w:rPr>
                <w:rFonts w:ascii="Montserrat Light" w:hAnsi="Montserrat Light"/>
              </w:rPr>
              <w:t>20</w:t>
            </w:r>
            <w:r w:rsidRPr="00092C2B">
              <w:rPr>
                <w:rFonts w:ascii="Montserrat Light" w:hAnsi="Montserrat Light"/>
              </w:rPr>
              <w:t>/202</w:t>
            </w:r>
            <w:r w:rsidR="009C229E" w:rsidRPr="00092C2B">
              <w:rPr>
                <w:rFonts w:ascii="Montserrat Light" w:hAnsi="Montserrat Light"/>
              </w:rPr>
              <w:t>4</w:t>
            </w:r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privind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aprobarea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Bugetului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general </w:t>
            </w:r>
            <w:proofErr w:type="spellStart"/>
            <w:r w:rsidRPr="00092C2B">
              <w:rPr>
                <w:rFonts w:ascii="Montserrat Light" w:hAnsi="Montserrat Light"/>
              </w:rPr>
              <w:t>propriu</w:t>
            </w:r>
            <w:proofErr w:type="spellEnd"/>
            <w:r w:rsidRPr="00092C2B">
              <w:rPr>
                <w:rFonts w:ascii="Montserrat Light" w:hAnsi="Montserrat Light"/>
              </w:rPr>
              <w:t xml:space="preserve"> al </w:t>
            </w:r>
            <w:proofErr w:type="spellStart"/>
            <w:r w:rsidRPr="00092C2B">
              <w:rPr>
                <w:rFonts w:ascii="Montserrat Light" w:hAnsi="Montserrat Light"/>
              </w:rPr>
              <w:t>Judeţului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092C2B">
              <w:rPr>
                <w:rFonts w:ascii="Montserrat Light" w:hAnsi="Montserrat Light"/>
              </w:rPr>
              <w:t>anul</w:t>
            </w:r>
            <w:proofErr w:type="spellEnd"/>
            <w:r w:rsidRPr="00092C2B">
              <w:rPr>
                <w:rFonts w:ascii="Montserrat Light" w:hAnsi="Montserrat Light"/>
              </w:rPr>
              <w:t xml:space="preserve"> 202</w:t>
            </w:r>
            <w:r w:rsidR="009C229E" w:rsidRPr="00092C2B">
              <w:rPr>
                <w:rFonts w:ascii="Montserrat Light" w:hAnsi="Montserrat Light"/>
              </w:rPr>
              <w:t>4</w:t>
            </w:r>
            <w:r w:rsidRPr="00092C2B">
              <w:rPr>
                <w:rFonts w:ascii="Montserrat Light" w:hAnsi="Montserrat Light"/>
              </w:rPr>
              <w:t>;</w:t>
            </w:r>
          </w:p>
          <w:p w14:paraId="73FBFA2C" w14:textId="1162C732" w:rsidR="00D754A5" w:rsidRPr="00092C2B" w:rsidRDefault="009C229E" w:rsidP="009C229E">
            <w:pPr>
              <w:numPr>
                <w:ilvl w:val="0"/>
                <w:numId w:val="25"/>
              </w:numPr>
              <w:jc w:val="both"/>
              <w:rPr>
                <w:rFonts w:ascii="Montserrat Light" w:hAnsi="Montserrat Light"/>
              </w:rPr>
            </w:pPr>
            <w:proofErr w:type="spellStart"/>
            <w:r w:rsidRPr="00092C2B">
              <w:rPr>
                <w:rFonts w:ascii="Montserrat Light" w:hAnsi="Montserrat Light"/>
              </w:rPr>
              <w:lastRenderedPageBreak/>
              <w:t>Hotărârea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Consiliului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Judeţean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 nr. 219/2023 </w:t>
            </w:r>
            <w:proofErr w:type="spellStart"/>
            <w:r w:rsidRPr="00092C2B">
              <w:rPr>
                <w:rFonts w:ascii="Montserrat Light" w:hAnsi="Montserrat Light"/>
              </w:rPr>
              <w:t>privind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aprobarea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092C2B">
              <w:rPr>
                <w:rFonts w:ascii="Montserrat Light" w:hAnsi="Montserrat Light"/>
              </w:rPr>
              <w:t>Regulamentelor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 de</w:t>
            </w:r>
            <w:proofErr w:type="gram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finanţare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nerambursabilă</w:t>
            </w:r>
            <w:proofErr w:type="spellEnd"/>
            <w:r w:rsidRPr="00092C2B">
              <w:rPr>
                <w:rFonts w:ascii="Montserrat Light" w:hAnsi="Montserrat Light"/>
              </w:rPr>
              <w:t xml:space="preserve">, de la </w:t>
            </w:r>
            <w:proofErr w:type="spellStart"/>
            <w:r w:rsidRPr="00092C2B">
              <w:rPr>
                <w:rFonts w:ascii="Montserrat Light" w:hAnsi="Montserrat Light"/>
              </w:rPr>
              <w:t>bugetul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Judeţului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Cluj,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domeniulacțiunilor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culturale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tineretului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cocio-educaționale</w:t>
            </w:r>
            <w:proofErr w:type="spellEnd"/>
            <w:r w:rsidRPr="00092C2B">
              <w:rPr>
                <w:rFonts w:ascii="Montserrat Light" w:hAnsi="Montserrat Light"/>
              </w:rPr>
              <w:t xml:space="preserve">, sportive </w:t>
            </w:r>
            <w:proofErr w:type="spellStart"/>
            <w:r w:rsidRPr="00092C2B">
              <w:rPr>
                <w:rFonts w:ascii="Montserrat Light" w:hAnsi="Montserrat Light"/>
              </w:rPr>
              <w:t>și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cel</w:t>
            </w:r>
            <w:proofErr w:type="spellEnd"/>
            <w:r w:rsidRPr="00092C2B">
              <w:rPr>
                <w:rFonts w:ascii="Montserrat Light" w:hAnsi="Montserrat Light"/>
              </w:rPr>
              <w:t xml:space="preserve"> al </w:t>
            </w:r>
            <w:proofErr w:type="spellStart"/>
            <w:r w:rsidRPr="00092C2B">
              <w:rPr>
                <w:rFonts w:ascii="Montserrat Light" w:hAnsi="Montserrat Light"/>
              </w:rPr>
              <w:t>cultelor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religioase</w:t>
            </w:r>
            <w:proofErr w:type="spellEnd"/>
            <w:r w:rsidRPr="00092C2B">
              <w:rPr>
                <w:rFonts w:ascii="Montserrat Light" w:hAnsi="Montserrat Light"/>
              </w:rPr>
              <w:t xml:space="preserve"> ;</w:t>
            </w:r>
          </w:p>
        </w:tc>
      </w:tr>
      <w:tr w:rsidR="00092C2B" w:rsidRPr="00092C2B" w14:paraId="7050745B" w14:textId="77777777" w:rsidTr="002E3640">
        <w:tc>
          <w:tcPr>
            <w:tcW w:w="9828" w:type="dxa"/>
            <w:gridSpan w:val="5"/>
          </w:tcPr>
          <w:p w14:paraId="2F476651" w14:textId="77777777" w:rsidR="00D754A5" w:rsidRPr="00092C2B" w:rsidRDefault="00D754A5" w:rsidP="00DF0E05">
            <w:pPr>
              <w:jc w:val="both"/>
              <w:rPr>
                <w:rFonts w:ascii="Montserrat Light" w:hAnsi="Montserrat Light"/>
                <w:i/>
              </w:rPr>
            </w:pPr>
            <w:r w:rsidRPr="00092C2B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lastRenderedPageBreak/>
              <w:t xml:space="preserve">Secțiunea a 3-a </w:t>
            </w:r>
            <w:bookmarkStart w:id="8" w:name="_Hlk48727950"/>
            <w:r w:rsidRPr="00092C2B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 xml:space="preserve">- Efecte preconizate ale aplicării actului administrativ </w:t>
            </w:r>
            <w:r w:rsidRPr="00092C2B">
              <w:rPr>
                <w:rFonts w:ascii="Montserrat Light" w:hAnsi="Montserrat Light"/>
                <w:iCs/>
                <w:noProof/>
                <w:lang w:val="ro-RO" w:eastAsia="ro-RO"/>
              </w:rPr>
              <w:t>(impactul financiar asupra bugetului judeţului pe termen scurt (pe anul curent)/lung, impactul asupra mediului concurențial şi domeniului ajutoarelor de stat, impactul asupra sarcinilor administrative, impactul asupra mediului</w:t>
            </w:r>
            <w:bookmarkEnd w:id="8"/>
            <w:r w:rsidRPr="00092C2B">
              <w:rPr>
                <w:rFonts w:ascii="Montserrat Light" w:hAnsi="Montserrat Light"/>
                <w:iCs/>
                <w:noProof/>
                <w:lang w:val="ro-RO" w:eastAsia="ro-RO"/>
              </w:rPr>
              <w:t>)</w:t>
            </w:r>
            <w:r w:rsidRPr="00092C2B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 xml:space="preserve">: </w:t>
            </w:r>
            <w:proofErr w:type="spellStart"/>
            <w:r w:rsidRPr="00092C2B">
              <w:rPr>
                <w:rFonts w:ascii="Montserrat Light" w:hAnsi="Montserrat Light"/>
              </w:rPr>
              <w:t>Beneficiarul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furnizează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Autorităţii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Finanţatoare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toate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informaţiile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referitoare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la </w:t>
            </w:r>
            <w:proofErr w:type="spellStart"/>
            <w:r w:rsidRPr="00092C2B">
              <w:rPr>
                <w:rFonts w:ascii="Montserrat Light" w:hAnsi="Montserrat Light"/>
              </w:rPr>
              <w:t>derularea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Proiectului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. </w:t>
            </w:r>
            <w:proofErr w:type="spellStart"/>
            <w:r w:rsidRPr="00092C2B">
              <w:rPr>
                <w:rFonts w:ascii="Montserrat Light" w:hAnsi="Montserrat Light"/>
              </w:rPr>
              <w:t>Autoritatea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Finanţatoare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poate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solicita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oricând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Beneficiarului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informaţii</w:t>
            </w:r>
            <w:proofErr w:type="spellEnd"/>
            <w:r w:rsidRPr="00092C2B">
              <w:rPr>
                <w:rFonts w:ascii="Montserrat Light" w:hAnsi="Montserrat Light"/>
              </w:rPr>
              <w:t xml:space="preserve"> cu </w:t>
            </w:r>
            <w:proofErr w:type="spellStart"/>
            <w:r w:rsidRPr="00092C2B">
              <w:rPr>
                <w:rFonts w:ascii="Montserrat Light" w:hAnsi="Montserrat Light"/>
              </w:rPr>
              <w:t>privire</w:t>
            </w:r>
            <w:proofErr w:type="spellEnd"/>
            <w:r w:rsidRPr="00092C2B">
              <w:rPr>
                <w:rFonts w:ascii="Montserrat Light" w:hAnsi="Montserrat Light"/>
              </w:rPr>
              <w:t xml:space="preserve"> la </w:t>
            </w:r>
            <w:proofErr w:type="spellStart"/>
            <w:r w:rsidRPr="00092C2B">
              <w:rPr>
                <w:rFonts w:ascii="Montserrat Light" w:hAnsi="Montserrat Light"/>
              </w:rPr>
              <w:t>stadiul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activităţilor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Beneficiarul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având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obligaţia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să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răspundă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scris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oricărei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solicitări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gramStart"/>
            <w:r w:rsidRPr="00092C2B">
              <w:rPr>
                <w:rFonts w:ascii="Montserrat Light" w:hAnsi="Montserrat Light"/>
              </w:rPr>
              <w:t>a</w:t>
            </w:r>
            <w:proofErr w:type="gram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acesteia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termen de 5 </w:t>
            </w:r>
            <w:proofErr w:type="spellStart"/>
            <w:r w:rsidRPr="00092C2B">
              <w:rPr>
                <w:rFonts w:ascii="Montserrat Light" w:hAnsi="Montserrat Light"/>
              </w:rPr>
              <w:t>zile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lucrătoare</w:t>
            </w:r>
            <w:proofErr w:type="spellEnd"/>
            <w:r w:rsidRPr="00092C2B">
              <w:rPr>
                <w:rFonts w:ascii="Montserrat Light" w:hAnsi="Montserrat Light"/>
              </w:rPr>
              <w:t>.</w:t>
            </w:r>
          </w:p>
          <w:p w14:paraId="612D093D" w14:textId="77777777" w:rsidR="00D754A5" w:rsidRPr="00092C2B" w:rsidRDefault="00D754A5" w:rsidP="00DF0E05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092C2B">
              <w:rPr>
                <w:rFonts w:ascii="Montserrat Light" w:hAnsi="Montserrat Light"/>
              </w:rPr>
              <w:t>Beneficiarul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va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transmite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Autorităţii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Finanţatoare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informaţii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privind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derularea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Proiectului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utilizarea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sumelor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primite</w:t>
            </w:r>
            <w:proofErr w:type="spellEnd"/>
            <w:r w:rsidRPr="00092C2B">
              <w:rPr>
                <w:rFonts w:ascii="Montserrat Light" w:hAnsi="Montserrat Light"/>
              </w:rPr>
              <w:t xml:space="preserve">. </w:t>
            </w:r>
            <w:proofErr w:type="spellStart"/>
            <w:r w:rsidRPr="00092C2B">
              <w:rPr>
                <w:rFonts w:ascii="Montserrat Light" w:hAnsi="Montserrat Light"/>
              </w:rPr>
              <w:t>Beneficiarul</w:t>
            </w:r>
            <w:proofErr w:type="spellEnd"/>
            <w:r w:rsidRPr="00092C2B">
              <w:rPr>
                <w:rFonts w:ascii="Montserrat Light" w:hAnsi="Montserrat Light"/>
              </w:rPr>
              <w:t xml:space="preserve"> are </w:t>
            </w:r>
            <w:proofErr w:type="spellStart"/>
            <w:r w:rsidRPr="00092C2B">
              <w:rPr>
                <w:rFonts w:ascii="Montserrat Light" w:hAnsi="Montserrat Light"/>
              </w:rPr>
              <w:t>obligaţia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a </w:t>
            </w:r>
            <w:proofErr w:type="spellStart"/>
            <w:r w:rsidRPr="00092C2B">
              <w:rPr>
                <w:rFonts w:ascii="Montserrat Light" w:hAnsi="Montserrat Light"/>
              </w:rPr>
              <w:t>sprijini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promova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imaginea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Consiliului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Județean</w:t>
            </w:r>
            <w:proofErr w:type="spellEnd"/>
            <w:r w:rsidRPr="00092C2B">
              <w:rPr>
                <w:rFonts w:ascii="Montserrat Light" w:hAnsi="Montserrat Light"/>
              </w:rPr>
              <w:t xml:space="preserve"> Cluj, </w:t>
            </w:r>
            <w:proofErr w:type="spellStart"/>
            <w:r w:rsidRPr="00092C2B">
              <w:rPr>
                <w:rFonts w:ascii="Montserrat Light" w:hAnsi="Montserrat Light"/>
              </w:rPr>
              <w:t>includerea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pe </w:t>
            </w:r>
            <w:proofErr w:type="spellStart"/>
            <w:r w:rsidRPr="00092C2B">
              <w:rPr>
                <w:rFonts w:ascii="Montserrat Light" w:hAnsi="Montserrat Light"/>
              </w:rPr>
              <w:t>materialele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produsele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promovare</w:t>
            </w:r>
            <w:proofErr w:type="spellEnd"/>
            <w:r w:rsidRPr="00092C2B">
              <w:rPr>
                <w:rFonts w:ascii="Montserrat Light" w:hAnsi="Montserrat Light"/>
              </w:rPr>
              <w:t xml:space="preserve">, precum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cu </w:t>
            </w:r>
            <w:proofErr w:type="spellStart"/>
            <w:r w:rsidRPr="00092C2B">
              <w:rPr>
                <w:rFonts w:ascii="Montserrat Light" w:hAnsi="Montserrat Light"/>
              </w:rPr>
              <w:t>ocazia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evenimentelor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acțiunilor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desfăşurate</w:t>
            </w:r>
            <w:proofErr w:type="spellEnd"/>
            <w:r w:rsidRPr="00092C2B">
              <w:rPr>
                <w:rFonts w:ascii="Montserrat Light" w:hAnsi="Montserrat Light"/>
              </w:rPr>
              <w:t xml:space="preserve"> pe </w:t>
            </w:r>
            <w:proofErr w:type="spellStart"/>
            <w:r w:rsidRPr="00092C2B">
              <w:rPr>
                <w:rFonts w:ascii="Montserrat Light" w:hAnsi="Montserrat Light"/>
              </w:rPr>
              <w:t>durata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Proiectului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. </w:t>
            </w:r>
            <w:proofErr w:type="spellStart"/>
            <w:r w:rsidRPr="00092C2B">
              <w:rPr>
                <w:rFonts w:ascii="Montserrat Light" w:hAnsi="Montserrat Light"/>
              </w:rPr>
              <w:t>Beneficiarul</w:t>
            </w:r>
            <w:proofErr w:type="spellEnd"/>
            <w:r w:rsidRPr="00092C2B">
              <w:rPr>
                <w:rFonts w:ascii="Montserrat Light" w:hAnsi="Montserrat Light"/>
              </w:rPr>
              <w:t xml:space="preserve"> are </w:t>
            </w:r>
            <w:proofErr w:type="spellStart"/>
            <w:r w:rsidRPr="00092C2B">
              <w:rPr>
                <w:rFonts w:ascii="Montserrat Light" w:hAnsi="Montserrat Light"/>
              </w:rPr>
              <w:t>obligaţia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a </w:t>
            </w:r>
            <w:proofErr w:type="spellStart"/>
            <w:r w:rsidRPr="00092C2B">
              <w:rPr>
                <w:rFonts w:ascii="Montserrat Light" w:hAnsi="Montserrat Light"/>
              </w:rPr>
              <w:t>transmite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Autorităţii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Finanţatoare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respectiv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Sevciului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Relații</w:t>
            </w:r>
            <w:proofErr w:type="spellEnd"/>
            <w:r w:rsidRPr="00092C2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Publice</w:t>
            </w:r>
            <w:proofErr w:type="spellEnd"/>
            <w:r w:rsidRPr="00092C2B">
              <w:rPr>
                <w:rFonts w:ascii="Montserrat Light" w:hAnsi="Montserrat Light"/>
                <w:bCs/>
              </w:rPr>
              <w:t>,</w:t>
            </w:r>
            <w:r w:rsidRPr="00092C2B">
              <w:rPr>
                <w:rFonts w:ascii="Montserrat Light" w:hAnsi="Montserrat Light"/>
              </w:rPr>
              <w:t xml:space="preserve"> cu 10 </w:t>
            </w:r>
            <w:proofErr w:type="spellStart"/>
            <w:r w:rsidRPr="00092C2B">
              <w:rPr>
                <w:rFonts w:ascii="Montserrat Light" w:hAnsi="Montserrat Light"/>
              </w:rPr>
              <w:t>zile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lucrătoare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înainte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data </w:t>
            </w:r>
            <w:proofErr w:type="spellStart"/>
            <w:proofErr w:type="gramStart"/>
            <w:r w:rsidRPr="00092C2B">
              <w:rPr>
                <w:rFonts w:ascii="Montserrat Light" w:hAnsi="Montserrat Light"/>
              </w:rPr>
              <w:t>începerii</w:t>
            </w:r>
            <w:proofErr w:type="spellEnd"/>
            <w:r w:rsidRPr="00092C2B">
              <w:rPr>
                <w:rFonts w:ascii="Montserrat Light" w:hAnsi="Montserrat Light"/>
              </w:rPr>
              <w:t xml:space="preserve">  </w:t>
            </w:r>
            <w:proofErr w:type="spellStart"/>
            <w:r w:rsidRPr="00092C2B">
              <w:rPr>
                <w:rFonts w:ascii="Montserrat Light" w:hAnsi="Montserrat Light"/>
              </w:rPr>
              <w:t>proiectului</w:t>
            </w:r>
            <w:proofErr w:type="spellEnd"/>
            <w:proofErr w:type="gramEnd"/>
            <w:r w:rsidRPr="00092C2B">
              <w:rPr>
                <w:rFonts w:ascii="Montserrat Light" w:hAnsi="Montserrat Light"/>
              </w:rPr>
              <w:t xml:space="preserve">, </w:t>
            </w:r>
            <w:r w:rsidRPr="00092C2B">
              <w:rPr>
                <w:rFonts w:ascii="Montserrat Light" w:hAnsi="Montserrat Light"/>
                <w:bCs/>
              </w:rPr>
              <w:t xml:space="preserve">o </w:t>
            </w:r>
            <w:proofErr w:type="spellStart"/>
            <w:r w:rsidRPr="00092C2B">
              <w:rPr>
                <w:rFonts w:ascii="Montserrat Light" w:hAnsi="Montserrat Light"/>
                <w:bCs/>
              </w:rPr>
              <w:t>inform</w:t>
            </w:r>
            <w:r w:rsidRPr="00092C2B">
              <w:rPr>
                <w:rFonts w:ascii="Montserrat Light" w:hAnsi="Montserrat Light"/>
              </w:rPr>
              <w:t>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scrisă</w:t>
            </w:r>
            <w:proofErr w:type="spellEnd"/>
            <w:r w:rsidRPr="00092C2B">
              <w:rPr>
                <w:rFonts w:ascii="Montserrat Light" w:hAnsi="Montserrat Light"/>
              </w:rPr>
              <w:t xml:space="preserve"> – </w:t>
            </w:r>
            <w:proofErr w:type="spellStart"/>
            <w:r w:rsidRPr="00092C2B">
              <w:rPr>
                <w:rFonts w:ascii="Montserrat Light" w:hAnsi="Montserrat Light"/>
              </w:rPr>
              <w:t>comunicat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presă</w:t>
            </w:r>
            <w:proofErr w:type="spellEnd"/>
            <w:r w:rsidRPr="00092C2B">
              <w:rPr>
                <w:rFonts w:ascii="Montserrat Light" w:hAnsi="Montserrat Light"/>
              </w:rPr>
              <w:t xml:space="preserve">  </w:t>
            </w:r>
            <w:proofErr w:type="spellStart"/>
            <w:r w:rsidRPr="00092C2B">
              <w:rPr>
                <w:rFonts w:ascii="Montserrat Light" w:hAnsi="Montserrat Light"/>
              </w:rPr>
              <w:t>privind</w:t>
            </w:r>
            <w:proofErr w:type="spellEnd"/>
            <w:r w:rsidRPr="00092C2B">
              <w:rPr>
                <w:rFonts w:ascii="Montserrat Light" w:hAnsi="Montserrat Light"/>
              </w:rPr>
              <w:t xml:space="preserve"> data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locul</w:t>
            </w:r>
            <w:proofErr w:type="spellEnd"/>
            <w:r w:rsidRPr="00092C2B">
              <w:rPr>
                <w:rFonts w:ascii="Montserrat Light" w:hAnsi="Montserrat Light"/>
              </w:rPr>
              <w:t xml:space="preserve"> exact al </w:t>
            </w:r>
            <w:proofErr w:type="spellStart"/>
            <w:r w:rsidRPr="00092C2B">
              <w:rPr>
                <w:rFonts w:ascii="Montserrat Light" w:hAnsi="Montserrat Light"/>
              </w:rPr>
              <w:t>desfăşurării</w:t>
            </w:r>
            <w:proofErr w:type="spellEnd"/>
            <w:r w:rsidRPr="00092C2B">
              <w:rPr>
                <w:rFonts w:ascii="Montserrat Light" w:hAnsi="Montserrat Light"/>
              </w:rPr>
              <w:t xml:space="preserve">  </w:t>
            </w:r>
            <w:proofErr w:type="spellStart"/>
            <w:r w:rsidRPr="00092C2B">
              <w:rPr>
                <w:rFonts w:ascii="Montserrat Light" w:hAnsi="Montserrat Light"/>
              </w:rPr>
              <w:t>proiectului</w:t>
            </w:r>
            <w:proofErr w:type="spellEnd"/>
            <w:r w:rsidRPr="00092C2B">
              <w:rPr>
                <w:rFonts w:ascii="Montserrat Light" w:hAnsi="Montserrat Light"/>
              </w:rPr>
              <w:t>.</w:t>
            </w:r>
          </w:p>
          <w:p w14:paraId="17C864DF" w14:textId="77777777" w:rsidR="00D754A5" w:rsidRPr="00092C2B" w:rsidRDefault="00D754A5" w:rsidP="00DF0E05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092C2B">
              <w:rPr>
                <w:rFonts w:ascii="Montserrat Light" w:hAnsi="Montserrat Light"/>
              </w:rPr>
              <w:t>Autoritatea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finanţatoare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va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putea</w:t>
            </w:r>
            <w:proofErr w:type="spellEnd"/>
            <w:r w:rsidRPr="00092C2B">
              <w:rPr>
                <w:rFonts w:ascii="Montserrat Light" w:hAnsi="Montserrat Light"/>
              </w:rPr>
              <w:t xml:space="preserve">, pe tot </w:t>
            </w:r>
            <w:proofErr w:type="spellStart"/>
            <w:r w:rsidRPr="00092C2B">
              <w:rPr>
                <w:rFonts w:ascii="Montserrat Light" w:hAnsi="Montserrat Light"/>
              </w:rPr>
              <w:t>parcursul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derulării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Proiectului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să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facă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publice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modul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care </w:t>
            </w:r>
            <w:proofErr w:type="spellStart"/>
            <w:r w:rsidRPr="00092C2B">
              <w:rPr>
                <w:rFonts w:ascii="Montserrat Light" w:hAnsi="Montserrat Light"/>
              </w:rPr>
              <w:t>va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considera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necesar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următoarele</w:t>
            </w:r>
            <w:proofErr w:type="spellEnd"/>
            <w:r w:rsidRPr="00092C2B">
              <w:rPr>
                <w:rFonts w:ascii="Montserrat Light" w:hAnsi="Montserrat Light"/>
              </w:rPr>
              <w:t>:</w:t>
            </w:r>
          </w:p>
          <w:p w14:paraId="7DD26E37" w14:textId="77777777" w:rsidR="00D754A5" w:rsidRPr="00092C2B" w:rsidRDefault="00D754A5" w:rsidP="00DF0E05">
            <w:pPr>
              <w:jc w:val="both"/>
              <w:rPr>
                <w:rFonts w:ascii="Montserrat Light" w:hAnsi="Montserrat Light"/>
              </w:rPr>
            </w:pPr>
            <w:r w:rsidRPr="00092C2B">
              <w:rPr>
                <w:rFonts w:ascii="Montserrat Light" w:hAnsi="Montserrat Light"/>
              </w:rPr>
              <w:t xml:space="preserve">- </w:t>
            </w:r>
            <w:proofErr w:type="spellStart"/>
            <w:r w:rsidRPr="00092C2B">
              <w:rPr>
                <w:rFonts w:ascii="Montserrat Light" w:hAnsi="Montserrat Light"/>
              </w:rPr>
              <w:t>obiectivele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durata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Proiectului</w:t>
            </w:r>
            <w:proofErr w:type="spellEnd"/>
            <w:r w:rsidRPr="00092C2B">
              <w:rPr>
                <w:rFonts w:ascii="Montserrat Light" w:hAnsi="Montserrat Light"/>
              </w:rPr>
              <w:t>;</w:t>
            </w:r>
          </w:p>
          <w:p w14:paraId="0CDB1E75" w14:textId="77777777" w:rsidR="00D754A5" w:rsidRPr="00092C2B" w:rsidRDefault="00D754A5" w:rsidP="00DF0E05">
            <w:pPr>
              <w:widowControl w:val="0"/>
              <w:suppressAutoHyphens/>
              <w:jc w:val="both"/>
              <w:rPr>
                <w:rFonts w:ascii="Montserrat Light" w:hAnsi="Montserrat Light"/>
              </w:rPr>
            </w:pPr>
            <w:r w:rsidRPr="00092C2B">
              <w:rPr>
                <w:rFonts w:ascii="Montserrat Light" w:hAnsi="Montserrat Light"/>
              </w:rPr>
              <w:t xml:space="preserve">- </w:t>
            </w:r>
            <w:proofErr w:type="spellStart"/>
            <w:r w:rsidRPr="00092C2B">
              <w:rPr>
                <w:rFonts w:ascii="Montserrat Light" w:hAnsi="Montserrat Light"/>
              </w:rPr>
              <w:t>finanţarea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acestuia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către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autoritatea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finanţatoare</w:t>
            </w:r>
            <w:proofErr w:type="spellEnd"/>
            <w:r w:rsidRPr="00092C2B">
              <w:rPr>
                <w:rFonts w:ascii="Montserrat Light" w:hAnsi="Montserrat Light"/>
              </w:rPr>
              <w:t>;</w:t>
            </w:r>
          </w:p>
          <w:p w14:paraId="4D2C2653" w14:textId="77777777" w:rsidR="00D754A5" w:rsidRPr="00092C2B" w:rsidRDefault="00D754A5" w:rsidP="00DF0E05">
            <w:pPr>
              <w:widowControl w:val="0"/>
              <w:suppressAutoHyphens/>
              <w:jc w:val="both"/>
              <w:rPr>
                <w:rFonts w:ascii="Montserrat Light" w:hAnsi="Montserrat Light"/>
              </w:rPr>
            </w:pPr>
            <w:r w:rsidRPr="00092C2B">
              <w:rPr>
                <w:rFonts w:ascii="Montserrat Light" w:hAnsi="Montserrat Light"/>
              </w:rPr>
              <w:t xml:space="preserve">- </w:t>
            </w:r>
            <w:proofErr w:type="spellStart"/>
            <w:r w:rsidRPr="00092C2B">
              <w:rPr>
                <w:rFonts w:ascii="Montserrat Light" w:hAnsi="Montserrat Light"/>
              </w:rPr>
              <w:t>activităţile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efectuate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în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cadrul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Proiectului</w:t>
            </w:r>
            <w:proofErr w:type="spellEnd"/>
            <w:r w:rsidRPr="00092C2B">
              <w:rPr>
                <w:rFonts w:ascii="Montserrat Light" w:hAnsi="Montserrat Light"/>
              </w:rPr>
              <w:t>;</w:t>
            </w:r>
          </w:p>
          <w:p w14:paraId="31C7245B" w14:textId="77777777" w:rsidR="00D754A5" w:rsidRPr="00092C2B" w:rsidRDefault="00D754A5" w:rsidP="00DF0E05">
            <w:pPr>
              <w:widowControl w:val="0"/>
              <w:suppressAutoHyphens/>
              <w:jc w:val="both"/>
              <w:rPr>
                <w:rFonts w:ascii="Montserrat Light" w:hAnsi="Montserrat Light"/>
                <w:i/>
              </w:rPr>
            </w:pPr>
            <w:r w:rsidRPr="00092C2B">
              <w:rPr>
                <w:rFonts w:ascii="Montserrat Light" w:hAnsi="Montserrat Light"/>
              </w:rPr>
              <w:t xml:space="preserve">- </w:t>
            </w:r>
            <w:proofErr w:type="spellStart"/>
            <w:r w:rsidRPr="00092C2B">
              <w:rPr>
                <w:rFonts w:ascii="Montserrat Light" w:hAnsi="Montserrat Light"/>
              </w:rPr>
              <w:t>rezultatele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obţinute</w:t>
            </w:r>
            <w:proofErr w:type="spellEnd"/>
            <w:r w:rsidRPr="00092C2B">
              <w:rPr>
                <w:rFonts w:ascii="Montserrat Light" w:hAnsi="Montserrat Light"/>
              </w:rPr>
              <w:t>.</w:t>
            </w:r>
          </w:p>
          <w:p w14:paraId="74E42AF2" w14:textId="3FCA879B" w:rsidR="00D754A5" w:rsidRPr="00092C2B" w:rsidRDefault="00D754A5" w:rsidP="00DF0E05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iCs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</w:rPr>
              <w:t>Beneficiarul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răspunde</w:t>
            </w:r>
            <w:proofErr w:type="spellEnd"/>
            <w:r w:rsidRPr="00092C2B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</w:rPr>
              <w:t>realizarea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obligaţiilor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contractuale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suportă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pagubele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cauzate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autorităţii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finanţatoare</w:t>
            </w:r>
            <w:proofErr w:type="spellEnd"/>
            <w:r w:rsidRPr="00092C2B">
              <w:rPr>
                <w:rFonts w:ascii="Montserrat Light" w:hAnsi="Montserrat Light"/>
              </w:rPr>
              <w:t xml:space="preserve">, ca </w:t>
            </w:r>
            <w:proofErr w:type="spellStart"/>
            <w:r w:rsidRPr="00092C2B">
              <w:rPr>
                <w:rFonts w:ascii="Montserrat Light" w:hAnsi="Montserrat Light"/>
              </w:rPr>
              <w:t>urmare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gramStart"/>
            <w:r w:rsidRPr="00092C2B">
              <w:rPr>
                <w:rFonts w:ascii="Montserrat Light" w:hAnsi="Montserrat Light"/>
              </w:rPr>
              <w:t>a</w:t>
            </w:r>
            <w:proofErr w:type="gram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oricăror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acţiuni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sau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omisiuni</w:t>
            </w:r>
            <w:proofErr w:type="spellEnd"/>
            <w:r w:rsidRPr="00092C2B">
              <w:rPr>
                <w:rFonts w:ascii="Montserrat Light" w:hAnsi="Montserrat Light"/>
              </w:rPr>
              <w:t xml:space="preserve"> legate de </w:t>
            </w:r>
            <w:proofErr w:type="spellStart"/>
            <w:r w:rsidRPr="00092C2B">
              <w:rPr>
                <w:rFonts w:ascii="Montserrat Light" w:hAnsi="Montserrat Light"/>
              </w:rPr>
              <w:t>realizarea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contractului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şi</w:t>
            </w:r>
            <w:proofErr w:type="spellEnd"/>
            <w:r w:rsidRPr="00092C2B">
              <w:rPr>
                <w:rFonts w:ascii="Montserrat Light" w:hAnsi="Montserrat Light"/>
              </w:rPr>
              <w:t xml:space="preserve"> care </w:t>
            </w:r>
            <w:proofErr w:type="spellStart"/>
            <w:r w:rsidRPr="00092C2B">
              <w:rPr>
                <w:rFonts w:ascii="Montserrat Light" w:hAnsi="Montserrat Light"/>
              </w:rPr>
              <w:t>îi</w:t>
            </w:r>
            <w:proofErr w:type="spellEnd"/>
            <w:r w:rsidRPr="00092C2B">
              <w:rPr>
                <w:rFonts w:ascii="Montserrat Light" w:hAnsi="Montserrat Light"/>
              </w:rPr>
              <w:t xml:space="preserve"> sunt </w:t>
            </w:r>
            <w:proofErr w:type="spellStart"/>
            <w:r w:rsidRPr="00092C2B">
              <w:rPr>
                <w:rFonts w:ascii="Montserrat Light" w:hAnsi="Montserrat Light"/>
              </w:rPr>
              <w:t>imputabile</w:t>
            </w:r>
            <w:proofErr w:type="spellEnd"/>
            <w:r w:rsidRPr="00092C2B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 </w:t>
            </w:r>
          </w:p>
        </w:tc>
      </w:tr>
      <w:tr w:rsidR="00092C2B" w:rsidRPr="00092C2B" w14:paraId="0749B829" w14:textId="77777777" w:rsidTr="002E3640">
        <w:tc>
          <w:tcPr>
            <w:tcW w:w="9828" w:type="dxa"/>
            <w:gridSpan w:val="5"/>
          </w:tcPr>
          <w:p w14:paraId="598CBD5E" w14:textId="70F0513F" w:rsidR="00D754A5" w:rsidRPr="00092C2B" w:rsidRDefault="00D754A5" w:rsidP="00D754A5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092C2B">
              <w:rPr>
                <w:rFonts w:ascii="Montserrat Light" w:hAnsi="Montserrat Light"/>
              </w:rPr>
              <w:t>Prezentul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proiect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</w:rPr>
              <w:t>hotărâre</w:t>
            </w:r>
            <w:proofErr w:type="spellEnd"/>
            <w:r w:rsidRPr="00092C2B">
              <w:rPr>
                <w:rFonts w:ascii="Montserrat Light" w:hAnsi="Montserrat Light"/>
              </w:rPr>
              <w:t xml:space="preserve"> nu are impact </w:t>
            </w:r>
            <w:proofErr w:type="spellStart"/>
            <w:r w:rsidRPr="00092C2B">
              <w:rPr>
                <w:rFonts w:ascii="Montserrat Light" w:hAnsi="Montserrat Light"/>
              </w:rPr>
              <w:t>financiar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asupra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bugetului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judeţului</w:t>
            </w:r>
            <w:proofErr w:type="spellEnd"/>
            <w:r w:rsidRPr="00092C2B">
              <w:rPr>
                <w:rFonts w:ascii="Montserrat Light" w:hAnsi="Montserrat Light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</w:rPr>
              <w:t>suma</w:t>
            </w:r>
            <w:proofErr w:type="spellEnd"/>
            <w:r w:rsidRPr="00092C2B">
              <w:rPr>
                <w:rFonts w:ascii="Montserrat Light" w:hAnsi="Montserrat Light"/>
              </w:rPr>
              <w:t xml:space="preserve"> de 900,00 mii lei </w:t>
            </w:r>
            <w:proofErr w:type="spellStart"/>
            <w:r w:rsidRPr="00092C2B">
              <w:rPr>
                <w:rFonts w:ascii="Montserrat Light" w:hAnsi="Montserrat Light"/>
              </w:rPr>
              <w:t>fiind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aprobată</w:t>
            </w:r>
            <w:proofErr w:type="spellEnd"/>
            <w:r w:rsidRPr="00092C2B">
              <w:rPr>
                <w:rFonts w:ascii="Montserrat Light" w:hAnsi="Montserrat Light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</w:rPr>
              <w:t>prin</w:t>
            </w:r>
            <w:proofErr w:type="spellEnd"/>
            <w:r w:rsidRPr="00092C2B">
              <w:rPr>
                <w:rFonts w:ascii="Montserrat Light" w:hAnsi="Montserrat Light"/>
              </w:rPr>
              <w:t xml:space="preserve"> Hot</w:t>
            </w:r>
            <w:r w:rsidRPr="00092C2B">
              <w:rPr>
                <w:rFonts w:ascii="Montserrat Light" w:hAnsi="Montserrat Light"/>
                <w:lang w:val="ro-RO"/>
              </w:rPr>
              <w:t xml:space="preserve">ărârea Consiliului Județean Cluj nr. </w:t>
            </w:r>
            <w:r w:rsidR="009C229E" w:rsidRPr="00092C2B">
              <w:rPr>
                <w:rFonts w:ascii="Montserrat Light" w:hAnsi="Montserrat Light"/>
                <w:lang w:val="ro-RO"/>
              </w:rPr>
              <w:t>20</w:t>
            </w:r>
            <w:r w:rsidRPr="00092C2B">
              <w:rPr>
                <w:rFonts w:ascii="Montserrat Light" w:hAnsi="Montserrat Light"/>
                <w:lang w:val="ro-RO"/>
              </w:rPr>
              <w:t>/202</w:t>
            </w:r>
            <w:r w:rsidR="009C229E" w:rsidRPr="00092C2B">
              <w:rPr>
                <w:rFonts w:ascii="Montserrat Light" w:hAnsi="Montserrat Light"/>
                <w:lang w:val="ro-RO"/>
              </w:rPr>
              <w:t>4</w:t>
            </w:r>
          </w:p>
        </w:tc>
      </w:tr>
      <w:tr w:rsidR="00092C2B" w:rsidRPr="00092C2B" w14:paraId="2CBF8709" w14:textId="77777777" w:rsidTr="002E3640">
        <w:tc>
          <w:tcPr>
            <w:tcW w:w="9828" w:type="dxa"/>
            <w:gridSpan w:val="5"/>
          </w:tcPr>
          <w:p w14:paraId="322ABDC9" w14:textId="77777777" w:rsidR="00D754A5" w:rsidRPr="00092C2B" w:rsidRDefault="00D754A5" w:rsidP="00D754A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b/>
                <w:iCs/>
                <w:lang w:val="en-US"/>
              </w:rPr>
              <w:t>Secțiunea</w:t>
            </w:r>
            <w:proofErr w:type="spellEnd"/>
            <w:r w:rsidRPr="00092C2B">
              <w:rPr>
                <w:rFonts w:ascii="Montserrat Light" w:hAnsi="Montserrat Light"/>
                <w:b/>
                <w:iCs/>
                <w:lang w:val="en-US"/>
              </w:rPr>
              <w:t xml:space="preserve"> a 4-a - </w:t>
            </w:r>
            <w:proofErr w:type="spellStart"/>
            <w:r w:rsidRPr="00092C2B">
              <w:rPr>
                <w:rFonts w:ascii="Montserrat Light" w:hAnsi="Montserrat Light"/>
                <w:b/>
                <w:iCs/>
                <w:lang w:val="en-US"/>
              </w:rPr>
              <w:t>Concluzii</w:t>
            </w:r>
            <w:proofErr w:type="spellEnd"/>
            <w:r w:rsidRPr="00092C2B">
              <w:rPr>
                <w:rFonts w:ascii="Montserrat Light" w:hAnsi="Montserrat Light"/>
                <w:b/>
                <w:iCs/>
                <w:lang w:val="en-US"/>
              </w:rPr>
              <w:t>/</w:t>
            </w:r>
            <w:proofErr w:type="spellStart"/>
            <w:r w:rsidRPr="00092C2B">
              <w:rPr>
                <w:rFonts w:ascii="Montserrat Light" w:hAnsi="Montserrat Light"/>
                <w:b/>
                <w:iCs/>
                <w:lang w:val="en-US"/>
              </w:rPr>
              <w:t>propuneri</w:t>
            </w:r>
            <w:proofErr w:type="spellEnd"/>
            <w:r w:rsidRPr="00092C2B">
              <w:rPr>
                <w:rFonts w:ascii="Montserrat Light" w:hAnsi="Montserrat Light"/>
                <w:b/>
                <w:iCs/>
                <w:lang w:val="en-US"/>
              </w:rPr>
              <w:t xml:space="preserve">:  </w:t>
            </w:r>
          </w:p>
        </w:tc>
      </w:tr>
      <w:tr w:rsidR="00092C2B" w:rsidRPr="00092C2B" w14:paraId="4B75F9C0" w14:textId="77777777" w:rsidTr="002E3640">
        <w:tc>
          <w:tcPr>
            <w:tcW w:w="9828" w:type="dxa"/>
            <w:gridSpan w:val="5"/>
          </w:tcPr>
          <w:p w14:paraId="4AAC34E4" w14:textId="77777777" w:rsidR="00D754A5" w:rsidRPr="00092C2B" w:rsidRDefault="00D754A5" w:rsidP="00D754A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092C2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092C2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092C2B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092C2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092C2B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092C2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092C2B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092C2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092C2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092C2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092C2B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092C2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îndeplinește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/ </w:t>
            </w:r>
            <w:r w:rsidRPr="00092C2B">
              <w:rPr>
                <w:rFonts w:ascii="Montserrat Light" w:hAnsi="Montserrat Light"/>
                <w:iCs/>
                <w:lang w:val="en-US"/>
              </w:rPr>
              <w:t xml:space="preserve">nu </w:t>
            </w: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îndeplinește</w:t>
            </w:r>
            <w:proofErr w:type="spellEnd"/>
            <w:r w:rsidRPr="00092C2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092C2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092C2B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092C2B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092C2B">
              <w:rPr>
                <w:rFonts w:ascii="Montserrat Light" w:hAnsi="Montserrat Light"/>
                <w:iCs/>
                <w:lang w:val="en-US"/>
              </w:rPr>
              <w:t xml:space="preserve"> a 2-a”</w:t>
            </w:r>
          </w:p>
        </w:tc>
      </w:tr>
      <w:tr w:rsidR="00092C2B" w:rsidRPr="00092C2B" w14:paraId="5AAF85FB" w14:textId="77777777" w:rsidTr="002E3640">
        <w:trPr>
          <w:trHeight w:val="349"/>
        </w:trPr>
        <w:tc>
          <w:tcPr>
            <w:tcW w:w="3865" w:type="dxa"/>
          </w:tcPr>
          <w:p w14:paraId="07FB1C4F" w14:textId="77777777" w:rsidR="00D754A5" w:rsidRPr="00092C2B" w:rsidRDefault="00D754A5" w:rsidP="00D754A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993" w:type="dxa"/>
            <w:gridSpan w:val="2"/>
          </w:tcPr>
          <w:p w14:paraId="4779C935" w14:textId="77777777" w:rsidR="00D754A5" w:rsidRPr="00092C2B" w:rsidRDefault="00D754A5" w:rsidP="00D754A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147" w:type="dxa"/>
          </w:tcPr>
          <w:p w14:paraId="2628CD2C" w14:textId="77777777" w:rsidR="00D754A5" w:rsidRPr="00092C2B" w:rsidRDefault="00D754A5" w:rsidP="00D754A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823" w:type="dxa"/>
          </w:tcPr>
          <w:p w14:paraId="0653DF70" w14:textId="77777777" w:rsidR="00D754A5" w:rsidRPr="00092C2B" w:rsidRDefault="00D754A5" w:rsidP="00D754A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092C2B" w:rsidRPr="00092C2B" w14:paraId="08202F3F" w14:textId="77777777" w:rsidTr="002E3640">
        <w:tc>
          <w:tcPr>
            <w:tcW w:w="3865" w:type="dxa"/>
          </w:tcPr>
          <w:p w14:paraId="1AB3D42A" w14:textId="77777777" w:rsidR="00D754A5" w:rsidRPr="00092C2B" w:rsidRDefault="00D754A5" w:rsidP="00D754A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eastAsia="ro-RO"/>
              </w:rPr>
            </w:pPr>
            <w:proofErr w:type="spellStart"/>
            <w:r w:rsidRPr="00092C2B">
              <w:rPr>
                <w:rFonts w:ascii="Montserrat Light" w:hAnsi="Montserrat Light"/>
                <w:iCs/>
                <w:lang w:eastAsia="ro-RO"/>
              </w:rPr>
              <w:t>Avizat</w:t>
            </w:r>
            <w:proofErr w:type="spellEnd"/>
            <w:r w:rsidRPr="00092C2B">
              <w:rPr>
                <w:rFonts w:ascii="Montserrat Light" w:hAnsi="Montserrat Light"/>
                <w:iCs/>
                <w:lang w:eastAsia="ro-RO"/>
              </w:rPr>
              <w:t xml:space="preserve">: director general </w:t>
            </w:r>
          </w:p>
        </w:tc>
        <w:tc>
          <w:tcPr>
            <w:tcW w:w="2993" w:type="dxa"/>
            <w:gridSpan w:val="2"/>
          </w:tcPr>
          <w:p w14:paraId="7FDF0AE6" w14:textId="348ED4A6" w:rsidR="00D754A5" w:rsidRPr="00092C2B" w:rsidRDefault="009C229E" w:rsidP="00D754A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092C2B">
              <w:rPr>
                <w:rFonts w:ascii="Montserrat Light" w:hAnsi="Montserrat Light"/>
                <w:iCs/>
                <w:lang w:val="en-US"/>
              </w:rPr>
              <w:t xml:space="preserve">Lăcrimioara </w:t>
            </w:r>
            <w:proofErr w:type="spellStart"/>
            <w:r w:rsidRPr="00092C2B">
              <w:rPr>
                <w:rFonts w:ascii="Montserrat Light" w:hAnsi="Montserrat Light"/>
                <w:iCs/>
                <w:lang w:val="en-US"/>
              </w:rPr>
              <w:t>Huldușan</w:t>
            </w:r>
            <w:proofErr w:type="spellEnd"/>
          </w:p>
        </w:tc>
        <w:tc>
          <w:tcPr>
            <w:tcW w:w="1147" w:type="dxa"/>
          </w:tcPr>
          <w:p w14:paraId="2AB209E0" w14:textId="77777777" w:rsidR="00D754A5" w:rsidRPr="00092C2B" w:rsidRDefault="00D754A5" w:rsidP="00D754A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823" w:type="dxa"/>
          </w:tcPr>
          <w:p w14:paraId="0B3194A5" w14:textId="77777777" w:rsidR="00D754A5" w:rsidRPr="00092C2B" w:rsidRDefault="00D754A5" w:rsidP="00D754A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092C2B" w:rsidRPr="00092C2B" w14:paraId="159B94A6" w14:textId="77777777" w:rsidTr="002E3640">
        <w:trPr>
          <w:trHeight w:val="243"/>
        </w:trPr>
        <w:tc>
          <w:tcPr>
            <w:tcW w:w="3865" w:type="dxa"/>
          </w:tcPr>
          <w:p w14:paraId="55C14B4B" w14:textId="65E76FA4" w:rsidR="00D754A5" w:rsidRPr="00092C2B" w:rsidRDefault="00D754A5" w:rsidP="00D754A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eastAsia="ro-RO"/>
              </w:rPr>
            </w:pPr>
            <w:proofErr w:type="spellStart"/>
            <w:r w:rsidRPr="00092C2B">
              <w:rPr>
                <w:rFonts w:ascii="Montserrat Light" w:hAnsi="Montserrat Light"/>
                <w:iCs/>
                <w:lang w:eastAsia="ro-RO"/>
              </w:rPr>
              <w:t>Verificat</w:t>
            </w:r>
            <w:proofErr w:type="spellEnd"/>
            <w:r w:rsidRPr="00092C2B">
              <w:rPr>
                <w:rFonts w:ascii="Montserrat Light" w:hAnsi="Montserrat Light"/>
                <w:iCs/>
                <w:lang w:eastAsia="ro-RO"/>
              </w:rPr>
              <w:t>/</w:t>
            </w:r>
            <w:r w:rsidRPr="00092C2B"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 xml:space="preserve"> Elaborat</w:t>
            </w:r>
            <w:r w:rsidRPr="00092C2B">
              <w:rPr>
                <w:rFonts w:ascii="Montserrat Light" w:hAnsi="Montserrat Light"/>
                <w:iCs/>
                <w:lang w:eastAsia="ro-RO"/>
              </w:rPr>
              <w:t xml:space="preserve">: </w:t>
            </w:r>
            <w:proofErr w:type="spellStart"/>
            <w:r w:rsidRPr="00092C2B">
              <w:rPr>
                <w:rFonts w:ascii="Montserrat Light" w:hAnsi="Montserrat Light"/>
                <w:iCs/>
                <w:lang w:eastAsia="ro-RO"/>
              </w:rPr>
              <w:t>șef</w:t>
            </w:r>
            <w:proofErr w:type="spellEnd"/>
            <w:r w:rsidRPr="00092C2B">
              <w:rPr>
                <w:rFonts w:ascii="Montserrat Light" w:hAnsi="Montserrat Light"/>
                <w:iCs/>
                <w:lang w:eastAsia="ro-RO"/>
              </w:rPr>
              <w:t xml:space="preserve"> </w:t>
            </w:r>
            <w:proofErr w:type="spellStart"/>
            <w:r w:rsidR="009C229E" w:rsidRPr="00092C2B">
              <w:rPr>
                <w:rFonts w:ascii="Montserrat Light" w:hAnsi="Montserrat Light"/>
                <w:iCs/>
                <w:lang w:eastAsia="ro-RO"/>
              </w:rPr>
              <w:t>serviciu</w:t>
            </w:r>
            <w:proofErr w:type="spellEnd"/>
          </w:p>
        </w:tc>
        <w:tc>
          <w:tcPr>
            <w:tcW w:w="2993" w:type="dxa"/>
            <w:gridSpan w:val="2"/>
          </w:tcPr>
          <w:p w14:paraId="73725A0E" w14:textId="4A51F3E1" w:rsidR="00D754A5" w:rsidRPr="00092C2B" w:rsidRDefault="009C229E" w:rsidP="00D754A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092C2B">
              <w:rPr>
                <w:rFonts w:ascii="Montserrat Light" w:hAnsi="Montserrat Light"/>
                <w:iCs/>
                <w:lang w:val="en-US"/>
              </w:rPr>
              <w:t>Dorina Maier</w:t>
            </w:r>
          </w:p>
        </w:tc>
        <w:tc>
          <w:tcPr>
            <w:tcW w:w="1147" w:type="dxa"/>
          </w:tcPr>
          <w:p w14:paraId="04F5B4D0" w14:textId="77777777" w:rsidR="00D754A5" w:rsidRPr="00092C2B" w:rsidRDefault="00D754A5" w:rsidP="00D754A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823" w:type="dxa"/>
          </w:tcPr>
          <w:p w14:paraId="61264E6D" w14:textId="77777777" w:rsidR="00D754A5" w:rsidRPr="00092C2B" w:rsidRDefault="00D754A5" w:rsidP="00D754A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0CA2711C" w14:textId="77777777" w:rsidR="00646417" w:rsidRPr="00092C2B" w:rsidRDefault="00646417" w:rsidP="00646417">
      <w:pPr>
        <w:jc w:val="both"/>
        <w:rPr>
          <w:rFonts w:ascii="Montserrat Light" w:hAnsi="Montserrat Light"/>
          <w:lang w:val="ro-RO" w:eastAsia="ro-RO"/>
        </w:rPr>
        <w:sectPr w:rsidR="00646417" w:rsidRPr="00092C2B" w:rsidSect="000430FF">
          <w:headerReference w:type="default" r:id="rId9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p w14:paraId="7ACDB8B9" w14:textId="77777777" w:rsidR="00805148" w:rsidRPr="00092C2B" w:rsidRDefault="00805148" w:rsidP="001202A7">
      <w:pPr>
        <w:spacing w:line="240" w:lineRule="auto"/>
        <w:rPr>
          <w:rFonts w:ascii="Montserrat Light" w:hAnsi="Montserrat Light"/>
          <w:b/>
        </w:rPr>
      </w:pPr>
    </w:p>
    <w:tbl>
      <w:tblPr>
        <w:tblW w:w="96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9"/>
        <w:gridCol w:w="1843"/>
        <w:gridCol w:w="2409"/>
        <w:gridCol w:w="1809"/>
      </w:tblGrid>
      <w:tr w:rsidR="00092C2B" w:rsidRPr="00092C2B" w14:paraId="2FEE41A2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1181" w14:textId="77777777" w:rsidR="009241D4" w:rsidRPr="00092C2B" w:rsidRDefault="009241D4" w:rsidP="001202A7">
            <w:pPr>
              <w:tabs>
                <w:tab w:val="left" w:pos="2160"/>
              </w:tabs>
              <w:spacing w:line="240" w:lineRule="auto"/>
              <w:ind w:right="180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CIRCUIT PROIECT DE HOTĂRÂRE </w:t>
            </w:r>
          </w:p>
          <w:p w14:paraId="53BE8648" w14:textId="26A8C615" w:rsidR="00516FC7" w:rsidRPr="00092C2B" w:rsidRDefault="00516FC7" w:rsidP="00516FC7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ro-RO" w:eastAsia="ro-RO"/>
              </w:rPr>
            </w:pPr>
            <w:r w:rsidRPr="00092C2B">
              <w:rPr>
                <w:rFonts w:ascii="Montserrat Light" w:hAnsi="Montserrat Light"/>
                <w:b/>
                <w:bCs/>
                <w:lang w:val="de-DE" w:eastAsia="ro-RO"/>
              </w:rPr>
              <w:t xml:space="preserve">privind </w:t>
            </w:r>
            <w:r w:rsidRPr="00092C2B">
              <w:rPr>
                <w:rFonts w:ascii="Montserrat Light" w:hAnsi="Montserrat Light" w:cs="Cambria"/>
                <w:b/>
                <w:lang w:val="ro-RO"/>
              </w:rPr>
              <w:t xml:space="preserve">nominalizarea pe beneficiari a sumei de 900,00 mii lei aprobată prin Hotărârea Consiliului Județean Cluj nr. </w:t>
            </w:r>
            <w:r w:rsidR="009C229E" w:rsidRPr="00092C2B">
              <w:rPr>
                <w:rFonts w:ascii="Montserrat Light" w:hAnsi="Montserrat Light" w:cs="Cambria"/>
                <w:b/>
                <w:lang w:val="ro-RO"/>
              </w:rPr>
              <w:t>20</w:t>
            </w:r>
            <w:r w:rsidRPr="00092C2B">
              <w:rPr>
                <w:rFonts w:ascii="Montserrat Light" w:hAnsi="Montserrat Light" w:cs="Cambria"/>
                <w:b/>
                <w:lang w:val="ro-RO"/>
              </w:rPr>
              <w:t>/202</w:t>
            </w:r>
            <w:r w:rsidR="009C229E" w:rsidRPr="00092C2B">
              <w:rPr>
                <w:rFonts w:ascii="Montserrat Light" w:hAnsi="Montserrat Light" w:cs="Cambria"/>
                <w:b/>
                <w:lang w:val="ro-RO"/>
              </w:rPr>
              <w:t>4</w:t>
            </w:r>
            <w:r w:rsidRPr="00092C2B">
              <w:rPr>
                <w:rFonts w:ascii="Montserrat Light" w:hAnsi="Montserrat Light" w:cs="Cambria"/>
                <w:b/>
                <w:lang w:val="ro-RO"/>
              </w:rPr>
              <w:t xml:space="preserve"> la Capitolul 67.02 </w:t>
            </w:r>
            <w:proofErr w:type="spellStart"/>
            <w:r w:rsidR="00D754A5" w:rsidRPr="00092C2B">
              <w:rPr>
                <w:rFonts w:ascii="Montserrat Light" w:hAnsi="Montserrat Light"/>
                <w:b/>
              </w:rPr>
              <w:t>Activități</w:t>
            </w:r>
            <w:proofErr w:type="spellEnd"/>
            <w:r w:rsidR="00D754A5" w:rsidRPr="00092C2B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="00D754A5" w:rsidRPr="00092C2B">
              <w:rPr>
                <w:rFonts w:ascii="Montserrat Light" w:hAnsi="Montserrat Light"/>
                <w:b/>
              </w:rPr>
              <w:t>Tineret</w:t>
            </w:r>
            <w:proofErr w:type="spellEnd"/>
            <w:r w:rsidR="00D754A5" w:rsidRPr="00092C2B">
              <w:rPr>
                <w:rFonts w:ascii="Montserrat Light" w:hAnsi="Montserrat Light"/>
                <w:b/>
              </w:rPr>
              <w:t>, Socio-</w:t>
            </w:r>
            <w:proofErr w:type="spellStart"/>
            <w:r w:rsidR="00D754A5" w:rsidRPr="00092C2B">
              <w:rPr>
                <w:rFonts w:ascii="Montserrat Light" w:hAnsi="Montserrat Light"/>
                <w:b/>
              </w:rPr>
              <w:t>Educaționale</w:t>
            </w:r>
            <w:proofErr w:type="spellEnd"/>
          </w:p>
          <w:p w14:paraId="19C183E9" w14:textId="6628EA20" w:rsidR="006230A1" w:rsidRPr="00092C2B" w:rsidRDefault="006230A1" w:rsidP="006230A1">
            <w:pPr>
              <w:tabs>
                <w:tab w:val="left" w:pos="2160"/>
              </w:tabs>
              <w:spacing w:line="240" w:lineRule="auto"/>
              <w:ind w:right="180"/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92C2B" w:rsidRPr="00092C2B" w14:paraId="022438F5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C256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1.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analizării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şi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întocmirii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raportului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rapoartelor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ale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compartimentelor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de resort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92C2B" w:rsidRPr="00092C2B" w14:paraId="60148E41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CF11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0779A4A3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60ADA315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A5E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092C2B">
              <w:rPr>
                <w:rFonts w:ascii="Montserrat Light" w:hAnsi="Montserrat Light"/>
                <w:lang w:val="en-US"/>
              </w:rPr>
              <w:t xml:space="preserve">de 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proofErr w:type="gramEnd"/>
          </w:p>
          <w:p w14:paraId="0709E48B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6B69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/</w:t>
            </w:r>
          </w:p>
          <w:p w14:paraId="62D264DD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590D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/</w:t>
            </w:r>
          </w:p>
          <w:p w14:paraId="568912F3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/</w:t>
            </w:r>
          </w:p>
          <w:p w14:paraId="63A8DC33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92C2B" w:rsidRPr="00092C2B" w14:paraId="6F9AA636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4BE0" w14:textId="63F9ACB2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ro-RO"/>
              </w:rPr>
            </w:pPr>
            <w:r w:rsidRPr="00092C2B">
              <w:rPr>
                <w:rFonts w:ascii="Montserrat Light" w:hAnsi="Montserrat Light"/>
                <w:lang w:val="ro-RO"/>
              </w:rPr>
              <w:t xml:space="preserve">Direcția Generală Buget </w:t>
            </w:r>
            <w:r w:rsidR="00DB078E" w:rsidRPr="00092C2B">
              <w:rPr>
                <w:rFonts w:ascii="Montserrat Light" w:hAnsi="Montserrat Light"/>
                <w:lang w:val="ro-RO"/>
              </w:rPr>
              <w:t xml:space="preserve">Finanțe </w:t>
            </w:r>
            <w:r w:rsidRPr="00092C2B">
              <w:rPr>
                <w:rFonts w:ascii="Montserrat Light" w:hAnsi="Montserrat Light"/>
                <w:lang w:val="ro-RO"/>
              </w:rPr>
              <w:t>Resurse Umane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984E" w14:textId="30886A3E" w:rsidR="009241D4" w:rsidRPr="00092C2B" w:rsidRDefault="0046028E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highlight w:val="yellow"/>
                <w:lang w:val="en-US"/>
              </w:rPr>
            </w:pPr>
            <w:r w:rsidRPr="0046028E">
              <w:rPr>
                <w:rFonts w:ascii="Montserrat Light" w:hAnsi="Montserrat Light"/>
                <w:lang w:val="en-US"/>
              </w:rPr>
              <w:t>18.04.2024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D08F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130" w14:textId="690EAD69" w:rsidR="009241D4" w:rsidRPr="00092C2B" w:rsidRDefault="0046028E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092C2B" w:rsidRPr="00092C2B" w14:paraId="37C7573B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57D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92C2B" w:rsidRPr="00092C2B" w14:paraId="079E6665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3C76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2.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acordarea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consilierul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juridic din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cadrul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Direcției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092C2B" w:rsidRPr="00092C2B" w14:paraId="5B192569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6FA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1AA62E0F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A4E0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24C2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Aviz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/</w:t>
            </w:r>
          </w:p>
          <w:p w14:paraId="7E11D1DB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/</w:t>
            </w:r>
          </w:p>
          <w:p w14:paraId="0CACC548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92C2B" w:rsidRPr="00092C2B" w14:paraId="48EF0F00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0735" w14:textId="1FA29A56" w:rsidR="009241D4" w:rsidRPr="00092C2B" w:rsidRDefault="0046028E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Crina Muntean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62D4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27B" w14:textId="7D3740A1" w:rsidR="009241D4" w:rsidRPr="00092C2B" w:rsidRDefault="0046028E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92C2B" w:rsidRPr="00092C2B" w14:paraId="4B439539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566F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92C2B" w:rsidRPr="00092C2B" w14:paraId="482ECDC1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8EAF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3.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avizării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 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secretarul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general al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092C2B" w:rsidRPr="00092C2B" w14:paraId="0FBE64CF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A75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59077012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4D04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092C2B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092C2B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092C2B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092C2B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4A33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/</w:t>
            </w:r>
          </w:p>
          <w:p w14:paraId="2EC165C3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/</w:t>
            </w:r>
          </w:p>
          <w:p w14:paraId="4C69BE82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92C2B" w:rsidRPr="00092C2B" w14:paraId="71ADDC8C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1C0A" w14:textId="2DEC707F" w:rsidR="009241D4" w:rsidRPr="00092C2B" w:rsidRDefault="0046028E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6003" w14:textId="65B82B5B" w:rsidR="009241D4" w:rsidRPr="00092C2B" w:rsidRDefault="0046028E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r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54A" w14:textId="12EA1ECD" w:rsidR="009241D4" w:rsidRPr="00092C2B" w:rsidRDefault="0046028E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92C2B" w:rsidRPr="00092C2B" w14:paraId="3F38C95B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096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92C2B" w:rsidRPr="00092C2B" w14:paraId="6B78ABF9" w14:textId="77777777" w:rsidTr="001202A7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911D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adoptarea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avizelor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comisiei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comisiilor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092C2B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92C2B" w:rsidRPr="00092C2B" w14:paraId="0A8BA3BD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5045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proofErr w:type="gramStart"/>
            <w:r w:rsidRPr="00092C2B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7C9619CA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5977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092C2B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2F3CE01B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3649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/</w:t>
            </w:r>
          </w:p>
          <w:p w14:paraId="18257D7E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E9F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092C2B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092C2B">
              <w:rPr>
                <w:rFonts w:ascii="Montserrat Light" w:hAnsi="Montserrat Light"/>
                <w:lang w:val="en-US"/>
              </w:rPr>
              <w:t>/</w:t>
            </w:r>
          </w:p>
          <w:p w14:paraId="0B740E47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092C2B">
              <w:rPr>
                <w:rFonts w:ascii="Montserrat Light" w:hAnsi="Montserrat Light"/>
                <w:lang w:val="en-US"/>
              </w:rPr>
              <w:t xml:space="preserve">Aviz implicit </w:t>
            </w:r>
            <w:proofErr w:type="spellStart"/>
            <w:r w:rsidRPr="00092C2B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7E547EA6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92C2B" w:rsidRPr="00092C2B" w14:paraId="73C2968E" w14:textId="77777777" w:rsidTr="001202A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3FD6" w14:textId="3AAC498F" w:rsidR="009241D4" w:rsidRPr="00092C2B" w:rsidRDefault="0046028E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B4BC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486B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C95" w14:textId="77777777" w:rsidR="009241D4" w:rsidRPr="00092C2B" w:rsidRDefault="009241D4" w:rsidP="001202A7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0B16AB0B" w14:textId="77777777" w:rsidR="009241D4" w:rsidRPr="00092C2B" w:rsidRDefault="009241D4" w:rsidP="001202A7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FAC765F" w14:textId="77777777" w:rsidR="009241D4" w:rsidRPr="00092C2B" w:rsidRDefault="009241D4" w:rsidP="001202A7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6460F41" w14:textId="77777777" w:rsidR="009241D4" w:rsidRPr="00092C2B" w:rsidRDefault="009241D4" w:rsidP="001202A7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8C3E417" w14:textId="77777777" w:rsidR="009241D4" w:rsidRPr="00092C2B" w:rsidRDefault="009241D4" w:rsidP="001202A7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2E121807" w14:textId="77777777" w:rsidR="009241D4" w:rsidRPr="00092C2B" w:rsidRDefault="009241D4" w:rsidP="001202A7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B6CEA60" w14:textId="77777777" w:rsidR="001D1E4E" w:rsidRPr="00092C2B" w:rsidRDefault="001D1E4E" w:rsidP="001202A7">
      <w:pPr>
        <w:spacing w:line="240" w:lineRule="auto"/>
        <w:rPr>
          <w:rFonts w:ascii="Montserrat Light" w:eastAsia="Calibri" w:hAnsi="Montserrat Light" w:cs="Times New Roman"/>
          <w:b/>
          <w:lang w:val="en-US"/>
        </w:rPr>
      </w:pPr>
    </w:p>
    <w:p w14:paraId="35165FD6" w14:textId="77777777" w:rsidR="00BB4736" w:rsidRPr="00092C2B" w:rsidRDefault="00BB4736" w:rsidP="001202A7">
      <w:pPr>
        <w:spacing w:line="240" w:lineRule="auto"/>
        <w:ind w:firstLine="284"/>
        <w:contextualSpacing/>
        <w:jc w:val="both"/>
        <w:rPr>
          <w:rFonts w:ascii="Montserrat Light" w:eastAsia="Calibri" w:hAnsi="Montserrat Light" w:cs="Times New Roman"/>
          <w:b/>
          <w:lang w:val="en-US"/>
        </w:rPr>
      </w:pPr>
    </w:p>
    <w:bookmarkEnd w:id="5"/>
    <w:p w14:paraId="3E092AF5" w14:textId="77777777" w:rsidR="00F718F8" w:rsidRPr="00092C2B" w:rsidRDefault="00F718F8" w:rsidP="001202A7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sectPr w:rsidR="00F718F8" w:rsidRPr="00092C2B" w:rsidSect="000430FF">
      <w:headerReference w:type="default" r:id="rId10"/>
      <w:footerReference w:type="default" r:id="rId11"/>
      <w:pgSz w:w="11909" w:h="16834"/>
      <w:pgMar w:top="284" w:right="833" w:bottom="1440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D6DD" w14:textId="77777777" w:rsidR="000430FF" w:rsidRDefault="000430FF">
      <w:pPr>
        <w:spacing w:line="240" w:lineRule="auto"/>
      </w:pPr>
      <w:r>
        <w:separator/>
      </w:r>
    </w:p>
  </w:endnote>
  <w:endnote w:type="continuationSeparator" w:id="0">
    <w:p w14:paraId="70378DD9" w14:textId="77777777" w:rsidR="000430FF" w:rsidRDefault="00043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2E2E1A" w:rsidRPr="000E5A88" w:rsidRDefault="002E2E1A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C73B" w14:textId="77777777" w:rsidR="000430FF" w:rsidRDefault="000430FF">
      <w:pPr>
        <w:spacing w:line="240" w:lineRule="auto"/>
      </w:pPr>
      <w:r>
        <w:separator/>
      </w:r>
    </w:p>
  </w:footnote>
  <w:footnote w:type="continuationSeparator" w:id="0">
    <w:p w14:paraId="0FB85DBF" w14:textId="77777777" w:rsidR="000430FF" w:rsidRDefault="00043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F99E" w14:textId="77777777" w:rsidR="00646417" w:rsidRDefault="00646417">
    <w:r>
      <w:rPr>
        <w:noProof/>
        <w:lang w:val="en-US"/>
      </w:rPr>
      <w:drawing>
        <wp:anchor distT="0" distB="0" distL="0" distR="0" simplePos="0" relativeHeight="251659264" behindDoc="0" locked="0" layoutInCell="1" allowOverlap="1" wp14:anchorId="7E87170A" wp14:editId="1F8BCBB4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0288" behindDoc="0" locked="0" layoutInCell="1" allowOverlap="1" wp14:anchorId="51126F9D" wp14:editId="4B50AEDB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2E2E1A" w:rsidRPr="000E5A88" w:rsidRDefault="002E2E1A" w:rsidP="000E5A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95"/>
        </w:tabs>
        <w:ind w:left="-163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-19"/>
        </w:tabs>
        <w:ind w:left="-1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595"/>
        </w:tabs>
        <w:ind w:left="125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269"/>
        </w:tabs>
        <w:ind w:left="26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3"/>
        </w:tabs>
        <w:ind w:left="41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57"/>
        </w:tabs>
        <w:ind w:left="557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-595"/>
        </w:tabs>
        <w:ind w:left="70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45"/>
        </w:tabs>
        <w:ind w:left="84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89"/>
        </w:tabs>
        <w:ind w:left="989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0000009"/>
    <w:multiLevelType w:val="multilevel"/>
    <w:tmpl w:val="00000009"/>
    <w:name w:val="WW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7F97EED"/>
    <w:multiLevelType w:val="hybridMultilevel"/>
    <w:tmpl w:val="934EA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567F"/>
    <w:multiLevelType w:val="hybridMultilevel"/>
    <w:tmpl w:val="1BCCBA4E"/>
    <w:lvl w:ilvl="0" w:tplc="04180017">
      <w:start w:val="1"/>
      <w:numFmt w:val="lowerLetter"/>
      <w:lvlText w:val="%1)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B1658D"/>
    <w:multiLevelType w:val="hybridMultilevel"/>
    <w:tmpl w:val="934EA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7625B"/>
    <w:multiLevelType w:val="hybridMultilevel"/>
    <w:tmpl w:val="31E205E4"/>
    <w:lvl w:ilvl="0" w:tplc="0418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04180005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 w:tplc="0418000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80003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</w:lvl>
    <w:lvl w:ilvl="5" w:tplc="04180005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</w:lvl>
    <w:lvl w:ilvl="6" w:tplc="0418000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80003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</w:lvl>
    <w:lvl w:ilvl="8" w:tplc="04180005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</w:lvl>
  </w:abstractNum>
  <w:abstractNum w:abstractNumId="9" w15:restartNumberingAfterBreak="0">
    <w:nsid w:val="0FCC30A0"/>
    <w:multiLevelType w:val="hybridMultilevel"/>
    <w:tmpl w:val="5B7CFFD2"/>
    <w:lvl w:ilvl="0" w:tplc="69FA2BE6">
      <w:numFmt w:val="bullet"/>
      <w:lvlText w:val="-"/>
      <w:lvlJc w:val="left"/>
      <w:pPr>
        <w:ind w:left="422" w:hanging="360"/>
      </w:pPr>
      <w:rPr>
        <w:rFonts w:ascii="Montserrat Light" w:eastAsia="Calibri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0" w15:restartNumberingAfterBreak="0">
    <w:nsid w:val="13FF53EC"/>
    <w:multiLevelType w:val="hybridMultilevel"/>
    <w:tmpl w:val="1452074A"/>
    <w:lvl w:ilvl="0" w:tplc="00AAB2A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169B7"/>
    <w:multiLevelType w:val="hybridMultilevel"/>
    <w:tmpl w:val="B8900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32B1D"/>
    <w:multiLevelType w:val="hybridMultilevel"/>
    <w:tmpl w:val="934EA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41E142A"/>
    <w:multiLevelType w:val="hybridMultilevel"/>
    <w:tmpl w:val="9098A018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3372F118">
      <w:numFmt w:val="bullet"/>
      <w:lvlText w:val="-"/>
      <w:lvlJc w:val="left"/>
      <w:pPr>
        <w:ind w:left="3930" w:hanging="105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164482"/>
    <w:multiLevelType w:val="multilevel"/>
    <w:tmpl w:val="FBE65518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6" w15:restartNumberingAfterBreak="0">
    <w:nsid w:val="4003717E"/>
    <w:multiLevelType w:val="hybridMultilevel"/>
    <w:tmpl w:val="8D48725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BA06FF"/>
    <w:multiLevelType w:val="hybridMultilevel"/>
    <w:tmpl w:val="05A60B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20B2"/>
    <w:multiLevelType w:val="multilevel"/>
    <w:tmpl w:val="FF2002B8"/>
    <w:styleLink w:val="WWNum20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CC27354"/>
    <w:multiLevelType w:val="hybridMultilevel"/>
    <w:tmpl w:val="3E40A03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025C94"/>
    <w:multiLevelType w:val="hybridMultilevel"/>
    <w:tmpl w:val="E45E6CA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78260A1"/>
    <w:multiLevelType w:val="hybridMultilevel"/>
    <w:tmpl w:val="98B273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C00BF"/>
    <w:multiLevelType w:val="multilevel"/>
    <w:tmpl w:val="B210AB46"/>
    <w:styleLink w:val="WWNum16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A6362EF"/>
    <w:multiLevelType w:val="hybridMultilevel"/>
    <w:tmpl w:val="4F9CA9A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0C64F01"/>
    <w:multiLevelType w:val="hybridMultilevel"/>
    <w:tmpl w:val="26062D22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25D6A"/>
    <w:multiLevelType w:val="hybridMultilevel"/>
    <w:tmpl w:val="16AAC3EE"/>
    <w:lvl w:ilvl="0" w:tplc="461AD7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BF1391C"/>
    <w:multiLevelType w:val="hybridMultilevel"/>
    <w:tmpl w:val="24789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85D"/>
    <w:multiLevelType w:val="hybridMultilevel"/>
    <w:tmpl w:val="52F4E1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C36F8"/>
    <w:multiLevelType w:val="hybridMultilevel"/>
    <w:tmpl w:val="047A254E"/>
    <w:lvl w:ilvl="0" w:tplc="041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DED7EA0"/>
    <w:multiLevelType w:val="hybridMultilevel"/>
    <w:tmpl w:val="0242F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43B2D"/>
    <w:multiLevelType w:val="hybridMultilevel"/>
    <w:tmpl w:val="E2C2D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B2F1E"/>
    <w:multiLevelType w:val="hybridMultilevel"/>
    <w:tmpl w:val="A09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062426">
    <w:abstractNumId w:val="0"/>
  </w:num>
  <w:num w:numId="2" w16cid:durableId="776097910">
    <w:abstractNumId w:val="27"/>
  </w:num>
  <w:num w:numId="3" w16cid:durableId="22322560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1662286">
    <w:abstractNumId w:val="24"/>
  </w:num>
  <w:num w:numId="5" w16cid:durableId="1791513238">
    <w:abstractNumId w:val="4"/>
  </w:num>
  <w:num w:numId="6" w16cid:durableId="570312904">
    <w:abstractNumId w:val="15"/>
  </w:num>
  <w:num w:numId="7" w16cid:durableId="595214738">
    <w:abstractNumId w:val="18"/>
  </w:num>
  <w:num w:numId="8" w16cid:durableId="407045763">
    <w:abstractNumId w:val="25"/>
  </w:num>
  <w:num w:numId="9" w16cid:durableId="2079353728">
    <w:abstractNumId w:val="20"/>
  </w:num>
  <w:num w:numId="10" w16cid:durableId="442193427">
    <w:abstractNumId w:val="5"/>
  </w:num>
  <w:num w:numId="11" w16cid:durableId="61683998">
    <w:abstractNumId w:val="34"/>
  </w:num>
  <w:num w:numId="12" w16cid:durableId="1522276188">
    <w:abstractNumId w:val="23"/>
  </w:num>
  <w:num w:numId="13" w16cid:durableId="1002470002">
    <w:abstractNumId w:val="9"/>
  </w:num>
  <w:num w:numId="14" w16cid:durableId="1568419245">
    <w:abstractNumId w:val="7"/>
  </w:num>
  <w:num w:numId="15" w16cid:durableId="649166452">
    <w:abstractNumId w:val="12"/>
  </w:num>
  <w:num w:numId="16" w16cid:durableId="979920281">
    <w:abstractNumId w:val="13"/>
  </w:num>
  <w:num w:numId="17" w16cid:durableId="527793220">
    <w:abstractNumId w:val="31"/>
  </w:num>
  <w:num w:numId="18" w16cid:durableId="614944523">
    <w:abstractNumId w:val="11"/>
  </w:num>
  <w:num w:numId="19" w16cid:durableId="1546484314">
    <w:abstractNumId w:val="36"/>
  </w:num>
  <w:num w:numId="20" w16cid:durableId="305664930">
    <w:abstractNumId w:val="3"/>
  </w:num>
  <w:num w:numId="21" w16cid:durableId="1376782160">
    <w:abstractNumId w:val="1"/>
  </w:num>
  <w:num w:numId="22" w16cid:durableId="142242024">
    <w:abstractNumId w:val="38"/>
  </w:num>
  <w:num w:numId="23" w16cid:durableId="595213578">
    <w:abstractNumId w:val="33"/>
  </w:num>
  <w:num w:numId="24" w16cid:durableId="1005479232">
    <w:abstractNumId w:val="22"/>
  </w:num>
  <w:num w:numId="25" w16cid:durableId="376012346">
    <w:abstractNumId w:val="28"/>
  </w:num>
  <w:num w:numId="26" w16cid:durableId="246769674">
    <w:abstractNumId w:val="17"/>
  </w:num>
  <w:num w:numId="27" w16cid:durableId="508567075">
    <w:abstractNumId w:val="30"/>
  </w:num>
  <w:num w:numId="28" w16cid:durableId="616839856">
    <w:abstractNumId w:val="8"/>
  </w:num>
  <w:num w:numId="29" w16cid:durableId="1548101253">
    <w:abstractNumId w:val="37"/>
  </w:num>
  <w:num w:numId="30" w16cid:durableId="45498880">
    <w:abstractNumId w:val="35"/>
  </w:num>
  <w:num w:numId="31" w16cid:durableId="1257445862">
    <w:abstractNumId w:val="19"/>
  </w:num>
  <w:num w:numId="32" w16cid:durableId="1437166511">
    <w:abstractNumId w:val="6"/>
  </w:num>
  <w:num w:numId="33" w16cid:durableId="1465781211">
    <w:abstractNumId w:val="21"/>
  </w:num>
  <w:num w:numId="34" w16cid:durableId="256253554">
    <w:abstractNumId w:val="16"/>
  </w:num>
  <w:num w:numId="35" w16cid:durableId="1146360896">
    <w:abstractNumId w:val="14"/>
  </w:num>
  <w:num w:numId="36" w16cid:durableId="546139694">
    <w:abstractNumId w:val="10"/>
  </w:num>
  <w:num w:numId="37" w16cid:durableId="917011791">
    <w:abstractNumId w:val="26"/>
  </w:num>
  <w:num w:numId="38" w16cid:durableId="448010093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A86"/>
    <w:rsid w:val="00005248"/>
    <w:rsid w:val="00007DFD"/>
    <w:rsid w:val="00011499"/>
    <w:rsid w:val="00011BA5"/>
    <w:rsid w:val="0001482F"/>
    <w:rsid w:val="00016550"/>
    <w:rsid w:val="00017AFB"/>
    <w:rsid w:val="00020706"/>
    <w:rsid w:val="00023F4B"/>
    <w:rsid w:val="00027C4B"/>
    <w:rsid w:val="00032578"/>
    <w:rsid w:val="00034CDC"/>
    <w:rsid w:val="00040397"/>
    <w:rsid w:val="000430FF"/>
    <w:rsid w:val="00045897"/>
    <w:rsid w:val="000465AD"/>
    <w:rsid w:val="00047FFA"/>
    <w:rsid w:val="000503A7"/>
    <w:rsid w:val="00052B3D"/>
    <w:rsid w:val="0006007A"/>
    <w:rsid w:val="000614D0"/>
    <w:rsid w:val="000656A3"/>
    <w:rsid w:val="00071EA2"/>
    <w:rsid w:val="0007244B"/>
    <w:rsid w:val="000779B6"/>
    <w:rsid w:val="000813E3"/>
    <w:rsid w:val="00082F28"/>
    <w:rsid w:val="0009067A"/>
    <w:rsid w:val="00092C2B"/>
    <w:rsid w:val="000941A6"/>
    <w:rsid w:val="00096B83"/>
    <w:rsid w:val="000A3F2F"/>
    <w:rsid w:val="000A54B3"/>
    <w:rsid w:val="000B0483"/>
    <w:rsid w:val="000B188D"/>
    <w:rsid w:val="000B1CAF"/>
    <w:rsid w:val="000B21C2"/>
    <w:rsid w:val="000B41BC"/>
    <w:rsid w:val="000C0D25"/>
    <w:rsid w:val="000C24C2"/>
    <w:rsid w:val="000C7373"/>
    <w:rsid w:val="000D3D38"/>
    <w:rsid w:val="000E5A88"/>
    <w:rsid w:val="000E7177"/>
    <w:rsid w:val="000F13B1"/>
    <w:rsid w:val="000F4970"/>
    <w:rsid w:val="000F523C"/>
    <w:rsid w:val="001019B5"/>
    <w:rsid w:val="00101D8B"/>
    <w:rsid w:val="00103D11"/>
    <w:rsid w:val="00111394"/>
    <w:rsid w:val="00117F22"/>
    <w:rsid w:val="001202A7"/>
    <w:rsid w:val="00124F92"/>
    <w:rsid w:val="001354C7"/>
    <w:rsid w:val="0014371F"/>
    <w:rsid w:val="00144C3A"/>
    <w:rsid w:val="001475A5"/>
    <w:rsid w:val="00151312"/>
    <w:rsid w:val="001545A8"/>
    <w:rsid w:val="00156F9F"/>
    <w:rsid w:val="0015750A"/>
    <w:rsid w:val="00160636"/>
    <w:rsid w:val="00165EED"/>
    <w:rsid w:val="00167F93"/>
    <w:rsid w:val="00171EBF"/>
    <w:rsid w:val="00175C14"/>
    <w:rsid w:val="00177C69"/>
    <w:rsid w:val="0018365E"/>
    <w:rsid w:val="001837C6"/>
    <w:rsid w:val="00183C3B"/>
    <w:rsid w:val="00187404"/>
    <w:rsid w:val="00187C7E"/>
    <w:rsid w:val="0019127B"/>
    <w:rsid w:val="001931D7"/>
    <w:rsid w:val="00194A98"/>
    <w:rsid w:val="001959BB"/>
    <w:rsid w:val="001B1D03"/>
    <w:rsid w:val="001B2C9E"/>
    <w:rsid w:val="001B73D6"/>
    <w:rsid w:val="001C4759"/>
    <w:rsid w:val="001C4DE3"/>
    <w:rsid w:val="001C6EA8"/>
    <w:rsid w:val="001D08CD"/>
    <w:rsid w:val="001D1C3A"/>
    <w:rsid w:val="001D1E4E"/>
    <w:rsid w:val="001E075F"/>
    <w:rsid w:val="001E30DA"/>
    <w:rsid w:val="001E5DFC"/>
    <w:rsid w:val="001E77B6"/>
    <w:rsid w:val="001F6BAB"/>
    <w:rsid w:val="0020010B"/>
    <w:rsid w:val="00203696"/>
    <w:rsid w:val="00205022"/>
    <w:rsid w:val="002139CC"/>
    <w:rsid w:val="00215706"/>
    <w:rsid w:val="0022021D"/>
    <w:rsid w:val="00222ED4"/>
    <w:rsid w:val="002322A4"/>
    <w:rsid w:val="00232440"/>
    <w:rsid w:val="0023632E"/>
    <w:rsid w:val="002431D1"/>
    <w:rsid w:val="00244249"/>
    <w:rsid w:val="00244CAD"/>
    <w:rsid w:val="00247643"/>
    <w:rsid w:val="002521C7"/>
    <w:rsid w:val="00252FB5"/>
    <w:rsid w:val="00256EE5"/>
    <w:rsid w:val="00261946"/>
    <w:rsid w:val="00262054"/>
    <w:rsid w:val="00264952"/>
    <w:rsid w:val="00264D52"/>
    <w:rsid w:val="00292E4E"/>
    <w:rsid w:val="00294BCB"/>
    <w:rsid w:val="0029671B"/>
    <w:rsid w:val="002A4FBD"/>
    <w:rsid w:val="002A73A1"/>
    <w:rsid w:val="002A755B"/>
    <w:rsid w:val="002B0485"/>
    <w:rsid w:val="002B08E1"/>
    <w:rsid w:val="002B1CA2"/>
    <w:rsid w:val="002B3DE3"/>
    <w:rsid w:val="002B4835"/>
    <w:rsid w:val="002B7AAD"/>
    <w:rsid w:val="002C0A8F"/>
    <w:rsid w:val="002C373A"/>
    <w:rsid w:val="002C4D4B"/>
    <w:rsid w:val="002C68E3"/>
    <w:rsid w:val="002D095A"/>
    <w:rsid w:val="002D1319"/>
    <w:rsid w:val="002D4701"/>
    <w:rsid w:val="002D5C6B"/>
    <w:rsid w:val="002D69F3"/>
    <w:rsid w:val="002E275E"/>
    <w:rsid w:val="002E2E1A"/>
    <w:rsid w:val="002E5798"/>
    <w:rsid w:val="0030420C"/>
    <w:rsid w:val="003046D6"/>
    <w:rsid w:val="00305044"/>
    <w:rsid w:val="003107D0"/>
    <w:rsid w:val="00312077"/>
    <w:rsid w:val="003121FB"/>
    <w:rsid w:val="00320F5B"/>
    <w:rsid w:val="00322E5E"/>
    <w:rsid w:val="00324A53"/>
    <w:rsid w:val="0032543E"/>
    <w:rsid w:val="00326FE0"/>
    <w:rsid w:val="003279E8"/>
    <w:rsid w:val="00327F3F"/>
    <w:rsid w:val="0033063E"/>
    <w:rsid w:val="0033185C"/>
    <w:rsid w:val="00331C09"/>
    <w:rsid w:val="00331E40"/>
    <w:rsid w:val="00335F57"/>
    <w:rsid w:val="00343935"/>
    <w:rsid w:val="00346826"/>
    <w:rsid w:val="00352B62"/>
    <w:rsid w:val="00353C1B"/>
    <w:rsid w:val="00365D33"/>
    <w:rsid w:val="00367B29"/>
    <w:rsid w:val="00370CF6"/>
    <w:rsid w:val="0038072B"/>
    <w:rsid w:val="0038617B"/>
    <w:rsid w:val="003A259E"/>
    <w:rsid w:val="003A385E"/>
    <w:rsid w:val="003B0E1A"/>
    <w:rsid w:val="003B12B5"/>
    <w:rsid w:val="003B1D02"/>
    <w:rsid w:val="003C33A5"/>
    <w:rsid w:val="003C670E"/>
    <w:rsid w:val="003D1788"/>
    <w:rsid w:val="003D259E"/>
    <w:rsid w:val="003D4DB6"/>
    <w:rsid w:val="003D7704"/>
    <w:rsid w:val="003E15EC"/>
    <w:rsid w:val="003E243B"/>
    <w:rsid w:val="003E53B9"/>
    <w:rsid w:val="003F059D"/>
    <w:rsid w:val="003F58C8"/>
    <w:rsid w:val="00400103"/>
    <w:rsid w:val="004203E0"/>
    <w:rsid w:val="00425307"/>
    <w:rsid w:val="00425B42"/>
    <w:rsid w:val="00427DA4"/>
    <w:rsid w:val="00432FD6"/>
    <w:rsid w:val="00435045"/>
    <w:rsid w:val="00436504"/>
    <w:rsid w:val="00437C12"/>
    <w:rsid w:val="00442A12"/>
    <w:rsid w:val="00442AEB"/>
    <w:rsid w:val="004432D5"/>
    <w:rsid w:val="004542E4"/>
    <w:rsid w:val="00457426"/>
    <w:rsid w:val="0046028E"/>
    <w:rsid w:val="00461466"/>
    <w:rsid w:val="004632ED"/>
    <w:rsid w:val="00470F5B"/>
    <w:rsid w:val="00474D4E"/>
    <w:rsid w:val="00481F6A"/>
    <w:rsid w:val="00486930"/>
    <w:rsid w:val="00487ECF"/>
    <w:rsid w:val="00493C5C"/>
    <w:rsid w:val="00494AA1"/>
    <w:rsid w:val="004950F5"/>
    <w:rsid w:val="00496943"/>
    <w:rsid w:val="00497817"/>
    <w:rsid w:val="00497E12"/>
    <w:rsid w:val="004A6CD8"/>
    <w:rsid w:val="004A7453"/>
    <w:rsid w:val="004C4698"/>
    <w:rsid w:val="004C5818"/>
    <w:rsid w:val="004C7F48"/>
    <w:rsid w:val="004D2615"/>
    <w:rsid w:val="004E1AC1"/>
    <w:rsid w:val="004E3188"/>
    <w:rsid w:val="004E3DC7"/>
    <w:rsid w:val="004E4BEC"/>
    <w:rsid w:val="004E51AD"/>
    <w:rsid w:val="004E668D"/>
    <w:rsid w:val="004F165C"/>
    <w:rsid w:val="004F5EED"/>
    <w:rsid w:val="00505C3E"/>
    <w:rsid w:val="0051362C"/>
    <w:rsid w:val="00515D80"/>
    <w:rsid w:val="00516FC7"/>
    <w:rsid w:val="005170F4"/>
    <w:rsid w:val="005178B4"/>
    <w:rsid w:val="00517F5D"/>
    <w:rsid w:val="00520370"/>
    <w:rsid w:val="00522841"/>
    <w:rsid w:val="005246B9"/>
    <w:rsid w:val="00534029"/>
    <w:rsid w:val="005355EE"/>
    <w:rsid w:val="0053577F"/>
    <w:rsid w:val="00535FE3"/>
    <w:rsid w:val="00542F56"/>
    <w:rsid w:val="005457A6"/>
    <w:rsid w:val="00547557"/>
    <w:rsid w:val="00565924"/>
    <w:rsid w:val="00567391"/>
    <w:rsid w:val="0057151E"/>
    <w:rsid w:val="00573410"/>
    <w:rsid w:val="00584A71"/>
    <w:rsid w:val="005904A1"/>
    <w:rsid w:val="00591EE6"/>
    <w:rsid w:val="00592EB4"/>
    <w:rsid w:val="0059424C"/>
    <w:rsid w:val="00595A00"/>
    <w:rsid w:val="00596B6A"/>
    <w:rsid w:val="005A3E5C"/>
    <w:rsid w:val="005A44EE"/>
    <w:rsid w:val="005A563D"/>
    <w:rsid w:val="005B099C"/>
    <w:rsid w:val="005B1B5F"/>
    <w:rsid w:val="005B2AF0"/>
    <w:rsid w:val="005B332F"/>
    <w:rsid w:val="005B6464"/>
    <w:rsid w:val="005B7E71"/>
    <w:rsid w:val="005D603D"/>
    <w:rsid w:val="005D707C"/>
    <w:rsid w:val="005D7130"/>
    <w:rsid w:val="005E1972"/>
    <w:rsid w:val="005E1F6C"/>
    <w:rsid w:val="005E47CF"/>
    <w:rsid w:val="005E5EBF"/>
    <w:rsid w:val="005E6A9E"/>
    <w:rsid w:val="005F2B44"/>
    <w:rsid w:val="005F5D56"/>
    <w:rsid w:val="00602D95"/>
    <w:rsid w:val="00606880"/>
    <w:rsid w:val="006070E5"/>
    <w:rsid w:val="00611CD3"/>
    <w:rsid w:val="0061753B"/>
    <w:rsid w:val="00620B26"/>
    <w:rsid w:val="006230A1"/>
    <w:rsid w:val="00623F56"/>
    <w:rsid w:val="00634EB7"/>
    <w:rsid w:val="006372EE"/>
    <w:rsid w:val="00641FBE"/>
    <w:rsid w:val="00642123"/>
    <w:rsid w:val="006461FC"/>
    <w:rsid w:val="00646417"/>
    <w:rsid w:val="00650872"/>
    <w:rsid w:val="00650FB2"/>
    <w:rsid w:val="006605F6"/>
    <w:rsid w:val="00662E9B"/>
    <w:rsid w:val="0066603B"/>
    <w:rsid w:val="00666F2C"/>
    <w:rsid w:val="00671ADF"/>
    <w:rsid w:val="0068432C"/>
    <w:rsid w:val="00687FB7"/>
    <w:rsid w:val="00694C18"/>
    <w:rsid w:val="00697BC2"/>
    <w:rsid w:val="006A1AAB"/>
    <w:rsid w:val="006B034C"/>
    <w:rsid w:val="006B190D"/>
    <w:rsid w:val="006B4B45"/>
    <w:rsid w:val="006C081E"/>
    <w:rsid w:val="006C0B73"/>
    <w:rsid w:val="006C2C37"/>
    <w:rsid w:val="006C3F80"/>
    <w:rsid w:val="006C4A58"/>
    <w:rsid w:val="006C7424"/>
    <w:rsid w:val="006D13D2"/>
    <w:rsid w:val="006D36DE"/>
    <w:rsid w:val="006D77F4"/>
    <w:rsid w:val="006E13D9"/>
    <w:rsid w:val="006E4D44"/>
    <w:rsid w:val="006E5008"/>
    <w:rsid w:val="006F69A2"/>
    <w:rsid w:val="007000EA"/>
    <w:rsid w:val="00702852"/>
    <w:rsid w:val="00722206"/>
    <w:rsid w:val="007249C0"/>
    <w:rsid w:val="007257D7"/>
    <w:rsid w:val="00733F3B"/>
    <w:rsid w:val="00734D36"/>
    <w:rsid w:val="007353A7"/>
    <w:rsid w:val="00736B6A"/>
    <w:rsid w:val="00741677"/>
    <w:rsid w:val="00741FD7"/>
    <w:rsid w:val="00743D08"/>
    <w:rsid w:val="007535A8"/>
    <w:rsid w:val="007535E7"/>
    <w:rsid w:val="00754EAB"/>
    <w:rsid w:val="007725CF"/>
    <w:rsid w:val="00774DDC"/>
    <w:rsid w:val="00774E73"/>
    <w:rsid w:val="00775C52"/>
    <w:rsid w:val="00780C60"/>
    <w:rsid w:val="00781E82"/>
    <w:rsid w:val="00784B61"/>
    <w:rsid w:val="0079149C"/>
    <w:rsid w:val="00795009"/>
    <w:rsid w:val="00796FF3"/>
    <w:rsid w:val="007A02AF"/>
    <w:rsid w:val="007A4E36"/>
    <w:rsid w:val="007A74C1"/>
    <w:rsid w:val="007B47B1"/>
    <w:rsid w:val="007B5E84"/>
    <w:rsid w:val="007B62FE"/>
    <w:rsid w:val="007B6C40"/>
    <w:rsid w:val="007C058B"/>
    <w:rsid w:val="007C125E"/>
    <w:rsid w:val="007C43B0"/>
    <w:rsid w:val="007D16DC"/>
    <w:rsid w:val="007E1562"/>
    <w:rsid w:val="007E1F4B"/>
    <w:rsid w:val="007E2381"/>
    <w:rsid w:val="007E6FFF"/>
    <w:rsid w:val="007F25FF"/>
    <w:rsid w:val="007F7429"/>
    <w:rsid w:val="00802639"/>
    <w:rsid w:val="008048D0"/>
    <w:rsid w:val="00805148"/>
    <w:rsid w:val="00805E36"/>
    <w:rsid w:val="0081171C"/>
    <w:rsid w:val="008143BB"/>
    <w:rsid w:val="0082347E"/>
    <w:rsid w:val="00824BAD"/>
    <w:rsid w:val="00825392"/>
    <w:rsid w:val="008254E6"/>
    <w:rsid w:val="00825C63"/>
    <w:rsid w:val="00827FA7"/>
    <w:rsid w:val="00831246"/>
    <w:rsid w:val="00833005"/>
    <w:rsid w:val="0083492F"/>
    <w:rsid w:val="00836626"/>
    <w:rsid w:val="00842687"/>
    <w:rsid w:val="0085178A"/>
    <w:rsid w:val="00852568"/>
    <w:rsid w:val="00853D36"/>
    <w:rsid w:val="00854BBD"/>
    <w:rsid w:val="008555E5"/>
    <w:rsid w:val="00886419"/>
    <w:rsid w:val="008A5898"/>
    <w:rsid w:val="008A6D19"/>
    <w:rsid w:val="008B70C8"/>
    <w:rsid w:val="008C0256"/>
    <w:rsid w:val="008C78D4"/>
    <w:rsid w:val="008D4729"/>
    <w:rsid w:val="008E1D80"/>
    <w:rsid w:val="008E241E"/>
    <w:rsid w:val="008F0F08"/>
    <w:rsid w:val="008F4AE7"/>
    <w:rsid w:val="008F565B"/>
    <w:rsid w:val="008F60C5"/>
    <w:rsid w:val="008F76F2"/>
    <w:rsid w:val="008F7E66"/>
    <w:rsid w:val="009001DF"/>
    <w:rsid w:val="00900CF7"/>
    <w:rsid w:val="00903496"/>
    <w:rsid w:val="00905E1D"/>
    <w:rsid w:val="0090642E"/>
    <w:rsid w:val="00920A3B"/>
    <w:rsid w:val="00923124"/>
    <w:rsid w:val="0092359C"/>
    <w:rsid w:val="009241D4"/>
    <w:rsid w:val="00924DCA"/>
    <w:rsid w:val="00926EB4"/>
    <w:rsid w:val="009301C0"/>
    <w:rsid w:val="00932B14"/>
    <w:rsid w:val="00936C19"/>
    <w:rsid w:val="00940C52"/>
    <w:rsid w:val="009422CF"/>
    <w:rsid w:val="009502F3"/>
    <w:rsid w:val="00952325"/>
    <w:rsid w:val="00955C29"/>
    <w:rsid w:val="0095729E"/>
    <w:rsid w:val="00957F6A"/>
    <w:rsid w:val="00961020"/>
    <w:rsid w:val="0096221E"/>
    <w:rsid w:val="009625F0"/>
    <w:rsid w:val="00962627"/>
    <w:rsid w:val="00973CE0"/>
    <w:rsid w:val="00974E8A"/>
    <w:rsid w:val="00982ADF"/>
    <w:rsid w:val="00987B61"/>
    <w:rsid w:val="00987EBF"/>
    <w:rsid w:val="009907CD"/>
    <w:rsid w:val="009957FE"/>
    <w:rsid w:val="009972FD"/>
    <w:rsid w:val="009A3A4C"/>
    <w:rsid w:val="009B50E3"/>
    <w:rsid w:val="009B5AEB"/>
    <w:rsid w:val="009C0B0E"/>
    <w:rsid w:val="009C229E"/>
    <w:rsid w:val="009C2EAB"/>
    <w:rsid w:val="009C3C32"/>
    <w:rsid w:val="009C550C"/>
    <w:rsid w:val="009C6AD8"/>
    <w:rsid w:val="009D05E7"/>
    <w:rsid w:val="009D76E7"/>
    <w:rsid w:val="009D7FE5"/>
    <w:rsid w:val="009E5386"/>
    <w:rsid w:val="009E5B42"/>
    <w:rsid w:val="009F2146"/>
    <w:rsid w:val="009F3D9F"/>
    <w:rsid w:val="00A0499B"/>
    <w:rsid w:val="00A10644"/>
    <w:rsid w:val="00A115A9"/>
    <w:rsid w:val="00A14397"/>
    <w:rsid w:val="00A2347D"/>
    <w:rsid w:val="00A23774"/>
    <w:rsid w:val="00A24472"/>
    <w:rsid w:val="00A2705E"/>
    <w:rsid w:val="00A2755D"/>
    <w:rsid w:val="00A32613"/>
    <w:rsid w:val="00A365D7"/>
    <w:rsid w:val="00A40273"/>
    <w:rsid w:val="00A4508A"/>
    <w:rsid w:val="00A5671F"/>
    <w:rsid w:val="00A61F57"/>
    <w:rsid w:val="00A653C7"/>
    <w:rsid w:val="00A710BF"/>
    <w:rsid w:val="00A72521"/>
    <w:rsid w:val="00A72F26"/>
    <w:rsid w:val="00A779E6"/>
    <w:rsid w:val="00A81100"/>
    <w:rsid w:val="00A819C4"/>
    <w:rsid w:val="00A86CC5"/>
    <w:rsid w:val="00A87753"/>
    <w:rsid w:val="00A91E73"/>
    <w:rsid w:val="00A922D5"/>
    <w:rsid w:val="00AA00E8"/>
    <w:rsid w:val="00AA44F5"/>
    <w:rsid w:val="00AB049D"/>
    <w:rsid w:val="00AB2053"/>
    <w:rsid w:val="00AB233A"/>
    <w:rsid w:val="00AB5E4A"/>
    <w:rsid w:val="00AC54DB"/>
    <w:rsid w:val="00AE22AE"/>
    <w:rsid w:val="00AE33A6"/>
    <w:rsid w:val="00B03947"/>
    <w:rsid w:val="00B07EDF"/>
    <w:rsid w:val="00B07F6C"/>
    <w:rsid w:val="00B1159B"/>
    <w:rsid w:val="00B24E9A"/>
    <w:rsid w:val="00B25757"/>
    <w:rsid w:val="00B27CF0"/>
    <w:rsid w:val="00B30E8A"/>
    <w:rsid w:val="00B36478"/>
    <w:rsid w:val="00B40860"/>
    <w:rsid w:val="00B4144B"/>
    <w:rsid w:val="00B42694"/>
    <w:rsid w:val="00B45B7B"/>
    <w:rsid w:val="00B47E96"/>
    <w:rsid w:val="00B55EB2"/>
    <w:rsid w:val="00B5772D"/>
    <w:rsid w:val="00B620D9"/>
    <w:rsid w:val="00B641B4"/>
    <w:rsid w:val="00B6448E"/>
    <w:rsid w:val="00B74F94"/>
    <w:rsid w:val="00B762AC"/>
    <w:rsid w:val="00B8208E"/>
    <w:rsid w:val="00B870E5"/>
    <w:rsid w:val="00B9069E"/>
    <w:rsid w:val="00B908E5"/>
    <w:rsid w:val="00B97415"/>
    <w:rsid w:val="00BA16CF"/>
    <w:rsid w:val="00BA3135"/>
    <w:rsid w:val="00BA5125"/>
    <w:rsid w:val="00BB06A4"/>
    <w:rsid w:val="00BB4736"/>
    <w:rsid w:val="00BC1981"/>
    <w:rsid w:val="00BC2053"/>
    <w:rsid w:val="00BC4F7E"/>
    <w:rsid w:val="00BC6F92"/>
    <w:rsid w:val="00BD1CAC"/>
    <w:rsid w:val="00BD2CC9"/>
    <w:rsid w:val="00BD5740"/>
    <w:rsid w:val="00BD7C4A"/>
    <w:rsid w:val="00BE01CF"/>
    <w:rsid w:val="00BE2522"/>
    <w:rsid w:val="00BF11B8"/>
    <w:rsid w:val="00BF433B"/>
    <w:rsid w:val="00BF6ED8"/>
    <w:rsid w:val="00C11A20"/>
    <w:rsid w:val="00C17399"/>
    <w:rsid w:val="00C23762"/>
    <w:rsid w:val="00C249C8"/>
    <w:rsid w:val="00C25212"/>
    <w:rsid w:val="00C25267"/>
    <w:rsid w:val="00C256BD"/>
    <w:rsid w:val="00C27A8C"/>
    <w:rsid w:val="00C3001B"/>
    <w:rsid w:val="00C31206"/>
    <w:rsid w:val="00C36EF4"/>
    <w:rsid w:val="00C3703F"/>
    <w:rsid w:val="00C51F84"/>
    <w:rsid w:val="00C541AA"/>
    <w:rsid w:val="00C545B7"/>
    <w:rsid w:val="00C601E5"/>
    <w:rsid w:val="00C6152D"/>
    <w:rsid w:val="00C67BAC"/>
    <w:rsid w:val="00C700A1"/>
    <w:rsid w:val="00C7164F"/>
    <w:rsid w:val="00C7280D"/>
    <w:rsid w:val="00C737B2"/>
    <w:rsid w:val="00C74EFD"/>
    <w:rsid w:val="00CA0FDC"/>
    <w:rsid w:val="00CA19D7"/>
    <w:rsid w:val="00CA3DB4"/>
    <w:rsid w:val="00CA412E"/>
    <w:rsid w:val="00CA4943"/>
    <w:rsid w:val="00CA5226"/>
    <w:rsid w:val="00CA55B6"/>
    <w:rsid w:val="00CA6733"/>
    <w:rsid w:val="00CB1FB9"/>
    <w:rsid w:val="00CB2407"/>
    <w:rsid w:val="00CC4126"/>
    <w:rsid w:val="00CC5C9E"/>
    <w:rsid w:val="00CD2AB5"/>
    <w:rsid w:val="00CD5420"/>
    <w:rsid w:val="00CD77F8"/>
    <w:rsid w:val="00CE6A94"/>
    <w:rsid w:val="00CF39AF"/>
    <w:rsid w:val="00D03D08"/>
    <w:rsid w:val="00D03F03"/>
    <w:rsid w:val="00D04503"/>
    <w:rsid w:val="00D1068C"/>
    <w:rsid w:val="00D14751"/>
    <w:rsid w:val="00D24B92"/>
    <w:rsid w:val="00D33701"/>
    <w:rsid w:val="00D3797C"/>
    <w:rsid w:val="00D45606"/>
    <w:rsid w:val="00D4605B"/>
    <w:rsid w:val="00D502EF"/>
    <w:rsid w:val="00D50740"/>
    <w:rsid w:val="00D51D65"/>
    <w:rsid w:val="00D56A8E"/>
    <w:rsid w:val="00D61ED4"/>
    <w:rsid w:val="00D62CE5"/>
    <w:rsid w:val="00D65DC9"/>
    <w:rsid w:val="00D67C15"/>
    <w:rsid w:val="00D72536"/>
    <w:rsid w:val="00D753D5"/>
    <w:rsid w:val="00D754A5"/>
    <w:rsid w:val="00D75A3F"/>
    <w:rsid w:val="00D84163"/>
    <w:rsid w:val="00D84F0E"/>
    <w:rsid w:val="00D93D28"/>
    <w:rsid w:val="00D95210"/>
    <w:rsid w:val="00D9577A"/>
    <w:rsid w:val="00D97A22"/>
    <w:rsid w:val="00DA3CD3"/>
    <w:rsid w:val="00DA3FF5"/>
    <w:rsid w:val="00DB078E"/>
    <w:rsid w:val="00DB16C1"/>
    <w:rsid w:val="00DB19E5"/>
    <w:rsid w:val="00DC0D46"/>
    <w:rsid w:val="00DC1B85"/>
    <w:rsid w:val="00DD0C88"/>
    <w:rsid w:val="00DD4764"/>
    <w:rsid w:val="00DD4897"/>
    <w:rsid w:val="00DE4FD6"/>
    <w:rsid w:val="00DE64D2"/>
    <w:rsid w:val="00DE7684"/>
    <w:rsid w:val="00DE7706"/>
    <w:rsid w:val="00DE7CD8"/>
    <w:rsid w:val="00DF0E05"/>
    <w:rsid w:val="00DF3067"/>
    <w:rsid w:val="00DF7A0F"/>
    <w:rsid w:val="00E03DA0"/>
    <w:rsid w:val="00E0778C"/>
    <w:rsid w:val="00E1124B"/>
    <w:rsid w:val="00E11E88"/>
    <w:rsid w:val="00E14ED0"/>
    <w:rsid w:val="00E206DA"/>
    <w:rsid w:val="00E2703C"/>
    <w:rsid w:val="00E323C4"/>
    <w:rsid w:val="00E32E0A"/>
    <w:rsid w:val="00E341FC"/>
    <w:rsid w:val="00E3482A"/>
    <w:rsid w:val="00E3699A"/>
    <w:rsid w:val="00E413A3"/>
    <w:rsid w:val="00E5151F"/>
    <w:rsid w:val="00E52200"/>
    <w:rsid w:val="00E551E8"/>
    <w:rsid w:val="00E55F91"/>
    <w:rsid w:val="00E60F60"/>
    <w:rsid w:val="00E614FD"/>
    <w:rsid w:val="00E634D5"/>
    <w:rsid w:val="00E63591"/>
    <w:rsid w:val="00E66785"/>
    <w:rsid w:val="00E73034"/>
    <w:rsid w:val="00E91A29"/>
    <w:rsid w:val="00E92FD7"/>
    <w:rsid w:val="00E97311"/>
    <w:rsid w:val="00EA0370"/>
    <w:rsid w:val="00EA24EC"/>
    <w:rsid w:val="00EA4324"/>
    <w:rsid w:val="00EA7852"/>
    <w:rsid w:val="00EB02E2"/>
    <w:rsid w:val="00ED0ECB"/>
    <w:rsid w:val="00ED2DE8"/>
    <w:rsid w:val="00ED39A2"/>
    <w:rsid w:val="00ED6998"/>
    <w:rsid w:val="00EE0533"/>
    <w:rsid w:val="00EE1950"/>
    <w:rsid w:val="00EE207A"/>
    <w:rsid w:val="00EE2F24"/>
    <w:rsid w:val="00EE464B"/>
    <w:rsid w:val="00EF0BE3"/>
    <w:rsid w:val="00EF3A1E"/>
    <w:rsid w:val="00F03DC2"/>
    <w:rsid w:val="00F05332"/>
    <w:rsid w:val="00F1605E"/>
    <w:rsid w:val="00F21F81"/>
    <w:rsid w:val="00F22EE4"/>
    <w:rsid w:val="00F276E7"/>
    <w:rsid w:val="00F3113D"/>
    <w:rsid w:val="00F315FB"/>
    <w:rsid w:val="00F33652"/>
    <w:rsid w:val="00F3499D"/>
    <w:rsid w:val="00F4292B"/>
    <w:rsid w:val="00F434E3"/>
    <w:rsid w:val="00F47C4F"/>
    <w:rsid w:val="00F509C3"/>
    <w:rsid w:val="00F51B4A"/>
    <w:rsid w:val="00F54623"/>
    <w:rsid w:val="00F57145"/>
    <w:rsid w:val="00F6096D"/>
    <w:rsid w:val="00F61152"/>
    <w:rsid w:val="00F630A7"/>
    <w:rsid w:val="00F67F22"/>
    <w:rsid w:val="00F718F8"/>
    <w:rsid w:val="00F77B77"/>
    <w:rsid w:val="00F931E1"/>
    <w:rsid w:val="00F95E6B"/>
    <w:rsid w:val="00F97954"/>
    <w:rsid w:val="00FA611E"/>
    <w:rsid w:val="00FB65A0"/>
    <w:rsid w:val="00FB6A04"/>
    <w:rsid w:val="00FC025F"/>
    <w:rsid w:val="00FC55EB"/>
    <w:rsid w:val="00FD1D7D"/>
    <w:rsid w:val="00FD6ABB"/>
    <w:rsid w:val="00FE0607"/>
    <w:rsid w:val="00FE1057"/>
    <w:rsid w:val="00FE14DB"/>
    <w:rsid w:val="00FE2F62"/>
    <w:rsid w:val="00FE4999"/>
    <w:rsid w:val="00FF369A"/>
    <w:rsid w:val="00FF3F08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0C5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WWNum16">
    <w:name w:val="WWNum16"/>
    <w:basedOn w:val="FrListare"/>
    <w:rsid w:val="00AB233A"/>
    <w:pPr>
      <w:numPr>
        <w:numId w:val="4"/>
      </w:numPr>
    </w:pPr>
  </w:style>
  <w:style w:type="numbering" w:customStyle="1" w:styleId="WWNum17">
    <w:name w:val="WWNum17"/>
    <w:basedOn w:val="FrListare"/>
    <w:rsid w:val="00AB233A"/>
    <w:pPr>
      <w:numPr>
        <w:numId w:val="5"/>
      </w:numPr>
    </w:pPr>
  </w:style>
  <w:style w:type="numbering" w:customStyle="1" w:styleId="WWNum18">
    <w:name w:val="WWNum18"/>
    <w:basedOn w:val="FrListare"/>
    <w:rsid w:val="00AB233A"/>
    <w:pPr>
      <w:numPr>
        <w:numId w:val="6"/>
      </w:numPr>
    </w:pPr>
  </w:style>
  <w:style w:type="numbering" w:customStyle="1" w:styleId="WWNum20">
    <w:name w:val="WWNum20"/>
    <w:basedOn w:val="FrListare"/>
    <w:rsid w:val="00AB233A"/>
    <w:pPr>
      <w:numPr>
        <w:numId w:val="7"/>
      </w:numPr>
    </w:pPr>
  </w:style>
  <w:style w:type="character" w:styleId="MeniuneNerezolvat">
    <w:name w:val="Unresolved Mention"/>
    <w:basedOn w:val="Fontdeparagrafimplicit"/>
    <w:uiPriority w:val="99"/>
    <w:semiHidden/>
    <w:unhideWhenUsed/>
    <w:rsid w:val="00AA00E8"/>
    <w:rPr>
      <w:color w:val="605E5C"/>
      <w:shd w:val="clear" w:color="auto" w:fill="E1DFDD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rsid w:val="00B5772D"/>
    <w:rPr>
      <w:rFonts w:ascii="Calibri" w:eastAsia="Calibri" w:hAnsi="Calibri" w:cs="Times New Roman"/>
      <w:lang w:val="en-US" w:eastAsia="ar-SA"/>
    </w:rPr>
  </w:style>
  <w:style w:type="character" w:customStyle="1" w:styleId="markedcontent">
    <w:name w:val="markedcontent"/>
    <w:basedOn w:val="Fontdeparagrafimplicit"/>
    <w:rsid w:val="00565924"/>
  </w:style>
  <w:style w:type="character" w:customStyle="1" w:styleId="slitttl">
    <w:name w:val="s_lit_ttl"/>
    <w:basedOn w:val="Fontdeparagrafimplicit"/>
    <w:rsid w:val="00646417"/>
  </w:style>
  <w:style w:type="paragraph" w:customStyle="1" w:styleId="Default">
    <w:name w:val="Default"/>
    <w:rsid w:val="00B6448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customStyle="1" w:styleId="xmsonormal">
    <w:name w:val="x_msonormal"/>
    <w:basedOn w:val="Normal"/>
    <w:rsid w:val="0073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2FE2-7FD1-4345-B0AF-88A7AE2C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10</Pages>
  <Words>3948</Words>
  <Characters>22904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26</cp:revision>
  <cp:lastPrinted>2023-04-10T12:20:00Z</cp:lastPrinted>
  <dcterms:created xsi:type="dcterms:W3CDTF">2022-12-05T14:22:00Z</dcterms:created>
  <dcterms:modified xsi:type="dcterms:W3CDTF">2024-04-18T11:55:00Z</dcterms:modified>
</cp:coreProperties>
</file>