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F60E" w14:textId="77777777" w:rsidR="00E35512" w:rsidRPr="00DE2CBA" w:rsidRDefault="00E35512" w:rsidP="00E35512">
      <w:pPr>
        <w:spacing w:line="240" w:lineRule="auto"/>
        <w:rPr>
          <w:rFonts w:ascii="Montserrat Light" w:hAnsi="Montserrat Light"/>
          <w:b/>
          <w:color w:val="000000"/>
          <w:sz w:val="24"/>
          <w:szCs w:val="24"/>
          <w:lang w:val="ro-RO"/>
        </w:rPr>
      </w:pPr>
      <w:r w:rsidRPr="00DE2CBA">
        <w:rPr>
          <w:rFonts w:ascii="Montserrat Light" w:hAnsi="Montserrat Light"/>
          <w:b/>
          <w:color w:val="000000"/>
          <w:sz w:val="24"/>
          <w:szCs w:val="24"/>
          <w:lang w:val="ro-RO"/>
        </w:rPr>
        <w:t>AUTORITATEA TERITORIALĂ DE ORDINE PUBLICĂ CLUJ</w:t>
      </w:r>
    </w:p>
    <w:p w14:paraId="3E486648" w14:textId="11082467" w:rsidR="00E35512" w:rsidRPr="00DE2CBA" w:rsidRDefault="00E35512" w:rsidP="00E35512">
      <w:pPr>
        <w:spacing w:line="240" w:lineRule="auto"/>
        <w:rPr>
          <w:rFonts w:ascii="Montserrat Light" w:hAnsi="Montserrat Light"/>
          <w:bCs/>
          <w:color w:val="000000"/>
          <w:sz w:val="24"/>
          <w:szCs w:val="24"/>
          <w:lang w:val="ro-RO"/>
        </w:rPr>
      </w:pPr>
      <w:r w:rsidRPr="00DE2CBA">
        <w:rPr>
          <w:rFonts w:ascii="Montserrat Light" w:hAnsi="Montserrat Light"/>
          <w:bCs/>
          <w:color w:val="000000"/>
          <w:sz w:val="24"/>
          <w:szCs w:val="24"/>
          <w:lang w:val="ro-RO"/>
        </w:rPr>
        <w:t xml:space="preserve">Nr. </w:t>
      </w:r>
      <w:r>
        <w:rPr>
          <w:rFonts w:ascii="Montserrat Light" w:hAnsi="Montserrat Light"/>
          <w:bCs/>
          <w:color w:val="000000"/>
          <w:sz w:val="24"/>
          <w:szCs w:val="24"/>
          <w:lang w:val="ro-RO"/>
        </w:rPr>
        <w:t>24</w:t>
      </w:r>
      <w:r w:rsidRPr="00DE2CBA">
        <w:rPr>
          <w:rFonts w:ascii="Montserrat Light" w:hAnsi="Montserrat Light"/>
          <w:bCs/>
          <w:color w:val="000000"/>
          <w:sz w:val="24"/>
          <w:szCs w:val="24"/>
          <w:lang w:val="ro-RO"/>
        </w:rPr>
        <w:t>/</w:t>
      </w:r>
      <w:r>
        <w:rPr>
          <w:rFonts w:ascii="Montserrat Light" w:hAnsi="Montserrat Light"/>
          <w:bCs/>
          <w:color w:val="000000"/>
          <w:sz w:val="24"/>
          <w:szCs w:val="24"/>
          <w:lang w:val="ro-RO"/>
        </w:rPr>
        <w:t>05.03.2024</w:t>
      </w:r>
    </w:p>
    <w:p w14:paraId="7A88A0E9" w14:textId="77777777" w:rsidR="00E35512" w:rsidRPr="00DE2CBA" w:rsidRDefault="00E35512" w:rsidP="00E35512">
      <w:pPr>
        <w:spacing w:line="360" w:lineRule="auto"/>
        <w:rPr>
          <w:rFonts w:ascii="Montserrat Light" w:hAnsi="Montserrat Light"/>
          <w:b/>
          <w:sz w:val="24"/>
          <w:szCs w:val="24"/>
          <w:lang w:val="ro-RO"/>
        </w:rPr>
      </w:pPr>
      <w:bookmarkStart w:id="0" w:name="_Toc149995160"/>
    </w:p>
    <w:p w14:paraId="6691F2CB" w14:textId="77777777" w:rsidR="00E35512" w:rsidRPr="00DE2CBA" w:rsidRDefault="00E35512" w:rsidP="00E35512">
      <w:pPr>
        <w:spacing w:line="360" w:lineRule="auto"/>
        <w:rPr>
          <w:rFonts w:ascii="Montserrat Light" w:hAnsi="Montserrat Light"/>
          <w:b/>
          <w:lang w:val="ro-RO"/>
        </w:rPr>
      </w:pPr>
    </w:p>
    <w:p w14:paraId="081C422C" w14:textId="77777777" w:rsidR="00E35512" w:rsidRPr="00DE2CBA" w:rsidRDefault="00E35512" w:rsidP="00E35512">
      <w:pPr>
        <w:spacing w:line="360" w:lineRule="auto"/>
        <w:rPr>
          <w:rFonts w:ascii="Montserrat Light" w:hAnsi="Montserrat Light"/>
          <w:b/>
          <w:lang w:val="ro-RO"/>
        </w:rPr>
      </w:pPr>
    </w:p>
    <w:p w14:paraId="3F233F17" w14:textId="77777777" w:rsidR="00E35512" w:rsidRPr="00DE2CBA" w:rsidRDefault="00E35512" w:rsidP="00E35512">
      <w:pPr>
        <w:spacing w:line="360" w:lineRule="auto"/>
        <w:rPr>
          <w:rFonts w:ascii="Montserrat Light" w:hAnsi="Montserrat Light"/>
          <w:b/>
          <w:lang w:val="ro-RO"/>
        </w:rPr>
      </w:pPr>
    </w:p>
    <w:p w14:paraId="46383C88" w14:textId="77777777" w:rsidR="00E35512" w:rsidRPr="00DE2CBA" w:rsidRDefault="00E35512" w:rsidP="00E35512">
      <w:pPr>
        <w:spacing w:line="360" w:lineRule="auto"/>
        <w:rPr>
          <w:rFonts w:ascii="Montserrat Light" w:hAnsi="Montserrat Light"/>
          <w:b/>
          <w:sz w:val="24"/>
          <w:szCs w:val="24"/>
          <w:lang w:val="ro-RO"/>
        </w:rPr>
      </w:pPr>
      <w:r w:rsidRPr="00DE2CBA">
        <w:rPr>
          <w:rFonts w:ascii="Montserrat Light" w:hAnsi="Montserrat Light"/>
          <w:b/>
          <w:sz w:val="24"/>
          <w:szCs w:val="24"/>
          <w:lang w:val="ro-RO"/>
        </w:rPr>
        <w:t xml:space="preserve">CĂTRE </w:t>
      </w:r>
    </w:p>
    <w:p w14:paraId="76770BD0" w14:textId="77777777" w:rsidR="00E35512" w:rsidRPr="00DE2CBA" w:rsidRDefault="00E35512" w:rsidP="00E35512">
      <w:pPr>
        <w:spacing w:line="360" w:lineRule="auto"/>
        <w:rPr>
          <w:rFonts w:ascii="Montserrat Light" w:hAnsi="Montserrat Light"/>
          <w:b/>
          <w:sz w:val="24"/>
          <w:szCs w:val="24"/>
          <w:lang w:val="ro-RO"/>
        </w:rPr>
      </w:pPr>
      <w:r w:rsidRPr="00DE2CBA">
        <w:rPr>
          <w:rFonts w:ascii="Montserrat Light" w:hAnsi="Montserrat Light"/>
          <w:sz w:val="24"/>
          <w:szCs w:val="24"/>
          <w:lang w:val="ro-RO"/>
        </w:rPr>
        <w:tab/>
      </w:r>
      <w:r w:rsidRPr="00DE2CBA">
        <w:rPr>
          <w:rFonts w:ascii="Montserrat Light" w:hAnsi="Montserrat Light"/>
          <w:sz w:val="24"/>
          <w:szCs w:val="24"/>
          <w:lang w:val="ro-RO"/>
        </w:rPr>
        <w:tab/>
      </w:r>
      <w:r w:rsidRPr="00DE2CBA">
        <w:rPr>
          <w:rFonts w:ascii="Montserrat Light" w:hAnsi="Montserrat Light"/>
          <w:sz w:val="24"/>
          <w:szCs w:val="24"/>
          <w:lang w:val="ro-RO"/>
        </w:rPr>
        <w:tab/>
      </w:r>
      <w:r w:rsidRPr="00DE2CBA">
        <w:rPr>
          <w:rFonts w:ascii="Montserrat Light" w:hAnsi="Montserrat Light"/>
          <w:sz w:val="24"/>
          <w:szCs w:val="24"/>
          <w:lang w:val="ro-RO"/>
        </w:rPr>
        <w:tab/>
      </w:r>
      <w:r w:rsidRPr="00DE2CBA">
        <w:rPr>
          <w:rFonts w:ascii="Montserrat Light" w:hAnsi="Montserrat Light"/>
          <w:b/>
          <w:sz w:val="24"/>
          <w:szCs w:val="24"/>
          <w:lang w:val="ro-RO"/>
        </w:rPr>
        <w:t>CONSILIUL JUDEŢEAN CLUJ</w:t>
      </w:r>
    </w:p>
    <w:p w14:paraId="500D25AB" w14:textId="77777777" w:rsidR="00E35512" w:rsidRPr="00F067C5" w:rsidRDefault="00E35512" w:rsidP="00E35512">
      <w:pPr>
        <w:spacing w:line="360" w:lineRule="auto"/>
        <w:rPr>
          <w:rFonts w:ascii="Montserrat Light" w:hAnsi="Montserrat Light"/>
          <w:lang w:val="ro-RO"/>
        </w:rPr>
      </w:pPr>
    </w:p>
    <w:p w14:paraId="236AFBBF" w14:textId="77777777" w:rsidR="00E35512" w:rsidRPr="00F067C5" w:rsidRDefault="00E35512" w:rsidP="00E35512">
      <w:pPr>
        <w:spacing w:line="360" w:lineRule="auto"/>
        <w:rPr>
          <w:rFonts w:ascii="Montserrat Light" w:hAnsi="Montserrat Light"/>
          <w:b/>
          <w:bCs/>
          <w:lang w:val="ro-RO"/>
        </w:rPr>
      </w:pPr>
      <w:r w:rsidRPr="00F067C5">
        <w:rPr>
          <w:rFonts w:ascii="Montserrat Light" w:hAnsi="Montserrat Light"/>
          <w:b/>
          <w:bCs/>
          <w:lang w:val="ro-RO"/>
        </w:rPr>
        <w:t xml:space="preserve"> </w:t>
      </w:r>
    </w:p>
    <w:p w14:paraId="5A489412" w14:textId="77777777" w:rsidR="00E35512" w:rsidRPr="00E77F1D" w:rsidRDefault="00E35512" w:rsidP="00E35512">
      <w:pPr>
        <w:spacing w:line="360" w:lineRule="auto"/>
        <w:ind w:firstLine="708"/>
        <w:rPr>
          <w:rFonts w:ascii="Montserrat Light" w:hAnsi="Montserrat Light"/>
          <w:sz w:val="24"/>
          <w:szCs w:val="24"/>
          <w:lang w:val="ro-RO"/>
        </w:rPr>
      </w:pPr>
    </w:p>
    <w:p w14:paraId="2D654D88" w14:textId="77777777" w:rsidR="00E35512" w:rsidRPr="00E77F1D" w:rsidRDefault="00E35512" w:rsidP="00E35512">
      <w:pPr>
        <w:spacing w:line="360" w:lineRule="auto"/>
        <w:ind w:firstLine="708"/>
        <w:jc w:val="both"/>
        <w:rPr>
          <w:rFonts w:ascii="Montserrat Light" w:hAnsi="Montserrat Light"/>
          <w:i/>
          <w:noProof/>
          <w:sz w:val="24"/>
          <w:szCs w:val="24"/>
          <w:lang w:val="ro-RO"/>
        </w:rPr>
      </w:pPr>
      <w:r w:rsidRPr="00E77F1D">
        <w:rPr>
          <w:rFonts w:ascii="Montserrat Light" w:hAnsi="Montserrat Light"/>
          <w:noProof/>
          <w:sz w:val="24"/>
          <w:szCs w:val="24"/>
          <w:lang w:val="ro-RO"/>
        </w:rPr>
        <w:t xml:space="preserve">Alăturat, vă transmitem </w:t>
      </w:r>
      <w:r w:rsidRPr="00E77F1D">
        <w:rPr>
          <w:rFonts w:ascii="Montserrat Light" w:hAnsi="Montserrat Light"/>
          <w:i/>
          <w:noProof/>
          <w:sz w:val="24"/>
          <w:szCs w:val="24"/>
          <w:lang w:val="ro-RO"/>
        </w:rPr>
        <w:t>Raportul asupra eficienţei activităţii unităţilor de poliţie pe anul 20</w:t>
      </w:r>
      <w:r>
        <w:rPr>
          <w:rFonts w:ascii="Montserrat Light" w:hAnsi="Montserrat Light"/>
          <w:i/>
          <w:noProof/>
          <w:sz w:val="24"/>
          <w:szCs w:val="24"/>
          <w:lang w:val="ro-RO"/>
        </w:rPr>
        <w:t>23</w:t>
      </w:r>
      <w:r w:rsidRPr="00E77F1D">
        <w:rPr>
          <w:rFonts w:ascii="Montserrat Light" w:hAnsi="Montserrat Light"/>
          <w:i/>
          <w:noProof/>
          <w:sz w:val="24"/>
          <w:szCs w:val="24"/>
          <w:lang w:val="ro-RO"/>
        </w:rPr>
        <w:t xml:space="preserve">, </w:t>
      </w:r>
      <w:r w:rsidRPr="00E77F1D">
        <w:rPr>
          <w:rFonts w:ascii="Montserrat Light" w:hAnsi="Montserrat Light"/>
          <w:noProof/>
          <w:sz w:val="24"/>
          <w:szCs w:val="24"/>
          <w:lang w:val="ro-RO"/>
        </w:rPr>
        <w:t>întocmit, în conformitate cu prevederile art. 15, alin.2, lit.f din HG.nr.787/2002 privind aprobarea Regulamentului de organizare şi funcţionare a autorităţii teritoriale de ordine publică, de către Comisia nr.2 ATOP – Comisia de planificare, stabilire şi evaluare a indicatorilor de performanţă minimali.</w:t>
      </w:r>
    </w:p>
    <w:p w14:paraId="225C2FD4" w14:textId="77777777" w:rsidR="00E35512" w:rsidRPr="00F067C5" w:rsidRDefault="00E35512" w:rsidP="00E35512">
      <w:pPr>
        <w:spacing w:line="360" w:lineRule="auto"/>
        <w:ind w:firstLine="708"/>
        <w:rPr>
          <w:rFonts w:ascii="Montserrat Light" w:hAnsi="Montserrat Light"/>
          <w:noProof/>
          <w:lang w:val="ro-RO"/>
        </w:rPr>
      </w:pPr>
      <w:r w:rsidRPr="00987E7E">
        <w:rPr>
          <w:noProof/>
          <w:lang w:val="ro-RO"/>
        </w:rPr>
        <w:tab/>
      </w:r>
      <w:r w:rsidRPr="00987E7E">
        <w:rPr>
          <w:noProof/>
          <w:lang w:val="ro-RO"/>
        </w:rPr>
        <w:tab/>
      </w:r>
      <w:r w:rsidRPr="00987E7E">
        <w:rPr>
          <w:noProof/>
          <w:lang w:val="ro-RO"/>
        </w:rPr>
        <w:tab/>
      </w:r>
    </w:p>
    <w:p w14:paraId="45A38E30" w14:textId="77777777" w:rsidR="00E35512" w:rsidRDefault="00E35512" w:rsidP="00E35512">
      <w:pPr>
        <w:spacing w:line="360" w:lineRule="auto"/>
        <w:ind w:firstLine="708"/>
        <w:rPr>
          <w:lang w:val="ro-RO"/>
        </w:rPr>
      </w:pPr>
    </w:p>
    <w:p w14:paraId="2E92ADCA" w14:textId="77777777" w:rsidR="00E35512" w:rsidRDefault="00E35512" w:rsidP="00E35512">
      <w:pPr>
        <w:spacing w:line="360" w:lineRule="auto"/>
        <w:ind w:firstLine="708"/>
        <w:rPr>
          <w:lang w:val="ro-RO"/>
        </w:rPr>
      </w:pPr>
    </w:p>
    <w:p w14:paraId="4C21FCDE" w14:textId="77777777" w:rsidR="00E35512" w:rsidRDefault="00E35512" w:rsidP="00E35512">
      <w:pPr>
        <w:spacing w:line="360" w:lineRule="auto"/>
        <w:ind w:firstLine="708"/>
        <w:rPr>
          <w:lang w:val="ro-RO"/>
        </w:rPr>
      </w:pPr>
    </w:p>
    <w:p w14:paraId="4EEEAC5C" w14:textId="77777777" w:rsidR="00E35512" w:rsidRDefault="00E35512" w:rsidP="00E35512">
      <w:pPr>
        <w:spacing w:line="360" w:lineRule="auto"/>
        <w:ind w:firstLine="708"/>
        <w:rPr>
          <w:lang w:val="ro-RO"/>
        </w:rPr>
      </w:pPr>
    </w:p>
    <w:p w14:paraId="35572BDA" w14:textId="77777777" w:rsidR="00E35512" w:rsidRPr="00F067C5" w:rsidRDefault="00E35512" w:rsidP="00E35512">
      <w:pPr>
        <w:spacing w:line="240" w:lineRule="auto"/>
        <w:rPr>
          <w:rFonts w:ascii="Montserrat" w:hAnsi="Montserrat"/>
          <w:color w:val="000000"/>
          <w:sz w:val="24"/>
          <w:szCs w:val="24"/>
          <w:lang w:val="ro-RO"/>
        </w:rPr>
      </w:pPr>
    </w:p>
    <w:p w14:paraId="6C3A0948" w14:textId="77777777" w:rsidR="00E35512" w:rsidRPr="00F067C5" w:rsidRDefault="00E35512" w:rsidP="00E35512">
      <w:pPr>
        <w:spacing w:line="240" w:lineRule="auto"/>
        <w:rPr>
          <w:rFonts w:ascii="Montserrat" w:hAnsi="Montserrat"/>
          <w:color w:val="000000"/>
          <w:sz w:val="24"/>
          <w:szCs w:val="24"/>
          <w:lang w:val="ro-RO"/>
        </w:rPr>
      </w:pPr>
    </w:p>
    <w:p w14:paraId="09830D1D" w14:textId="77777777" w:rsidR="00E35512" w:rsidRPr="00DE2CBA" w:rsidRDefault="00E35512" w:rsidP="00E35512">
      <w:pPr>
        <w:spacing w:line="240" w:lineRule="auto"/>
        <w:ind w:left="360"/>
        <w:jc w:val="center"/>
        <w:rPr>
          <w:rFonts w:ascii="Montserrat Light" w:hAnsi="Montserrat Light"/>
          <w:b/>
          <w:color w:val="000000"/>
          <w:sz w:val="24"/>
          <w:szCs w:val="24"/>
          <w:lang w:val="ro-RO"/>
        </w:rPr>
      </w:pPr>
      <w:r w:rsidRPr="00DE2CBA">
        <w:rPr>
          <w:rFonts w:ascii="Montserrat Light" w:hAnsi="Montserrat Light"/>
          <w:b/>
          <w:color w:val="000000"/>
          <w:sz w:val="24"/>
          <w:szCs w:val="24"/>
          <w:lang w:val="ro-RO"/>
        </w:rPr>
        <w:t>PREŞEDINTE ATOP Cluj</w:t>
      </w:r>
    </w:p>
    <w:p w14:paraId="039AD20D" w14:textId="77777777" w:rsidR="00E35512" w:rsidRPr="00DE2CBA" w:rsidRDefault="00E35512" w:rsidP="00E35512">
      <w:pPr>
        <w:spacing w:line="240" w:lineRule="auto"/>
        <w:ind w:left="360"/>
        <w:jc w:val="center"/>
        <w:rPr>
          <w:rFonts w:ascii="Montserrat Light" w:hAnsi="Montserrat Light"/>
          <w:b/>
          <w:color w:val="000000"/>
          <w:sz w:val="24"/>
          <w:szCs w:val="24"/>
          <w:lang w:val="ro-RO"/>
        </w:rPr>
      </w:pPr>
      <w:r w:rsidRPr="00DE2CBA">
        <w:rPr>
          <w:rFonts w:ascii="Montserrat Light" w:hAnsi="Montserrat Light"/>
          <w:b/>
          <w:color w:val="000000"/>
          <w:sz w:val="24"/>
          <w:szCs w:val="24"/>
          <w:lang w:val="ro-RO"/>
        </w:rPr>
        <w:t>Forna Maria</w:t>
      </w:r>
    </w:p>
    <w:bookmarkEnd w:id="0"/>
    <w:p w14:paraId="6578FF42" w14:textId="77777777" w:rsidR="00E35512" w:rsidRPr="00DE2CBA" w:rsidRDefault="00E35512" w:rsidP="00E35512">
      <w:pPr>
        <w:spacing w:line="240" w:lineRule="auto"/>
        <w:rPr>
          <w:rFonts w:ascii="Montserrat Light" w:hAnsi="Montserrat Light"/>
          <w:color w:val="000000"/>
          <w:sz w:val="24"/>
          <w:szCs w:val="24"/>
          <w:lang w:val="ro-RO"/>
        </w:rPr>
      </w:pPr>
    </w:p>
    <w:p w14:paraId="6DE56C34" w14:textId="77777777" w:rsidR="00E35512" w:rsidRPr="00F067C5" w:rsidRDefault="00E35512" w:rsidP="00E35512">
      <w:pPr>
        <w:autoSpaceDE w:val="0"/>
        <w:autoSpaceDN w:val="0"/>
        <w:adjustRightInd w:val="0"/>
        <w:spacing w:line="240" w:lineRule="auto"/>
        <w:rPr>
          <w:rFonts w:ascii="Montserrat" w:hAnsi="Montserrat"/>
          <w:sz w:val="24"/>
          <w:szCs w:val="24"/>
          <w:lang w:val="en-US" w:eastAsia="ro-RO"/>
        </w:rPr>
      </w:pPr>
    </w:p>
    <w:p w14:paraId="1957E134" w14:textId="77777777" w:rsidR="00E35512" w:rsidRDefault="00E35512" w:rsidP="00F37E94">
      <w:pPr>
        <w:rPr>
          <w:rFonts w:ascii="Montserrat" w:hAnsi="Montserrat"/>
          <w:b/>
          <w:noProof/>
          <w:color w:val="000000" w:themeColor="text1"/>
          <w:sz w:val="24"/>
          <w:szCs w:val="24"/>
          <w:lang w:val="ro-RO"/>
        </w:rPr>
      </w:pPr>
    </w:p>
    <w:p w14:paraId="7ABE53FD" w14:textId="77777777" w:rsidR="00E35512" w:rsidRDefault="00E35512" w:rsidP="00F37E94">
      <w:pPr>
        <w:rPr>
          <w:rFonts w:ascii="Montserrat" w:hAnsi="Montserrat"/>
          <w:b/>
          <w:noProof/>
          <w:color w:val="000000" w:themeColor="text1"/>
          <w:sz w:val="24"/>
          <w:szCs w:val="24"/>
          <w:lang w:val="ro-RO"/>
        </w:rPr>
      </w:pPr>
    </w:p>
    <w:p w14:paraId="59CEC50B" w14:textId="77777777" w:rsidR="00E35512" w:rsidRDefault="00E35512" w:rsidP="00F37E94">
      <w:pPr>
        <w:rPr>
          <w:rFonts w:ascii="Montserrat" w:hAnsi="Montserrat"/>
          <w:b/>
          <w:noProof/>
          <w:color w:val="000000" w:themeColor="text1"/>
          <w:sz w:val="24"/>
          <w:szCs w:val="24"/>
          <w:lang w:val="ro-RO"/>
        </w:rPr>
      </w:pPr>
    </w:p>
    <w:p w14:paraId="3EDD9357" w14:textId="77777777" w:rsidR="00E35512" w:rsidRDefault="00E35512" w:rsidP="00F37E94">
      <w:pPr>
        <w:rPr>
          <w:rFonts w:ascii="Montserrat" w:hAnsi="Montserrat"/>
          <w:b/>
          <w:noProof/>
          <w:color w:val="000000" w:themeColor="text1"/>
          <w:sz w:val="24"/>
          <w:szCs w:val="24"/>
          <w:lang w:val="ro-RO"/>
        </w:rPr>
      </w:pPr>
    </w:p>
    <w:p w14:paraId="6BBC31CE" w14:textId="77777777" w:rsidR="00E35512" w:rsidRDefault="00E35512" w:rsidP="00F37E94">
      <w:pPr>
        <w:rPr>
          <w:rFonts w:ascii="Montserrat" w:hAnsi="Montserrat"/>
          <w:b/>
          <w:noProof/>
          <w:color w:val="000000" w:themeColor="text1"/>
          <w:sz w:val="24"/>
          <w:szCs w:val="24"/>
          <w:lang w:val="ro-RO"/>
        </w:rPr>
      </w:pPr>
    </w:p>
    <w:p w14:paraId="235A4B71" w14:textId="77777777" w:rsidR="00E35512" w:rsidRDefault="00E35512" w:rsidP="00F37E94">
      <w:pPr>
        <w:rPr>
          <w:rFonts w:ascii="Montserrat" w:hAnsi="Montserrat"/>
          <w:b/>
          <w:noProof/>
          <w:color w:val="000000" w:themeColor="text1"/>
          <w:sz w:val="24"/>
          <w:szCs w:val="24"/>
          <w:lang w:val="ro-RO"/>
        </w:rPr>
      </w:pPr>
    </w:p>
    <w:p w14:paraId="30B2EF0B" w14:textId="5B6741F5" w:rsidR="0000154B" w:rsidRPr="006D3D98" w:rsidRDefault="0000154B" w:rsidP="00F37E94">
      <w:pPr>
        <w:rPr>
          <w:rFonts w:ascii="Montserrat" w:hAnsi="Montserrat"/>
          <w:b/>
          <w:noProof/>
          <w:color w:val="000000" w:themeColor="text1"/>
          <w:sz w:val="24"/>
          <w:szCs w:val="24"/>
          <w:lang w:val="ro-RO"/>
        </w:rPr>
      </w:pPr>
      <w:r w:rsidRPr="006D3D98">
        <w:rPr>
          <w:rFonts w:ascii="Montserrat" w:hAnsi="Montserrat"/>
          <w:b/>
          <w:noProof/>
          <w:color w:val="000000" w:themeColor="text1"/>
          <w:sz w:val="24"/>
          <w:szCs w:val="24"/>
          <w:lang w:val="ro-RO"/>
        </w:rPr>
        <w:lastRenderedPageBreak/>
        <w:t>AUTORITATEA TERITORIALĂ DE ORDINE PUBLICĂ CLUJ</w:t>
      </w:r>
    </w:p>
    <w:p w14:paraId="5B8937DC" w14:textId="63BE532C" w:rsidR="0000154B" w:rsidRPr="006D3D98" w:rsidRDefault="0000154B" w:rsidP="00F37E94">
      <w:pP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 xml:space="preserve">Nr. </w:t>
      </w:r>
      <w:r w:rsidR="00186ACD" w:rsidRPr="006D3D98">
        <w:rPr>
          <w:rFonts w:ascii="Montserrat" w:hAnsi="Montserrat"/>
          <w:bCs/>
          <w:noProof/>
          <w:color w:val="000000" w:themeColor="text1"/>
          <w:sz w:val="24"/>
          <w:szCs w:val="24"/>
          <w:lang w:val="ro-RO"/>
        </w:rPr>
        <w:t>16</w:t>
      </w:r>
      <w:r w:rsidRPr="006D3D98">
        <w:rPr>
          <w:rFonts w:ascii="Montserrat" w:hAnsi="Montserrat"/>
          <w:bCs/>
          <w:noProof/>
          <w:color w:val="000000" w:themeColor="text1"/>
          <w:sz w:val="24"/>
          <w:szCs w:val="24"/>
          <w:lang w:val="ro-RO"/>
        </w:rPr>
        <w:t>/</w:t>
      </w:r>
      <w:r w:rsidR="00186ACD" w:rsidRPr="006D3D98">
        <w:rPr>
          <w:rFonts w:ascii="Montserrat" w:hAnsi="Montserrat"/>
          <w:bCs/>
          <w:noProof/>
          <w:color w:val="000000" w:themeColor="text1"/>
          <w:sz w:val="24"/>
          <w:szCs w:val="24"/>
          <w:lang w:val="ro-RO"/>
        </w:rPr>
        <w:t>28</w:t>
      </w:r>
      <w:r w:rsidR="00286FA3" w:rsidRPr="006D3D98">
        <w:rPr>
          <w:rFonts w:ascii="Montserrat" w:hAnsi="Montserrat"/>
          <w:bCs/>
          <w:noProof/>
          <w:color w:val="000000" w:themeColor="text1"/>
          <w:sz w:val="24"/>
          <w:szCs w:val="24"/>
          <w:lang w:val="ro-RO"/>
        </w:rPr>
        <w:t>.0</w:t>
      </w:r>
      <w:r w:rsidR="00186ACD" w:rsidRPr="006D3D98">
        <w:rPr>
          <w:rFonts w:ascii="Montserrat" w:hAnsi="Montserrat"/>
          <w:bCs/>
          <w:noProof/>
          <w:color w:val="000000" w:themeColor="text1"/>
          <w:sz w:val="24"/>
          <w:szCs w:val="24"/>
          <w:lang w:val="ro-RO"/>
        </w:rPr>
        <w:t>2</w:t>
      </w:r>
      <w:r w:rsidR="00286FA3" w:rsidRPr="006D3D98">
        <w:rPr>
          <w:rFonts w:ascii="Montserrat" w:hAnsi="Montserrat"/>
          <w:bCs/>
          <w:noProof/>
          <w:color w:val="000000" w:themeColor="text1"/>
          <w:sz w:val="24"/>
          <w:szCs w:val="24"/>
          <w:lang w:val="ro-RO"/>
        </w:rPr>
        <w:t>.202</w:t>
      </w:r>
      <w:r w:rsidR="006375C2" w:rsidRPr="006D3D98">
        <w:rPr>
          <w:rFonts w:ascii="Montserrat" w:hAnsi="Montserrat"/>
          <w:bCs/>
          <w:noProof/>
          <w:color w:val="000000" w:themeColor="text1"/>
          <w:sz w:val="24"/>
          <w:szCs w:val="24"/>
          <w:lang w:val="ro-RO"/>
        </w:rPr>
        <w:t>4</w:t>
      </w:r>
    </w:p>
    <w:p w14:paraId="7B38E551" w14:textId="77777777" w:rsidR="002238BB" w:rsidRPr="006D3D98" w:rsidRDefault="002238BB" w:rsidP="00F37E94">
      <w:pPr>
        <w:rPr>
          <w:rFonts w:ascii="Montserrat" w:hAnsi="Montserrat"/>
          <w:bCs/>
          <w:noProof/>
          <w:color w:val="000000" w:themeColor="text1"/>
          <w:sz w:val="24"/>
          <w:szCs w:val="24"/>
          <w:lang w:val="ro-RO"/>
        </w:rPr>
      </w:pPr>
    </w:p>
    <w:p w14:paraId="3A30DBF9" w14:textId="77777777" w:rsidR="0000154B" w:rsidRPr="006D3D98" w:rsidRDefault="0000154B" w:rsidP="00F37E94">
      <w:pPr>
        <w:rPr>
          <w:rFonts w:ascii="Montserrat" w:hAnsi="Montserrat"/>
          <w:bCs/>
          <w:noProof/>
          <w:color w:val="000000" w:themeColor="text1"/>
          <w:lang w:val="ro-RO"/>
        </w:rPr>
      </w:pPr>
    </w:p>
    <w:p w14:paraId="093E18FB" w14:textId="77777777" w:rsidR="005F4EAF" w:rsidRPr="006D3D98"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6D3D98">
        <w:rPr>
          <w:rFonts w:ascii="Montserrat" w:hAnsi="Montserrat" w:cs="Times New Roman"/>
          <w:noProof/>
          <w:color w:val="000000" w:themeColor="text1"/>
          <w:sz w:val="24"/>
          <w:szCs w:val="24"/>
          <w:u w:val="single"/>
          <w:lang w:val="ro-RO"/>
        </w:rPr>
        <w:t xml:space="preserve">RAPORT ASUPRA EFICIENŢEI ACTIVITĂŢII UNITĂŢILOR DE POLIŢIE </w:t>
      </w:r>
    </w:p>
    <w:p w14:paraId="2E510776" w14:textId="243D25DF" w:rsidR="005F4EAF" w:rsidRPr="006D3D98"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6D3D98">
        <w:rPr>
          <w:rFonts w:ascii="Montserrat" w:hAnsi="Montserrat" w:cs="Times New Roman"/>
          <w:noProof/>
          <w:color w:val="000000" w:themeColor="text1"/>
          <w:sz w:val="24"/>
          <w:szCs w:val="24"/>
          <w:u w:val="single"/>
          <w:lang w:val="ro-RO"/>
        </w:rPr>
        <w:t>PE ANUL 20</w:t>
      </w:r>
      <w:r w:rsidR="001B07B2" w:rsidRPr="006D3D98">
        <w:rPr>
          <w:rFonts w:ascii="Montserrat" w:hAnsi="Montserrat" w:cs="Times New Roman"/>
          <w:noProof/>
          <w:color w:val="000000" w:themeColor="text1"/>
          <w:sz w:val="24"/>
          <w:szCs w:val="24"/>
          <w:u w:val="single"/>
          <w:lang w:val="ro-RO"/>
        </w:rPr>
        <w:t>2</w:t>
      </w:r>
      <w:r w:rsidR="003753FA" w:rsidRPr="006D3D98">
        <w:rPr>
          <w:rFonts w:ascii="Montserrat" w:hAnsi="Montserrat" w:cs="Times New Roman"/>
          <w:noProof/>
          <w:color w:val="000000" w:themeColor="text1"/>
          <w:sz w:val="24"/>
          <w:szCs w:val="24"/>
          <w:u w:val="single"/>
          <w:lang w:val="ro-RO"/>
        </w:rPr>
        <w:t>3</w:t>
      </w:r>
    </w:p>
    <w:p w14:paraId="4916032B" w14:textId="77777777" w:rsidR="002238BB" w:rsidRPr="006D3D98" w:rsidRDefault="002238BB" w:rsidP="002238BB">
      <w:pPr>
        <w:rPr>
          <w:color w:val="000000" w:themeColor="text1"/>
          <w:lang w:val="ro-RO"/>
        </w:rPr>
      </w:pPr>
    </w:p>
    <w:p w14:paraId="75980F22" w14:textId="77777777" w:rsidR="005F4EAF" w:rsidRPr="006D3D98" w:rsidRDefault="005F4EAF" w:rsidP="00F37E94">
      <w:pPr>
        <w:rPr>
          <w:rFonts w:ascii="Montserrat Light" w:hAnsi="Montserrat Light" w:cs="Times New Roman"/>
          <w:noProof/>
          <w:color w:val="000000" w:themeColor="text1"/>
          <w:sz w:val="24"/>
          <w:szCs w:val="24"/>
          <w:lang w:val="ro-RO"/>
        </w:rPr>
      </w:pPr>
    </w:p>
    <w:p w14:paraId="65898050" w14:textId="002CC156" w:rsidR="005F4EAF" w:rsidRPr="006D3D98" w:rsidRDefault="005F4EAF" w:rsidP="00207C89">
      <w:pPr>
        <w:pStyle w:val="BodyText"/>
        <w:spacing w:after="0"/>
        <w:ind w:firstLine="72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În temeiul art.</w:t>
      </w:r>
      <w:r w:rsidR="00F037C6" w:rsidRPr="006D3D98">
        <w:rPr>
          <w:rFonts w:ascii="Montserrat Light" w:hAnsi="Montserrat Light"/>
          <w:noProof/>
          <w:color w:val="000000" w:themeColor="text1"/>
          <w:sz w:val="24"/>
          <w:szCs w:val="24"/>
          <w:lang w:val="ro-RO"/>
        </w:rPr>
        <w:t xml:space="preserve"> </w:t>
      </w:r>
      <w:r w:rsidRPr="006D3D98">
        <w:rPr>
          <w:rFonts w:ascii="Montserrat Light" w:hAnsi="Montserrat Light"/>
          <w:noProof/>
          <w:color w:val="000000" w:themeColor="text1"/>
          <w:sz w:val="24"/>
          <w:szCs w:val="24"/>
          <w:lang w:val="ro-RO"/>
        </w:rPr>
        <w:t xml:space="preserve">18, lit.f. din Legea nr.218/2002 privind organizarea şi funcţionarea Poliţiei Române, </w:t>
      </w:r>
      <w:r w:rsidR="00F037C6" w:rsidRPr="006D3D98">
        <w:rPr>
          <w:rFonts w:ascii="Montserrat Light" w:hAnsi="Montserrat Light"/>
          <w:noProof/>
          <w:color w:val="000000" w:themeColor="text1"/>
          <w:sz w:val="24"/>
          <w:szCs w:val="24"/>
          <w:lang w:val="ro-RO"/>
        </w:rPr>
        <w:t>r</w:t>
      </w:r>
      <w:r w:rsidR="00F037C6" w:rsidRPr="006D3D98">
        <w:rPr>
          <w:rFonts w:ascii="Montserrat Light" w:hAnsi="Montserrat Light"/>
          <w:bCs/>
          <w:noProof/>
          <w:color w:val="000000" w:themeColor="text1"/>
          <w:sz w:val="24"/>
          <w:szCs w:val="24"/>
          <w:lang w:val="ro-RO"/>
        </w:rPr>
        <w:t>epublicată, cu modificările și completările ulterioare</w:t>
      </w:r>
      <w:r w:rsidRPr="006D3D98">
        <w:rPr>
          <w:rFonts w:ascii="Montserrat Light" w:hAnsi="Montserrat Light"/>
          <w:noProof/>
          <w:color w:val="000000" w:themeColor="text1"/>
          <w:sz w:val="24"/>
          <w:szCs w:val="24"/>
          <w:lang w:val="ro-RO"/>
        </w:rPr>
        <w:t xml:space="preserve">a art.15, </w:t>
      </w:r>
      <w:r w:rsidR="00F037C6" w:rsidRPr="006D3D98">
        <w:rPr>
          <w:rFonts w:ascii="Montserrat Light" w:hAnsi="Montserrat Light"/>
          <w:noProof/>
          <w:color w:val="000000" w:themeColor="text1"/>
          <w:sz w:val="24"/>
          <w:szCs w:val="24"/>
          <w:lang w:val="ro-RO"/>
        </w:rPr>
        <w:t xml:space="preserve">și ale </w:t>
      </w:r>
      <w:r w:rsidRPr="006D3D98">
        <w:rPr>
          <w:rFonts w:ascii="Montserrat Light" w:hAnsi="Montserrat Light"/>
          <w:noProof/>
          <w:color w:val="000000" w:themeColor="text1"/>
          <w:sz w:val="24"/>
          <w:szCs w:val="24"/>
          <w:lang w:val="ro-RO"/>
        </w:rPr>
        <w:t xml:space="preserve">alin.2, lit.f din </w:t>
      </w:r>
      <w:r w:rsidR="00C14D9A" w:rsidRPr="006D3D98">
        <w:rPr>
          <w:rFonts w:ascii="Montserrat Light" w:hAnsi="Montserrat Light"/>
          <w:bCs/>
          <w:noProof/>
          <w:color w:val="000000" w:themeColor="text1"/>
          <w:sz w:val="24"/>
          <w:szCs w:val="24"/>
          <w:lang w:val="ro-RO"/>
        </w:rPr>
        <w:t xml:space="preserve">Hotărârea Guvernului nr.787/ 2002 </w:t>
      </w:r>
      <w:r w:rsidRPr="006D3D98">
        <w:rPr>
          <w:rFonts w:ascii="Montserrat Light" w:hAnsi="Montserrat Light"/>
          <w:noProof/>
          <w:color w:val="000000" w:themeColor="text1"/>
          <w:sz w:val="24"/>
          <w:szCs w:val="24"/>
          <w:lang w:val="ro-RO"/>
        </w:rPr>
        <w:t>privind aprobarea Regulamentului de organizare şi funcţionare a autorităţii teritoriale de ordine publică, se elaborează prezentul raport asupra eficienţei unităţilor de poliţie, care se dă publicităţii.</w:t>
      </w:r>
    </w:p>
    <w:p w14:paraId="6F46CE0D" w14:textId="48607D3B" w:rsidR="002928CD" w:rsidRPr="006D3D98" w:rsidRDefault="005F4EAF" w:rsidP="00207C89">
      <w:pPr>
        <w:ind w:firstLine="54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Pe baza concluziilor desprinse în urma analizării tendinţelor fenomenului infracţional, la nivelul Inspectoratului de Poliţie al Judeţului Cluj au fost stabilite principalele obiective pentru anul 20</w:t>
      </w:r>
      <w:r w:rsidR="00A871C2" w:rsidRPr="006D3D98">
        <w:rPr>
          <w:rFonts w:ascii="Montserrat Light" w:hAnsi="Montserrat Light"/>
          <w:noProof/>
          <w:color w:val="000000" w:themeColor="text1"/>
          <w:sz w:val="24"/>
          <w:szCs w:val="24"/>
          <w:lang w:val="ro-RO"/>
        </w:rPr>
        <w:t>2</w:t>
      </w:r>
      <w:r w:rsidR="00F50904"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w:t>
      </w:r>
    </w:p>
    <w:p w14:paraId="2E7B0296" w14:textId="77777777" w:rsidR="00796D72" w:rsidRPr="006D3D98" w:rsidRDefault="00710AA5" w:rsidP="00E92BA7">
      <w:pPr>
        <w:pStyle w:val="ListParagraph"/>
        <w:numPr>
          <w:ilvl w:val="0"/>
          <w:numId w:val="29"/>
        </w:numPr>
        <w:tabs>
          <w:tab w:val="left" w:pos="450"/>
          <w:tab w:val="left" w:pos="720"/>
          <w:tab w:val="left" w:pos="810"/>
          <w:tab w:val="left" w:pos="900"/>
          <w:tab w:val="left" w:pos="990"/>
          <w:tab w:val="left" w:pos="1170"/>
          <w:tab w:val="left" w:pos="1260"/>
          <w:tab w:val="left" w:pos="1440"/>
        </w:tabs>
        <w:ind w:left="0" w:firstLine="1170"/>
        <w:jc w:val="both"/>
        <w:rPr>
          <w:rFonts w:ascii="Montserrat Light" w:eastAsia="Times New Roman" w:hAnsi="Montserrat Light" w:cs="Times New Roman"/>
          <w:bCs/>
          <w:noProof/>
          <w:color w:val="000000" w:themeColor="text1"/>
          <w:sz w:val="24"/>
          <w:szCs w:val="24"/>
          <w:lang w:val="ro-RO"/>
        </w:rPr>
      </w:pPr>
      <w:r w:rsidRPr="006D3D98">
        <w:rPr>
          <w:rFonts w:ascii="Montserrat Light" w:hAnsi="Montserrat Light"/>
          <w:bCs/>
          <w:noProof/>
          <w:color w:val="000000" w:themeColor="text1"/>
          <w:sz w:val="24"/>
          <w:szCs w:val="24"/>
          <w:lang w:val="ro-RO"/>
        </w:rPr>
        <w:t>Asigurarea resurselor umane, a mijloacelor materiale, financiare şi informaţionale necesare dezvoltării şi menţinerii capacităţii operaţionale a structurilor inspectoratului.</w:t>
      </w:r>
    </w:p>
    <w:p w14:paraId="0D7BD32B" w14:textId="77777777" w:rsidR="00B52973" w:rsidRPr="006D3D98" w:rsidRDefault="00710AA5" w:rsidP="00B52973">
      <w:pPr>
        <w:pStyle w:val="ListParagraph"/>
        <w:numPr>
          <w:ilvl w:val="0"/>
          <w:numId w:val="29"/>
        </w:numPr>
        <w:tabs>
          <w:tab w:val="left" w:pos="450"/>
          <w:tab w:val="left" w:pos="720"/>
          <w:tab w:val="left" w:pos="810"/>
          <w:tab w:val="left" w:pos="900"/>
          <w:tab w:val="left" w:pos="990"/>
          <w:tab w:val="left" w:pos="1170"/>
          <w:tab w:val="left" w:pos="1260"/>
          <w:tab w:val="left" w:pos="1440"/>
          <w:tab w:val="left" w:pos="1620"/>
        </w:tabs>
        <w:ind w:left="90" w:firstLine="108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Creşterea gradului de siguranţă şi protecţie pentru cetăţeni prin protejarea persoanei, protejarea patrimoniului, siguranţa stradală şi siguranţa rutieră.</w:t>
      </w:r>
    </w:p>
    <w:p w14:paraId="39F22001" w14:textId="676AF668" w:rsidR="00796D72" w:rsidRPr="006D3D98" w:rsidRDefault="00796D72" w:rsidP="00B52973">
      <w:pPr>
        <w:pStyle w:val="ListParagraph"/>
        <w:numPr>
          <w:ilvl w:val="0"/>
          <w:numId w:val="29"/>
        </w:numPr>
        <w:tabs>
          <w:tab w:val="left" w:pos="450"/>
          <w:tab w:val="left" w:pos="720"/>
          <w:tab w:val="left" w:pos="810"/>
          <w:tab w:val="left" w:pos="900"/>
          <w:tab w:val="left" w:pos="990"/>
          <w:tab w:val="left" w:pos="1170"/>
          <w:tab w:val="left" w:pos="1260"/>
          <w:tab w:val="left" w:pos="1440"/>
          <w:tab w:val="left" w:pos="1710"/>
        </w:tabs>
        <w:ind w:left="90" w:firstLine="108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Prevenirea şi combaterea infracţionalităţii organizate şi transfrontaliere, destructurarea grupurilor/grupărilor infracţionale.</w:t>
      </w:r>
    </w:p>
    <w:p w14:paraId="64D75524" w14:textId="234C1C9B" w:rsidR="00796D72" w:rsidRPr="006D3D98" w:rsidRDefault="00796D72" w:rsidP="00B52973">
      <w:pPr>
        <w:pStyle w:val="ListParagraph"/>
        <w:numPr>
          <w:ilvl w:val="0"/>
          <w:numId w:val="29"/>
        </w:numPr>
        <w:tabs>
          <w:tab w:val="left" w:pos="450"/>
          <w:tab w:val="left" w:pos="720"/>
          <w:tab w:val="left" w:pos="810"/>
          <w:tab w:val="left" w:pos="900"/>
          <w:tab w:val="left" w:pos="990"/>
          <w:tab w:val="left" w:pos="1170"/>
          <w:tab w:val="left" w:pos="1260"/>
        </w:tabs>
        <w:ind w:left="0" w:firstLine="117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Asigurarea climatului de legalitate mediului de afaceri prin combaterea evaziunii fiscale, contrabandei, corupţiei, contrafacerii de mărfuri, a infracţiunilor din domeniul achiziţiilor publice precum şi prin protecţia intereselor financiare ale Uniunii Europene</w:t>
      </w:r>
    </w:p>
    <w:p w14:paraId="5BFBA6E4" w14:textId="603E592F" w:rsidR="00796D72" w:rsidRPr="006D3D98" w:rsidRDefault="00796D72" w:rsidP="00B52973">
      <w:pPr>
        <w:pStyle w:val="ListParagraph"/>
        <w:numPr>
          <w:ilvl w:val="0"/>
          <w:numId w:val="30"/>
        </w:numPr>
        <w:ind w:left="1170" w:firstLine="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Eficientizare activităţi operative</w:t>
      </w:r>
    </w:p>
    <w:p w14:paraId="50C1C533" w14:textId="52D73A5E" w:rsidR="00796D72" w:rsidRPr="006D3D98" w:rsidRDefault="00796D72" w:rsidP="00B52973">
      <w:pPr>
        <w:pStyle w:val="ListParagraph"/>
        <w:numPr>
          <w:ilvl w:val="0"/>
          <w:numId w:val="30"/>
        </w:numPr>
        <w:tabs>
          <w:tab w:val="left" w:pos="1170"/>
          <w:tab w:val="left" w:pos="1440"/>
        </w:tabs>
        <w:ind w:left="0" w:firstLine="1170"/>
        <w:rPr>
          <w:rFonts w:ascii="Montserrat Light" w:hAnsi="Montserrat Light"/>
          <w:b/>
          <w:noProof/>
          <w:color w:val="000000" w:themeColor="text1"/>
          <w:sz w:val="24"/>
          <w:szCs w:val="24"/>
          <w:lang w:val="ro-RO"/>
        </w:rPr>
      </w:pPr>
      <w:r w:rsidRPr="006D3D98">
        <w:rPr>
          <w:rFonts w:ascii="Montserrat Light" w:hAnsi="Montserrat Light"/>
          <w:bCs/>
          <w:noProof/>
          <w:color w:val="000000" w:themeColor="text1"/>
          <w:sz w:val="24"/>
          <w:szCs w:val="24"/>
          <w:lang w:val="ro-RO"/>
        </w:rPr>
        <w:t>Îmbunătăţirea comunicării publice, a interacţiunii cu mass-media. Consolidarea şi diversificarea parteneriatului cu comunitatea</w:t>
      </w:r>
    </w:p>
    <w:p w14:paraId="01BBB387" w14:textId="3E393CA7" w:rsidR="005F4EAF" w:rsidRPr="006D3D98" w:rsidRDefault="005F4EAF" w:rsidP="00796D72">
      <w:pPr>
        <w:ind w:firstLine="720"/>
        <w:jc w:val="both"/>
        <w:rPr>
          <w:rFonts w:ascii="Montserrat Light" w:hAnsi="Montserrat Light"/>
          <w:noProof/>
          <w:color w:val="000000" w:themeColor="text1"/>
          <w:sz w:val="24"/>
          <w:szCs w:val="24"/>
          <w:lang w:val="ro-RO"/>
        </w:rPr>
      </w:pPr>
      <w:r w:rsidRPr="006D3D98">
        <w:rPr>
          <w:rFonts w:ascii="Montserrat Light" w:hAnsi="Montserrat Light"/>
          <w:bCs/>
          <w:noProof/>
          <w:color w:val="000000" w:themeColor="text1"/>
          <w:sz w:val="24"/>
          <w:szCs w:val="24"/>
          <w:lang w:val="ro-RO"/>
        </w:rPr>
        <w:t>Pornind de la o analiză amplă a indicatorilor privind evoluţia</w:t>
      </w:r>
      <w:r w:rsidRPr="006D3D98">
        <w:rPr>
          <w:rFonts w:ascii="Montserrat Light" w:hAnsi="Montserrat Light"/>
          <w:noProof/>
          <w:color w:val="000000" w:themeColor="text1"/>
          <w:sz w:val="24"/>
          <w:szCs w:val="24"/>
          <w:lang w:val="ro-RO"/>
        </w:rPr>
        <w:t xml:space="preserve"> criminalităţii la nivelul judeţului Cluj, precum şi a resurselor financiare, logistice şi umane existente, în anul 20</w:t>
      </w:r>
      <w:r w:rsidR="00A871C2" w:rsidRPr="006D3D98">
        <w:rPr>
          <w:rFonts w:ascii="Montserrat Light" w:hAnsi="Montserrat Light"/>
          <w:noProof/>
          <w:color w:val="000000" w:themeColor="text1"/>
          <w:sz w:val="24"/>
          <w:szCs w:val="24"/>
          <w:lang w:val="ro-RO"/>
        </w:rPr>
        <w:t>2</w:t>
      </w:r>
      <w:r w:rsidR="00C778A3"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au fost propuse realizarea următoarelor rezultate în domeniul ordinii publice:</w:t>
      </w:r>
    </w:p>
    <w:p w14:paraId="368D0852" w14:textId="77777777" w:rsidR="0088697F" w:rsidRPr="006D3D98" w:rsidRDefault="0088697F" w:rsidP="008A3B04">
      <w:pPr>
        <w:pStyle w:val="ListParagraph"/>
        <w:numPr>
          <w:ilvl w:val="0"/>
          <w:numId w:val="31"/>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Dezvoltarea şi implementarea unui management performant al resurselor umane, materiale şi  financiare;</w:t>
      </w:r>
    </w:p>
    <w:p w14:paraId="5B850675" w14:textId="77777777" w:rsidR="0088697F" w:rsidRPr="006D3D98" w:rsidRDefault="0088697F" w:rsidP="008A3B04">
      <w:pPr>
        <w:pStyle w:val="ListParagraph"/>
        <w:numPr>
          <w:ilvl w:val="0"/>
          <w:numId w:val="32"/>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lastRenderedPageBreak/>
        <w:t>Dezvoltarea parteneriatului interinstituţional cu societatea civilă pentru eficientizarea activităţilor de prevenire a criminalităţii; dezvoltarea de programe, proiecte şi campanii destinate prevenirii criminalităţii şi reducerii riscului de victimizare, în corelare cu caracteristicile situaţiei operative;</w:t>
      </w:r>
    </w:p>
    <w:p w14:paraId="19559A16" w14:textId="77777777" w:rsidR="0088697F" w:rsidRPr="006D3D98" w:rsidRDefault="0088697F" w:rsidP="008A3B04">
      <w:pPr>
        <w:pStyle w:val="ListParagraph"/>
        <w:numPr>
          <w:ilvl w:val="0"/>
          <w:numId w:val="33"/>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Promovarea rolului activ al comunităţii şi al cetăţeanului în asigurarea climatului de ordine şi siguranţă publică;</w:t>
      </w:r>
    </w:p>
    <w:p w14:paraId="040500D5" w14:textId="77777777" w:rsidR="0088697F" w:rsidRPr="006D3D98" w:rsidRDefault="0088697F" w:rsidP="008A3B04">
      <w:pPr>
        <w:pStyle w:val="ListParagraph"/>
        <w:numPr>
          <w:ilvl w:val="0"/>
          <w:numId w:val="34"/>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calităţii serviciilor, reducerea birocraţiei şi simplificarea procedurilor administrative (implementare proiect pilot – flux electronic al circuitului documentelor);</w:t>
      </w:r>
    </w:p>
    <w:p w14:paraId="4EFD9FC1" w14:textId="77777777" w:rsidR="0088697F" w:rsidRPr="006D3D98" w:rsidRDefault="0088697F" w:rsidP="008A3B04">
      <w:pPr>
        <w:pStyle w:val="ListParagraph"/>
        <w:numPr>
          <w:ilvl w:val="0"/>
          <w:numId w:val="35"/>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Asigurarea unui climat optim de siguranţă în zona instituţiilor de învăţământ preuniversitar prin derularea de acţiuni preventive şi de combatere a criminalităţii;</w:t>
      </w:r>
    </w:p>
    <w:p w14:paraId="72E687AD" w14:textId="77777777" w:rsidR="0088697F" w:rsidRPr="006D3D98" w:rsidRDefault="0088697F" w:rsidP="0088697F">
      <w:pPr>
        <w:pStyle w:val="ListParagraph"/>
        <w:numPr>
          <w:ilvl w:val="0"/>
          <w:numId w:val="36"/>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nivelului de siguranţă rutieră şi prezenţa activă a poliţiştilor rutieri pe principalele artere de circulaţie, în punctele cu risc ridicat de accidente şi la orele semnalate cu trafic intens, prevenirea accidentelor rutiere, evitarea blocajelor şi fluidizarea circulaţiei;</w:t>
      </w:r>
    </w:p>
    <w:p w14:paraId="10EFEC84" w14:textId="77777777" w:rsidR="0088697F" w:rsidRPr="006D3D98" w:rsidRDefault="0088697F" w:rsidP="0088697F">
      <w:pPr>
        <w:pStyle w:val="ListParagraph"/>
        <w:numPr>
          <w:ilvl w:val="0"/>
          <w:numId w:val="37"/>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gradului de performanţă în prevenirea şi combaterea infracţiunilor stradale/a faptelor antisociale.</w:t>
      </w:r>
    </w:p>
    <w:p w14:paraId="5F513062" w14:textId="77777777" w:rsidR="0088697F" w:rsidRPr="006D3D98" w:rsidRDefault="0088697F" w:rsidP="0088697F">
      <w:pPr>
        <w:pStyle w:val="ListParagraph"/>
        <w:numPr>
          <w:ilvl w:val="0"/>
          <w:numId w:val="38"/>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Limitarea tăierilor ilegale de masă lemnoasă şi a faptelor de braconaj;</w:t>
      </w:r>
    </w:p>
    <w:p w14:paraId="48BA14CA" w14:textId="77777777" w:rsidR="0088697F" w:rsidRPr="006D3D98" w:rsidRDefault="0088697F" w:rsidP="0088697F">
      <w:pPr>
        <w:pStyle w:val="ListParagraph"/>
        <w:numPr>
          <w:ilvl w:val="0"/>
          <w:numId w:val="39"/>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Îmbunătăţirea cooperării privind activităţile de prevenire şi combatere a infracţionalităţii din domeniul economico-financiar;</w:t>
      </w:r>
    </w:p>
    <w:p w14:paraId="25BC6685" w14:textId="77777777" w:rsidR="0088697F" w:rsidRPr="006D3D98" w:rsidRDefault="0088697F" w:rsidP="0088697F">
      <w:pPr>
        <w:pStyle w:val="ListParagraph"/>
        <w:numPr>
          <w:ilvl w:val="0"/>
          <w:numId w:val="40"/>
        </w:numPr>
        <w:tabs>
          <w:tab w:val="left" w:pos="1080"/>
          <w:tab w:val="left" w:pos="1350"/>
        </w:tabs>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gradului de conştientizare a populaţiei privind consecinţele corupţiei şi colaborarea cu structurile statului care au atribuţii în domeniul combaterii corupţiei;</w:t>
      </w:r>
    </w:p>
    <w:p w14:paraId="47B5CDB0" w14:textId="77777777" w:rsidR="0088697F" w:rsidRPr="006D3D98" w:rsidRDefault="0088697F" w:rsidP="0088697F">
      <w:pPr>
        <w:pStyle w:val="ListParagraph"/>
        <w:numPr>
          <w:ilvl w:val="0"/>
          <w:numId w:val="41"/>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Creşterea procentului de recuperare a prejudiciilor în cauzele penale economico - financiare;</w:t>
      </w:r>
    </w:p>
    <w:p w14:paraId="24A0BCD2" w14:textId="77777777" w:rsidR="0088697F" w:rsidRPr="006D3D98" w:rsidRDefault="0088697F" w:rsidP="0088697F">
      <w:pPr>
        <w:pStyle w:val="ListParagraph"/>
        <w:numPr>
          <w:ilvl w:val="0"/>
          <w:numId w:val="42"/>
        </w:numPr>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Eficientizarea activităţii de cercetare penală;</w:t>
      </w:r>
    </w:p>
    <w:p w14:paraId="45787CA3" w14:textId="77777777" w:rsidR="0088697F" w:rsidRPr="006D3D98" w:rsidRDefault="0088697F" w:rsidP="0088697F">
      <w:pPr>
        <w:pStyle w:val="ListParagraph"/>
        <w:numPr>
          <w:ilvl w:val="0"/>
          <w:numId w:val="43"/>
        </w:numPr>
        <w:ind w:left="0" w:firstLine="108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Menţinerea unui grad ridicat de profesionalizare a personalului prin activităţi de instruire a dispozitivelor de ordine şi siguranţă publică la intrarea în serviciu;</w:t>
      </w:r>
    </w:p>
    <w:p w14:paraId="3A524378" w14:textId="77777777" w:rsidR="0088697F" w:rsidRPr="006D3D98" w:rsidRDefault="0088697F" w:rsidP="0088697F">
      <w:pPr>
        <w:pStyle w:val="ListParagraph"/>
        <w:numPr>
          <w:ilvl w:val="0"/>
          <w:numId w:val="44"/>
        </w:numPr>
        <w:ind w:left="90" w:firstLine="990"/>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Intensificarea pregătirii profesionale –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w:t>
      </w:r>
    </w:p>
    <w:p w14:paraId="0C5BE8A8" w14:textId="62D10D17" w:rsidR="005F4EAF" w:rsidRPr="006D3D98" w:rsidRDefault="005F4EAF" w:rsidP="003E154F">
      <w:pPr>
        <w:tabs>
          <w:tab w:val="left" w:pos="720"/>
          <w:tab w:val="left" w:pos="1260"/>
        </w:tabs>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ab/>
        <w:t>În urma analizei comparative a Planului Strategic pe anul 20</w:t>
      </w:r>
      <w:r w:rsidR="006059AA" w:rsidRPr="006D3D98">
        <w:rPr>
          <w:rFonts w:ascii="Montserrat Light" w:hAnsi="Montserrat Light"/>
          <w:noProof/>
          <w:color w:val="000000" w:themeColor="text1"/>
          <w:sz w:val="24"/>
          <w:szCs w:val="24"/>
          <w:lang w:val="ro-RO"/>
        </w:rPr>
        <w:t>2</w:t>
      </w:r>
      <w:r w:rsidR="00C636EC"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cu Evaluarea activităţii Inspectoratului de Poliţie al Judeţului Cluj pentru anul 20</w:t>
      </w:r>
      <w:r w:rsidR="006059AA" w:rsidRPr="006D3D98">
        <w:rPr>
          <w:rFonts w:ascii="Montserrat Light" w:hAnsi="Montserrat Light"/>
          <w:noProof/>
          <w:color w:val="000000" w:themeColor="text1"/>
          <w:sz w:val="24"/>
          <w:szCs w:val="24"/>
          <w:lang w:val="ro-RO"/>
        </w:rPr>
        <w:t>2</w:t>
      </w:r>
      <w:r w:rsidR="00C636EC" w:rsidRPr="006D3D98">
        <w:rPr>
          <w:rFonts w:ascii="Montserrat Light" w:hAnsi="Montserrat Light"/>
          <w:noProof/>
          <w:color w:val="000000" w:themeColor="text1"/>
          <w:sz w:val="24"/>
          <w:szCs w:val="24"/>
          <w:lang w:val="ro-RO"/>
        </w:rPr>
        <w:t>3</w:t>
      </w:r>
      <w:r w:rsidRPr="006D3D98">
        <w:rPr>
          <w:rFonts w:ascii="Montserrat Light" w:hAnsi="Montserrat Light"/>
          <w:noProof/>
          <w:color w:val="000000" w:themeColor="text1"/>
          <w:sz w:val="24"/>
          <w:szCs w:val="24"/>
          <w:lang w:val="ro-RO"/>
        </w:rPr>
        <w:t xml:space="preserve">, Comisia de planificare, stabilire şi evaluare a indicatorilor de performanţă </w:t>
      </w:r>
      <w:r w:rsidRPr="006D3D98">
        <w:rPr>
          <w:rFonts w:ascii="Montserrat Light" w:hAnsi="Montserrat Light"/>
          <w:noProof/>
          <w:color w:val="000000" w:themeColor="text1"/>
          <w:sz w:val="24"/>
          <w:szCs w:val="24"/>
          <w:lang w:val="ro-RO"/>
        </w:rPr>
        <w:lastRenderedPageBreak/>
        <w:t xml:space="preserve">minimali din cadrul Autorităţii Teritoriale de Ordine Publică a constatat </w:t>
      </w:r>
      <w:r w:rsidR="00682D72">
        <w:rPr>
          <w:rFonts w:ascii="Montserrat Light" w:hAnsi="Montserrat Light"/>
          <w:noProof/>
          <w:color w:val="000000" w:themeColor="text1"/>
          <w:sz w:val="24"/>
          <w:szCs w:val="24"/>
          <w:lang w:val="ro-RO"/>
        </w:rPr>
        <w:t>următoarele:</w:t>
      </w:r>
      <w:r w:rsidRPr="006D3D98">
        <w:rPr>
          <w:rFonts w:ascii="Montserrat Light" w:hAnsi="Montserrat Light"/>
          <w:noProof/>
          <w:color w:val="000000" w:themeColor="text1"/>
          <w:sz w:val="24"/>
          <w:szCs w:val="24"/>
          <w:lang w:val="ro-RO"/>
        </w:rPr>
        <w:t xml:space="preserve">  </w:t>
      </w:r>
    </w:p>
    <w:p w14:paraId="3337894D" w14:textId="31099647" w:rsidR="00CC526B" w:rsidRPr="006D3D98" w:rsidRDefault="00F92CDE" w:rsidP="003E154F">
      <w:pPr>
        <w:ind w:firstLine="720"/>
        <w:jc w:val="both"/>
        <w:rPr>
          <w:rFonts w:ascii="Montserrat Light" w:eastAsia="Calibri"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 xml:space="preserve">În anul 2023, </w:t>
      </w:r>
      <w:r w:rsidRPr="006D3D98">
        <w:rPr>
          <w:rFonts w:ascii="Montserrat Light" w:eastAsia="Calibri" w:hAnsi="Montserrat Light"/>
          <w:noProof/>
          <w:color w:val="000000" w:themeColor="text1"/>
          <w:sz w:val="24"/>
          <w:szCs w:val="24"/>
          <w:lang w:val="ro-RO"/>
        </w:rPr>
        <w:t xml:space="preserve">Inspectoratul de Poliţie Judeţean Cluj </w:t>
      </w:r>
      <w:r w:rsidRPr="006D3D98">
        <w:rPr>
          <w:rFonts w:ascii="Montserrat Light" w:hAnsi="Montserrat Light"/>
          <w:noProof/>
          <w:color w:val="000000" w:themeColor="text1"/>
          <w:sz w:val="24"/>
          <w:szCs w:val="24"/>
          <w:lang w:val="ro-RO"/>
        </w:rPr>
        <w:t>a fost sesizat despre comiterea unui număr de</w:t>
      </w:r>
      <w:r w:rsidR="00CC526B" w:rsidRPr="006D3D98">
        <w:rPr>
          <w:rFonts w:eastAsia="Calibri"/>
          <w:noProof/>
          <w:color w:val="000000" w:themeColor="text1"/>
          <w:sz w:val="24"/>
          <w:szCs w:val="24"/>
          <w:lang w:val="ro-RO"/>
        </w:rPr>
        <w:t xml:space="preserve"> </w:t>
      </w:r>
      <w:r w:rsidR="00CC526B" w:rsidRPr="006D3D98">
        <w:rPr>
          <w:rFonts w:ascii="Montserrat Light" w:eastAsia="Calibri" w:hAnsi="Montserrat Light"/>
          <w:noProof/>
          <w:color w:val="000000" w:themeColor="text1"/>
          <w:sz w:val="24"/>
          <w:szCs w:val="24"/>
          <w:lang w:val="ro-RO"/>
        </w:rPr>
        <w:t>17.659 de infracţiuni, înregistrându-se o creștere cu 4,73% (+792) a criminalităţii sesizate, comparativ cu anul 2022.</w:t>
      </w:r>
    </w:p>
    <w:p w14:paraId="66B865A3" w14:textId="77777777" w:rsidR="00A00190" w:rsidRPr="006D3D98" w:rsidRDefault="00A00190" w:rsidP="003E154F">
      <w:pPr>
        <w:ind w:firstLine="720"/>
        <w:jc w:val="both"/>
        <w:rPr>
          <w:rFonts w:ascii="Montserrat Light" w:hAnsi="Montserrat Light"/>
          <w:bCs/>
          <w:noProof/>
          <w:color w:val="000000" w:themeColor="text1"/>
          <w:sz w:val="24"/>
          <w:szCs w:val="24"/>
          <w:lang w:val="ro-RO"/>
        </w:rPr>
      </w:pPr>
      <w:r w:rsidRPr="006D3D98">
        <w:rPr>
          <w:rFonts w:ascii="Montserrat Light" w:hAnsi="Montserrat Light"/>
          <w:bCs/>
          <w:noProof/>
          <w:color w:val="000000" w:themeColor="text1"/>
          <w:sz w:val="24"/>
          <w:szCs w:val="24"/>
          <w:lang w:val="ro-RO"/>
        </w:rPr>
        <w:t xml:space="preserve">În anul 2023, numărul </w:t>
      </w:r>
      <w:r w:rsidRPr="006D3D98">
        <w:rPr>
          <w:rFonts w:ascii="Montserrat Light" w:hAnsi="Montserrat Light"/>
          <w:bCs/>
          <w:iCs/>
          <w:noProof/>
          <w:color w:val="000000" w:themeColor="text1"/>
          <w:sz w:val="24"/>
          <w:szCs w:val="24"/>
          <w:lang w:val="ro-RO"/>
        </w:rPr>
        <w:t>infracţiunilor contra persoanei</w:t>
      </w:r>
      <w:r w:rsidRPr="006D3D98">
        <w:rPr>
          <w:rFonts w:ascii="Montserrat Light" w:hAnsi="Montserrat Light"/>
          <w:i/>
          <w:noProof/>
          <w:color w:val="000000" w:themeColor="text1"/>
          <w:sz w:val="24"/>
          <w:szCs w:val="24"/>
          <w:lang w:val="ro-RO"/>
        </w:rPr>
        <w:t xml:space="preserve"> sesizate</w:t>
      </w:r>
      <w:r w:rsidRPr="006D3D98">
        <w:rPr>
          <w:rFonts w:ascii="Montserrat Light" w:hAnsi="Montserrat Light"/>
          <w:b/>
          <w:noProof/>
          <w:color w:val="000000" w:themeColor="text1"/>
          <w:sz w:val="24"/>
          <w:szCs w:val="24"/>
          <w:lang w:val="ro-RO"/>
        </w:rPr>
        <w:t xml:space="preserve"> </w:t>
      </w:r>
      <w:r w:rsidRPr="006D3D98">
        <w:rPr>
          <w:rFonts w:ascii="Montserrat Light" w:hAnsi="Montserrat Light"/>
          <w:noProof/>
          <w:color w:val="000000" w:themeColor="text1"/>
          <w:sz w:val="24"/>
          <w:szCs w:val="24"/>
          <w:lang w:val="ro-RO"/>
        </w:rPr>
        <w:t xml:space="preserve">a crescut cu </w:t>
      </w:r>
      <w:r w:rsidRPr="006D3D98">
        <w:rPr>
          <w:rFonts w:ascii="Montserrat Light" w:hAnsi="Montserrat Light"/>
          <w:bCs/>
          <w:noProof/>
          <w:color w:val="000000" w:themeColor="text1"/>
          <w:sz w:val="24"/>
          <w:szCs w:val="24"/>
          <w:lang w:val="ro-RO"/>
        </w:rPr>
        <w:t>4,93% (5.489), din cauza creșterii numărului infracţiunilor</w:t>
      </w:r>
      <w:r w:rsidRPr="006D3D98">
        <w:rPr>
          <w:rFonts w:ascii="Montserrat Light" w:hAnsi="Montserrat Light"/>
          <w:bCs/>
          <w:i/>
          <w:iCs/>
          <w:noProof/>
          <w:color w:val="000000" w:themeColor="text1"/>
          <w:sz w:val="24"/>
          <w:szCs w:val="24"/>
          <w:lang w:val="ro-RO"/>
        </w:rPr>
        <w:t xml:space="preserve"> </w:t>
      </w:r>
      <w:r w:rsidRPr="006D3D98">
        <w:rPr>
          <w:rFonts w:ascii="Montserrat Light" w:hAnsi="Montserrat Light"/>
          <w:bCs/>
          <w:noProof/>
          <w:color w:val="000000" w:themeColor="text1"/>
          <w:sz w:val="24"/>
          <w:szCs w:val="24"/>
          <w:lang w:val="ro-RO"/>
        </w:rPr>
        <w:t>de</w:t>
      </w:r>
      <w:r w:rsidRPr="006D3D98">
        <w:rPr>
          <w:rFonts w:ascii="Montserrat Light" w:hAnsi="Montserrat Light"/>
          <w:bCs/>
          <w:i/>
          <w:iCs/>
          <w:noProof/>
          <w:color w:val="000000" w:themeColor="text1"/>
          <w:sz w:val="24"/>
          <w:szCs w:val="24"/>
          <w:lang w:val="ro-RO"/>
        </w:rPr>
        <w:t xml:space="preserve"> lovire sau alte violențe </w:t>
      </w:r>
      <w:r w:rsidRPr="006D3D98">
        <w:rPr>
          <w:rFonts w:ascii="Montserrat Light" w:hAnsi="Montserrat Light"/>
          <w:bCs/>
          <w:noProof/>
          <w:color w:val="000000" w:themeColor="text1"/>
          <w:sz w:val="24"/>
          <w:szCs w:val="24"/>
          <w:lang w:val="ro-RO"/>
        </w:rPr>
        <w:t>cu 4,05% (2.814).</w:t>
      </w:r>
    </w:p>
    <w:p w14:paraId="13DA8E0C" w14:textId="77777777" w:rsidR="00A00190" w:rsidRPr="006D3D98" w:rsidRDefault="00A00190"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Din analiza indicatorilor statistici privind evoluţia criminalităţii grave rezultă că, în anul 2023 s-au înregistrat 5 fapte  de omor (+1) din care 3 (-4) și au fost sesizate 6 fapte (-2) de tentativă de omor.</w:t>
      </w:r>
    </w:p>
    <w:p w14:paraId="18685C43" w14:textId="6D2B8943" w:rsidR="00112221" w:rsidRPr="006D3D98" w:rsidRDefault="00112221"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În privinţa criminalităţii </w:t>
      </w:r>
      <w:r w:rsidRPr="006D3D98">
        <w:rPr>
          <w:rFonts w:ascii="Montserrat Light" w:eastAsia="Calibri" w:hAnsi="Montserrat Light"/>
          <w:bCs/>
          <w:iCs/>
          <w:noProof/>
          <w:color w:val="000000" w:themeColor="text1"/>
          <w:sz w:val="24"/>
          <w:szCs w:val="24"/>
          <w:lang w:val="ro-RO"/>
        </w:rPr>
        <w:t>contra patrimoniului</w:t>
      </w:r>
      <w:r w:rsidRPr="006D3D98">
        <w:rPr>
          <w:rFonts w:ascii="Montserrat Light" w:eastAsia="Calibri" w:hAnsi="Montserrat Light"/>
          <w:bCs/>
          <w:noProof/>
          <w:color w:val="000000" w:themeColor="text1"/>
          <w:sz w:val="24"/>
          <w:szCs w:val="24"/>
          <w:lang w:val="ro-RO"/>
        </w:rPr>
        <w:t>,</w:t>
      </w:r>
      <w:r w:rsidRPr="006D3D98">
        <w:rPr>
          <w:rFonts w:ascii="Montserrat Light" w:eastAsia="Calibri" w:hAnsi="Montserrat Light"/>
          <w:noProof/>
          <w:color w:val="000000" w:themeColor="text1"/>
          <w:sz w:val="24"/>
          <w:szCs w:val="24"/>
          <w:lang w:val="ro-RO"/>
        </w:rPr>
        <w:t xml:space="preserve"> cele 8.167 (+248) infracţiuni din această categorie reprezintă 46,24% din totalul infracţiunilor sesizate în anul 2023. Furturile (4.037/-3,10%) au ponderea cea mai mare în cadrul acestei categorii, respectiv 49,43%.</w:t>
      </w:r>
    </w:p>
    <w:p w14:paraId="6339CA0F" w14:textId="4A2D0503"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În perioada analizată a scăzut cu 14,47% numărul infracțiunilor de furt din locuințe, cu 2,98%</w:t>
      </w:r>
      <w:r w:rsidRPr="006D3D98">
        <w:rPr>
          <w:rFonts w:ascii="Montserrat Light" w:hAnsi="Montserrat Light"/>
          <w:noProof/>
          <w:color w:val="000000" w:themeColor="text1"/>
          <w:sz w:val="24"/>
          <w:szCs w:val="24"/>
          <w:lang w:val="ro-RO"/>
        </w:rPr>
        <w:t xml:space="preserve"> furturile </w:t>
      </w:r>
      <w:r w:rsidRPr="006D3D98">
        <w:rPr>
          <w:rFonts w:ascii="Montserrat Light" w:eastAsia="Calibri" w:hAnsi="Montserrat Light"/>
          <w:noProof/>
          <w:color w:val="000000" w:themeColor="text1"/>
          <w:sz w:val="24"/>
          <w:szCs w:val="24"/>
          <w:lang w:val="ro-RO"/>
        </w:rPr>
        <w:t>din societăți comerciale, cu 6,58% furturile din buzunare, poșete şi genți. Au fost înregistrate creșteri ale infracțiunilor de furt din autovehicule (+1,79%), respectiv furt de auto  (+29,79%).</w:t>
      </w:r>
    </w:p>
    <w:p w14:paraId="3B099CA2"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La nivelul Inspectoratului de Poliţie Judeţean Cluj au fost înregistrate 1.463 infracţiuni stradale, cu 58 (+3,96%) infracţiuni mai multe decât în anul 2022. Distribuţia infracţiunilor sesizate pe categorii de infracţiuni evidenţiază faptul că 40,15% dintre acestea sunt infracţiuni de furt, iar 21,18% sunt infracțiuni de distrugere.</w:t>
      </w:r>
    </w:p>
    <w:p w14:paraId="6A6ED357" w14:textId="77777777" w:rsidR="00112221" w:rsidRPr="006D3D98" w:rsidRDefault="00112221" w:rsidP="003E154F">
      <w:pPr>
        <w:ind w:firstLine="720"/>
        <w:jc w:val="both"/>
        <w:rPr>
          <w:rFonts w:ascii="Montserrat Light" w:hAnsi="Montserrat Light"/>
          <w:noProof/>
          <w:color w:val="000000" w:themeColor="text1"/>
          <w:sz w:val="24"/>
          <w:szCs w:val="24"/>
          <w:lang w:val="ro-RO" w:eastAsia="ro-RO"/>
        </w:rPr>
      </w:pPr>
      <w:r w:rsidRPr="006D3D98">
        <w:rPr>
          <w:rFonts w:ascii="Montserrat Light" w:hAnsi="Montserrat Light"/>
          <w:bCs/>
          <w:iCs/>
          <w:noProof/>
          <w:color w:val="000000" w:themeColor="text1"/>
          <w:sz w:val="24"/>
          <w:szCs w:val="24"/>
          <w:lang w:val="ro-RO" w:eastAsia="ro-RO"/>
        </w:rPr>
        <w:t>Infracţiunile sesizate în mediul rural</w:t>
      </w:r>
      <w:r w:rsidRPr="006D3D98">
        <w:rPr>
          <w:rFonts w:ascii="Montserrat Light" w:hAnsi="Montserrat Light"/>
          <w:noProof/>
          <w:color w:val="000000" w:themeColor="text1"/>
          <w:sz w:val="24"/>
          <w:szCs w:val="24"/>
          <w:lang w:val="ro-RO" w:eastAsia="ro-RO"/>
        </w:rPr>
        <w:t xml:space="preserve"> au înregistrat un trend ascendent în  anul 2023, având în vedere că au fost sesizate 4.650 de infracţiuni, cu 4,42% mai multe comparativ cu anul 2022 (4.453). </w:t>
      </w:r>
    </w:p>
    <w:p w14:paraId="17585E78" w14:textId="77777777" w:rsidR="00112221" w:rsidRPr="006D3D98" w:rsidRDefault="00112221" w:rsidP="003E154F">
      <w:pPr>
        <w:ind w:firstLine="720"/>
        <w:jc w:val="both"/>
        <w:rPr>
          <w:rFonts w:ascii="Montserrat Light"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Din această categorie, ponderea cea mai mare o au infracțiunile de natură </w:t>
      </w:r>
      <w:r w:rsidRPr="006D3D98">
        <w:rPr>
          <w:rFonts w:ascii="Montserrat Light" w:eastAsia="Calibri" w:hAnsi="Montserrat Light"/>
          <w:iCs/>
          <w:noProof/>
          <w:color w:val="000000" w:themeColor="text1"/>
          <w:sz w:val="24"/>
          <w:szCs w:val="24"/>
          <w:lang w:val="ro-RO"/>
        </w:rPr>
        <w:t>judiciară,</w:t>
      </w:r>
      <w:r w:rsidRPr="006D3D98">
        <w:rPr>
          <w:rFonts w:ascii="Montserrat Light" w:eastAsia="Calibri" w:hAnsi="Montserrat Light"/>
          <w:noProof/>
          <w:color w:val="000000" w:themeColor="text1"/>
          <w:sz w:val="24"/>
          <w:szCs w:val="24"/>
          <w:lang w:val="ro-RO"/>
        </w:rPr>
        <w:t xml:space="preserve"> acestea reprezentând 67,12% din totalul infracţiunilor sesizate. Au fost sesizate 1.451 </w:t>
      </w:r>
      <w:r w:rsidRPr="006D3D98">
        <w:rPr>
          <w:rFonts w:ascii="Montserrat Light" w:hAnsi="Montserrat Light"/>
          <w:noProof/>
          <w:color w:val="000000" w:themeColor="text1"/>
          <w:sz w:val="24"/>
          <w:szCs w:val="24"/>
          <w:lang w:val="ro-RO"/>
        </w:rPr>
        <w:t xml:space="preserve">(+61) </w:t>
      </w:r>
      <w:r w:rsidRPr="006D3D98">
        <w:rPr>
          <w:rFonts w:ascii="Montserrat Light" w:eastAsia="Calibri" w:hAnsi="Montserrat Light"/>
          <w:noProof/>
          <w:color w:val="000000" w:themeColor="text1"/>
          <w:sz w:val="24"/>
          <w:szCs w:val="24"/>
          <w:lang w:val="ro-RO"/>
        </w:rPr>
        <w:t xml:space="preserve"> infracțiuni contra </w:t>
      </w:r>
      <w:r w:rsidRPr="006D3D98">
        <w:rPr>
          <w:rFonts w:ascii="Montserrat Light" w:hAnsi="Montserrat Light"/>
          <w:noProof/>
          <w:color w:val="000000" w:themeColor="text1"/>
          <w:sz w:val="24"/>
          <w:szCs w:val="24"/>
          <w:lang w:val="ro-RO"/>
        </w:rPr>
        <w:t>persoanei și 1.916 (+13) infracțiuni contra patrimoniului.</w:t>
      </w:r>
    </w:p>
    <w:p w14:paraId="3824704B" w14:textId="77777777" w:rsidR="00112221" w:rsidRPr="006D3D98" w:rsidRDefault="00112221"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 xml:space="preserve">Pentru combaterea </w:t>
      </w:r>
      <w:r w:rsidRPr="006D3D98">
        <w:rPr>
          <w:rFonts w:ascii="Montserrat Light" w:eastAsia="Calibri" w:hAnsi="Montserrat Light"/>
          <w:bCs/>
          <w:iCs/>
          <w:noProof/>
          <w:color w:val="000000" w:themeColor="text1"/>
          <w:sz w:val="24"/>
          <w:szCs w:val="24"/>
          <w:lang w:val="ro-RO"/>
        </w:rPr>
        <w:t>criminalității în domeniul silvic, în cooperare cu instituțiile cu atribuţii în domeniul silvic au fost organizate 661</w:t>
      </w:r>
      <w:r w:rsidRPr="006D3D98">
        <w:rPr>
          <w:rFonts w:ascii="Montserrat Light" w:eastAsia="Calibri" w:hAnsi="Montserrat Light"/>
          <w:noProof/>
          <w:color w:val="000000" w:themeColor="text1"/>
          <w:sz w:val="24"/>
          <w:szCs w:val="24"/>
          <w:lang w:val="ro-RO"/>
        </w:rPr>
        <w:t xml:space="preserve"> controale în fondul forestier. Polițiștii au aplicat 492 sancțiuni contravenționale pentru abateri de la legislația în domeniul silvic, în valoare de 1.181,7 mii lei.</w:t>
      </w:r>
    </w:p>
    <w:p w14:paraId="2788DB0F"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Având ca prioritate creşterea gradului de siguranţă a cetăţenilor, poliţiştii au desfăşurat 1.008 de acţiuni cu efective mărite. Cu ocazia desfăşurării acestor activităţi au fost descoperite 1.242 infracţiuni, din care 980 în flagrant delict.</w:t>
      </w:r>
    </w:p>
    <w:p w14:paraId="484891A9" w14:textId="77777777"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lastRenderedPageBreak/>
        <w:t>Poliţiştii de proximitate au desfăşurat 1.386 activităţi în comunitate, au consiliat 3.055 persoane care s-au prezentat la punctele de consiliere şi au soluţionat 1.297 dosare penale.</w:t>
      </w:r>
    </w:p>
    <w:p w14:paraId="2308D79D" w14:textId="23EC3349" w:rsidR="00CC526B" w:rsidRPr="006D3D98" w:rsidRDefault="00CC526B" w:rsidP="003E154F">
      <w:pPr>
        <w:ind w:firstLine="720"/>
        <w:jc w:val="both"/>
        <w:rPr>
          <w:rFonts w:ascii="Montserrat Light" w:eastAsia="Calibri" w:hAnsi="Montserrat Light"/>
          <w:noProof/>
          <w:color w:val="000000" w:themeColor="text1"/>
          <w:sz w:val="24"/>
          <w:szCs w:val="24"/>
          <w:lang w:val="ro-RO"/>
        </w:rPr>
      </w:pPr>
      <w:r w:rsidRPr="006D3D98">
        <w:rPr>
          <w:rFonts w:ascii="Montserrat Light" w:eastAsia="Calibri" w:hAnsi="Montserrat Light"/>
          <w:noProof/>
          <w:color w:val="000000" w:themeColor="text1"/>
          <w:sz w:val="24"/>
          <w:szCs w:val="24"/>
          <w:lang w:val="ro-RO"/>
        </w:rPr>
        <w:t>În  anul 2023 poliţiştii au intervenit la 27.813 evenimente în urma apelurilor de urgenţă recepţionate. În mediul urban au fost realizate 16.609</w:t>
      </w:r>
      <w:r w:rsidR="00112221" w:rsidRPr="006D3D98">
        <w:rPr>
          <w:rFonts w:ascii="Montserrat Light" w:eastAsia="Calibri" w:hAnsi="Montserrat Light"/>
          <w:noProof/>
          <w:color w:val="000000" w:themeColor="text1"/>
          <w:sz w:val="24"/>
          <w:szCs w:val="24"/>
          <w:lang w:val="ro-RO"/>
        </w:rPr>
        <w:t xml:space="preserve"> </w:t>
      </w:r>
      <w:r w:rsidR="00112221" w:rsidRPr="006D3D98">
        <w:rPr>
          <w:rFonts w:ascii="Montserrat Light" w:hAnsi="Montserrat Light"/>
          <w:bCs/>
          <w:noProof/>
          <w:color w:val="000000" w:themeColor="text1"/>
          <w:sz w:val="24"/>
          <w:szCs w:val="24"/>
          <w:lang w:val="ro-RO"/>
        </w:rPr>
        <w:t xml:space="preserve">(-1.115) </w:t>
      </w:r>
      <w:r w:rsidRPr="006D3D98">
        <w:rPr>
          <w:rFonts w:ascii="Montserrat Light" w:eastAsia="Calibri" w:hAnsi="Montserrat Light"/>
          <w:noProof/>
          <w:color w:val="000000" w:themeColor="text1"/>
          <w:sz w:val="24"/>
          <w:szCs w:val="24"/>
          <w:lang w:val="ro-RO"/>
        </w:rPr>
        <w:t xml:space="preserve"> intervenţii, iar în mediul rural 11.204</w:t>
      </w:r>
      <w:r w:rsidR="00112221" w:rsidRPr="006D3D98">
        <w:rPr>
          <w:rFonts w:ascii="Montserrat Light" w:eastAsia="Calibri" w:hAnsi="Montserrat Light"/>
          <w:noProof/>
          <w:color w:val="000000" w:themeColor="text1"/>
          <w:sz w:val="24"/>
          <w:szCs w:val="24"/>
          <w:lang w:val="ro-RO"/>
        </w:rPr>
        <w:t xml:space="preserve"> </w:t>
      </w:r>
      <w:r w:rsidR="00112221" w:rsidRPr="006D3D98">
        <w:rPr>
          <w:rFonts w:ascii="Montserrat Light" w:hAnsi="Montserrat Light"/>
          <w:bCs/>
          <w:noProof/>
          <w:color w:val="000000" w:themeColor="text1"/>
          <w:sz w:val="24"/>
          <w:szCs w:val="24"/>
          <w:lang w:val="ro-RO"/>
        </w:rPr>
        <w:t>(-732)</w:t>
      </w:r>
      <w:r w:rsidRPr="006D3D98">
        <w:rPr>
          <w:rFonts w:ascii="Montserrat Light" w:eastAsia="Calibri" w:hAnsi="Montserrat Light"/>
          <w:noProof/>
          <w:color w:val="000000" w:themeColor="text1"/>
          <w:sz w:val="24"/>
          <w:szCs w:val="24"/>
          <w:lang w:val="ro-RO"/>
        </w:rPr>
        <w:t xml:space="preserve">. </w:t>
      </w:r>
    </w:p>
    <w:p w14:paraId="2BDD67AD" w14:textId="2DD04A89" w:rsidR="00CC526B" w:rsidRPr="006D3D98" w:rsidRDefault="00491CCB" w:rsidP="003E154F">
      <w:pPr>
        <w:shd w:val="clear" w:color="auto" w:fill="FFFFFF"/>
        <w:ind w:firstLine="708"/>
        <w:jc w:val="both"/>
        <w:rPr>
          <w:rFonts w:ascii="Montserrat Light" w:hAnsi="Montserrat Light"/>
          <w:noProof/>
          <w:color w:val="000000" w:themeColor="text1"/>
          <w:sz w:val="24"/>
          <w:szCs w:val="24"/>
          <w:shd w:val="clear" w:color="auto" w:fill="FFFFFF"/>
          <w:lang w:val="ro-RO" w:eastAsia="en-GB"/>
        </w:rPr>
      </w:pPr>
      <w:r w:rsidRPr="006D3D98">
        <w:rPr>
          <w:rFonts w:ascii="Montserrat Light" w:hAnsi="Montserrat Light"/>
          <w:noProof/>
          <w:color w:val="000000" w:themeColor="text1"/>
          <w:sz w:val="24"/>
          <w:szCs w:val="24"/>
          <w:shd w:val="clear" w:color="auto" w:fill="FFFFFF"/>
          <w:lang w:val="ro-RO" w:eastAsia="en-GB"/>
        </w:rPr>
        <w:t xml:space="preserve">Cu ocazia acţiunilor organizate, poliţiştii rutieri au constatat </w:t>
      </w:r>
      <w:r w:rsidRPr="006D3D98">
        <w:rPr>
          <w:rFonts w:ascii="Montserrat Light" w:hAnsi="Montserrat Light"/>
          <w:bCs/>
          <w:noProof/>
          <w:color w:val="000000" w:themeColor="text1"/>
          <w:sz w:val="24"/>
          <w:szCs w:val="24"/>
          <w:shd w:val="clear" w:color="auto" w:fill="FFFFFF"/>
          <w:lang w:val="ro-RO" w:eastAsia="en-GB"/>
        </w:rPr>
        <w:t>1</w:t>
      </w:r>
      <w:r w:rsidRPr="006D3D98">
        <w:rPr>
          <w:rFonts w:ascii="Montserrat Light" w:hAnsi="Montserrat Light"/>
          <w:noProof/>
          <w:color w:val="000000" w:themeColor="text1"/>
          <w:sz w:val="24"/>
          <w:szCs w:val="24"/>
          <w:shd w:val="clear" w:color="auto" w:fill="FFFFFF"/>
          <w:lang w:val="ro-RO" w:eastAsia="en-GB"/>
        </w:rPr>
        <w:t xml:space="preserve">.820 infracţiuni (+130) şi au aplicat  45.950 sancțiuni contravenționale </w:t>
      </w:r>
      <w:r w:rsidRPr="006D3D98">
        <w:rPr>
          <w:rFonts w:ascii="Montserrat Light" w:hAnsi="Montserrat Light"/>
          <w:bCs/>
          <w:iCs/>
          <w:noProof/>
          <w:color w:val="000000" w:themeColor="text1"/>
          <w:sz w:val="24"/>
          <w:szCs w:val="24"/>
          <w:shd w:val="clear" w:color="auto" w:fill="FFFFFF"/>
          <w:lang w:val="ro-RO" w:eastAsia="en-GB"/>
        </w:rPr>
        <w:t>(+6.292)</w:t>
      </w:r>
      <w:r w:rsidRPr="006D3D98">
        <w:rPr>
          <w:rFonts w:ascii="Montserrat Light" w:hAnsi="Montserrat Light"/>
          <w:noProof/>
          <w:color w:val="000000" w:themeColor="text1"/>
          <w:sz w:val="24"/>
          <w:szCs w:val="24"/>
          <w:shd w:val="clear" w:color="auto" w:fill="FFFFFF"/>
          <w:lang w:val="ro-RO" w:eastAsia="en-GB"/>
        </w:rPr>
        <w:t xml:space="preserve"> </w:t>
      </w:r>
      <w:r w:rsidR="00CC526B" w:rsidRPr="006D3D98">
        <w:rPr>
          <w:rFonts w:ascii="Montserrat Light" w:hAnsi="Montserrat Light"/>
          <w:noProof/>
          <w:color w:val="000000" w:themeColor="text1"/>
          <w:sz w:val="24"/>
          <w:szCs w:val="24"/>
          <w:shd w:val="clear" w:color="auto" w:fill="FFFFFF"/>
          <w:lang w:val="ro-RO" w:eastAsia="en-GB"/>
        </w:rPr>
        <w:t>prevăzute de O.U.G nr.195/2002.</w:t>
      </w:r>
    </w:p>
    <w:p w14:paraId="67DF2BC4" w14:textId="77777777" w:rsidR="00CC526B" w:rsidRPr="006D3D98" w:rsidRDefault="00CC526B" w:rsidP="003E154F">
      <w:pPr>
        <w:shd w:val="clear" w:color="auto" w:fill="FFFFFF"/>
        <w:ind w:firstLine="708"/>
        <w:jc w:val="both"/>
        <w:rPr>
          <w:rFonts w:ascii="Montserrat Light" w:hAnsi="Montserrat Light" w:cs="Segoe UI"/>
          <w:noProof/>
          <w:color w:val="000000" w:themeColor="text1"/>
          <w:sz w:val="24"/>
          <w:szCs w:val="24"/>
          <w:lang w:val="ro-RO" w:eastAsia="en-GB"/>
        </w:rPr>
      </w:pPr>
      <w:r w:rsidRPr="006D3D98">
        <w:rPr>
          <w:rFonts w:ascii="Montserrat Light" w:hAnsi="Montserrat Light"/>
          <w:noProof/>
          <w:color w:val="000000" w:themeColor="text1"/>
          <w:sz w:val="24"/>
          <w:szCs w:val="24"/>
          <w:shd w:val="clear" w:color="auto" w:fill="FFFFFF"/>
          <w:lang w:val="ro-RO" w:eastAsia="en-GB"/>
        </w:rPr>
        <w:t>Au fost reţinute 7.161 permise de conducere şi au fost retrase 1.889 certificate de înmatriculare.</w:t>
      </w:r>
    </w:p>
    <w:p w14:paraId="3FB1E756" w14:textId="77777777" w:rsidR="00570D24" w:rsidRPr="006D3D98" w:rsidRDefault="00570D24" w:rsidP="003E154F">
      <w:pPr>
        <w:shd w:val="clear" w:color="auto" w:fill="FFFFFF"/>
        <w:ind w:firstLine="708"/>
        <w:jc w:val="both"/>
        <w:rPr>
          <w:rFonts w:ascii="Montserrat Light" w:hAnsi="Montserrat Light"/>
          <w:noProof/>
          <w:color w:val="000000" w:themeColor="text1"/>
          <w:sz w:val="24"/>
          <w:szCs w:val="24"/>
          <w:lang w:val="ro-RO" w:eastAsia="en-GB"/>
        </w:rPr>
      </w:pPr>
      <w:r w:rsidRPr="006D3D98">
        <w:rPr>
          <w:rFonts w:ascii="Montserrat Light" w:hAnsi="Montserrat Light"/>
          <w:noProof/>
          <w:color w:val="000000" w:themeColor="text1"/>
          <w:sz w:val="24"/>
          <w:szCs w:val="24"/>
          <w:lang w:val="ro-RO" w:eastAsia="en-GB"/>
        </w:rPr>
        <w:t>În ceea ce priveşte </w:t>
      </w:r>
      <w:r w:rsidRPr="006D3D98">
        <w:rPr>
          <w:rFonts w:ascii="Montserrat Light" w:hAnsi="Montserrat Light"/>
          <w:bCs/>
          <w:noProof/>
          <w:color w:val="000000" w:themeColor="text1"/>
          <w:sz w:val="24"/>
          <w:szCs w:val="24"/>
          <w:lang w:val="ro-RO" w:eastAsia="en-GB"/>
        </w:rPr>
        <w:t>riscul rutier,</w:t>
      </w:r>
      <w:r w:rsidRPr="006D3D98">
        <w:rPr>
          <w:rFonts w:ascii="Montserrat Light" w:hAnsi="Montserrat Light"/>
          <w:noProof/>
          <w:color w:val="000000" w:themeColor="text1"/>
          <w:sz w:val="24"/>
          <w:szCs w:val="24"/>
          <w:lang w:val="ro-RO" w:eastAsia="en-GB"/>
        </w:rPr>
        <w:t> în perioada analizată, pe raza judeţului Cluj au fost înregistrate </w:t>
      </w:r>
      <w:r w:rsidRPr="006D3D98">
        <w:rPr>
          <w:rFonts w:ascii="Montserrat Light" w:hAnsi="Montserrat Light"/>
          <w:bCs/>
          <w:noProof/>
          <w:color w:val="000000" w:themeColor="text1"/>
          <w:sz w:val="24"/>
          <w:szCs w:val="24"/>
          <w:lang w:val="ro-RO" w:eastAsia="en-GB"/>
        </w:rPr>
        <w:t xml:space="preserve">1.216 </w:t>
      </w:r>
      <w:r w:rsidRPr="006D3D98">
        <w:rPr>
          <w:rFonts w:ascii="Montserrat Light" w:hAnsi="Montserrat Light"/>
          <w:noProof/>
          <w:color w:val="000000" w:themeColor="text1"/>
          <w:sz w:val="24"/>
          <w:szCs w:val="24"/>
          <w:lang w:val="ro-RO" w:eastAsia="en-GB"/>
        </w:rPr>
        <w:t>(+7) </w:t>
      </w:r>
      <w:r w:rsidRPr="006D3D98">
        <w:rPr>
          <w:rFonts w:ascii="Montserrat Light" w:hAnsi="Montserrat Light"/>
          <w:bCs/>
          <w:noProof/>
          <w:color w:val="000000" w:themeColor="text1"/>
          <w:sz w:val="24"/>
          <w:szCs w:val="24"/>
          <w:lang w:val="ro-RO" w:eastAsia="en-GB"/>
        </w:rPr>
        <w:t>accidente de circulaţie</w:t>
      </w:r>
      <w:r w:rsidRPr="006D3D98">
        <w:rPr>
          <w:rFonts w:ascii="Montserrat Light" w:hAnsi="Montserrat Light"/>
          <w:noProof/>
          <w:color w:val="000000" w:themeColor="text1"/>
          <w:sz w:val="24"/>
          <w:szCs w:val="24"/>
          <w:lang w:val="ro-RO" w:eastAsia="en-GB"/>
        </w:rPr>
        <w:t>, 206 (+5) dintre acestea fiind raportate ca </w:t>
      </w:r>
      <w:r w:rsidRPr="006D3D98">
        <w:rPr>
          <w:rFonts w:ascii="Montserrat Light" w:hAnsi="Montserrat Light"/>
          <w:bCs/>
          <w:noProof/>
          <w:color w:val="000000" w:themeColor="text1"/>
          <w:sz w:val="24"/>
          <w:szCs w:val="24"/>
          <w:lang w:val="ro-RO" w:eastAsia="en-GB"/>
        </w:rPr>
        <w:t>accidente rutiere grave</w:t>
      </w:r>
      <w:r w:rsidRPr="006D3D98">
        <w:rPr>
          <w:rFonts w:ascii="Montserrat Light" w:hAnsi="Montserrat Light"/>
          <w:noProof/>
          <w:color w:val="000000" w:themeColor="text1"/>
          <w:sz w:val="24"/>
          <w:szCs w:val="24"/>
          <w:lang w:val="ro-RO" w:eastAsia="en-GB"/>
        </w:rPr>
        <w:t>.  </w:t>
      </w:r>
    </w:p>
    <w:p w14:paraId="1778EA7A" w14:textId="77777777" w:rsidR="00570D24" w:rsidRPr="006D3D98" w:rsidRDefault="00570D24" w:rsidP="003E154F">
      <w:pPr>
        <w:shd w:val="clear" w:color="auto" w:fill="FFFFFF"/>
        <w:ind w:firstLine="708"/>
        <w:jc w:val="both"/>
        <w:rPr>
          <w:rFonts w:ascii="Montserrat Light" w:hAnsi="Montserrat Light"/>
          <w:noProof/>
          <w:color w:val="000000" w:themeColor="text1"/>
          <w:sz w:val="24"/>
          <w:szCs w:val="24"/>
          <w:lang w:val="ro-RO" w:eastAsia="en-GB"/>
        </w:rPr>
      </w:pPr>
      <w:r w:rsidRPr="006D3D98">
        <w:rPr>
          <w:rFonts w:ascii="Montserrat Light" w:hAnsi="Montserrat Light"/>
          <w:noProof/>
          <w:color w:val="000000" w:themeColor="text1"/>
          <w:sz w:val="24"/>
          <w:szCs w:val="24"/>
          <w:lang w:val="ro-RO" w:eastAsia="en-GB"/>
        </w:rPr>
        <w:t>Din punctul de vedere al consecinţelor acestor accidente, indicatorii analizaţi au evidenţiat faptul că cele 206 accidente rutiere grave s-au soldat cu </w:t>
      </w:r>
      <w:r w:rsidRPr="006D3D98">
        <w:rPr>
          <w:rFonts w:ascii="Montserrat Light" w:hAnsi="Montserrat Light"/>
          <w:bCs/>
          <w:noProof/>
          <w:color w:val="000000" w:themeColor="text1"/>
          <w:sz w:val="24"/>
          <w:szCs w:val="24"/>
          <w:lang w:val="ro-RO" w:eastAsia="en-GB"/>
        </w:rPr>
        <w:t>decesul a 46 persoane (+2) și</w:t>
      </w:r>
      <w:r w:rsidRPr="006D3D98">
        <w:rPr>
          <w:rFonts w:ascii="Montserrat Light" w:hAnsi="Montserrat Light"/>
          <w:noProof/>
          <w:color w:val="000000" w:themeColor="text1"/>
          <w:sz w:val="24"/>
          <w:szCs w:val="24"/>
          <w:lang w:val="ro-RO" w:eastAsia="en-GB"/>
        </w:rPr>
        <w:t> </w:t>
      </w:r>
      <w:r w:rsidRPr="006D3D98">
        <w:rPr>
          <w:rFonts w:ascii="Montserrat Light" w:hAnsi="Montserrat Light"/>
          <w:bCs/>
          <w:noProof/>
          <w:color w:val="000000" w:themeColor="text1"/>
          <w:sz w:val="24"/>
          <w:szCs w:val="24"/>
          <w:lang w:val="ro-RO" w:eastAsia="en-GB"/>
        </w:rPr>
        <w:t>rănirea gravă</w:t>
      </w:r>
      <w:r w:rsidRPr="006D3D98">
        <w:rPr>
          <w:rFonts w:ascii="Montserrat Light" w:hAnsi="Montserrat Light"/>
          <w:noProof/>
          <w:color w:val="000000" w:themeColor="text1"/>
          <w:sz w:val="24"/>
          <w:szCs w:val="24"/>
          <w:lang w:val="ro-RO" w:eastAsia="en-GB"/>
        </w:rPr>
        <w:t> a </w:t>
      </w:r>
      <w:r w:rsidRPr="006D3D98">
        <w:rPr>
          <w:rFonts w:ascii="Montserrat Light" w:hAnsi="Montserrat Light"/>
          <w:bCs/>
          <w:noProof/>
          <w:color w:val="000000" w:themeColor="text1"/>
          <w:sz w:val="24"/>
          <w:szCs w:val="24"/>
          <w:lang w:val="ro-RO" w:eastAsia="en-GB"/>
        </w:rPr>
        <w:t>184 de persoane</w:t>
      </w:r>
      <w:r w:rsidRPr="006D3D98">
        <w:rPr>
          <w:rFonts w:ascii="Montserrat Light" w:hAnsi="Montserrat Light"/>
          <w:noProof/>
          <w:color w:val="000000" w:themeColor="text1"/>
          <w:sz w:val="24"/>
          <w:szCs w:val="24"/>
          <w:lang w:val="ro-RO" w:eastAsia="en-GB"/>
        </w:rPr>
        <w:t> (+10).</w:t>
      </w:r>
    </w:p>
    <w:p w14:paraId="03AD813D" w14:textId="77777777" w:rsidR="005F4EAF" w:rsidRPr="006D3D98" w:rsidRDefault="005F4EAF" w:rsidP="00207C89">
      <w:pPr>
        <w:pStyle w:val="BodyTextIndent"/>
        <w:tabs>
          <w:tab w:val="left" w:pos="851"/>
        </w:tabs>
        <w:spacing w:line="276" w:lineRule="auto"/>
        <w:rPr>
          <w:rFonts w:ascii="Montserrat Light" w:hAnsi="Montserrat Light"/>
          <w:noProof/>
          <w:color w:val="000000" w:themeColor="text1"/>
          <w:sz w:val="24"/>
        </w:rPr>
      </w:pPr>
      <w:r w:rsidRPr="006D3D98">
        <w:rPr>
          <w:rFonts w:ascii="Montserrat Light" w:hAnsi="Montserrat Light"/>
          <w:noProof/>
          <w:color w:val="000000" w:themeColor="text1"/>
          <w:sz w:val="24"/>
        </w:rPr>
        <w:tab/>
        <w:t xml:space="preserve">Având în vedere aceste aspecte, considerăm imperios necesară continuarea activităţii de pregătire de către structurile de poliţie contra infracţionalităţii în vederea unui climat de siguranţă şi securitate publică pentru cetăţenii judeţului.  </w:t>
      </w:r>
    </w:p>
    <w:p w14:paraId="35FDD047" w14:textId="77777777" w:rsidR="005F4EAF" w:rsidRPr="006D3D98" w:rsidRDefault="005F4EAF" w:rsidP="00F37E94">
      <w:pPr>
        <w:tabs>
          <w:tab w:val="left" w:pos="284"/>
        </w:tabs>
        <w:jc w:val="both"/>
        <w:rPr>
          <w:rFonts w:ascii="Montserrat Light" w:hAnsi="Montserrat Light"/>
          <w:noProof/>
          <w:color w:val="000000" w:themeColor="text1"/>
          <w:sz w:val="24"/>
          <w:szCs w:val="24"/>
          <w:lang w:val="ro-RO"/>
        </w:rPr>
      </w:pPr>
      <w:r w:rsidRPr="006D3D98">
        <w:rPr>
          <w:rFonts w:ascii="Montserrat Light" w:hAnsi="Montserrat Light"/>
          <w:noProof/>
          <w:color w:val="000000" w:themeColor="text1"/>
          <w:sz w:val="24"/>
          <w:szCs w:val="24"/>
          <w:lang w:val="ro-RO"/>
        </w:rPr>
        <w:t xml:space="preserve">      </w:t>
      </w:r>
    </w:p>
    <w:p w14:paraId="652C151F" w14:textId="77777777" w:rsidR="005F4EAF" w:rsidRPr="006D3D98" w:rsidRDefault="005F4EAF" w:rsidP="00F37E94">
      <w:pPr>
        <w:pStyle w:val="BodyTextIndent"/>
        <w:tabs>
          <w:tab w:val="left" w:pos="360"/>
        </w:tabs>
        <w:spacing w:line="276" w:lineRule="auto"/>
        <w:rPr>
          <w:rFonts w:ascii="Montserrat Light" w:hAnsi="Montserrat Light"/>
          <w:noProof/>
          <w:color w:val="000000" w:themeColor="text1"/>
          <w:sz w:val="24"/>
        </w:rPr>
      </w:pPr>
    </w:p>
    <w:p w14:paraId="67334497" w14:textId="77777777" w:rsidR="005F4EAF" w:rsidRPr="006D3D98" w:rsidRDefault="005F4EAF" w:rsidP="00F37E94">
      <w:pPr>
        <w:jc w:val="cente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Preşedintele Comisiei nr. 2 ATOP</w:t>
      </w:r>
    </w:p>
    <w:p w14:paraId="34DB3823" w14:textId="46695B0E" w:rsidR="005F4EAF" w:rsidRPr="006D3D98" w:rsidRDefault="005F4EAF" w:rsidP="00F37E94">
      <w:pPr>
        <w:jc w:val="center"/>
        <w:rPr>
          <w:rFonts w:ascii="Montserrat" w:hAnsi="Montserrat"/>
          <w:bCs/>
          <w:noProof/>
          <w:color w:val="000000" w:themeColor="text1"/>
          <w:sz w:val="24"/>
          <w:szCs w:val="24"/>
          <w:lang w:val="ro-RO"/>
        </w:rPr>
      </w:pPr>
      <w:r w:rsidRPr="006D3D98">
        <w:rPr>
          <w:rFonts w:ascii="Montserrat" w:hAnsi="Montserrat"/>
          <w:bCs/>
          <w:noProof/>
          <w:color w:val="000000" w:themeColor="text1"/>
          <w:sz w:val="24"/>
          <w:szCs w:val="24"/>
          <w:lang w:val="ro-RO"/>
        </w:rPr>
        <w:t xml:space="preserve">Subprefect </w:t>
      </w:r>
      <w:r w:rsidR="00673D9D" w:rsidRPr="006D3D98">
        <w:rPr>
          <w:rFonts w:ascii="Montserrat" w:hAnsi="Montserrat"/>
          <w:b/>
          <w:bCs/>
          <w:noProof/>
          <w:color w:val="000000" w:themeColor="text1"/>
          <w:sz w:val="24"/>
          <w:szCs w:val="24"/>
          <w:lang w:val="ro-RO"/>
        </w:rPr>
        <w:t>Tasnádi István-Szilárd</w:t>
      </w:r>
    </w:p>
    <w:p w14:paraId="07108B7A" w14:textId="77777777" w:rsidR="001A6211" w:rsidRPr="006D3D98" w:rsidRDefault="001A6211" w:rsidP="00F37E94">
      <w:pPr>
        <w:jc w:val="center"/>
        <w:rPr>
          <w:rFonts w:ascii="Montserrat" w:hAnsi="Montserrat"/>
          <w:bCs/>
          <w:noProof/>
          <w:color w:val="000000" w:themeColor="text1"/>
          <w:sz w:val="24"/>
          <w:szCs w:val="24"/>
          <w:lang w:val="ro-RO"/>
        </w:rPr>
      </w:pPr>
    </w:p>
    <w:sectPr w:rsidR="001A6211" w:rsidRPr="006D3D98" w:rsidSect="00034CA4">
      <w:headerReference w:type="even" r:id="rId7"/>
      <w:headerReference w:type="default" r:id="rId8"/>
      <w:footerReference w:type="even" r:id="rId9"/>
      <w:footerReference w:type="default" r:id="rId10"/>
      <w:headerReference w:type="first" r:id="rId11"/>
      <w:footerReference w:type="first" r:id="rId12"/>
      <w:pgSz w:w="11909" w:h="16834"/>
      <w:pgMar w:top="1080" w:right="1379" w:bottom="1440" w:left="1260" w:header="720"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DCE4" w14:textId="77777777" w:rsidR="00034CA4" w:rsidRDefault="00034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5ED436A7" w14:textId="338D480F" w:rsidR="009C550C" w:rsidRDefault="00034CA4">
    <w:r>
      <w:rPr>
        <w:noProof/>
      </w:rPr>
      <w:drawing>
        <wp:inline distT="0" distB="0" distL="0" distR="0" wp14:anchorId="4E123825" wp14:editId="2C00D555">
          <wp:extent cx="685800" cy="73152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11DE8FA5">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8CA2" w14:textId="77777777" w:rsidR="00034CA4" w:rsidRDefault="0003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D251" w14:textId="77777777" w:rsidR="00034CA4" w:rsidRDefault="0003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581E759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8" name="Picture 18"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EC2A24">
      <w:rPr>
        <w:rFonts w:ascii="Montserrat" w:hAnsi="Montserrat"/>
        <w:b/>
        <w:sz w:val="24"/>
        <w:szCs w:val="24"/>
        <w:lang w:val="ro-RO"/>
      </w:rPr>
      <w:t xml:space="preserve">     </w:t>
    </w:r>
    <w:r w:rsidR="0079242B">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289B8C44"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Pr>
        <w:rFonts w:ascii="Montserrat" w:hAnsi="Montserrat"/>
        <w:sz w:val="24"/>
        <w:szCs w:val="24"/>
        <w:lang w:val="ro-RO"/>
      </w:rPr>
      <w:t xml:space="preserve">    </w:t>
    </w:r>
    <w:r w:rsidR="0079242B">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B638B74"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E769" w14:textId="77777777" w:rsidR="00034CA4" w:rsidRDefault="00034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A7EB"/>
      </v:shape>
    </w:pict>
  </w:numPicBullet>
  <w:abstractNum w:abstractNumId="0" w15:restartNumberingAfterBreak="0">
    <w:nsid w:val="003C1F21"/>
    <w:multiLevelType w:val="hybridMultilevel"/>
    <w:tmpl w:val="CD14140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1CE7332"/>
    <w:multiLevelType w:val="hybridMultilevel"/>
    <w:tmpl w:val="1438EAB4"/>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start w:val="1"/>
      <w:numFmt w:val="bullet"/>
      <w:lvlText w:val="o"/>
      <w:lvlJc w:val="left"/>
      <w:pPr>
        <w:ind w:left="3600" w:hanging="360"/>
      </w:pPr>
      <w:rPr>
        <w:rFonts w:ascii="Courier New" w:hAnsi="Courier New" w:cs="Courier New" w:hint="default"/>
      </w:rPr>
    </w:lvl>
    <w:lvl w:ilvl="5" w:tplc="08180005">
      <w:start w:val="1"/>
      <w:numFmt w:val="bullet"/>
      <w:lvlText w:val=""/>
      <w:lvlJc w:val="left"/>
      <w:pPr>
        <w:ind w:left="4320" w:hanging="360"/>
      </w:pPr>
      <w:rPr>
        <w:rFonts w:ascii="Wingdings" w:hAnsi="Wingdings" w:hint="default"/>
      </w:rPr>
    </w:lvl>
    <w:lvl w:ilvl="6" w:tplc="08180001">
      <w:start w:val="1"/>
      <w:numFmt w:val="bullet"/>
      <w:lvlText w:val=""/>
      <w:lvlJc w:val="left"/>
      <w:pPr>
        <w:ind w:left="5040" w:hanging="360"/>
      </w:pPr>
      <w:rPr>
        <w:rFonts w:ascii="Symbol" w:hAnsi="Symbol" w:hint="default"/>
      </w:rPr>
    </w:lvl>
    <w:lvl w:ilvl="7" w:tplc="08180003">
      <w:start w:val="1"/>
      <w:numFmt w:val="bullet"/>
      <w:lvlText w:val="o"/>
      <w:lvlJc w:val="left"/>
      <w:pPr>
        <w:ind w:left="5760" w:hanging="360"/>
      </w:pPr>
      <w:rPr>
        <w:rFonts w:ascii="Courier New" w:hAnsi="Courier New" w:cs="Courier New" w:hint="default"/>
      </w:rPr>
    </w:lvl>
    <w:lvl w:ilvl="8" w:tplc="08180005">
      <w:start w:val="1"/>
      <w:numFmt w:val="bullet"/>
      <w:lvlText w:val=""/>
      <w:lvlJc w:val="left"/>
      <w:pPr>
        <w:ind w:left="6480" w:hanging="360"/>
      </w:pPr>
      <w:rPr>
        <w:rFonts w:ascii="Wingdings" w:hAnsi="Wingdings" w:hint="default"/>
      </w:rPr>
    </w:lvl>
  </w:abstractNum>
  <w:abstractNum w:abstractNumId="2" w15:restartNumberingAfterBreak="0">
    <w:nsid w:val="06FA458A"/>
    <w:multiLevelType w:val="hybridMultilevel"/>
    <w:tmpl w:val="D1762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7D5CB4"/>
    <w:multiLevelType w:val="hybridMultilevel"/>
    <w:tmpl w:val="71CE7B7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113B2A82"/>
    <w:multiLevelType w:val="singleLevel"/>
    <w:tmpl w:val="790AFE76"/>
    <w:lvl w:ilvl="0">
      <w:start w:val="1"/>
      <w:numFmt w:val="decimal"/>
      <w:lvlText w:val="3.%1."/>
      <w:legacy w:legacy="1" w:legacySpace="0" w:legacyIndent="422"/>
      <w:lvlJc w:val="left"/>
      <w:rPr>
        <w:rFonts w:ascii="Times New Roman" w:hAnsi="Times New Roman" w:cs="Times New Roman" w:hint="default"/>
      </w:rPr>
    </w:lvl>
  </w:abstractNum>
  <w:abstractNum w:abstractNumId="5"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6" w15:restartNumberingAfterBreak="0">
    <w:nsid w:val="13C22548"/>
    <w:multiLevelType w:val="hybridMultilevel"/>
    <w:tmpl w:val="E46EFE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6E629B0"/>
    <w:multiLevelType w:val="hybridMultilevel"/>
    <w:tmpl w:val="FE1C334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8A2365B"/>
    <w:multiLevelType w:val="hybridMultilevel"/>
    <w:tmpl w:val="F86A8AB2"/>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A5F52BF"/>
    <w:multiLevelType w:val="hybridMultilevel"/>
    <w:tmpl w:val="11042FE4"/>
    <w:lvl w:ilvl="0" w:tplc="CE4246B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D6303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1CE65FF2"/>
    <w:multiLevelType w:val="hybridMultilevel"/>
    <w:tmpl w:val="E15C0324"/>
    <w:lvl w:ilvl="0" w:tplc="08180001">
      <w:start w:val="1"/>
      <w:numFmt w:val="bullet"/>
      <w:lvlText w:val=""/>
      <w:lvlJc w:val="left"/>
      <w:pPr>
        <w:ind w:left="1440" w:hanging="360"/>
      </w:pPr>
      <w:rPr>
        <w:rFonts w:ascii="Symbol" w:hAnsi="Symbol" w:hint="default"/>
      </w:rPr>
    </w:lvl>
    <w:lvl w:ilvl="1" w:tplc="08180003">
      <w:start w:val="1"/>
      <w:numFmt w:val="bullet"/>
      <w:lvlText w:val="o"/>
      <w:lvlJc w:val="left"/>
      <w:pPr>
        <w:ind w:left="2160" w:hanging="360"/>
      </w:pPr>
      <w:rPr>
        <w:rFonts w:ascii="Courier New" w:hAnsi="Courier New" w:cs="Courier New" w:hint="default"/>
      </w:rPr>
    </w:lvl>
    <w:lvl w:ilvl="2" w:tplc="08180005">
      <w:start w:val="1"/>
      <w:numFmt w:val="bullet"/>
      <w:lvlText w:val=""/>
      <w:lvlJc w:val="left"/>
      <w:pPr>
        <w:ind w:left="2880" w:hanging="360"/>
      </w:pPr>
      <w:rPr>
        <w:rFonts w:ascii="Wingdings" w:hAnsi="Wingdings" w:hint="default"/>
      </w:rPr>
    </w:lvl>
    <w:lvl w:ilvl="3" w:tplc="08180001">
      <w:start w:val="1"/>
      <w:numFmt w:val="bullet"/>
      <w:lvlText w:val=""/>
      <w:lvlJc w:val="left"/>
      <w:pPr>
        <w:ind w:left="3600" w:hanging="360"/>
      </w:pPr>
      <w:rPr>
        <w:rFonts w:ascii="Symbol" w:hAnsi="Symbol" w:hint="default"/>
      </w:rPr>
    </w:lvl>
    <w:lvl w:ilvl="4" w:tplc="08180003">
      <w:start w:val="1"/>
      <w:numFmt w:val="bullet"/>
      <w:lvlText w:val="o"/>
      <w:lvlJc w:val="left"/>
      <w:pPr>
        <w:ind w:left="4320" w:hanging="360"/>
      </w:pPr>
      <w:rPr>
        <w:rFonts w:ascii="Courier New" w:hAnsi="Courier New" w:cs="Courier New" w:hint="default"/>
      </w:rPr>
    </w:lvl>
    <w:lvl w:ilvl="5" w:tplc="08180005">
      <w:start w:val="1"/>
      <w:numFmt w:val="bullet"/>
      <w:lvlText w:val=""/>
      <w:lvlJc w:val="left"/>
      <w:pPr>
        <w:ind w:left="5040" w:hanging="360"/>
      </w:pPr>
      <w:rPr>
        <w:rFonts w:ascii="Wingdings" w:hAnsi="Wingdings" w:hint="default"/>
      </w:rPr>
    </w:lvl>
    <w:lvl w:ilvl="6" w:tplc="08180001">
      <w:start w:val="1"/>
      <w:numFmt w:val="bullet"/>
      <w:lvlText w:val=""/>
      <w:lvlJc w:val="left"/>
      <w:pPr>
        <w:ind w:left="5760" w:hanging="360"/>
      </w:pPr>
      <w:rPr>
        <w:rFonts w:ascii="Symbol" w:hAnsi="Symbol" w:hint="default"/>
      </w:rPr>
    </w:lvl>
    <w:lvl w:ilvl="7" w:tplc="08180003">
      <w:start w:val="1"/>
      <w:numFmt w:val="bullet"/>
      <w:lvlText w:val="o"/>
      <w:lvlJc w:val="left"/>
      <w:pPr>
        <w:ind w:left="6480" w:hanging="360"/>
      </w:pPr>
      <w:rPr>
        <w:rFonts w:ascii="Courier New" w:hAnsi="Courier New" w:cs="Courier New" w:hint="default"/>
      </w:rPr>
    </w:lvl>
    <w:lvl w:ilvl="8" w:tplc="08180005">
      <w:start w:val="1"/>
      <w:numFmt w:val="bullet"/>
      <w:lvlText w:val=""/>
      <w:lvlJc w:val="left"/>
      <w:pPr>
        <w:ind w:left="7200" w:hanging="360"/>
      </w:pPr>
      <w:rPr>
        <w:rFonts w:ascii="Wingdings" w:hAnsi="Wingdings" w:hint="default"/>
      </w:rPr>
    </w:lvl>
  </w:abstractNum>
  <w:abstractNum w:abstractNumId="13" w15:restartNumberingAfterBreak="0">
    <w:nsid w:val="205E627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17955FD"/>
    <w:multiLevelType w:val="hybridMultilevel"/>
    <w:tmpl w:val="12ACD0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112006"/>
    <w:multiLevelType w:val="hybridMultilevel"/>
    <w:tmpl w:val="79B494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7E1C82"/>
    <w:multiLevelType w:val="hybridMultilevel"/>
    <w:tmpl w:val="C2802C1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7B4F04"/>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7463CBA"/>
    <w:multiLevelType w:val="hybridMultilevel"/>
    <w:tmpl w:val="E21CEF22"/>
    <w:lvl w:ilvl="0" w:tplc="0409000B">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15:restartNumberingAfterBreak="0">
    <w:nsid w:val="3D49586D"/>
    <w:multiLevelType w:val="hybridMultilevel"/>
    <w:tmpl w:val="1088A3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42796A"/>
    <w:multiLevelType w:val="hybridMultilevel"/>
    <w:tmpl w:val="817AB5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2480FEE"/>
    <w:multiLevelType w:val="hybridMultilevel"/>
    <w:tmpl w:val="CFE624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68565B"/>
    <w:multiLevelType w:val="hybridMultilevel"/>
    <w:tmpl w:val="5C12B6F0"/>
    <w:lvl w:ilvl="0" w:tplc="E2A6BD08">
      <w:numFmt w:val="bullet"/>
      <w:lvlText w:val="-"/>
      <w:lvlJc w:val="left"/>
      <w:pPr>
        <w:tabs>
          <w:tab w:val="num" w:pos="720"/>
        </w:tabs>
        <w:ind w:left="720" w:hanging="360"/>
      </w:pPr>
      <w:rPr>
        <w:rFonts w:ascii="Verdana" w:eastAsia="Times New Roman" w:hAnsi="Verdan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3F77E6"/>
    <w:multiLevelType w:val="hybridMultilevel"/>
    <w:tmpl w:val="078AAD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79E334E"/>
    <w:multiLevelType w:val="hybridMultilevel"/>
    <w:tmpl w:val="D6B2F62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4A305107"/>
    <w:multiLevelType w:val="hybridMultilevel"/>
    <w:tmpl w:val="CBB698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5F4F0C"/>
    <w:multiLevelType w:val="hybridMultilevel"/>
    <w:tmpl w:val="1B6C52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4B52C4"/>
    <w:multiLevelType w:val="hybridMultilevel"/>
    <w:tmpl w:val="23E2ED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32"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6108F7"/>
    <w:multiLevelType w:val="hybridMultilevel"/>
    <w:tmpl w:val="9544B7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8E3AB2"/>
    <w:multiLevelType w:val="hybridMultilevel"/>
    <w:tmpl w:val="2616757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6"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F12096"/>
    <w:multiLevelType w:val="hybridMultilevel"/>
    <w:tmpl w:val="2174BE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9A6BD5"/>
    <w:multiLevelType w:val="hybridMultilevel"/>
    <w:tmpl w:val="1062FCA4"/>
    <w:lvl w:ilvl="0" w:tplc="F992F9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4872BD0"/>
    <w:multiLevelType w:val="hybridMultilevel"/>
    <w:tmpl w:val="66FE86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E672EC"/>
    <w:multiLevelType w:val="hybridMultilevel"/>
    <w:tmpl w:val="62BAF6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D80985"/>
    <w:multiLevelType w:val="hybridMultilevel"/>
    <w:tmpl w:val="C4C681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1125468900">
    <w:abstractNumId w:val="36"/>
  </w:num>
  <w:num w:numId="2" w16cid:durableId="715391852">
    <w:abstractNumId w:val="7"/>
  </w:num>
  <w:num w:numId="3" w16cid:durableId="12986120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331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5324927">
    <w:abstractNumId w:val="5"/>
  </w:num>
  <w:num w:numId="6" w16cid:durableId="1046684581">
    <w:abstractNumId w:val="19"/>
  </w:num>
  <w:num w:numId="7" w16cid:durableId="641495987">
    <w:abstractNumId w:val="17"/>
  </w:num>
  <w:num w:numId="8" w16cid:durableId="1007631952">
    <w:abstractNumId w:val="31"/>
  </w:num>
  <w:num w:numId="9" w16cid:durableId="1573544661">
    <w:abstractNumId w:val="23"/>
  </w:num>
  <w:num w:numId="10" w16cid:durableId="1444959632">
    <w:abstractNumId w:val="32"/>
  </w:num>
  <w:num w:numId="11" w16cid:durableId="1259607195">
    <w:abstractNumId w:val="1"/>
  </w:num>
  <w:num w:numId="12" w16cid:durableId="1316759355">
    <w:abstractNumId w:val="9"/>
  </w:num>
  <w:num w:numId="13" w16cid:durableId="1194155546">
    <w:abstractNumId w:val="12"/>
  </w:num>
  <w:num w:numId="14" w16cid:durableId="2139183548">
    <w:abstractNumId w:val="25"/>
  </w:num>
  <w:num w:numId="15" w16cid:durableId="37053636">
    <w:abstractNumId w:val="8"/>
  </w:num>
  <w:num w:numId="16" w16cid:durableId="1136214241">
    <w:abstractNumId w:val="4"/>
  </w:num>
  <w:num w:numId="17" w16cid:durableId="1553273019">
    <w:abstractNumId w:val="11"/>
  </w:num>
  <w:num w:numId="18" w16cid:durableId="996692980">
    <w:abstractNumId w:val="13"/>
  </w:num>
  <w:num w:numId="19" w16cid:durableId="258491166">
    <w:abstractNumId w:val="18"/>
  </w:num>
  <w:num w:numId="20" w16cid:durableId="806163263">
    <w:abstractNumId w:val="21"/>
  </w:num>
  <w:num w:numId="21" w16cid:durableId="2061904197">
    <w:abstractNumId w:val="24"/>
  </w:num>
  <w:num w:numId="22" w16cid:durableId="750586039">
    <w:abstractNumId w:val="35"/>
  </w:num>
  <w:num w:numId="23" w16cid:durableId="1596867727">
    <w:abstractNumId w:val="26"/>
  </w:num>
  <w:num w:numId="24" w16cid:durableId="1503475684">
    <w:abstractNumId w:val="10"/>
  </w:num>
  <w:num w:numId="25" w16cid:durableId="1483540760">
    <w:abstractNumId w:val="3"/>
  </w:num>
  <w:num w:numId="26" w16cid:durableId="1467233820">
    <w:abstractNumId w:val="38"/>
  </w:num>
  <w:num w:numId="27" w16cid:durableId="1947158432">
    <w:abstractNumId w:val="0"/>
  </w:num>
  <w:num w:numId="28" w16cid:durableId="833912237">
    <w:abstractNumId w:val="16"/>
  </w:num>
  <w:num w:numId="29" w16cid:durableId="38290367">
    <w:abstractNumId w:val="20"/>
  </w:num>
  <w:num w:numId="30" w16cid:durableId="1996496385">
    <w:abstractNumId w:val="27"/>
  </w:num>
  <w:num w:numId="31" w16cid:durableId="1743143338">
    <w:abstractNumId w:val="34"/>
  </w:num>
  <w:num w:numId="32" w16cid:durableId="164824799">
    <w:abstractNumId w:val="29"/>
  </w:num>
  <w:num w:numId="33" w16cid:durableId="1078134540">
    <w:abstractNumId w:val="6"/>
  </w:num>
  <w:num w:numId="34" w16cid:durableId="1701392388">
    <w:abstractNumId w:val="30"/>
  </w:num>
  <w:num w:numId="35" w16cid:durableId="2046446505">
    <w:abstractNumId w:val="33"/>
  </w:num>
  <w:num w:numId="36" w16cid:durableId="2074889461">
    <w:abstractNumId w:val="14"/>
  </w:num>
  <w:num w:numId="37" w16cid:durableId="1188564830">
    <w:abstractNumId w:val="28"/>
  </w:num>
  <w:num w:numId="38" w16cid:durableId="2132628648">
    <w:abstractNumId w:val="2"/>
  </w:num>
  <w:num w:numId="39" w16cid:durableId="1874492140">
    <w:abstractNumId w:val="40"/>
  </w:num>
  <w:num w:numId="40" w16cid:durableId="2067533126">
    <w:abstractNumId w:val="39"/>
  </w:num>
  <w:num w:numId="41" w16cid:durableId="1920944066">
    <w:abstractNumId w:val="15"/>
  </w:num>
  <w:num w:numId="42" w16cid:durableId="1437024253">
    <w:abstractNumId w:val="41"/>
  </w:num>
  <w:num w:numId="43" w16cid:durableId="1905024412">
    <w:abstractNumId w:val="37"/>
  </w:num>
  <w:num w:numId="44" w16cid:durableId="7559828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7991"/>
    <w:rsid w:val="000115E6"/>
    <w:rsid w:val="00015C80"/>
    <w:rsid w:val="00021206"/>
    <w:rsid w:val="000219D5"/>
    <w:rsid w:val="00034CA4"/>
    <w:rsid w:val="0003555F"/>
    <w:rsid w:val="00063590"/>
    <w:rsid w:val="00083D83"/>
    <w:rsid w:val="00084D1E"/>
    <w:rsid w:val="000A127A"/>
    <w:rsid w:val="000B68EE"/>
    <w:rsid w:val="000C6D21"/>
    <w:rsid w:val="000F59F8"/>
    <w:rsid w:val="0010446B"/>
    <w:rsid w:val="00112221"/>
    <w:rsid w:val="0012249B"/>
    <w:rsid w:val="0014537E"/>
    <w:rsid w:val="0014660E"/>
    <w:rsid w:val="0018352B"/>
    <w:rsid w:val="00186ACD"/>
    <w:rsid w:val="00190708"/>
    <w:rsid w:val="001A6211"/>
    <w:rsid w:val="001B07B2"/>
    <w:rsid w:val="001B3D16"/>
    <w:rsid w:val="001C0082"/>
    <w:rsid w:val="001C15A8"/>
    <w:rsid w:val="001C43F7"/>
    <w:rsid w:val="001C6EA8"/>
    <w:rsid w:val="001D5C0F"/>
    <w:rsid w:val="001E57C0"/>
    <w:rsid w:val="001F4CDD"/>
    <w:rsid w:val="001F790E"/>
    <w:rsid w:val="00207C89"/>
    <w:rsid w:val="002238BB"/>
    <w:rsid w:val="002453E4"/>
    <w:rsid w:val="00253AC7"/>
    <w:rsid w:val="0025637F"/>
    <w:rsid w:val="00286FA3"/>
    <w:rsid w:val="002928CD"/>
    <w:rsid w:val="00295CC1"/>
    <w:rsid w:val="00296C92"/>
    <w:rsid w:val="002A3E79"/>
    <w:rsid w:val="002E0ACD"/>
    <w:rsid w:val="003136C0"/>
    <w:rsid w:val="00336C11"/>
    <w:rsid w:val="0035143A"/>
    <w:rsid w:val="00353C2B"/>
    <w:rsid w:val="003753FA"/>
    <w:rsid w:val="00380BCF"/>
    <w:rsid w:val="003A52A2"/>
    <w:rsid w:val="003B63E0"/>
    <w:rsid w:val="003D1E3D"/>
    <w:rsid w:val="003D7D6C"/>
    <w:rsid w:val="003E154F"/>
    <w:rsid w:val="003F4E8F"/>
    <w:rsid w:val="003F5B21"/>
    <w:rsid w:val="0040380F"/>
    <w:rsid w:val="00410FB1"/>
    <w:rsid w:val="00435100"/>
    <w:rsid w:val="00452992"/>
    <w:rsid w:val="004646FE"/>
    <w:rsid w:val="004723E8"/>
    <w:rsid w:val="00473443"/>
    <w:rsid w:val="00487050"/>
    <w:rsid w:val="00491CCB"/>
    <w:rsid w:val="00492777"/>
    <w:rsid w:val="004A2504"/>
    <w:rsid w:val="004A6CAE"/>
    <w:rsid w:val="00501601"/>
    <w:rsid w:val="00513F5D"/>
    <w:rsid w:val="00525007"/>
    <w:rsid w:val="00526E84"/>
    <w:rsid w:val="00534029"/>
    <w:rsid w:val="00570D24"/>
    <w:rsid w:val="00574EB3"/>
    <w:rsid w:val="0059184E"/>
    <w:rsid w:val="005B18F2"/>
    <w:rsid w:val="005F4EAF"/>
    <w:rsid w:val="00604295"/>
    <w:rsid w:val="006050D5"/>
    <w:rsid w:val="006059AA"/>
    <w:rsid w:val="0061551F"/>
    <w:rsid w:val="00627D3D"/>
    <w:rsid w:val="006375C2"/>
    <w:rsid w:val="00641854"/>
    <w:rsid w:val="00653D4F"/>
    <w:rsid w:val="00673D9D"/>
    <w:rsid w:val="00682D72"/>
    <w:rsid w:val="00697980"/>
    <w:rsid w:val="006A4FBE"/>
    <w:rsid w:val="006B160E"/>
    <w:rsid w:val="006B6F45"/>
    <w:rsid w:val="006C4B72"/>
    <w:rsid w:val="006D3D98"/>
    <w:rsid w:val="006D5E79"/>
    <w:rsid w:val="006E31E2"/>
    <w:rsid w:val="006F3073"/>
    <w:rsid w:val="006F6E4C"/>
    <w:rsid w:val="00710AA5"/>
    <w:rsid w:val="00711B59"/>
    <w:rsid w:val="00737C35"/>
    <w:rsid w:val="00751D21"/>
    <w:rsid w:val="00754D80"/>
    <w:rsid w:val="00766F61"/>
    <w:rsid w:val="0077725E"/>
    <w:rsid w:val="00777C22"/>
    <w:rsid w:val="0079242B"/>
    <w:rsid w:val="00796D72"/>
    <w:rsid w:val="007A3706"/>
    <w:rsid w:val="007B2216"/>
    <w:rsid w:val="007C5333"/>
    <w:rsid w:val="007C5F0C"/>
    <w:rsid w:val="00801EA9"/>
    <w:rsid w:val="008036E3"/>
    <w:rsid w:val="00832ACF"/>
    <w:rsid w:val="00841D32"/>
    <w:rsid w:val="00846999"/>
    <w:rsid w:val="00854EC5"/>
    <w:rsid w:val="00855ABA"/>
    <w:rsid w:val="008569DC"/>
    <w:rsid w:val="00861ACE"/>
    <w:rsid w:val="008662DF"/>
    <w:rsid w:val="00867702"/>
    <w:rsid w:val="0088697F"/>
    <w:rsid w:val="008930AB"/>
    <w:rsid w:val="00896D3B"/>
    <w:rsid w:val="008A3B04"/>
    <w:rsid w:val="008A718C"/>
    <w:rsid w:val="008C2CC5"/>
    <w:rsid w:val="008C72FD"/>
    <w:rsid w:val="008F5693"/>
    <w:rsid w:val="008F7FFD"/>
    <w:rsid w:val="009017CC"/>
    <w:rsid w:val="00904A2B"/>
    <w:rsid w:val="009069AA"/>
    <w:rsid w:val="0090759A"/>
    <w:rsid w:val="009111ED"/>
    <w:rsid w:val="009330E9"/>
    <w:rsid w:val="00950836"/>
    <w:rsid w:val="00953130"/>
    <w:rsid w:val="00971E82"/>
    <w:rsid w:val="00974935"/>
    <w:rsid w:val="009809E0"/>
    <w:rsid w:val="009C550C"/>
    <w:rsid w:val="009E47F6"/>
    <w:rsid w:val="009F56D3"/>
    <w:rsid w:val="009F6A38"/>
    <w:rsid w:val="00A00190"/>
    <w:rsid w:val="00A12C77"/>
    <w:rsid w:val="00A13458"/>
    <w:rsid w:val="00A73B5D"/>
    <w:rsid w:val="00A871C2"/>
    <w:rsid w:val="00A878BA"/>
    <w:rsid w:val="00A91B5B"/>
    <w:rsid w:val="00A92B7F"/>
    <w:rsid w:val="00A933F2"/>
    <w:rsid w:val="00AA1CBF"/>
    <w:rsid w:val="00AA50ED"/>
    <w:rsid w:val="00AB28AC"/>
    <w:rsid w:val="00AB61FA"/>
    <w:rsid w:val="00AC0DFC"/>
    <w:rsid w:val="00AF2C93"/>
    <w:rsid w:val="00B25B79"/>
    <w:rsid w:val="00B36343"/>
    <w:rsid w:val="00B43FEF"/>
    <w:rsid w:val="00B514D4"/>
    <w:rsid w:val="00B52973"/>
    <w:rsid w:val="00B71BB0"/>
    <w:rsid w:val="00B76489"/>
    <w:rsid w:val="00BB6053"/>
    <w:rsid w:val="00BC13BC"/>
    <w:rsid w:val="00BE1DBF"/>
    <w:rsid w:val="00BF15B4"/>
    <w:rsid w:val="00BF3990"/>
    <w:rsid w:val="00C14D9A"/>
    <w:rsid w:val="00C23695"/>
    <w:rsid w:val="00C400EF"/>
    <w:rsid w:val="00C636EC"/>
    <w:rsid w:val="00C778A3"/>
    <w:rsid w:val="00C81FB6"/>
    <w:rsid w:val="00CA526D"/>
    <w:rsid w:val="00CB51BE"/>
    <w:rsid w:val="00CC526B"/>
    <w:rsid w:val="00CD06D7"/>
    <w:rsid w:val="00D02CA4"/>
    <w:rsid w:val="00D04E5F"/>
    <w:rsid w:val="00D10DBC"/>
    <w:rsid w:val="00D21961"/>
    <w:rsid w:val="00D5162F"/>
    <w:rsid w:val="00D63B64"/>
    <w:rsid w:val="00D77A3A"/>
    <w:rsid w:val="00D81AE1"/>
    <w:rsid w:val="00D81C28"/>
    <w:rsid w:val="00D9470F"/>
    <w:rsid w:val="00DB3860"/>
    <w:rsid w:val="00DD7346"/>
    <w:rsid w:val="00DE5FAC"/>
    <w:rsid w:val="00E0723B"/>
    <w:rsid w:val="00E310D2"/>
    <w:rsid w:val="00E34B14"/>
    <w:rsid w:val="00E35512"/>
    <w:rsid w:val="00E37C37"/>
    <w:rsid w:val="00E45D4B"/>
    <w:rsid w:val="00E4604A"/>
    <w:rsid w:val="00E60553"/>
    <w:rsid w:val="00E6714B"/>
    <w:rsid w:val="00EB271F"/>
    <w:rsid w:val="00EB7FA2"/>
    <w:rsid w:val="00EC2A24"/>
    <w:rsid w:val="00ED608F"/>
    <w:rsid w:val="00ED6E31"/>
    <w:rsid w:val="00EF537E"/>
    <w:rsid w:val="00EF5C8B"/>
    <w:rsid w:val="00F037C6"/>
    <w:rsid w:val="00F15BCE"/>
    <w:rsid w:val="00F2242F"/>
    <w:rsid w:val="00F37E94"/>
    <w:rsid w:val="00F414C9"/>
    <w:rsid w:val="00F50904"/>
    <w:rsid w:val="00F57DB0"/>
    <w:rsid w:val="00F67BC2"/>
    <w:rsid w:val="00F81250"/>
    <w:rsid w:val="00F86F12"/>
    <w:rsid w:val="00F879FA"/>
    <w:rsid w:val="00F92CDE"/>
    <w:rsid w:val="00FB7FED"/>
    <w:rsid w:val="00FC3C49"/>
    <w:rsid w:val="00FF4305"/>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link w:val="ListParagraphChar"/>
    <w:uiPriority w:val="99"/>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99"/>
    <w:locked/>
    <w:rsid w:val="00A13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332947376">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5</Pages>
  <Words>1340</Words>
  <Characters>7641</Characters>
  <Application>Microsoft Office Word</Application>
  <DocSecurity>0</DocSecurity>
  <Lines>63</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230</cp:revision>
  <cp:lastPrinted>2021-02-04T08:07:00Z</cp:lastPrinted>
  <dcterms:created xsi:type="dcterms:W3CDTF">2020-11-10T08:03:00Z</dcterms:created>
  <dcterms:modified xsi:type="dcterms:W3CDTF">2024-04-11T07:58:00Z</dcterms:modified>
</cp:coreProperties>
</file>