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D9797" w14:textId="150AE1EF" w:rsidR="007D144E" w:rsidRPr="007D144E" w:rsidRDefault="007D144E" w:rsidP="007D144E">
      <w:pPr>
        <w:ind w:right="-57"/>
        <w:jc w:val="center"/>
        <w:rPr>
          <w:rFonts w:ascii="Montserrat" w:hAnsi="Montserrat"/>
          <w:b/>
          <w:sz w:val="28"/>
          <w:szCs w:val="28"/>
          <w:lang w:val="ro-RO"/>
        </w:rPr>
      </w:pPr>
      <w:r w:rsidRPr="007D144E">
        <w:rPr>
          <w:rFonts w:ascii="Montserrat" w:hAnsi="Montserrat"/>
          <w:b/>
          <w:sz w:val="28"/>
          <w:szCs w:val="28"/>
          <w:lang w:val="ro-RO"/>
        </w:rPr>
        <w:t>CAIET DE SARCINI</w:t>
      </w:r>
    </w:p>
    <w:p w14:paraId="514D6C19" w14:textId="77777777" w:rsidR="007D144E" w:rsidRPr="007D144E" w:rsidRDefault="007D144E" w:rsidP="007D144E">
      <w:pPr>
        <w:ind w:right="510"/>
        <w:jc w:val="center"/>
        <w:rPr>
          <w:rFonts w:ascii="Montserrat" w:hAnsi="Montserrat"/>
          <w:b/>
          <w:lang w:val="ro-RO"/>
        </w:rPr>
      </w:pPr>
      <w:r w:rsidRPr="007D144E">
        <w:rPr>
          <w:rFonts w:ascii="Montserrat" w:hAnsi="Montserrat"/>
          <w:b/>
          <w:lang w:val="ro-RO"/>
        </w:rPr>
        <w:t>Privind achiziția de servicii de verificare în faza D.T. pentru autorizarea execuției lucrărilor de construcții (D.T.A.C. + D.T.O.E.) la obiectivele:</w:t>
      </w:r>
    </w:p>
    <w:p w14:paraId="2238D8D2" w14:textId="77777777" w:rsidR="007D144E" w:rsidRPr="007D144E" w:rsidRDefault="007D144E" w:rsidP="007D144E">
      <w:pPr>
        <w:ind w:right="510"/>
        <w:jc w:val="center"/>
        <w:rPr>
          <w:rFonts w:ascii="Montserrat" w:hAnsi="Montserrat"/>
          <w:b/>
          <w:lang w:val="ro-RO"/>
        </w:rPr>
      </w:pPr>
      <w:r w:rsidRPr="007D144E">
        <w:rPr>
          <w:rFonts w:ascii="Montserrat" w:hAnsi="Montserrat"/>
          <w:b/>
          <w:lang w:val="ro-RO"/>
        </w:rPr>
        <w:t>"MODERNIZARE ȘI REABILITARE DE DRUMURI JUDEȚENE DIN JUDEȚUL CLUJ: DJ 161A – APAHIDA – COJOCNA, KM 7+100 – KM 9+700"</w:t>
      </w:r>
    </w:p>
    <w:p w14:paraId="79E2ACAE" w14:textId="77777777" w:rsidR="007D144E" w:rsidRPr="007D144E" w:rsidRDefault="007D144E" w:rsidP="007D144E">
      <w:pPr>
        <w:ind w:right="510"/>
        <w:jc w:val="center"/>
        <w:rPr>
          <w:rFonts w:ascii="Montserrat" w:hAnsi="Montserrat"/>
          <w:b/>
          <w:lang w:val="ro-RO"/>
        </w:rPr>
      </w:pPr>
      <w:r w:rsidRPr="007D144E">
        <w:rPr>
          <w:rFonts w:ascii="Montserrat" w:hAnsi="Montserrat"/>
          <w:b/>
          <w:lang w:val="ro-RO"/>
        </w:rPr>
        <w:t>"MODERNIZARE ȘI REABILITARE DE DRUMURI JUDEȚENE DIN JUDEȚUL CLUJ: DJ 107N VALEA IERII – PLOPI – GURA RASCA, KM 14+000 – KM 28+612"</w:t>
      </w:r>
    </w:p>
    <w:p w14:paraId="0807787D" w14:textId="77777777" w:rsidR="007D144E" w:rsidRPr="007D144E" w:rsidRDefault="007D144E" w:rsidP="007D144E">
      <w:pPr>
        <w:ind w:right="510"/>
        <w:jc w:val="center"/>
        <w:rPr>
          <w:rFonts w:ascii="Montserrat" w:hAnsi="Montserrat"/>
          <w:b/>
          <w:lang w:val="ro-RO"/>
        </w:rPr>
      </w:pPr>
      <w:r w:rsidRPr="007D144E">
        <w:rPr>
          <w:rFonts w:ascii="Montserrat" w:hAnsi="Montserrat"/>
          <w:b/>
          <w:lang w:val="ro-RO"/>
        </w:rPr>
        <w:t>"MODERNIZARE ȘI REABILITARE DE DRUMURI JUDEȚENE DIN JUDEȚUL CLUJ: DJ 150 CHESAU – PALATCA, KM 44+800 – KM 48+800"</w:t>
      </w:r>
    </w:p>
    <w:p w14:paraId="4D882D96" w14:textId="5D8A4ABD" w:rsidR="007D144E" w:rsidRPr="007D144E" w:rsidRDefault="007D144E" w:rsidP="007D144E">
      <w:pPr>
        <w:ind w:right="510"/>
        <w:jc w:val="center"/>
        <w:rPr>
          <w:rFonts w:ascii="Montserrat" w:hAnsi="Montserrat"/>
          <w:b/>
          <w:lang w:val="ro-RO"/>
        </w:rPr>
      </w:pPr>
      <w:r w:rsidRPr="007D144E">
        <w:rPr>
          <w:rFonts w:ascii="Montserrat" w:hAnsi="Montserrat"/>
          <w:b/>
          <w:lang w:val="ro-RO"/>
        </w:rPr>
        <w:t>"MODERNIZARE ȘI REABILITARE DE DRUMURI JUDEȚENE DIN JUDEȚUL CLUJ: DJ 161E DIVICIORII MICI – HABADOC, KM 5+500 – 8+000".</w:t>
      </w:r>
    </w:p>
    <w:p w14:paraId="0FCA6485" w14:textId="77777777"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0" w:name="_Toc444011127"/>
      <w:r w:rsidRPr="007D144E">
        <w:rPr>
          <w:rFonts w:ascii="Montserrat Light" w:hAnsi="Montserrat Light"/>
          <w:sz w:val="22"/>
          <w:szCs w:val="22"/>
          <w:lang w:val="ro-RO"/>
        </w:rPr>
        <w:t>Denumirea contractului:</w:t>
      </w:r>
      <w:bookmarkEnd w:id="0"/>
      <w:r w:rsidRPr="007D144E">
        <w:rPr>
          <w:rFonts w:ascii="Montserrat Light" w:hAnsi="Montserrat Light"/>
          <w:sz w:val="22"/>
          <w:szCs w:val="22"/>
          <w:lang w:val="ro-RO"/>
        </w:rPr>
        <w:t xml:space="preserve"> </w:t>
      </w:r>
    </w:p>
    <w:p w14:paraId="627EEB9A" w14:textId="77777777" w:rsidR="007D144E" w:rsidRPr="007D144E" w:rsidRDefault="007D144E" w:rsidP="007D144E">
      <w:pPr>
        <w:pStyle w:val="NoSpacing"/>
        <w:spacing w:line="276" w:lineRule="auto"/>
        <w:ind w:left="567"/>
        <w:jc w:val="both"/>
        <w:rPr>
          <w:rFonts w:ascii="Montserrat Light" w:hAnsi="Montserrat Light"/>
          <w:sz w:val="22"/>
          <w:szCs w:val="22"/>
          <w:lang w:val="ro-RO"/>
        </w:rPr>
      </w:pPr>
    </w:p>
    <w:p w14:paraId="3A215002" w14:textId="77777777" w:rsidR="007D144E" w:rsidRPr="007D144E" w:rsidRDefault="007D144E" w:rsidP="007D144E">
      <w:pPr>
        <w:pStyle w:val="NoSpacing"/>
        <w:spacing w:line="276" w:lineRule="auto"/>
        <w:jc w:val="both"/>
        <w:rPr>
          <w:rFonts w:ascii="Montserrat" w:hAnsi="Montserrat"/>
          <w:sz w:val="22"/>
          <w:szCs w:val="22"/>
          <w:lang w:val="ro-RO"/>
        </w:rPr>
      </w:pPr>
      <w:r w:rsidRPr="007D144E">
        <w:rPr>
          <w:rFonts w:ascii="Montserrat" w:hAnsi="Montserrat"/>
          <w:sz w:val="22"/>
          <w:szCs w:val="22"/>
          <w:lang w:val="ro-RO"/>
        </w:rPr>
        <w:t>Prestarea serviciilor de verificare a documentaţiilor în faza D.T. pentru autorizarea execuției lucrărilor de construcții (D.T.A.C. + D.T.O.E.) la obiectivele:</w:t>
      </w:r>
    </w:p>
    <w:p w14:paraId="2B072722" w14:textId="77777777" w:rsidR="007D144E" w:rsidRPr="007D144E" w:rsidRDefault="007D144E" w:rsidP="007D144E">
      <w:pPr>
        <w:pStyle w:val="NoSpacing"/>
        <w:numPr>
          <w:ilvl w:val="0"/>
          <w:numId w:val="55"/>
        </w:numPr>
        <w:spacing w:line="276" w:lineRule="auto"/>
        <w:jc w:val="both"/>
        <w:rPr>
          <w:rFonts w:ascii="Montserrat" w:hAnsi="Montserrat"/>
          <w:sz w:val="22"/>
          <w:szCs w:val="22"/>
          <w:lang w:val="ro-RO"/>
        </w:rPr>
      </w:pPr>
      <w:r w:rsidRPr="007D144E">
        <w:rPr>
          <w:rFonts w:ascii="Montserrat" w:hAnsi="Montserrat"/>
          <w:sz w:val="22"/>
          <w:szCs w:val="22"/>
          <w:lang w:val="ro-RO"/>
        </w:rPr>
        <w:t>"MODERNIZARE ȘI REABILITARE DE DRUMURI JUDEȚENE DIN JUDEȚUL CLUJ: DJ 161A – APAHIDA – COJOCNA, KM 7+100 – KM 9+700"</w:t>
      </w:r>
    </w:p>
    <w:p w14:paraId="4C7504FD" w14:textId="77777777" w:rsidR="007D144E" w:rsidRPr="007D144E" w:rsidRDefault="007D144E" w:rsidP="007D144E">
      <w:pPr>
        <w:pStyle w:val="NoSpacing"/>
        <w:numPr>
          <w:ilvl w:val="0"/>
          <w:numId w:val="55"/>
        </w:numPr>
        <w:spacing w:line="276" w:lineRule="auto"/>
        <w:jc w:val="both"/>
        <w:rPr>
          <w:rFonts w:ascii="Montserrat" w:hAnsi="Montserrat"/>
          <w:sz w:val="22"/>
          <w:szCs w:val="22"/>
          <w:lang w:val="ro-RO"/>
        </w:rPr>
      </w:pPr>
      <w:r w:rsidRPr="007D144E">
        <w:rPr>
          <w:rFonts w:ascii="Montserrat" w:hAnsi="Montserrat"/>
          <w:sz w:val="22"/>
          <w:szCs w:val="22"/>
          <w:lang w:val="ro-RO"/>
        </w:rPr>
        <w:t>"MODERNIZARE ȘI REABILITARE DE DRUMURI JUDEȚENE DIN JUDEȚUL CLUJ: DJ 107N VALEA IERII – PLOPI – GURA RASCA, KM 14+000 – KM 28+612"</w:t>
      </w:r>
    </w:p>
    <w:p w14:paraId="404D3C3F" w14:textId="77777777" w:rsidR="007D144E" w:rsidRPr="007D144E" w:rsidRDefault="007D144E" w:rsidP="007D144E">
      <w:pPr>
        <w:pStyle w:val="NoSpacing"/>
        <w:numPr>
          <w:ilvl w:val="0"/>
          <w:numId w:val="55"/>
        </w:numPr>
        <w:spacing w:line="276" w:lineRule="auto"/>
        <w:jc w:val="both"/>
        <w:rPr>
          <w:rFonts w:ascii="Montserrat" w:hAnsi="Montserrat"/>
          <w:sz w:val="22"/>
          <w:szCs w:val="22"/>
          <w:lang w:val="ro-RO"/>
        </w:rPr>
      </w:pPr>
      <w:r w:rsidRPr="007D144E">
        <w:rPr>
          <w:rFonts w:ascii="Montserrat" w:hAnsi="Montserrat"/>
          <w:sz w:val="22"/>
          <w:szCs w:val="22"/>
          <w:lang w:val="ro-RO"/>
        </w:rPr>
        <w:t>"MODERNIZARE ȘI REABILITARE DE DRUMURI JUDEȚENE DIN JUDEȚUL CLUJ: DJ 150 CHESAU – PALATCA, KM 44+800 – KM 48+800"</w:t>
      </w:r>
    </w:p>
    <w:p w14:paraId="6E0D0AA9" w14:textId="77777777" w:rsidR="007D144E" w:rsidRPr="007D144E" w:rsidRDefault="007D144E" w:rsidP="007D144E">
      <w:pPr>
        <w:pStyle w:val="NoSpacing"/>
        <w:numPr>
          <w:ilvl w:val="0"/>
          <w:numId w:val="55"/>
        </w:numPr>
        <w:spacing w:line="276" w:lineRule="auto"/>
        <w:jc w:val="both"/>
        <w:rPr>
          <w:rFonts w:ascii="Montserrat" w:hAnsi="Montserrat"/>
          <w:i/>
          <w:sz w:val="22"/>
          <w:szCs w:val="22"/>
          <w:lang w:val="ro-RO"/>
        </w:rPr>
      </w:pPr>
      <w:r w:rsidRPr="007D144E">
        <w:rPr>
          <w:rFonts w:ascii="Montserrat" w:hAnsi="Montserrat"/>
          <w:sz w:val="22"/>
          <w:szCs w:val="22"/>
          <w:lang w:val="ro-RO"/>
        </w:rPr>
        <w:t>"MODERNIZARE ȘI REABILITARE DE DRUMURI JUDEȚENE DIN JUDEȚUL CLUJ: DJ 161E DIVICIORII MICI – HABADOC, KM 5+500 – 8+000".</w:t>
      </w:r>
    </w:p>
    <w:p w14:paraId="055EE411" w14:textId="77777777"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1" w:name="_Toc444011128"/>
      <w:r w:rsidRPr="007D144E">
        <w:rPr>
          <w:rFonts w:ascii="Montserrat Light" w:hAnsi="Montserrat Light"/>
          <w:sz w:val="22"/>
          <w:szCs w:val="22"/>
          <w:lang w:val="ro-RO"/>
        </w:rPr>
        <w:t>Beneficiar:</w:t>
      </w:r>
      <w:bookmarkEnd w:id="1"/>
    </w:p>
    <w:p w14:paraId="24601E98" w14:textId="77777777" w:rsidR="007D144E" w:rsidRPr="007D144E" w:rsidRDefault="007D144E" w:rsidP="007D144E">
      <w:pPr>
        <w:pStyle w:val="NoSpacing"/>
        <w:tabs>
          <w:tab w:val="left" w:pos="1134"/>
        </w:tabs>
        <w:spacing w:line="276" w:lineRule="auto"/>
        <w:ind w:left="567"/>
        <w:jc w:val="both"/>
        <w:rPr>
          <w:rFonts w:ascii="Montserrat Light" w:hAnsi="Montserrat Light"/>
          <w:sz w:val="22"/>
          <w:szCs w:val="22"/>
        </w:rPr>
      </w:pPr>
    </w:p>
    <w:p w14:paraId="16826C76" w14:textId="77777777" w:rsidR="007D144E" w:rsidRPr="007D144E" w:rsidRDefault="007D144E" w:rsidP="007D144E">
      <w:pPr>
        <w:pStyle w:val="NoSpacing"/>
        <w:tabs>
          <w:tab w:val="left" w:pos="1134"/>
        </w:tabs>
        <w:spacing w:line="276" w:lineRule="auto"/>
        <w:jc w:val="both"/>
        <w:rPr>
          <w:rFonts w:ascii="Montserrat Light" w:hAnsi="Montserrat Light"/>
          <w:sz w:val="22"/>
          <w:szCs w:val="22"/>
        </w:rPr>
      </w:pPr>
      <w:r w:rsidRPr="007D144E">
        <w:rPr>
          <w:rFonts w:ascii="Montserrat Light" w:hAnsi="Montserrat Light"/>
          <w:sz w:val="22"/>
          <w:szCs w:val="22"/>
        </w:rPr>
        <w:t>Unitatea Administrativ Teritorială Județul Cluj, prin Consiliul Județean Cluj</w:t>
      </w:r>
    </w:p>
    <w:p w14:paraId="2487AA09" w14:textId="77777777" w:rsidR="007D144E" w:rsidRPr="007D144E" w:rsidRDefault="007D144E" w:rsidP="007D144E">
      <w:pPr>
        <w:pStyle w:val="NoSpacing"/>
        <w:tabs>
          <w:tab w:val="left" w:pos="1134"/>
        </w:tabs>
        <w:spacing w:line="276" w:lineRule="auto"/>
        <w:ind w:left="567"/>
        <w:jc w:val="both"/>
        <w:rPr>
          <w:rFonts w:ascii="Montserrat Light" w:hAnsi="Montserrat Light"/>
          <w:i/>
          <w:sz w:val="22"/>
          <w:szCs w:val="22"/>
          <w:lang w:val="en-US"/>
        </w:rPr>
      </w:pPr>
      <w:r w:rsidRPr="007D144E">
        <w:rPr>
          <w:rFonts w:ascii="Montserrat Light" w:hAnsi="Montserrat Light"/>
          <w:i/>
          <w:sz w:val="22"/>
          <w:szCs w:val="22"/>
        </w:rPr>
        <w:tab/>
      </w:r>
      <w:r w:rsidRPr="007D144E">
        <w:rPr>
          <w:rFonts w:ascii="Montserrat Light" w:hAnsi="Montserrat Light"/>
          <w:i/>
          <w:sz w:val="22"/>
          <w:szCs w:val="22"/>
        </w:rPr>
        <w:tab/>
        <w:t xml:space="preserve">sediu: </w:t>
      </w:r>
      <w:r w:rsidRPr="007D144E">
        <w:rPr>
          <w:rFonts w:ascii="Montserrat Light" w:hAnsi="Montserrat Light"/>
          <w:i/>
          <w:sz w:val="22"/>
          <w:szCs w:val="22"/>
          <w:lang w:val="en-US"/>
        </w:rPr>
        <w:t>Calea Dorobanţilor, nr. 106, CP. 400609, Cluj-Napoca</w:t>
      </w:r>
    </w:p>
    <w:p w14:paraId="0392D378" w14:textId="77777777" w:rsidR="007D144E" w:rsidRPr="007D144E" w:rsidRDefault="007D144E" w:rsidP="007D144E">
      <w:pPr>
        <w:pStyle w:val="NoSpacing"/>
        <w:tabs>
          <w:tab w:val="left" w:pos="1134"/>
        </w:tabs>
        <w:spacing w:line="276" w:lineRule="auto"/>
        <w:ind w:left="567"/>
        <w:jc w:val="both"/>
        <w:rPr>
          <w:rFonts w:ascii="Montserrat Light" w:hAnsi="Montserrat Light"/>
          <w:i/>
          <w:sz w:val="22"/>
          <w:szCs w:val="22"/>
        </w:rPr>
      </w:pPr>
      <w:r w:rsidRPr="007D144E">
        <w:rPr>
          <w:rFonts w:ascii="Montserrat Light" w:hAnsi="Montserrat Light"/>
          <w:i/>
          <w:sz w:val="22"/>
          <w:szCs w:val="22"/>
          <w:lang w:val="en-US"/>
        </w:rPr>
        <w:tab/>
      </w:r>
      <w:r w:rsidRPr="007D144E">
        <w:rPr>
          <w:rFonts w:ascii="Montserrat Light" w:hAnsi="Montserrat Light"/>
          <w:i/>
          <w:sz w:val="22"/>
          <w:szCs w:val="22"/>
          <w:lang w:val="en-US"/>
        </w:rPr>
        <w:tab/>
        <w:t>Tel. +40 372 64.00.00; Fax +40 372 64.00.70;</w:t>
      </w:r>
    </w:p>
    <w:p w14:paraId="32C75EEA" w14:textId="77777777" w:rsidR="007D144E" w:rsidRPr="007D144E" w:rsidRDefault="007D144E" w:rsidP="007D144E">
      <w:pPr>
        <w:pStyle w:val="NoSpacing"/>
        <w:tabs>
          <w:tab w:val="left" w:pos="1134"/>
        </w:tabs>
        <w:spacing w:line="276" w:lineRule="auto"/>
        <w:ind w:left="567"/>
        <w:jc w:val="both"/>
        <w:rPr>
          <w:rFonts w:ascii="Montserrat Light" w:hAnsi="Montserrat Light"/>
          <w:i/>
          <w:sz w:val="22"/>
          <w:szCs w:val="22"/>
          <w:lang w:val="en-US"/>
        </w:rPr>
      </w:pPr>
      <w:r w:rsidRPr="007D144E">
        <w:rPr>
          <w:rFonts w:ascii="Montserrat Light" w:hAnsi="Montserrat Light"/>
          <w:i/>
          <w:sz w:val="22"/>
          <w:szCs w:val="22"/>
          <w:lang w:val="en-US"/>
        </w:rPr>
        <w:tab/>
      </w:r>
      <w:r w:rsidRPr="007D144E">
        <w:rPr>
          <w:rFonts w:ascii="Montserrat Light" w:hAnsi="Montserrat Light"/>
          <w:i/>
          <w:sz w:val="22"/>
          <w:szCs w:val="22"/>
          <w:lang w:val="en-US"/>
        </w:rPr>
        <w:tab/>
        <w:t>E-mail: infopublic@cjcluj.ro cjc@cjcluj.ro</w:t>
      </w:r>
    </w:p>
    <w:p w14:paraId="6EAE9059" w14:textId="65D0C462" w:rsidR="007D144E" w:rsidRPr="007D144E" w:rsidRDefault="007D144E" w:rsidP="007D144E">
      <w:pPr>
        <w:pStyle w:val="NoSpacing"/>
        <w:tabs>
          <w:tab w:val="left" w:pos="1134"/>
        </w:tabs>
        <w:spacing w:line="276" w:lineRule="auto"/>
        <w:ind w:left="567"/>
        <w:jc w:val="both"/>
        <w:rPr>
          <w:rFonts w:ascii="Montserrat Light" w:hAnsi="Montserrat Light"/>
          <w:i/>
          <w:sz w:val="22"/>
          <w:szCs w:val="22"/>
          <w:lang w:val="en-US"/>
        </w:rPr>
      </w:pPr>
      <w:r w:rsidRPr="007D144E">
        <w:rPr>
          <w:rFonts w:ascii="Montserrat Light" w:hAnsi="Montserrat Light"/>
          <w:i/>
          <w:sz w:val="22"/>
          <w:szCs w:val="22"/>
          <w:lang w:val="en-US"/>
        </w:rPr>
        <w:tab/>
      </w:r>
      <w:r w:rsidRPr="007D144E">
        <w:rPr>
          <w:rFonts w:ascii="Montserrat Light" w:hAnsi="Montserrat Light"/>
          <w:i/>
          <w:sz w:val="22"/>
          <w:szCs w:val="22"/>
          <w:lang w:val="en-US"/>
        </w:rPr>
        <w:tab/>
        <w:t xml:space="preserve">Facebook: </w:t>
      </w:r>
      <w:hyperlink r:id="rId7" w:history="1">
        <w:r w:rsidRPr="00E413B8">
          <w:rPr>
            <w:rStyle w:val="Hyperlink"/>
            <w:rFonts w:ascii="Montserrat Light" w:hAnsi="Montserrat Light"/>
            <w:i/>
            <w:sz w:val="22"/>
            <w:szCs w:val="22"/>
            <w:lang w:val="en-US"/>
          </w:rPr>
          <w:t>https://www.facebook.com/cjcluj</w:t>
        </w:r>
      </w:hyperlink>
    </w:p>
    <w:p w14:paraId="44C53A1B" w14:textId="77777777"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2" w:name="_Toc444011129"/>
      <w:r w:rsidRPr="007D144E">
        <w:rPr>
          <w:rFonts w:ascii="Montserrat Light" w:hAnsi="Montserrat Light"/>
          <w:sz w:val="22"/>
          <w:szCs w:val="22"/>
          <w:lang w:val="ro-RO"/>
        </w:rPr>
        <w:t>Informaţii generale:</w:t>
      </w:r>
      <w:bookmarkEnd w:id="2"/>
    </w:p>
    <w:p w14:paraId="5D52F1E0" w14:textId="77777777" w:rsidR="007D144E" w:rsidRPr="007D144E" w:rsidRDefault="007D144E" w:rsidP="007D144E">
      <w:pPr>
        <w:autoSpaceDE w:val="0"/>
        <w:autoSpaceDN w:val="0"/>
        <w:adjustRightInd w:val="0"/>
        <w:jc w:val="both"/>
        <w:rPr>
          <w:rFonts w:ascii="Montserrat" w:hAnsi="Montserrat"/>
          <w:lang w:val="ro-RO"/>
        </w:rPr>
      </w:pPr>
    </w:p>
    <w:p w14:paraId="521616EF"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 xml:space="preserve">Autoritatea contractantă are obligaţia de a asigura verificarea proiectelor prin specialişti verificatori de proiecte atestaţi. În conformitate cu art. 13, alin (1), (2) din </w:t>
      </w:r>
      <w:r w:rsidRPr="007D144E">
        <w:rPr>
          <w:rFonts w:ascii="Montserrat" w:hAnsi="Montserrat"/>
          <w:i/>
          <w:lang w:val="ro-RO"/>
        </w:rPr>
        <w:t xml:space="preserve">Legea nr. 10/1995 </w:t>
      </w:r>
      <w:r w:rsidRPr="007D144E">
        <w:rPr>
          <w:rFonts w:ascii="Montserrat" w:hAnsi="Montserrat"/>
          <w:i/>
          <w:lang w:val="ro-RO"/>
        </w:rPr>
        <w:lastRenderedPageBreak/>
        <w:t>privind calitatea în construcţii</w:t>
      </w:r>
      <w:r w:rsidRPr="007D144E">
        <w:rPr>
          <w:rFonts w:ascii="Montserrat" w:hAnsi="Montserrat"/>
          <w:lang w:val="ro-RO"/>
        </w:rPr>
        <w:t xml:space="preserve"> cu modificările şi completările ulterioare” (1) Verificarea proiectelor privind respectarea reglementărilor tehnice referitoare la cerinţele fundamentale aplicabile se efectuează de către specialişti verificatori de proiecte atestaţi pe domenii/subdomenii şi specialităţi, alţii decât specialiştii elaboratori ai proiectelor. Verificatorul de proiect atestat nu poate verifica şi ştampila proiectele întocmite de el, proiectele la a căror elaborare a participat sau proiectele pentru care, în calitate de expert tehnic atestat, a elaborat raportul de expertiză tehnică;  (2) Se interzice utilizarea proiectelor tehnice şi a detaliilor de execuţie, neverificate în condiţiile alin. (1) coroborat cu prevederile art. 5 alin. (2).</w:t>
      </w:r>
    </w:p>
    <w:p w14:paraId="347AB2A1" w14:textId="77777777" w:rsidR="007D144E" w:rsidRPr="007D144E" w:rsidRDefault="007D144E" w:rsidP="007D144E">
      <w:pPr>
        <w:jc w:val="both"/>
        <w:rPr>
          <w:rFonts w:ascii="Montserrat" w:hAnsi="Montserrat" w:cs="Calibri"/>
          <w:bCs/>
          <w:iCs/>
          <w:lang w:val="ro-RO"/>
        </w:rPr>
      </w:pPr>
    </w:p>
    <w:p w14:paraId="6223A23A" w14:textId="77777777" w:rsidR="007D144E" w:rsidRPr="007D144E" w:rsidRDefault="007D144E" w:rsidP="007D144E">
      <w:pPr>
        <w:jc w:val="both"/>
        <w:rPr>
          <w:rFonts w:ascii="Montserrat" w:hAnsi="Montserrat" w:cs="Calibri"/>
          <w:bCs/>
          <w:iCs/>
          <w:lang w:val="ro-RO"/>
        </w:rPr>
      </w:pPr>
      <w:r w:rsidRPr="007D144E">
        <w:rPr>
          <w:rFonts w:ascii="Montserrat" w:hAnsi="Montserrat" w:cs="Calibri"/>
          <w:bCs/>
          <w:iCs/>
          <w:lang w:val="ro-RO"/>
        </w:rPr>
        <w:t>Verificarea tehnică de calitate a proiectelor are ca scop realizarea unor construcţii care să corespundă calitativ cel puţin unor niveluri minime de performanţă prevăzute în Legea nr. 10/1995 privind calitatea în construcţii, cu modificările ulterioare :</w:t>
      </w:r>
    </w:p>
    <w:p w14:paraId="0C137FD0" w14:textId="77777777" w:rsidR="007D144E" w:rsidRPr="007D144E" w:rsidRDefault="007D144E" w:rsidP="007D144E">
      <w:pPr>
        <w:numPr>
          <w:ilvl w:val="0"/>
          <w:numId w:val="46"/>
        </w:numPr>
        <w:jc w:val="both"/>
        <w:rPr>
          <w:rFonts w:ascii="Montserrat" w:hAnsi="Montserrat" w:cs="Calibri"/>
          <w:bCs/>
          <w:iCs/>
          <w:lang w:val="ro-RO"/>
        </w:rPr>
      </w:pPr>
      <w:r w:rsidRPr="007D144E">
        <w:rPr>
          <w:rFonts w:ascii="Montserrat" w:hAnsi="Montserrat" w:cs="Calibri"/>
          <w:bCs/>
          <w:iCs/>
          <w:lang w:val="ro-RO"/>
        </w:rPr>
        <w:t>– rezistenţă şi stabilitate</w:t>
      </w:r>
    </w:p>
    <w:p w14:paraId="631B01E3" w14:textId="77777777" w:rsidR="007D144E" w:rsidRPr="007D144E" w:rsidRDefault="007D144E" w:rsidP="007D144E">
      <w:pPr>
        <w:numPr>
          <w:ilvl w:val="0"/>
          <w:numId w:val="46"/>
        </w:numPr>
        <w:jc w:val="both"/>
        <w:rPr>
          <w:rFonts w:ascii="Montserrat" w:hAnsi="Montserrat" w:cs="Calibri"/>
          <w:bCs/>
          <w:iCs/>
          <w:lang w:val="ro-RO"/>
        </w:rPr>
      </w:pPr>
      <w:r w:rsidRPr="007D144E">
        <w:rPr>
          <w:rFonts w:ascii="Montserrat" w:hAnsi="Montserrat" w:cs="Calibri"/>
          <w:bCs/>
          <w:iCs/>
          <w:lang w:val="ro-RO"/>
        </w:rPr>
        <w:t>– siguranţa în exploatare</w:t>
      </w:r>
    </w:p>
    <w:p w14:paraId="1E244B91" w14:textId="77777777" w:rsidR="007D144E" w:rsidRPr="007D144E" w:rsidRDefault="007D144E" w:rsidP="007D144E">
      <w:pPr>
        <w:numPr>
          <w:ilvl w:val="0"/>
          <w:numId w:val="46"/>
        </w:numPr>
        <w:jc w:val="both"/>
        <w:rPr>
          <w:rFonts w:ascii="Montserrat" w:hAnsi="Montserrat" w:cs="Calibri"/>
          <w:bCs/>
          <w:iCs/>
          <w:lang w:val="ro-RO"/>
        </w:rPr>
      </w:pPr>
      <w:r w:rsidRPr="007D144E">
        <w:rPr>
          <w:rFonts w:ascii="Montserrat" w:hAnsi="Montserrat" w:cs="Calibri"/>
          <w:bCs/>
          <w:iCs/>
          <w:lang w:val="ro-RO"/>
        </w:rPr>
        <w:t>– siguranţa la foc</w:t>
      </w:r>
    </w:p>
    <w:p w14:paraId="7173B4F1" w14:textId="77777777" w:rsidR="007D144E" w:rsidRPr="007D144E" w:rsidRDefault="007D144E" w:rsidP="007D144E">
      <w:pPr>
        <w:numPr>
          <w:ilvl w:val="0"/>
          <w:numId w:val="46"/>
        </w:numPr>
        <w:jc w:val="both"/>
        <w:rPr>
          <w:rFonts w:ascii="Montserrat" w:hAnsi="Montserrat" w:cs="Calibri"/>
          <w:bCs/>
          <w:iCs/>
          <w:lang w:val="ro-RO"/>
        </w:rPr>
      </w:pPr>
      <w:r w:rsidRPr="007D144E">
        <w:rPr>
          <w:rFonts w:ascii="Montserrat" w:hAnsi="Montserrat" w:cs="Calibri"/>
          <w:bCs/>
          <w:iCs/>
          <w:lang w:val="ro-RO"/>
        </w:rPr>
        <w:t>– igiena, sănătatea oamenilor, refacerea şi protecţia mediului</w:t>
      </w:r>
    </w:p>
    <w:p w14:paraId="7EF17563" w14:textId="77777777" w:rsidR="007D144E" w:rsidRPr="007D144E" w:rsidRDefault="007D144E" w:rsidP="007D144E">
      <w:pPr>
        <w:numPr>
          <w:ilvl w:val="0"/>
          <w:numId w:val="46"/>
        </w:numPr>
        <w:jc w:val="both"/>
        <w:rPr>
          <w:rFonts w:ascii="Montserrat" w:hAnsi="Montserrat" w:cs="Calibri"/>
          <w:bCs/>
          <w:iCs/>
          <w:lang w:val="ro-RO"/>
        </w:rPr>
      </w:pPr>
      <w:r w:rsidRPr="007D144E">
        <w:rPr>
          <w:rFonts w:ascii="Montserrat" w:hAnsi="Montserrat" w:cs="Calibri"/>
          <w:bCs/>
          <w:iCs/>
          <w:lang w:val="ro-RO"/>
        </w:rPr>
        <w:t>– izolaţia termică, hidrofugă şi economia de energie</w:t>
      </w:r>
    </w:p>
    <w:p w14:paraId="10315047" w14:textId="77777777" w:rsidR="007D144E" w:rsidRPr="007D144E" w:rsidRDefault="007D144E" w:rsidP="007D144E">
      <w:pPr>
        <w:numPr>
          <w:ilvl w:val="0"/>
          <w:numId w:val="46"/>
        </w:numPr>
        <w:jc w:val="both"/>
        <w:rPr>
          <w:rFonts w:ascii="Montserrat" w:hAnsi="Montserrat" w:cs="Calibri"/>
          <w:bCs/>
          <w:iCs/>
          <w:lang w:val="ro-RO"/>
        </w:rPr>
      </w:pPr>
      <w:r w:rsidRPr="007D144E">
        <w:rPr>
          <w:rFonts w:ascii="Montserrat" w:hAnsi="Montserrat" w:cs="Calibri"/>
          <w:bCs/>
          <w:iCs/>
          <w:lang w:val="ro-RO"/>
        </w:rPr>
        <w:t>– protecţia împotriva zgomotului.</w:t>
      </w:r>
    </w:p>
    <w:p w14:paraId="4EE16A44" w14:textId="77777777" w:rsidR="007D144E" w:rsidRPr="007D144E" w:rsidRDefault="007D144E" w:rsidP="007D144E">
      <w:pPr>
        <w:jc w:val="both"/>
        <w:rPr>
          <w:rFonts w:ascii="Montserrat" w:hAnsi="Montserrat" w:cs="Calibri"/>
          <w:bCs/>
          <w:iCs/>
          <w:lang w:val="ro-RO"/>
        </w:rPr>
      </w:pPr>
    </w:p>
    <w:p w14:paraId="38B68E91" w14:textId="77777777" w:rsidR="007D144E" w:rsidRPr="007D144E" w:rsidRDefault="007D144E" w:rsidP="007D144E">
      <w:pPr>
        <w:jc w:val="both"/>
        <w:rPr>
          <w:rFonts w:ascii="Montserrat" w:hAnsi="Montserrat" w:cs="Calibri"/>
          <w:bCs/>
          <w:iCs/>
          <w:lang w:val="ro-RO"/>
        </w:rPr>
      </w:pPr>
      <w:r w:rsidRPr="007D144E">
        <w:rPr>
          <w:rFonts w:ascii="Montserrat" w:hAnsi="Montserrat" w:cs="Calibri"/>
          <w:bCs/>
          <w:iCs/>
          <w:lang w:val="ro-RO"/>
        </w:rPr>
        <w:t>Scopul realizării serviciilor îl reprezintă verificarea tehnică a documentațiilor în faza D.T. pentru autorizarea execuției lucrărilor de construcții (D.T.A.C. + D.T.O.E.) la obiectivele incluse în programul „Anghel Saligny“ și îmbunătățirea infrastructurii rutiere de importanță județeană și creșterea gradului de accesibilitate a zonelor rurale, respectiv a mobilității populației, bunurilor și serviciilor din județul Cluj.</w:t>
      </w:r>
    </w:p>
    <w:p w14:paraId="4E881EAD" w14:textId="77777777" w:rsidR="007D144E" w:rsidRPr="007D144E" w:rsidRDefault="007D144E" w:rsidP="007D144E">
      <w:pPr>
        <w:jc w:val="both"/>
        <w:rPr>
          <w:rFonts w:ascii="Montserrat" w:hAnsi="Montserrat" w:cs="Calibri"/>
          <w:bCs/>
          <w:iCs/>
          <w:lang w:val="ro-RO"/>
        </w:rPr>
      </w:pPr>
    </w:p>
    <w:p w14:paraId="570DB00F" w14:textId="77777777" w:rsidR="007D144E" w:rsidRPr="007D144E" w:rsidRDefault="007D144E" w:rsidP="007D144E">
      <w:pPr>
        <w:jc w:val="both"/>
        <w:rPr>
          <w:rFonts w:ascii="Montserrat" w:hAnsi="Montserrat" w:cs="Calibri"/>
          <w:bCs/>
          <w:iCs/>
          <w:lang w:val="ro-RO"/>
        </w:rPr>
      </w:pPr>
      <w:r w:rsidRPr="007D144E">
        <w:rPr>
          <w:rFonts w:ascii="Montserrat" w:hAnsi="Montserrat" w:cs="Calibri"/>
          <w:bCs/>
          <w:iCs/>
          <w:lang w:val="ro-RO"/>
        </w:rPr>
        <w:t>În cadrul programului „Anghel Saligny“, se pot realiza obiective de investiţii care constau în realizarea de construcţii noi sau de lucrări de construire, reconstruire, consolidare, reparaţie, modernizare, modificare, extindere, reabilitare, după caz, schimbare de destinaţie, protejare, restaurare, conservare la construcţii existente şi care se încadrează în cel puţin una dintre următoarele categorii de investiţii: [...] c)drumurile publice clasificate şi încadrate în conformitate cu prevederile legale în vigoare ca drumuri judeţene, drumuri de interes local, respectiv drumuri comunale şi/sau drumuri publice din interiorul localităţilor, precum şi variante ocolitoare ale localităţilor;d)poduri, podeţe, pasaje sau punţi pietonale, inclusiv pentru biciclete şi trotinete electrice; [...]</w:t>
      </w:r>
    </w:p>
    <w:p w14:paraId="432807CA" w14:textId="30B990FE"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3" w:name="_Toc444011130"/>
      <w:r w:rsidRPr="007D144E">
        <w:rPr>
          <w:rFonts w:ascii="Montserrat Light" w:hAnsi="Montserrat Light"/>
          <w:sz w:val="22"/>
          <w:szCs w:val="22"/>
          <w:lang w:val="ro-RO"/>
        </w:rPr>
        <w:t xml:space="preserve">Servicii ce urmează a fi furnizate/elemente de </w:t>
      </w:r>
      <w:proofErr w:type="gramStart"/>
      <w:r w:rsidRPr="007D144E">
        <w:rPr>
          <w:rFonts w:ascii="Montserrat Light" w:hAnsi="Montserrat Light"/>
          <w:sz w:val="22"/>
          <w:szCs w:val="22"/>
          <w:lang w:val="ro-RO"/>
        </w:rPr>
        <w:t>tem</w:t>
      </w:r>
      <w:r w:rsidRPr="007D144E">
        <w:rPr>
          <w:rFonts w:ascii="Montserrat Light" w:hAnsi="Montserrat Light"/>
          <w:sz w:val="22"/>
          <w:szCs w:val="22"/>
          <w:lang w:val="ro-RO"/>
        </w:rPr>
        <w:t>ă</w:t>
      </w:r>
      <w:r w:rsidRPr="007D144E">
        <w:rPr>
          <w:rFonts w:ascii="Montserrat Light" w:hAnsi="Montserrat Light"/>
          <w:sz w:val="22"/>
          <w:szCs w:val="22"/>
          <w:lang w:val="ro-RO"/>
        </w:rPr>
        <w:t>:</w:t>
      </w:r>
      <w:bookmarkEnd w:id="3"/>
      <w:proofErr w:type="gramEnd"/>
    </w:p>
    <w:p w14:paraId="71BFB023" w14:textId="77777777" w:rsidR="007D144E" w:rsidRPr="007D144E" w:rsidRDefault="007D144E" w:rsidP="007D144E">
      <w:pPr>
        <w:jc w:val="both"/>
        <w:rPr>
          <w:rFonts w:ascii="Montserrat Light" w:hAnsi="Montserrat Light" w:cs="Calibri"/>
          <w:lang w:val="ro-RO"/>
        </w:rPr>
      </w:pPr>
    </w:p>
    <w:p w14:paraId="61D53429" w14:textId="77777777" w:rsidR="007D144E" w:rsidRPr="007D144E" w:rsidRDefault="007D144E" w:rsidP="007D144E">
      <w:pPr>
        <w:rPr>
          <w:rFonts w:ascii="Montserrat" w:hAnsi="Montserrat" w:cs="Calibri"/>
          <w:lang w:val="ro-RO"/>
        </w:rPr>
      </w:pPr>
      <w:r w:rsidRPr="007D144E">
        <w:rPr>
          <w:rFonts w:ascii="Montserrat" w:hAnsi="Montserrat" w:cs="Calibri"/>
          <w:lang w:val="ro-RO"/>
        </w:rPr>
        <w:lastRenderedPageBreak/>
        <w:t>Obiectul prezentului caiet de sarcini îl verificare tehnică pentru a asigura calitatea conform cerințelor A4.1, B2.1 și D2.1 în faza D.T.A.C. + D.T.O.E., pentru obiectivele de investiții:</w:t>
      </w:r>
    </w:p>
    <w:p w14:paraId="4B3EF611" w14:textId="77777777" w:rsidR="007D144E" w:rsidRPr="007D144E" w:rsidRDefault="007D144E" w:rsidP="007D144E">
      <w:pPr>
        <w:ind w:left="720" w:hanging="360"/>
        <w:rPr>
          <w:rFonts w:ascii="Montserrat" w:hAnsi="Montserrat" w:cs="Calibri"/>
          <w:lang w:val="ro-RO"/>
        </w:rPr>
      </w:pPr>
      <w:r w:rsidRPr="007D144E">
        <w:rPr>
          <w:rFonts w:ascii="Montserrat" w:hAnsi="Montserrat" w:cs="Calibri"/>
          <w:lang w:val="ro-RO"/>
        </w:rPr>
        <w:t>-</w:t>
      </w:r>
      <w:r w:rsidRPr="007D144E">
        <w:rPr>
          <w:rFonts w:ascii="Montserrat" w:hAnsi="Montserrat" w:cs="Calibri"/>
          <w:lang w:val="ro-RO"/>
        </w:rPr>
        <w:tab/>
        <w:t>MODERNIZARE ȘI REABILITARE DE DRUMURI JUDEȚENE DIN JUDEȚUL CLUJ: DJ 161A – APAHIDA – COJOCNA, KM 7+100 – KM 9+700”</w:t>
      </w:r>
    </w:p>
    <w:p w14:paraId="4972B69A" w14:textId="77777777" w:rsidR="007D144E" w:rsidRPr="007D144E" w:rsidRDefault="007D144E" w:rsidP="007D144E">
      <w:pPr>
        <w:ind w:left="720" w:hanging="360"/>
        <w:rPr>
          <w:rFonts w:ascii="Montserrat" w:hAnsi="Montserrat" w:cs="Calibri"/>
          <w:lang w:val="ro-RO"/>
        </w:rPr>
      </w:pPr>
      <w:r w:rsidRPr="007D144E">
        <w:rPr>
          <w:rFonts w:ascii="Montserrat" w:hAnsi="Montserrat" w:cs="Calibri"/>
          <w:lang w:val="ro-RO"/>
        </w:rPr>
        <w:t>-</w:t>
      </w:r>
      <w:r w:rsidRPr="007D144E">
        <w:rPr>
          <w:rFonts w:ascii="Montserrat" w:hAnsi="Montserrat" w:cs="Calibri"/>
          <w:lang w:val="ro-RO"/>
        </w:rPr>
        <w:tab/>
        <w:t>“MODERNIZARE ȘI REABILITARE DE DRUMURI JUDEȚENE DIN JUDEȚUL CLUJ: DJ 107N VALEA IERII – PLOPI – GURA RASCA, KM 14+000 – KM 28+612”</w:t>
      </w:r>
    </w:p>
    <w:p w14:paraId="50D41646" w14:textId="77777777" w:rsidR="007D144E" w:rsidRPr="007D144E" w:rsidRDefault="007D144E" w:rsidP="007D144E">
      <w:pPr>
        <w:ind w:left="720" w:hanging="360"/>
        <w:rPr>
          <w:rFonts w:ascii="Montserrat" w:hAnsi="Montserrat" w:cs="Calibri"/>
          <w:lang w:val="ro-RO"/>
        </w:rPr>
      </w:pPr>
      <w:r w:rsidRPr="007D144E">
        <w:rPr>
          <w:rFonts w:ascii="Montserrat" w:hAnsi="Montserrat" w:cs="Calibri"/>
          <w:lang w:val="ro-RO"/>
        </w:rPr>
        <w:t>-</w:t>
      </w:r>
      <w:r w:rsidRPr="007D144E">
        <w:rPr>
          <w:rFonts w:ascii="Montserrat" w:hAnsi="Montserrat" w:cs="Calibri"/>
          <w:lang w:val="ro-RO"/>
        </w:rPr>
        <w:tab/>
        <w:t>“MODERNIZARE ȘI REABILITARE DE DRUMURI JUDEȚENE DIN JUDEȚUL CLUJ: DJ 150 CHESAU – PALATCA, KM 44+800 – KM 48+800”</w:t>
      </w:r>
    </w:p>
    <w:p w14:paraId="73675D95" w14:textId="77777777" w:rsidR="007D144E" w:rsidRPr="007D144E" w:rsidRDefault="007D144E" w:rsidP="007D144E">
      <w:pPr>
        <w:ind w:left="720" w:hanging="360"/>
        <w:jc w:val="both"/>
        <w:rPr>
          <w:rFonts w:ascii="Montserrat" w:hAnsi="Montserrat" w:cs="Calibri"/>
          <w:bCs/>
          <w:iCs/>
          <w:lang w:val="ro-RO"/>
        </w:rPr>
      </w:pPr>
      <w:r w:rsidRPr="007D144E">
        <w:rPr>
          <w:rFonts w:ascii="Montserrat" w:hAnsi="Montserrat" w:cs="Calibri"/>
          <w:lang w:val="ro-RO"/>
        </w:rPr>
        <w:t>-</w:t>
      </w:r>
      <w:r w:rsidRPr="007D144E">
        <w:rPr>
          <w:rFonts w:ascii="Montserrat" w:hAnsi="Montserrat" w:cs="Calibri"/>
          <w:lang w:val="ro-RO"/>
        </w:rPr>
        <w:tab/>
        <w:t>“MODERNIZARE ȘI REABILITARE DE DRUMURI JUDEȚENE DIN JUDEȚUL CLUJ: DJ 161E DIVICIORII MICI – HABADOC, KM 5+500 – 8+000”</w:t>
      </w:r>
      <w:r w:rsidRPr="007D144E">
        <w:rPr>
          <w:rFonts w:ascii="Montserrat" w:hAnsi="Montserrat" w:cs="Calibri"/>
          <w:bCs/>
          <w:iCs/>
          <w:lang w:val="ro-RO"/>
        </w:rPr>
        <w:t xml:space="preserve">. </w:t>
      </w:r>
    </w:p>
    <w:p w14:paraId="5F7E1B62" w14:textId="77777777" w:rsidR="007D144E" w:rsidRPr="007D144E" w:rsidRDefault="007D144E" w:rsidP="007D144E">
      <w:pPr>
        <w:jc w:val="both"/>
        <w:rPr>
          <w:rFonts w:ascii="Montserrat" w:hAnsi="Montserrat"/>
          <w:lang w:val="ro-RO"/>
        </w:rPr>
      </w:pPr>
    </w:p>
    <w:p w14:paraId="03ED5AFE" w14:textId="77777777" w:rsidR="007D144E" w:rsidRPr="007D144E" w:rsidRDefault="007D144E" w:rsidP="007D144E">
      <w:pPr>
        <w:jc w:val="both"/>
        <w:rPr>
          <w:rFonts w:ascii="Montserrat" w:hAnsi="Montserrat"/>
          <w:lang w:val="fr-FR"/>
        </w:rPr>
      </w:pPr>
      <w:r w:rsidRPr="007D144E">
        <w:rPr>
          <w:rFonts w:ascii="Montserrat" w:hAnsi="Montserrat" w:cs="Calibri"/>
          <w:color w:val="000000"/>
          <w:lang w:val="ro-RO"/>
        </w:rPr>
        <w:t>În cadrul procedurii de verificare a proiectelor, prestatorul va analiza (fără a se limita la acestea) minim:</w:t>
      </w:r>
    </w:p>
    <w:p w14:paraId="43C87453" w14:textId="77777777" w:rsidR="007D144E" w:rsidRPr="007D144E" w:rsidRDefault="007D144E" w:rsidP="007D144E">
      <w:pPr>
        <w:pStyle w:val="ListParagraph"/>
        <w:numPr>
          <w:ilvl w:val="0"/>
          <w:numId w:val="49"/>
        </w:numPr>
        <w:ind w:left="1134" w:hanging="283"/>
        <w:jc w:val="both"/>
        <w:rPr>
          <w:rFonts w:ascii="Montserrat" w:hAnsi="Montserrat"/>
          <w:lang w:val="fr-FR"/>
        </w:rPr>
      </w:pPr>
      <w:proofErr w:type="gramStart"/>
      <w:r w:rsidRPr="007D144E">
        <w:rPr>
          <w:rFonts w:ascii="Montserrat" w:hAnsi="Montserrat" w:cs="Calibri"/>
          <w:color w:val="000000"/>
          <w:lang w:val="fr-FR"/>
        </w:rPr>
        <w:t>dacă</w:t>
      </w:r>
      <w:proofErr w:type="gramEnd"/>
      <w:r w:rsidRPr="007D144E">
        <w:rPr>
          <w:rFonts w:ascii="Montserrat" w:hAnsi="Montserrat" w:cs="Calibri"/>
          <w:color w:val="000000"/>
          <w:lang w:val="fr-FR"/>
        </w:rPr>
        <w:t xml:space="preserve"> documentația conține toate piesele scrise şi desenate ale proiectului;</w:t>
      </w:r>
    </w:p>
    <w:p w14:paraId="7C237AE0" w14:textId="77777777" w:rsidR="007D144E" w:rsidRPr="007D144E" w:rsidRDefault="007D144E" w:rsidP="007D144E">
      <w:pPr>
        <w:pStyle w:val="ListParagraph"/>
        <w:numPr>
          <w:ilvl w:val="0"/>
          <w:numId w:val="49"/>
        </w:numPr>
        <w:ind w:left="1134" w:hanging="283"/>
        <w:jc w:val="both"/>
        <w:rPr>
          <w:rFonts w:ascii="Montserrat" w:hAnsi="Montserrat"/>
          <w:lang w:val="fr-FR"/>
        </w:rPr>
      </w:pPr>
      <w:proofErr w:type="gramStart"/>
      <w:r w:rsidRPr="007D144E">
        <w:rPr>
          <w:rFonts w:ascii="Montserrat" w:hAnsi="Montserrat"/>
          <w:lang w:val="fr-FR"/>
        </w:rPr>
        <w:t>dacă</w:t>
      </w:r>
      <w:proofErr w:type="gramEnd"/>
      <w:r w:rsidRPr="007D144E">
        <w:rPr>
          <w:rFonts w:ascii="Montserrat" w:hAnsi="Montserrat"/>
          <w:lang w:val="fr-FR"/>
        </w:rPr>
        <w:t xml:space="preserve"> </w:t>
      </w:r>
      <w:r w:rsidRPr="007D144E">
        <w:rPr>
          <w:rFonts w:ascii="Montserrat" w:hAnsi="Montserrat" w:cs="Calibri"/>
          <w:color w:val="000000"/>
          <w:lang w:val="fr-FR"/>
        </w:rPr>
        <w:t>piesele scrise sunt corelate cu piesele desenate (inclusiv cu caietele de sarcini și listele de cantități);</w:t>
      </w:r>
    </w:p>
    <w:p w14:paraId="782DE4B3" w14:textId="77777777" w:rsidR="007D144E" w:rsidRPr="007D144E" w:rsidRDefault="007D144E" w:rsidP="007D144E">
      <w:pPr>
        <w:pStyle w:val="ListParagraph"/>
        <w:numPr>
          <w:ilvl w:val="0"/>
          <w:numId w:val="49"/>
        </w:numPr>
        <w:ind w:left="1134" w:hanging="283"/>
        <w:jc w:val="both"/>
        <w:rPr>
          <w:rFonts w:ascii="Montserrat" w:hAnsi="Montserrat" w:cs="Calibri"/>
          <w:color w:val="000000"/>
          <w:lang w:val="fr-FR"/>
        </w:rPr>
      </w:pPr>
      <w:proofErr w:type="gramStart"/>
      <w:r w:rsidRPr="007D144E">
        <w:rPr>
          <w:rFonts w:ascii="Montserrat" w:hAnsi="Montserrat" w:cs="Calibri"/>
          <w:color w:val="000000"/>
          <w:lang w:val="fr-FR"/>
        </w:rPr>
        <w:t>se</w:t>
      </w:r>
      <w:proofErr w:type="gramEnd"/>
      <w:r w:rsidRPr="007D144E">
        <w:rPr>
          <w:rFonts w:ascii="Montserrat" w:hAnsi="Montserrat" w:cs="Calibri"/>
          <w:color w:val="000000"/>
          <w:lang w:val="fr-FR"/>
        </w:rPr>
        <w:t xml:space="preserve"> vor analiza toate avizele, acordurile, autorizațiile, situația din teren, caracteristicile și condiționările amplasamentului pentru ca documentația elaborată să corespunda cerintelor acestora; </w:t>
      </w:r>
    </w:p>
    <w:p w14:paraId="13AB94A7" w14:textId="77777777" w:rsidR="007D144E" w:rsidRPr="007D144E" w:rsidRDefault="007D144E" w:rsidP="007D144E">
      <w:pPr>
        <w:pStyle w:val="ListParagraph"/>
        <w:numPr>
          <w:ilvl w:val="0"/>
          <w:numId w:val="49"/>
        </w:numPr>
        <w:ind w:left="1134" w:hanging="283"/>
        <w:jc w:val="both"/>
        <w:rPr>
          <w:rFonts w:ascii="Montserrat" w:hAnsi="Montserrat"/>
          <w:lang w:val="fr-FR"/>
        </w:rPr>
      </w:pPr>
      <w:proofErr w:type="gramStart"/>
      <w:r w:rsidRPr="007D144E">
        <w:rPr>
          <w:rFonts w:ascii="Montserrat" w:hAnsi="Montserrat" w:cs="Calibri"/>
          <w:color w:val="000000"/>
          <w:lang w:val="fr-FR"/>
        </w:rPr>
        <w:t>dacă</w:t>
      </w:r>
      <w:proofErr w:type="gramEnd"/>
      <w:r w:rsidRPr="007D144E">
        <w:rPr>
          <w:rFonts w:ascii="Montserrat" w:hAnsi="Montserrat" w:cs="Calibri"/>
          <w:color w:val="000000"/>
          <w:lang w:val="fr-FR"/>
        </w:rPr>
        <w:t xml:space="preserve"> documentația îndeplinește criteriile de satisfacere a cerinţelor esenţiale de calitate;</w:t>
      </w:r>
    </w:p>
    <w:p w14:paraId="38727441" w14:textId="77777777" w:rsidR="007D144E" w:rsidRPr="007D144E" w:rsidRDefault="007D144E" w:rsidP="007D144E">
      <w:pPr>
        <w:pStyle w:val="ListParagraph"/>
        <w:numPr>
          <w:ilvl w:val="0"/>
          <w:numId w:val="49"/>
        </w:numPr>
        <w:ind w:left="1134" w:hanging="283"/>
        <w:jc w:val="both"/>
        <w:rPr>
          <w:rFonts w:ascii="Montserrat" w:hAnsi="Montserrat"/>
          <w:lang w:val="fr-FR"/>
        </w:rPr>
      </w:pPr>
      <w:proofErr w:type="gramStart"/>
      <w:r w:rsidRPr="007D144E">
        <w:rPr>
          <w:rFonts w:ascii="Montserrat" w:hAnsi="Montserrat" w:cs="Calibri"/>
          <w:color w:val="000000"/>
          <w:lang w:val="fr-FR"/>
        </w:rPr>
        <w:t>dacă</w:t>
      </w:r>
      <w:proofErr w:type="gramEnd"/>
      <w:r w:rsidRPr="007D144E">
        <w:rPr>
          <w:rFonts w:ascii="Montserrat" w:hAnsi="Montserrat" w:cs="Calibri"/>
          <w:color w:val="000000"/>
          <w:lang w:val="fr-FR"/>
        </w:rPr>
        <w:t xml:space="preserve"> documentația respectă prevederile reglementărilor tehnice aplicabile proiectului, valabile la data verificării;</w:t>
      </w:r>
    </w:p>
    <w:p w14:paraId="19E2B430" w14:textId="77777777" w:rsidR="007D144E" w:rsidRPr="007D144E" w:rsidRDefault="007D144E" w:rsidP="007D144E">
      <w:pPr>
        <w:pStyle w:val="ListParagraph"/>
        <w:numPr>
          <w:ilvl w:val="0"/>
          <w:numId w:val="49"/>
        </w:numPr>
        <w:ind w:left="1134" w:hanging="283"/>
        <w:jc w:val="both"/>
        <w:rPr>
          <w:rFonts w:ascii="Montserrat" w:hAnsi="Montserrat"/>
          <w:lang w:val="fr-FR"/>
        </w:rPr>
      </w:pPr>
      <w:proofErr w:type="gramStart"/>
      <w:r w:rsidRPr="007D144E">
        <w:rPr>
          <w:rFonts w:ascii="Montserrat" w:hAnsi="Montserrat"/>
          <w:lang w:val="fr-FR"/>
        </w:rPr>
        <w:t>conform</w:t>
      </w:r>
      <w:proofErr w:type="gramEnd"/>
      <w:r w:rsidRPr="007D144E">
        <w:rPr>
          <w:rFonts w:ascii="Montserrat" w:hAnsi="Montserrat"/>
          <w:lang w:val="fr-FR"/>
        </w:rPr>
        <w:t xml:space="preserve"> prevederilor art. 9 din </w:t>
      </w:r>
      <w:r w:rsidRPr="007D144E">
        <w:rPr>
          <w:rFonts w:ascii="Montserrat" w:hAnsi="Montserrat"/>
          <w:bCs/>
          <w:lang w:val="fr-FR"/>
        </w:rPr>
        <w:t>H.G. nr. 925 din 20 noiembrie 1995</w:t>
      </w:r>
      <w:r w:rsidRPr="007D144E">
        <w:rPr>
          <w:rFonts w:ascii="Montserrat" w:hAnsi="Montserrat"/>
          <w:lang w:val="fr-FR"/>
        </w:rPr>
        <w:t xml:space="preserve"> pentru aprobarea Regulamentului de verificare şi expertizare tehnică de calitate a proiectelor, a execuţiei lucrărilor şi a construcţiilo</w:t>
      </w:r>
      <w:r w:rsidRPr="007D144E">
        <w:rPr>
          <w:rFonts w:ascii="Montserrat" w:hAnsi="Montserrat"/>
          <w:i/>
          <w:lang w:val="fr-FR"/>
        </w:rPr>
        <w:t xml:space="preserve">r „Verificatorul de proiecte atestat are obligaţia ca, în cadrul verificărilor pe care le efectuează, să </w:t>
      </w:r>
      <w:proofErr w:type="gramStart"/>
      <w:r w:rsidRPr="007D144E">
        <w:rPr>
          <w:rFonts w:ascii="Montserrat" w:hAnsi="Montserrat"/>
          <w:i/>
          <w:lang w:val="fr-FR"/>
        </w:rPr>
        <w:t>urmărească:</w:t>
      </w:r>
      <w:proofErr w:type="gramEnd"/>
    </w:p>
    <w:p w14:paraId="29274F5C" w14:textId="77777777" w:rsidR="007D144E" w:rsidRPr="007D144E" w:rsidRDefault="007D144E" w:rsidP="007D144E">
      <w:pPr>
        <w:pStyle w:val="ListParagraph"/>
        <w:numPr>
          <w:ilvl w:val="1"/>
          <w:numId w:val="49"/>
        </w:numPr>
        <w:ind w:left="1701" w:hanging="283"/>
        <w:jc w:val="both"/>
        <w:rPr>
          <w:rFonts w:ascii="Montserrat" w:hAnsi="Montserrat"/>
          <w:lang w:val="fr-FR"/>
        </w:rPr>
      </w:pPr>
      <w:proofErr w:type="gramStart"/>
      <w:r w:rsidRPr="007D144E">
        <w:rPr>
          <w:rFonts w:ascii="Montserrat" w:hAnsi="Montserrat"/>
          <w:i/>
          <w:lang w:val="fr-FR"/>
        </w:rPr>
        <w:t>datele</w:t>
      </w:r>
      <w:proofErr w:type="gramEnd"/>
      <w:r w:rsidRPr="007D144E">
        <w:rPr>
          <w:rFonts w:ascii="Montserrat" w:hAnsi="Montserrat"/>
          <w:i/>
          <w:lang w:val="fr-FR"/>
        </w:rPr>
        <w:t xml:space="preserve"> privitoare la condiţiile specifice de amplasament şi condiţiile de exploatare tehnologică;</w:t>
      </w:r>
    </w:p>
    <w:p w14:paraId="2ABF2133" w14:textId="41C96266" w:rsidR="007D144E" w:rsidRPr="007D144E" w:rsidRDefault="007D144E" w:rsidP="007D144E">
      <w:pPr>
        <w:pStyle w:val="ListParagraph"/>
        <w:numPr>
          <w:ilvl w:val="1"/>
          <w:numId w:val="49"/>
        </w:numPr>
        <w:ind w:left="1701" w:hanging="283"/>
        <w:jc w:val="both"/>
        <w:rPr>
          <w:rFonts w:ascii="Montserrat" w:hAnsi="Montserrat"/>
          <w:lang w:val="fr-FR"/>
        </w:rPr>
      </w:pPr>
      <w:proofErr w:type="gramStart"/>
      <w:r w:rsidRPr="007D144E">
        <w:rPr>
          <w:rFonts w:ascii="Montserrat" w:hAnsi="Montserrat"/>
          <w:i/>
          <w:lang w:val="fr-FR"/>
        </w:rPr>
        <w:t>modul</w:t>
      </w:r>
      <w:proofErr w:type="gramEnd"/>
      <w:r w:rsidRPr="007D144E">
        <w:rPr>
          <w:rFonts w:ascii="Montserrat" w:hAnsi="Montserrat"/>
          <w:i/>
          <w:lang w:val="fr-FR"/>
        </w:rPr>
        <w:t xml:space="preserve"> de respectare a reglementărilor tehnice în vigoare, referitor la cerinţele prevăzute de lege, în funcţie de categoria de importanţă a construcţiei, pe toată durata de viaţă a construcţiilor, inclusiv în faza de postutilizare.”</w:t>
      </w:r>
    </w:p>
    <w:p w14:paraId="0169699D"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 xml:space="preserve">De asemenea documentațiile se vor verfica daca au fost elaborate în baza reglementărilor tehnice în vigoare, regulamente, proceduri, specificaţii tehnice, normative, instrucţiuni </w:t>
      </w:r>
      <w:r w:rsidRPr="007D144E">
        <w:rPr>
          <w:rFonts w:ascii="Montserrat" w:hAnsi="Montserrat"/>
          <w:lang w:val="ro-RO"/>
        </w:rPr>
        <w:lastRenderedPageBreak/>
        <w:t>tehnice, ghiduri şi metodologii privind legalitatea executării lucrărilor de construcţii şi calitatea acestora, în vigoare la data elaborării acestora, dintre care se amintesc:</w:t>
      </w:r>
    </w:p>
    <w:p w14:paraId="44055578" w14:textId="77777777" w:rsidR="007D144E" w:rsidRPr="007D144E" w:rsidRDefault="007D144E" w:rsidP="007D144E">
      <w:pPr>
        <w:pStyle w:val="ListParagraph"/>
        <w:numPr>
          <w:ilvl w:val="0"/>
          <w:numId w:val="54"/>
        </w:numPr>
        <w:autoSpaceDE w:val="0"/>
        <w:autoSpaceDN w:val="0"/>
        <w:adjustRightInd w:val="0"/>
        <w:ind w:left="1170"/>
        <w:jc w:val="both"/>
        <w:rPr>
          <w:rFonts w:ascii="Montserrat" w:hAnsi="Montserrat"/>
          <w:i/>
          <w:lang w:val="ro-RO"/>
        </w:rPr>
      </w:pPr>
      <w:r w:rsidRPr="007D144E">
        <w:rPr>
          <w:rFonts w:ascii="Montserrat" w:hAnsi="Montserrat" w:cs="Courier New"/>
          <w:bCs/>
          <w:i/>
          <w:lang w:val="ro-RO"/>
        </w:rPr>
        <w:t xml:space="preserve">HOTĂRÂREA </w:t>
      </w:r>
      <w:r w:rsidRPr="007D144E">
        <w:rPr>
          <w:rFonts w:ascii="Montserrat" w:hAnsi="Montserrat" w:cs="Courier New"/>
          <w:i/>
          <w:lang w:val="ro-RO"/>
        </w:rPr>
        <w:t xml:space="preserve">Guvernului </w:t>
      </w:r>
      <w:r w:rsidRPr="007D144E">
        <w:rPr>
          <w:rFonts w:ascii="Montserrat" w:hAnsi="Montserrat" w:cs="Courier New"/>
          <w:bCs/>
          <w:i/>
          <w:lang w:val="ro-RO"/>
        </w:rPr>
        <w:t>nr. 907 / 29.11.2016</w:t>
      </w:r>
      <w:r w:rsidRPr="007D144E">
        <w:rPr>
          <w:rFonts w:ascii="Montserrat" w:hAnsi="Montserrat" w:cs="Courier New"/>
          <w:i/>
          <w:lang w:val="ro-RO"/>
        </w:rPr>
        <w:t xml:space="preserve"> privind aprobarea conţinutului-cadru al documentaţiei tehnico-economice aferente investiţiilor publice, precum şi a structurii şi metodologiei de elaborare a devizului general pentru obiective de investiţii şi lucrări de intervenţii, cu modificările şi completările ulterioare;</w:t>
      </w:r>
    </w:p>
    <w:p w14:paraId="1BACC798" w14:textId="77777777" w:rsidR="007D144E" w:rsidRPr="007D144E" w:rsidRDefault="007D144E" w:rsidP="007D144E">
      <w:pPr>
        <w:pStyle w:val="ListParagraph"/>
        <w:numPr>
          <w:ilvl w:val="0"/>
          <w:numId w:val="54"/>
        </w:numPr>
        <w:autoSpaceDE w:val="0"/>
        <w:autoSpaceDN w:val="0"/>
        <w:adjustRightInd w:val="0"/>
        <w:ind w:left="1170"/>
        <w:jc w:val="both"/>
        <w:rPr>
          <w:rFonts w:ascii="Montserrat" w:hAnsi="Montserrat"/>
          <w:i/>
          <w:lang w:val="ro-RO"/>
        </w:rPr>
      </w:pPr>
      <w:r w:rsidRPr="007D144E">
        <w:rPr>
          <w:rFonts w:ascii="Montserrat" w:hAnsi="Montserrat" w:cs="Courier New"/>
          <w:bCs/>
          <w:i/>
          <w:lang w:val="ro-RO"/>
        </w:rPr>
        <w:t xml:space="preserve">ORDINUL </w:t>
      </w:r>
      <w:r w:rsidRPr="007D144E">
        <w:rPr>
          <w:rFonts w:ascii="Montserrat" w:hAnsi="Montserrat" w:cs="Courier New"/>
          <w:i/>
          <w:lang w:val="ro-RO"/>
        </w:rPr>
        <w:t>Ministrului Dezvoltării, Lucrărilor Publice și Locuinţelor</w:t>
      </w:r>
      <w:r w:rsidRPr="007D144E">
        <w:rPr>
          <w:rFonts w:ascii="Montserrat" w:hAnsi="Montserrat" w:cs="Courier New"/>
          <w:bCs/>
          <w:i/>
          <w:lang w:val="ro-RO"/>
        </w:rPr>
        <w:t xml:space="preserve"> nr. 863 / 02.07. 2008 </w:t>
      </w:r>
      <w:r w:rsidRPr="007D144E">
        <w:rPr>
          <w:rFonts w:ascii="Montserrat" w:hAnsi="Montserrat" w:cs="Courier New"/>
          <w:i/>
          <w:lang w:val="ro-RO"/>
        </w:rPr>
        <w:t xml:space="preserve">pentru aprobarea "Instrucţiunilor de aplicare a unor prevederi din </w:t>
      </w:r>
      <w:r w:rsidRPr="007D144E">
        <w:rPr>
          <w:rFonts w:ascii="Montserrat" w:hAnsi="Montserrat" w:cs="Courier New"/>
          <w:i/>
          <w:vanish/>
          <w:lang w:val="ro-RO"/>
        </w:rPr>
        <w:t>&lt;LLNK 12008    28 20 301   0 32&gt;</w:t>
      </w:r>
      <w:r w:rsidRPr="007D144E">
        <w:rPr>
          <w:rFonts w:ascii="Montserrat" w:hAnsi="Montserrat" w:cs="Courier New"/>
          <w:i/>
          <w:u w:val="single"/>
          <w:lang w:val="ro-RO"/>
        </w:rPr>
        <w:t>Hotărârea Guvernului nr. 28/2008</w:t>
      </w:r>
      <w:r w:rsidRPr="007D144E">
        <w:rPr>
          <w:rFonts w:ascii="Montserrat" w:hAnsi="Montserrat" w:cs="Courier New"/>
          <w:i/>
          <w:lang w:val="ro-RO"/>
        </w:rPr>
        <w:t xml:space="preserve"> privind aprobarea conţinutului-cadru al documentaţiei tehnico-economice aferente investiţiilor publice, precum şi a structurii şi metodologiei de elaborare a devizului general pentru obiective de investiţii şi lucrări de intervenţii", cu modificările şi completările ulterioare;</w:t>
      </w:r>
    </w:p>
    <w:p w14:paraId="4E71DFD8" w14:textId="77777777" w:rsidR="007D144E" w:rsidRPr="007D144E" w:rsidRDefault="007D144E" w:rsidP="007D144E">
      <w:pPr>
        <w:pStyle w:val="ListParagraph"/>
        <w:numPr>
          <w:ilvl w:val="0"/>
          <w:numId w:val="54"/>
        </w:numPr>
        <w:autoSpaceDE w:val="0"/>
        <w:autoSpaceDN w:val="0"/>
        <w:adjustRightInd w:val="0"/>
        <w:ind w:left="1170"/>
        <w:jc w:val="both"/>
        <w:rPr>
          <w:rFonts w:ascii="Montserrat" w:hAnsi="Montserrat"/>
          <w:i/>
        </w:rPr>
      </w:pPr>
      <w:r w:rsidRPr="007D144E">
        <w:rPr>
          <w:rFonts w:ascii="Montserrat" w:hAnsi="Montserrat" w:cs="Courier New"/>
          <w:bCs/>
          <w:i/>
        </w:rPr>
        <w:t xml:space="preserve">LEGEA nr. 10 / 18.01.1995 </w:t>
      </w:r>
      <w:r w:rsidRPr="007D144E">
        <w:rPr>
          <w:rFonts w:ascii="Montserrat" w:hAnsi="Montserrat" w:cs="Courier New"/>
          <w:i/>
        </w:rPr>
        <w:t>privind calitatea în construcţii, cu modificările şi completările ulterioare;</w:t>
      </w:r>
    </w:p>
    <w:p w14:paraId="01A54235" w14:textId="77777777" w:rsidR="007D144E" w:rsidRPr="007D144E" w:rsidRDefault="007D144E" w:rsidP="007D144E">
      <w:pPr>
        <w:pStyle w:val="ListParagraph"/>
        <w:numPr>
          <w:ilvl w:val="0"/>
          <w:numId w:val="54"/>
        </w:numPr>
        <w:autoSpaceDE w:val="0"/>
        <w:autoSpaceDN w:val="0"/>
        <w:adjustRightInd w:val="0"/>
        <w:ind w:left="1170"/>
        <w:jc w:val="both"/>
        <w:rPr>
          <w:rFonts w:ascii="Montserrat" w:hAnsi="Montserrat" w:cs="Courier New"/>
          <w:i/>
        </w:rPr>
      </w:pPr>
      <w:r w:rsidRPr="007D144E">
        <w:rPr>
          <w:rFonts w:ascii="Montserrat" w:hAnsi="Montserrat" w:cs="Courier New"/>
          <w:bCs/>
          <w:i/>
        </w:rPr>
        <w:t xml:space="preserve">LEGEA nr. 50 din 29 iulie 1991, </w:t>
      </w:r>
      <w:r w:rsidRPr="007D144E">
        <w:rPr>
          <w:rFonts w:ascii="Montserrat" w:hAnsi="Montserrat" w:cs="Courier New"/>
          <w:i/>
        </w:rPr>
        <w:t xml:space="preserve">privind autorizarea executării lucrărilor de construcţii, </w:t>
      </w:r>
      <w:r w:rsidRPr="007D144E">
        <w:rPr>
          <w:rFonts w:ascii="Montserrat" w:hAnsi="Montserrat" w:cs="Courier New"/>
          <w:bCs/>
          <w:i/>
        </w:rPr>
        <w:t xml:space="preserve">republicată, </w:t>
      </w:r>
      <w:r w:rsidRPr="007D144E">
        <w:rPr>
          <w:rFonts w:ascii="Montserrat" w:hAnsi="Montserrat" w:cs="Courier New"/>
          <w:i/>
        </w:rPr>
        <w:t>cu modificările şi completările ulterioare;</w:t>
      </w:r>
    </w:p>
    <w:p w14:paraId="3BE98B79" w14:textId="77777777" w:rsidR="007D144E" w:rsidRPr="007D144E" w:rsidRDefault="007D144E" w:rsidP="007D144E">
      <w:pPr>
        <w:pStyle w:val="ListParagraph"/>
        <w:numPr>
          <w:ilvl w:val="0"/>
          <w:numId w:val="54"/>
        </w:numPr>
        <w:autoSpaceDE w:val="0"/>
        <w:autoSpaceDN w:val="0"/>
        <w:adjustRightInd w:val="0"/>
        <w:ind w:left="1170"/>
        <w:jc w:val="both"/>
        <w:rPr>
          <w:rFonts w:ascii="Montserrat" w:hAnsi="Montserrat" w:cs="Times New Roman"/>
          <w:i/>
        </w:rPr>
      </w:pPr>
      <w:r w:rsidRPr="007D144E">
        <w:rPr>
          <w:rFonts w:ascii="Montserrat" w:hAnsi="Montserrat"/>
          <w:bCs/>
          <w:i/>
          <w:iCs/>
        </w:rPr>
        <w:t xml:space="preserve">ORDIN </w:t>
      </w:r>
      <w:r w:rsidRPr="007D144E">
        <w:rPr>
          <w:rFonts w:ascii="Montserrat" w:hAnsi="Montserrat" w:cs="Courier New"/>
          <w:i/>
        </w:rPr>
        <w:t>Ministrului Dezvoltării, Lucrărilor Publice și Locuinţelor</w:t>
      </w:r>
      <w:r w:rsidRPr="007D144E">
        <w:rPr>
          <w:rFonts w:ascii="Montserrat" w:hAnsi="Montserrat"/>
          <w:bCs/>
          <w:i/>
          <w:iCs/>
        </w:rPr>
        <w:t xml:space="preserve"> nr. 839 din 12 octombrie 2009 pentru aprobarea Normelor metodologice de aplicare a Legii nr. 50/1991 privind autorizarea executării lucrărilor de construcţii</w:t>
      </w:r>
      <w:r w:rsidRPr="007D144E">
        <w:rPr>
          <w:rFonts w:ascii="Montserrat" w:hAnsi="Montserrat" w:cs="Courier New"/>
          <w:i/>
        </w:rPr>
        <w:t>, cu modificările şi completările ulterioare;</w:t>
      </w:r>
    </w:p>
    <w:p w14:paraId="09987ED9" w14:textId="77777777" w:rsidR="007D144E" w:rsidRPr="007D144E" w:rsidRDefault="007D144E" w:rsidP="007D144E">
      <w:pPr>
        <w:pStyle w:val="ListParagraph"/>
        <w:numPr>
          <w:ilvl w:val="0"/>
          <w:numId w:val="54"/>
        </w:numPr>
        <w:autoSpaceDE w:val="0"/>
        <w:autoSpaceDN w:val="0"/>
        <w:adjustRightInd w:val="0"/>
        <w:ind w:left="1170"/>
        <w:jc w:val="both"/>
        <w:rPr>
          <w:rFonts w:ascii="Montserrat" w:hAnsi="Montserrat" w:cs="Courier New"/>
          <w:i/>
        </w:rPr>
      </w:pPr>
      <w:r w:rsidRPr="007D144E">
        <w:rPr>
          <w:rFonts w:ascii="Montserrat" w:hAnsi="Montserrat" w:cs="Courier New"/>
          <w:bCs/>
          <w:i/>
        </w:rPr>
        <w:t>ORDONANŢA Guvernului nr. 43 din 28 august 1997 privind regimul drumurilor, republicată,</w:t>
      </w:r>
      <w:r w:rsidRPr="007D144E">
        <w:rPr>
          <w:rFonts w:ascii="Montserrat" w:hAnsi="Montserrat" w:cs="Courier New"/>
          <w:i/>
        </w:rPr>
        <w:t xml:space="preserve"> cu modificările şi completările ulterioare;</w:t>
      </w:r>
    </w:p>
    <w:p w14:paraId="3A46FA43" w14:textId="77777777" w:rsidR="007D144E" w:rsidRPr="007D144E" w:rsidRDefault="007D144E" w:rsidP="007D144E">
      <w:pPr>
        <w:pStyle w:val="ListParagraph"/>
        <w:numPr>
          <w:ilvl w:val="0"/>
          <w:numId w:val="54"/>
        </w:numPr>
        <w:autoSpaceDE w:val="0"/>
        <w:autoSpaceDN w:val="0"/>
        <w:adjustRightInd w:val="0"/>
        <w:ind w:left="1170"/>
        <w:jc w:val="both"/>
        <w:rPr>
          <w:rFonts w:ascii="Montserrat" w:hAnsi="Montserrat" w:cs="Courier New"/>
          <w:i/>
        </w:rPr>
      </w:pPr>
      <w:r w:rsidRPr="007D144E">
        <w:rPr>
          <w:rFonts w:ascii="Montserrat" w:hAnsi="Montserrat" w:cs="Courier New"/>
          <w:bCs/>
          <w:i/>
        </w:rPr>
        <w:t xml:space="preserve">ORDINUL Minstrului Transporturilor nr. 45 din 27 ianuarie 1998 pentru aprobarea Normelor tehnice privind proiectarea, construirea şi modernizarea drumurilor, </w:t>
      </w:r>
      <w:r w:rsidRPr="007D144E">
        <w:rPr>
          <w:rFonts w:ascii="Montserrat" w:hAnsi="Montserrat" w:cs="Courier New"/>
          <w:i/>
        </w:rPr>
        <w:t>cu modificările şi completările ulterioare;</w:t>
      </w:r>
    </w:p>
    <w:p w14:paraId="4FFBB55B" w14:textId="77777777" w:rsidR="007D144E" w:rsidRPr="007D144E" w:rsidRDefault="007D144E" w:rsidP="007D144E">
      <w:pPr>
        <w:pStyle w:val="ListParagraph"/>
        <w:numPr>
          <w:ilvl w:val="0"/>
          <w:numId w:val="54"/>
        </w:numPr>
        <w:autoSpaceDE w:val="0"/>
        <w:autoSpaceDN w:val="0"/>
        <w:adjustRightInd w:val="0"/>
        <w:ind w:left="1170"/>
        <w:jc w:val="both"/>
        <w:rPr>
          <w:rFonts w:ascii="Montserrat" w:hAnsi="Montserrat" w:cs="Courier New"/>
          <w:i/>
          <w:lang w:val="fr-FR"/>
        </w:rPr>
      </w:pPr>
      <w:proofErr w:type="gramStart"/>
      <w:r w:rsidRPr="007D144E">
        <w:rPr>
          <w:rFonts w:ascii="Montserrat" w:hAnsi="Montserrat" w:cs="Courier New"/>
          <w:i/>
          <w:lang w:val="fr-FR"/>
        </w:rPr>
        <w:t>alte</w:t>
      </w:r>
      <w:proofErr w:type="gramEnd"/>
      <w:r w:rsidRPr="007D144E">
        <w:rPr>
          <w:rFonts w:ascii="Montserrat" w:hAnsi="Montserrat" w:cs="Courier New"/>
          <w:i/>
          <w:lang w:val="fr-FR"/>
        </w:rPr>
        <w:t xml:space="preserve"> prevederi legale incidente aplicabile la momentul elaborării documentației</w:t>
      </w:r>
    </w:p>
    <w:p w14:paraId="066935CF" w14:textId="77777777" w:rsidR="007D144E" w:rsidRPr="007D144E" w:rsidRDefault="007D144E" w:rsidP="007D144E">
      <w:pPr>
        <w:pStyle w:val="ListParagraph"/>
        <w:autoSpaceDE w:val="0"/>
        <w:autoSpaceDN w:val="0"/>
        <w:adjustRightInd w:val="0"/>
        <w:ind w:left="1170"/>
        <w:rPr>
          <w:rFonts w:ascii="Montserrat" w:hAnsi="Montserrat" w:cs="Courier New"/>
          <w:i/>
          <w:lang w:val="fr-FR"/>
        </w:rPr>
      </w:pPr>
    </w:p>
    <w:p w14:paraId="0D420032" w14:textId="77777777" w:rsidR="007D144E" w:rsidRPr="007D144E" w:rsidRDefault="007D144E" w:rsidP="007D144E">
      <w:pPr>
        <w:jc w:val="both"/>
        <w:rPr>
          <w:rFonts w:ascii="Montserrat" w:hAnsi="Montserrat" w:cs="Calibri"/>
          <w:bCs/>
          <w:iCs/>
          <w:lang w:val="ro-RO"/>
        </w:rPr>
      </w:pPr>
      <w:r w:rsidRPr="007D144E">
        <w:rPr>
          <w:rFonts w:ascii="Montserrat" w:hAnsi="Montserrat" w:cs="Calibri"/>
          <w:bCs/>
          <w:iCs/>
          <w:lang w:val="ro-RO"/>
        </w:rPr>
        <w:t>Pe parcursul verificării documentaţiilor tehnice, prestatorul va semnala beneficiarului și proiectantului problemele identificate sau neconformități cu privire la prevederile legale în vigoare din documentație, astfel încât în cel mai scurt timp posibil, proiectantul să poată aduce modificările/completările necesare la documentația existentă.</w:t>
      </w:r>
    </w:p>
    <w:p w14:paraId="380E4845" w14:textId="77777777" w:rsidR="007D144E" w:rsidRPr="007D144E" w:rsidRDefault="007D144E" w:rsidP="007D144E">
      <w:pPr>
        <w:jc w:val="both"/>
        <w:rPr>
          <w:rFonts w:ascii="Montserrat" w:hAnsi="Montserrat" w:cs="Calibri"/>
          <w:bCs/>
          <w:iCs/>
          <w:lang w:val="ro-RO"/>
        </w:rPr>
      </w:pPr>
    </w:p>
    <w:p w14:paraId="280C859F" w14:textId="1D62285A" w:rsidR="007D144E" w:rsidRPr="007D144E" w:rsidRDefault="007D144E" w:rsidP="007D144E">
      <w:pPr>
        <w:jc w:val="both"/>
        <w:rPr>
          <w:rFonts w:ascii="Montserrat" w:hAnsi="Montserrat" w:cs="Calibri"/>
          <w:bCs/>
          <w:iCs/>
          <w:color w:val="000000"/>
          <w:lang w:val="ro-RO"/>
        </w:rPr>
      </w:pPr>
      <w:r w:rsidRPr="007D144E">
        <w:rPr>
          <w:rFonts w:ascii="Montserrat" w:hAnsi="Montserrat" w:cs="Calibri"/>
          <w:bCs/>
          <w:iCs/>
          <w:color w:val="000000"/>
          <w:lang w:val="ro-RO"/>
        </w:rPr>
        <w:t>Procedura de verificare a documentațiilor propusă:</w:t>
      </w:r>
    </w:p>
    <w:p w14:paraId="036EF10B" w14:textId="77777777" w:rsidR="007D144E" w:rsidRPr="007D144E" w:rsidRDefault="007D144E" w:rsidP="007D144E">
      <w:pPr>
        <w:pStyle w:val="ListParagraph"/>
        <w:numPr>
          <w:ilvl w:val="0"/>
          <w:numId w:val="48"/>
        </w:numPr>
        <w:ind w:left="1134" w:hanging="283"/>
        <w:jc w:val="both"/>
        <w:rPr>
          <w:rFonts w:ascii="Montserrat" w:hAnsi="Montserrat" w:cs="Calibri"/>
          <w:bCs/>
          <w:iCs/>
          <w:color w:val="000000"/>
          <w:lang w:val="fr-FR"/>
        </w:rPr>
      </w:pPr>
      <w:r w:rsidRPr="007D144E">
        <w:rPr>
          <w:rFonts w:ascii="Montserrat" w:hAnsi="Montserrat" w:cs="Calibri"/>
          <w:bCs/>
          <w:iCs/>
          <w:color w:val="000000"/>
          <w:lang w:val="fr-FR"/>
        </w:rPr>
        <w:t xml:space="preserve">Prestatorului (verificatorilor de proiecte) i se vor pune la dispoziție, prin grija autorității contractante, Documentatie tehnica pentru autorizarea executării lucrărilor de construcţii (D.T.A.C. + D.T.O.E.) vizând obiectele de investiții. </w:t>
      </w:r>
    </w:p>
    <w:p w14:paraId="5221E306" w14:textId="77777777" w:rsidR="007D144E" w:rsidRPr="007D144E" w:rsidRDefault="007D144E" w:rsidP="007D144E">
      <w:pPr>
        <w:pStyle w:val="ListParagraph"/>
        <w:numPr>
          <w:ilvl w:val="0"/>
          <w:numId w:val="48"/>
        </w:numPr>
        <w:ind w:left="1134" w:hanging="283"/>
        <w:jc w:val="both"/>
        <w:rPr>
          <w:rFonts w:ascii="Montserrat" w:hAnsi="Montserrat" w:cs="Calibri"/>
          <w:bCs/>
          <w:iCs/>
          <w:color w:val="000000"/>
          <w:lang w:val="fr-FR"/>
        </w:rPr>
      </w:pPr>
      <w:r w:rsidRPr="007D144E">
        <w:rPr>
          <w:rFonts w:ascii="Montserrat" w:hAnsi="Montserrat" w:cs="Calibri"/>
          <w:bCs/>
          <w:iCs/>
          <w:color w:val="000000"/>
          <w:lang w:val="fr-FR"/>
        </w:rPr>
        <w:lastRenderedPageBreak/>
        <w:t xml:space="preserve">În termen de maxim </w:t>
      </w:r>
      <w:r w:rsidRPr="007D144E">
        <w:rPr>
          <w:rFonts w:ascii="Montserrat" w:hAnsi="Montserrat" w:cs="Calibri"/>
          <w:b/>
          <w:bCs/>
          <w:iCs/>
          <w:color w:val="000000"/>
          <w:lang w:val="fr-FR"/>
        </w:rPr>
        <w:t>10 zile calendaristice de la primirea documentației.</w:t>
      </w:r>
    </w:p>
    <w:p w14:paraId="790F4793" w14:textId="77777777" w:rsidR="007D144E" w:rsidRPr="007D144E" w:rsidRDefault="007D144E" w:rsidP="007D144E">
      <w:pPr>
        <w:pStyle w:val="ListParagraph"/>
        <w:numPr>
          <w:ilvl w:val="0"/>
          <w:numId w:val="48"/>
        </w:numPr>
        <w:ind w:left="1134" w:hanging="283"/>
        <w:jc w:val="both"/>
        <w:rPr>
          <w:rFonts w:ascii="Montserrat" w:hAnsi="Montserrat" w:cs="Calibri"/>
          <w:bCs/>
          <w:iCs/>
          <w:color w:val="000000"/>
          <w:lang w:val="fr-FR"/>
        </w:rPr>
      </w:pPr>
      <w:r w:rsidRPr="007D144E">
        <w:rPr>
          <w:rFonts w:ascii="Montserrat" w:hAnsi="Montserrat" w:cs="Calibri"/>
          <w:bCs/>
          <w:iCs/>
          <w:color w:val="000000"/>
          <w:lang w:val="fr-FR"/>
        </w:rPr>
        <w:t xml:space="preserve">În același interval de 10 zile, Prestatorul va întocmi și înainta autorității contractante un </w:t>
      </w:r>
      <w:r w:rsidRPr="007D144E">
        <w:rPr>
          <w:rFonts w:ascii="Montserrat" w:hAnsi="Montserrat" w:cs="Calibri"/>
          <w:b/>
          <w:bCs/>
          <w:iCs/>
          <w:lang w:val="fr-FR"/>
        </w:rPr>
        <w:t xml:space="preserve">raport de </w:t>
      </w:r>
      <w:r w:rsidRPr="007D144E">
        <w:rPr>
          <w:rFonts w:ascii="Montserrat" w:hAnsi="Montserrat" w:cs="Calibri"/>
          <w:b/>
          <w:bCs/>
          <w:iCs/>
          <w:color w:val="000000"/>
          <w:lang w:val="fr-FR"/>
        </w:rPr>
        <w:t>analiză,</w:t>
      </w:r>
      <w:r w:rsidRPr="007D144E">
        <w:rPr>
          <w:rFonts w:ascii="Montserrat" w:hAnsi="Montserrat" w:cs="Calibri"/>
          <w:b/>
          <w:bCs/>
          <w:iCs/>
          <w:lang w:val="fr-FR"/>
        </w:rPr>
        <w:t xml:space="preserve"> </w:t>
      </w:r>
      <w:r w:rsidRPr="007D144E">
        <w:rPr>
          <w:rFonts w:ascii="Montserrat" w:hAnsi="Montserrat" w:cs="Calibri"/>
          <w:bCs/>
          <w:iCs/>
          <w:lang w:val="fr-FR"/>
        </w:rPr>
        <w:t xml:space="preserve">care va cuprinde observațiile, recomandările, completările și alte elemente considerate necesare pentru </w:t>
      </w:r>
      <w:proofErr w:type="gramStart"/>
      <w:r w:rsidRPr="007D144E">
        <w:rPr>
          <w:rFonts w:ascii="Montserrat" w:hAnsi="Montserrat" w:cs="Calibri"/>
          <w:bCs/>
          <w:iCs/>
          <w:lang w:val="fr-FR"/>
        </w:rPr>
        <w:t>ca</w:t>
      </w:r>
      <w:proofErr w:type="gramEnd"/>
      <w:r w:rsidRPr="007D144E">
        <w:rPr>
          <w:rFonts w:ascii="Montserrat" w:hAnsi="Montserrat" w:cs="Calibri"/>
          <w:bCs/>
          <w:iCs/>
          <w:lang w:val="fr-FR"/>
        </w:rPr>
        <w:t xml:space="preserve"> acesta să poată</w:t>
      </w:r>
      <w:r w:rsidRPr="007D144E">
        <w:rPr>
          <w:rFonts w:ascii="Montserrat" w:hAnsi="Montserrat" w:cs="Calibri"/>
          <w:bCs/>
          <w:iCs/>
          <w:color w:val="000000"/>
          <w:lang w:val="fr-FR"/>
        </w:rPr>
        <w:t xml:space="preserve"> atesta, prin semnarea şi ştampilarea documentației, faptul că aceasta este corespunzătoare din punct de vedere al cerinţelor stabilite în lege, valabile la data efectuării verificării.</w:t>
      </w:r>
    </w:p>
    <w:p w14:paraId="5A39CFE8" w14:textId="77777777" w:rsidR="007D144E" w:rsidRPr="007D144E" w:rsidRDefault="007D144E" w:rsidP="007D144E">
      <w:pPr>
        <w:pStyle w:val="ListParagraph"/>
        <w:numPr>
          <w:ilvl w:val="0"/>
          <w:numId w:val="48"/>
        </w:numPr>
        <w:ind w:left="1134" w:hanging="283"/>
        <w:jc w:val="both"/>
        <w:rPr>
          <w:rFonts w:ascii="Montserrat" w:hAnsi="Montserrat" w:cs="Calibri"/>
          <w:bCs/>
          <w:iCs/>
          <w:color w:val="000000"/>
          <w:lang w:val="fr-FR"/>
        </w:rPr>
      </w:pPr>
      <w:r w:rsidRPr="007D144E">
        <w:rPr>
          <w:rFonts w:ascii="Montserrat" w:hAnsi="Montserrat" w:cs="Calibri"/>
          <w:bCs/>
          <w:iCs/>
          <w:color w:val="000000"/>
          <w:lang w:val="fr-FR"/>
        </w:rPr>
        <w:t>Raportul de analiză se va transmite, prin grija autorității contractante, proiectantului care va completa și integra eventualele observații. Prestatorul va furniza proiectantului toate clarificările necesare referitoare la raportul de analiză. Eventualele litigii dintre verificatorul tehnic atestat şi proiectant vor fi rezolvate de către un expert tehnic de calitate. Decizia expertului este obligatorie pentru ambele părţi, iar răspunderea revine acestuia.</w:t>
      </w:r>
    </w:p>
    <w:p w14:paraId="76E9DAB5" w14:textId="77777777" w:rsidR="007D144E" w:rsidRPr="007D144E" w:rsidRDefault="007D144E" w:rsidP="007D144E">
      <w:pPr>
        <w:pStyle w:val="ListParagraph"/>
        <w:numPr>
          <w:ilvl w:val="0"/>
          <w:numId w:val="48"/>
        </w:numPr>
        <w:ind w:left="1134" w:hanging="283"/>
        <w:jc w:val="both"/>
        <w:rPr>
          <w:rFonts w:ascii="Montserrat" w:hAnsi="Montserrat" w:cs="Calibri"/>
          <w:bCs/>
          <w:iCs/>
          <w:color w:val="000000"/>
          <w:lang w:val="fr-FR"/>
        </w:rPr>
      </w:pPr>
      <w:r w:rsidRPr="007D144E">
        <w:rPr>
          <w:rFonts w:ascii="Montserrat" w:hAnsi="Montserrat" w:cs="Calibri"/>
          <w:bCs/>
          <w:iCs/>
          <w:color w:val="000000"/>
          <w:lang w:val="fr-FR"/>
        </w:rPr>
        <w:t xml:space="preserve">În termen de maxim 3 zile calendaristice de la transmiterea documentației revizuite, conform celor consemnate în </w:t>
      </w:r>
      <w:r w:rsidRPr="007D144E">
        <w:rPr>
          <w:rFonts w:ascii="Montserrat" w:hAnsi="Montserrat" w:cs="Calibri"/>
          <w:b/>
          <w:bCs/>
          <w:iCs/>
          <w:color w:val="000000"/>
          <w:lang w:val="fr-FR"/>
        </w:rPr>
        <w:t>raportul de analiză</w:t>
      </w:r>
      <w:r w:rsidRPr="007D144E">
        <w:rPr>
          <w:rFonts w:ascii="Montserrat" w:hAnsi="Montserrat" w:cs="Calibri"/>
          <w:bCs/>
          <w:iCs/>
          <w:color w:val="000000"/>
          <w:lang w:val="fr-FR"/>
        </w:rPr>
        <w:t>, Prestatorul va emite</w:t>
      </w:r>
      <w:r w:rsidRPr="007D144E">
        <w:rPr>
          <w:rFonts w:ascii="Montserrat" w:hAnsi="Montserrat" w:cs="Calibri"/>
          <w:b/>
          <w:bCs/>
          <w:iCs/>
          <w:color w:val="000000"/>
          <w:lang w:val="fr-FR"/>
        </w:rPr>
        <w:t xml:space="preserve"> referatul de verificare</w:t>
      </w:r>
      <w:r w:rsidRPr="007D144E">
        <w:rPr>
          <w:rFonts w:ascii="Montserrat" w:hAnsi="Montserrat" w:cs="Calibri"/>
          <w:bCs/>
          <w:iCs/>
          <w:color w:val="000000"/>
          <w:lang w:val="fr-FR"/>
        </w:rPr>
        <w:t xml:space="preserve"> și documentația semnată și ștampilată, confirmând astfel că aceasta este corespunzătoare din punct de vedere al cerinţelor stabilite în lege, valabile la data efectuării verificării.</w:t>
      </w:r>
    </w:p>
    <w:p w14:paraId="04785362" w14:textId="77777777" w:rsidR="007D144E" w:rsidRPr="007D144E" w:rsidRDefault="007D144E" w:rsidP="007D144E">
      <w:pPr>
        <w:pStyle w:val="ListParagraph"/>
        <w:numPr>
          <w:ilvl w:val="0"/>
          <w:numId w:val="48"/>
        </w:numPr>
        <w:ind w:left="1134" w:hanging="283"/>
        <w:jc w:val="both"/>
        <w:rPr>
          <w:rFonts w:ascii="Montserrat" w:hAnsi="Montserrat" w:cs="Calibri"/>
          <w:bCs/>
          <w:iCs/>
          <w:color w:val="000000"/>
          <w:lang w:val="fr-FR"/>
        </w:rPr>
      </w:pPr>
      <w:r w:rsidRPr="007D144E">
        <w:rPr>
          <w:rFonts w:ascii="Montserrat" w:hAnsi="Montserrat" w:cs="Calibri"/>
          <w:bCs/>
          <w:iCs/>
          <w:color w:val="000000"/>
          <w:lang w:val="fr-FR"/>
        </w:rPr>
        <w:t>În perioada de asistență tehnică asigurată de proiectant, prestatorul va asigura verificarea eventualelor modificări aduse proiectului prin elaborarea raportului de verificare în termen de maxim 2 zile de la înaintarea documentației și a referatului de verificare în termen de maxim o zi de la înaintarea documentației revizuite.</w:t>
      </w:r>
    </w:p>
    <w:p w14:paraId="1723935F" w14:textId="77777777" w:rsidR="007D144E" w:rsidRPr="007D144E" w:rsidRDefault="007D144E" w:rsidP="007D144E">
      <w:pPr>
        <w:jc w:val="both"/>
        <w:rPr>
          <w:rFonts w:ascii="Montserrat" w:hAnsi="Montserrat" w:cs="Calibri"/>
          <w:b/>
          <w:bCs/>
          <w:iCs/>
          <w:color w:val="000000"/>
          <w:lang w:val="ro-RO"/>
        </w:rPr>
      </w:pPr>
    </w:p>
    <w:p w14:paraId="4AD962E7" w14:textId="77777777" w:rsidR="007D144E" w:rsidRPr="007D144E" w:rsidRDefault="007D144E" w:rsidP="007D144E">
      <w:pPr>
        <w:jc w:val="both"/>
        <w:rPr>
          <w:rFonts w:ascii="Montserrat" w:hAnsi="Montserrat" w:cs="Calibri"/>
          <w:b/>
          <w:bCs/>
          <w:iCs/>
          <w:color w:val="000000"/>
          <w:lang w:val="ro-RO"/>
        </w:rPr>
      </w:pPr>
      <w:r w:rsidRPr="007D144E">
        <w:rPr>
          <w:rFonts w:ascii="Montserrat" w:hAnsi="Montserrat" w:cs="Calibri"/>
          <w:b/>
          <w:bCs/>
          <w:iCs/>
          <w:color w:val="000000"/>
          <w:lang w:val="ro-RO"/>
        </w:rPr>
        <w:t xml:space="preserve">Raportul de </w:t>
      </w:r>
      <w:r w:rsidRPr="007D144E">
        <w:rPr>
          <w:rFonts w:ascii="Montserrat" w:hAnsi="Montserrat" w:cs="Calibri"/>
          <w:b/>
          <w:bCs/>
          <w:iCs/>
          <w:color w:val="000000"/>
          <w:lang w:val="fr-FR"/>
        </w:rPr>
        <w:t>analiză</w:t>
      </w:r>
      <w:r w:rsidRPr="007D144E">
        <w:rPr>
          <w:rFonts w:ascii="Montserrat" w:hAnsi="Montserrat" w:cs="Calibri"/>
          <w:b/>
          <w:bCs/>
          <w:iCs/>
          <w:color w:val="000000"/>
          <w:lang w:val="ro-RO"/>
        </w:rPr>
        <w:t xml:space="preserve"> va conține minim:</w:t>
      </w:r>
    </w:p>
    <w:p w14:paraId="10B40506" w14:textId="77777777" w:rsidR="007D144E" w:rsidRPr="007D144E" w:rsidRDefault="007D144E" w:rsidP="007D144E">
      <w:pPr>
        <w:jc w:val="both"/>
        <w:rPr>
          <w:rFonts w:ascii="Montserrat" w:hAnsi="Montserrat" w:cs="Calibri"/>
          <w:b/>
          <w:bCs/>
          <w:iCs/>
          <w:color w:val="000000"/>
          <w:lang w:val="ro-RO"/>
        </w:rPr>
      </w:pPr>
    </w:p>
    <w:p w14:paraId="65316722" w14:textId="77777777" w:rsidR="007D144E" w:rsidRPr="007D144E" w:rsidRDefault="007D144E" w:rsidP="007D144E">
      <w:pPr>
        <w:pStyle w:val="ListParagraph"/>
        <w:numPr>
          <w:ilvl w:val="0"/>
          <w:numId w:val="50"/>
        </w:numPr>
        <w:ind w:left="1134" w:hanging="284"/>
        <w:jc w:val="both"/>
        <w:rPr>
          <w:rFonts w:ascii="Montserrat" w:hAnsi="Montserrat" w:cs="Calibri"/>
          <w:bCs/>
          <w:iCs/>
          <w:color w:val="000000"/>
          <w:lang w:val="fr-FR"/>
        </w:rPr>
      </w:pPr>
      <w:r w:rsidRPr="007D144E">
        <w:rPr>
          <w:rFonts w:ascii="Montserrat" w:hAnsi="Montserrat" w:cs="Calibri"/>
          <w:bCs/>
          <w:iCs/>
          <w:color w:val="000000"/>
          <w:lang w:val="fr-FR"/>
        </w:rPr>
        <w:t xml:space="preserve">Listă documente originale analizate – se vor menționa titlul documentului, elaborator, data </w:t>
      </w:r>
      <w:proofErr w:type="gramStart"/>
      <w:r w:rsidRPr="007D144E">
        <w:rPr>
          <w:rFonts w:ascii="Montserrat" w:hAnsi="Montserrat" w:cs="Calibri"/>
          <w:bCs/>
          <w:iCs/>
          <w:color w:val="000000"/>
          <w:lang w:val="fr-FR"/>
        </w:rPr>
        <w:t>elaborării;</w:t>
      </w:r>
      <w:proofErr w:type="gramEnd"/>
    </w:p>
    <w:p w14:paraId="334E66C8" w14:textId="77777777" w:rsidR="007D144E" w:rsidRPr="007D144E" w:rsidRDefault="007D144E" w:rsidP="007D144E">
      <w:pPr>
        <w:pStyle w:val="ListParagraph"/>
        <w:numPr>
          <w:ilvl w:val="0"/>
          <w:numId w:val="50"/>
        </w:numPr>
        <w:ind w:left="1134" w:hanging="284"/>
        <w:jc w:val="both"/>
        <w:rPr>
          <w:rFonts w:ascii="Montserrat" w:hAnsi="Montserrat" w:cs="Calibri"/>
          <w:bCs/>
          <w:iCs/>
          <w:color w:val="000000"/>
        </w:rPr>
      </w:pPr>
      <w:r w:rsidRPr="007D144E">
        <w:rPr>
          <w:rFonts w:ascii="Montserrat" w:hAnsi="Montserrat" w:cs="Calibri"/>
          <w:bCs/>
          <w:iCs/>
          <w:color w:val="000000"/>
        </w:rPr>
        <w:t>Identificarea problemelor existente și potențiale care rezultă din documentația verificată și care pot afecta implementarea proiectului;</w:t>
      </w:r>
    </w:p>
    <w:p w14:paraId="61C9E1EB" w14:textId="77777777" w:rsidR="007D144E" w:rsidRPr="007D144E" w:rsidRDefault="007D144E" w:rsidP="007D144E">
      <w:pPr>
        <w:pStyle w:val="ListParagraph"/>
        <w:numPr>
          <w:ilvl w:val="0"/>
          <w:numId w:val="50"/>
        </w:numPr>
        <w:ind w:left="1134" w:hanging="284"/>
        <w:jc w:val="both"/>
        <w:rPr>
          <w:rFonts w:ascii="Montserrat" w:hAnsi="Montserrat" w:cs="Calibri"/>
          <w:bCs/>
          <w:iCs/>
          <w:color w:val="000000"/>
          <w:lang w:val="fr-FR"/>
        </w:rPr>
      </w:pPr>
      <w:r w:rsidRPr="007D144E">
        <w:rPr>
          <w:rFonts w:ascii="Montserrat" w:hAnsi="Montserrat" w:cs="Calibri"/>
          <w:bCs/>
          <w:iCs/>
          <w:color w:val="000000"/>
          <w:lang w:val="fr-FR"/>
        </w:rPr>
        <w:t xml:space="preserve">Constatările verificatorului de proiecte – documentația scrisă și </w:t>
      </w:r>
      <w:proofErr w:type="gramStart"/>
      <w:r w:rsidRPr="007D144E">
        <w:rPr>
          <w:rFonts w:ascii="Montserrat" w:hAnsi="Montserrat" w:cs="Calibri"/>
          <w:bCs/>
          <w:iCs/>
          <w:color w:val="000000"/>
          <w:lang w:val="fr-FR"/>
        </w:rPr>
        <w:t>desenată:</w:t>
      </w:r>
      <w:proofErr w:type="gramEnd"/>
      <w:r w:rsidRPr="007D144E">
        <w:rPr>
          <w:rFonts w:ascii="Montserrat" w:hAnsi="Montserrat" w:cs="Calibri"/>
          <w:bCs/>
          <w:iCs/>
          <w:color w:val="000000"/>
          <w:lang w:val="fr-FR"/>
        </w:rPr>
        <w:t xml:space="preserve"> grad de completitudine, cu specificarea elementelor lipsă, după caz;</w:t>
      </w:r>
    </w:p>
    <w:p w14:paraId="18ECD75B" w14:textId="77777777" w:rsidR="007D144E" w:rsidRPr="007D144E" w:rsidRDefault="007D144E" w:rsidP="007D144E">
      <w:pPr>
        <w:pStyle w:val="ListParagraph"/>
        <w:numPr>
          <w:ilvl w:val="0"/>
          <w:numId w:val="50"/>
        </w:numPr>
        <w:ind w:left="1134" w:hanging="284"/>
        <w:jc w:val="both"/>
        <w:rPr>
          <w:rFonts w:ascii="Montserrat" w:hAnsi="Montserrat" w:cs="Calibri"/>
          <w:bCs/>
          <w:iCs/>
          <w:color w:val="000000"/>
          <w:lang w:val="fr-FR"/>
        </w:rPr>
      </w:pPr>
      <w:r w:rsidRPr="007D144E">
        <w:rPr>
          <w:rFonts w:ascii="Montserrat" w:hAnsi="Montserrat" w:cs="Calibri"/>
          <w:bCs/>
          <w:iCs/>
          <w:color w:val="000000"/>
          <w:lang w:val="fr-FR"/>
        </w:rPr>
        <w:t xml:space="preserve">Analiza modificării soluției tehnice în perioada de asistenţă tehnică acordată de </w:t>
      </w:r>
      <w:proofErr w:type="gramStart"/>
      <w:r w:rsidRPr="007D144E">
        <w:rPr>
          <w:rFonts w:ascii="Montserrat" w:hAnsi="Montserrat" w:cs="Calibri"/>
          <w:bCs/>
          <w:iCs/>
          <w:color w:val="000000"/>
          <w:lang w:val="fr-FR"/>
        </w:rPr>
        <w:t>proiectant;</w:t>
      </w:r>
      <w:proofErr w:type="gramEnd"/>
    </w:p>
    <w:p w14:paraId="510E6F83" w14:textId="77777777" w:rsidR="007D144E" w:rsidRPr="007D144E" w:rsidRDefault="007D144E" w:rsidP="007D144E">
      <w:pPr>
        <w:pStyle w:val="ListParagraph"/>
        <w:numPr>
          <w:ilvl w:val="0"/>
          <w:numId w:val="50"/>
        </w:numPr>
        <w:ind w:left="1134" w:hanging="284"/>
        <w:jc w:val="both"/>
        <w:rPr>
          <w:rFonts w:ascii="Montserrat" w:hAnsi="Montserrat" w:cs="Calibri"/>
          <w:bCs/>
          <w:iCs/>
          <w:color w:val="000000"/>
          <w:lang w:val="ro-RO"/>
        </w:rPr>
      </w:pPr>
      <w:r w:rsidRPr="007D144E">
        <w:rPr>
          <w:rFonts w:ascii="Montserrat" w:hAnsi="Montserrat" w:cs="Calibri"/>
          <w:bCs/>
          <w:iCs/>
          <w:color w:val="000000"/>
          <w:lang w:val="ro-RO"/>
        </w:rPr>
        <w:t>Concluzii și recomandări ale prestatorului privitoare la documentație</w:t>
      </w:r>
    </w:p>
    <w:p w14:paraId="31D8C9EF" w14:textId="77777777"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4" w:name="_Toc444011131"/>
      <w:r w:rsidRPr="007D144E">
        <w:rPr>
          <w:rFonts w:ascii="Montserrat Light" w:hAnsi="Montserrat Light"/>
          <w:sz w:val="22"/>
          <w:szCs w:val="22"/>
          <w:lang w:val="ro-RO"/>
        </w:rPr>
        <w:t>Obligaţii şi răspunderi:</w:t>
      </w:r>
      <w:bookmarkEnd w:id="4"/>
    </w:p>
    <w:p w14:paraId="64C7AB64" w14:textId="77777777" w:rsidR="007D144E" w:rsidRPr="007D144E" w:rsidRDefault="007D144E" w:rsidP="007D144E">
      <w:pPr>
        <w:rPr>
          <w:lang w:val="ro-RO"/>
        </w:rPr>
      </w:pPr>
    </w:p>
    <w:p w14:paraId="5B0705CD"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lastRenderedPageBreak/>
        <w:t>Se va asigura că documentațiile tehnice elaborate vor fi verificate pentru cerințele esențiale de calitate în construcții confor condițiilor Legii nr. 10 / 18.01.1995 privind calitatea în construcții, republicată, cu modificările și completările ulterioare și ale Hotărârii nr. 925 / 1995 pentru aprobarea Regulamentului de verificare și expertizare tehnică de calitate a proiectelor, a execuției lucrărilor și a construcțiilor, cu modificările și completările ulterioare.</w:t>
      </w:r>
    </w:p>
    <w:p w14:paraId="37766795" w14:textId="77777777" w:rsidR="007D144E" w:rsidRPr="007D144E" w:rsidRDefault="007D144E" w:rsidP="007D144E">
      <w:pPr>
        <w:autoSpaceDE w:val="0"/>
        <w:autoSpaceDN w:val="0"/>
        <w:adjustRightInd w:val="0"/>
        <w:jc w:val="both"/>
        <w:rPr>
          <w:rFonts w:ascii="Montserrat" w:hAnsi="Montserrat"/>
          <w:lang w:val="ro-RO"/>
        </w:rPr>
      </w:pPr>
    </w:p>
    <w:p w14:paraId="54709E5D" w14:textId="77777777" w:rsidR="007D144E" w:rsidRPr="007D144E" w:rsidRDefault="007D144E" w:rsidP="007D144E">
      <w:pPr>
        <w:autoSpaceDE w:val="0"/>
        <w:autoSpaceDN w:val="0"/>
        <w:adjustRightInd w:val="0"/>
        <w:jc w:val="both"/>
        <w:rPr>
          <w:rFonts w:ascii="Montserrat" w:hAnsi="Montserrat"/>
          <w:bCs/>
          <w:i/>
          <w:lang w:val="ro-RO"/>
        </w:rPr>
      </w:pPr>
      <w:r w:rsidRPr="007D144E">
        <w:rPr>
          <w:rFonts w:ascii="Montserrat" w:hAnsi="Montserrat"/>
          <w:lang w:val="ro-RO"/>
        </w:rPr>
        <w:t xml:space="preserve">Obligaţii şi răspunderi ale verificatorilor de proiecte, conform prevederilor </w:t>
      </w:r>
      <w:r w:rsidRPr="007D144E">
        <w:rPr>
          <w:rFonts w:ascii="Montserrat" w:hAnsi="Montserrat"/>
          <w:bCs/>
          <w:i/>
          <w:lang w:val="ro-RO"/>
        </w:rPr>
        <w:t>Legii nr. 10 din 18 ianuarie 1995 privind calitatea în construcţii, republicată, cu modificările și completările ulterioare:</w:t>
      </w:r>
      <w:bookmarkStart w:id="5" w:name="A23"/>
    </w:p>
    <w:p w14:paraId="7F782A73" w14:textId="77777777" w:rsidR="007D144E" w:rsidRPr="007D144E" w:rsidRDefault="007D144E" w:rsidP="007D144E">
      <w:pPr>
        <w:pStyle w:val="ListParagraph"/>
        <w:numPr>
          <w:ilvl w:val="0"/>
          <w:numId w:val="47"/>
        </w:numPr>
        <w:autoSpaceDE w:val="0"/>
        <w:autoSpaceDN w:val="0"/>
        <w:adjustRightInd w:val="0"/>
        <w:jc w:val="both"/>
        <w:rPr>
          <w:rFonts w:ascii="Montserrat Light" w:hAnsi="Montserrat Light"/>
          <w:bCs/>
          <w:lang w:val="ro-RO"/>
        </w:rPr>
      </w:pPr>
      <w:bookmarkStart w:id="6" w:name="A24"/>
      <w:r w:rsidRPr="007D144E">
        <w:rPr>
          <w:rFonts w:ascii="Montserrat Light" w:hAnsi="Montserrat Light"/>
          <w:i/>
          <w:lang w:val="ro-RO"/>
        </w:rPr>
        <w:t>ART. 24</w:t>
      </w:r>
      <w:bookmarkEnd w:id="6"/>
      <w:r w:rsidRPr="007D144E">
        <w:rPr>
          <w:rFonts w:ascii="Montserrat Light" w:hAnsi="Montserrat Light"/>
          <w:i/>
          <w:lang w:val="ro-RO"/>
        </w:rPr>
        <w:t xml:space="preserve"> Cheltuielile generate de efectuarea unor lucrări suplimentare faţă de documentaţia tehnico-economică aprobată, ca urmare a unor erori de proiectare, sunt suportate de proiectant/proiectantul coordonator de proiect şi proiectanţii pe specialităţi, persoane fizice sau juridice, în solidar cu verificatorii proiectului, la sesizarea justificată a investitorului şi/sau a beneficiarului în baza unui raport de expertiză tehnică elaborat de un expert tehnic atestat</w:t>
      </w:r>
      <w:r w:rsidRPr="007D144E">
        <w:rPr>
          <w:rFonts w:ascii="Montserrat Light" w:hAnsi="Montserrat Light"/>
          <w:lang w:val="ro-RO"/>
        </w:rPr>
        <w:t>.</w:t>
      </w:r>
    </w:p>
    <w:p w14:paraId="15C0871F" w14:textId="66FA172B" w:rsidR="007D144E" w:rsidRPr="007D144E" w:rsidRDefault="007D144E" w:rsidP="007D144E">
      <w:pPr>
        <w:pStyle w:val="ListParagraph"/>
        <w:numPr>
          <w:ilvl w:val="0"/>
          <w:numId w:val="47"/>
        </w:numPr>
        <w:autoSpaceDE w:val="0"/>
        <w:autoSpaceDN w:val="0"/>
        <w:adjustRightInd w:val="0"/>
        <w:jc w:val="both"/>
        <w:rPr>
          <w:rFonts w:ascii="Montserrat Light" w:hAnsi="Montserrat Light"/>
          <w:bCs/>
          <w:i/>
          <w:lang w:val="ro-RO"/>
        </w:rPr>
      </w:pPr>
      <w:r w:rsidRPr="007D144E">
        <w:rPr>
          <w:rFonts w:ascii="Montserrat Light" w:hAnsi="Montserrat Light"/>
          <w:i/>
          <w:lang w:val="ro-RO"/>
        </w:rPr>
        <w:t>ART. 2</w:t>
      </w:r>
      <w:bookmarkEnd w:id="5"/>
      <w:r w:rsidRPr="007D144E">
        <w:rPr>
          <w:rFonts w:ascii="Montserrat Light" w:hAnsi="Montserrat Light"/>
          <w:i/>
          <w:lang w:val="ro-RO"/>
        </w:rPr>
        <w:t xml:space="preserve">6 </w:t>
      </w:r>
      <w:r w:rsidRPr="007D144E">
        <w:rPr>
          <w:rFonts w:ascii="Montserrat Light" w:hAnsi="Montserrat Light"/>
          <w:i/>
          <w:vanish/>
          <w:lang w:val="ro-RO"/>
        </w:rPr>
        <w:t xml:space="preserve">  X  </w:t>
      </w:r>
      <w:r w:rsidRPr="007D144E">
        <w:rPr>
          <w:rFonts w:ascii="Montserrat Light" w:hAnsi="Montserrat Light"/>
          <w:b/>
          <w:bCs/>
          <w:i/>
          <w:vanish/>
          <w:lang w:val="ro-RO"/>
        </w:rPr>
        <w:t>Jurisprudenta</w:t>
      </w:r>
      <w:r w:rsidRPr="007D144E">
        <w:rPr>
          <w:rFonts w:ascii="Montserrat Light" w:hAnsi="Montserrat Light" w:cs="Courier New"/>
          <w:i/>
          <w:lang w:val="ro-RO"/>
        </w:rPr>
        <w:t>(1) Specialiştii verificatori de proiecte atestaţi răspund în mod solidar cu  proiectantul în ceea ce priveşte asigurarea nivelului de calitate corespunzător cerinţelor proiectului.</w:t>
      </w:r>
    </w:p>
    <w:p w14:paraId="77DE48E7" w14:textId="77777777" w:rsidR="007D144E" w:rsidRPr="007D144E" w:rsidRDefault="007D144E" w:rsidP="007D144E">
      <w:pPr>
        <w:pStyle w:val="ListParagraph"/>
        <w:numPr>
          <w:ilvl w:val="0"/>
          <w:numId w:val="47"/>
        </w:numPr>
        <w:autoSpaceDE w:val="0"/>
        <w:autoSpaceDN w:val="0"/>
        <w:adjustRightInd w:val="0"/>
        <w:jc w:val="both"/>
        <w:rPr>
          <w:rFonts w:ascii="Montserrat Light" w:hAnsi="Montserrat Light"/>
          <w:bCs/>
          <w:i/>
          <w:lang w:val="ro-RO"/>
        </w:rPr>
      </w:pPr>
    </w:p>
    <w:p w14:paraId="160C6B9C" w14:textId="77777777" w:rsidR="007D144E" w:rsidRPr="007D144E" w:rsidRDefault="007D144E" w:rsidP="007D144E">
      <w:pPr>
        <w:jc w:val="both"/>
        <w:rPr>
          <w:rFonts w:ascii="Montserrat" w:hAnsi="Montserrat" w:cs="Calibri"/>
          <w:bCs/>
          <w:iCs/>
          <w:color w:val="000000"/>
          <w:lang w:val="ro-RO"/>
        </w:rPr>
      </w:pPr>
      <w:r w:rsidRPr="007D144E">
        <w:rPr>
          <w:rFonts w:ascii="Montserrat" w:hAnsi="Montserrat" w:cs="Calibri"/>
          <w:bCs/>
          <w:iCs/>
          <w:lang w:val="ro-RO"/>
        </w:rPr>
        <w:t xml:space="preserve">Prestatorul răspunde în mod solidar cu proiectantul în </w:t>
      </w:r>
      <w:r w:rsidRPr="007D144E">
        <w:rPr>
          <w:rFonts w:ascii="Montserrat" w:hAnsi="Montserrat" w:cs="Calibri"/>
          <w:bCs/>
          <w:iCs/>
          <w:color w:val="000000"/>
          <w:lang w:val="ro-RO"/>
        </w:rPr>
        <w:t>ceea ce privește asigurarea nivelului de calitate corespunzător cerințelor esențiale ale Proiectului, precum și în ceea ce privește conformarea cu legislația şi reglementările tehnice în vigoare la data verificării documentației.</w:t>
      </w:r>
    </w:p>
    <w:p w14:paraId="7588EDC0" w14:textId="77777777" w:rsidR="007D144E" w:rsidRPr="007D144E" w:rsidRDefault="007D144E" w:rsidP="007D144E">
      <w:pPr>
        <w:jc w:val="both"/>
        <w:rPr>
          <w:rFonts w:ascii="Montserrat" w:hAnsi="Montserrat" w:cs="Calibri"/>
          <w:bCs/>
          <w:iCs/>
          <w:lang w:val="ro-RO"/>
        </w:rPr>
      </w:pPr>
    </w:p>
    <w:p w14:paraId="2115D3CA" w14:textId="77777777" w:rsidR="007D144E" w:rsidRPr="007D144E" w:rsidRDefault="007D144E" w:rsidP="007D144E">
      <w:pPr>
        <w:jc w:val="both"/>
        <w:rPr>
          <w:rFonts w:ascii="Montserrat" w:hAnsi="Montserrat" w:cs="Calibri"/>
          <w:bCs/>
          <w:iCs/>
          <w:lang w:val="ro-RO"/>
        </w:rPr>
      </w:pPr>
      <w:r w:rsidRPr="007D144E">
        <w:rPr>
          <w:rFonts w:ascii="Montserrat" w:hAnsi="Montserrat" w:cs="Calibri"/>
          <w:bCs/>
          <w:iCs/>
          <w:lang w:val="ro-RO"/>
        </w:rPr>
        <w:t xml:space="preserve">Dată fiind natura contractului de servicii, prestatorul va asigura un </w:t>
      </w:r>
      <w:r w:rsidRPr="007D144E">
        <w:rPr>
          <w:rFonts w:ascii="Montserrat" w:hAnsi="Montserrat" w:cs="Calibri"/>
          <w:b/>
          <w:bCs/>
          <w:iCs/>
          <w:lang w:val="ro-RO"/>
        </w:rPr>
        <w:t xml:space="preserve">personal minim obligatoriu </w:t>
      </w:r>
      <w:r w:rsidRPr="007D144E">
        <w:rPr>
          <w:rFonts w:ascii="Montserrat" w:hAnsi="Montserrat" w:cs="Calibri"/>
          <w:b/>
          <w:bCs/>
          <w:iCs/>
          <w:u w:val="single"/>
          <w:lang w:val="ro-RO"/>
        </w:rPr>
        <w:t>dar și suficient pentru prestarea serviciilor,</w:t>
      </w:r>
      <w:r w:rsidRPr="007D144E">
        <w:rPr>
          <w:rFonts w:ascii="Montserrat" w:hAnsi="Montserrat" w:cs="Calibri"/>
          <w:b/>
          <w:bCs/>
          <w:iCs/>
          <w:lang w:val="ro-RO"/>
        </w:rPr>
        <w:t xml:space="preserve"> format din specialiști verificatori de proiecte atestați</w:t>
      </w:r>
      <w:r w:rsidRPr="007D144E">
        <w:rPr>
          <w:rFonts w:ascii="Montserrat" w:hAnsi="Montserrat" w:cs="Calibri"/>
          <w:bCs/>
          <w:iCs/>
          <w:lang w:val="ro-RO"/>
        </w:rPr>
        <w:t xml:space="preserve"> conform ORDIN nr. 817 din 23 iunie 2021 pentru aprobarea Procedurii privind atestarea tehnico-profesională a verificatorilor de proiecte şi a experţilor tehnici în următoarele domenii:</w:t>
      </w:r>
    </w:p>
    <w:p w14:paraId="5D6ABBBB" w14:textId="77777777" w:rsidR="007D144E" w:rsidRPr="007D144E" w:rsidRDefault="007D144E" w:rsidP="007D144E">
      <w:pPr>
        <w:pStyle w:val="ListParagraph"/>
        <w:numPr>
          <w:ilvl w:val="0"/>
          <w:numId w:val="51"/>
        </w:numPr>
        <w:jc w:val="both"/>
        <w:rPr>
          <w:rFonts w:ascii="Montserrat" w:hAnsi="Montserrat" w:cs="Calibri"/>
          <w:bCs/>
          <w:i/>
          <w:iCs/>
          <w:lang w:val="fr-FR"/>
        </w:rPr>
      </w:pPr>
      <w:r w:rsidRPr="007D144E">
        <w:rPr>
          <w:rFonts w:ascii="Montserrat" w:hAnsi="Montserrat" w:cs="Calibri"/>
          <w:b/>
          <w:bCs/>
          <w:i/>
          <w:iCs/>
          <w:lang w:val="fr-FR"/>
        </w:rPr>
        <w:t>A4.1</w:t>
      </w:r>
      <w:r w:rsidRPr="007D144E">
        <w:rPr>
          <w:rFonts w:ascii="Montserrat" w:hAnsi="Montserrat" w:cs="Calibri"/>
          <w:b/>
          <w:bCs/>
          <w:i/>
          <w:iCs/>
          <w:lang w:val="fr-FR"/>
        </w:rPr>
        <w:tab/>
      </w:r>
      <w:r w:rsidRPr="007D144E">
        <w:rPr>
          <w:rFonts w:ascii="Montserrat" w:hAnsi="Montserrat" w:cs="Calibri"/>
          <w:bCs/>
          <w:i/>
          <w:iCs/>
          <w:lang w:val="fr-FR"/>
        </w:rPr>
        <w:t xml:space="preserve">- Rezistenţă mecanică şi stabilitate pentru construcţii rutiere, </w:t>
      </w:r>
      <w:proofErr w:type="gramStart"/>
      <w:r w:rsidRPr="007D144E">
        <w:rPr>
          <w:rFonts w:ascii="Montserrat" w:hAnsi="Montserrat" w:cs="Calibri"/>
          <w:bCs/>
          <w:i/>
          <w:iCs/>
          <w:lang w:val="fr-FR"/>
        </w:rPr>
        <w:t>drumuri;</w:t>
      </w:r>
      <w:proofErr w:type="gramEnd"/>
      <w:r w:rsidRPr="007D144E">
        <w:rPr>
          <w:rFonts w:ascii="Montserrat" w:hAnsi="Montserrat" w:cs="Calibri"/>
          <w:bCs/>
          <w:i/>
          <w:iCs/>
          <w:strike/>
          <w:lang w:val="fr-FR"/>
        </w:rPr>
        <w:t xml:space="preserve"> </w:t>
      </w:r>
    </w:p>
    <w:p w14:paraId="62B0DC7C" w14:textId="77777777" w:rsidR="007D144E" w:rsidRPr="007D144E" w:rsidRDefault="007D144E" w:rsidP="007D144E">
      <w:pPr>
        <w:pStyle w:val="ListParagraph"/>
        <w:numPr>
          <w:ilvl w:val="0"/>
          <w:numId w:val="51"/>
        </w:numPr>
        <w:jc w:val="both"/>
        <w:rPr>
          <w:rFonts w:ascii="Montserrat" w:hAnsi="Montserrat" w:cs="Calibri"/>
          <w:bCs/>
          <w:i/>
          <w:iCs/>
          <w:lang w:val="fr-FR"/>
        </w:rPr>
      </w:pPr>
      <w:r w:rsidRPr="007D144E">
        <w:rPr>
          <w:rFonts w:ascii="Montserrat" w:hAnsi="Montserrat" w:cs="Calibri"/>
          <w:b/>
          <w:bCs/>
          <w:i/>
          <w:iCs/>
          <w:lang w:val="fr-FR"/>
        </w:rPr>
        <w:t>B2.1</w:t>
      </w:r>
      <w:r w:rsidRPr="007D144E">
        <w:rPr>
          <w:rFonts w:ascii="Montserrat" w:hAnsi="Montserrat" w:cs="Calibri"/>
          <w:b/>
          <w:bCs/>
          <w:i/>
          <w:iCs/>
          <w:lang w:val="fr-FR"/>
        </w:rPr>
        <w:tab/>
      </w:r>
      <w:r w:rsidRPr="007D144E">
        <w:rPr>
          <w:rFonts w:ascii="Montserrat" w:hAnsi="Montserrat" w:cs="Calibri"/>
          <w:bCs/>
          <w:i/>
          <w:iCs/>
          <w:lang w:val="fr-FR"/>
        </w:rPr>
        <w:t xml:space="preserve">- Siguranţa în exploatare pentru construcţii rutiere, </w:t>
      </w:r>
      <w:proofErr w:type="gramStart"/>
      <w:r w:rsidRPr="007D144E">
        <w:rPr>
          <w:rFonts w:ascii="Montserrat" w:hAnsi="Montserrat" w:cs="Calibri"/>
          <w:bCs/>
          <w:i/>
          <w:iCs/>
          <w:lang w:val="fr-FR"/>
        </w:rPr>
        <w:t>drumuri;</w:t>
      </w:r>
      <w:proofErr w:type="gramEnd"/>
    </w:p>
    <w:p w14:paraId="36075BF0" w14:textId="77777777" w:rsidR="007D144E" w:rsidRPr="007D144E" w:rsidRDefault="007D144E" w:rsidP="007D144E">
      <w:pPr>
        <w:pStyle w:val="ListParagraph"/>
        <w:numPr>
          <w:ilvl w:val="0"/>
          <w:numId w:val="51"/>
        </w:numPr>
        <w:jc w:val="both"/>
        <w:rPr>
          <w:rFonts w:ascii="Montserrat" w:hAnsi="Montserrat" w:cs="Calibri"/>
          <w:bCs/>
          <w:i/>
          <w:iCs/>
          <w:lang w:val="fr-FR"/>
        </w:rPr>
      </w:pPr>
      <w:r w:rsidRPr="007D144E">
        <w:rPr>
          <w:rFonts w:ascii="Montserrat" w:hAnsi="Montserrat" w:cs="Calibri"/>
          <w:b/>
          <w:bCs/>
          <w:i/>
          <w:iCs/>
          <w:lang w:val="fr-FR"/>
        </w:rPr>
        <w:t>D2.1</w:t>
      </w:r>
      <w:r w:rsidRPr="007D144E">
        <w:rPr>
          <w:rFonts w:ascii="Montserrat" w:hAnsi="Montserrat" w:cs="Calibri"/>
          <w:b/>
          <w:bCs/>
          <w:i/>
          <w:iCs/>
          <w:lang w:val="fr-FR"/>
        </w:rPr>
        <w:tab/>
      </w:r>
      <w:r w:rsidRPr="007D144E">
        <w:rPr>
          <w:rFonts w:ascii="Montserrat" w:hAnsi="Montserrat" w:cs="Calibri"/>
          <w:bCs/>
          <w:i/>
          <w:iCs/>
          <w:lang w:val="fr-FR"/>
        </w:rPr>
        <w:t xml:space="preserve">- Igienă, sănătate şi mediu pentru pentru </w:t>
      </w:r>
      <w:proofErr w:type="gramStart"/>
      <w:r w:rsidRPr="007D144E">
        <w:rPr>
          <w:rFonts w:ascii="Montserrat" w:hAnsi="Montserrat" w:cs="Calibri"/>
          <w:bCs/>
          <w:i/>
          <w:iCs/>
          <w:lang w:val="fr-FR"/>
        </w:rPr>
        <w:t>drumuri;</w:t>
      </w:r>
      <w:proofErr w:type="gramEnd"/>
    </w:p>
    <w:p w14:paraId="535EC653" w14:textId="77777777" w:rsidR="007D144E" w:rsidRPr="007D144E" w:rsidRDefault="007D144E" w:rsidP="007D144E">
      <w:pPr>
        <w:jc w:val="both"/>
        <w:rPr>
          <w:rFonts w:ascii="Montserrat" w:hAnsi="Montserrat" w:cs="Calibri"/>
          <w:bCs/>
          <w:iCs/>
          <w:lang w:val="ro-RO"/>
        </w:rPr>
      </w:pPr>
    </w:p>
    <w:p w14:paraId="75EB4A92" w14:textId="77777777" w:rsidR="007D144E" w:rsidRPr="007D144E" w:rsidRDefault="007D144E" w:rsidP="007D144E">
      <w:pPr>
        <w:jc w:val="both"/>
        <w:rPr>
          <w:rFonts w:ascii="Montserrat" w:hAnsi="Montserrat" w:cs="Calibri"/>
          <w:bCs/>
          <w:iCs/>
          <w:lang w:val="ro-RO"/>
        </w:rPr>
      </w:pPr>
      <w:r w:rsidRPr="007D144E">
        <w:rPr>
          <w:rFonts w:ascii="Montserrat" w:hAnsi="Montserrat" w:cs="Calibri"/>
          <w:bCs/>
          <w:iCs/>
          <w:lang w:val="ro-RO"/>
        </w:rPr>
        <w:t xml:space="preserve">Verificatorii de proiect trebuie să fie independenți faţă de proiectant, conform art. 14 din </w:t>
      </w:r>
      <w:r w:rsidRPr="007D144E">
        <w:rPr>
          <w:rFonts w:ascii="Montserrat" w:hAnsi="Montserrat" w:cs="Calibri"/>
          <w:bCs/>
          <w:i/>
          <w:iCs/>
          <w:lang w:val="ro-RO"/>
        </w:rPr>
        <w:t>Hotărârea de Guvern nr. 925/1995 pentru aprobarea Regulamentului de verificare şi expertiză tehnică de calitate  a proiectelor, a execuţiei lucrărilor şi a construcţiilor.</w:t>
      </w:r>
      <w:r w:rsidRPr="007D144E">
        <w:rPr>
          <w:rFonts w:ascii="Montserrat" w:hAnsi="Montserrat" w:cs="Calibri"/>
          <w:bCs/>
          <w:iCs/>
          <w:lang w:val="ro-RO"/>
        </w:rPr>
        <w:t xml:space="preserve"> „</w:t>
      </w:r>
      <w:r w:rsidRPr="007D144E">
        <w:rPr>
          <w:rFonts w:ascii="Montserrat" w:hAnsi="Montserrat" w:cs="Calibri"/>
          <w:bCs/>
          <w:i/>
          <w:iCs/>
          <w:lang w:val="ro-RO"/>
        </w:rPr>
        <w:t>Verificatorul tehnic atestat nu poate ştampila (verifica) proiectele întocmite de el sau la a căror elaborare a participat</w:t>
      </w:r>
      <w:r w:rsidRPr="007D144E">
        <w:rPr>
          <w:rFonts w:ascii="Montserrat" w:hAnsi="Montserrat" w:cs="Calibri"/>
          <w:bCs/>
          <w:iCs/>
          <w:lang w:val="ro-RO"/>
        </w:rPr>
        <w:t>”.</w:t>
      </w:r>
    </w:p>
    <w:p w14:paraId="5E98BCDF" w14:textId="77777777" w:rsidR="007D144E" w:rsidRPr="007D144E" w:rsidRDefault="007D144E" w:rsidP="007D144E">
      <w:pPr>
        <w:jc w:val="both"/>
        <w:rPr>
          <w:rFonts w:ascii="Montserrat" w:hAnsi="Montserrat" w:cs="Calibri"/>
          <w:bCs/>
          <w:iCs/>
          <w:lang w:val="ro-RO"/>
        </w:rPr>
      </w:pPr>
    </w:p>
    <w:p w14:paraId="24929E57" w14:textId="77777777" w:rsidR="007D144E" w:rsidRPr="007D144E" w:rsidRDefault="007D144E" w:rsidP="007D144E">
      <w:pPr>
        <w:jc w:val="both"/>
        <w:rPr>
          <w:rFonts w:ascii="Montserrat" w:hAnsi="Montserrat" w:cs="Calibri"/>
          <w:bCs/>
          <w:iCs/>
          <w:lang w:val="fr-FR"/>
        </w:rPr>
      </w:pPr>
      <w:r w:rsidRPr="007D144E">
        <w:rPr>
          <w:rFonts w:ascii="Montserrat" w:hAnsi="Montserrat" w:cs="Calibri"/>
          <w:bCs/>
          <w:iCs/>
          <w:lang w:val="ro-RO"/>
        </w:rPr>
        <w:t xml:space="preserve">Prestatorul va utiliza toate documentațiile puse la dispoziție doar în scopul solicitat și cu păstrarea confidențialității. Prestatorul </w:t>
      </w:r>
      <w:r w:rsidRPr="007D144E">
        <w:rPr>
          <w:rFonts w:ascii="Montserrat" w:hAnsi="Montserrat" w:cs="Calibri"/>
          <w:bCs/>
          <w:iCs/>
          <w:lang w:val="fr-FR"/>
        </w:rPr>
        <w:t xml:space="preserve">este obligat să asigure verificarea documentațiilor încadrându-se în termenele de predare prevăzute în contract. </w:t>
      </w:r>
    </w:p>
    <w:p w14:paraId="27D13597" w14:textId="77777777" w:rsidR="007D144E" w:rsidRPr="007D144E" w:rsidRDefault="007D144E" w:rsidP="007D144E">
      <w:pPr>
        <w:jc w:val="both"/>
        <w:rPr>
          <w:rFonts w:ascii="Montserrat" w:hAnsi="Montserrat" w:cs="Calibri"/>
          <w:b/>
          <w:bCs/>
          <w:iCs/>
          <w:lang w:val="fr-FR"/>
        </w:rPr>
      </w:pPr>
    </w:p>
    <w:p w14:paraId="2001AE5C" w14:textId="77777777" w:rsidR="007D144E" w:rsidRPr="007D144E" w:rsidRDefault="007D144E" w:rsidP="007D144E">
      <w:pPr>
        <w:jc w:val="both"/>
        <w:rPr>
          <w:rFonts w:ascii="Montserrat" w:hAnsi="Montserrat" w:cs="Calibri"/>
          <w:b/>
          <w:bCs/>
          <w:iCs/>
          <w:lang w:val="fr-FR"/>
        </w:rPr>
      </w:pPr>
      <w:r w:rsidRPr="007D144E">
        <w:rPr>
          <w:rFonts w:ascii="Montserrat" w:hAnsi="Montserrat" w:cs="Calibri"/>
          <w:b/>
          <w:bCs/>
          <w:iCs/>
          <w:lang w:val="fr-FR"/>
        </w:rPr>
        <w:t xml:space="preserve">Prestatorul va include în propunerea tehnică pentru personalul nominalizat documente din care să rezulte specializarea/atestarea/autorizarea solicitată. </w:t>
      </w:r>
    </w:p>
    <w:p w14:paraId="7B8AC45A" w14:textId="77777777" w:rsidR="007D144E" w:rsidRPr="007D144E" w:rsidRDefault="007D144E" w:rsidP="007D144E">
      <w:pPr>
        <w:jc w:val="both"/>
        <w:rPr>
          <w:rFonts w:ascii="Montserrat" w:hAnsi="Montserrat" w:cs="Calibri"/>
          <w:b/>
          <w:bCs/>
          <w:iCs/>
          <w:lang w:val="fr-FR"/>
        </w:rPr>
      </w:pPr>
    </w:p>
    <w:p w14:paraId="159BB519" w14:textId="77777777" w:rsidR="007D144E" w:rsidRPr="007D144E" w:rsidRDefault="007D144E" w:rsidP="007D144E">
      <w:pPr>
        <w:jc w:val="both"/>
        <w:rPr>
          <w:rFonts w:ascii="Montserrat" w:hAnsi="Montserrat"/>
          <w:lang w:val="fr-FR"/>
        </w:rPr>
      </w:pPr>
      <w:r w:rsidRPr="007D144E">
        <w:rPr>
          <w:rFonts w:ascii="Montserrat" w:hAnsi="Montserrat" w:cs="Calibri"/>
          <w:b/>
          <w:bCs/>
          <w:iCs/>
          <w:lang w:val="fr-FR"/>
        </w:rPr>
        <w:t>Prestatorul va asigura personalul corespunzător, precum și resursele şi echipamentele necesare în vederea finalizării eficiente a tuturor activităților solicitate în cadrul prezentei documentații.</w:t>
      </w:r>
      <w:r w:rsidRPr="007D144E">
        <w:rPr>
          <w:rFonts w:ascii="Montserrat" w:hAnsi="Montserrat"/>
          <w:lang w:val="fr-FR"/>
        </w:rPr>
        <w:t xml:space="preserve"> </w:t>
      </w:r>
      <w:r w:rsidRPr="007D144E">
        <w:rPr>
          <w:rFonts w:ascii="Montserrat" w:hAnsi="Montserrat" w:cs="Calibri"/>
          <w:b/>
          <w:bCs/>
          <w:iCs/>
          <w:lang w:val="fr-FR"/>
        </w:rPr>
        <w:t>In cazul in care un verificator tehnic nu este atestat pentru toate domeniile mai sus mentionate, se vor propune verificatori care sa detina atestarile necesare.</w:t>
      </w:r>
    </w:p>
    <w:p w14:paraId="117F3210" w14:textId="77777777" w:rsidR="007D144E" w:rsidRPr="007D144E" w:rsidRDefault="007D144E" w:rsidP="007D144E">
      <w:pPr>
        <w:autoSpaceDE w:val="0"/>
        <w:autoSpaceDN w:val="0"/>
        <w:adjustRightInd w:val="0"/>
        <w:jc w:val="both"/>
        <w:rPr>
          <w:rFonts w:ascii="Montserrat" w:hAnsi="Montserrat"/>
          <w:b/>
          <w:bCs/>
          <w:lang w:val="ro-RO"/>
        </w:rPr>
      </w:pPr>
    </w:p>
    <w:p w14:paraId="57B04935" w14:textId="77777777" w:rsidR="007D144E" w:rsidRPr="007D144E" w:rsidRDefault="007D144E" w:rsidP="007D144E">
      <w:pPr>
        <w:jc w:val="both"/>
        <w:rPr>
          <w:rFonts w:ascii="Montserrat" w:hAnsi="Montserrat" w:cs="Calibri"/>
          <w:b/>
          <w:bCs/>
          <w:iCs/>
          <w:lang w:val="fr-FR"/>
        </w:rPr>
      </w:pPr>
      <w:proofErr w:type="gramStart"/>
      <w:r w:rsidRPr="007D144E">
        <w:rPr>
          <w:rFonts w:ascii="Montserrat" w:hAnsi="Montserrat" w:cs="Calibri"/>
          <w:b/>
          <w:bCs/>
          <w:iCs/>
          <w:lang w:val="fr-FR"/>
        </w:rPr>
        <w:t>Nota:</w:t>
      </w:r>
      <w:proofErr w:type="gramEnd"/>
      <w:r w:rsidRPr="007D144E">
        <w:rPr>
          <w:rFonts w:ascii="Montserrat" w:hAnsi="Montserrat" w:cs="Calibri"/>
          <w:b/>
          <w:bCs/>
          <w:iCs/>
          <w:lang w:val="fr-FR"/>
        </w:rPr>
        <w:t xml:space="preserve"> Se va completa DUAE de către operatorii economici participanţi la procedura de atribuire cu informaţiile aferente situaţiei lor, inclusiv asociat, subcontractanţi/terţi susţinători.</w:t>
      </w:r>
    </w:p>
    <w:p w14:paraId="20F55557" w14:textId="77777777" w:rsidR="007D144E" w:rsidRPr="007D144E" w:rsidRDefault="007D144E" w:rsidP="007D144E">
      <w:pPr>
        <w:autoSpaceDE w:val="0"/>
        <w:autoSpaceDN w:val="0"/>
        <w:adjustRightInd w:val="0"/>
        <w:jc w:val="both"/>
        <w:rPr>
          <w:rFonts w:ascii="Montserrat" w:hAnsi="Montserrat"/>
          <w:lang w:val="ro-RO"/>
        </w:rPr>
      </w:pPr>
    </w:p>
    <w:p w14:paraId="7ED7B156"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 xml:space="preserve">Atragem atenția asupra faptului că modificarea propunerii colectivului tehnic de specialitate pe durata contractului de servicii poate atrage, după sine, plata unor penalități. Prestatorul nu va efectua schimbări ale personalului aprobat, fără acordul prealabil al Beneficiarului. Schimbările de personal vor fi analizate și aprobate de către Beneficiar. </w:t>
      </w:r>
    </w:p>
    <w:p w14:paraId="33BB1C11"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Prestatorul trebuie să propună, din proprie inițiativă, înlocuirea în următoarele situații:</w:t>
      </w:r>
    </w:p>
    <w:p w14:paraId="2C307A57" w14:textId="77777777" w:rsidR="007D144E" w:rsidRPr="007D144E" w:rsidRDefault="007D144E" w:rsidP="007D144E">
      <w:pPr>
        <w:pStyle w:val="ListParagraph"/>
        <w:numPr>
          <w:ilvl w:val="0"/>
          <w:numId w:val="53"/>
        </w:numPr>
        <w:autoSpaceDE w:val="0"/>
        <w:autoSpaceDN w:val="0"/>
        <w:adjustRightInd w:val="0"/>
        <w:spacing w:line="240" w:lineRule="auto"/>
        <w:jc w:val="both"/>
        <w:rPr>
          <w:rFonts w:ascii="Montserrat" w:hAnsi="Montserrat"/>
          <w:lang w:val="fr-FR"/>
        </w:rPr>
      </w:pPr>
      <w:proofErr w:type="gramStart"/>
      <w:r w:rsidRPr="007D144E">
        <w:rPr>
          <w:rFonts w:ascii="Montserrat" w:hAnsi="Montserrat"/>
          <w:lang w:val="fr-FR"/>
        </w:rPr>
        <w:t>deces</w:t>
      </w:r>
      <w:proofErr w:type="gramEnd"/>
      <w:r w:rsidRPr="007D144E">
        <w:rPr>
          <w:rFonts w:ascii="Montserrat" w:hAnsi="Montserrat"/>
          <w:lang w:val="fr-FR"/>
        </w:rPr>
        <w:t>, îmbolnăvire sau accidentare a unui membru al colectivului tehnic de specialitate;</w:t>
      </w:r>
    </w:p>
    <w:p w14:paraId="5AD21DFE" w14:textId="77777777" w:rsidR="007D144E" w:rsidRPr="007D144E" w:rsidRDefault="007D144E" w:rsidP="007D144E">
      <w:pPr>
        <w:pStyle w:val="ListParagraph"/>
        <w:numPr>
          <w:ilvl w:val="0"/>
          <w:numId w:val="53"/>
        </w:numPr>
        <w:autoSpaceDE w:val="0"/>
        <w:autoSpaceDN w:val="0"/>
        <w:adjustRightInd w:val="0"/>
        <w:spacing w:line="240" w:lineRule="auto"/>
        <w:jc w:val="both"/>
        <w:rPr>
          <w:rFonts w:ascii="Montserrat" w:hAnsi="Montserrat"/>
          <w:lang w:val="fr-FR"/>
        </w:rPr>
      </w:pPr>
      <w:proofErr w:type="gramStart"/>
      <w:r w:rsidRPr="007D144E">
        <w:rPr>
          <w:rFonts w:ascii="Montserrat" w:hAnsi="Montserrat"/>
          <w:lang w:val="fr-FR"/>
        </w:rPr>
        <w:t>orice</w:t>
      </w:r>
      <w:proofErr w:type="gramEnd"/>
      <w:r w:rsidRPr="007D144E">
        <w:rPr>
          <w:rFonts w:ascii="Montserrat" w:hAnsi="Montserrat"/>
          <w:lang w:val="fr-FR"/>
        </w:rPr>
        <w:t xml:space="preserve"> alt motiv care nu este sub controlul Prestatorului (de ex. demisie, etc.)</w:t>
      </w:r>
    </w:p>
    <w:p w14:paraId="49D57091" w14:textId="77777777" w:rsidR="007D144E" w:rsidRPr="007D144E" w:rsidRDefault="007D144E" w:rsidP="007D144E">
      <w:pPr>
        <w:autoSpaceDE w:val="0"/>
        <w:autoSpaceDN w:val="0"/>
        <w:adjustRightInd w:val="0"/>
        <w:jc w:val="both"/>
        <w:rPr>
          <w:rFonts w:ascii="Montserrat" w:hAnsi="Montserrat"/>
          <w:lang w:val="ro-RO"/>
        </w:rPr>
      </w:pPr>
    </w:p>
    <w:p w14:paraId="1C4C359B"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În situațiile prevăzute la punctul a), pentru a fi exceptat de la aplicarea penalităților, Prestatorul va prezenta Autorității Contractante documentul justificativ al încetării activității membrului colectivului tehnic de specialitate în cadrul contractului. Aplicarea penalităților prevăzute este exceptată pentru situațiile prevăzute la punctul b) numai în cazul în care raporturile contractuale între membrul colectivului tehnic de specialitate înlocuit și Prestator încetează definitiv, pe întreaga durată rămasă de executare a contractului de servicii, indiferent de relația contractuală și tipul de contract dintre membrul colectivului tehnic de specialitate și Prestator, nu numai pentru contractul de servicii ci pentru orice activitate desfășurată de către Prestator.</w:t>
      </w:r>
    </w:p>
    <w:p w14:paraId="32B1475D" w14:textId="77777777" w:rsidR="007D144E" w:rsidRPr="007D144E" w:rsidRDefault="007D144E" w:rsidP="007D144E">
      <w:pPr>
        <w:jc w:val="both"/>
        <w:rPr>
          <w:rFonts w:ascii="Montserrat" w:hAnsi="Montserrat" w:cs="Calibri"/>
          <w:b/>
          <w:bCs/>
          <w:iCs/>
          <w:lang w:val="fr-FR"/>
        </w:rPr>
      </w:pPr>
    </w:p>
    <w:p w14:paraId="11AB59D5" w14:textId="155FE2CD" w:rsidR="007D144E" w:rsidRPr="007D144E" w:rsidRDefault="007D144E" w:rsidP="007D144E">
      <w:pPr>
        <w:jc w:val="both"/>
        <w:rPr>
          <w:rFonts w:ascii="Montserrat" w:hAnsi="Montserrat" w:cs="Calibri"/>
          <w:bCs/>
          <w:iCs/>
          <w:color w:val="008000"/>
          <w:lang w:val="ro-RO"/>
        </w:rPr>
      </w:pPr>
      <w:r w:rsidRPr="007D144E">
        <w:rPr>
          <w:rFonts w:ascii="Montserrat" w:hAnsi="Montserrat" w:cs="Calibri"/>
          <w:b/>
          <w:bCs/>
          <w:iCs/>
          <w:lang w:val="fr-FR"/>
        </w:rPr>
        <w:t>Vă rugăm să țineți cont, la încadrarea în termene, și de timpii necesari pentru trimiterea documentelor prin curierat, dacă va fi cazul.</w:t>
      </w:r>
      <w:r w:rsidRPr="007D144E">
        <w:rPr>
          <w:rFonts w:ascii="Montserrat" w:hAnsi="Montserrat" w:cs="Calibri"/>
          <w:bCs/>
          <w:iCs/>
          <w:lang w:val="fr-FR"/>
        </w:rPr>
        <w:t xml:space="preserve"> </w:t>
      </w:r>
      <w:r w:rsidRPr="007D144E">
        <w:rPr>
          <w:rFonts w:ascii="Montserrat" w:hAnsi="Montserrat" w:cs="Calibri"/>
          <w:b/>
          <w:bCs/>
          <w:iCs/>
          <w:lang w:val="fr-FR"/>
        </w:rPr>
        <w:t xml:space="preserve">În condițiile în care aceste </w:t>
      </w:r>
      <w:r w:rsidRPr="007D144E">
        <w:rPr>
          <w:rFonts w:ascii="Montserrat" w:hAnsi="Montserrat" w:cs="Calibri"/>
          <w:b/>
          <w:bCs/>
          <w:iCs/>
          <w:lang w:val="fr-FR"/>
        </w:rPr>
        <w:lastRenderedPageBreak/>
        <w:t xml:space="preserve">termene nu vor fi respectate, Autoritatea Contractantă va fi îndreptățită să se îndrepte împotriva prestatorului pentru recuperea eventualelor prejudicii create, </w:t>
      </w:r>
      <w:r w:rsidRPr="007D144E">
        <w:rPr>
          <w:rFonts w:ascii="Montserrat" w:hAnsi="Montserrat"/>
          <w:b/>
          <w:lang w:val="fr-FR"/>
        </w:rPr>
        <w:t>de către Județul Cluj</w:t>
      </w:r>
    </w:p>
    <w:p w14:paraId="75A1F008" w14:textId="77777777"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7" w:name="_Toc444011132"/>
      <w:r w:rsidRPr="007D144E">
        <w:rPr>
          <w:rFonts w:ascii="Montserrat Light" w:hAnsi="Montserrat Light"/>
          <w:sz w:val="22"/>
          <w:szCs w:val="22"/>
          <w:lang w:val="ro-RO"/>
        </w:rPr>
        <w:t xml:space="preserve">Modul de </w:t>
      </w:r>
      <w:proofErr w:type="gramStart"/>
      <w:r w:rsidRPr="007D144E">
        <w:rPr>
          <w:rFonts w:ascii="Montserrat Light" w:hAnsi="Montserrat Light"/>
          <w:sz w:val="22"/>
          <w:szCs w:val="22"/>
          <w:lang w:val="ro-RO"/>
        </w:rPr>
        <w:t>predare:</w:t>
      </w:r>
      <w:bookmarkEnd w:id="7"/>
      <w:proofErr w:type="gramEnd"/>
    </w:p>
    <w:p w14:paraId="608250D3" w14:textId="77777777" w:rsidR="007D144E" w:rsidRPr="007D144E" w:rsidRDefault="007D144E" w:rsidP="007D144E">
      <w:pPr>
        <w:jc w:val="both"/>
        <w:rPr>
          <w:rFonts w:ascii="Montserrat Light" w:hAnsi="Montserrat Light" w:cs="Calibri"/>
          <w:bCs/>
          <w:iCs/>
          <w:color w:val="000000"/>
          <w:lang w:val="ro-RO"/>
        </w:rPr>
      </w:pPr>
    </w:p>
    <w:p w14:paraId="02639A7A" w14:textId="77777777" w:rsidR="007D144E" w:rsidRPr="007D144E" w:rsidRDefault="007D144E" w:rsidP="007D144E">
      <w:pPr>
        <w:jc w:val="both"/>
        <w:rPr>
          <w:rFonts w:ascii="Montserrat" w:hAnsi="Montserrat" w:cs="Calibri"/>
          <w:bCs/>
          <w:iCs/>
          <w:color w:val="000000"/>
          <w:lang w:val="ro-RO"/>
        </w:rPr>
      </w:pPr>
      <w:r w:rsidRPr="007D144E">
        <w:rPr>
          <w:rFonts w:ascii="Montserrat" w:hAnsi="Montserrat" w:cs="Calibri"/>
          <w:bCs/>
          <w:iCs/>
          <w:color w:val="000000"/>
          <w:lang w:val="ro-RO"/>
        </w:rPr>
        <w:t>Procedura de verificare a documentațiilor este descrisă la pct. 4 din prezentul caiet de sarcini. Rapoartele de analiză se vor preda în 4 exemplare originale și un exemplar în format electronic. Referatele de verificare se vor preda în 4 exemplare originale și un exemplar în format electronic (scanat).</w:t>
      </w:r>
    </w:p>
    <w:p w14:paraId="4229FC68" w14:textId="77777777"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8" w:name="_Toc436988118"/>
      <w:bookmarkStart w:id="9" w:name="_Toc444011133"/>
      <w:r w:rsidRPr="007D144E">
        <w:rPr>
          <w:rFonts w:ascii="Montserrat Light" w:hAnsi="Montserrat Light"/>
          <w:sz w:val="22"/>
          <w:szCs w:val="22"/>
          <w:lang w:val="ro-RO"/>
        </w:rPr>
        <w:t>Prezentarea ofertei:</w:t>
      </w:r>
      <w:bookmarkEnd w:id="8"/>
      <w:bookmarkEnd w:id="9"/>
    </w:p>
    <w:p w14:paraId="5FC50390" w14:textId="77777777" w:rsidR="007D144E" w:rsidRPr="007D144E" w:rsidRDefault="007D144E" w:rsidP="007D144E">
      <w:pPr>
        <w:autoSpaceDE w:val="0"/>
        <w:autoSpaceDN w:val="0"/>
        <w:adjustRightInd w:val="0"/>
        <w:ind w:left="567"/>
        <w:jc w:val="both"/>
        <w:rPr>
          <w:rFonts w:ascii="Montserrat" w:hAnsi="Montserrat"/>
          <w:lang w:val="ro-RO"/>
        </w:rPr>
      </w:pPr>
    </w:p>
    <w:p w14:paraId="24269DBB"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La întocmirea ofertei tehnică și financiară, ofertantul va lua în considerare: - dotarea experților, din punct de vedere logistic, în mod corespunzător, descriind propriile mijloace de transport precum şi echipamentul de lucru (calculatoare, imprimante, copiatoare, etc.) și de protecție (SSM). - organizarea biroului şi echiparea biroului pentru a satisface necesitățile echipei sale (în funcție de nevoie). - toate aranjamentele de cazare necesare pentru personalul său, pe toată durata serviciilor (în funcție de nevoie).</w:t>
      </w:r>
    </w:p>
    <w:p w14:paraId="787DD06B" w14:textId="77777777" w:rsidR="007D144E" w:rsidRPr="007D144E" w:rsidRDefault="007D144E" w:rsidP="007D144E">
      <w:pPr>
        <w:autoSpaceDE w:val="0"/>
        <w:autoSpaceDN w:val="0"/>
        <w:adjustRightInd w:val="0"/>
        <w:jc w:val="both"/>
        <w:rPr>
          <w:rFonts w:ascii="Montserrat" w:hAnsi="Montserrat"/>
          <w:lang w:val="ro-RO"/>
        </w:rPr>
      </w:pPr>
    </w:p>
    <w:p w14:paraId="0DB18FA3"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 xml:space="preserve">Ofertantul va elabora și prezenta Propunerea financiară, astfel încât să furnizeze toate informațiile cu privire la preț și să respecte în totalitate cerințele prevăzute în documentația de atribuire / caiet de sarcini. Propunerea financiară se va exprima în lei fără TVA, conform Formularului de ofertă si a centralizatorului și va avea o valabilitate de 120 de zile. </w:t>
      </w:r>
    </w:p>
    <w:p w14:paraId="6FE00FF1" w14:textId="77777777" w:rsidR="007D144E" w:rsidRPr="007D144E" w:rsidRDefault="007D144E" w:rsidP="007D144E">
      <w:pPr>
        <w:autoSpaceDE w:val="0"/>
        <w:autoSpaceDN w:val="0"/>
        <w:adjustRightInd w:val="0"/>
        <w:jc w:val="both"/>
        <w:rPr>
          <w:rFonts w:ascii="Montserrat" w:hAnsi="Montserrat"/>
          <w:lang w:val="ro-RO"/>
        </w:rPr>
      </w:pPr>
    </w:p>
    <w:p w14:paraId="01D08571"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 xml:space="preserve">Valoarea propunerii financiare se criptează în SEAP. Formularul va fi semnat electronic cu semnatura electronică extinsă bazată pe un certificat calificat, eliberat de un furnizor de servicii de certificare acreditat în condițiile legii și încărcate în secțiunea dedicată a portalului SEAP, iar conținutul acestora va fi vizibil comisiei de evaluare după decriptarea propunerii financiare. </w:t>
      </w:r>
    </w:p>
    <w:p w14:paraId="379C0150" w14:textId="77777777" w:rsidR="007D144E" w:rsidRPr="007D144E" w:rsidRDefault="007D144E" w:rsidP="007D144E">
      <w:pPr>
        <w:autoSpaceDE w:val="0"/>
        <w:autoSpaceDN w:val="0"/>
        <w:adjustRightInd w:val="0"/>
        <w:jc w:val="both"/>
        <w:rPr>
          <w:rFonts w:ascii="Montserrat" w:hAnsi="Montserrat"/>
          <w:lang w:val="ro-RO"/>
        </w:rPr>
      </w:pPr>
    </w:p>
    <w:p w14:paraId="76EB3BEB" w14:textId="77777777" w:rsidR="007D144E" w:rsidRPr="007D144E" w:rsidRDefault="007D144E" w:rsidP="007D144E">
      <w:pPr>
        <w:autoSpaceDE w:val="0"/>
        <w:autoSpaceDN w:val="0"/>
        <w:adjustRightInd w:val="0"/>
        <w:jc w:val="both"/>
        <w:rPr>
          <w:rFonts w:ascii="Montserrat" w:hAnsi="Montserrat"/>
          <w:lang w:val="ro-RO"/>
        </w:rPr>
      </w:pPr>
      <w:r w:rsidRPr="007D144E">
        <w:rPr>
          <w:rFonts w:ascii="Montserrat" w:hAnsi="Montserrat"/>
          <w:lang w:val="ro-RO"/>
        </w:rPr>
        <w:t>Oferta va fi prezentată defalcat din punct de vedere valoric, pe fiecare obiectiv de investitii in parte, cu încadrarea/respectarea următoarelor procentaje şi faze:</w:t>
      </w:r>
    </w:p>
    <w:p w14:paraId="39669FC1" w14:textId="77777777" w:rsidR="007D144E" w:rsidRPr="007D144E" w:rsidRDefault="007D144E" w:rsidP="007D144E">
      <w:pPr>
        <w:autoSpaceDE w:val="0"/>
        <w:autoSpaceDN w:val="0"/>
        <w:adjustRightInd w:val="0"/>
        <w:rPr>
          <w:rFonts w:ascii="Montserrat" w:hAnsi="Montserrat"/>
          <w:lang w:val="ro-RO"/>
        </w:rPr>
      </w:pPr>
    </w:p>
    <w:p w14:paraId="310B92D8" w14:textId="77777777" w:rsidR="007D144E" w:rsidRPr="007D144E" w:rsidRDefault="007D144E" w:rsidP="007D144E">
      <w:pPr>
        <w:pStyle w:val="ListParagraph"/>
        <w:numPr>
          <w:ilvl w:val="0"/>
          <w:numId w:val="45"/>
        </w:numPr>
        <w:autoSpaceDE w:val="0"/>
        <w:autoSpaceDN w:val="0"/>
        <w:adjustRightInd w:val="0"/>
        <w:ind w:left="1287" w:hanging="207"/>
        <w:jc w:val="both"/>
        <w:rPr>
          <w:rFonts w:ascii="Montserrat" w:hAnsi="Montserrat"/>
          <w:lang w:val="fr-FR"/>
        </w:rPr>
      </w:pPr>
      <w:r w:rsidRPr="007D144E">
        <w:rPr>
          <w:rFonts w:ascii="Montserrat" w:hAnsi="Montserrat"/>
          <w:b/>
          <w:lang w:val="fr-FR"/>
        </w:rPr>
        <w:t>Faza 1</w:t>
      </w:r>
      <w:r w:rsidRPr="007D144E">
        <w:rPr>
          <w:rFonts w:ascii="Montserrat" w:hAnsi="Montserrat"/>
          <w:lang w:val="fr-FR"/>
        </w:rPr>
        <w:t xml:space="preserve"> - Verificare la faza D.T.</w:t>
      </w:r>
      <w:proofErr w:type="gramStart"/>
      <w:r w:rsidRPr="007D144E">
        <w:rPr>
          <w:rFonts w:ascii="Montserrat" w:hAnsi="Montserrat"/>
          <w:lang w:val="fr-FR"/>
        </w:rPr>
        <w:t>A.C+D.T</w:t>
      </w:r>
      <w:proofErr w:type="gramEnd"/>
      <w:r w:rsidRPr="007D144E">
        <w:rPr>
          <w:rFonts w:ascii="Montserrat" w:hAnsi="Montserrat"/>
          <w:lang w:val="fr-FR"/>
        </w:rPr>
        <w:t>.O.E;</w:t>
      </w:r>
    </w:p>
    <w:p w14:paraId="240D393E" w14:textId="77777777" w:rsidR="007D144E" w:rsidRPr="007D144E" w:rsidRDefault="007D144E" w:rsidP="007D144E">
      <w:pPr>
        <w:pStyle w:val="ListParagraph"/>
        <w:numPr>
          <w:ilvl w:val="0"/>
          <w:numId w:val="45"/>
        </w:numPr>
        <w:autoSpaceDE w:val="0"/>
        <w:autoSpaceDN w:val="0"/>
        <w:adjustRightInd w:val="0"/>
        <w:ind w:left="1287" w:hanging="207"/>
        <w:jc w:val="both"/>
        <w:rPr>
          <w:rFonts w:ascii="Montserrat" w:hAnsi="Montserrat"/>
        </w:rPr>
      </w:pPr>
      <w:r w:rsidRPr="007D144E">
        <w:rPr>
          <w:rFonts w:ascii="Montserrat" w:hAnsi="Montserrat"/>
          <w:b/>
        </w:rPr>
        <w:t>Faza 2</w:t>
      </w:r>
      <w:r w:rsidRPr="007D144E">
        <w:rPr>
          <w:rFonts w:ascii="Montserrat" w:hAnsi="Montserrat"/>
        </w:rPr>
        <w:t xml:space="preserve"> - Asistenţă Tehnică - minim 10 % din valoarea totală </w:t>
      </w:r>
      <w:proofErr w:type="gramStart"/>
      <w:r w:rsidRPr="007D144E">
        <w:rPr>
          <w:rFonts w:ascii="Montserrat" w:hAnsi="Montserrat"/>
        </w:rPr>
        <w:t>a</w:t>
      </w:r>
      <w:proofErr w:type="gramEnd"/>
      <w:r w:rsidRPr="007D144E">
        <w:rPr>
          <w:rFonts w:ascii="Montserrat" w:hAnsi="Montserrat"/>
        </w:rPr>
        <w:t xml:space="preserve"> ofertei; </w:t>
      </w:r>
    </w:p>
    <w:p w14:paraId="2A59D205" w14:textId="77777777" w:rsidR="007D144E" w:rsidRPr="007D144E" w:rsidRDefault="007D144E" w:rsidP="007D144E">
      <w:pPr>
        <w:autoSpaceDE w:val="0"/>
        <w:autoSpaceDN w:val="0"/>
        <w:adjustRightInd w:val="0"/>
        <w:jc w:val="both"/>
        <w:rPr>
          <w:rFonts w:ascii="Montserrat Light" w:hAnsi="Montserrat Light"/>
          <w:b/>
          <w:bCs/>
          <w:lang w:val="ro-RO"/>
        </w:rPr>
      </w:pPr>
    </w:p>
    <w:p w14:paraId="52DAE321" w14:textId="77777777" w:rsidR="007D144E" w:rsidRPr="007D144E" w:rsidRDefault="007D144E" w:rsidP="007D144E">
      <w:pPr>
        <w:autoSpaceDE w:val="0"/>
        <w:autoSpaceDN w:val="0"/>
        <w:adjustRightInd w:val="0"/>
        <w:jc w:val="both"/>
        <w:rPr>
          <w:rFonts w:ascii="Montserrat Light" w:hAnsi="Montserrat Light"/>
          <w:lang w:val="ro-RO"/>
        </w:rPr>
      </w:pPr>
      <w:r w:rsidRPr="007D144E">
        <w:rPr>
          <w:rFonts w:ascii="Montserrat Light" w:hAnsi="Montserrat Light"/>
          <w:b/>
          <w:bCs/>
          <w:lang w:val="ro-RO"/>
        </w:rPr>
        <w:lastRenderedPageBreak/>
        <w:t>Notă: Pentru identificarea corectă și completă a propunerii tehnice și financiare, toate documentele din propunerea tehnică și financiară vor fi numerotate și opisate</w:t>
      </w:r>
    </w:p>
    <w:p w14:paraId="3248569C" w14:textId="77777777"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10" w:name="_Toc444011134"/>
      <w:r w:rsidRPr="007D144E">
        <w:rPr>
          <w:rFonts w:ascii="Montserrat Light" w:hAnsi="Montserrat Light"/>
          <w:sz w:val="22"/>
          <w:szCs w:val="22"/>
          <w:lang w:val="ro-RO"/>
        </w:rPr>
        <w:t xml:space="preserve">Graficul de </w:t>
      </w:r>
      <w:proofErr w:type="gramStart"/>
      <w:r w:rsidRPr="007D144E">
        <w:rPr>
          <w:rFonts w:ascii="Montserrat Light" w:hAnsi="Montserrat Light"/>
          <w:sz w:val="22"/>
          <w:szCs w:val="22"/>
          <w:lang w:val="ro-RO"/>
        </w:rPr>
        <w:t>prestare:</w:t>
      </w:r>
      <w:bookmarkEnd w:id="10"/>
      <w:proofErr w:type="gramEnd"/>
    </w:p>
    <w:p w14:paraId="1C2F6E8C" w14:textId="77777777" w:rsidR="007D144E" w:rsidRPr="007D144E" w:rsidRDefault="007D144E" w:rsidP="007D144E">
      <w:pPr>
        <w:autoSpaceDE w:val="0"/>
        <w:autoSpaceDN w:val="0"/>
        <w:adjustRightInd w:val="0"/>
        <w:jc w:val="both"/>
        <w:rPr>
          <w:rFonts w:ascii="Montserrat Light" w:hAnsi="Montserrat Light"/>
          <w:lang w:val="ro-RO"/>
        </w:rPr>
      </w:pPr>
    </w:p>
    <w:p w14:paraId="62B0BC76" w14:textId="77777777" w:rsidR="007D144E" w:rsidRPr="007D144E" w:rsidRDefault="007D144E" w:rsidP="007D144E">
      <w:pPr>
        <w:autoSpaceDE w:val="0"/>
        <w:autoSpaceDN w:val="0"/>
        <w:adjustRightInd w:val="0"/>
        <w:jc w:val="both"/>
        <w:rPr>
          <w:rFonts w:ascii="Montserrat Light" w:hAnsi="Montserrat Light"/>
          <w:lang w:val="ro-RO"/>
        </w:rPr>
      </w:pPr>
      <w:r w:rsidRPr="007D144E">
        <w:rPr>
          <w:rFonts w:ascii="Montserrat Light" w:hAnsi="Montserrat Light"/>
          <w:lang w:val="ro-RO"/>
        </w:rPr>
        <w:t>Prestarea serviciilor se va realiza cu respectarea termenelor descrise la pct. nr. 4 din prezentul caiet de sarcini:</w:t>
      </w:r>
    </w:p>
    <w:p w14:paraId="313ADF46" w14:textId="77777777" w:rsidR="007D144E" w:rsidRPr="007D144E" w:rsidRDefault="007D144E" w:rsidP="007D144E">
      <w:pPr>
        <w:pStyle w:val="ListParagraph"/>
        <w:numPr>
          <w:ilvl w:val="0"/>
          <w:numId w:val="52"/>
        </w:numPr>
        <w:autoSpaceDE w:val="0"/>
        <w:autoSpaceDN w:val="0"/>
        <w:adjustRightInd w:val="0"/>
        <w:jc w:val="both"/>
        <w:rPr>
          <w:rFonts w:ascii="Montserrat Light" w:hAnsi="Montserrat Light"/>
          <w:lang w:val="fr-FR"/>
        </w:rPr>
      </w:pPr>
      <w:r w:rsidRPr="007D144E">
        <w:rPr>
          <w:rFonts w:ascii="Montserrat Light" w:hAnsi="Montserrat Light"/>
          <w:lang w:val="fr-FR"/>
        </w:rPr>
        <w:t xml:space="preserve">Raportul de analiză se va </w:t>
      </w:r>
      <w:r w:rsidRPr="007D144E">
        <w:rPr>
          <w:rFonts w:ascii="Montserrat Light" w:hAnsi="Montserrat Light"/>
          <w:bCs/>
          <w:iCs/>
          <w:lang w:val="fr-FR"/>
        </w:rPr>
        <w:t xml:space="preserve">înainta autorității contractante în termen de maxim 10 zile calendaristice de la primirea </w:t>
      </w:r>
      <w:proofErr w:type="gramStart"/>
      <w:r w:rsidRPr="007D144E">
        <w:rPr>
          <w:rFonts w:ascii="Montserrat Light" w:hAnsi="Montserrat Light"/>
          <w:bCs/>
          <w:iCs/>
          <w:lang w:val="fr-FR"/>
        </w:rPr>
        <w:t>documentației;</w:t>
      </w:r>
      <w:proofErr w:type="gramEnd"/>
    </w:p>
    <w:p w14:paraId="3A944331" w14:textId="77777777" w:rsidR="007D144E" w:rsidRPr="007D144E" w:rsidRDefault="007D144E" w:rsidP="007D144E">
      <w:pPr>
        <w:pStyle w:val="ListParagraph"/>
        <w:numPr>
          <w:ilvl w:val="0"/>
          <w:numId w:val="52"/>
        </w:numPr>
        <w:autoSpaceDE w:val="0"/>
        <w:autoSpaceDN w:val="0"/>
        <w:adjustRightInd w:val="0"/>
        <w:jc w:val="both"/>
        <w:rPr>
          <w:rFonts w:ascii="Montserrat Light" w:hAnsi="Montserrat Light"/>
          <w:lang w:val="fr-FR"/>
        </w:rPr>
      </w:pPr>
      <w:r w:rsidRPr="007D144E">
        <w:rPr>
          <w:rFonts w:ascii="Montserrat Light" w:hAnsi="Montserrat Light"/>
          <w:bCs/>
          <w:iCs/>
          <w:lang w:val="fr-FR"/>
        </w:rPr>
        <w:t xml:space="preserve">Referatul de verificare se va înainta autorității contractante în termen de maxim 3 zile calendaristice de la primirea </w:t>
      </w:r>
      <w:proofErr w:type="gramStart"/>
      <w:r w:rsidRPr="007D144E">
        <w:rPr>
          <w:rFonts w:ascii="Montserrat Light" w:hAnsi="Montserrat Light"/>
          <w:bCs/>
          <w:iCs/>
          <w:lang w:val="fr-FR"/>
        </w:rPr>
        <w:t>documentației;</w:t>
      </w:r>
      <w:proofErr w:type="gramEnd"/>
    </w:p>
    <w:p w14:paraId="64E28292" w14:textId="77777777" w:rsidR="007D144E" w:rsidRPr="007D144E" w:rsidRDefault="007D144E" w:rsidP="007D144E">
      <w:pPr>
        <w:pStyle w:val="ListParagraph"/>
        <w:numPr>
          <w:ilvl w:val="0"/>
          <w:numId w:val="52"/>
        </w:numPr>
        <w:jc w:val="both"/>
        <w:rPr>
          <w:rFonts w:ascii="Montserrat Light" w:hAnsi="Montserrat Light" w:cs="Calibri"/>
          <w:bCs/>
          <w:iCs/>
          <w:color w:val="000000"/>
          <w:lang w:val="fr-FR"/>
        </w:rPr>
      </w:pPr>
      <w:r w:rsidRPr="007D144E">
        <w:rPr>
          <w:rFonts w:ascii="Montserrat Light" w:hAnsi="Montserrat Light" w:cs="Calibri"/>
          <w:bCs/>
          <w:iCs/>
          <w:color w:val="000000"/>
          <w:lang w:val="fr-FR"/>
        </w:rPr>
        <w:t>În perioada de asistență tehnică asigurată de proiectant, prestatorul va asigura verificarea eventualelor modificări aduse proiectului prin elaborarea raportului de verificare în termen de maxim 2 zile de la înaintarea documentației și a referatului de verificare în termen de maxim o zi de la înaintarea documentației revizuite.</w:t>
      </w:r>
    </w:p>
    <w:p w14:paraId="60B7F7B9" w14:textId="77777777" w:rsidR="007D144E" w:rsidRPr="007D144E" w:rsidRDefault="007D144E" w:rsidP="007D144E">
      <w:pPr>
        <w:jc w:val="both"/>
        <w:rPr>
          <w:rFonts w:ascii="Montserrat Light" w:hAnsi="Montserrat Light"/>
          <w:lang w:val="fr-FR"/>
        </w:rPr>
      </w:pPr>
    </w:p>
    <w:p w14:paraId="4FDBB3B3" w14:textId="3AEB23A7" w:rsidR="007D144E" w:rsidRPr="007D144E" w:rsidRDefault="007D144E" w:rsidP="007D144E">
      <w:pPr>
        <w:jc w:val="both"/>
        <w:rPr>
          <w:rFonts w:ascii="Montserrat Light" w:hAnsi="Montserrat Light"/>
          <w:lang w:val="fr-FR"/>
        </w:rPr>
      </w:pPr>
      <w:r w:rsidRPr="007D144E">
        <w:rPr>
          <w:rFonts w:ascii="Montserrat Light" w:hAnsi="Montserrat Light"/>
          <w:lang w:val="fr-FR"/>
        </w:rPr>
        <w:t xml:space="preserve">Perioada contractului începe odată cu încheierea contractului de achiziție publică și se încheie la 60 de zile de la obtinerea autorizatie de construire a obiectivelor de investitii. </w:t>
      </w:r>
      <w:r w:rsidRPr="007D144E">
        <w:rPr>
          <w:rFonts w:ascii="Montserrat Light" w:hAnsi="Montserrat Light"/>
          <w:b/>
          <w:bCs/>
          <w:lang w:val="fr-FR"/>
        </w:rPr>
        <w:t>Termen estimat 3 luni</w:t>
      </w:r>
      <w:r w:rsidRPr="007D144E">
        <w:rPr>
          <w:rFonts w:ascii="Montserrat Light" w:hAnsi="Montserrat Light"/>
          <w:lang w:val="fr-FR"/>
        </w:rPr>
        <w:t>.</w:t>
      </w:r>
    </w:p>
    <w:p w14:paraId="3A89B969" w14:textId="77777777" w:rsidR="007D144E" w:rsidRPr="007D144E" w:rsidRDefault="007D144E" w:rsidP="007D144E">
      <w:pPr>
        <w:pStyle w:val="Heading1"/>
        <w:numPr>
          <w:ilvl w:val="0"/>
          <w:numId w:val="56"/>
        </w:numPr>
        <w:pBdr>
          <w:bottom w:val="single" w:sz="4" w:space="1" w:color="BFBFBF" w:themeColor="background1" w:themeShade="BF"/>
        </w:pBdr>
        <w:spacing w:before="360" w:after="0"/>
        <w:jc w:val="both"/>
        <w:rPr>
          <w:rFonts w:ascii="Montserrat Light" w:hAnsi="Montserrat Light"/>
          <w:sz w:val="22"/>
          <w:szCs w:val="22"/>
          <w:lang w:val="ro-RO"/>
        </w:rPr>
      </w:pPr>
      <w:bookmarkStart w:id="11" w:name="_Toc444011135"/>
      <w:r w:rsidRPr="007D144E">
        <w:rPr>
          <w:rFonts w:ascii="Montserrat Light" w:hAnsi="Montserrat Light"/>
          <w:sz w:val="22"/>
          <w:szCs w:val="22"/>
          <w:lang w:val="ro-RO"/>
        </w:rPr>
        <w:t xml:space="preserve">Modalitatea de </w:t>
      </w:r>
      <w:proofErr w:type="gramStart"/>
      <w:r w:rsidRPr="007D144E">
        <w:rPr>
          <w:rFonts w:ascii="Montserrat Light" w:hAnsi="Montserrat Light"/>
          <w:sz w:val="22"/>
          <w:szCs w:val="22"/>
          <w:lang w:val="ro-RO"/>
        </w:rPr>
        <w:t>plată:</w:t>
      </w:r>
      <w:bookmarkEnd w:id="11"/>
      <w:proofErr w:type="gramEnd"/>
    </w:p>
    <w:p w14:paraId="5EBA4816" w14:textId="375E8DA9" w:rsidR="007D144E" w:rsidRPr="007D144E" w:rsidRDefault="007D144E" w:rsidP="007D144E">
      <w:pPr>
        <w:autoSpaceDE w:val="0"/>
        <w:autoSpaceDN w:val="0"/>
        <w:adjustRightInd w:val="0"/>
        <w:ind w:left="567"/>
        <w:jc w:val="both"/>
        <w:rPr>
          <w:rFonts w:ascii="Montserrat" w:hAnsi="Montserrat"/>
          <w:lang w:val="ro-RO"/>
        </w:rPr>
      </w:pPr>
      <w:r w:rsidRPr="007D144E">
        <w:rPr>
          <w:rFonts w:ascii="Montserrat" w:hAnsi="Montserrat"/>
          <w:lang w:val="ro-RO"/>
        </w:rPr>
        <w:t>Plata serviciilor se va face defalacat pe fiecare obiectiv de in vetiții și etapizat pe măsura realizării, după cum urmează:</w:t>
      </w:r>
      <w:r w:rsidRPr="007D144E">
        <w:rPr>
          <w:rFonts w:ascii="Montserrat" w:hAnsi="Montserrat"/>
          <w:lang w:val="fr-FR"/>
        </w:rPr>
        <w:tab/>
      </w:r>
    </w:p>
    <w:p w14:paraId="2B6C5DF1" w14:textId="77777777" w:rsidR="007D144E" w:rsidRPr="007D144E" w:rsidRDefault="007D144E" w:rsidP="007D144E">
      <w:pPr>
        <w:pStyle w:val="ListParagraph"/>
        <w:numPr>
          <w:ilvl w:val="0"/>
          <w:numId w:val="45"/>
        </w:numPr>
        <w:autoSpaceDE w:val="0"/>
        <w:autoSpaceDN w:val="0"/>
        <w:adjustRightInd w:val="0"/>
        <w:ind w:left="1287"/>
        <w:jc w:val="both"/>
        <w:rPr>
          <w:rFonts w:ascii="Montserrat" w:hAnsi="Montserrat"/>
          <w:i/>
          <w:u w:val="single"/>
          <w:lang w:val="fr-FR"/>
        </w:rPr>
      </w:pPr>
      <w:r w:rsidRPr="007D144E">
        <w:rPr>
          <w:rFonts w:ascii="Montserrat" w:hAnsi="Montserrat"/>
          <w:b/>
          <w:i/>
          <w:u w:val="single"/>
          <w:lang w:val="fr-FR"/>
        </w:rPr>
        <w:t>Faza 1</w:t>
      </w:r>
      <w:r w:rsidRPr="007D144E">
        <w:rPr>
          <w:rFonts w:ascii="Montserrat" w:hAnsi="Montserrat"/>
          <w:i/>
          <w:u w:val="single"/>
          <w:lang w:val="fr-FR"/>
        </w:rPr>
        <w:t xml:space="preserve"> - Verificarea documentațiilor la faza D.T.A.C+ D.T.O.E</w:t>
      </w:r>
    </w:p>
    <w:p w14:paraId="3B61D89B" w14:textId="6CFE57B4" w:rsidR="007D144E" w:rsidRPr="007D144E" w:rsidRDefault="007D144E" w:rsidP="007D144E">
      <w:pPr>
        <w:pStyle w:val="ListParagraph"/>
        <w:numPr>
          <w:ilvl w:val="1"/>
          <w:numId w:val="45"/>
        </w:numPr>
        <w:autoSpaceDE w:val="0"/>
        <w:autoSpaceDN w:val="0"/>
        <w:adjustRightInd w:val="0"/>
        <w:jc w:val="both"/>
        <w:rPr>
          <w:rFonts w:ascii="Montserrat" w:hAnsi="Montserrat"/>
          <w:lang w:val="fr-FR"/>
        </w:rPr>
      </w:pPr>
      <w:proofErr w:type="gramStart"/>
      <w:r w:rsidRPr="007D144E">
        <w:rPr>
          <w:rFonts w:ascii="Montserrat" w:hAnsi="Montserrat"/>
          <w:lang w:val="fr-FR"/>
        </w:rPr>
        <w:t>se</w:t>
      </w:r>
      <w:proofErr w:type="gramEnd"/>
      <w:r w:rsidRPr="007D144E">
        <w:rPr>
          <w:rFonts w:ascii="Montserrat" w:hAnsi="Montserrat"/>
          <w:lang w:val="fr-FR"/>
        </w:rPr>
        <w:t xml:space="preserve"> achită la 30 de zile de la recepţionarea documentaţiei verificate/obiectiv de investiție;</w:t>
      </w:r>
    </w:p>
    <w:p w14:paraId="33BF845B" w14:textId="77777777" w:rsidR="007D144E" w:rsidRPr="007D144E" w:rsidRDefault="007D144E" w:rsidP="007D144E">
      <w:pPr>
        <w:pStyle w:val="ListParagraph"/>
        <w:numPr>
          <w:ilvl w:val="0"/>
          <w:numId w:val="45"/>
        </w:numPr>
        <w:autoSpaceDE w:val="0"/>
        <w:autoSpaceDN w:val="0"/>
        <w:adjustRightInd w:val="0"/>
        <w:ind w:left="1287"/>
        <w:jc w:val="both"/>
        <w:rPr>
          <w:rFonts w:ascii="Montserrat" w:hAnsi="Montserrat"/>
          <w:u w:val="single"/>
        </w:rPr>
      </w:pPr>
      <w:r w:rsidRPr="007D144E">
        <w:rPr>
          <w:rFonts w:ascii="Montserrat" w:hAnsi="Montserrat"/>
          <w:b/>
          <w:i/>
          <w:u w:val="single"/>
        </w:rPr>
        <w:t>Faza 2</w:t>
      </w:r>
      <w:r w:rsidRPr="007D144E">
        <w:rPr>
          <w:rFonts w:ascii="Montserrat" w:hAnsi="Montserrat"/>
          <w:i/>
          <w:u w:val="single"/>
        </w:rPr>
        <w:t xml:space="preserve"> - Asistenţă Tehnică</w:t>
      </w:r>
    </w:p>
    <w:p w14:paraId="55456CED" w14:textId="77777777" w:rsidR="007D144E" w:rsidRPr="007D144E" w:rsidRDefault="007D144E" w:rsidP="007D144E">
      <w:pPr>
        <w:pStyle w:val="ListParagraph"/>
        <w:numPr>
          <w:ilvl w:val="1"/>
          <w:numId w:val="45"/>
        </w:numPr>
        <w:autoSpaceDE w:val="0"/>
        <w:autoSpaceDN w:val="0"/>
        <w:adjustRightInd w:val="0"/>
        <w:jc w:val="both"/>
        <w:rPr>
          <w:rFonts w:ascii="Montserrat" w:hAnsi="Montserrat"/>
          <w:lang w:val="ro-RO"/>
        </w:rPr>
      </w:pPr>
      <w:proofErr w:type="gramStart"/>
      <w:r w:rsidRPr="007D144E">
        <w:rPr>
          <w:rFonts w:ascii="Montserrat" w:hAnsi="Montserrat"/>
          <w:lang w:val="fr-FR"/>
        </w:rPr>
        <w:t>se</w:t>
      </w:r>
      <w:proofErr w:type="gramEnd"/>
      <w:r w:rsidRPr="007D144E">
        <w:rPr>
          <w:rFonts w:ascii="Montserrat" w:hAnsi="Montserrat"/>
          <w:lang w:val="fr-FR"/>
        </w:rPr>
        <w:t xml:space="preserve"> achită la 30 de zile de la obtinerea autorizatie de construire/obiectiv de investiție;</w:t>
      </w:r>
    </w:p>
    <w:p w14:paraId="72BA1340" w14:textId="77777777" w:rsidR="007D144E" w:rsidRPr="007D144E" w:rsidRDefault="007D144E" w:rsidP="007D144E">
      <w:pPr>
        <w:ind w:right="5952"/>
        <w:rPr>
          <w:rFonts w:ascii="Montserrat" w:hAnsi="Montserrat"/>
          <w:lang w:val="ro-RO"/>
        </w:rPr>
      </w:pPr>
    </w:p>
    <w:p w14:paraId="67818558" w14:textId="77777777" w:rsidR="007D144E" w:rsidRPr="007D144E" w:rsidRDefault="007D144E" w:rsidP="007D144E">
      <w:pPr>
        <w:jc w:val="center"/>
        <w:rPr>
          <w:rFonts w:ascii="Montserrat" w:hAnsi="Montserrat"/>
          <w:b/>
        </w:rPr>
      </w:pPr>
      <w:r w:rsidRPr="007D144E">
        <w:rPr>
          <w:rFonts w:ascii="Montserrat" w:hAnsi="Montserrat"/>
          <w:b/>
        </w:rPr>
        <w:t>DIRECTOR EXECUTIV</w:t>
      </w:r>
    </w:p>
    <w:p w14:paraId="261A102E" w14:textId="401315DE" w:rsidR="007D144E" w:rsidRPr="007D144E" w:rsidRDefault="007D144E" w:rsidP="007D144E">
      <w:pPr>
        <w:jc w:val="center"/>
        <w:rPr>
          <w:rFonts w:ascii="Montserrat" w:hAnsi="Montserrat"/>
          <w:b/>
        </w:rPr>
      </w:pPr>
      <w:r w:rsidRPr="007D144E">
        <w:rPr>
          <w:rFonts w:ascii="Montserrat" w:hAnsi="Montserrat"/>
          <w:b/>
        </w:rPr>
        <w:t xml:space="preserve">HÎNCU LIVIU </w:t>
      </w:r>
    </w:p>
    <w:p w14:paraId="17E3CCD0" w14:textId="747776EB" w:rsidR="007D144E" w:rsidRPr="007D144E" w:rsidRDefault="007D144E" w:rsidP="007D144E">
      <w:pPr>
        <w:ind w:right="5952"/>
        <w:rPr>
          <w:rFonts w:ascii="Montserrat" w:hAnsi="Montserrat"/>
        </w:rPr>
      </w:pPr>
      <w:r w:rsidRPr="007D144E">
        <w:rPr>
          <w:rFonts w:ascii="Montserrat" w:hAnsi="Montserrat"/>
        </w:rPr>
        <w:t>Șef Serviciu S.T.S.U.:</w:t>
      </w:r>
    </w:p>
    <w:p w14:paraId="20DA3CF2" w14:textId="373ABA9E" w:rsidR="007D144E" w:rsidRPr="007D144E" w:rsidRDefault="007D144E" w:rsidP="007D144E">
      <w:pPr>
        <w:ind w:right="5952"/>
        <w:rPr>
          <w:rFonts w:ascii="Montserrat" w:hAnsi="Montserrat"/>
          <w:lang w:val="fr-FR"/>
        </w:rPr>
      </w:pPr>
      <w:r w:rsidRPr="007D144E">
        <w:rPr>
          <w:rFonts w:ascii="Montserrat" w:hAnsi="Montserrat"/>
          <w:lang w:val="fr-FR"/>
        </w:rPr>
        <w:t>Cucuian Ștefan</w:t>
      </w:r>
    </w:p>
    <w:p w14:paraId="19D021D0" w14:textId="77777777" w:rsidR="007D144E" w:rsidRDefault="007D144E" w:rsidP="007D144E">
      <w:pPr>
        <w:ind w:right="5952"/>
        <w:rPr>
          <w:rFonts w:ascii="Montserrat" w:hAnsi="Montserrat"/>
          <w:lang w:val="fr-FR"/>
        </w:rPr>
      </w:pPr>
    </w:p>
    <w:p w14:paraId="6F60CAE1" w14:textId="416D512E" w:rsidR="007D144E" w:rsidRPr="007D144E" w:rsidRDefault="007D144E" w:rsidP="007D144E">
      <w:pPr>
        <w:ind w:right="5952"/>
        <w:rPr>
          <w:rFonts w:ascii="Montserrat" w:hAnsi="Montserrat"/>
          <w:lang w:val="fr-FR"/>
        </w:rPr>
      </w:pPr>
      <w:proofErr w:type="gramStart"/>
      <w:r w:rsidRPr="007D144E">
        <w:rPr>
          <w:rFonts w:ascii="Montserrat" w:hAnsi="Montserrat"/>
          <w:lang w:val="fr-FR"/>
        </w:rPr>
        <w:t>Consilier:</w:t>
      </w:r>
      <w:proofErr w:type="gramEnd"/>
      <w:r w:rsidRPr="007D144E">
        <w:rPr>
          <w:rFonts w:ascii="Montserrat" w:hAnsi="Montserrat"/>
          <w:lang w:val="fr-FR"/>
        </w:rPr>
        <w:t xml:space="preserve"> S.T.S.U.:</w:t>
      </w:r>
    </w:p>
    <w:p w14:paraId="661655BF" w14:textId="60ADE2B5" w:rsidR="005C77E2" w:rsidRPr="007D144E" w:rsidRDefault="007D144E" w:rsidP="007D144E">
      <w:pPr>
        <w:ind w:right="5952"/>
        <w:rPr>
          <w:rFonts w:ascii="Montserrat" w:hAnsi="Montserrat"/>
          <w:lang w:val="ro-RO"/>
        </w:rPr>
      </w:pPr>
      <w:r w:rsidRPr="007D144E">
        <w:rPr>
          <w:rFonts w:ascii="Montserrat" w:hAnsi="Montserrat"/>
          <w:lang w:val="fr-FR"/>
        </w:rPr>
        <w:t>Găzdac Alexandru</w:t>
      </w:r>
    </w:p>
    <w:sectPr w:rsidR="005C77E2" w:rsidRPr="007D144E" w:rsidSect="00760E8B">
      <w:headerReference w:type="default" r:id="rId8"/>
      <w:footerReference w:type="default" r:id="rId9"/>
      <w:pgSz w:w="11909" w:h="16834"/>
      <w:pgMar w:top="2269" w:right="833" w:bottom="1985" w:left="11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117F3" w14:textId="77777777" w:rsidR="006A4C59" w:rsidRDefault="006A4C59">
      <w:pPr>
        <w:spacing w:line="240" w:lineRule="auto"/>
      </w:pPr>
      <w:r>
        <w:separator/>
      </w:r>
    </w:p>
  </w:endnote>
  <w:endnote w:type="continuationSeparator" w:id="0">
    <w:p w14:paraId="6875E0D1" w14:textId="77777777" w:rsidR="006A4C59" w:rsidRDefault="006A4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EHBNCC+TimesNewRoman">
    <w:altName w:val="Times New Roman"/>
    <w:panose1 w:val="00000000000000000000"/>
    <w:charset w:val="EE"/>
    <w:family w:val="roman"/>
    <w:notTrueType/>
    <w:pitch w:val="default"/>
    <w:sig w:usb0="00000005" w:usb1="00000000" w:usb2="00000000" w:usb3="00000000" w:csb0="00000002" w:csb1="00000000"/>
  </w:font>
  <w:font w:name="EHBNCC+TimesNewRoman,Bold">
    <w:altName w:val="Times New Roman"/>
    <w:panose1 w:val="00000000000000000000"/>
    <w:charset w:val="EE"/>
    <w:family w:val="roman"/>
    <w:notTrueType/>
    <w:pitch w:val="default"/>
    <w:sig w:usb0="00000005" w:usb1="00000000" w:usb2="00000000" w:usb3="00000000" w:csb0="00000002"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9E077" w14:textId="21CBD2E5" w:rsidR="00D55810" w:rsidRPr="001C6EA8" w:rsidRDefault="00D55810" w:rsidP="00DC44AA">
    <w:pPr>
      <w:ind w:right="125"/>
      <w:jc w:val="both"/>
      <w:rPr>
        <w:rFonts w:ascii="Montserrat" w:hAnsi="Montserrat" w:cs="Calibri"/>
        <w:color w:val="6F859D"/>
        <w:sz w:val="16"/>
        <w:szCs w:val="16"/>
        <w:lang w:val="en"/>
      </w:rPr>
    </w:pPr>
    <w:r w:rsidRPr="001C6EA8">
      <w:rPr>
        <w:rFonts w:ascii="Montserrat" w:hAnsi="Montserrat" w:cs="Calibri"/>
        <w:color w:val="6F859D"/>
        <w:sz w:val="16"/>
        <w:szCs w:val="16"/>
        <w:lang w:val="en"/>
      </w:rPr>
      <w:t xml:space="preserve">În temeiul Regulamentului (UE) nr. 2016/679 privind protecţia persoanelor fizice în ceea ce priveşte prelucrarea datelor cu caracter personal şi privind libera circulaţie </w:t>
    </w:r>
    <w:proofErr w:type="gramStart"/>
    <w:r w:rsidRPr="001C6EA8">
      <w:rPr>
        <w:rFonts w:ascii="Montserrat" w:hAnsi="Montserrat" w:cs="Calibri"/>
        <w:color w:val="6F859D"/>
        <w:sz w:val="16"/>
        <w:szCs w:val="16"/>
        <w:lang w:val="en"/>
      </w:rPr>
      <w:t>a</w:t>
    </w:r>
    <w:proofErr w:type="gramEnd"/>
    <w:r w:rsidRPr="001C6EA8">
      <w:rPr>
        <w:rFonts w:ascii="Montserrat" w:hAnsi="Montserrat" w:cs="Calibri"/>
        <w:color w:val="6F859D"/>
        <w:sz w:val="16"/>
        <w:szCs w:val="16"/>
        <w:lang w:val="en"/>
      </w:rPr>
      <w:t xml:space="preserve">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68766582" w:rsidR="00D55810" w:rsidRDefault="00D71BF1">
    <w:r>
      <w:rPr>
        <w:noProof/>
        <w:lang w:val="ro-RO" w:eastAsia="ro-RO"/>
      </w:rPr>
      <w:drawing>
        <wp:inline distT="0" distB="0" distL="0" distR="0" wp14:anchorId="21210BFD" wp14:editId="0BD5A1A2">
          <wp:extent cx="597969" cy="640080"/>
          <wp:effectExtent l="0" t="0" r="0" b="7620"/>
          <wp:docPr id="96" name="Imagin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ine 1"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838" cy="641010"/>
                  </a:xfrm>
                  <a:prstGeom prst="rect">
                    <a:avLst/>
                  </a:prstGeom>
                  <a:noFill/>
                  <a:ln>
                    <a:noFill/>
                  </a:ln>
                </pic:spPr>
              </pic:pic>
            </a:graphicData>
          </a:graphic>
        </wp:inline>
      </w:drawing>
    </w:r>
    <w:r w:rsidR="00D55810">
      <w:rPr>
        <w:noProof/>
      </w:rPr>
      <w:drawing>
        <wp:anchor distT="0" distB="0" distL="0" distR="0" simplePos="0" relativeHeight="251660288" behindDoc="0" locked="0" layoutInCell="1" hidden="0" allowOverlap="1" wp14:anchorId="0F91A361" wp14:editId="2D69864D">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53A3C" w14:textId="77777777" w:rsidR="006A4C59" w:rsidRDefault="006A4C59">
      <w:pPr>
        <w:spacing w:line="240" w:lineRule="auto"/>
      </w:pPr>
      <w:r>
        <w:separator/>
      </w:r>
    </w:p>
  </w:footnote>
  <w:footnote w:type="continuationSeparator" w:id="0">
    <w:p w14:paraId="75A1159A" w14:textId="77777777" w:rsidR="006A4C59" w:rsidRDefault="006A4C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164A4" w14:textId="7FB03D14" w:rsidR="00D55810" w:rsidRDefault="0062534E">
    <w:r>
      <w:rPr>
        <w:noProof/>
      </w:rPr>
      <w:drawing>
        <wp:anchor distT="0" distB="0" distL="0" distR="0" simplePos="0" relativeHeight="251659264" behindDoc="0" locked="0" layoutInCell="1" hidden="0" allowOverlap="1" wp14:anchorId="4EE39052" wp14:editId="5819329E">
          <wp:simplePos x="0" y="0"/>
          <wp:positionH relativeFrom="column">
            <wp:posOffset>4166235</wp:posOffset>
          </wp:positionH>
          <wp:positionV relativeFrom="paragraph">
            <wp:posOffset>19050</wp:posOffset>
          </wp:positionV>
          <wp:extent cx="2047875" cy="571500"/>
          <wp:effectExtent l="0" t="0" r="0" b="0"/>
          <wp:wrapSquare wrapText="bothSides" distT="0" distB="0" distL="0" distR="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00D55810">
      <w:rPr>
        <w:noProof/>
      </w:rPr>
      <w:drawing>
        <wp:anchor distT="0" distB="0" distL="0" distR="0" simplePos="0" relativeHeight="251658240" behindDoc="0" locked="0" layoutInCell="1" hidden="0" allowOverlap="1" wp14:anchorId="4467B7FC" wp14:editId="48A402CC">
          <wp:simplePos x="0" y="0"/>
          <wp:positionH relativeFrom="column">
            <wp:posOffset>19050</wp:posOffset>
          </wp:positionH>
          <wp:positionV relativeFrom="paragraph">
            <wp:posOffset>19050</wp:posOffset>
          </wp:positionV>
          <wp:extent cx="2662348" cy="566738"/>
          <wp:effectExtent l="0" t="0" r="0" b="0"/>
          <wp:wrapTopAndBottom distT="0" dist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4"/>
    <w:lvl w:ilvl="0">
      <w:start w:val="1"/>
      <w:numFmt w:val="upperLetter"/>
      <w:lvlText w:val="%1."/>
      <w:lvlJc w:val="left"/>
      <w:pPr>
        <w:tabs>
          <w:tab w:val="num" w:pos="0"/>
        </w:tabs>
        <w:ind w:left="1068" w:hanging="360"/>
      </w:pPr>
    </w:lvl>
  </w:abstractNum>
  <w:abstractNum w:abstractNumId="1" w15:restartNumberingAfterBreak="0">
    <w:nsid w:val="00765619"/>
    <w:multiLevelType w:val="hybridMultilevel"/>
    <w:tmpl w:val="96EE8D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E258FC"/>
    <w:multiLevelType w:val="hybridMultilevel"/>
    <w:tmpl w:val="F434F1C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3481AB4"/>
    <w:multiLevelType w:val="hybridMultilevel"/>
    <w:tmpl w:val="206E9B2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F4649"/>
    <w:multiLevelType w:val="hybridMultilevel"/>
    <w:tmpl w:val="3E444676"/>
    <w:lvl w:ilvl="0" w:tplc="E70E9C26">
      <w:start w:val="5"/>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1F458F"/>
    <w:multiLevelType w:val="hybridMultilevel"/>
    <w:tmpl w:val="BA62E1C4"/>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04277CE"/>
    <w:multiLevelType w:val="hybridMultilevel"/>
    <w:tmpl w:val="F3B60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653A1"/>
    <w:multiLevelType w:val="hybridMultilevel"/>
    <w:tmpl w:val="294EF4B2"/>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65D5B"/>
    <w:multiLevelType w:val="hybridMultilevel"/>
    <w:tmpl w:val="6A4C5304"/>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4A251B5"/>
    <w:multiLevelType w:val="hybridMultilevel"/>
    <w:tmpl w:val="BBB8FAA2"/>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E6669"/>
    <w:multiLevelType w:val="hybridMultilevel"/>
    <w:tmpl w:val="4B7C37A8"/>
    <w:styleLink w:val="ImportedStyle4"/>
    <w:lvl w:ilvl="0" w:tplc="70BC572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76DCB8">
      <w:start w:val="1"/>
      <w:numFmt w:val="lowerLetter"/>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526D18">
      <w:start w:val="1"/>
      <w:numFmt w:val="lowerRoman"/>
      <w:lvlText w:val="%3."/>
      <w:lvlJc w:val="left"/>
      <w:pPr>
        <w:ind w:left="10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88D74C">
      <w:start w:val="1"/>
      <w:numFmt w:val="decimal"/>
      <w:lvlText w:val="%4."/>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A8F604">
      <w:start w:val="1"/>
      <w:numFmt w:val="lowerLetter"/>
      <w:lvlText w:val="%5."/>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D086AE">
      <w:start w:val="1"/>
      <w:numFmt w:val="lowerRoman"/>
      <w:lvlText w:val="%6."/>
      <w:lvlJc w:val="left"/>
      <w:pPr>
        <w:ind w:left="324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666B2A">
      <w:start w:val="1"/>
      <w:numFmt w:val="decimal"/>
      <w:lvlText w:val="%7."/>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260264">
      <w:start w:val="1"/>
      <w:numFmt w:val="lowerLetter"/>
      <w:lvlText w:val="%8."/>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D2EE5C">
      <w:start w:val="1"/>
      <w:numFmt w:val="lowerRoman"/>
      <w:lvlText w:val="%9."/>
      <w:lvlJc w:val="left"/>
      <w:pPr>
        <w:ind w:left="540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F110F7F"/>
    <w:multiLevelType w:val="hybridMultilevel"/>
    <w:tmpl w:val="6B8EB0B4"/>
    <w:lvl w:ilvl="0" w:tplc="0409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0754DFB"/>
    <w:multiLevelType w:val="hybridMultilevel"/>
    <w:tmpl w:val="25C208AC"/>
    <w:lvl w:ilvl="0" w:tplc="04180015">
      <w:start w:val="1"/>
      <w:numFmt w:val="upp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4D40617"/>
    <w:multiLevelType w:val="hybridMultilevel"/>
    <w:tmpl w:val="8F2AB37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7C4F"/>
    <w:multiLevelType w:val="hybridMultilevel"/>
    <w:tmpl w:val="4B7C37A8"/>
    <w:numStyleLink w:val="ImportedStyle4"/>
  </w:abstractNum>
  <w:abstractNum w:abstractNumId="15" w15:restartNumberingAfterBreak="0">
    <w:nsid w:val="2C9B73D4"/>
    <w:multiLevelType w:val="hybridMultilevel"/>
    <w:tmpl w:val="DE9ED534"/>
    <w:numStyleLink w:val="ImportedStyle3"/>
  </w:abstractNum>
  <w:abstractNum w:abstractNumId="16" w15:restartNumberingAfterBreak="0">
    <w:nsid w:val="2D030DEE"/>
    <w:multiLevelType w:val="hybridMultilevel"/>
    <w:tmpl w:val="D7BA9EE4"/>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5415F9"/>
    <w:multiLevelType w:val="hybridMultilevel"/>
    <w:tmpl w:val="5C1AB9BE"/>
    <w:lvl w:ilvl="0" w:tplc="04090001">
      <w:start w:val="1"/>
      <w:numFmt w:val="bullet"/>
      <w:lvlText w:val=""/>
      <w:lvlJc w:val="left"/>
      <w:pPr>
        <w:ind w:left="1350" w:hanging="360"/>
      </w:pPr>
      <w:rPr>
        <w:rFonts w:ascii="Symbol" w:hAnsi="Symbol" w:hint="default"/>
        <w:b w:val="0"/>
        <w:color w:val="aut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324712E0"/>
    <w:multiLevelType w:val="hybridMultilevel"/>
    <w:tmpl w:val="DF94EF46"/>
    <w:lvl w:ilvl="0" w:tplc="1F683CB2">
      <w:start w:val="100"/>
      <w:numFmt w:val="bullet"/>
      <w:lvlText w:val="-"/>
      <w:lvlJc w:val="left"/>
      <w:pPr>
        <w:ind w:left="2430" w:hanging="360"/>
      </w:pPr>
      <w:rPr>
        <w:rFonts w:ascii="Calibri" w:eastAsia="Calibri" w:hAnsi="Calibri" w:cs="Calibri"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9" w15:restartNumberingAfterBreak="0">
    <w:nsid w:val="35E67F64"/>
    <w:multiLevelType w:val="hybridMultilevel"/>
    <w:tmpl w:val="8006C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F81B69"/>
    <w:multiLevelType w:val="hybridMultilevel"/>
    <w:tmpl w:val="91DC385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4B71C6"/>
    <w:multiLevelType w:val="hybridMultilevel"/>
    <w:tmpl w:val="68809858"/>
    <w:numStyleLink w:val="ImportedStyle2"/>
  </w:abstractNum>
  <w:abstractNum w:abstractNumId="22" w15:restartNumberingAfterBreak="0">
    <w:nsid w:val="433A4231"/>
    <w:multiLevelType w:val="hybridMultilevel"/>
    <w:tmpl w:val="488233BC"/>
    <w:lvl w:ilvl="0" w:tplc="04090001">
      <w:start w:val="1"/>
      <w:numFmt w:val="bullet"/>
      <w:lvlText w:val=""/>
      <w:lvlJc w:val="left"/>
      <w:pPr>
        <w:ind w:left="1080" w:hanging="360"/>
      </w:pPr>
      <w:rPr>
        <w:rFonts w:ascii="Symbol" w:hAnsi="Symbol"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C34E80"/>
    <w:multiLevelType w:val="hybridMultilevel"/>
    <w:tmpl w:val="78C21148"/>
    <w:styleLink w:val="ImportedStyle5"/>
    <w:lvl w:ilvl="0" w:tplc="7D8E560E">
      <w:start w:val="1"/>
      <w:numFmt w:val="decimal"/>
      <w:lvlText w:val="%1."/>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EA283C">
      <w:start w:val="1"/>
      <w:numFmt w:val="lowerLetter"/>
      <w:lvlText w:val="%2."/>
      <w:lvlJc w:val="left"/>
      <w:pPr>
        <w:tabs>
          <w:tab w:val="left" w:pos="567"/>
        </w:tabs>
        <w:ind w:left="12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2689C4">
      <w:start w:val="1"/>
      <w:numFmt w:val="lowerRoman"/>
      <w:lvlText w:val="%3."/>
      <w:lvlJc w:val="left"/>
      <w:pPr>
        <w:tabs>
          <w:tab w:val="left" w:pos="567"/>
        </w:tabs>
        <w:ind w:left="2007" w:hanging="20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E0BD68">
      <w:start w:val="1"/>
      <w:numFmt w:val="decimal"/>
      <w:lvlText w:val="%4."/>
      <w:lvlJc w:val="left"/>
      <w:pPr>
        <w:tabs>
          <w:tab w:val="left" w:pos="567"/>
        </w:tabs>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3490B0">
      <w:start w:val="1"/>
      <w:numFmt w:val="lowerLetter"/>
      <w:lvlText w:val="%5."/>
      <w:lvlJc w:val="left"/>
      <w:pPr>
        <w:tabs>
          <w:tab w:val="left" w:pos="567"/>
        </w:tabs>
        <w:ind w:left="344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640CE4">
      <w:start w:val="1"/>
      <w:numFmt w:val="lowerRoman"/>
      <w:lvlText w:val="%6."/>
      <w:lvlJc w:val="left"/>
      <w:pPr>
        <w:tabs>
          <w:tab w:val="left" w:pos="567"/>
        </w:tabs>
        <w:ind w:left="4167" w:hanging="20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C5FFC">
      <w:start w:val="1"/>
      <w:numFmt w:val="decimal"/>
      <w:lvlText w:val="%7."/>
      <w:lvlJc w:val="left"/>
      <w:pPr>
        <w:tabs>
          <w:tab w:val="left" w:pos="567"/>
        </w:tabs>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320EB6">
      <w:start w:val="1"/>
      <w:numFmt w:val="lowerLetter"/>
      <w:lvlText w:val="%8."/>
      <w:lvlJc w:val="left"/>
      <w:pPr>
        <w:tabs>
          <w:tab w:val="left" w:pos="567"/>
        </w:tabs>
        <w:ind w:left="56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A61722">
      <w:start w:val="1"/>
      <w:numFmt w:val="lowerRoman"/>
      <w:lvlText w:val="%9."/>
      <w:lvlJc w:val="left"/>
      <w:pPr>
        <w:tabs>
          <w:tab w:val="left" w:pos="567"/>
        </w:tabs>
        <w:ind w:left="6327" w:hanging="20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A5A20F2"/>
    <w:multiLevelType w:val="hybridMultilevel"/>
    <w:tmpl w:val="3B98A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E2F2A03"/>
    <w:multiLevelType w:val="hybridMultilevel"/>
    <w:tmpl w:val="08E47EDE"/>
    <w:lvl w:ilvl="0" w:tplc="79C861C2">
      <w:start w:val="3"/>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D7F45"/>
    <w:multiLevelType w:val="hybridMultilevel"/>
    <w:tmpl w:val="1D5A55AC"/>
    <w:lvl w:ilvl="0" w:tplc="9A366F8A">
      <w:start w:val="2"/>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9F057A"/>
    <w:multiLevelType w:val="hybridMultilevel"/>
    <w:tmpl w:val="60DAFCDA"/>
    <w:lvl w:ilvl="0" w:tplc="0150AE88">
      <w:start w:val="7"/>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EA3961"/>
    <w:multiLevelType w:val="hybridMultilevel"/>
    <w:tmpl w:val="DE9ED534"/>
    <w:styleLink w:val="ImportedStyle3"/>
    <w:lvl w:ilvl="0" w:tplc="C97E8786">
      <w:start w:val="1"/>
      <w:numFmt w:val="decimal"/>
      <w:lvlText w:val="%1."/>
      <w:lvlJc w:val="left"/>
      <w:pPr>
        <w:ind w:left="567" w:hanging="28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9C1658">
      <w:start w:val="1"/>
      <w:numFmt w:val="lowerLetter"/>
      <w:lvlText w:val="%2."/>
      <w:lvlJc w:val="left"/>
      <w:pPr>
        <w:ind w:left="283" w:hanging="28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10F71C">
      <w:start w:val="1"/>
      <w:numFmt w:val="lowerRoman"/>
      <w:lvlText w:val="%3."/>
      <w:lvlJc w:val="left"/>
      <w:pPr>
        <w:ind w:left="208" w:hanging="2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FA8772">
      <w:start w:val="1"/>
      <w:numFmt w:val="decimal"/>
      <w:lvlText w:val="%4."/>
      <w:lvlJc w:val="left"/>
      <w:pPr>
        <w:ind w:left="283" w:hanging="28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486D30">
      <w:start w:val="1"/>
      <w:numFmt w:val="lowerLetter"/>
      <w:lvlText w:val="%5."/>
      <w:lvlJc w:val="left"/>
      <w:pPr>
        <w:ind w:left="283" w:hanging="28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462268">
      <w:start w:val="1"/>
      <w:numFmt w:val="lowerRoman"/>
      <w:lvlText w:val="%6."/>
      <w:lvlJc w:val="left"/>
      <w:pPr>
        <w:ind w:left="208" w:hanging="2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24BD12">
      <w:start w:val="1"/>
      <w:numFmt w:val="decimal"/>
      <w:lvlText w:val="%7."/>
      <w:lvlJc w:val="left"/>
      <w:pPr>
        <w:ind w:left="283" w:hanging="28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2CD15C">
      <w:start w:val="1"/>
      <w:numFmt w:val="lowerLetter"/>
      <w:lvlText w:val="%8."/>
      <w:lvlJc w:val="left"/>
      <w:pPr>
        <w:ind w:left="283" w:hanging="28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E6D86">
      <w:start w:val="1"/>
      <w:numFmt w:val="lowerRoman"/>
      <w:lvlText w:val="%9."/>
      <w:lvlJc w:val="left"/>
      <w:pPr>
        <w:ind w:left="208" w:hanging="2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2280014"/>
    <w:multiLevelType w:val="hybridMultilevel"/>
    <w:tmpl w:val="FCA00BD2"/>
    <w:lvl w:ilvl="0" w:tplc="78AAA2AA">
      <w:start w:val="1"/>
      <w:numFmt w:val="bullet"/>
      <w:lvlText w:val="-"/>
      <w:lvlJc w:val="left"/>
      <w:pPr>
        <w:ind w:left="1080" w:hanging="360"/>
      </w:pPr>
      <w:rPr>
        <w:rFonts w:ascii="Cambria" w:eastAsia="Times New Roman" w:hAnsi="Cambria" w:cs="Calibri"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56709C"/>
    <w:multiLevelType w:val="hybridMultilevel"/>
    <w:tmpl w:val="BD6C8810"/>
    <w:lvl w:ilvl="0" w:tplc="0409000F">
      <w:start w:val="1"/>
      <w:numFmt w:val="decimal"/>
      <w:lvlText w:val="%1."/>
      <w:lvlJc w:val="left"/>
      <w:pPr>
        <w:ind w:left="900" w:hanging="18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1" w15:restartNumberingAfterBreak="0">
    <w:nsid w:val="53645F50"/>
    <w:multiLevelType w:val="hybridMultilevel"/>
    <w:tmpl w:val="AE9289A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58B13912"/>
    <w:multiLevelType w:val="hybridMultilevel"/>
    <w:tmpl w:val="78B06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D217D9"/>
    <w:multiLevelType w:val="hybridMultilevel"/>
    <w:tmpl w:val="A78895CE"/>
    <w:lvl w:ilvl="0" w:tplc="E2CA1512">
      <w:start w:val="10"/>
      <w:numFmt w:val="bullet"/>
      <w:lvlText w:val="-"/>
      <w:lvlJc w:val="left"/>
      <w:pPr>
        <w:ind w:left="420" w:hanging="360"/>
      </w:pPr>
      <w:rPr>
        <w:rFonts w:ascii="Montserrat" w:eastAsia="Arial" w:hAnsi="Montserrat"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34" w15:restartNumberingAfterBreak="0">
    <w:nsid w:val="620364F5"/>
    <w:multiLevelType w:val="hybridMultilevel"/>
    <w:tmpl w:val="8CC61544"/>
    <w:lvl w:ilvl="0" w:tplc="1F683CB2">
      <w:start w:val="10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84A281E"/>
    <w:multiLevelType w:val="hybridMultilevel"/>
    <w:tmpl w:val="AF8E61E2"/>
    <w:lvl w:ilvl="0" w:tplc="C71C29BE">
      <w:start w:val="1"/>
      <w:numFmt w:val="bullet"/>
      <w:lvlText w:val="-"/>
      <w:lvlJc w:val="left"/>
      <w:pPr>
        <w:ind w:left="1440" w:hanging="360"/>
      </w:pPr>
      <w:rPr>
        <w:rFonts w:ascii="Arial" w:eastAsia="Calibri" w:hAnsi="Arial" w:cs="Aria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704562F4"/>
    <w:multiLevelType w:val="hybridMultilevel"/>
    <w:tmpl w:val="F7C60E8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7" w15:restartNumberingAfterBreak="0">
    <w:nsid w:val="707333CD"/>
    <w:multiLevelType w:val="hybridMultilevel"/>
    <w:tmpl w:val="F53204B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3F2F9C"/>
    <w:multiLevelType w:val="hybridMultilevel"/>
    <w:tmpl w:val="6D52636A"/>
    <w:lvl w:ilvl="0" w:tplc="04090001">
      <w:start w:val="1"/>
      <w:numFmt w:val="bullet"/>
      <w:lvlText w:val=""/>
      <w:lvlJc w:val="left"/>
      <w:pPr>
        <w:ind w:left="1440" w:hanging="360"/>
      </w:pPr>
      <w:rPr>
        <w:rFonts w:ascii="Symbol" w:hAnsi="Symbol" w:hint="default"/>
        <w:b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7965F1"/>
    <w:multiLevelType w:val="hybridMultilevel"/>
    <w:tmpl w:val="320C46D4"/>
    <w:lvl w:ilvl="0" w:tplc="04090001">
      <w:start w:val="1"/>
      <w:numFmt w:val="bullet"/>
      <w:lvlText w:val=""/>
      <w:lvlJc w:val="left"/>
      <w:pPr>
        <w:ind w:left="1440" w:hanging="360"/>
      </w:pPr>
      <w:rPr>
        <w:rFonts w:ascii="Symbol" w:hAnsi="Symbol" w:hint="default"/>
        <w:b w:val="0"/>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27D05FC"/>
    <w:multiLevelType w:val="hybridMultilevel"/>
    <w:tmpl w:val="831685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42457C7"/>
    <w:multiLevelType w:val="hybridMultilevel"/>
    <w:tmpl w:val="B48252CC"/>
    <w:lvl w:ilvl="0" w:tplc="0418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5F91BE3"/>
    <w:multiLevelType w:val="hybridMultilevel"/>
    <w:tmpl w:val="9B2EC6BC"/>
    <w:lvl w:ilvl="0" w:tplc="C71C29BE">
      <w:start w:val="1"/>
      <w:numFmt w:val="bullet"/>
      <w:lvlText w:val="-"/>
      <w:lvlJc w:val="left"/>
      <w:pPr>
        <w:ind w:left="1287" w:hanging="360"/>
      </w:pPr>
      <w:rPr>
        <w:rFonts w:ascii="Arial" w:eastAsia="Calibri"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78CD18BF"/>
    <w:multiLevelType w:val="hybridMultilevel"/>
    <w:tmpl w:val="EBA23606"/>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0348EC"/>
    <w:multiLevelType w:val="hybridMultilevel"/>
    <w:tmpl w:val="EA7EAAF8"/>
    <w:lvl w:ilvl="0" w:tplc="3A60E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2409B5"/>
    <w:multiLevelType w:val="hybridMultilevel"/>
    <w:tmpl w:val="B7EEB0A2"/>
    <w:lvl w:ilvl="0" w:tplc="B7B092F6">
      <w:start w:val="1"/>
      <w:numFmt w:val="bullet"/>
      <w:lvlText w:val=""/>
      <w:lvlJc w:val="left"/>
      <w:pPr>
        <w:ind w:left="420" w:hanging="360"/>
      </w:pPr>
      <w:rPr>
        <w:rFonts w:ascii="Symbol" w:hAnsi="Symbol" w:hint="default"/>
        <w:color w:val="auto"/>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6" w15:restartNumberingAfterBreak="0">
    <w:nsid w:val="7CF34765"/>
    <w:multiLevelType w:val="hybridMultilevel"/>
    <w:tmpl w:val="68809858"/>
    <w:styleLink w:val="ImportedStyle2"/>
    <w:lvl w:ilvl="0" w:tplc="DBB09076">
      <w:start w:val="1"/>
      <w:numFmt w:val="upperLetter"/>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224902">
      <w:start w:val="1"/>
      <w:numFmt w:val="lowerLetter"/>
      <w:lvlText w:val="%2."/>
      <w:lvlJc w:val="left"/>
      <w:pPr>
        <w:ind w:left="100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7CB2B0">
      <w:start w:val="1"/>
      <w:numFmt w:val="lowerRoman"/>
      <w:lvlText w:val="%3."/>
      <w:lvlJc w:val="left"/>
      <w:pPr>
        <w:ind w:left="1724" w:hanging="2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6E6F42">
      <w:start w:val="1"/>
      <w:numFmt w:val="decimal"/>
      <w:lvlText w:val="%4."/>
      <w:lvlJc w:val="left"/>
      <w:pPr>
        <w:ind w:left="244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1A27A6">
      <w:start w:val="1"/>
      <w:numFmt w:val="lowerLetter"/>
      <w:lvlText w:val="%5."/>
      <w:lvlJc w:val="left"/>
      <w:pPr>
        <w:ind w:left="316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CAEF06">
      <w:start w:val="1"/>
      <w:numFmt w:val="lowerRoman"/>
      <w:lvlText w:val="%6."/>
      <w:lvlJc w:val="left"/>
      <w:pPr>
        <w:ind w:left="3884" w:hanging="2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D4100E">
      <w:start w:val="1"/>
      <w:numFmt w:val="decimal"/>
      <w:lvlText w:val="%7."/>
      <w:lvlJc w:val="left"/>
      <w:pPr>
        <w:ind w:left="460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2E7BFA">
      <w:start w:val="1"/>
      <w:numFmt w:val="lowerLetter"/>
      <w:lvlText w:val="%8."/>
      <w:lvlJc w:val="left"/>
      <w:pPr>
        <w:ind w:left="532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AAC60C">
      <w:start w:val="1"/>
      <w:numFmt w:val="lowerRoman"/>
      <w:lvlText w:val="%9."/>
      <w:lvlJc w:val="left"/>
      <w:pPr>
        <w:ind w:left="6044" w:hanging="2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E0D178C"/>
    <w:multiLevelType w:val="hybridMultilevel"/>
    <w:tmpl w:val="2C24C134"/>
    <w:lvl w:ilvl="0" w:tplc="3A60E478">
      <w:start w:val="1"/>
      <w:numFmt w:val="decimal"/>
      <w:lvlText w:val="%1."/>
      <w:lvlJc w:val="left"/>
      <w:pPr>
        <w:ind w:left="1440" w:hanging="360"/>
      </w:pPr>
      <w:rPr>
        <w:rFonts w:hint="default"/>
      </w:rPr>
    </w:lvl>
    <w:lvl w:ilvl="1" w:tplc="3A60E478">
      <w:start w:val="1"/>
      <w:numFmt w:val="decimal"/>
      <w:lvlText w:val="%2."/>
      <w:lvlJc w:val="left"/>
      <w:pPr>
        <w:ind w:left="171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E1610B"/>
    <w:multiLevelType w:val="hybridMultilevel"/>
    <w:tmpl w:val="39F0079E"/>
    <w:lvl w:ilvl="0" w:tplc="73724A26">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4964B9"/>
    <w:multiLevelType w:val="hybridMultilevel"/>
    <w:tmpl w:val="C4628F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7F716634"/>
    <w:multiLevelType w:val="hybridMultilevel"/>
    <w:tmpl w:val="78C21148"/>
    <w:numStyleLink w:val="ImportedStyle5"/>
  </w:abstractNum>
  <w:num w:numId="1" w16cid:durableId="182983448">
    <w:abstractNumId w:val="29"/>
  </w:num>
  <w:num w:numId="2" w16cid:durableId="1651325630">
    <w:abstractNumId w:val="46"/>
  </w:num>
  <w:num w:numId="3" w16cid:durableId="1244989338">
    <w:abstractNumId w:val="21"/>
  </w:num>
  <w:num w:numId="4" w16cid:durableId="1220825004">
    <w:abstractNumId w:val="21"/>
    <w:lvlOverride w:ilvl="0">
      <w:startOverride w:val="2"/>
    </w:lvlOverride>
  </w:num>
  <w:num w:numId="5" w16cid:durableId="1617174159">
    <w:abstractNumId w:val="21"/>
    <w:lvlOverride w:ilvl="0">
      <w:startOverride w:val="4"/>
    </w:lvlOverride>
  </w:num>
  <w:num w:numId="6" w16cid:durableId="1950351643">
    <w:abstractNumId w:val="28"/>
  </w:num>
  <w:num w:numId="7" w16cid:durableId="340669999">
    <w:abstractNumId w:val="15"/>
  </w:num>
  <w:num w:numId="8" w16cid:durableId="308483228">
    <w:abstractNumId w:val="21"/>
    <w:lvlOverride w:ilvl="0">
      <w:startOverride w:val="5"/>
    </w:lvlOverride>
  </w:num>
  <w:num w:numId="9" w16cid:durableId="64648680">
    <w:abstractNumId w:val="10"/>
  </w:num>
  <w:num w:numId="10" w16cid:durableId="1039823547">
    <w:abstractNumId w:val="14"/>
  </w:num>
  <w:num w:numId="11" w16cid:durableId="554508516">
    <w:abstractNumId w:val="21"/>
  </w:num>
  <w:num w:numId="12" w16cid:durableId="624043580">
    <w:abstractNumId w:val="21"/>
    <w:lvlOverride w:ilvl="0">
      <w:startOverride w:val="7"/>
    </w:lvlOverride>
  </w:num>
  <w:num w:numId="13" w16cid:durableId="1738283528">
    <w:abstractNumId w:val="23"/>
  </w:num>
  <w:num w:numId="14" w16cid:durableId="559900354">
    <w:abstractNumId w:val="50"/>
  </w:num>
  <w:num w:numId="15" w16cid:durableId="787432003">
    <w:abstractNumId w:val="11"/>
  </w:num>
  <w:num w:numId="16" w16cid:durableId="488252581">
    <w:abstractNumId w:val="18"/>
  </w:num>
  <w:num w:numId="17" w16cid:durableId="1382942159">
    <w:abstractNumId w:val="4"/>
  </w:num>
  <w:num w:numId="18" w16cid:durableId="503086859">
    <w:abstractNumId w:val="16"/>
  </w:num>
  <w:num w:numId="19" w16cid:durableId="1789737019">
    <w:abstractNumId w:val="47"/>
  </w:num>
  <w:num w:numId="20" w16cid:durableId="2086149279">
    <w:abstractNumId w:val="44"/>
  </w:num>
  <w:num w:numId="21" w16cid:durableId="1861042740">
    <w:abstractNumId w:val="20"/>
  </w:num>
  <w:num w:numId="22" w16cid:durableId="1413313714">
    <w:abstractNumId w:val="25"/>
  </w:num>
  <w:num w:numId="23" w16cid:durableId="1699307695">
    <w:abstractNumId w:val="43"/>
  </w:num>
  <w:num w:numId="24" w16cid:durableId="1773277389">
    <w:abstractNumId w:val="48"/>
  </w:num>
  <w:num w:numId="25" w16cid:durableId="1135217684">
    <w:abstractNumId w:val="12"/>
  </w:num>
  <w:num w:numId="26" w16cid:durableId="142934067">
    <w:abstractNumId w:val="30"/>
  </w:num>
  <w:num w:numId="27" w16cid:durableId="8025667">
    <w:abstractNumId w:val="5"/>
  </w:num>
  <w:num w:numId="28" w16cid:durableId="1178957698">
    <w:abstractNumId w:val="6"/>
  </w:num>
  <w:num w:numId="29" w16cid:durableId="92095133">
    <w:abstractNumId w:val="26"/>
  </w:num>
  <w:num w:numId="30" w16cid:durableId="1362709499">
    <w:abstractNumId w:val="45"/>
  </w:num>
  <w:num w:numId="31" w16cid:durableId="1468083500">
    <w:abstractNumId w:val="27"/>
  </w:num>
  <w:num w:numId="32" w16cid:durableId="1557007432">
    <w:abstractNumId w:val="32"/>
  </w:num>
  <w:num w:numId="33" w16cid:durableId="1124927681">
    <w:abstractNumId w:val="9"/>
  </w:num>
  <w:num w:numId="34" w16cid:durableId="1407845061">
    <w:abstractNumId w:val="37"/>
  </w:num>
  <w:num w:numId="35" w16cid:durableId="470831651">
    <w:abstractNumId w:val="7"/>
  </w:num>
  <w:num w:numId="36" w16cid:durableId="1157647554">
    <w:abstractNumId w:val="13"/>
  </w:num>
  <w:num w:numId="37" w16cid:durableId="526218658">
    <w:abstractNumId w:val="3"/>
  </w:num>
  <w:num w:numId="38" w16cid:durableId="287667608">
    <w:abstractNumId w:val="19"/>
  </w:num>
  <w:num w:numId="39" w16cid:durableId="609774101">
    <w:abstractNumId w:val="1"/>
  </w:num>
  <w:num w:numId="40" w16cid:durableId="308366253">
    <w:abstractNumId w:val="33"/>
  </w:num>
  <w:num w:numId="41" w16cid:durableId="703870758">
    <w:abstractNumId w:val="49"/>
  </w:num>
  <w:num w:numId="42" w16cid:durableId="467213672">
    <w:abstractNumId w:val="31"/>
  </w:num>
  <w:num w:numId="43" w16cid:durableId="632559108">
    <w:abstractNumId w:val="41"/>
  </w:num>
  <w:num w:numId="44" w16cid:durableId="336810535">
    <w:abstractNumId w:val="36"/>
  </w:num>
  <w:num w:numId="45" w16cid:durableId="1338117848">
    <w:abstractNumId w:val="35"/>
  </w:num>
  <w:num w:numId="46" w16cid:durableId="1018435048">
    <w:abstractNumId w:val="0"/>
  </w:num>
  <w:num w:numId="47" w16cid:durableId="1710841640">
    <w:abstractNumId w:val="42"/>
  </w:num>
  <w:num w:numId="48" w16cid:durableId="1436171405">
    <w:abstractNumId w:val="24"/>
  </w:num>
  <w:num w:numId="49" w16cid:durableId="1331837621">
    <w:abstractNumId w:val="39"/>
  </w:num>
  <w:num w:numId="50" w16cid:durableId="1748376280">
    <w:abstractNumId w:val="22"/>
  </w:num>
  <w:num w:numId="51" w16cid:durableId="1621373693">
    <w:abstractNumId w:val="17"/>
  </w:num>
  <w:num w:numId="52" w16cid:durableId="603150167">
    <w:abstractNumId w:val="38"/>
  </w:num>
  <w:num w:numId="53" w16cid:durableId="3275574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17131967">
    <w:abstractNumId w:val="8"/>
  </w:num>
  <w:num w:numId="55" w16cid:durableId="1356541356">
    <w:abstractNumId w:val="34"/>
  </w:num>
  <w:num w:numId="56" w16cid:durableId="108207161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586A"/>
    <w:rsid w:val="00020E0E"/>
    <w:rsid w:val="000270FE"/>
    <w:rsid w:val="00032A7B"/>
    <w:rsid w:val="0005347E"/>
    <w:rsid w:val="00054A36"/>
    <w:rsid w:val="000574E9"/>
    <w:rsid w:val="00063AA6"/>
    <w:rsid w:val="00077C04"/>
    <w:rsid w:val="0008176E"/>
    <w:rsid w:val="00081F61"/>
    <w:rsid w:val="000877AD"/>
    <w:rsid w:val="000A0175"/>
    <w:rsid w:val="000C6749"/>
    <w:rsid w:val="000E6085"/>
    <w:rsid w:val="000F229A"/>
    <w:rsid w:val="000F44B2"/>
    <w:rsid w:val="000F7FF8"/>
    <w:rsid w:val="00101B73"/>
    <w:rsid w:val="00101FFB"/>
    <w:rsid w:val="00105740"/>
    <w:rsid w:val="0013196F"/>
    <w:rsid w:val="001342AC"/>
    <w:rsid w:val="00143CFB"/>
    <w:rsid w:val="00155B6D"/>
    <w:rsid w:val="00181F87"/>
    <w:rsid w:val="00187CE0"/>
    <w:rsid w:val="00191912"/>
    <w:rsid w:val="00196D96"/>
    <w:rsid w:val="001B088E"/>
    <w:rsid w:val="001B36CE"/>
    <w:rsid w:val="001C6EA8"/>
    <w:rsid w:val="001C712F"/>
    <w:rsid w:val="001D1015"/>
    <w:rsid w:val="001D3DE3"/>
    <w:rsid w:val="001F7D2B"/>
    <w:rsid w:val="00213023"/>
    <w:rsid w:val="002204E6"/>
    <w:rsid w:val="002317B7"/>
    <w:rsid w:val="00240502"/>
    <w:rsid w:val="0025444E"/>
    <w:rsid w:val="002567CF"/>
    <w:rsid w:val="00260B3F"/>
    <w:rsid w:val="00266361"/>
    <w:rsid w:val="002666CC"/>
    <w:rsid w:val="00275AD3"/>
    <w:rsid w:val="0028029D"/>
    <w:rsid w:val="0028167E"/>
    <w:rsid w:val="00290640"/>
    <w:rsid w:val="002B019B"/>
    <w:rsid w:val="002B33A3"/>
    <w:rsid w:val="002E09BC"/>
    <w:rsid w:val="00311EA5"/>
    <w:rsid w:val="00311F41"/>
    <w:rsid w:val="00313DC0"/>
    <w:rsid w:val="0031583E"/>
    <w:rsid w:val="00316F58"/>
    <w:rsid w:val="00323F56"/>
    <w:rsid w:val="00335CA9"/>
    <w:rsid w:val="003406C8"/>
    <w:rsid w:val="003473E8"/>
    <w:rsid w:val="0035543C"/>
    <w:rsid w:val="00375FE6"/>
    <w:rsid w:val="00381151"/>
    <w:rsid w:val="00387769"/>
    <w:rsid w:val="00390451"/>
    <w:rsid w:val="00393DEA"/>
    <w:rsid w:val="003A7703"/>
    <w:rsid w:val="003A7850"/>
    <w:rsid w:val="003B043A"/>
    <w:rsid w:val="003C4B05"/>
    <w:rsid w:val="003C626B"/>
    <w:rsid w:val="003D0439"/>
    <w:rsid w:val="003D2BED"/>
    <w:rsid w:val="003D3269"/>
    <w:rsid w:val="003E018E"/>
    <w:rsid w:val="003E0B0F"/>
    <w:rsid w:val="003E2846"/>
    <w:rsid w:val="003E763E"/>
    <w:rsid w:val="0041267D"/>
    <w:rsid w:val="00421228"/>
    <w:rsid w:val="0043100C"/>
    <w:rsid w:val="00432612"/>
    <w:rsid w:val="00434267"/>
    <w:rsid w:val="0043532F"/>
    <w:rsid w:val="00437F7B"/>
    <w:rsid w:val="0046253E"/>
    <w:rsid w:val="00472C3B"/>
    <w:rsid w:val="00486045"/>
    <w:rsid w:val="004A0FF8"/>
    <w:rsid w:val="004A15B3"/>
    <w:rsid w:val="004B13BB"/>
    <w:rsid w:val="004E3317"/>
    <w:rsid w:val="00500312"/>
    <w:rsid w:val="00506514"/>
    <w:rsid w:val="00515044"/>
    <w:rsid w:val="005326F9"/>
    <w:rsid w:val="00534029"/>
    <w:rsid w:val="005377A8"/>
    <w:rsid w:val="0055351C"/>
    <w:rsid w:val="00564D74"/>
    <w:rsid w:val="00575EF0"/>
    <w:rsid w:val="0057700B"/>
    <w:rsid w:val="00592621"/>
    <w:rsid w:val="005B1006"/>
    <w:rsid w:val="005C612B"/>
    <w:rsid w:val="005C77E2"/>
    <w:rsid w:val="005C79BC"/>
    <w:rsid w:val="005D5137"/>
    <w:rsid w:val="005D6F4E"/>
    <w:rsid w:val="005E348E"/>
    <w:rsid w:val="005E6166"/>
    <w:rsid w:val="005F2102"/>
    <w:rsid w:val="005F6DBF"/>
    <w:rsid w:val="0060559E"/>
    <w:rsid w:val="006111F9"/>
    <w:rsid w:val="00613160"/>
    <w:rsid w:val="00613B9B"/>
    <w:rsid w:val="0062534E"/>
    <w:rsid w:val="00634F36"/>
    <w:rsid w:val="00642684"/>
    <w:rsid w:val="006534F5"/>
    <w:rsid w:val="0065618B"/>
    <w:rsid w:val="0065702A"/>
    <w:rsid w:val="006709F5"/>
    <w:rsid w:val="00672DE0"/>
    <w:rsid w:val="00686253"/>
    <w:rsid w:val="00691C3F"/>
    <w:rsid w:val="006A1D34"/>
    <w:rsid w:val="006A347E"/>
    <w:rsid w:val="006A40BD"/>
    <w:rsid w:val="006A4C59"/>
    <w:rsid w:val="006A51C2"/>
    <w:rsid w:val="006B1DBA"/>
    <w:rsid w:val="006C2690"/>
    <w:rsid w:val="006C3439"/>
    <w:rsid w:val="006C77A7"/>
    <w:rsid w:val="006D5070"/>
    <w:rsid w:val="006D6A61"/>
    <w:rsid w:val="006D6C1E"/>
    <w:rsid w:val="006E54AA"/>
    <w:rsid w:val="006F1D0D"/>
    <w:rsid w:val="006F39C6"/>
    <w:rsid w:val="006F448A"/>
    <w:rsid w:val="00700F5A"/>
    <w:rsid w:val="0070640F"/>
    <w:rsid w:val="00715D14"/>
    <w:rsid w:val="00717314"/>
    <w:rsid w:val="0072494A"/>
    <w:rsid w:val="007271CF"/>
    <w:rsid w:val="0073142E"/>
    <w:rsid w:val="00735027"/>
    <w:rsid w:val="00751947"/>
    <w:rsid w:val="007553A9"/>
    <w:rsid w:val="00760E8B"/>
    <w:rsid w:val="00767CE2"/>
    <w:rsid w:val="00771F49"/>
    <w:rsid w:val="007821F4"/>
    <w:rsid w:val="00782622"/>
    <w:rsid w:val="00794B4F"/>
    <w:rsid w:val="007A6106"/>
    <w:rsid w:val="007A741A"/>
    <w:rsid w:val="007B55BB"/>
    <w:rsid w:val="007C2B0C"/>
    <w:rsid w:val="007C512D"/>
    <w:rsid w:val="007C68A6"/>
    <w:rsid w:val="007D144E"/>
    <w:rsid w:val="007D72F7"/>
    <w:rsid w:val="007E2874"/>
    <w:rsid w:val="007E4677"/>
    <w:rsid w:val="00815B13"/>
    <w:rsid w:val="00846401"/>
    <w:rsid w:val="0085746E"/>
    <w:rsid w:val="00864754"/>
    <w:rsid w:val="00872E04"/>
    <w:rsid w:val="00873F1E"/>
    <w:rsid w:val="0087553D"/>
    <w:rsid w:val="00876880"/>
    <w:rsid w:val="00893A84"/>
    <w:rsid w:val="008B0A1D"/>
    <w:rsid w:val="008C3018"/>
    <w:rsid w:val="008C307E"/>
    <w:rsid w:val="008D3F2A"/>
    <w:rsid w:val="008D4652"/>
    <w:rsid w:val="008F38B7"/>
    <w:rsid w:val="008F7911"/>
    <w:rsid w:val="009162E7"/>
    <w:rsid w:val="00916542"/>
    <w:rsid w:val="00920156"/>
    <w:rsid w:val="0092025E"/>
    <w:rsid w:val="00923B9C"/>
    <w:rsid w:val="00930668"/>
    <w:rsid w:val="00940C67"/>
    <w:rsid w:val="009465DD"/>
    <w:rsid w:val="00961404"/>
    <w:rsid w:val="00981485"/>
    <w:rsid w:val="00986522"/>
    <w:rsid w:val="0099185D"/>
    <w:rsid w:val="00991F08"/>
    <w:rsid w:val="009967BB"/>
    <w:rsid w:val="009A14C2"/>
    <w:rsid w:val="009A358F"/>
    <w:rsid w:val="009A47C0"/>
    <w:rsid w:val="009A6C4B"/>
    <w:rsid w:val="009C550C"/>
    <w:rsid w:val="009D4893"/>
    <w:rsid w:val="00A1590E"/>
    <w:rsid w:val="00A15EE1"/>
    <w:rsid w:val="00A24441"/>
    <w:rsid w:val="00A36E5A"/>
    <w:rsid w:val="00A44842"/>
    <w:rsid w:val="00A45BD9"/>
    <w:rsid w:val="00A464C0"/>
    <w:rsid w:val="00A63E6D"/>
    <w:rsid w:val="00A6616A"/>
    <w:rsid w:val="00A74018"/>
    <w:rsid w:val="00A84CE5"/>
    <w:rsid w:val="00A907FE"/>
    <w:rsid w:val="00A9148C"/>
    <w:rsid w:val="00A95838"/>
    <w:rsid w:val="00AB23EA"/>
    <w:rsid w:val="00AC2894"/>
    <w:rsid w:val="00AD1D8B"/>
    <w:rsid w:val="00AE1181"/>
    <w:rsid w:val="00AE5146"/>
    <w:rsid w:val="00AE7ECD"/>
    <w:rsid w:val="00AF0C9A"/>
    <w:rsid w:val="00B07377"/>
    <w:rsid w:val="00B277EE"/>
    <w:rsid w:val="00B4379E"/>
    <w:rsid w:val="00B6571E"/>
    <w:rsid w:val="00B71AA0"/>
    <w:rsid w:val="00B8096F"/>
    <w:rsid w:val="00B80ABC"/>
    <w:rsid w:val="00B82A4C"/>
    <w:rsid w:val="00B84BF0"/>
    <w:rsid w:val="00B86651"/>
    <w:rsid w:val="00B933BC"/>
    <w:rsid w:val="00B944D0"/>
    <w:rsid w:val="00BB539E"/>
    <w:rsid w:val="00BC71C0"/>
    <w:rsid w:val="00BD0EEF"/>
    <w:rsid w:val="00BD7BBD"/>
    <w:rsid w:val="00BE2E88"/>
    <w:rsid w:val="00BE30EE"/>
    <w:rsid w:val="00C01D4C"/>
    <w:rsid w:val="00C0724B"/>
    <w:rsid w:val="00C268D7"/>
    <w:rsid w:val="00C27732"/>
    <w:rsid w:val="00C30B79"/>
    <w:rsid w:val="00C453CB"/>
    <w:rsid w:val="00C4628E"/>
    <w:rsid w:val="00C66822"/>
    <w:rsid w:val="00C66BC4"/>
    <w:rsid w:val="00C70EEF"/>
    <w:rsid w:val="00C72A3D"/>
    <w:rsid w:val="00CB3BFB"/>
    <w:rsid w:val="00CC5B26"/>
    <w:rsid w:val="00CD6042"/>
    <w:rsid w:val="00CE4875"/>
    <w:rsid w:val="00CF40E7"/>
    <w:rsid w:val="00D072DD"/>
    <w:rsid w:val="00D10C81"/>
    <w:rsid w:val="00D14AEA"/>
    <w:rsid w:val="00D1665D"/>
    <w:rsid w:val="00D2392A"/>
    <w:rsid w:val="00D24E6F"/>
    <w:rsid w:val="00D36E2F"/>
    <w:rsid w:val="00D50660"/>
    <w:rsid w:val="00D53899"/>
    <w:rsid w:val="00D55810"/>
    <w:rsid w:val="00D649B9"/>
    <w:rsid w:val="00D64A18"/>
    <w:rsid w:val="00D71BF1"/>
    <w:rsid w:val="00D822B7"/>
    <w:rsid w:val="00D84350"/>
    <w:rsid w:val="00D85121"/>
    <w:rsid w:val="00D87054"/>
    <w:rsid w:val="00DA477C"/>
    <w:rsid w:val="00DA5DB9"/>
    <w:rsid w:val="00DB35DD"/>
    <w:rsid w:val="00DB3BCB"/>
    <w:rsid w:val="00DC3454"/>
    <w:rsid w:val="00DC44AA"/>
    <w:rsid w:val="00DD5788"/>
    <w:rsid w:val="00DE2920"/>
    <w:rsid w:val="00DE6201"/>
    <w:rsid w:val="00DF2C68"/>
    <w:rsid w:val="00E123CE"/>
    <w:rsid w:val="00E13B3B"/>
    <w:rsid w:val="00E230C2"/>
    <w:rsid w:val="00E31674"/>
    <w:rsid w:val="00E3259E"/>
    <w:rsid w:val="00E358F3"/>
    <w:rsid w:val="00E35D2D"/>
    <w:rsid w:val="00E6261A"/>
    <w:rsid w:val="00E70C5A"/>
    <w:rsid w:val="00E77207"/>
    <w:rsid w:val="00E81CBB"/>
    <w:rsid w:val="00E833A5"/>
    <w:rsid w:val="00E86D78"/>
    <w:rsid w:val="00EA4A8F"/>
    <w:rsid w:val="00EA5D25"/>
    <w:rsid w:val="00EB1AD9"/>
    <w:rsid w:val="00EB3439"/>
    <w:rsid w:val="00EC140F"/>
    <w:rsid w:val="00ED1769"/>
    <w:rsid w:val="00ED485B"/>
    <w:rsid w:val="00ED4C78"/>
    <w:rsid w:val="00ED59D6"/>
    <w:rsid w:val="00EF2DBC"/>
    <w:rsid w:val="00EF3862"/>
    <w:rsid w:val="00EF577D"/>
    <w:rsid w:val="00F047E0"/>
    <w:rsid w:val="00F0683C"/>
    <w:rsid w:val="00F06F68"/>
    <w:rsid w:val="00F27CEE"/>
    <w:rsid w:val="00F34232"/>
    <w:rsid w:val="00F40BA4"/>
    <w:rsid w:val="00F46A0A"/>
    <w:rsid w:val="00F51086"/>
    <w:rsid w:val="00F826B0"/>
    <w:rsid w:val="00F82B8D"/>
    <w:rsid w:val="00F94C7B"/>
    <w:rsid w:val="00F9746E"/>
    <w:rsid w:val="00FA00CC"/>
    <w:rsid w:val="00FA6E69"/>
    <w:rsid w:val="00FA7C3D"/>
    <w:rsid w:val="00FB1309"/>
    <w:rsid w:val="00FB425C"/>
    <w:rsid w:val="00FC4982"/>
    <w:rsid w:val="00FD4F19"/>
    <w:rsid w:val="00FF15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aliases w:val="Outline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nhideWhenUsed/>
    <w:qFormat/>
    <w:pPr>
      <w:keepNext/>
      <w:keepLines/>
      <w:spacing w:before="240" w:after="80"/>
      <w:outlineLvl w:val="4"/>
    </w:pPr>
    <w:rPr>
      <w:color w:val="666666"/>
    </w:rPr>
  </w:style>
  <w:style w:type="paragraph" w:styleId="Heading6">
    <w:name w:val="heading 6"/>
    <w:basedOn w:val="Normal"/>
    <w:next w:val="Normal"/>
    <w:link w:val="Heading6Char"/>
    <w:unhideWhenUsed/>
    <w:qFormat/>
    <w:pPr>
      <w:keepNext/>
      <w:keepLines/>
      <w:spacing w:before="240" w:after="80"/>
      <w:outlineLvl w:val="5"/>
    </w:pPr>
    <w:rPr>
      <w:i/>
      <w:color w:val="666666"/>
    </w:rPr>
  </w:style>
  <w:style w:type="paragraph" w:styleId="Heading7">
    <w:name w:val="heading 7"/>
    <w:basedOn w:val="Normal"/>
    <w:next w:val="Normal"/>
    <w:link w:val="Heading7Char"/>
    <w:qFormat/>
    <w:rsid w:val="005B1006"/>
    <w:pPr>
      <w:keepNext/>
      <w:tabs>
        <w:tab w:val="num" w:pos="1296"/>
      </w:tabs>
      <w:spacing w:line="240" w:lineRule="auto"/>
      <w:ind w:left="1296" w:right="144" w:hanging="1296"/>
      <w:jc w:val="both"/>
      <w:outlineLvl w:val="6"/>
    </w:pPr>
    <w:rPr>
      <w:rFonts w:ascii="Times New Roman" w:eastAsia="Times New Roman" w:hAnsi="Times New Roman" w:cs="Times New Roman"/>
      <w:snapToGrid w:val="0"/>
      <w:sz w:val="24"/>
      <w:szCs w:val="20"/>
      <w:lang w:val="x-none" w:eastAsia="x-none"/>
    </w:rPr>
  </w:style>
  <w:style w:type="paragraph" w:styleId="Heading8">
    <w:name w:val="heading 8"/>
    <w:basedOn w:val="Normal"/>
    <w:next w:val="Normal"/>
    <w:link w:val="Heading8Char"/>
    <w:qFormat/>
    <w:rsid w:val="005B1006"/>
    <w:pPr>
      <w:keepNext/>
      <w:tabs>
        <w:tab w:val="num" w:pos="1440"/>
      </w:tabs>
      <w:spacing w:line="240" w:lineRule="auto"/>
      <w:ind w:left="1440" w:right="144" w:hanging="1440"/>
      <w:jc w:val="both"/>
      <w:outlineLvl w:val="7"/>
    </w:pPr>
    <w:rPr>
      <w:rFonts w:ascii="Times New Roman" w:eastAsia="Times New Roman" w:hAnsi="Times New Roman" w:cs="Times New Roman"/>
      <w:b/>
      <w:snapToGrid w:val="0"/>
      <w:sz w:val="24"/>
      <w:szCs w:val="20"/>
      <w:lang w:val="x-none" w:eastAsia="x-none"/>
    </w:rPr>
  </w:style>
  <w:style w:type="paragraph" w:styleId="Heading9">
    <w:name w:val="heading 9"/>
    <w:basedOn w:val="Normal"/>
    <w:next w:val="Normal"/>
    <w:link w:val="Heading9Char"/>
    <w:qFormat/>
    <w:rsid w:val="005B1006"/>
    <w:pPr>
      <w:keepNext/>
      <w:tabs>
        <w:tab w:val="num" w:pos="1584"/>
      </w:tabs>
      <w:spacing w:line="240" w:lineRule="auto"/>
      <w:ind w:left="1584" w:right="144" w:hanging="1584"/>
      <w:jc w:val="both"/>
      <w:outlineLvl w:val="8"/>
    </w:pPr>
    <w:rPr>
      <w:rFonts w:ascii="Times New Roman" w:eastAsia="Times New Roman" w:hAnsi="Times New Roman" w:cs="Times New Roman"/>
      <w:snapToGrid w:val="0"/>
      <w:sz w:val="24"/>
      <w:szCs w:val="20"/>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nhideWhenUsed/>
    <w:rsid w:val="001C6EA8"/>
    <w:pPr>
      <w:tabs>
        <w:tab w:val="center" w:pos="4680"/>
        <w:tab w:val="right" w:pos="9360"/>
      </w:tabs>
      <w:spacing w:line="240" w:lineRule="auto"/>
    </w:pPr>
  </w:style>
  <w:style w:type="character" w:customStyle="1" w:styleId="HeaderChar">
    <w:name w:val="Header Char"/>
    <w:basedOn w:val="DefaultParagraphFont"/>
    <w:link w:val="Header"/>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aliases w:val="Normal bullet 2,Forth level,List1,List Paragraph11,Listă colorată - Accentuare 11,Bullet,Citation List,Header bold,본문(내용),List Paragraph (numbered (a)),tabla negro,Lettre d'introduction,List Paragraph111,Akapit z listą BS,Outlines a.b.c."/>
    <w:basedOn w:val="Normal"/>
    <w:link w:val="ListParagraphChar"/>
    <w:uiPriority w:val="34"/>
    <w:qFormat/>
    <w:rsid w:val="00335CA9"/>
    <w:pPr>
      <w:ind w:left="720"/>
      <w:contextualSpacing/>
    </w:pPr>
  </w:style>
  <w:style w:type="character" w:styleId="Hyperlink">
    <w:name w:val="Hyperlink"/>
    <w:unhideWhenUsed/>
    <w:rsid w:val="002317B7"/>
    <w:rPr>
      <w:color w:val="0000FF"/>
      <w:u w:val="single"/>
    </w:rPr>
  </w:style>
  <w:style w:type="paragraph" w:styleId="BodyTextIndent">
    <w:name w:val="Body Text Indent"/>
    <w:basedOn w:val="Normal"/>
    <w:link w:val="BodyTextIndentChar"/>
    <w:unhideWhenUsed/>
    <w:rsid w:val="002317B7"/>
    <w:pPr>
      <w:spacing w:after="120"/>
      <w:ind w:left="360"/>
    </w:pPr>
    <w:rPr>
      <w:rFonts w:ascii="Calibri" w:eastAsia="Calibri" w:hAnsi="Calibri" w:cs="Times New Roman"/>
      <w:lang w:val="x-none" w:eastAsia="x-none"/>
    </w:rPr>
  </w:style>
  <w:style w:type="character" w:customStyle="1" w:styleId="BodyTextIndentChar">
    <w:name w:val="Body Text Indent Char"/>
    <w:basedOn w:val="DefaultParagraphFont"/>
    <w:link w:val="BodyTextIndent"/>
    <w:rsid w:val="002317B7"/>
    <w:rPr>
      <w:rFonts w:ascii="Calibri" w:eastAsia="Calibri" w:hAnsi="Calibri" w:cs="Times New Roman"/>
      <w:lang w:val="x-none" w:eastAsia="x-none"/>
    </w:rPr>
  </w:style>
  <w:style w:type="paragraph" w:styleId="NoSpacing">
    <w:name w:val="No Spacing"/>
    <w:uiPriority w:val="1"/>
    <w:qFormat/>
    <w:rsid w:val="002317B7"/>
    <w:pPr>
      <w:spacing w:line="240" w:lineRule="auto"/>
    </w:pPr>
    <w:rPr>
      <w:rFonts w:ascii="Times New Roman" w:eastAsia="Times New Roman" w:hAnsi="Times New Roman" w:cs="Times New Roman"/>
      <w:sz w:val="24"/>
      <w:szCs w:val="24"/>
      <w:lang w:val="en-IE"/>
    </w:rPr>
  </w:style>
  <w:style w:type="character" w:customStyle="1" w:styleId="Heading7Char">
    <w:name w:val="Heading 7 Char"/>
    <w:basedOn w:val="DefaultParagraphFont"/>
    <w:link w:val="Heading7"/>
    <w:rsid w:val="005B1006"/>
    <w:rPr>
      <w:rFonts w:ascii="Times New Roman" w:eastAsia="Times New Roman" w:hAnsi="Times New Roman" w:cs="Times New Roman"/>
      <w:snapToGrid w:val="0"/>
      <w:sz w:val="24"/>
      <w:szCs w:val="20"/>
      <w:lang w:val="x-none" w:eastAsia="x-none"/>
    </w:rPr>
  </w:style>
  <w:style w:type="character" w:customStyle="1" w:styleId="Heading8Char">
    <w:name w:val="Heading 8 Char"/>
    <w:basedOn w:val="DefaultParagraphFont"/>
    <w:link w:val="Heading8"/>
    <w:rsid w:val="005B1006"/>
    <w:rPr>
      <w:rFonts w:ascii="Times New Roman" w:eastAsia="Times New Roman" w:hAnsi="Times New Roman" w:cs="Times New Roman"/>
      <w:b/>
      <w:snapToGrid w:val="0"/>
      <w:sz w:val="24"/>
      <w:szCs w:val="20"/>
      <w:lang w:val="x-none" w:eastAsia="x-none"/>
    </w:rPr>
  </w:style>
  <w:style w:type="character" w:customStyle="1" w:styleId="Heading9Char">
    <w:name w:val="Heading 9 Char"/>
    <w:basedOn w:val="DefaultParagraphFont"/>
    <w:link w:val="Heading9"/>
    <w:rsid w:val="005B1006"/>
    <w:rPr>
      <w:rFonts w:ascii="Times New Roman" w:eastAsia="Times New Roman" w:hAnsi="Times New Roman" w:cs="Times New Roman"/>
      <w:snapToGrid w:val="0"/>
      <w:sz w:val="24"/>
      <w:szCs w:val="20"/>
      <w:u w:val="single"/>
      <w:lang w:val="x-none" w:eastAsia="x-none"/>
    </w:rPr>
  </w:style>
  <w:style w:type="character" w:customStyle="1" w:styleId="TitleChar">
    <w:name w:val="Title Char"/>
    <w:link w:val="Title"/>
    <w:rsid w:val="005B1006"/>
    <w:rPr>
      <w:sz w:val="52"/>
      <w:szCs w:val="52"/>
    </w:rPr>
  </w:style>
  <w:style w:type="character" w:customStyle="1" w:styleId="Heading1Char">
    <w:name w:val="Heading 1 Char"/>
    <w:link w:val="Heading1"/>
    <w:rsid w:val="005B1006"/>
    <w:rPr>
      <w:sz w:val="40"/>
      <w:szCs w:val="40"/>
    </w:rPr>
  </w:style>
  <w:style w:type="character" w:customStyle="1" w:styleId="Heading2Char">
    <w:name w:val="Heading 2 Char"/>
    <w:aliases w:val="Outline2 Char"/>
    <w:link w:val="Heading2"/>
    <w:uiPriority w:val="9"/>
    <w:rsid w:val="005B1006"/>
    <w:rPr>
      <w:sz w:val="32"/>
      <w:szCs w:val="32"/>
    </w:rPr>
  </w:style>
  <w:style w:type="character" w:customStyle="1" w:styleId="Heading3Char">
    <w:name w:val="Heading 3 Char"/>
    <w:link w:val="Heading3"/>
    <w:rsid w:val="005B1006"/>
    <w:rPr>
      <w:color w:val="434343"/>
      <w:sz w:val="28"/>
      <w:szCs w:val="28"/>
    </w:rPr>
  </w:style>
  <w:style w:type="character" w:customStyle="1" w:styleId="Heading4Char">
    <w:name w:val="Heading 4 Char"/>
    <w:link w:val="Heading4"/>
    <w:rsid w:val="005B1006"/>
    <w:rPr>
      <w:color w:val="666666"/>
      <w:sz w:val="24"/>
      <w:szCs w:val="24"/>
    </w:rPr>
  </w:style>
  <w:style w:type="character" w:customStyle="1" w:styleId="Heading5Char">
    <w:name w:val="Heading 5 Char"/>
    <w:link w:val="Heading5"/>
    <w:rsid w:val="005B1006"/>
    <w:rPr>
      <w:color w:val="666666"/>
    </w:rPr>
  </w:style>
  <w:style w:type="character" w:customStyle="1" w:styleId="Heading6Char">
    <w:name w:val="Heading 6 Char"/>
    <w:link w:val="Heading6"/>
    <w:rsid w:val="005B1006"/>
    <w:rPr>
      <w:i/>
      <w:color w:val="666666"/>
    </w:rPr>
  </w:style>
  <w:style w:type="table" w:styleId="TableGrid">
    <w:name w:val="Table Grid"/>
    <w:basedOn w:val="TableNormal"/>
    <w:uiPriority w:val="59"/>
    <w:rsid w:val="005B1006"/>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5B1006"/>
    <w:pPr>
      <w:spacing w:before="100" w:beforeAutospacing="1" w:after="115" w:line="240" w:lineRule="auto"/>
    </w:pPr>
    <w:rPr>
      <w:rFonts w:ascii="Times New Roman" w:eastAsia="Times New Roman" w:hAnsi="Times New Roman" w:cs="Times New Roman"/>
      <w:sz w:val="24"/>
      <w:szCs w:val="24"/>
      <w:lang w:val="en-US"/>
    </w:rPr>
  </w:style>
  <w:style w:type="paragraph" w:customStyle="1" w:styleId="Default">
    <w:name w:val="Default"/>
    <w:rsid w:val="005B1006"/>
    <w:pPr>
      <w:autoSpaceDE w:val="0"/>
      <w:autoSpaceDN w:val="0"/>
      <w:adjustRightInd w:val="0"/>
      <w:spacing w:line="240" w:lineRule="auto"/>
    </w:pPr>
    <w:rPr>
      <w:rFonts w:ascii="Times New Roman" w:eastAsia="Calibri" w:hAnsi="Times New Roman" w:cs="Times New Roman"/>
      <w:color w:val="000000"/>
      <w:sz w:val="24"/>
      <w:szCs w:val="24"/>
      <w:lang w:val="en-US"/>
    </w:rPr>
  </w:style>
  <w:style w:type="character" w:customStyle="1" w:styleId="uniqueidentificationcodelist">
    <w:name w:val="uniqueidentificationcodelist"/>
    <w:basedOn w:val="DefaultParagraphFont"/>
    <w:rsid w:val="005B1006"/>
  </w:style>
  <w:style w:type="paragraph" w:customStyle="1" w:styleId="Listparagraf1">
    <w:name w:val="Listă paragraf1"/>
    <w:aliases w:val="body 2,List Paragraph1"/>
    <w:basedOn w:val="Normal"/>
    <w:qFormat/>
    <w:rsid w:val="005B1006"/>
    <w:pPr>
      <w:spacing w:line="240" w:lineRule="auto"/>
      <w:ind w:left="720"/>
      <w:contextualSpacing/>
    </w:pPr>
    <w:rPr>
      <w:rFonts w:ascii="Times New Roman" w:eastAsia="Times New Roman" w:hAnsi="Times New Roman" w:cs="Times New Roman"/>
      <w:sz w:val="24"/>
      <w:lang w:val="en-US" w:bidi="en-US"/>
    </w:rPr>
  </w:style>
  <w:style w:type="character" w:customStyle="1" w:styleId="labeldatatext">
    <w:name w:val="labeldatatext"/>
    <w:basedOn w:val="DefaultParagraphFont"/>
    <w:rsid w:val="005B1006"/>
  </w:style>
  <w:style w:type="paragraph" w:customStyle="1" w:styleId="DefaultText">
    <w:name w:val="Default Text"/>
    <w:basedOn w:val="Normal"/>
    <w:link w:val="DefaultTextChar"/>
    <w:qFormat/>
    <w:rsid w:val="005B1006"/>
    <w:pPr>
      <w:spacing w:line="240" w:lineRule="auto"/>
    </w:pPr>
    <w:rPr>
      <w:rFonts w:ascii="Times New Roman" w:eastAsia="Times New Roman" w:hAnsi="Times New Roman" w:cs="Times New Roman"/>
      <w:noProof/>
      <w:sz w:val="24"/>
      <w:szCs w:val="20"/>
      <w:lang w:val="en-US"/>
    </w:rPr>
  </w:style>
  <w:style w:type="character" w:customStyle="1" w:styleId="DefaultTextChar">
    <w:name w:val="Default Text Char"/>
    <w:link w:val="DefaultText"/>
    <w:rsid w:val="005B1006"/>
    <w:rPr>
      <w:rFonts w:ascii="Times New Roman" w:eastAsia="Times New Roman" w:hAnsi="Times New Roman" w:cs="Times New Roman"/>
      <w:noProof/>
      <w:sz w:val="24"/>
      <w:szCs w:val="20"/>
      <w:lang w:val="en-US"/>
    </w:rPr>
  </w:style>
  <w:style w:type="paragraph" w:styleId="BodyText">
    <w:name w:val="Body Text"/>
    <w:basedOn w:val="Normal"/>
    <w:link w:val="BodyTextChar"/>
    <w:rsid w:val="005B1006"/>
    <w:pPr>
      <w:spacing w:line="240" w:lineRule="auto"/>
      <w:jc w:val="both"/>
    </w:pPr>
    <w:rPr>
      <w:rFonts w:ascii="Times New Roman" w:eastAsia="Times New Roman" w:hAnsi="Times New Roman" w:cs="Times New Roman"/>
      <w:sz w:val="28"/>
      <w:szCs w:val="20"/>
      <w:lang w:val="en-US"/>
    </w:rPr>
  </w:style>
  <w:style w:type="character" w:customStyle="1" w:styleId="BodyTextChar">
    <w:name w:val="Body Text Char"/>
    <w:basedOn w:val="DefaultParagraphFont"/>
    <w:link w:val="BodyText"/>
    <w:rsid w:val="005B1006"/>
    <w:rPr>
      <w:rFonts w:ascii="Times New Roman" w:eastAsia="Times New Roman" w:hAnsi="Times New Roman" w:cs="Times New Roman"/>
      <w:sz w:val="28"/>
      <w:szCs w:val="20"/>
      <w:lang w:val="en-US"/>
    </w:rPr>
  </w:style>
  <w:style w:type="paragraph" w:customStyle="1" w:styleId="Frspaiere2">
    <w:name w:val="Fără spațiere2"/>
    <w:qFormat/>
    <w:rsid w:val="005B1006"/>
    <w:pPr>
      <w:spacing w:line="240" w:lineRule="auto"/>
    </w:pPr>
    <w:rPr>
      <w:rFonts w:ascii="Calibri" w:eastAsia="Times New Roman" w:hAnsi="Calibri" w:cs="Times New Roman"/>
      <w:lang w:val="en-US"/>
    </w:rPr>
  </w:style>
  <w:style w:type="character" w:styleId="Strong">
    <w:name w:val="Strong"/>
    <w:uiPriority w:val="22"/>
    <w:qFormat/>
    <w:rsid w:val="005B1006"/>
    <w:rPr>
      <w:b/>
      <w:bCs/>
    </w:rPr>
  </w:style>
  <w:style w:type="character" w:customStyle="1" w:styleId="FontStyle29">
    <w:name w:val="Font Style29"/>
    <w:uiPriority w:val="99"/>
    <w:rsid w:val="005B1006"/>
    <w:rPr>
      <w:rFonts w:ascii="Times New Roman" w:hAnsi="Times New Roman" w:cs="Times New Roman"/>
      <w:sz w:val="20"/>
      <w:szCs w:val="20"/>
    </w:rPr>
  </w:style>
  <w:style w:type="character" w:customStyle="1" w:styleId="apple-converted-space">
    <w:name w:val="apple-converted-space"/>
    <w:basedOn w:val="DefaultParagraphFont"/>
    <w:rsid w:val="005B1006"/>
  </w:style>
  <w:style w:type="paragraph" w:customStyle="1" w:styleId="CM80">
    <w:name w:val="CM80"/>
    <w:basedOn w:val="Normal"/>
    <w:next w:val="Normal"/>
    <w:rsid w:val="005B1006"/>
    <w:pPr>
      <w:widowControl w:val="0"/>
      <w:suppressAutoHyphens/>
      <w:autoSpaceDE w:val="0"/>
      <w:spacing w:after="473" w:line="240" w:lineRule="auto"/>
    </w:pPr>
    <w:rPr>
      <w:rFonts w:ascii="EHBNCC+TimesNewRoman" w:eastAsia="Times New Roman" w:hAnsi="EHBNCC+TimesNewRoman" w:cs="EHBNCC+TimesNewRoman"/>
      <w:sz w:val="24"/>
      <w:szCs w:val="24"/>
      <w:lang w:val="en-US" w:eastAsia="ar-SA"/>
    </w:rPr>
  </w:style>
  <w:style w:type="paragraph" w:customStyle="1" w:styleId="CM43">
    <w:name w:val="CM43"/>
    <w:basedOn w:val="Default"/>
    <w:next w:val="Default"/>
    <w:rsid w:val="005B1006"/>
    <w:pPr>
      <w:widowControl w:val="0"/>
      <w:spacing w:line="238" w:lineRule="atLeast"/>
    </w:pPr>
    <w:rPr>
      <w:rFonts w:ascii="EHBNCC+TimesNewRoman,Bold" w:eastAsia="Times New Roman" w:hAnsi="EHBNCC+TimesNewRoman,Bold" w:cs="EHBNCC+TimesNewRoman,Bold"/>
      <w:color w:val="auto"/>
    </w:rPr>
  </w:style>
  <w:style w:type="character" w:customStyle="1" w:styleId="DefaultTextCharCaracter">
    <w:name w:val="Default Text Char Caracter"/>
    <w:rsid w:val="005B1006"/>
    <w:rPr>
      <w:rFonts w:ascii="Times New Roman" w:eastAsia="Times New Roman" w:hAnsi="Times New Roman"/>
      <w:sz w:val="24"/>
      <w:szCs w:val="24"/>
      <w:lang w:val="ro-RO" w:eastAsia="ar-SA"/>
    </w:rPr>
  </w:style>
  <w:style w:type="character" w:customStyle="1" w:styleId="ListParagraphChar">
    <w:name w:val="List Paragraph Char"/>
    <w:aliases w:val="Normal bullet 2 Char,Forth level Char,List1 Char,List Paragraph11 Char,Listă colorată - Accentuare 11 Char,Bullet Char,Citation List Char,Header bold Char,본문(내용) Char,List Paragraph (numbered (a)) Char,tabla negro Char,body 2 Char"/>
    <w:link w:val="ListParagraph"/>
    <w:uiPriority w:val="34"/>
    <w:qFormat/>
    <w:rsid w:val="005B1006"/>
  </w:style>
  <w:style w:type="character" w:styleId="Emphasis">
    <w:name w:val="Emphasis"/>
    <w:qFormat/>
    <w:rsid w:val="005B1006"/>
    <w:rPr>
      <w:i/>
    </w:rPr>
  </w:style>
  <w:style w:type="character" w:customStyle="1" w:styleId="firma">
    <w:name w:val="firma"/>
    <w:basedOn w:val="DefaultParagraphFont"/>
    <w:rsid w:val="005B1006"/>
  </w:style>
  <w:style w:type="paragraph" w:customStyle="1" w:styleId="paragraph">
    <w:name w:val="paragraph"/>
    <w:basedOn w:val="Normal"/>
    <w:rsid w:val="005B10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B1006"/>
  </w:style>
  <w:style w:type="character" w:customStyle="1" w:styleId="eop">
    <w:name w:val="eop"/>
    <w:basedOn w:val="DefaultParagraphFont"/>
    <w:rsid w:val="005B1006"/>
  </w:style>
  <w:style w:type="paragraph" w:styleId="BalloonText">
    <w:name w:val="Balloon Text"/>
    <w:basedOn w:val="Normal"/>
    <w:link w:val="BalloonTextChar"/>
    <w:uiPriority w:val="99"/>
    <w:semiHidden/>
    <w:unhideWhenUsed/>
    <w:rsid w:val="005B1006"/>
    <w:pPr>
      <w:spacing w:line="240" w:lineRule="auto"/>
    </w:pPr>
    <w:rPr>
      <w:rFonts w:ascii="Segoe UI" w:eastAsia="Calibri" w:hAnsi="Segoe UI" w:cs="Segoe UI"/>
      <w:sz w:val="18"/>
      <w:szCs w:val="18"/>
      <w:lang w:val="en-US"/>
    </w:rPr>
  </w:style>
  <w:style w:type="character" w:customStyle="1" w:styleId="BalloonTextChar">
    <w:name w:val="Balloon Text Char"/>
    <w:basedOn w:val="DefaultParagraphFont"/>
    <w:link w:val="BalloonText"/>
    <w:uiPriority w:val="99"/>
    <w:semiHidden/>
    <w:rsid w:val="005B1006"/>
    <w:rPr>
      <w:rFonts w:ascii="Segoe UI" w:eastAsia="Calibri" w:hAnsi="Segoe UI" w:cs="Segoe UI"/>
      <w:sz w:val="18"/>
      <w:szCs w:val="18"/>
      <w:lang w:val="en-US"/>
    </w:rPr>
  </w:style>
  <w:style w:type="character" w:customStyle="1" w:styleId="Tli1">
    <w:name w:val="Tli1"/>
    <w:uiPriority w:val="99"/>
    <w:rsid w:val="005B1006"/>
  </w:style>
  <w:style w:type="paragraph" w:customStyle="1" w:styleId="Style9">
    <w:name w:val="Style9"/>
    <w:basedOn w:val="Normal"/>
    <w:uiPriority w:val="99"/>
    <w:rsid w:val="00FB425C"/>
    <w:pPr>
      <w:widowControl w:val="0"/>
      <w:autoSpaceDE w:val="0"/>
      <w:autoSpaceDN w:val="0"/>
      <w:adjustRightInd w:val="0"/>
      <w:spacing w:line="272" w:lineRule="exact"/>
      <w:ind w:firstLine="653"/>
      <w:jc w:val="both"/>
    </w:pPr>
    <w:rPr>
      <w:rFonts w:ascii="Times New Roman" w:eastAsia="Times New Roman" w:hAnsi="Times New Roman" w:cs="Times New Roman"/>
      <w:sz w:val="24"/>
      <w:szCs w:val="24"/>
      <w:lang w:val="ro-RO" w:eastAsia="ro-RO"/>
    </w:rPr>
  </w:style>
  <w:style w:type="character" w:styleId="UnresolvedMention">
    <w:name w:val="Unresolved Mention"/>
    <w:basedOn w:val="DefaultParagraphFont"/>
    <w:uiPriority w:val="99"/>
    <w:semiHidden/>
    <w:unhideWhenUsed/>
    <w:rsid w:val="0043100C"/>
    <w:rPr>
      <w:color w:val="605E5C"/>
      <w:shd w:val="clear" w:color="auto" w:fill="E1DFDD"/>
    </w:rPr>
  </w:style>
  <w:style w:type="paragraph" w:customStyle="1" w:styleId="Body">
    <w:name w:val="Body"/>
    <w:rsid w:val="005C77E2"/>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it-IT" w:eastAsia="ro-RO"/>
    </w:rPr>
  </w:style>
  <w:style w:type="character" w:customStyle="1" w:styleId="tli10">
    <w:name w:val="tli1"/>
    <w:rsid w:val="005C77E2"/>
    <w:rPr>
      <w:lang w:val="it-IT"/>
    </w:rPr>
  </w:style>
  <w:style w:type="numbering" w:customStyle="1" w:styleId="ImportedStyle2">
    <w:name w:val="Imported Style 2"/>
    <w:rsid w:val="005C77E2"/>
    <w:pPr>
      <w:numPr>
        <w:numId w:val="2"/>
      </w:numPr>
    </w:pPr>
  </w:style>
  <w:style w:type="numbering" w:customStyle="1" w:styleId="ImportedStyle3">
    <w:name w:val="Imported Style 3"/>
    <w:rsid w:val="005C77E2"/>
    <w:pPr>
      <w:numPr>
        <w:numId w:val="6"/>
      </w:numPr>
    </w:pPr>
  </w:style>
  <w:style w:type="numbering" w:customStyle="1" w:styleId="ImportedStyle4">
    <w:name w:val="Imported Style 4"/>
    <w:rsid w:val="005C77E2"/>
    <w:pPr>
      <w:numPr>
        <w:numId w:val="9"/>
      </w:numPr>
    </w:pPr>
  </w:style>
  <w:style w:type="numbering" w:customStyle="1" w:styleId="ImportedStyle5">
    <w:name w:val="Imported Style 5"/>
    <w:rsid w:val="005C77E2"/>
    <w:pPr>
      <w:numPr>
        <w:numId w:val="13"/>
      </w:numPr>
    </w:pPr>
  </w:style>
  <w:style w:type="paragraph" w:customStyle="1" w:styleId="sden">
    <w:name w:val="s_den"/>
    <w:basedOn w:val="Normal"/>
    <w:rsid w:val="00B657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hdr">
    <w:name w:val="s_hdr"/>
    <w:basedOn w:val="Normal"/>
    <w:rsid w:val="00B6571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7467816">
      <w:bodyDiv w:val="1"/>
      <w:marLeft w:val="0"/>
      <w:marRight w:val="0"/>
      <w:marTop w:val="0"/>
      <w:marBottom w:val="0"/>
      <w:divBdr>
        <w:top w:val="none" w:sz="0" w:space="0" w:color="auto"/>
        <w:left w:val="none" w:sz="0" w:space="0" w:color="auto"/>
        <w:bottom w:val="none" w:sz="0" w:space="0" w:color="auto"/>
        <w:right w:val="none" w:sz="0" w:space="0" w:color="auto"/>
      </w:divBdr>
      <w:divsChild>
        <w:div w:id="128982310">
          <w:marLeft w:val="0"/>
          <w:marRight w:val="0"/>
          <w:marTop w:val="0"/>
          <w:marBottom w:val="0"/>
          <w:divBdr>
            <w:top w:val="none" w:sz="0" w:space="0" w:color="auto"/>
            <w:left w:val="none" w:sz="0" w:space="0" w:color="auto"/>
            <w:bottom w:val="none" w:sz="0" w:space="0" w:color="auto"/>
            <w:right w:val="none" w:sz="0" w:space="0" w:color="auto"/>
          </w:divBdr>
        </w:div>
      </w:divsChild>
    </w:div>
    <w:div w:id="1564831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cjclu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2986</Words>
  <Characters>17325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 Tiuca</dc:creator>
  <cp:lastModifiedBy>Gazdac Alexandru</cp:lastModifiedBy>
  <cp:revision>2</cp:revision>
  <cp:lastPrinted>2024-05-08T06:45:00Z</cp:lastPrinted>
  <dcterms:created xsi:type="dcterms:W3CDTF">2024-05-14T09:38:00Z</dcterms:created>
  <dcterms:modified xsi:type="dcterms:W3CDTF">2024-05-14T09:38:00Z</dcterms:modified>
</cp:coreProperties>
</file>