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3778"/>
        <w:gridCol w:w="1027"/>
        <w:gridCol w:w="1325"/>
        <w:gridCol w:w="3509"/>
      </w:tblGrid>
      <w:tr w:rsidR="009A4E06" w:rsidRPr="00480413" w14:paraId="67DEB61A" w14:textId="77777777" w:rsidTr="00532022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73AE8" w14:textId="77777777" w:rsidR="009A4E06" w:rsidRPr="00480413" w:rsidRDefault="009A4E06" w:rsidP="00532022">
            <w:pP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hAnsi="Montserrat Light"/>
                <w:lang w:val="ro-RO"/>
              </w:rPr>
              <w:tab/>
            </w:r>
            <w:r>
              <w:rPr>
                <w:rFonts w:ascii="Montserrat Light" w:hAnsi="Montserrat Light"/>
                <w:lang w:val="ro-RO"/>
              </w:rPr>
              <w:tab/>
            </w:r>
            <w:r>
              <w:rPr>
                <w:rFonts w:ascii="Montserrat Light" w:hAnsi="Montserrat Light"/>
                <w:lang w:val="ro-RO"/>
              </w:rPr>
              <w:tab/>
            </w:r>
            <w:r w:rsidRPr="004213E6">
              <w:rPr>
                <w:rFonts w:ascii="Montserrat Light" w:hAnsi="Montserrat Light"/>
                <w:sz w:val="24"/>
                <w:szCs w:val="24"/>
                <w:lang w:val="ro-RO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BC879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69CE7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4F9D" w14:textId="77777777" w:rsidR="009A4E06" w:rsidRDefault="00343DE8" w:rsidP="0053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Înlocuiește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Anexa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nr. 2.2c la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normele</w:t>
            </w:r>
            <w:proofErr w:type="spellEnd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54F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metodologice</w:t>
            </w:r>
            <w:proofErr w:type="spellEnd"/>
          </w:p>
          <w:p w14:paraId="26BE26AE" w14:textId="34F0D152" w:rsidR="00343DE8" w:rsidRPr="00480413" w:rsidRDefault="00343DE8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9A4E06" w:rsidRPr="00480413" w14:paraId="3559B64C" w14:textId="77777777" w:rsidTr="00532022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CFBEE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Caracteristicile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principale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și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indicatorii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tehnico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- economici</w:t>
            </w:r>
          </w:p>
        </w:tc>
      </w:tr>
      <w:tr w:rsidR="009A4E06" w:rsidRPr="00480413" w14:paraId="7515B8F4" w14:textId="77777777" w:rsidTr="00532022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35D79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ai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obiectivului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investiții</w:t>
            </w:r>
            <w:proofErr w:type="spellEnd"/>
          </w:p>
        </w:tc>
      </w:tr>
      <w:tr w:rsidR="009A4E06" w:rsidRPr="00480413" w14:paraId="1E93AAA6" w14:textId="77777777" w:rsidTr="00532022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56C37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55253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3F38C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320F3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9A4E06" w:rsidRPr="00480413" w14:paraId="42141E78" w14:textId="77777777" w:rsidTr="00532022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667C4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797CA" w14:textId="77777777" w:rsidR="009A4E06" w:rsidRPr="00480413" w:rsidRDefault="009A4E06" w:rsidP="00343DE8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10D1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CD780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9A4E06" w:rsidRPr="00480413" w14:paraId="26C3A44B" w14:textId="77777777" w:rsidTr="00532022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1BAB0" w14:textId="77777777" w:rsidR="009A4E06" w:rsidRPr="00480413" w:rsidRDefault="009A4E06" w:rsidP="0053202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Denumirea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obiectivului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proofErr w:type="gram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investiții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en-US" w:eastAsia="en-GB"/>
                <w14:ligatures w14:val="none"/>
              </w:rPr>
              <w:t>:</w:t>
            </w:r>
            <w:proofErr w:type="gramEnd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en-US" w:eastAsia="en-GB"/>
                <w14:ligatures w14:val="none"/>
              </w:rPr>
              <w:t xml:space="preserve"> </w:t>
            </w:r>
            <w:r w:rsidRPr="005140C0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"</w:t>
            </w:r>
            <w:proofErr w:type="spellStart"/>
            <w:r w:rsidRPr="00E67059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Modernizare</w:t>
            </w:r>
            <w:proofErr w:type="spellEnd"/>
            <w:r w:rsidRPr="00E67059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67059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și</w:t>
            </w:r>
            <w:proofErr w:type="spellEnd"/>
            <w:r w:rsidRPr="00E67059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67059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reabilitare</w:t>
            </w:r>
            <w:proofErr w:type="spellEnd"/>
            <w:r w:rsidRPr="00E67059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E67059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drumuri</w:t>
            </w:r>
            <w:proofErr w:type="spellEnd"/>
            <w:r w:rsidRPr="00E67059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67059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județene</w:t>
            </w:r>
            <w:proofErr w:type="spellEnd"/>
            <w:r w:rsidRPr="00E67059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din </w:t>
            </w:r>
            <w:proofErr w:type="spellStart"/>
            <w:r w:rsidRPr="00E67059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județul</w:t>
            </w:r>
            <w:proofErr w:type="spellEnd"/>
            <w:r w:rsidRPr="00E67059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Cluj :  DJ 150 </w:t>
            </w:r>
            <w:proofErr w:type="spellStart"/>
            <w:r w:rsidRPr="00E67059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Chesău-Pălatca</w:t>
            </w:r>
            <w:proofErr w:type="spellEnd"/>
            <w:r w:rsidRPr="00E67059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km 44+800 - km 48+800"</w:t>
            </w:r>
            <w:r w:rsidRPr="005140C0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"</w:t>
            </w:r>
          </w:p>
        </w:tc>
      </w:tr>
      <w:tr w:rsidR="009A4E06" w:rsidRPr="00480413" w14:paraId="0E1F93A2" w14:textId="77777777" w:rsidTr="00532022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871F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Faza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(Nota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conceptuală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/SF/DALI/PT)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67ABE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DALI</w:t>
            </w: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A4E06" w:rsidRPr="00480413" w14:paraId="1D2F0D5C" w14:textId="77777777" w:rsidTr="00532022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1B3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Beneficiar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(UAT)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048B" w14:textId="77777777" w:rsidR="009A4E06" w:rsidRPr="00480413" w:rsidRDefault="009A4E06" w:rsidP="0053202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JUDEȚUL CLUJ </w:t>
            </w: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prin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CONSILIUL JUDEȚEAN CLUJ</w:t>
            </w: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A4E06" w:rsidRPr="00480413" w14:paraId="74565E81" w14:textId="77777777" w:rsidTr="00532022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3320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Amplasament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62F03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Comuna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Mociu </w:t>
            </w: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și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comuna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Pălatca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județul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Cluj, DJ150</w:t>
            </w: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A4E06" w:rsidRPr="00480413" w14:paraId="1151F745" w14:textId="77777777" w:rsidTr="00532022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6197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Valoarea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totală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</w:t>
            </w:r>
            <w:proofErr w:type="gram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investiției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(lei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inclusiv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0B8E4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11.243.221,92</w:t>
            </w:r>
          </w:p>
        </w:tc>
      </w:tr>
      <w:tr w:rsidR="009A4E06" w:rsidRPr="00480413" w14:paraId="757D2EB3" w14:textId="77777777" w:rsidTr="00532022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D009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din care C+M (lei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inclusiv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4A510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10.337.843,43</w:t>
            </w: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A4E06" w:rsidRPr="00480413" w14:paraId="07868198" w14:textId="77777777" w:rsidTr="00532022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BB3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Curs</w:t>
            </w:r>
            <w:proofErr w:type="gram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BNR lei/euro din data</w:t>
            </w: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20.10.2021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D49D6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4,9488</w:t>
            </w: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A4E06" w:rsidRPr="00480413" w14:paraId="373BF48A" w14:textId="77777777" w:rsidTr="00532022">
        <w:trPr>
          <w:trHeight w:val="630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5871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Valoarea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finanțată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Ministerul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Dezvoltării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Lucrărilor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Publice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și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Administrației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eligibile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lei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inclusiv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BD80B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10.803.001,36</w:t>
            </w:r>
          </w:p>
        </w:tc>
      </w:tr>
      <w:tr w:rsidR="009A4E06" w:rsidRPr="00480413" w14:paraId="003C79DD" w14:textId="77777777" w:rsidTr="00532022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41C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Valoare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finanțată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UAT</w:t>
            </w: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Jude</w:t>
            </w: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val="ro-RO" w:eastAsia="en-GB"/>
                <w14:ligatures w14:val="none"/>
              </w:rPr>
              <w:t>țul Cluj prin Consiliul Județean Cluj</w:t>
            </w: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(lei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inclusiv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2EEB6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440.220,56</w:t>
            </w:r>
          </w:p>
        </w:tc>
      </w:tr>
      <w:tr w:rsidR="009A4E06" w:rsidRPr="00480413" w14:paraId="5C1C1DE9" w14:textId="77777777" w:rsidTr="00532022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BBA2D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20E3D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923BB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CBA84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9A4E06" w:rsidRPr="00480413" w14:paraId="03D6AB43" w14:textId="77777777" w:rsidTr="00532022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46A2E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A4E30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65B5C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9CB0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9A4E06" w:rsidRPr="00480413" w14:paraId="66DAD483" w14:textId="77777777" w:rsidTr="00532022">
        <w:trPr>
          <w:trHeight w:val="15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4D9F8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DRUMURILE PUBLICE CLASIFICATE ȘI ÎNCADRATE ÎN CONFORMITATE CU PREVEDERILE LEGALE ÎN VIGOARE CA DRUMURI JUDEȚENE, DRUMURI DE INTERES LOCAL, RESPECTIV DRUMURI COMUNALE ȘI/SAU DRUMURI PUBLICE DIN INTERIORUL LOCALITĂȚILOR, PRECUM ȘI VARIANTE OCOLITOARE ALE LOCALITĂȚILOR</w:t>
            </w:r>
          </w:p>
        </w:tc>
      </w:tr>
      <w:tr w:rsidR="009A4E06" w:rsidRPr="00480413" w14:paraId="586FBEE0" w14:textId="77777777" w:rsidTr="00532022">
        <w:trPr>
          <w:trHeight w:val="9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8220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Indicatori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tehnici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specifici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categoriei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investiții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la art. 4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alin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. (1) lit. c) din O.U.G. nr. 95/2021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EBFA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U.M.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B475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Cantitate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AFCB" w14:textId="77777777" w:rsidR="009A4E06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Valoare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 </w:t>
            </w:r>
          </w:p>
          <w:p w14:paraId="1BB3B692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(lei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inclusiv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TVA)</w:t>
            </w:r>
          </w:p>
        </w:tc>
      </w:tr>
      <w:tr w:rsidR="009A4E06" w:rsidRPr="00480413" w14:paraId="477E48C5" w14:textId="77777777" w:rsidTr="00532022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E49" w14:textId="77777777" w:rsidR="009A4E06" w:rsidRPr="00092A78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highlight w:val="yellow"/>
                <w:lang w:eastAsia="en-GB"/>
                <w14:ligatures w14:val="none"/>
              </w:rPr>
            </w:pPr>
            <w:proofErr w:type="spellStart"/>
            <w:r w:rsidRPr="00A55E1D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A55E1D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drum - </w:t>
            </w:r>
            <w:proofErr w:type="spellStart"/>
            <w:r w:rsidRPr="00A55E1D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terasamente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6A7A" w14:textId="77777777" w:rsidR="009A4E06" w:rsidRPr="00A55E1D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A55E1D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89A2" w14:textId="77777777" w:rsidR="009A4E06" w:rsidRPr="00A55E1D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A55E1D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3660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F858" w14:textId="77777777" w:rsidR="009A4E06" w:rsidRPr="00A55E1D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A55E1D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1.008.912,94</w:t>
            </w:r>
          </w:p>
        </w:tc>
      </w:tr>
      <w:tr w:rsidR="009A4E06" w:rsidRPr="00480413" w14:paraId="4E00045C" w14:textId="77777777" w:rsidTr="00532022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0B2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drum -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strat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fundație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E26A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EFF8" w14:textId="77777777" w:rsidR="009A4E06" w:rsidRPr="0059706C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FF0000"/>
                <w:kern w:val="0"/>
                <w:lang w:eastAsia="en-GB"/>
                <w14:ligatures w14:val="none"/>
              </w:rPr>
            </w:pPr>
            <w:r w:rsidRPr="00A55E1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3660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F9C6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547504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2.192.150,23</w:t>
            </w: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A4E06" w:rsidRPr="00480413" w14:paraId="27CDA74D" w14:textId="77777777" w:rsidTr="00532022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18AF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drum -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strat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bază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D48E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2379" w14:textId="77777777" w:rsidR="009A4E06" w:rsidRPr="00F03690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F0369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3660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DBA2" w14:textId="77777777" w:rsidR="009A4E06" w:rsidRPr="00F03690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F0369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1.904.000,00</w:t>
            </w:r>
          </w:p>
        </w:tc>
      </w:tr>
      <w:tr w:rsidR="009A4E06" w:rsidRPr="00480413" w14:paraId="725E526B" w14:textId="77777777" w:rsidTr="00532022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F976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drum -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îmbrăcăminte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rutieră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D818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DB58" w14:textId="77777777" w:rsidR="009A4E06" w:rsidRPr="00F03690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F0369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3660 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BBDF" w14:textId="77777777" w:rsidR="009A4E06" w:rsidRPr="00F03690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F0369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1.556.936,50 </w:t>
            </w:r>
          </w:p>
        </w:tc>
      </w:tr>
      <w:tr w:rsidR="009A4E06" w:rsidRPr="00480413" w14:paraId="6E65500E" w14:textId="77777777" w:rsidTr="00532022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CF1B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Lățime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parte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carosabilă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F894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2154" w14:textId="77777777" w:rsidR="009A4E06" w:rsidRPr="00F03690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F0369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6C02" w14:textId="77777777" w:rsidR="009A4E06" w:rsidRPr="00F03690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F0369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 xml:space="preserve">Nu e </w:t>
            </w:r>
            <w:proofErr w:type="spellStart"/>
            <w:r w:rsidRPr="00F03690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cazul</w:t>
            </w:r>
            <w:proofErr w:type="spellEnd"/>
          </w:p>
        </w:tc>
      </w:tr>
      <w:tr w:rsidR="009A4E06" w:rsidRPr="00480413" w14:paraId="7DCA738D" w14:textId="77777777" w:rsidTr="00532022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64B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Șanțuri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rigole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D2CD" w14:textId="77777777" w:rsidR="009A4E06" w:rsidRPr="00A55E1D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A55E1D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EE39" w14:textId="77777777" w:rsidR="009A4E06" w:rsidRPr="00A55E1D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A55E1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5346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BBD3" w14:textId="77777777" w:rsidR="009A4E06" w:rsidRPr="00A55E1D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A55E1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857.652,81</w:t>
            </w:r>
          </w:p>
        </w:tc>
      </w:tr>
      <w:tr w:rsidR="009A4E06" w:rsidRPr="00480413" w14:paraId="56FEB0CB" w14:textId="77777777" w:rsidTr="00532022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E99F" w14:textId="77777777" w:rsidR="009A4E06" w:rsidRPr="00092A78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highlight w:val="yellow"/>
                <w:lang w:eastAsia="en-GB"/>
                <w14:ligatures w14:val="none"/>
              </w:rPr>
            </w:pPr>
            <w:proofErr w:type="spellStart"/>
            <w:r w:rsidRPr="00A55E1D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Trotuare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6D47" w14:textId="77777777" w:rsidR="009A4E06" w:rsidRPr="00A55E1D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A55E1D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0194" w14:textId="77777777" w:rsidR="009A4E06" w:rsidRPr="00A55E1D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A55E1D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 449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5ADD" w14:textId="77777777" w:rsidR="009A4E06" w:rsidRPr="00A55E1D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A55E1D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 85.002,77</w:t>
            </w:r>
          </w:p>
        </w:tc>
      </w:tr>
      <w:tr w:rsidR="009A4E06" w:rsidRPr="00480413" w14:paraId="595C374D" w14:textId="77777777" w:rsidTr="00532022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33CA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Lucrări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consolidare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9045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7045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F2AA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9A4E06" w:rsidRPr="00480413" w14:paraId="4A6D6382" w14:textId="77777777" w:rsidTr="00532022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731E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Poduri (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număr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totală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2030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buc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./</w:t>
            </w:r>
            <w:proofErr w:type="gramEnd"/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A68F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7C9C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9A4E06" w:rsidRPr="00480413" w14:paraId="1D104C89" w14:textId="77777777" w:rsidTr="00532022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5AAD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 xml:space="preserve">Pasaje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denivelate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tuneluri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viaducte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număr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totală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80A1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buc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./</w:t>
            </w:r>
            <w:proofErr w:type="gramEnd"/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7BE6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1779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9A4E06" w:rsidRPr="00480413" w14:paraId="512B318E" w14:textId="77777777" w:rsidTr="00532022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D380" w14:textId="77777777" w:rsidR="009A4E06" w:rsidRPr="00A55E1D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A55E1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Alte </w:t>
            </w:r>
            <w:proofErr w:type="spellStart"/>
            <w:r w:rsidRPr="00A55E1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capacități</w:t>
            </w:r>
            <w:proofErr w:type="spellEnd"/>
            <w:r w:rsidRPr="00A55E1D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:</w:t>
            </w:r>
            <w:r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rigole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carosabile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podețe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canalizație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metropolitana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siguranța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circulației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A406" w14:textId="77777777" w:rsidR="009A4E06" w:rsidRPr="00A55E1D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A55E1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lei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61CF" w14:textId="77777777" w:rsidR="009A4E06" w:rsidRPr="00A55E1D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A55E1D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FDC4" w14:textId="77777777" w:rsidR="009A4E06" w:rsidRPr="00A55E1D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1.713.979,54</w:t>
            </w:r>
          </w:p>
        </w:tc>
      </w:tr>
      <w:tr w:rsidR="009A4E06" w:rsidRPr="00480413" w14:paraId="204E9A77" w14:textId="77777777" w:rsidTr="00532022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8E25E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0D218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8A10F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7A695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9A4E06" w:rsidRPr="00480413" w14:paraId="544AE9F9" w14:textId="77777777" w:rsidTr="00532022">
        <w:trPr>
          <w:trHeight w:val="94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622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Standard de cost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aprobat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prin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OMDLPA nr. 1321/</w:t>
            </w: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2021 (euro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fără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TVA) 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45418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560.000,00</w:t>
            </w:r>
          </w:p>
        </w:tc>
      </w:tr>
      <w:tr w:rsidR="009A4E06" w:rsidRPr="00480413" w14:paraId="41A5B0D1" w14:textId="77777777" w:rsidTr="00532022">
        <w:trPr>
          <w:trHeight w:val="28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ECA59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Verificare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încadare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în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standard de cost</w:t>
            </w:r>
          </w:p>
        </w:tc>
      </w:tr>
      <w:tr w:rsidR="009A4E06" w:rsidRPr="00480413" w14:paraId="47CB9964" w14:textId="77777777" w:rsidTr="00532022">
        <w:trPr>
          <w:trHeight w:val="1890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1EC4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Valoarea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totală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</w:t>
            </w:r>
            <w:proofErr w:type="gram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investiției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cu standard de cost,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raportată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la km drum (euro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fără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1FAB4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316.954,52</w:t>
            </w: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A4E06" w:rsidRPr="00480413" w14:paraId="7C3DB525" w14:textId="77777777" w:rsidTr="00532022">
        <w:trPr>
          <w:trHeight w:val="39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86E89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57C79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50DB7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C04B6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9A4E06" w:rsidRPr="00480413" w14:paraId="2CCDF295" w14:textId="77777777" w:rsidTr="00532022">
        <w:trPr>
          <w:trHeight w:val="30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5662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DD6E0" w14:textId="77777777" w:rsidR="009A4E06" w:rsidRPr="00480413" w:rsidRDefault="009A4E06" w:rsidP="00532022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93116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CC713" w14:textId="77777777" w:rsidR="009A4E06" w:rsidRPr="00480413" w:rsidRDefault="009A4E06" w:rsidP="00532022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9A4E06" w:rsidRPr="00480413" w14:paraId="030FEE9D" w14:textId="77777777" w:rsidTr="00532022">
        <w:trPr>
          <w:trHeight w:val="477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FDF7" w14:textId="77777777" w:rsidR="009A4E06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Președinte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,</w:t>
            </w:r>
          </w:p>
          <w:p w14:paraId="731EE3A4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Județul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Cluj </w:t>
            </w: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prin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Consiliul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Județean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Cluj</w:t>
            </w:r>
          </w:p>
        </w:tc>
      </w:tr>
      <w:tr w:rsidR="009A4E06" w:rsidRPr="00480413" w14:paraId="113204E4" w14:textId="77777777" w:rsidTr="00532022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9D08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Nume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Prenume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, TIȘE ALIN</w:t>
            </w:r>
          </w:p>
        </w:tc>
      </w:tr>
      <w:tr w:rsidR="009A4E06" w:rsidRPr="00480413" w14:paraId="05F05F25" w14:textId="77777777" w:rsidTr="00532022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6629" w14:textId="77777777" w:rsidR="009A4E06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       </w:t>
            </w:r>
          </w:p>
          <w:p w14:paraId="5C4609BC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Semnătura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9A4E06" w:rsidRPr="00480413" w14:paraId="4B71006D" w14:textId="77777777" w:rsidTr="00532022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ECCDB" w14:textId="77777777" w:rsidR="009A4E06" w:rsidRPr="00480413" w:rsidRDefault="009A4E06" w:rsidP="0053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5D32A" w14:textId="77777777" w:rsidR="009A4E06" w:rsidRPr="00480413" w:rsidRDefault="009A4E06" w:rsidP="00532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2B16C" w14:textId="77777777" w:rsidR="009A4E06" w:rsidRPr="00480413" w:rsidRDefault="009A4E06" w:rsidP="00532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D5ACB" w14:textId="77777777" w:rsidR="009A4E06" w:rsidRPr="00480413" w:rsidRDefault="009A4E06" w:rsidP="00532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A4E06" w:rsidRPr="00480413" w14:paraId="67DFE992" w14:textId="77777777" w:rsidTr="00532022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A37E7" w14:textId="77777777" w:rsidR="009A4E06" w:rsidRPr="00480413" w:rsidRDefault="009A4E06" w:rsidP="00532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F7EBE" w14:textId="77777777" w:rsidR="009A4E06" w:rsidRPr="00480413" w:rsidRDefault="009A4E06" w:rsidP="00532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E3975" w14:textId="77777777" w:rsidR="009A4E06" w:rsidRPr="00480413" w:rsidRDefault="009A4E06" w:rsidP="00532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F0FDB" w14:textId="77777777" w:rsidR="009A4E06" w:rsidRPr="00480413" w:rsidRDefault="009A4E06" w:rsidP="00532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A4E06" w:rsidRPr="00480413" w14:paraId="4BE0C065" w14:textId="77777777" w:rsidTr="00532022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07BE7" w14:textId="77777777" w:rsidR="009A4E06" w:rsidRPr="00480413" w:rsidRDefault="009A4E06" w:rsidP="00532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E1C0B" w14:textId="77777777" w:rsidR="009A4E06" w:rsidRPr="00480413" w:rsidRDefault="009A4E06" w:rsidP="00532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6A4A5" w14:textId="77777777" w:rsidR="009A4E06" w:rsidRPr="00480413" w:rsidRDefault="009A4E06" w:rsidP="00532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70ED4" w14:textId="77777777" w:rsidR="009A4E06" w:rsidRPr="00480413" w:rsidRDefault="009A4E06" w:rsidP="00532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841B351" w14:textId="77777777" w:rsidR="009A4E06" w:rsidRPr="00480413" w:rsidRDefault="009A4E06" w:rsidP="009A4E06">
      <w:pPr>
        <w:rPr>
          <w:lang w:val="ro-RO"/>
        </w:rPr>
      </w:pPr>
    </w:p>
    <w:p w14:paraId="18138EF5" w14:textId="77777777" w:rsidR="004B1025" w:rsidRDefault="004B1025"/>
    <w:sectPr w:rsidR="004B1025" w:rsidSect="00343D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3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AA16E" w14:textId="77777777" w:rsidR="00343DE8" w:rsidRDefault="00343DE8" w:rsidP="00343DE8">
      <w:pPr>
        <w:spacing w:after="0" w:line="240" w:lineRule="auto"/>
      </w:pPr>
      <w:r>
        <w:separator/>
      </w:r>
    </w:p>
  </w:endnote>
  <w:endnote w:type="continuationSeparator" w:id="0">
    <w:p w14:paraId="718C1F22" w14:textId="77777777" w:rsidR="00343DE8" w:rsidRDefault="00343DE8" w:rsidP="0034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59DFF" w14:textId="77777777" w:rsidR="004236E7" w:rsidRDefault="00423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45F9F" w14:textId="77777777" w:rsidR="004236E7" w:rsidRDefault="004236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1DE20" w14:textId="77777777" w:rsidR="004236E7" w:rsidRDefault="00423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119CF" w14:textId="77777777" w:rsidR="00343DE8" w:rsidRDefault="00343DE8" w:rsidP="00343DE8">
      <w:pPr>
        <w:spacing w:after="0" w:line="240" w:lineRule="auto"/>
      </w:pPr>
      <w:r>
        <w:separator/>
      </w:r>
    </w:p>
  </w:footnote>
  <w:footnote w:type="continuationSeparator" w:id="0">
    <w:p w14:paraId="61D20644" w14:textId="77777777" w:rsidR="00343DE8" w:rsidRDefault="00343DE8" w:rsidP="0034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E8C95" w14:textId="77777777" w:rsidR="004236E7" w:rsidRDefault="00423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C4A6" w14:textId="4EBB1DDF" w:rsidR="00343DE8" w:rsidRPr="00254FDC" w:rsidRDefault="00343DE8" w:rsidP="00343DE8">
    <w:pPr>
      <w:spacing w:after="0" w:line="240" w:lineRule="auto"/>
      <w:rPr>
        <w:b/>
        <w:bCs/>
        <w:sz w:val="24"/>
        <w:szCs w:val="24"/>
        <w:lang w:val="ro-RO"/>
      </w:rPr>
    </w:pPr>
    <w:bookmarkStart w:id="0" w:name="_Hlk176250139"/>
    <w:r w:rsidRPr="00254FDC">
      <w:rPr>
        <w:b/>
        <w:bCs/>
        <w:sz w:val="24"/>
        <w:szCs w:val="24"/>
        <w:lang w:val="ro-RO"/>
      </w:rPr>
      <w:t>JUDEȚUL CLU</w:t>
    </w:r>
    <w:r w:rsidR="004236E7">
      <w:rPr>
        <w:b/>
        <w:bCs/>
        <w:sz w:val="24"/>
        <w:szCs w:val="24"/>
        <w:lang w:val="ro-RO"/>
      </w:rPr>
      <w:t>J</w:t>
    </w:r>
  </w:p>
  <w:p w14:paraId="307E59C8" w14:textId="7127B8B6" w:rsidR="00343DE8" w:rsidRPr="00254FDC" w:rsidRDefault="00343DE8" w:rsidP="00343DE8">
    <w:pPr>
      <w:spacing w:after="0" w:line="240" w:lineRule="auto"/>
      <w:rPr>
        <w:b/>
        <w:bCs/>
        <w:sz w:val="24"/>
        <w:szCs w:val="24"/>
        <w:lang w:val="ro-RO"/>
      </w:rPr>
    </w:pPr>
    <w:r w:rsidRPr="00254FDC">
      <w:rPr>
        <w:b/>
        <w:bCs/>
        <w:sz w:val="24"/>
        <w:szCs w:val="24"/>
        <w:lang w:val="ro-RO"/>
      </w:rPr>
      <w:t>CONSILIUL JUDEȚEAN</w:t>
    </w:r>
    <w:r>
      <w:rPr>
        <w:b/>
        <w:bCs/>
        <w:sz w:val="24"/>
        <w:szCs w:val="24"/>
        <w:lang w:val="ro-RO"/>
      </w:rPr>
      <w:t xml:space="preserve"> </w:t>
    </w:r>
    <w:r w:rsidRPr="00254FDC">
      <w:rPr>
        <w:b/>
        <w:bCs/>
        <w:sz w:val="24"/>
        <w:szCs w:val="24"/>
        <w:lang w:val="ro-RO"/>
      </w:rPr>
      <w:t xml:space="preserve">                                                                                       </w:t>
    </w:r>
    <w:r>
      <w:rPr>
        <w:b/>
        <w:bCs/>
        <w:sz w:val="24"/>
        <w:szCs w:val="24"/>
        <w:lang w:val="ro-RO"/>
      </w:rPr>
      <w:t xml:space="preserve">    </w:t>
    </w:r>
    <w:r w:rsidRPr="00254FDC">
      <w:rPr>
        <w:b/>
        <w:bCs/>
        <w:sz w:val="24"/>
        <w:szCs w:val="24"/>
        <w:lang w:val="ro-RO"/>
      </w:rPr>
      <w:t xml:space="preserve">    </w:t>
    </w:r>
    <w:r>
      <w:rPr>
        <w:b/>
        <w:bCs/>
        <w:sz w:val="24"/>
        <w:szCs w:val="24"/>
        <w:lang w:val="ro-RO"/>
      </w:rPr>
      <w:t xml:space="preserve">    </w:t>
    </w:r>
    <w:r w:rsidRPr="00254FDC">
      <w:rPr>
        <w:b/>
        <w:bCs/>
        <w:sz w:val="24"/>
        <w:szCs w:val="24"/>
        <w:lang w:val="ro-RO"/>
      </w:rPr>
      <w:t xml:space="preserve">ANEXA NR. </w:t>
    </w:r>
    <w:r w:rsidR="004236E7">
      <w:rPr>
        <w:b/>
        <w:bCs/>
        <w:sz w:val="24"/>
        <w:szCs w:val="24"/>
        <w:lang w:val="ro-RO"/>
      </w:rPr>
      <w:t>1</w:t>
    </w:r>
    <w:r w:rsidRPr="00254FDC">
      <w:rPr>
        <w:b/>
        <w:bCs/>
        <w:sz w:val="24"/>
        <w:szCs w:val="24"/>
        <w:lang w:val="ro-RO"/>
      </w:rPr>
      <w:t xml:space="preserve"> </w:t>
    </w:r>
  </w:p>
  <w:p w14:paraId="7A472B9D" w14:textId="2763AB0A" w:rsidR="00343DE8" w:rsidRPr="00254FDC" w:rsidRDefault="00343DE8" w:rsidP="00343DE8">
    <w:pPr>
      <w:spacing w:after="0" w:line="240" w:lineRule="auto"/>
      <w:rPr>
        <w:b/>
        <w:bCs/>
        <w:sz w:val="24"/>
        <w:szCs w:val="24"/>
        <w:lang w:val="ro-RO"/>
      </w:rPr>
    </w:pPr>
    <w:r w:rsidRPr="00254FDC">
      <w:rPr>
        <w:b/>
        <w:bCs/>
        <w:sz w:val="24"/>
        <w:szCs w:val="24"/>
        <w:lang w:val="ro-RO"/>
      </w:rPr>
      <w:tab/>
    </w:r>
    <w:r w:rsidRPr="00254FDC">
      <w:rPr>
        <w:b/>
        <w:bCs/>
        <w:sz w:val="24"/>
        <w:szCs w:val="24"/>
        <w:lang w:val="ro-RO"/>
      </w:rPr>
      <w:tab/>
      <w:t xml:space="preserve">  </w:t>
    </w:r>
    <w:r w:rsidRPr="00254FDC">
      <w:rPr>
        <w:b/>
        <w:bCs/>
        <w:sz w:val="24"/>
        <w:szCs w:val="24"/>
        <w:lang w:val="ro-RO"/>
      </w:rPr>
      <w:tab/>
    </w:r>
    <w:r w:rsidRPr="00254FDC">
      <w:rPr>
        <w:b/>
        <w:bCs/>
        <w:sz w:val="24"/>
        <w:szCs w:val="24"/>
        <w:lang w:val="ro-RO"/>
      </w:rPr>
      <w:tab/>
    </w:r>
    <w:r w:rsidRPr="00254FDC">
      <w:rPr>
        <w:b/>
        <w:bCs/>
        <w:sz w:val="24"/>
        <w:szCs w:val="24"/>
        <w:lang w:val="ro-RO"/>
      </w:rPr>
      <w:tab/>
    </w:r>
    <w:r w:rsidRPr="00254FDC">
      <w:rPr>
        <w:b/>
        <w:bCs/>
        <w:sz w:val="24"/>
        <w:szCs w:val="24"/>
        <w:lang w:val="ro-RO"/>
      </w:rPr>
      <w:tab/>
    </w:r>
    <w:r w:rsidRPr="00254FDC">
      <w:rPr>
        <w:b/>
        <w:bCs/>
        <w:sz w:val="24"/>
        <w:szCs w:val="24"/>
        <w:lang w:val="ro-RO"/>
      </w:rPr>
      <w:tab/>
    </w:r>
    <w:r w:rsidRPr="00254FDC">
      <w:rPr>
        <w:b/>
        <w:bCs/>
        <w:sz w:val="24"/>
        <w:szCs w:val="24"/>
        <w:lang w:val="ro-RO"/>
      </w:rPr>
      <w:tab/>
    </w:r>
    <w:r>
      <w:rPr>
        <w:b/>
        <w:bCs/>
        <w:sz w:val="24"/>
        <w:szCs w:val="24"/>
        <w:lang w:val="ro-RO"/>
      </w:rPr>
      <w:t xml:space="preserve">           l</w:t>
    </w:r>
    <w:r w:rsidRPr="00254FDC">
      <w:rPr>
        <w:b/>
        <w:bCs/>
        <w:sz w:val="24"/>
        <w:szCs w:val="24"/>
        <w:lang w:val="ro-RO"/>
      </w:rPr>
      <w:t>a Hotărârea nr. ....  /2024</w:t>
    </w:r>
  </w:p>
  <w:bookmarkEnd w:id="0"/>
  <w:p w14:paraId="17611DB3" w14:textId="77777777" w:rsidR="00343DE8" w:rsidRDefault="00343DE8" w:rsidP="00343DE8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3EBF" w14:textId="77777777" w:rsidR="004236E7" w:rsidRDefault="004236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74"/>
    <w:rsid w:val="00064511"/>
    <w:rsid w:val="00343DE8"/>
    <w:rsid w:val="004236E7"/>
    <w:rsid w:val="004B1025"/>
    <w:rsid w:val="004B1254"/>
    <w:rsid w:val="005F1B74"/>
    <w:rsid w:val="00786201"/>
    <w:rsid w:val="007A526F"/>
    <w:rsid w:val="009A4E06"/>
    <w:rsid w:val="009C4EA9"/>
    <w:rsid w:val="00D9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A2F2DC"/>
  <w15:chartTrackingRefBased/>
  <w15:docId w15:val="{79B4414D-7F74-4FD9-81C5-46EB2D15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DE8"/>
  </w:style>
  <w:style w:type="paragraph" w:styleId="Footer">
    <w:name w:val="footer"/>
    <w:basedOn w:val="Normal"/>
    <w:link w:val="FooterChar"/>
    <w:uiPriority w:val="99"/>
    <w:unhideWhenUsed/>
    <w:rsid w:val="00343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Farkas</dc:creator>
  <cp:keywords/>
  <dc:description/>
  <cp:lastModifiedBy>Adrian Marian</cp:lastModifiedBy>
  <cp:revision>2</cp:revision>
  <dcterms:created xsi:type="dcterms:W3CDTF">2024-09-16T07:59:00Z</dcterms:created>
  <dcterms:modified xsi:type="dcterms:W3CDTF">2024-09-16T07:59:00Z</dcterms:modified>
</cp:coreProperties>
</file>