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965A" w14:textId="463CB6D7" w:rsidR="0016586A" w:rsidRPr="00FE1EEC" w:rsidRDefault="008F76F2" w:rsidP="00ED496E">
      <w:pPr>
        <w:spacing w:line="240" w:lineRule="auto"/>
        <w:contextualSpacing/>
        <w:rPr>
          <w:rFonts w:ascii="Montserrat Light" w:hAnsi="Montserrat Light"/>
        </w:rPr>
      </w:pPr>
      <w:r w:rsidRPr="00A953E4">
        <w:rPr>
          <w:rFonts w:ascii="Montserrat Light" w:hAnsi="Montserrat Light"/>
        </w:rPr>
        <w:t>Nr.</w:t>
      </w:r>
      <w:bookmarkStart w:id="0" w:name="_lo1dgo7s1ifp" w:colFirst="0" w:colLast="0"/>
      <w:bookmarkStart w:id="1" w:name="_Hlk62539335"/>
      <w:bookmarkEnd w:id="0"/>
      <w:r w:rsidR="002956A6" w:rsidRPr="00A953E4">
        <w:rPr>
          <w:rFonts w:ascii="Montserrat Light" w:hAnsi="Montserrat Light"/>
        </w:rPr>
        <w:t xml:space="preserve"> </w:t>
      </w:r>
      <w:r w:rsidR="00A953E4" w:rsidRPr="00A953E4">
        <w:rPr>
          <w:rFonts w:ascii="Montserrat Light" w:hAnsi="Montserrat Light"/>
        </w:rPr>
        <w:t>40376</w:t>
      </w:r>
      <w:r w:rsidR="00AF311D" w:rsidRPr="00A953E4">
        <w:rPr>
          <w:rFonts w:ascii="Montserrat Light" w:hAnsi="Montserrat Light"/>
        </w:rPr>
        <w:t>/</w:t>
      </w:r>
      <w:bookmarkStart w:id="2" w:name="_96pwsx56lrau" w:colFirst="0" w:colLast="0"/>
      <w:bookmarkEnd w:id="1"/>
      <w:bookmarkEnd w:id="2"/>
      <w:r w:rsidR="00A953E4" w:rsidRPr="00A953E4">
        <w:rPr>
          <w:rFonts w:ascii="Montserrat Light" w:hAnsi="Montserrat Light"/>
        </w:rPr>
        <w:t>03.10.</w:t>
      </w:r>
      <w:r w:rsidR="00304D16" w:rsidRPr="00A953E4">
        <w:rPr>
          <w:rFonts w:ascii="Montserrat Light" w:hAnsi="Montserrat Light"/>
        </w:rPr>
        <w:t>2024</w:t>
      </w:r>
    </w:p>
    <w:p w14:paraId="170BA3EB" w14:textId="77777777" w:rsidR="006B438D" w:rsidRPr="00FE1EEC" w:rsidRDefault="006B438D" w:rsidP="00ED496E">
      <w:pPr>
        <w:spacing w:line="240" w:lineRule="auto"/>
        <w:contextualSpacing/>
        <w:rPr>
          <w:rFonts w:ascii="Montserrat Light" w:hAnsi="Montserrat Light"/>
        </w:rPr>
      </w:pPr>
    </w:p>
    <w:p w14:paraId="646997E6" w14:textId="77777777" w:rsidR="006B438D" w:rsidRPr="00FE1EEC" w:rsidRDefault="006B438D" w:rsidP="00ED496E">
      <w:pPr>
        <w:spacing w:line="240" w:lineRule="auto"/>
        <w:contextualSpacing/>
        <w:rPr>
          <w:rFonts w:ascii="Montserrat Light" w:hAnsi="Montserrat Light"/>
          <w:b/>
          <w:bCs/>
        </w:rPr>
      </w:pPr>
    </w:p>
    <w:p w14:paraId="5FFC810A" w14:textId="439BB031" w:rsidR="008F76F2" w:rsidRPr="00FE1EEC" w:rsidRDefault="008F76F2" w:rsidP="00ED496E">
      <w:pPr>
        <w:spacing w:line="240" w:lineRule="auto"/>
        <w:contextualSpacing/>
        <w:jc w:val="center"/>
        <w:rPr>
          <w:rFonts w:ascii="Montserrat Light" w:hAnsi="Montserrat Light"/>
        </w:rPr>
      </w:pPr>
      <w:r w:rsidRPr="00FE1EEC">
        <w:rPr>
          <w:rFonts w:ascii="Montserrat Light" w:hAnsi="Montserrat Light"/>
          <w:b/>
          <w:bCs/>
        </w:rPr>
        <w:t>REFERAT DE APROBARE</w:t>
      </w:r>
    </w:p>
    <w:p w14:paraId="3D99FA61" w14:textId="77C12751" w:rsidR="00CE6013" w:rsidRPr="00FE1EEC" w:rsidRDefault="00CE6013" w:rsidP="00ED496E">
      <w:pPr>
        <w:spacing w:line="240" w:lineRule="auto"/>
        <w:contextualSpacing/>
        <w:jc w:val="center"/>
        <w:rPr>
          <w:rFonts w:ascii="Montserrat Light" w:hAnsi="Montserrat Light"/>
          <w:b/>
          <w:color w:val="000000"/>
          <w:lang w:val="ro-RO" w:eastAsia="ro-RO"/>
        </w:rPr>
      </w:pPr>
      <w:r w:rsidRPr="00FE1EEC">
        <w:rPr>
          <w:rFonts w:ascii="Montserrat Light" w:hAnsi="Montserrat Light"/>
          <w:b/>
          <w:lang w:val="ro-RO" w:eastAsia="ro-RO"/>
        </w:rPr>
        <w:t xml:space="preserve">la Proiectul de hotărâre </w:t>
      </w:r>
      <w:bookmarkStart w:id="3" w:name="_Hlk178601231"/>
      <w:r w:rsidRPr="00FE1EEC">
        <w:rPr>
          <w:rFonts w:ascii="Montserrat Light" w:hAnsi="Montserrat Light"/>
          <w:b/>
          <w:color w:val="000000"/>
          <w:lang w:val="ro-RO" w:eastAsia="ro-RO"/>
        </w:rPr>
        <w:t>privind</w:t>
      </w:r>
      <w:r w:rsidR="00D81C9D" w:rsidRPr="00FE1EEC">
        <w:rPr>
          <w:rFonts w:ascii="Montserrat Light" w:hAnsi="Montserrat Light"/>
          <w:b/>
          <w:color w:val="000000"/>
          <w:lang w:val="ro-RO" w:eastAsia="ro-RO"/>
        </w:rPr>
        <w:t xml:space="preserve"> stabilirea unor măsuri referitoare la </w:t>
      </w:r>
      <w:r w:rsidRPr="00FE1EEC">
        <w:rPr>
          <w:rFonts w:ascii="Montserrat Light" w:hAnsi="Montserrat Light"/>
          <w:b/>
          <w:color w:val="000000"/>
          <w:lang w:val="ro-RO" w:eastAsia="ro-RO"/>
        </w:rPr>
        <w:t>societ</w:t>
      </w:r>
      <w:r w:rsidR="00D81C9D" w:rsidRPr="00FE1EEC">
        <w:rPr>
          <w:rFonts w:ascii="Montserrat Light" w:hAnsi="Montserrat Light"/>
          <w:b/>
          <w:color w:val="000000"/>
          <w:lang w:val="ro-RO" w:eastAsia="ro-RO"/>
        </w:rPr>
        <w:t>atea</w:t>
      </w:r>
      <w:r w:rsidRPr="00FE1EEC">
        <w:rPr>
          <w:rFonts w:ascii="Montserrat Light" w:hAnsi="Montserrat Light"/>
          <w:b/>
          <w:color w:val="000000"/>
          <w:lang w:val="ro-RO" w:eastAsia="ro-RO"/>
        </w:rPr>
        <w:t xml:space="preserve"> </w:t>
      </w:r>
      <w:r w:rsidR="004047C4" w:rsidRPr="00FE1EEC">
        <w:rPr>
          <w:rFonts w:ascii="Montserrat Light" w:hAnsi="Montserrat Light"/>
          <w:b/>
          <w:color w:val="000000"/>
          <w:lang w:val="ro-RO" w:eastAsia="ro-RO"/>
        </w:rPr>
        <w:t>Pază și Protecție Cluj S.R.L.</w:t>
      </w:r>
    </w:p>
    <w:bookmarkEnd w:id="3"/>
    <w:p w14:paraId="5FF7146B" w14:textId="77777777" w:rsidR="006B438D" w:rsidRPr="00FE1EEC" w:rsidRDefault="006B438D" w:rsidP="00ED496E">
      <w:pPr>
        <w:tabs>
          <w:tab w:val="left" w:pos="2160"/>
        </w:tabs>
        <w:spacing w:line="240" w:lineRule="auto"/>
        <w:ind w:right="180"/>
        <w:contextualSpacing/>
        <w:rPr>
          <w:rFonts w:ascii="Montserrat Light" w:hAnsi="Montserrat Light"/>
        </w:rPr>
      </w:pPr>
    </w:p>
    <w:p w14:paraId="48780DC4" w14:textId="77777777" w:rsidR="00ED496E" w:rsidRPr="00FE1EEC" w:rsidRDefault="00ED496E" w:rsidP="00ED496E">
      <w:pPr>
        <w:tabs>
          <w:tab w:val="left" w:pos="216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FE1EEC" w14:paraId="30D485A9" w14:textId="77777777" w:rsidTr="00BF6ED8">
        <w:trPr>
          <w:trHeight w:val="355"/>
        </w:trPr>
        <w:tc>
          <w:tcPr>
            <w:tcW w:w="9891" w:type="dxa"/>
            <w:shd w:val="clear" w:color="auto" w:fill="auto"/>
          </w:tcPr>
          <w:p w14:paraId="229E5FF9" w14:textId="351778FD" w:rsidR="008F76F2" w:rsidRPr="00FE1EEC" w:rsidRDefault="008F76F2" w:rsidP="00ED496E">
            <w:pPr>
              <w:spacing w:line="240" w:lineRule="auto"/>
              <w:contextualSpacing/>
              <w:jc w:val="both"/>
              <w:rPr>
                <w:rFonts w:ascii="Montserrat Light" w:eastAsia="Times New Roman" w:hAnsi="Montserrat Light" w:cs="Times New Roman"/>
                <w:lang w:val="ro-RO"/>
              </w:rPr>
            </w:pPr>
            <w:r w:rsidRPr="00FE1EEC">
              <w:rPr>
                <w:rFonts w:ascii="Montserrat Light" w:eastAsia="Times New Roman" w:hAnsi="Montserrat Light" w:cs="Times New Roman"/>
                <w:b/>
                <w:bCs/>
                <w:noProof/>
                <w:lang w:val="en-US"/>
              </w:rPr>
              <w:t>Secțiunea 1</w:t>
            </w:r>
            <w:r w:rsidRPr="00FE1EEC">
              <w:rPr>
                <w:rFonts w:ascii="Montserrat Light" w:eastAsia="Times New Roman" w:hAnsi="Montserrat Light" w:cs="Times New Roman"/>
                <w:noProof/>
                <w:lang w:val="en-US"/>
              </w:rPr>
              <w:t xml:space="preserve"> - </w:t>
            </w:r>
            <w:r w:rsidRPr="00FE1EEC">
              <w:rPr>
                <w:rFonts w:ascii="Montserrat Light" w:eastAsia="Times New Roman" w:hAnsi="Montserrat Light" w:cs="Times New Roman"/>
                <w:b/>
                <w:bCs/>
                <w:noProof/>
                <w:lang w:val="en-US"/>
              </w:rPr>
              <w:t xml:space="preserve">Motivul adoptării </w:t>
            </w:r>
            <w:r w:rsidRPr="00FE1EEC">
              <w:rPr>
                <w:rFonts w:ascii="Montserrat Light" w:eastAsia="Times New Roman" w:hAnsi="Montserrat Light" w:cs="Times New Roman"/>
                <w:b/>
                <w:bCs/>
                <w:noProof/>
                <w:shd w:val="clear" w:color="auto" w:fill="FFFFFF"/>
                <w:lang w:val="en-US"/>
              </w:rPr>
              <w:t>actului administrativ</w:t>
            </w:r>
            <w:r w:rsidRPr="00FE1EEC">
              <w:rPr>
                <w:rFonts w:ascii="Montserrat Light" w:eastAsia="Times New Roman" w:hAnsi="Montserrat Light" w:cs="Times New Roman"/>
                <w:b/>
                <w:bCs/>
                <w:noProof/>
                <w:lang w:val="en-US"/>
              </w:rPr>
              <w:t xml:space="preserve">: </w:t>
            </w:r>
          </w:p>
        </w:tc>
      </w:tr>
      <w:tr w:rsidR="009F2146" w:rsidRPr="00FE1EEC" w14:paraId="06AA42D3" w14:textId="77777777" w:rsidTr="00BF6ED8">
        <w:tc>
          <w:tcPr>
            <w:tcW w:w="9891" w:type="dxa"/>
            <w:shd w:val="clear" w:color="auto" w:fill="auto"/>
          </w:tcPr>
          <w:p w14:paraId="18F4E963" w14:textId="55B866F2" w:rsidR="008F76F2" w:rsidRPr="00FE1EEC" w:rsidRDefault="00D1068C" w:rsidP="00ED496E">
            <w:pPr>
              <w:spacing w:line="240" w:lineRule="auto"/>
              <w:ind w:left="283"/>
              <w:contextualSpacing/>
              <w:jc w:val="both"/>
              <w:rPr>
                <w:rFonts w:ascii="Montserrat Light" w:eastAsia="Calibri" w:hAnsi="Montserrat Light" w:cs="Times New Roman"/>
                <w:b/>
                <w:bCs/>
                <w:noProof/>
                <w:lang w:val="en-US"/>
              </w:rPr>
            </w:pPr>
            <w:r w:rsidRPr="00FE1EEC">
              <w:rPr>
                <w:rFonts w:ascii="Montserrat Light" w:eastAsia="Times New Roman" w:hAnsi="Montserrat Light" w:cs="Times New Roman"/>
                <w:b/>
                <w:bCs/>
                <w:noProof/>
                <w:lang w:val="en-US"/>
              </w:rPr>
              <w:t xml:space="preserve">1.  </w:t>
            </w:r>
            <w:r w:rsidR="008F76F2" w:rsidRPr="00FE1EEC">
              <w:rPr>
                <w:rFonts w:ascii="Montserrat Light" w:eastAsia="Times New Roman" w:hAnsi="Montserrat Light" w:cs="Times New Roman"/>
                <w:b/>
                <w:bCs/>
                <w:noProof/>
                <w:lang w:val="en-US"/>
              </w:rPr>
              <w:t>Descrierea situației actuale:</w:t>
            </w:r>
            <w:r w:rsidR="008F76F2" w:rsidRPr="00FE1EEC">
              <w:rPr>
                <w:rFonts w:ascii="Montserrat Light" w:eastAsia="Times New Roman" w:hAnsi="Montserrat Light" w:cs="Times New Roman"/>
                <w:lang w:val="ro-RO"/>
              </w:rPr>
              <w:t xml:space="preserve"> </w:t>
            </w:r>
          </w:p>
        </w:tc>
      </w:tr>
      <w:tr w:rsidR="009F2146" w:rsidRPr="00FE1EEC" w14:paraId="00A869A3" w14:textId="77777777" w:rsidTr="00BF6ED8">
        <w:tc>
          <w:tcPr>
            <w:tcW w:w="9891" w:type="dxa"/>
            <w:shd w:val="clear" w:color="auto" w:fill="auto"/>
          </w:tcPr>
          <w:p w14:paraId="170046CA" w14:textId="70A077C1" w:rsidR="00FF3F08" w:rsidRPr="00FE1EEC" w:rsidRDefault="008F76F2" w:rsidP="00ED496E">
            <w:pPr>
              <w:pStyle w:val="Listparagraf"/>
              <w:numPr>
                <w:ilvl w:val="1"/>
                <w:numId w:val="3"/>
              </w:numPr>
              <w:spacing w:after="0" w:line="240" w:lineRule="auto"/>
              <w:contextualSpacing/>
              <w:jc w:val="both"/>
              <w:rPr>
                <w:rFonts w:ascii="Montserrat Light" w:hAnsi="Montserrat Light"/>
                <w:b/>
                <w:bCs/>
                <w:noProof/>
              </w:rPr>
            </w:pPr>
            <w:r w:rsidRPr="00FE1EEC">
              <w:rPr>
                <w:rFonts w:ascii="Montserrat Light" w:eastAsia="Times New Roman" w:hAnsi="Montserrat Light"/>
                <w:b/>
                <w:bCs/>
                <w:noProof/>
                <w:shd w:val="clear" w:color="auto" w:fill="FFFFFF"/>
              </w:rPr>
              <w:t xml:space="preserve">Cerinţe care reclamă necesitatea actului administrativ: </w:t>
            </w:r>
          </w:p>
        </w:tc>
      </w:tr>
      <w:tr w:rsidR="009F2146" w:rsidRPr="00FE1EEC" w14:paraId="2DFBE61F" w14:textId="77777777" w:rsidTr="00E7525F">
        <w:trPr>
          <w:trHeight w:val="2915"/>
        </w:trPr>
        <w:tc>
          <w:tcPr>
            <w:tcW w:w="9891" w:type="dxa"/>
            <w:shd w:val="clear" w:color="auto" w:fill="auto"/>
          </w:tcPr>
          <w:p w14:paraId="6829B2FA" w14:textId="36B53B2E" w:rsidR="00E7525F" w:rsidRPr="00FE1EEC" w:rsidRDefault="00E7525F" w:rsidP="00ED496E">
            <w:pPr>
              <w:suppressAutoHyphens/>
              <w:spacing w:line="240" w:lineRule="auto"/>
              <w:ind w:firstLine="720"/>
              <w:contextualSpacing/>
              <w:jc w:val="both"/>
              <w:rPr>
                <w:rFonts w:ascii="Montserrat Light" w:hAnsi="Montserrat Light"/>
                <w:noProof/>
                <w:lang w:val="ro-RO" w:eastAsia="ar-SA"/>
              </w:rPr>
            </w:pPr>
            <w:r w:rsidRPr="00FE1EEC">
              <w:rPr>
                <w:rFonts w:ascii="Montserrat Light" w:hAnsi="Montserrat Light"/>
                <w:noProof/>
                <w:lang w:val="ro-RO" w:eastAsia="ar-SA"/>
              </w:rPr>
              <w:t xml:space="preserve">  În temeiul dispoziţiilor Legii nr. 31/1990 privind societățile, republicată, cu modificările și completările ulterioare</w:t>
            </w:r>
            <w:r w:rsidR="00ED496E" w:rsidRPr="00FE1EEC">
              <w:rPr>
                <w:rFonts w:ascii="Montserrat Light" w:hAnsi="Montserrat Light"/>
                <w:noProof/>
                <w:lang w:val="ro-RO" w:eastAsia="ar-SA"/>
              </w:rPr>
              <w:t xml:space="preserve"> </w:t>
            </w:r>
            <w:r w:rsidR="00ED496E" w:rsidRPr="00FE1EEC">
              <w:rPr>
                <w:rFonts w:ascii="Montserrat Light" w:hAnsi="Montserrat Light"/>
                <w:noProof/>
                <w:lang w:val="en-US" w:eastAsia="ar-SA"/>
              </w:rPr>
              <w:t>și</w:t>
            </w:r>
            <w:r w:rsidRPr="00FE1EEC">
              <w:rPr>
                <w:rFonts w:ascii="Montserrat Light" w:hAnsi="Montserrat Light"/>
                <w:noProof/>
                <w:lang w:val="ro-RO" w:eastAsia="ar-SA"/>
              </w:rPr>
              <w:t xml:space="preserve"> ale articolului 92 din O.U.G. nr. 57/2019 privind Codul Administrativ, </w:t>
            </w:r>
            <w:r w:rsidR="00ED496E" w:rsidRPr="00FE1EEC">
              <w:rPr>
                <w:rFonts w:ascii="Montserrat Light" w:hAnsi="Montserrat Light"/>
                <w:noProof/>
                <w:lang w:val="ro-RO" w:eastAsia="ar-SA"/>
              </w:rPr>
              <w:t xml:space="preserve">cu modificările și completările ulterioare, </w:t>
            </w:r>
            <w:r w:rsidRPr="00FE1EEC">
              <w:rPr>
                <w:rFonts w:ascii="Montserrat Light" w:hAnsi="Montserrat Light"/>
                <w:noProof/>
                <w:lang w:val="ro-RO" w:eastAsia="ar-SA"/>
              </w:rPr>
              <w:t xml:space="preserve">Consiliul Județean Cluj a hotărât participarea cu capital și cu bunuri, la înfiinţarea, funcţionarea şi dezvoltarea unor regii autonome și societăți de interes județean. </w:t>
            </w:r>
          </w:p>
          <w:p w14:paraId="370CDC04" w14:textId="77777777" w:rsidR="00B86C98" w:rsidRPr="00FE1EEC" w:rsidRDefault="00E7525F" w:rsidP="00ED496E">
            <w:pPr>
              <w:shd w:val="clear" w:color="auto" w:fill="FFFFFF"/>
              <w:spacing w:line="240" w:lineRule="auto"/>
              <w:contextualSpacing/>
              <w:jc w:val="both"/>
              <w:rPr>
                <w:rFonts w:ascii="Montserrat Light" w:hAnsi="Montserrat Light"/>
                <w:noProof/>
                <w:lang w:val="ro-RO" w:eastAsia="ar-SA"/>
              </w:rPr>
            </w:pPr>
            <w:r w:rsidRPr="00FE1EEC">
              <w:rPr>
                <w:rFonts w:ascii="Montserrat Light" w:hAnsi="Montserrat Light"/>
                <w:noProof/>
                <w:lang w:val="ro-RO" w:eastAsia="ar-SA"/>
              </w:rPr>
              <w:t xml:space="preserve">              În baza dispoziţiilor articolului 173 alin. 2 litera d) din O.U.G. nr. 57/2019 privind Codul Administrativ, cu modificările și completările ulterioare, Consiliul Judeţean Cluj exercită, în numele Judeţului Cluj, toate drepturile şi obligaţiile corespunzătoare participaţiilor deţinute la societăţi sau regii autonome, în condiţiile legii.</w:t>
            </w:r>
          </w:p>
          <w:p w14:paraId="2098FB57" w14:textId="4B8B38BF" w:rsidR="00E7525F" w:rsidRPr="00FE1EEC" w:rsidRDefault="00B86C98"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Societatea PAZĂ ŞI PROTECŢIE CLUJ S.R.L. este persoană juridică română, având forma juridică de societate cu răspundere limitată, cu unic asociat Judeţul Cluj, prin Consiliul Judeţean Cluj, potrivit dispoziţiilor Legii nr. 31/1990, republicată, cu modificările şi completările ulterioare.</w:t>
            </w:r>
          </w:p>
          <w:p w14:paraId="518ED1C4" w14:textId="12B18E56" w:rsidR="00B86C98" w:rsidRPr="00FE1EEC" w:rsidRDefault="00B86C98"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Aceasta a fost înființată în baza Hotărârii Consiliului Judeţean Cluj nr. 195/2010</w:t>
            </w:r>
            <w:r w:rsidR="00ED496E" w:rsidRPr="00FE1EEC">
              <w:rPr>
                <w:rFonts w:ascii="Montserrat Light" w:eastAsia="Times New Roman" w:hAnsi="Montserrat Light"/>
                <w:noProof/>
                <w:shd w:val="clear" w:color="auto" w:fill="FFFFFF"/>
              </w:rPr>
              <w:t xml:space="preserve">, </w:t>
            </w:r>
            <w:r w:rsidRPr="00FE1EEC">
              <w:rPr>
                <w:rFonts w:ascii="Montserrat Light" w:eastAsia="Times New Roman" w:hAnsi="Montserrat Light"/>
                <w:noProof/>
                <w:shd w:val="clear" w:color="auto" w:fill="FFFFFF"/>
              </w:rPr>
              <w:t>ca urmare a reorganizării Direcţiei Judeţene de Pază şi Ordine Cluj</w:t>
            </w:r>
            <w:r w:rsidR="00ED496E" w:rsidRPr="00FE1EEC">
              <w:rPr>
                <w:rFonts w:ascii="Montserrat Light" w:eastAsia="Times New Roman" w:hAnsi="Montserrat Light"/>
                <w:noProof/>
                <w:shd w:val="clear" w:color="auto" w:fill="FFFFFF"/>
              </w:rPr>
              <w:t>.</w:t>
            </w:r>
          </w:p>
          <w:p w14:paraId="3A2D27FD" w14:textId="00AE7364" w:rsidR="00142B28" w:rsidRPr="00FE1EEC" w:rsidRDefault="00142B28"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Întreprinderea publică Pază și Protecție Cluj SRL, aflată sub autoritatea Consiliului Județean Cluj, în calitatea sa de asociat unic, a înregistrat rezultat net negativ la sfârșitul exercițiului bugetar din ultimii 11 ani consecutivi.</w:t>
            </w:r>
          </w:p>
          <w:p w14:paraId="098577F1" w14:textId="27BD4BDD" w:rsidR="00142B28" w:rsidRPr="00FE1EEC" w:rsidRDefault="00142B28"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Societatea a obținut o serie de eșalonări la plată a obligațiilor fiscale, cea mai recentă eșalonare fiind obținută în baza Deciziei nr. 707497169 din 26.04.2024 pe o perioadă de 6 luni.</w:t>
            </w:r>
          </w:p>
          <w:p w14:paraId="41BDEB62" w14:textId="34DE35F5" w:rsidR="002E650F" w:rsidRPr="00FE1EEC" w:rsidRDefault="002E650F"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 xml:space="preserve">Prin adresa societății Pază şi Protecţie Cluj S.R.L nr. 777/24.09.2024, înregistrată la Consiliul Județean Cluj cu nr. 39.409/26.09.2024, administratorul </w:t>
            </w:r>
            <w:r w:rsidR="00ED496E" w:rsidRPr="00FE1EEC">
              <w:rPr>
                <w:rFonts w:ascii="Montserrat Light" w:eastAsia="Times New Roman" w:hAnsi="Montserrat Light"/>
                <w:noProof/>
                <w:shd w:val="clear" w:color="auto" w:fill="FFFFFF"/>
              </w:rPr>
              <w:t xml:space="preserve">a </w:t>
            </w:r>
            <w:r w:rsidRPr="00FE1EEC">
              <w:rPr>
                <w:rFonts w:ascii="Montserrat Light" w:eastAsia="Times New Roman" w:hAnsi="Montserrat Light"/>
                <w:noProof/>
                <w:shd w:val="clear" w:color="auto" w:fill="FFFFFF"/>
              </w:rPr>
              <w:t>comunic</w:t>
            </w:r>
            <w:r w:rsidR="00ED496E" w:rsidRPr="00FE1EEC">
              <w:rPr>
                <w:rFonts w:ascii="Montserrat Light" w:eastAsia="Times New Roman" w:hAnsi="Montserrat Light"/>
                <w:noProof/>
                <w:shd w:val="clear" w:color="auto" w:fill="FFFFFF"/>
              </w:rPr>
              <w:t>at</w:t>
            </w:r>
            <w:r w:rsidRPr="00FE1EEC">
              <w:rPr>
                <w:rFonts w:ascii="Montserrat Light" w:eastAsia="Times New Roman" w:hAnsi="Montserrat Light"/>
                <w:noProof/>
                <w:shd w:val="clear" w:color="auto" w:fill="FFFFFF"/>
              </w:rPr>
              <w:t xml:space="preserve"> situația</w:t>
            </w:r>
            <w:r w:rsidR="00ED496E" w:rsidRPr="00FE1EEC">
              <w:rPr>
                <w:rFonts w:ascii="Montserrat Light" w:eastAsia="Times New Roman" w:hAnsi="Montserrat Light"/>
                <w:noProof/>
                <w:shd w:val="clear" w:color="auto" w:fill="FFFFFF"/>
              </w:rPr>
              <w:t xml:space="preserve"> financiară dificilă a</w:t>
            </w:r>
            <w:r w:rsidRPr="00FE1EEC">
              <w:rPr>
                <w:rFonts w:ascii="Montserrat Light" w:eastAsia="Times New Roman" w:hAnsi="Montserrat Light"/>
                <w:noProof/>
                <w:shd w:val="clear" w:color="auto" w:fill="FFFFFF"/>
              </w:rPr>
              <w:t xml:space="preserve"> societății, respectiv faptul că la data scadenței eșalonării (15.10.2024) nu va putea achita suma datorată.</w:t>
            </w:r>
          </w:p>
        </w:tc>
      </w:tr>
      <w:tr w:rsidR="009F2146" w:rsidRPr="00FE1EEC" w14:paraId="7BA9B879" w14:textId="77777777" w:rsidTr="00BF6ED8">
        <w:tc>
          <w:tcPr>
            <w:tcW w:w="9891" w:type="dxa"/>
            <w:shd w:val="clear" w:color="auto" w:fill="auto"/>
          </w:tcPr>
          <w:p w14:paraId="50B99C30" w14:textId="457FC5B3" w:rsidR="005F2B44" w:rsidRPr="00FE1EEC" w:rsidRDefault="005F2B44" w:rsidP="00ED496E">
            <w:pPr>
              <w:pStyle w:val="Listparagraf"/>
              <w:keepNext/>
              <w:widowControl w:val="0"/>
              <w:numPr>
                <w:ilvl w:val="1"/>
                <w:numId w:val="3"/>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rPr>
            </w:pPr>
            <w:r w:rsidRPr="00FE1EEC">
              <w:rPr>
                <w:rFonts w:ascii="Montserrat Light" w:eastAsia="Times New Roman" w:hAnsi="Montserrat Light"/>
                <w:b/>
                <w:bCs/>
                <w:noProof/>
                <w:shd w:val="clear" w:color="auto" w:fill="FFFFFF"/>
              </w:rPr>
              <w:t>Cerinţe care reclamă oportunitatea actului administrativ:</w:t>
            </w:r>
          </w:p>
        </w:tc>
      </w:tr>
      <w:tr w:rsidR="009F2146" w:rsidRPr="00FE1EEC" w14:paraId="1E608E00" w14:textId="77777777" w:rsidTr="00BF6ED8">
        <w:tc>
          <w:tcPr>
            <w:tcW w:w="9891" w:type="dxa"/>
            <w:shd w:val="clear" w:color="auto" w:fill="auto"/>
          </w:tcPr>
          <w:p w14:paraId="3303351A" w14:textId="29F429A2" w:rsidR="00007A0F" w:rsidRPr="00FE1EEC" w:rsidRDefault="00D03D6B" w:rsidP="00ED496E">
            <w:pPr>
              <w:spacing w:line="240" w:lineRule="auto"/>
              <w:ind w:firstLine="540"/>
              <w:contextualSpacing/>
              <w:jc w:val="both"/>
              <w:rPr>
                <w:rFonts w:ascii="Montserrat Light" w:hAnsi="Montserrat Light"/>
              </w:rPr>
            </w:pPr>
            <w:r w:rsidRPr="00FE1EEC">
              <w:rPr>
                <w:rFonts w:ascii="Montserrat Light" w:hAnsi="Montserrat Light"/>
                <w:noProof/>
                <w:lang w:val="ro-RO" w:eastAsia="ro-RO"/>
              </w:rPr>
              <w:t xml:space="preserve"> </w:t>
            </w:r>
            <w:r w:rsidR="00007A0F" w:rsidRPr="00FE1EEC">
              <w:rPr>
                <w:rFonts w:ascii="Montserrat Light" w:hAnsi="Montserrat Light"/>
                <w:noProof/>
                <w:lang w:val="ro-RO" w:eastAsia="ro-RO"/>
              </w:rPr>
              <w:t xml:space="preserve">Conform </w:t>
            </w:r>
            <w:r w:rsidR="00ED496E" w:rsidRPr="00FE1EEC">
              <w:rPr>
                <w:rFonts w:ascii="Montserrat Light" w:hAnsi="Montserrat Light"/>
                <w:noProof/>
                <w:lang w:val="ro-RO" w:eastAsia="ro-RO"/>
              </w:rPr>
              <w:t xml:space="preserve">prevederilor </w:t>
            </w:r>
            <w:r w:rsidR="00007A0F" w:rsidRPr="00FE1EEC">
              <w:rPr>
                <w:rFonts w:ascii="Montserrat Light" w:hAnsi="Montserrat Light"/>
                <w:noProof/>
                <w:lang w:val="ro-RO" w:eastAsia="ro-RO"/>
              </w:rPr>
              <w:t>art. 5 pct. 29 din Legea 85/2014 privind procedurile de prevenire a insolvenţei şi de insolvenţă</w:t>
            </w:r>
            <w:r w:rsidR="002E650F" w:rsidRPr="00FE1EEC">
              <w:rPr>
                <w:rFonts w:ascii="Montserrat Light" w:hAnsi="Montserrat Light"/>
                <w:noProof/>
                <w:lang w:val="ro-RO" w:eastAsia="ro-RO"/>
              </w:rPr>
              <w:t>, cu modificările și completările ulterioare</w:t>
            </w:r>
            <w:r w:rsidR="00007A0F" w:rsidRPr="00FE1EEC">
              <w:rPr>
                <w:rFonts w:ascii="Montserrat Light" w:hAnsi="Montserrat Light"/>
                <w:noProof/>
                <w:lang w:val="ro-RO" w:eastAsia="ro-RO"/>
              </w:rPr>
              <w:t>:</w:t>
            </w:r>
          </w:p>
          <w:p w14:paraId="1106F564" w14:textId="6068E417" w:rsidR="00007A0F" w:rsidRPr="00FE1EEC" w:rsidRDefault="00007A0F" w:rsidP="00ED496E">
            <w:pPr>
              <w:spacing w:line="240" w:lineRule="auto"/>
              <w:ind w:firstLine="540"/>
              <w:contextualSpacing/>
              <w:jc w:val="both"/>
              <w:rPr>
                <w:rFonts w:ascii="Montserrat Light" w:hAnsi="Montserrat Light"/>
                <w:i/>
                <w:iCs/>
                <w:noProof/>
                <w:lang w:val="ro-RO" w:eastAsia="ro-RO"/>
              </w:rPr>
            </w:pPr>
            <w:r w:rsidRPr="00FE1EEC">
              <w:rPr>
                <w:rFonts w:ascii="Montserrat Light" w:hAnsi="Montserrat Light"/>
                <w:i/>
                <w:iCs/>
                <w:noProof/>
                <w:lang w:val="ro-RO" w:eastAsia="ro-RO"/>
              </w:rPr>
              <w:t>29. insolvenţa este acea stare a patrimoniului debitorului care se caracterizează prin insuficienţa fondurilor băneşti disponibile pentru plata datoriilor certe, lichide şi exigibile şi care se prezumă atunci când debitorul, după 60 de zile de la scadenţă, nu a plătit datoria sa faţă de creditor; prezumţia este relativă;</w:t>
            </w:r>
          </w:p>
          <w:p w14:paraId="01DFC94E" w14:textId="0D91784F" w:rsidR="008E5D85" w:rsidRPr="00FE1EEC" w:rsidRDefault="008E5D85"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Același act normativ prevede </w:t>
            </w:r>
            <w:r w:rsidR="00ED496E" w:rsidRPr="00FE1EEC">
              <w:rPr>
                <w:rFonts w:ascii="Montserrat Light" w:hAnsi="Montserrat Light"/>
                <w:lang w:val="ro-RO" w:eastAsia="ro-RO"/>
              </w:rPr>
              <w:t xml:space="preserve">la art. 66 </w:t>
            </w:r>
            <w:r w:rsidRPr="00FE1EEC">
              <w:rPr>
                <w:rFonts w:ascii="Montserrat Light" w:hAnsi="Montserrat Light"/>
                <w:lang w:val="ro-RO" w:eastAsia="ro-RO"/>
              </w:rPr>
              <w:t>faptul că:</w:t>
            </w:r>
          </w:p>
          <w:p w14:paraId="7A360252" w14:textId="77777777" w:rsidR="008E5D85" w:rsidRPr="00FE1EEC" w:rsidRDefault="008E5D85"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(5) Cererile persoanelor juridice vor fi semnate de persoanele care, potrivit actelor constitutive sau statutelor, au calitatea de a le reprezenta, fără a fi necesară o hotărâre a </w:t>
            </w:r>
            <w:proofErr w:type="spellStart"/>
            <w:r w:rsidRPr="00FE1EEC">
              <w:rPr>
                <w:rFonts w:ascii="Montserrat Light" w:hAnsi="Montserrat Light"/>
                <w:i/>
                <w:iCs/>
                <w:lang w:val="ro-RO" w:eastAsia="ro-RO"/>
              </w:rPr>
              <w:t>asociaţilor</w:t>
            </w:r>
            <w:proofErr w:type="spellEnd"/>
            <w:r w:rsidRPr="00FE1EEC">
              <w:rPr>
                <w:rFonts w:ascii="Montserrat Light" w:hAnsi="Montserrat Light"/>
                <w:i/>
                <w:iCs/>
                <w:lang w:val="ro-RO" w:eastAsia="ro-RO"/>
              </w:rPr>
              <w:t>/</w:t>
            </w:r>
            <w:proofErr w:type="spellStart"/>
            <w:r w:rsidRPr="00FE1EEC">
              <w:rPr>
                <w:rFonts w:ascii="Montserrat Light" w:hAnsi="Montserrat Light"/>
                <w:i/>
                <w:iCs/>
                <w:lang w:val="ro-RO" w:eastAsia="ro-RO"/>
              </w:rPr>
              <w:t>acţionarilor</w:t>
            </w:r>
            <w:proofErr w:type="spellEnd"/>
            <w:r w:rsidRPr="00FE1EEC">
              <w:rPr>
                <w:rFonts w:ascii="Montserrat Light" w:hAnsi="Montserrat Light"/>
                <w:i/>
                <w:iCs/>
                <w:lang w:val="ro-RO" w:eastAsia="ro-RO"/>
              </w:rPr>
              <w:t xml:space="preserve">. În cazul în care prin cererea debitorului se solicită aplicarea procedurii simplificate, se va depune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hotărârea adunării generale a </w:t>
            </w:r>
            <w:proofErr w:type="spellStart"/>
            <w:r w:rsidRPr="00FE1EEC">
              <w:rPr>
                <w:rFonts w:ascii="Montserrat Light" w:hAnsi="Montserrat Light"/>
                <w:i/>
                <w:iCs/>
                <w:lang w:val="ro-RO" w:eastAsia="ro-RO"/>
              </w:rPr>
              <w:t>asociaţilor</w:t>
            </w:r>
            <w:proofErr w:type="spellEnd"/>
            <w:r w:rsidRPr="00FE1EEC">
              <w:rPr>
                <w:rFonts w:ascii="Montserrat Light" w:hAnsi="Montserrat Light"/>
                <w:i/>
                <w:iCs/>
                <w:lang w:val="ro-RO" w:eastAsia="ro-RO"/>
              </w:rPr>
              <w:t>/</w:t>
            </w:r>
            <w:proofErr w:type="spellStart"/>
            <w:r w:rsidRPr="00FE1EEC">
              <w:rPr>
                <w:rFonts w:ascii="Montserrat Light" w:hAnsi="Montserrat Light"/>
                <w:i/>
                <w:iCs/>
                <w:lang w:val="ro-RO" w:eastAsia="ro-RO"/>
              </w:rPr>
              <w:t>acţionarilor</w:t>
            </w:r>
            <w:proofErr w:type="spellEnd"/>
            <w:r w:rsidRPr="00FE1EEC">
              <w:rPr>
                <w:rFonts w:ascii="Montserrat Light" w:hAnsi="Montserrat Light"/>
                <w:i/>
                <w:iCs/>
                <w:lang w:val="ro-RO" w:eastAsia="ro-RO"/>
              </w:rPr>
              <w:t xml:space="preserve"> în acest sens.</w:t>
            </w:r>
          </w:p>
          <w:p w14:paraId="164CE101" w14:textId="60DCE6E3" w:rsidR="006B438D" w:rsidRPr="00FE1EEC" w:rsidRDefault="006818A2" w:rsidP="00ED496E">
            <w:pPr>
              <w:spacing w:line="240" w:lineRule="auto"/>
              <w:ind w:firstLine="540"/>
              <w:contextualSpacing/>
              <w:jc w:val="both"/>
              <w:rPr>
                <w:rFonts w:ascii="Montserrat Light" w:hAnsi="Montserrat Light"/>
                <w:noProof/>
                <w:lang w:val="ro-RO" w:eastAsia="ro-RO"/>
              </w:rPr>
            </w:pPr>
            <w:r w:rsidRPr="00FE1EEC">
              <w:rPr>
                <w:rFonts w:ascii="Montserrat Light" w:hAnsi="Montserrat Light"/>
                <w:noProof/>
                <w:lang w:val="ro-RO" w:eastAsia="ro-RO"/>
              </w:rPr>
              <w:t xml:space="preserve">Având în vedere </w:t>
            </w:r>
            <w:r w:rsidR="00ED496E" w:rsidRPr="00FE1EEC">
              <w:rPr>
                <w:rFonts w:ascii="Montserrat Light" w:hAnsi="Montserrat Light"/>
                <w:noProof/>
                <w:lang w:val="ro-RO" w:eastAsia="ro-RO"/>
              </w:rPr>
              <w:t>prevederile legale susmenționate</w:t>
            </w:r>
            <w:r w:rsidRPr="00FE1EEC">
              <w:rPr>
                <w:rFonts w:ascii="Montserrat Light" w:hAnsi="Montserrat Light"/>
                <w:noProof/>
                <w:lang w:val="ro-RO" w:eastAsia="ro-RO"/>
              </w:rPr>
              <w:t xml:space="preserve">, </w:t>
            </w:r>
            <w:r w:rsidR="00F4377C" w:rsidRPr="00FE1EEC">
              <w:rPr>
                <w:rFonts w:ascii="Montserrat Light" w:hAnsi="Montserrat Light"/>
                <w:noProof/>
                <w:lang w:val="ro-RO" w:eastAsia="ro-RO"/>
              </w:rPr>
              <w:t>este necesară</w:t>
            </w:r>
            <w:r w:rsidR="00ED496E" w:rsidRPr="00FE1EEC">
              <w:rPr>
                <w:rFonts w:ascii="Montserrat Light" w:hAnsi="Montserrat Light"/>
                <w:noProof/>
                <w:lang w:val="ro-RO" w:eastAsia="ro-RO"/>
              </w:rPr>
              <w:t xml:space="preserve"> aprobarea</w:t>
            </w:r>
            <w:r w:rsidR="00F4377C" w:rsidRPr="00FE1EEC">
              <w:rPr>
                <w:rFonts w:ascii="Montserrat Light" w:hAnsi="Montserrat Light"/>
                <w:noProof/>
                <w:lang w:val="ro-RO" w:eastAsia="ro-RO"/>
              </w:rPr>
              <w:t xml:space="preserve"> hotărâr</w:t>
            </w:r>
            <w:r w:rsidR="00ED496E" w:rsidRPr="00FE1EEC">
              <w:rPr>
                <w:rFonts w:ascii="Montserrat Light" w:hAnsi="Montserrat Light"/>
                <w:noProof/>
                <w:lang w:val="ro-RO" w:eastAsia="ro-RO"/>
              </w:rPr>
              <w:t>ii</w:t>
            </w:r>
            <w:r w:rsidR="00F4377C" w:rsidRPr="00FE1EEC">
              <w:rPr>
                <w:rFonts w:ascii="Montserrat Light" w:hAnsi="Montserrat Light"/>
                <w:noProof/>
                <w:lang w:val="ro-RO" w:eastAsia="ro-RO"/>
              </w:rPr>
              <w:t xml:space="preserve"> asociatului unic pentru ca administratorul să poata introduce cererea pentru deschiderea procedurii insolvenţei societăţii</w:t>
            </w:r>
            <w:r w:rsidR="00ED496E" w:rsidRPr="00FE1EEC">
              <w:rPr>
                <w:rFonts w:ascii="Montserrat Light" w:hAnsi="Montserrat Light"/>
                <w:noProof/>
                <w:lang w:val="ro-RO" w:eastAsia="ro-RO"/>
              </w:rPr>
              <w:t>, în forma simplificată</w:t>
            </w:r>
            <w:r w:rsidR="00F4377C" w:rsidRPr="00FE1EEC">
              <w:rPr>
                <w:rFonts w:ascii="Montserrat Light" w:hAnsi="Montserrat Light"/>
                <w:noProof/>
                <w:lang w:val="ro-RO" w:eastAsia="ro-RO"/>
              </w:rPr>
              <w:t>.</w:t>
            </w:r>
          </w:p>
        </w:tc>
      </w:tr>
      <w:tr w:rsidR="009F2146" w:rsidRPr="00FE1EEC" w14:paraId="284F0991" w14:textId="77777777" w:rsidTr="00BF6ED8">
        <w:tc>
          <w:tcPr>
            <w:tcW w:w="9891" w:type="dxa"/>
            <w:shd w:val="clear" w:color="auto" w:fill="auto"/>
          </w:tcPr>
          <w:p w14:paraId="57E932CF" w14:textId="4A246B41" w:rsidR="008F76F2" w:rsidRPr="00FE1EEC" w:rsidRDefault="008F76F2" w:rsidP="00ED496E">
            <w:pPr>
              <w:pStyle w:val="Listparagraf"/>
              <w:keepNext/>
              <w:widowControl w:val="0"/>
              <w:numPr>
                <w:ilvl w:val="0"/>
                <w:numId w:val="3"/>
              </w:numPr>
              <w:autoSpaceDE w:val="0"/>
              <w:autoSpaceDN w:val="0"/>
              <w:adjustRightInd w:val="0"/>
              <w:spacing w:after="0" w:line="240" w:lineRule="auto"/>
              <w:ind w:hanging="30"/>
              <w:contextualSpacing/>
              <w:jc w:val="both"/>
              <w:outlineLvl w:val="1"/>
              <w:rPr>
                <w:rFonts w:ascii="Montserrat Light" w:hAnsi="Montserrat Light"/>
                <w:b/>
                <w:bCs/>
                <w:noProof/>
              </w:rPr>
            </w:pPr>
            <w:r w:rsidRPr="00FE1EEC">
              <w:rPr>
                <w:rFonts w:ascii="Montserrat Light" w:eastAsia="Times New Roman" w:hAnsi="Montserrat Light"/>
                <w:b/>
                <w:bCs/>
                <w:noProof/>
              </w:rPr>
              <w:lastRenderedPageBreak/>
              <w:t xml:space="preserve">Schimbări preconizate: </w:t>
            </w:r>
          </w:p>
        </w:tc>
      </w:tr>
      <w:tr w:rsidR="009F2146" w:rsidRPr="00FE1EEC" w14:paraId="7AB0DA85" w14:textId="77777777" w:rsidTr="00BF6ED8">
        <w:tc>
          <w:tcPr>
            <w:tcW w:w="9891" w:type="dxa"/>
            <w:shd w:val="clear" w:color="auto" w:fill="auto"/>
          </w:tcPr>
          <w:p w14:paraId="151250C2" w14:textId="28ACC1C1" w:rsidR="0016586A" w:rsidRPr="00FE1EEC" w:rsidRDefault="003459F1" w:rsidP="00ED496E">
            <w:pPr>
              <w:spacing w:line="240" w:lineRule="auto"/>
              <w:ind w:right="-23"/>
              <w:contextualSpacing/>
              <w:jc w:val="both"/>
              <w:rPr>
                <w:rFonts w:ascii="Montserrat Light" w:eastAsia="Calibri" w:hAnsi="Montserrat Light"/>
                <w:noProof/>
                <w:lang w:val="ro-RO" w:eastAsia="ro-RO"/>
              </w:rPr>
            </w:pPr>
            <w:r w:rsidRPr="00FE1EEC">
              <w:rPr>
                <w:rFonts w:ascii="Montserrat Light" w:hAnsi="Montserrat Light"/>
                <w:noProof/>
                <w:lang w:val="ro-RO" w:eastAsia="ro-RO"/>
              </w:rPr>
              <w:t xml:space="preserve">După introducerea cererii pentru deschiderea procedurii insolvenţei societăţii, </w:t>
            </w:r>
            <w:r w:rsidR="00346BF2" w:rsidRPr="00FE1EEC">
              <w:rPr>
                <w:rFonts w:ascii="Montserrat Light" w:hAnsi="Montserrat Light"/>
                <w:noProof/>
                <w:lang w:val="ro-RO" w:eastAsia="ro-RO"/>
              </w:rPr>
              <w:t>Pază și Protecție Cluj S</w:t>
            </w:r>
            <w:r w:rsidR="006818A2" w:rsidRPr="00FE1EEC">
              <w:rPr>
                <w:rFonts w:ascii="Montserrat Light" w:hAnsi="Montserrat Light"/>
                <w:noProof/>
                <w:lang w:val="ro-RO" w:eastAsia="ro-RO"/>
              </w:rPr>
              <w:t>.</w:t>
            </w:r>
            <w:r w:rsidR="00346BF2" w:rsidRPr="00FE1EEC">
              <w:rPr>
                <w:rFonts w:ascii="Montserrat Light" w:hAnsi="Montserrat Light"/>
                <w:noProof/>
                <w:lang w:val="ro-RO" w:eastAsia="ro-RO"/>
              </w:rPr>
              <w:t>R</w:t>
            </w:r>
            <w:r w:rsidR="006818A2" w:rsidRPr="00FE1EEC">
              <w:rPr>
                <w:rFonts w:ascii="Montserrat Light" w:hAnsi="Montserrat Light"/>
                <w:noProof/>
                <w:lang w:val="ro-RO" w:eastAsia="ro-RO"/>
              </w:rPr>
              <w:t>.</w:t>
            </w:r>
            <w:r w:rsidR="00346BF2" w:rsidRPr="00FE1EEC">
              <w:rPr>
                <w:rFonts w:ascii="Montserrat Light" w:hAnsi="Montserrat Light"/>
                <w:noProof/>
                <w:lang w:val="ro-RO" w:eastAsia="ro-RO"/>
              </w:rPr>
              <w:t>L</w:t>
            </w:r>
            <w:r w:rsidR="006818A2" w:rsidRPr="00FE1EEC">
              <w:rPr>
                <w:rFonts w:ascii="Montserrat Light" w:hAnsi="Montserrat Light"/>
                <w:noProof/>
                <w:lang w:val="ro-RO" w:eastAsia="ro-RO"/>
              </w:rPr>
              <w:t>.</w:t>
            </w:r>
            <w:r w:rsidRPr="00FE1EEC">
              <w:rPr>
                <w:rFonts w:ascii="Montserrat Light" w:hAnsi="Montserrat Light"/>
                <w:noProof/>
                <w:lang w:val="ro-RO" w:eastAsia="ro-RO"/>
              </w:rPr>
              <w:t xml:space="preserve"> va urma demersurile specifice procedurii</w:t>
            </w:r>
            <w:r w:rsidR="00ED496E" w:rsidRPr="00FE1EEC">
              <w:rPr>
                <w:rFonts w:ascii="Montserrat Light" w:hAnsi="Montserrat Light"/>
                <w:noProof/>
                <w:lang w:val="ro-RO" w:eastAsia="ro-RO"/>
              </w:rPr>
              <w:t xml:space="preserve"> juridice</w:t>
            </w:r>
            <w:r w:rsidRPr="00FE1EEC">
              <w:rPr>
                <w:rFonts w:ascii="Montserrat Light" w:hAnsi="Montserrat Light"/>
                <w:noProof/>
                <w:lang w:val="ro-RO" w:eastAsia="ro-RO"/>
              </w:rPr>
              <w:t>.</w:t>
            </w:r>
          </w:p>
        </w:tc>
      </w:tr>
      <w:tr w:rsidR="009F2146" w:rsidRPr="00FE1EEC" w14:paraId="6474E8DB" w14:textId="77777777" w:rsidTr="00BF6ED8">
        <w:tc>
          <w:tcPr>
            <w:tcW w:w="9891" w:type="dxa"/>
            <w:shd w:val="clear" w:color="auto" w:fill="auto"/>
          </w:tcPr>
          <w:p w14:paraId="6DBC1B6C" w14:textId="0F693FB6" w:rsidR="008F76F2" w:rsidRPr="00FE1EEC" w:rsidRDefault="008F76F2" w:rsidP="00ED496E">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FE1EEC">
              <w:rPr>
                <w:rFonts w:ascii="Montserrat Light" w:eastAsia="Times New Roman" w:hAnsi="Montserrat Light" w:cs="Times New Roman"/>
                <w:b/>
                <w:bCs/>
                <w:noProof/>
                <w:lang w:val="en-US"/>
              </w:rPr>
              <w:t xml:space="preserve">Secțiunea a 2-a - Impactul socio-economic: </w:t>
            </w:r>
            <w:r w:rsidR="006818A2" w:rsidRPr="00FE1EEC">
              <w:rPr>
                <w:rFonts w:ascii="Montserrat Light" w:eastAsia="Times New Roman" w:hAnsi="Montserrat Light" w:cs="Times New Roman"/>
                <w:i/>
                <w:iCs/>
                <w:noProof/>
                <w:lang w:val="en-US"/>
              </w:rPr>
              <w:t>nu este cazul</w:t>
            </w:r>
          </w:p>
        </w:tc>
      </w:tr>
      <w:tr w:rsidR="009F2146" w:rsidRPr="00FE1EEC" w14:paraId="0BE4C22D" w14:textId="77777777" w:rsidTr="00BF6ED8">
        <w:tc>
          <w:tcPr>
            <w:tcW w:w="9891" w:type="dxa"/>
            <w:shd w:val="clear" w:color="auto" w:fill="auto"/>
          </w:tcPr>
          <w:p w14:paraId="741605AD" w14:textId="029BD9EA" w:rsidR="0016586A" w:rsidRPr="00FE1EEC" w:rsidRDefault="0016586A" w:rsidP="00ED496E">
            <w:pPr>
              <w:shd w:val="clear" w:color="auto" w:fill="FFFFFF"/>
              <w:spacing w:line="240" w:lineRule="auto"/>
              <w:contextualSpacing/>
              <w:jc w:val="both"/>
              <w:rPr>
                <w:rFonts w:ascii="Montserrat Light" w:hAnsi="Montserrat Light"/>
                <w:highlight w:val="yellow"/>
              </w:rPr>
            </w:pPr>
            <w:r w:rsidRPr="00FE1EEC">
              <w:rPr>
                <w:rFonts w:ascii="Montserrat Light" w:hAnsi="Montserrat Light"/>
                <w:bCs/>
                <w:highlight w:val="yellow"/>
                <w:lang w:val="ro-RO"/>
              </w:rPr>
              <w:t xml:space="preserve"> </w:t>
            </w:r>
          </w:p>
        </w:tc>
      </w:tr>
      <w:tr w:rsidR="009F2146" w:rsidRPr="00FE1EEC" w14:paraId="4A96DDCF" w14:textId="77777777" w:rsidTr="00BF6ED8">
        <w:tc>
          <w:tcPr>
            <w:tcW w:w="9891" w:type="dxa"/>
            <w:shd w:val="clear" w:color="auto" w:fill="auto"/>
          </w:tcPr>
          <w:p w14:paraId="61F9E36E" w14:textId="3335A31A" w:rsidR="008F76F2" w:rsidRPr="00FE1EEC" w:rsidRDefault="008F76F2" w:rsidP="00ED496E">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FE1EEC">
              <w:rPr>
                <w:rFonts w:ascii="Montserrat Light" w:eastAsia="Times New Roman" w:hAnsi="Montserrat Light" w:cs="Times New Roman"/>
                <w:b/>
                <w:bCs/>
                <w:noProof/>
                <w:lang w:val="en-US"/>
              </w:rPr>
              <w:t xml:space="preserve">Secțiunea a 3-a - Impactul financiar asupra bugetului judeţului pe termen scurt(an curent)/lung: </w:t>
            </w:r>
          </w:p>
        </w:tc>
      </w:tr>
      <w:tr w:rsidR="009F2146" w:rsidRPr="00FE1EEC" w14:paraId="51D19803" w14:textId="77777777" w:rsidTr="00BF6ED8">
        <w:tc>
          <w:tcPr>
            <w:tcW w:w="9891" w:type="dxa"/>
            <w:shd w:val="clear" w:color="auto" w:fill="auto"/>
          </w:tcPr>
          <w:p w14:paraId="18C828CA" w14:textId="120101A2" w:rsidR="006B438D" w:rsidRPr="00FE1EEC" w:rsidRDefault="00A11C5F" w:rsidP="00E50B72">
            <w:pPr>
              <w:shd w:val="clear" w:color="auto" w:fill="FFFFFF"/>
              <w:spacing w:line="240" w:lineRule="auto"/>
              <w:contextualSpacing/>
              <w:jc w:val="both"/>
              <w:rPr>
                <w:rFonts w:ascii="Montserrat Light" w:hAnsi="Montserrat Light"/>
              </w:rPr>
            </w:pPr>
            <w:proofErr w:type="spellStart"/>
            <w:r w:rsidRPr="00A11C5F">
              <w:rPr>
                <w:rFonts w:ascii="Montserrat Light" w:hAnsi="Montserrat Light"/>
              </w:rPr>
              <w:t>Având</w:t>
            </w:r>
            <w:proofErr w:type="spellEnd"/>
            <w:r w:rsidRPr="00A11C5F">
              <w:rPr>
                <w:rFonts w:ascii="Montserrat Light" w:hAnsi="Montserrat Light"/>
              </w:rPr>
              <w:t xml:space="preserve"> </w:t>
            </w:r>
            <w:proofErr w:type="spellStart"/>
            <w:r w:rsidRPr="00A11C5F">
              <w:rPr>
                <w:rFonts w:ascii="Montserrat Light" w:hAnsi="Montserrat Light"/>
              </w:rPr>
              <w:t>în</w:t>
            </w:r>
            <w:proofErr w:type="spellEnd"/>
            <w:r w:rsidRPr="00A11C5F">
              <w:rPr>
                <w:rFonts w:ascii="Montserrat Light" w:hAnsi="Montserrat Light"/>
              </w:rPr>
              <w:t xml:space="preserve"> </w:t>
            </w:r>
            <w:proofErr w:type="spellStart"/>
            <w:r w:rsidRPr="00A11C5F">
              <w:rPr>
                <w:rFonts w:ascii="Montserrat Light" w:hAnsi="Montserrat Light"/>
              </w:rPr>
              <w:t>vedere</w:t>
            </w:r>
            <w:proofErr w:type="spellEnd"/>
            <w:r w:rsidRPr="00A11C5F">
              <w:rPr>
                <w:rFonts w:ascii="Montserrat Light" w:hAnsi="Montserrat Light"/>
              </w:rPr>
              <w:t xml:space="preserve"> </w:t>
            </w:r>
            <w:proofErr w:type="spellStart"/>
            <w:r w:rsidRPr="00A11C5F">
              <w:rPr>
                <w:rFonts w:ascii="Montserrat Light" w:hAnsi="Montserrat Light"/>
              </w:rPr>
              <w:t>rezultat</w:t>
            </w:r>
            <w:r>
              <w:rPr>
                <w:rFonts w:ascii="Montserrat Light" w:hAnsi="Montserrat Light"/>
              </w:rPr>
              <w:t>ele</w:t>
            </w:r>
            <w:proofErr w:type="spellEnd"/>
            <w:r>
              <w:rPr>
                <w:rFonts w:ascii="Montserrat Light" w:hAnsi="Montserrat Light"/>
              </w:rPr>
              <w:t xml:space="preserve"> negative</w:t>
            </w:r>
            <w:r w:rsidRPr="00A11C5F">
              <w:rPr>
                <w:rFonts w:ascii="Montserrat Light" w:hAnsi="Montserrat Light"/>
              </w:rPr>
              <w:t xml:space="preserve"> </w:t>
            </w:r>
            <w:proofErr w:type="spellStart"/>
            <w:r w:rsidRPr="00A11C5F">
              <w:rPr>
                <w:rFonts w:ascii="Montserrat Light" w:hAnsi="Montserrat Light"/>
              </w:rPr>
              <w:t>realizat</w:t>
            </w:r>
            <w:r>
              <w:rPr>
                <w:rFonts w:ascii="Montserrat Light" w:hAnsi="Montserrat Light"/>
              </w:rPr>
              <w: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ultimii</w:t>
            </w:r>
            <w:proofErr w:type="spellEnd"/>
            <w:r>
              <w:rPr>
                <w:rFonts w:ascii="Montserrat Light" w:hAnsi="Montserrat Light"/>
              </w:rPr>
              <w:t xml:space="preserve"> ani, </w:t>
            </w:r>
            <w:proofErr w:type="spellStart"/>
            <w:r>
              <w:rPr>
                <w:rFonts w:ascii="Montserrat Light" w:hAnsi="Montserrat Light"/>
              </w:rPr>
              <w:t>societatea</w:t>
            </w:r>
            <w:proofErr w:type="spellEnd"/>
            <w:r>
              <w:rPr>
                <w:rFonts w:ascii="Montserrat Light" w:hAnsi="Montserrat Light"/>
              </w:rPr>
              <w:t xml:space="preserve"> nu </w:t>
            </w:r>
            <w:r w:rsidR="00E50B72">
              <w:rPr>
                <w:rFonts w:ascii="Montserrat Light" w:hAnsi="Montserrat Light"/>
              </w:rPr>
              <w:t xml:space="preserve">a </w:t>
            </w:r>
            <w:proofErr w:type="spellStart"/>
            <w:r w:rsidR="00E50B72">
              <w:rPr>
                <w:rFonts w:ascii="Montserrat Light" w:hAnsi="Montserrat Light"/>
              </w:rPr>
              <w:t>virat</w:t>
            </w:r>
            <w:proofErr w:type="spellEnd"/>
            <w:r w:rsidR="00E50B72">
              <w:rPr>
                <w:rFonts w:ascii="Montserrat Light" w:hAnsi="Montserrat Light"/>
              </w:rPr>
              <w:t xml:space="preserve"> </w:t>
            </w:r>
            <w:proofErr w:type="spellStart"/>
            <w:r w:rsidR="00E50B72">
              <w:rPr>
                <w:rFonts w:ascii="Montserrat Light" w:hAnsi="Montserrat Light"/>
              </w:rPr>
              <w:t>dividende</w:t>
            </w:r>
            <w:proofErr w:type="spellEnd"/>
            <w:r w:rsidR="00E50B72">
              <w:rPr>
                <w:rFonts w:ascii="Montserrat Light" w:hAnsi="Montserrat Light"/>
              </w:rPr>
              <w:t xml:space="preserve"> la </w:t>
            </w:r>
            <w:proofErr w:type="spellStart"/>
            <w:r w:rsidR="00E50B72">
              <w:rPr>
                <w:rFonts w:ascii="Montserrat Light" w:hAnsi="Montserrat Light"/>
              </w:rPr>
              <w:t>bugetul</w:t>
            </w:r>
            <w:proofErr w:type="spellEnd"/>
            <w:r w:rsidR="00E50B72">
              <w:rPr>
                <w:rFonts w:ascii="Montserrat Light" w:hAnsi="Montserrat Light"/>
              </w:rPr>
              <w:t xml:space="preserve"> </w:t>
            </w:r>
            <w:proofErr w:type="spellStart"/>
            <w:r w:rsidR="00E50B72">
              <w:rPr>
                <w:rFonts w:ascii="Montserrat Light" w:hAnsi="Montserrat Light"/>
              </w:rPr>
              <w:t>județului</w:t>
            </w:r>
            <w:proofErr w:type="spellEnd"/>
            <w:r w:rsidR="00E50B72">
              <w:rPr>
                <w:rFonts w:ascii="Montserrat Light" w:hAnsi="Montserrat Light"/>
              </w:rPr>
              <w:t xml:space="preserve">, </w:t>
            </w:r>
            <w:proofErr w:type="spellStart"/>
            <w:r w:rsidR="00E50B72">
              <w:rPr>
                <w:rFonts w:ascii="Montserrat Light" w:hAnsi="Montserrat Light"/>
              </w:rPr>
              <w:t>în</w:t>
            </w:r>
            <w:proofErr w:type="spellEnd"/>
            <w:r w:rsidR="00E50B72">
              <w:rPr>
                <w:rFonts w:ascii="Montserrat Light" w:hAnsi="Montserrat Light"/>
              </w:rPr>
              <w:t xml:space="preserve"> </w:t>
            </w:r>
            <w:proofErr w:type="spellStart"/>
            <w:r w:rsidR="00E50B72">
              <w:rPr>
                <w:rFonts w:ascii="Montserrat Light" w:hAnsi="Montserrat Light"/>
              </w:rPr>
              <w:t>consecință</w:t>
            </w:r>
            <w:proofErr w:type="spellEnd"/>
            <w:r w:rsidR="00E50B72">
              <w:rPr>
                <w:rFonts w:ascii="Montserrat Light" w:hAnsi="Montserrat Light"/>
              </w:rPr>
              <w:t xml:space="preserve">, </w:t>
            </w:r>
            <w:proofErr w:type="spellStart"/>
            <w:r w:rsidRPr="00A11C5F">
              <w:rPr>
                <w:rFonts w:ascii="Montserrat Light" w:hAnsi="Montserrat Light"/>
              </w:rPr>
              <w:t>veniturile</w:t>
            </w:r>
            <w:proofErr w:type="spellEnd"/>
            <w:r w:rsidRPr="00A11C5F">
              <w:rPr>
                <w:rFonts w:ascii="Montserrat Light" w:hAnsi="Montserrat Light"/>
              </w:rPr>
              <w:t xml:space="preserve"> </w:t>
            </w:r>
            <w:proofErr w:type="spellStart"/>
            <w:r w:rsidRPr="00A11C5F">
              <w:rPr>
                <w:rFonts w:ascii="Montserrat Light" w:hAnsi="Montserrat Light"/>
              </w:rPr>
              <w:t>bugetului</w:t>
            </w:r>
            <w:proofErr w:type="spellEnd"/>
            <w:r w:rsidRPr="00A11C5F">
              <w:rPr>
                <w:rFonts w:ascii="Montserrat Light" w:hAnsi="Montserrat Light"/>
              </w:rPr>
              <w:t xml:space="preserve"> </w:t>
            </w:r>
            <w:proofErr w:type="spellStart"/>
            <w:r w:rsidRPr="00A11C5F">
              <w:rPr>
                <w:rFonts w:ascii="Montserrat Light" w:hAnsi="Montserrat Light"/>
              </w:rPr>
              <w:t>județului</w:t>
            </w:r>
            <w:proofErr w:type="spellEnd"/>
            <w:r w:rsidRPr="00A11C5F">
              <w:rPr>
                <w:rFonts w:ascii="Montserrat Light" w:hAnsi="Montserrat Light"/>
              </w:rPr>
              <w:t xml:space="preserve"> </w:t>
            </w:r>
            <w:proofErr w:type="spellStart"/>
            <w:r w:rsidRPr="00A11C5F">
              <w:rPr>
                <w:rFonts w:ascii="Montserrat Light" w:hAnsi="Montserrat Light"/>
              </w:rPr>
              <w:t>realizate</w:t>
            </w:r>
            <w:proofErr w:type="spellEnd"/>
            <w:r w:rsidRPr="00A11C5F">
              <w:rPr>
                <w:rFonts w:ascii="Montserrat Light" w:hAnsi="Montserrat Light"/>
              </w:rPr>
              <w:t xml:space="preserve"> din </w:t>
            </w:r>
            <w:proofErr w:type="spellStart"/>
            <w:r w:rsidRPr="00A11C5F">
              <w:rPr>
                <w:rFonts w:ascii="Montserrat Light" w:hAnsi="Montserrat Light"/>
              </w:rPr>
              <w:t>încasarea</w:t>
            </w:r>
            <w:proofErr w:type="spellEnd"/>
            <w:r w:rsidRPr="00A11C5F">
              <w:rPr>
                <w:rFonts w:ascii="Montserrat Light" w:hAnsi="Montserrat Light"/>
              </w:rPr>
              <w:t xml:space="preserve"> </w:t>
            </w:r>
            <w:proofErr w:type="spellStart"/>
            <w:r w:rsidRPr="00A11C5F">
              <w:rPr>
                <w:rFonts w:ascii="Montserrat Light" w:hAnsi="Montserrat Light"/>
              </w:rPr>
              <w:t>vărsămintelor</w:t>
            </w:r>
            <w:proofErr w:type="spellEnd"/>
            <w:r w:rsidRPr="00A11C5F">
              <w:rPr>
                <w:rFonts w:ascii="Montserrat Light" w:hAnsi="Montserrat Light"/>
              </w:rPr>
              <w:t>/</w:t>
            </w:r>
            <w:proofErr w:type="spellStart"/>
            <w:r w:rsidRPr="00A11C5F">
              <w:rPr>
                <w:rFonts w:ascii="Montserrat Light" w:hAnsi="Montserrat Light"/>
              </w:rPr>
              <w:t>dividendelor</w:t>
            </w:r>
            <w:proofErr w:type="spellEnd"/>
            <w:r w:rsidRPr="00A11C5F">
              <w:rPr>
                <w:rFonts w:ascii="Montserrat Light" w:hAnsi="Montserrat Light"/>
              </w:rPr>
              <w:t xml:space="preserve"> de la </w:t>
            </w:r>
            <w:proofErr w:type="spellStart"/>
            <w:r w:rsidRPr="00A11C5F">
              <w:rPr>
                <w:rFonts w:ascii="Montserrat Light" w:hAnsi="Montserrat Light"/>
              </w:rPr>
              <w:t>întreprinderile</w:t>
            </w:r>
            <w:proofErr w:type="spellEnd"/>
            <w:r w:rsidRPr="00A11C5F">
              <w:rPr>
                <w:rFonts w:ascii="Montserrat Light" w:hAnsi="Montserrat Light"/>
              </w:rPr>
              <w:t xml:space="preserve"> </w:t>
            </w:r>
            <w:proofErr w:type="spellStart"/>
            <w:r w:rsidRPr="00A11C5F">
              <w:rPr>
                <w:rFonts w:ascii="Montserrat Light" w:hAnsi="Montserrat Light"/>
              </w:rPr>
              <w:t>publice</w:t>
            </w:r>
            <w:proofErr w:type="spellEnd"/>
            <w:r w:rsidRPr="00A11C5F">
              <w:rPr>
                <w:rFonts w:ascii="Montserrat Light" w:hAnsi="Montserrat Light"/>
              </w:rPr>
              <w:t xml:space="preserve"> </w:t>
            </w:r>
            <w:proofErr w:type="spellStart"/>
            <w:r w:rsidRPr="00A11C5F">
              <w:rPr>
                <w:rFonts w:ascii="Montserrat Light" w:hAnsi="Montserrat Light"/>
              </w:rPr>
              <w:t>aflate</w:t>
            </w:r>
            <w:proofErr w:type="spellEnd"/>
            <w:r w:rsidRPr="00A11C5F">
              <w:rPr>
                <w:rFonts w:ascii="Montserrat Light" w:hAnsi="Montserrat Light"/>
              </w:rPr>
              <w:t xml:space="preserve"> </w:t>
            </w:r>
            <w:proofErr w:type="spellStart"/>
            <w:r w:rsidRPr="00A11C5F">
              <w:rPr>
                <w:rFonts w:ascii="Montserrat Light" w:hAnsi="Montserrat Light"/>
              </w:rPr>
              <w:t>în</w:t>
            </w:r>
            <w:proofErr w:type="spellEnd"/>
            <w:r w:rsidRPr="00A11C5F">
              <w:rPr>
                <w:rFonts w:ascii="Montserrat Light" w:hAnsi="Montserrat Light"/>
              </w:rPr>
              <w:t xml:space="preserve"> </w:t>
            </w:r>
            <w:proofErr w:type="spellStart"/>
            <w:r w:rsidRPr="00A11C5F">
              <w:rPr>
                <w:rFonts w:ascii="Montserrat Light" w:hAnsi="Montserrat Light"/>
              </w:rPr>
              <w:t>subordinea</w:t>
            </w:r>
            <w:proofErr w:type="spellEnd"/>
            <w:r w:rsidRPr="00A11C5F">
              <w:rPr>
                <w:rFonts w:ascii="Montserrat Light" w:hAnsi="Montserrat Light"/>
              </w:rPr>
              <w:t xml:space="preserve">, </w:t>
            </w:r>
            <w:proofErr w:type="spellStart"/>
            <w:r w:rsidRPr="00A11C5F">
              <w:rPr>
                <w:rFonts w:ascii="Montserrat Light" w:hAnsi="Montserrat Light"/>
              </w:rPr>
              <w:t>autoritatea</w:t>
            </w:r>
            <w:proofErr w:type="spellEnd"/>
            <w:r w:rsidRPr="00A11C5F">
              <w:rPr>
                <w:rFonts w:ascii="Montserrat Light" w:hAnsi="Montserrat Light"/>
              </w:rPr>
              <w:t xml:space="preserve">, </w:t>
            </w:r>
            <w:proofErr w:type="spellStart"/>
            <w:r w:rsidRPr="00A11C5F">
              <w:rPr>
                <w:rFonts w:ascii="Montserrat Light" w:hAnsi="Montserrat Light"/>
              </w:rPr>
              <w:t>coordonarea</w:t>
            </w:r>
            <w:proofErr w:type="spellEnd"/>
            <w:r w:rsidRPr="00A11C5F">
              <w:rPr>
                <w:rFonts w:ascii="Montserrat Light" w:hAnsi="Montserrat Light"/>
              </w:rPr>
              <w:t xml:space="preserve"> </w:t>
            </w:r>
            <w:proofErr w:type="spellStart"/>
            <w:r w:rsidRPr="00A11C5F">
              <w:rPr>
                <w:rFonts w:ascii="Montserrat Light" w:hAnsi="Montserrat Light"/>
              </w:rPr>
              <w:t>Consiliului</w:t>
            </w:r>
            <w:proofErr w:type="spellEnd"/>
            <w:r w:rsidRPr="00A11C5F">
              <w:rPr>
                <w:rFonts w:ascii="Montserrat Light" w:hAnsi="Montserrat Light"/>
              </w:rPr>
              <w:t xml:space="preserve"> </w:t>
            </w:r>
            <w:proofErr w:type="spellStart"/>
            <w:r w:rsidRPr="00A11C5F">
              <w:rPr>
                <w:rFonts w:ascii="Montserrat Light" w:hAnsi="Montserrat Light"/>
              </w:rPr>
              <w:t>Județean</w:t>
            </w:r>
            <w:proofErr w:type="spellEnd"/>
            <w:r w:rsidRPr="00A11C5F">
              <w:rPr>
                <w:rFonts w:ascii="Montserrat Light" w:hAnsi="Montserrat Light"/>
              </w:rPr>
              <w:t xml:space="preserve"> Cluj</w:t>
            </w:r>
            <w:r w:rsidR="00E50B72">
              <w:rPr>
                <w:rFonts w:ascii="Montserrat Light" w:hAnsi="Montserrat Light"/>
              </w:rPr>
              <w:t xml:space="preserve"> nu </w:t>
            </w:r>
            <w:proofErr w:type="spellStart"/>
            <w:r w:rsidR="00E50B72">
              <w:rPr>
                <w:rFonts w:ascii="Montserrat Light" w:hAnsi="Montserrat Light"/>
              </w:rPr>
              <w:t>vor</w:t>
            </w:r>
            <w:proofErr w:type="spellEnd"/>
            <w:r w:rsidR="00E50B72">
              <w:rPr>
                <w:rFonts w:ascii="Montserrat Light" w:hAnsi="Montserrat Light"/>
              </w:rPr>
              <w:t xml:space="preserve"> fi </w:t>
            </w:r>
            <w:proofErr w:type="spellStart"/>
            <w:r w:rsidR="00E50B72">
              <w:rPr>
                <w:rFonts w:ascii="Montserrat Light" w:hAnsi="Montserrat Light"/>
              </w:rPr>
              <w:t>afectate</w:t>
            </w:r>
            <w:proofErr w:type="spellEnd"/>
            <w:r w:rsidR="00E50B72">
              <w:rPr>
                <w:rFonts w:ascii="Montserrat Light" w:hAnsi="Montserrat Light"/>
              </w:rPr>
              <w:t xml:space="preserve"> ca </w:t>
            </w:r>
            <w:proofErr w:type="spellStart"/>
            <w:r w:rsidR="00E50B72">
              <w:rPr>
                <w:rFonts w:ascii="Montserrat Light" w:hAnsi="Montserrat Light"/>
              </w:rPr>
              <w:t>urmare</w:t>
            </w:r>
            <w:proofErr w:type="spellEnd"/>
            <w:r w:rsidR="00E50B72">
              <w:rPr>
                <w:rFonts w:ascii="Montserrat Light" w:hAnsi="Montserrat Light"/>
              </w:rPr>
              <w:t xml:space="preserve"> </w:t>
            </w:r>
            <w:proofErr w:type="gramStart"/>
            <w:r w:rsidR="00E50B72">
              <w:rPr>
                <w:rFonts w:ascii="Montserrat Light" w:hAnsi="Montserrat Light"/>
              </w:rPr>
              <w:t>a</w:t>
            </w:r>
            <w:proofErr w:type="gramEnd"/>
            <w:r w:rsidR="00E50B72">
              <w:rPr>
                <w:rFonts w:ascii="Montserrat Light" w:hAnsi="Montserrat Light"/>
              </w:rPr>
              <w:t xml:space="preserve"> </w:t>
            </w:r>
            <w:proofErr w:type="spellStart"/>
            <w:r w:rsidR="00E50B72">
              <w:rPr>
                <w:rFonts w:ascii="Montserrat Light" w:hAnsi="Montserrat Light"/>
              </w:rPr>
              <w:t>adoptării</w:t>
            </w:r>
            <w:proofErr w:type="spellEnd"/>
            <w:r w:rsidR="00E50B72">
              <w:rPr>
                <w:rFonts w:ascii="Montserrat Light" w:hAnsi="Montserrat Light"/>
              </w:rPr>
              <w:t xml:space="preserve"> </w:t>
            </w:r>
            <w:proofErr w:type="spellStart"/>
            <w:r w:rsidR="00E50B72">
              <w:rPr>
                <w:rFonts w:ascii="Montserrat Light" w:hAnsi="Montserrat Light"/>
              </w:rPr>
              <w:t>prezentului</w:t>
            </w:r>
            <w:proofErr w:type="spellEnd"/>
            <w:r w:rsidR="00E50B72">
              <w:rPr>
                <w:rFonts w:ascii="Montserrat Light" w:hAnsi="Montserrat Light"/>
              </w:rPr>
              <w:t xml:space="preserve"> </w:t>
            </w:r>
            <w:proofErr w:type="spellStart"/>
            <w:r w:rsidR="00E50B72">
              <w:rPr>
                <w:rFonts w:ascii="Montserrat Light" w:hAnsi="Montserrat Light"/>
              </w:rPr>
              <w:t>proiect</w:t>
            </w:r>
            <w:proofErr w:type="spellEnd"/>
            <w:r w:rsidR="00E50B72">
              <w:rPr>
                <w:rFonts w:ascii="Montserrat Light" w:hAnsi="Montserrat Light"/>
              </w:rPr>
              <w:t xml:space="preserve"> de </w:t>
            </w:r>
            <w:proofErr w:type="spellStart"/>
            <w:r w:rsidR="00E50B72">
              <w:rPr>
                <w:rFonts w:ascii="Montserrat Light" w:hAnsi="Montserrat Light"/>
              </w:rPr>
              <w:t>hotărâre</w:t>
            </w:r>
            <w:proofErr w:type="spellEnd"/>
            <w:r w:rsidR="00E50B72">
              <w:rPr>
                <w:rFonts w:ascii="Montserrat Light" w:hAnsi="Montserrat Light"/>
              </w:rPr>
              <w:t>.</w:t>
            </w:r>
          </w:p>
        </w:tc>
      </w:tr>
      <w:tr w:rsidR="009F2146" w:rsidRPr="00FE1EEC" w14:paraId="4A96F5D3" w14:textId="77777777" w:rsidTr="00BF6ED8">
        <w:trPr>
          <w:trHeight w:val="573"/>
        </w:trPr>
        <w:tc>
          <w:tcPr>
            <w:tcW w:w="9891" w:type="dxa"/>
            <w:shd w:val="clear" w:color="auto" w:fill="auto"/>
          </w:tcPr>
          <w:p w14:paraId="70C181A1" w14:textId="40B443A2" w:rsidR="008F76F2" w:rsidRPr="00FE1EEC" w:rsidRDefault="008F76F2" w:rsidP="00ED496E">
            <w:pPr>
              <w:spacing w:line="240" w:lineRule="auto"/>
              <w:contextualSpacing/>
              <w:jc w:val="both"/>
              <w:rPr>
                <w:rFonts w:ascii="Montserrat Light" w:eastAsia="Times New Roman" w:hAnsi="Montserrat Light" w:cs="Times New Roman"/>
                <w:b/>
                <w:bCs/>
                <w:noProof/>
                <w:lang w:val="en-US"/>
              </w:rPr>
            </w:pPr>
            <w:r w:rsidRPr="00FE1EEC">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FE1EEC">
              <w:rPr>
                <w:rFonts w:ascii="Montserrat Light" w:eastAsia="Times New Roman" w:hAnsi="Montserrat Light" w:cs="Times New Roman"/>
                <w:b/>
                <w:bCs/>
                <w:noProof/>
                <w:shd w:val="clear" w:color="auto" w:fill="FFFFFF"/>
                <w:lang w:val="en-US"/>
              </w:rPr>
              <w:t>actului administrativ</w:t>
            </w:r>
            <w:r w:rsidRPr="00FE1EEC">
              <w:rPr>
                <w:rFonts w:ascii="Montserrat Light" w:eastAsia="Times New Roman" w:hAnsi="Montserrat Light" w:cs="Times New Roman"/>
                <w:b/>
                <w:bCs/>
                <w:noProof/>
                <w:lang w:val="en-US"/>
              </w:rPr>
              <w:t xml:space="preserve">: </w:t>
            </w:r>
            <w:r w:rsidR="006818A2" w:rsidRPr="00FE1EEC">
              <w:rPr>
                <w:rFonts w:ascii="Montserrat Light" w:eastAsia="Times New Roman" w:hAnsi="Montserrat Light" w:cs="Times New Roman"/>
                <w:i/>
                <w:iCs/>
                <w:noProof/>
                <w:lang w:val="en-US"/>
              </w:rPr>
              <w:t>nu este cazul</w:t>
            </w:r>
          </w:p>
        </w:tc>
      </w:tr>
      <w:tr w:rsidR="009F2146" w:rsidRPr="00FE1EEC" w14:paraId="60E0BB11" w14:textId="77777777" w:rsidTr="00BF6ED8">
        <w:trPr>
          <w:trHeight w:val="275"/>
        </w:trPr>
        <w:tc>
          <w:tcPr>
            <w:tcW w:w="9891" w:type="dxa"/>
            <w:shd w:val="clear" w:color="auto" w:fill="auto"/>
          </w:tcPr>
          <w:p w14:paraId="1C616EB4" w14:textId="2A03EC3E" w:rsidR="006B438D" w:rsidRPr="00FE1EEC" w:rsidRDefault="00D03D6B" w:rsidP="00ED496E">
            <w:pPr>
              <w:tabs>
                <w:tab w:val="left" w:pos="4224"/>
              </w:tabs>
              <w:spacing w:line="240" w:lineRule="auto"/>
              <w:contextualSpacing/>
              <w:jc w:val="both"/>
              <w:rPr>
                <w:rFonts w:ascii="Montserrat Light" w:hAnsi="Montserrat Light"/>
                <w:noProof/>
                <w:lang w:val="ro-RO" w:eastAsia="ro-RO"/>
              </w:rPr>
            </w:pPr>
            <w:r w:rsidRPr="00FE1EEC">
              <w:rPr>
                <w:rFonts w:ascii="Montserrat Light" w:hAnsi="Montserrat Light"/>
                <w:noProof/>
                <w:lang w:val="ro-RO" w:eastAsia="ro-RO"/>
              </w:rPr>
              <w:t xml:space="preserve">     </w:t>
            </w:r>
            <w:r w:rsidR="00596FA7" w:rsidRPr="00FE1EEC">
              <w:rPr>
                <w:rFonts w:ascii="Montserrat Light" w:hAnsi="Montserrat Light"/>
                <w:noProof/>
                <w:lang w:val="ro-RO" w:eastAsia="ro-RO"/>
              </w:rPr>
              <w:t xml:space="preserve">     </w:t>
            </w:r>
          </w:p>
        </w:tc>
      </w:tr>
      <w:tr w:rsidR="009F2146" w:rsidRPr="00FE1EEC" w14:paraId="08110B6F" w14:textId="77777777" w:rsidTr="00BF6ED8">
        <w:tc>
          <w:tcPr>
            <w:tcW w:w="9891" w:type="dxa"/>
            <w:shd w:val="clear" w:color="auto" w:fill="auto"/>
          </w:tcPr>
          <w:p w14:paraId="3AEBEDDD" w14:textId="0DDF5D1D" w:rsidR="008F76F2" w:rsidRPr="00FE1EEC" w:rsidRDefault="008F76F2" w:rsidP="00ED496E">
            <w:pPr>
              <w:spacing w:line="240" w:lineRule="auto"/>
              <w:contextualSpacing/>
              <w:jc w:val="both"/>
              <w:outlineLvl w:val="1"/>
              <w:rPr>
                <w:rFonts w:ascii="Montserrat Light" w:eastAsia="Times New Roman" w:hAnsi="Montserrat Light" w:cs="Times New Roman"/>
                <w:b/>
                <w:bCs/>
                <w:noProof/>
                <w:lang w:val="en-US"/>
              </w:rPr>
            </w:pPr>
            <w:r w:rsidRPr="00FE1EEC">
              <w:rPr>
                <w:rFonts w:ascii="Montserrat Light" w:eastAsia="Times New Roman" w:hAnsi="Montserrat Light" w:cs="Times New Roman"/>
                <w:b/>
                <w:bCs/>
                <w:noProof/>
                <w:lang w:val="en-US"/>
              </w:rPr>
              <w:t xml:space="preserve">Secțiunea a 5-a – </w:t>
            </w:r>
            <w:r w:rsidRPr="00FE1EEC">
              <w:rPr>
                <w:rFonts w:ascii="Montserrat Light" w:eastAsia="Times New Roman" w:hAnsi="Montserrat Light" w:cs="Times New Roman"/>
                <w:b/>
                <w:noProof/>
                <w:lang w:val="en-US"/>
              </w:rPr>
              <w:t xml:space="preserve">Efectele </w:t>
            </w:r>
            <w:r w:rsidRPr="00FE1EEC">
              <w:rPr>
                <w:rFonts w:ascii="Montserrat Light" w:eastAsia="Times New Roman" w:hAnsi="Montserrat Light" w:cs="Times New Roman"/>
                <w:b/>
                <w:bCs/>
                <w:noProof/>
                <w:shd w:val="clear" w:color="auto" w:fill="FFFFFF"/>
                <w:lang w:val="en-US"/>
              </w:rPr>
              <w:t>actului administrativ</w:t>
            </w:r>
            <w:r w:rsidRPr="00FE1EEC">
              <w:rPr>
                <w:rFonts w:ascii="Montserrat Light" w:eastAsia="Times New Roman" w:hAnsi="Montserrat Light" w:cs="Times New Roman"/>
                <w:b/>
                <w:noProof/>
                <w:lang w:val="en-US"/>
              </w:rPr>
              <w:t xml:space="preserve"> asupra actelor administrative</w:t>
            </w:r>
            <w:r w:rsidR="00905E1D" w:rsidRPr="00FE1EEC">
              <w:rPr>
                <w:rFonts w:ascii="Montserrat Light" w:eastAsia="Times New Roman" w:hAnsi="Montserrat Light" w:cs="Times New Roman"/>
                <w:b/>
                <w:noProof/>
                <w:lang w:val="en-US"/>
              </w:rPr>
              <w:t xml:space="preserve"> </w:t>
            </w:r>
            <w:r w:rsidRPr="00FE1EEC">
              <w:rPr>
                <w:rFonts w:ascii="Montserrat Light" w:eastAsia="Times New Roman" w:hAnsi="Montserrat Light" w:cs="Times New Roman"/>
                <w:b/>
                <w:noProof/>
                <w:lang w:val="en-US"/>
              </w:rPr>
              <w:t>în vigoare</w:t>
            </w:r>
            <w:r w:rsidRPr="00FE1EEC">
              <w:rPr>
                <w:rFonts w:ascii="Montserrat Light" w:eastAsia="Times New Roman" w:hAnsi="Montserrat Light" w:cs="Times New Roman"/>
                <w:b/>
                <w:bCs/>
                <w:noProof/>
                <w:lang w:val="en-US"/>
              </w:rPr>
              <w:t xml:space="preserve"> și măsuri de implementare: </w:t>
            </w:r>
          </w:p>
        </w:tc>
      </w:tr>
      <w:tr w:rsidR="009F2146" w:rsidRPr="00FE1EEC" w14:paraId="506739C7" w14:textId="77777777" w:rsidTr="004047C4">
        <w:trPr>
          <w:trHeight w:val="285"/>
        </w:trPr>
        <w:tc>
          <w:tcPr>
            <w:tcW w:w="9891" w:type="dxa"/>
            <w:shd w:val="clear" w:color="auto" w:fill="auto"/>
          </w:tcPr>
          <w:p w14:paraId="769BC1D0" w14:textId="0AFE3DBC" w:rsidR="008F76F2" w:rsidRPr="00FE1EEC" w:rsidRDefault="004047C4" w:rsidP="00ED496E">
            <w:pPr>
              <w:keepNext/>
              <w:widowControl w:val="0"/>
              <w:autoSpaceDE w:val="0"/>
              <w:autoSpaceDN w:val="0"/>
              <w:adjustRightInd w:val="0"/>
              <w:spacing w:line="240" w:lineRule="auto"/>
              <w:contextualSpacing/>
              <w:jc w:val="both"/>
              <w:outlineLvl w:val="1"/>
              <w:rPr>
                <w:rFonts w:ascii="Montserrat Light" w:hAnsi="Montserrat Light"/>
              </w:rPr>
            </w:pPr>
            <w:r w:rsidRPr="00FE1EEC">
              <w:rPr>
                <w:rFonts w:ascii="Montserrat Light" w:hAnsi="Montserrat Light"/>
              </w:rPr>
              <w:t xml:space="preserve">Nu </w:t>
            </w:r>
            <w:proofErr w:type="spellStart"/>
            <w:r w:rsidRPr="00FE1EEC">
              <w:rPr>
                <w:rFonts w:ascii="Montserrat Light" w:hAnsi="Montserrat Light"/>
              </w:rPr>
              <w:t>este</w:t>
            </w:r>
            <w:proofErr w:type="spellEnd"/>
            <w:r w:rsidRPr="00FE1EEC">
              <w:rPr>
                <w:rFonts w:ascii="Montserrat Light" w:hAnsi="Montserrat Light"/>
              </w:rPr>
              <w:t xml:space="preserve"> </w:t>
            </w:r>
            <w:proofErr w:type="spellStart"/>
            <w:r w:rsidRPr="00FE1EEC">
              <w:rPr>
                <w:rFonts w:ascii="Montserrat Light" w:hAnsi="Montserrat Light"/>
              </w:rPr>
              <w:t>cazul</w:t>
            </w:r>
            <w:proofErr w:type="spellEnd"/>
          </w:p>
        </w:tc>
      </w:tr>
      <w:tr w:rsidR="009F2146" w:rsidRPr="00FE1EEC" w14:paraId="2EE18881" w14:textId="77777777" w:rsidTr="00BF6ED8">
        <w:tc>
          <w:tcPr>
            <w:tcW w:w="9891" w:type="dxa"/>
            <w:shd w:val="clear" w:color="auto" w:fill="auto"/>
          </w:tcPr>
          <w:p w14:paraId="232072D1" w14:textId="77777777" w:rsidR="008F76F2" w:rsidRPr="00FE1EEC" w:rsidRDefault="008F76F2" w:rsidP="00ED496E">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FE1EEC">
              <w:rPr>
                <w:rFonts w:ascii="Montserrat Light" w:eastAsia="Times New Roman" w:hAnsi="Montserrat Light" w:cs="Times New Roman"/>
                <w:b/>
                <w:bCs/>
                <w:noProof/>
                <w:lang w:val="en-US"/>
              </w:rPr>
              <w:t>Secțiunea a 6-a – Anexe la referatul de aprobare:</w:t>
            </w:r>
          </w:p>
        </w:tc>
      </w:tr>
      <w:tr w:rsidR="009F2146" w:rsidRPr="00FE1EEC" w14:paraId="0311A11F" w14:textId="77777777" w:rsidTr="00BF6ED8">
        <w:tc>
          <w:tcPr>
            <w:tcW w:w="9891" w:type="dxa"/>
            <w:shd w:val="clear" w:color="auto" w:fill="auto"/>
          </w:tcPr>
          <w:p w14:paraId="54315028" w14:textId="77777777" w:rsidR="006B438D" w:rsidRDefault="004047C4" w:rsidP="00ED496E">
            <w:pPr>
              <w:keepNext/>
              <w:widowControl w:val="0"/>
              <w:numPr>
                <w:ilvl w:val="0"/>
                <w:numId w:val="15"/>
              </w:numPr>
              <w:autoSpaceDE w:val="0"/>
              <w:autoSpaceDN w:val="0"/>
              <w:adjustRightInd w:val="0"/>
              <w:spacing w:line="240" w:lineRule="auto"/>
              <w:ind w:left="488"/>
              <w:contextualSpacing/>
              <w:jc w:val="both"/>
              <w:outlineLvl w:val="1"/>
              <w:rPr>
                <w:rFonts w:ascii="Montserrat Light" w:eastAsia="Calibri" w:hAnsi="Montserrat Light"/>
                <w:bCs/>
                <w:noProof/>
                <w:lang w:val="ro-RO" w:eastAsia="ro-RO"/>
              </w:rPr>
            </w:pPr>
            <w:r w:rsidRPr="00FE1EEC">
              <w:rPr>
                <w:rFonts w:ascii="Montserrat Light" w:eastAsia="Calibri" w:hAnsi="Montserrat Light"/>
                <w:bCs/>
                <w:noProof/>
                <w:lang w:val="ro-RO" w:eastAsia="ro-RO"/>
              </w:rPr>
              <w:t>Adresa</w:t>
            </w:r>
            <w:r w:rsidR="00333782" w:rsidRPr="00FE1EEC">
              <w:rPr>
                <w:rFonts w:ascii="Montserrat Light" w:eastAsia="Calibri" w:hAnsi="Montserrat Light"/>
                <w:bCs/>
                <w:noProof/>
                <w:lang w:val="ro-RO" w:eastAsia="ro-RO"/>
              </w:rPr>
              <w:t xml:space="preserve"> societății Pază și Protecție Cluj SRL</w:t>
            </w:r>
            <w:r w:rsidRPr="00FE1EEC">
              <w:rPr>
                <w:rFonts w:ascii="Montserrat Light" w:eastAsia="Calibri" w:hAnsi="Montserrat Light"/>
                <w:bCs/>
                <w:noProof/>
                <w:lang w:val="ro-RO" w:eastAsia="ro-RO"/>
              </w:rPr>
              <w:t xml:space="preserve"> </w:t>
            </w:r>
            <w:r w:rsidR="00FE1EEC" w:rsidRPr="00FE1EEC">
              <w:rPr>
                <w:rFonts w:ascii="Montserrat Light" w:eastAsia="Times New Roman" w:hAnsi="Montserrat Light"/>
                <w:noProof/>
                <w:shd w:val="clear" w:color="auto" w:fill="FFFFFF"/>
              </w:rPr>
              <w:t xml:space="preserve">nr. 777/24.09.2024, </w:t>
            </w:r>
            <w:r w:rsidRPr="00FE1EEC">
              <w:rPr>
                <w:rFonts w:ascii="Montserrat Light" w:eastAsia="Calibri" w:hAnsi="Montserrat Light"/>
                <w:bCs/>
                <w:noProof/>
                <w:lang w:val="ro-RO" w:eastAsia="ro-RO"/>
              </w:rPr>
              <w:t xml:space="preserve">înregistrată la Consiliul Judeţean Cluj cu nr. </w:t>
            </w:r>
            <w:r w:rsidR="006818A2" w:rsidRPr="00FE1EEC">
              <w:rPr>
                <w:rFonts w:ascii="Montserrat Light" w:eastAsia="Calibri" w:hAnsi="Montserrat Light"/>
                <w:bCs/>
                <w:noProof/>
                <w:lang w:val="ro-RO" w:eastAsia="ro-RO"/>
              </w:rPr>
              <w:t>39.409/26.09.2024</w:t>
            </w:r>
            <w:r w:rsidR="008A4976">
              <w:rPr>
                <w:rFonts w:ascii="Montserrat Light" w:eastAsia="Calibri" w:hAnsi="Montserrat Light"/>
                <w:bCs/>
                <w:noProof/>
                <w:lang w:val="ro-RO" w:eastAsia="ro-RO"/>
              </w:rPr>
              <w:t>.</w:t>
            </w:r>
          </w:p>
          <w:p w14:paraId="5DFE0F77" w14:textId="77777777" w:rsidR="008A4976" w:rsidRDefault="008A4976" w:rsidP="00ED496E">
            <w:pPr>
              <w:keepNext/>
              <w:widowControl w:val="0"/>
              <w:numPr>
                <w:ilvl w:val="0"/>
                <w:numId w:val="15"/>
              </w:numPr>
              <w:autoSpaceDE w:val="0"/>
              <w:autoSpaceDN w:val="0"/>
              <w:adjustRightInd w:val="0"/>
              <w:spacing w:line="240" w:lineRule="auto"/>
              <w:ind w:left="488"/>
              <w:contextualSpacing/>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A</w:t>
            </w:r>
            <w:r w:rsidRPr="008A4976">
              <w:rPr>
                <w:rFonts w:ascii="Montserrat Light" w:eastAsia="Calibri" w:hAnsi="Montserrat Light"/>
                <w:bCs/>
                <w:noProof/>
                <w:lang w:val="ro-RO" w:eastAsia="ro-RO"/>
              </w:rPr>
              <w:t>dresa Consiliului Județean Cluj nr. 26570/27.06.2024</w:t>
            </w:r>
            <w:r>
              <w:rPr>
                <w:rFonts w:ascii="Montserrat Light" w:eastAsia="Calibri" w:hAnsi="Montserrat Light"/>
                <w:bCs/>
                <w:noProof/>
                <w:lang w:val="ro-RO" w:eastAsia="ro-RO"/>
              </w:rPr>
              <w:t>.</w:t>
            </w:r>
          </w:p>
          <w:p w14:paraId="1D3E88C5" w14:textId="7776826F" w:rsidR="008A4976" w:rsidRPr="00FE1EEC" w:rsidRDefault="008A4976" w:rsidP="00ED496E">
            <w:pPr>
              <w:keepNext/>
              <w:widowControl w:val="0"/>
              <w:numPr>
                <w:ilvl w:val="0"/>
                <w:numId w:val="15"/>
              </w:numPr>
              <w:autoSpaceDE w:val="0"/>
              <w:autoSpaceDN w:val="0"/>
              <w:adjustRightInd w:val="0"/>
              <w:spacing w:line="240" w:lineRule="auto"/>
              <w:ind w:left="488"/>
              <w:contextualSpacing/>
              <w:jc w:val="both"/>
              <w:outlineLvl w:val="1"/>
              <w:rPr>
                <w:rFonts w:ascii="Montserrat Light" w:eastAsia="Calibri" w:hAnsi="Montserrat Light"/>
                <w:bCs/>
                <w:noProof/>
                <w:lang w:val="ro-RO" w:eastAsia="ro-RO"/>
              </w:rPr>
            </w:pPr>
            <w:r>
              <w:rPr>
                <w:rFonts w:ascii="Montserrat Light" w:eastAsia="Calibri" w:hAnsi="Montserrat Light"/>
                <w:bCs/>
                <w:noProof/>
                <w:lang w:val="ro-RO" w:eastAsia="ro-RO"/>
              </w:rPr>
              <w:t xml:space="preserve">Adresa </w:t>
            </w:r>
            <w:r w:rsidRPr="008A4976">
              <w:rPr>
                <w:rFonts w:ascii="Montserrat Light" w:eastAsia="Calibri" w:hAnsi="Montserrat Light"/>
                <w:bCs/>
                <w:noProof/>
                <w:lang w:val="ro-RO" w:eastAsia="ro-RO"/>
              </w:rPr>
              <w:t>societății Pază și Protecție Cluj SRL</w:t>
            </w:r>
            <w:r>
              <w:rPr>
                <w:rFonts w:ascii="Montserrat Light" w:eastAsia="Calibri" w:hAnsi="Montserrat Light"/>
                <w:bCs/>
                <w:noProof/>
                <w:lang w:val="ro-RO" w:eastAsia="ro-RO"/>
              </w:rPr>
              <w:t xml:space="preserve"> nr. 595/04.07.2024.</w:t>
            </w:r>
            <w:r w:rsidRPr="008A4976">
              <w:rPr>
                <w:rFonts w:ascii="Montserrat Light" w:eastAsia="Calibri" w:hAnsi="Montserrat Light"/>
                <w:bCs/>
                <w:noProof/>
                <w:lang w:val="ro-RO" w:eastAsia="ro-RO"/>
              </w:rPr>
              <w:t xml:space="preserve"> </w:t>
            </w:r>
          </w:p>
        </w:tc>
      </w:tr>
    </w:tbl>
    <w:p w14:paraId="565ED48A" w14:textId="77777777" w:rsidR="008F76F2" w:rsidRPr="00FE1EEC" w:rsidRDefault="008F76F2" w:rsidP="00ED496E">
      <w:pPr>
        <w:spacing w:line="240" w:lineRule="auto"/>
        <w:ind w:left="720"/>
        <w:contextualSpacing/>
        <w:rPr>
          <w:rFonts w:ascii="Montserrat Light" w:eastAsia="Times New Roman" w:hAnsi="Montserrat Light" w:cs="Times New Roman"/>
          <w:b/>
          <w:lang w:val="ro-RO"/>
        </w:rPr>
      </w:pPr>
    </w:p>
    <w:p w14:paraId="0AA2A29E" w14:textId="77777777" w:rsidR="006818A2" w:rsidRPr="00FE1EEC" w:rsidRDefault="006818A2" w:rsidP="00ED496E">
      <w:pPr>
        <w:spacing w:line="240" w:lineRule="auto"/>
        <w:ind w:left="720"/>
        <w:contextualSpacing/>
        <w:rPr>
          <w:rFonts w:ascii="Montserrat Light" w:eastAsia="Times New Roman" w:hAnsi="Montserrat Light" w:cs="Times New Roman"/>
          <w:b/>
          <w:lang w:val="ro-RO"/>
        </w:rPr>
      </w:pPr>
    </w:p>
    <w:p w14:paraId="276EEF5C" w14:textId="77777777" w:rsidR="006818A2" w:rsidRPr="00FE1EEC" w:rsidRDefault="006818A2" w:rsidP="00ED496E">
      <w:pPr>
        <w:spacing w:line="240" w:lineRule="auto"/>
        <w:ind w:left="720"/>
        <w:contextualSpacing/>
        <w:rPr>
          <w:rFonts w:ascii="Montserrat Light" w:eastAsia="Times New Roman" w:hAnsi="Montserrat Light" w:cs="Times New Roman"/>
          <w:b/>
          <w:lang w:val="ro-RO"/>
        </w:rPr>
      </w:pPr>
    </w:p>
    <w:p w14:paraId="11442AE6" w14:textId="77777777" w:rsidR="006818A2" w:rsidRPr="00FE1EEC" w:rsidRDefault="006818A2" w:rsidP="00ED496E">
      <w:pPr>
        <w:spacing w:line="240" w:lineRule="auto"/>
        <w:ind w:left="720"/>
        <w:contextualSpacing/>
        <w:rPr>
          <w:rFonts w:ascii="Montserrat Light" w:eastAsia="Times New Roman" w:hAnsi="Montserrat Light" w:cs="Times New Roman"/>
          <w:b/>
          <w:lang w:val="ro-RO"/>
        </w:rPr>
      </w:pPr>
    </w:p>
    <w:p w14:paraId="36837644" w14:textId="77777777" w:rsidR="006818A2" w:rsidRPr="00FE1EEC" w:rsidRDefault="006818A2" w:rsidP="00ED496E">
      <w:pPr>
        <w:spacing w:line="240" w:lineRule="auto"/>
        <w:ind w:left="720"/>
        <w:contextualSpacing/>
        <w:rPr>
          <w:rFonts w:ascii="Montserrat Light" w:eastAsia="Times New Roman" w:hAnsi="Montserrat Light" w:cs="Times New Roman"/>
          <w:b/>
          <w:lang w:val="ro-RO"/>
        </w:rPr>
      </w:pPr>
    </w:p>
    <w:p w14:paraId="72778557" w14:textId="77777777" w:rsidR="008F76F2" w:rsidRPr="00FE1EEC" w:rsidRDefault="008F76F2" w:rsidP="00ED496E">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FE1EEC">
        <w:rPr>
          <w:rFonts w:ascii="Montserrat Light" w:eastAsia="Times New Roman" w:hAnsi="Montserrat Light" w:cs="Times New Roman"/>
          <w:b/>
          <w:bCs/>
          <w:noProof/>
          <w:lang w:val="en-US"/>
        </w:rPr>
        <w:t>INIȚIATOR,</w:t>
      </w:r>
    </w:p>
    <w:p w14:paraId="6E435F9A" w14:textId="77777777" w:rsidR="008F76F2" w:rsidRPr="00FE1EEC" w:rsidRDefault="008F76F2" w:rsidP="00ED496E">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FE1EEC">
        <w:rPr>
          <w:rFonts w:ascii="Montserrat Light" w:eastAsia="Times New Roman" w:hAnsi="Montserrat Light" w:cs="Times New Roman"/>
          <w:b/>
          <w:bCs/>
          <w:noProof/>
          <w:lang w:val="en-US"/>
        </w:rPr>
        <w:t xml:space="preserve">PREȘEDINTE </w:t>
      </w:r>
    </w:p>
    <w:p w14:paraId="29B780AC" w14:textId="1D26BF4B" w:rsidR="008F76F2" w:rsidRPr="00FE1EEC" w:rsidRDefault="005F5D56"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FE1EEC">
        <w:rPr>
          <w:rFonts w:ascii="Montserrat Light" w:eastAsia="Times New Roman" w:hAnsi="Montserrat Light" w:cs="Times New Roman"/>
          <w:noProof/>
          <w:lang w:val="en-US"/>
        </w:rPr>
        <w:t>Alin Tișe</w:t>
      </w:r>
    </w:p>
    <w:p w14:paraId="6D50E1A6"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E2B33B7"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9BB3A64"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E1EF965"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5956EB0"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7E72C4B"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31229AE"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6D6FAAE"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BD9BA98"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F7422EE"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9FB3FC8"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3FBBBDC"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6A96916" w14:textId="77777777" w:rsidR="006B438D" w:rsidRPr="00FE1EEC"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EB3C9A3" w14:textId="77777777" w:rsidR="006B438D" w:rsidRDefault="006B438D"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3DBCFAC7"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03570BE"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9F5FEF8"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2E69326"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44DA1EA6"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CB60701"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6BF6B6DD"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056A648B"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69EC9F5" w14:textId="77777777" w:rsidR="00FE1EEC" w:rsidRDefault="00FE1EEC" w:rsidP="00ED496E">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10BBC7C7" w14:textId="77777777" w:rsidR="00FE1EEC" w:rsidRDefault="00FE1EEC" w:rsidP="00ED496E">
      <w:pPr>
        <w:autoSpaceDE w:val="0"/>
        <w:autoSpaceDN w:val="0"/>
        <w:adjustRightInd w:val="0"/>
        <w:spacing w:line="240" w:lineRule="auto"/>
        <w:contextualSpacing/>
        <w:jc w:val="center"/>
        <w:rPr>
          <w:rFonts w:ascii="Montserrat Light" w:hAnsi="Montserrat Light"/>
          <w:b/>
          <w:bCs/>
          <w:lang w:val="ro-RO" w:eastAsia="ro-RO"/>
        </w:rPr>
      </w:pPr>
      <w:bookmarkStart w:id="4" w:name="_Hlk21680142"/>
    </w:p>
    <w:p w14:paraId="43EB2990" w14:textId="77777777" w:rsidR="00973B48" w:rsidRDefault="00973B48" w:rsidP="00ED496E">
      <w:pPr>
        <w:autoSpaceDE w:val="0"/>
        <w:autoSpaceDN w:val="0"/>
        <w:adjustRightInd w:val="0"/>
        <w:spacing w:line="240" w:lineRule="auto"/>
        <w:contextualSpacing/>
        <w:jc w:val="center"/>
        <w:rPr>
          <w:rFonts w:ascii="Montserrat Light" w:hAnsi="Montserrat Light"/>
          <w:b/>
          <w:bCs/>
          <w:lang w:val="ro-RO" w:eastAsia="ro-RO"/>
        </w:rPr>
      </w:pPr>
    </w:p>
    <w:p w14:paraId="702F751A" w14:textId="77777777" w:rsidR="00973B48" w:rsidRDefault="00973B48" w:rsidP="00ED496E">
      <w:pPr>
        <w:autoSpaceDE w:val="0"/>
        <w:autoSpaceDN w:val="0"/>
        <w:adjustRightInd w:val="0"/>
        <w:spacing w:line="240" w:lineRule="auto"/>
        <w:contextualSpacing/>
        <w:jc w:val="center"/>
        <w:rPr>
          <w:rFonts w:ascii="Montserrat Light" w:hAnsi="Montserrat Light"/>
          <w:b/>
          <w:bCs/>
          <w:lang w:val="ro-RO" w:eastAsia="ro-RO"/>
        </w:rPr>
      </w:pPr>
    </w:p>
    <w:p w14:paraId="304177CD" w14:textId="77777777" w:rsidR="00FE1EEC" w:rsidRDefault="00FE1EEC" w:rsidP="00ED496E">
      <w:pPr>
        <w:autoSpaceDE w:val="0"/>
        <w:autoSpaceDN w:val="0"/>
        <w:adjustRightInd w:val="0"/>
        <w:spacing w:line="240" w:lineRule="auto"/>
        <w:contextualSpacing/>
        <w:jc w:val="center"/>
        <w:rPr>
          <w:rFonts w:ascii="Montserrat Light" w:hAnsi="Montserrat Light"/>
          <w:b/>
          <w:bCs/>
          <w:lang w:val="ro-RO" w:eastAsia="ro-RO"/>
        </w:rPr>
      </w:pPr>
    </w:p>
    <w:p w14:paraId="04510B29" w14:textId="685E9D0C" w:rsidR="008F76F2" w:rsidRPr="00FE1EEC" w:rsidRDefault="008F76F2" w:rsidP="00ED496E">
      <w:pPr>
        <w:autoSpaceDE w:val="0"/>
        <w:autoSpaceDN w:val="0"/>
        <w:adjustRightInd w:val="0"/>
        <w:spacing w:line="240" w:lineRule="auto"/>
        <w:contextualSpacing/>
        <w:jc w:val="center"/>
        <w:rPr>
          <w:rFonts w:ascii="Montserrat Light" w:hAnsi="Montserrat Light"/>
          <w:b/>
          <w:bCs/>
          <w:lang w:val="ro-RO" w:eastAsia="ro-RO"/>
        </w:rPr>
      </w:pPr>
      <w:r w:rsidRPr="00FE1EEC">
        <w:rPr>
          <w:rFonts w:ascii="Montserrat Light" w:hAnsi="Montserrat Light"/>
          <w:b/>
          <w:bCs/>
          <w:lang w:val="ro-RO" w:eastAsia="ro-RO"/>
        </w:rPr>
        <w:t>P R O I E C T  DE  H O T Ă R Â R E</w:t>
      </w:r>
    </w:p>
    <w:bookmarkEnd w:id="4"/>
    <w:p w14:paraId="5E31664A" w14:textId="7A765487" w:rsidR="001E5A17" w:rsidRPr="00FE1EEC" w:rsidRDefault="006818A2" w:rsidP="00FE1EEC">
      <w:pPr>
        <w:autoSpaceDE w:val="0"/>
        <w:autoSpaceDN w:val="0"/>
        <w:adjustRightInd w:val="0"/>
        <w:spacing w:line="240" w:lineRule="auto"/>
        <w:contextualSpacing/>
        <w:jc w:val="center"/>
        <w:rPr>
          <w:rFonts w:ascii="Montserrat Light" w:hAnsi="Montserrat Light"/>
          <w:b/>
          <w:lang w:val="ro-RO" w:eastAsia="ro-RO"/>
        </w:rPr>
      </w:pPr>
      <w:r w:rsidRPr="00FE1EEC">
        <w:rPr>
          <w:rFonts w:ascii="Montserrat Light" w:hAnsi="Montserrat Light"/>
          <w:b/>
          <w:lang w:val="ro-RO" w:eastAsia="ro-RO"/>
        </w:rPr>
        <w:t xml:space="preserve">privind </w:t>
      </w:r>
      <w:bookmarkStart w:id="5" w:name="_Hlk178601473"/>
      <w:r w:rsidRPr="00FE1EEC">
        <w:rPr>
          <w:rFonts w:ascii="Montserrat Light" w:hAnsi="Montserrat Light"/>
          <w:b/>
          <w:lang w:val="ro-RO" w:eastAsia="ro-RO"/>
        </w:rPr>
        <w:t>stabilirea unor măsuri referitoare la</w:t>
      </w:r>
      <w:r w:rsidR="00FE1EEC">
        <w:rPr>
          <w:rFonts w:ascii="Montserrat Light" w:hAnsi="Montserrat Light"/>
          <w:b/>
          <w:lang w:val="ro-RO" w:eastAsia="ro-RO"/>
        </w:rPr>
        <w:t xml:space="preserve"> </w:t>
      </w:r>
      <w:r w:rsidRPr="00FE1EEC">
        <w:rPr>
          <w:rFonts w:ascii="Montserrat Light" w:hAnsi="Montserrat Light"/>
          <w:b/>
          <w:lang w:val="ro-RO" w:eastAsia="ro-RO"/>
        </w:rPr>
        <w:t>societatea Pază și Protecție Cluj S.R.L.</w:t>
      </w:r>
    </w:p>
    <w:bookmarkEnd w:id="5"/>
    <w:p w14:paraId="7CD8FFF0" w14:textId="77777777" w:rsidR="006818A2" w:rsidRDefault="006818A2" w:rsidP="00ED496E">
      <w:pPr>
        <w:autoSpaceDE w:val="0"/>
        <w:autoSpaceDN w:val="0"/>
        <w:adjustRightInd w:val="0"/>
        <w:spacing w:line="240" w:lineRule="auto"/>
        <w:contextualSpacing/>
        <w:jc w:val="center"/>
        <w:rPr>
          <w:rFonts w:ascii="Montserrat Light" w:hAnsi="Montserrat Light"/>
          <w:noProof/>
          <w:lang w:val="ro-RO" w:eastAsia="ro-RO"/>
        </w:rPr>
      </w:pPr>
    </w:p>
    <w:p w14:paraId="14FBD872" w14:textId="77777777" w:rsidR="00FE1EEC" w:rsidRDefault="00FE1EEC" w:rsidP="00ED496E">
      <w:pPr>
        <w:autoSpaceDE w:val="0"/>
        <w:autoSpaceDN w:val="0"/>
        <w:adjustRightInd w:val="0"/>
        <w:spacing w:line="240" w:lineRule="auto"/>
        <w:contextualSpacing/>
        <w:jc w:val="center"/>
        <w:rPr>
          <w:rFonts w:ascii="Montserrat Light" w:hAnsi="Montserrat Light"/>
          <w:noProof/>
          <w:lang w:val="ro-RO" w:eastAsia="ro-RO"/>
        </w:rPr>
      </w:pPr>
    </w:p>
    <w:p w14:paraId="72280FC0" w14:textId="77777777" w:rsidR="00FE1EEC" w:rsidRPr="00FE1EEC" w:rsidRDefault="00FE1EEC" w:rsidP="00ED496E">
      <w:pPr>
        <w:autoSpaceDE w:val="0"/>
        <w:autoSpaceDN w:val="0"/>
        <w:adjustRightInd w:val="0"/>
        <w:spacing w:line="240" w:lineRule="auto"/>
        <w:contextualSpacing/>
        <w:jc w:val="center"/>
        <w:rPr>
          <w:rFonts w:ascii="Montserrat Light" w:hAnsi="Montserrat Light"/>
          <w:noProof/>
          <w:lang w:val="ro-RO" w:eastAsia="ro-RO"/>
        </w:rPr>
      </w:pPr>
    </w:p>
    <w:p w14:paraId="208AF526" w14:textId="77777777" w:rsidR="00780A5C" w:rsidRPr="00FE1EEC" w:rsidRDefault="00780A5C" w:rsidP="00ED496E">
      <w:pPr>
        <w:tabs>
          <w:tab w:val="right" w:pos="9214"/>
        </w:tabs>
        <w:spacing w:line="240" w:lineRule="auto"/>
        <w:ind w:right="141"/>
        <w:contextualSpacing/>
        <w:rPr>
          <w:rFonts w:ascii="Montserrat Light" w:hAnsi="Montserrat Light"/>
          <w:lang w:val="ro-RO" w:eastAsia="ro-RO"/>
        </w:rPr>
      </w:pPr>
      <w:r w:rsidRPr="00FE1EEC">
        <w:rPr>
          <w:rFonts w:ascii="Montserrat Light" w:hAnsi="Montserrat Light"/>
          <w:lang w:val="ro-RO" w:eastAsia="ro-RO"/>
        </w:rPr>
        <w:t xml:space="preserve">Consiliul </w:t>
      </w:r>
      <w:proofErr w:type="spellStart"/>
      <w:r w:rsidRPr="00FE1EEC">
        <w:rPr>
          <w:rFonts w:ascii="Montserrat Light" w:hAnsi="Montserrat Light"/>
          <w:lang w:val="ro-RO" w:eastAsia="ro-RO"/>
        </w:rPr>
        <w:t>Judeţean</w:t>
      </w:r>
      <w:proofErr w:type="spellEnd"/>
      <w:r w:rsidRPr="00FE1EEC">
        <w:rPr>
          <w:rFonts w:ascii="Montserrat Light" w:hAnsi="Montserrat Light"/>
          <w:lang w:val="ro-RO" w:eastAsia="ro-RO"/>
        </w:rPr>
        <w:t xml:space="preserve"> Cluj întrunit în </w:t>
      </w:r>
      <w:proofErr w:type="spellStart"/>
      <w:r w:rsidRPr="00FE1EEC">
        <w:rPr>
          <w:rFonts w:ascii="Montserrat Light" w:hAnsi="Montserrat Light"/>
          <w:lang w:val="ro-RO" w:eastAsia="ro-RO"/>
        </w:rPr>
        <w:t>şedinţă</w:t>
      </w:r>
      <w:proofErr w:type="spellEnd"/>
      <w:r w:rsidRPr="00FE1EEC">
        <w:rPr>
          <w:rFonts w:ascii="Montserrat Light" w:hAnsi="Montserrat Light"/>
          <w:lang w:val="ro-RO" w:eastAsia="ro-RO"/>
        </w:rPr>
        <w:t xml:space="preserve"> ordinară;</w:t>
      </w:r>
    </w:p>
    <w:p w14:paraId="0DEB6562" w14:textId="5747B6F0" w:rsidR="00780A5C" w:rsidRDefault="00780A5C" w:rsidP="00ED496E">
      <w:pPr>
        <w:tabs>
          <w:tab w:val="right" w:pos="9214"/>
        </w:tabs>
        <w:spacing w:line="240" w:lineRule="auto"/>
        <w:ind w:right="144"/>
        <w:contextualSpacing/>
        <w:jc w:val="both"/>
        <w:rPr>
          <w:rFonts w:ascii="Montserrat Light" w:hAnsi="Montserrat Light"/>
          <w:lang w:val="ro-RO" w:eastAsia="ro-RO"/>
        </w:rPr>
      </w:pPr>
      <w:r w:rsidRPr="00FE1EEC">
        <w:rPr>
          <w:rFonts w:ascii="Montserrat Light" w:hAnsi="Montserrat Light"/>
          <w:lang w:val="ro-RO" w:eastAsia="ro-RO"/>
        </w:rPr>
        <w:t xml:space="preserve">Având în vedere Proiectul de hotărâre înregistrat cu nr. ............ din ..............  privind stabilirea unor măsuri referitoare la societatea Pază și Protecție Cluj S.R.L., propus de </w:t>
      </w:r>
      <w:proofErr w:type="spellStart"/>
      <w:r w:rsidRPr="00FE1EEC">
        <w:rPr>
          <w:rFonts w:ascii="Montserrat Light" w:hAnsi="Montserrat Light"/>
          <w:lang w:val="ro-RO" w:eastAsia="ro-RO"/>
        </w:rPr>
        <w:t>preşedintele</w:t>
      </w:r>
      <w:proofErr w:type="spellEnd"/>
      <w:r w:rsidRPr="00FE1EEC">
        <w:rPr>
          <w:rFonts w:ascii="Montserrat Light" w:hAnsi="Montserrat Light"/>
          <w:lang w:val="ro-RO" w:eastAsia="ro-RO"/>
        </w:rPr>
        <w:t xml:space="preserve"> Consiliului </w:t>
      </w:r>
      <w:proofErr w:type="spellStart"/>
      <w:r w:rsidRPr="00FE1EEC">
        <w:rPr>
          <w:rFonts w:ascii="Montserrat Light" w:hAnsi="Montserrat Light"/>
          <w:lang w:val="ro-RO" w:eastAsia="ro-RO"/>
        </w:rPr>
        <w:t>Judeţean</w:t>
      </w:r>
      <w:proofErr w:type="spellEnd"/>
      <w:r w:rsidRPr="00FE1EEC">
        <w:rPr>
          <w:rFonts w:ascii="Montserrat Light" w:hAnsi="Montserrat Light"/>
          <w:lang w:val="ro-RO" w:eastAsia="ro-RO"/>
        </w:rPr>
        <w:t xml:space="preserve"> Cluj, domnul Alin Tișe, care este </w:t>
      </w:r>
      <w:proofErr w:type="spellStart"/>
      <w:r w:rsidRPr="00FE1EEC">
        <w:rPr>
          <w:rFonts w:ascii="Montserrat Light" w:hAnsi="Montserrat Light"/>
          <w:lang w:val="ro-RO" w:eastAsia="ro-RO"/>
        </w:rPr>
        <w:t>însoţit</w:t>
      </w:r>
      <w:proofErr w:type="spellEnd"/>
      <w:r w:rsidRPr="00FE1EEC">
        <w:rPr>
          <w:rFonts w:ascii="Montserrat Light" w:hAnsi="Montserrat Light"/>
          <w:lang w:val="ro-RO" w:eastAsia="ro-RO"/>
        </w:rPr>
        <w:t xml:space="preserve"> de Referatul de aprobare cu nr. </w:t>
      </w:r>
      <w:r w:rsidR="00A953E4" w:rsidRPr="00A953E4">
        <w:rPr>
          <w:rFonts w:ascii="Montserrat Light" w:hAnsi="Montserrat Light"/>
          <w:lang w:val="ro-RO" w:eastAsia="ro-RO"/>
        </w:rPr>
        <w:t>40376/03.10.2024</w:t>
      </w:r>
      <w:r w:rsidRPr="00FE1EEC">
        <w:rPr>
          <w:rFonts w:ascii="Montserrat Light" w:hAnsi="Montserrat Light"/>
          <w:lang w:val="ro-RO" w:eastAsia="ro-RO"/>
        </w:rPr>
        <w:t>; Rapo</w:t>
      </w:r>
      <w:r w:rsidR="00D02AF1" w:rsidRPr="00FE1EEC">
        <w:rPr>
          <w:rFonts w:ascii="Montserrat Light" w:hAnsi="Montserrat Light"/>
          <w:lang w:val="ro-RO" w:eastAsia="ro-RO"/>
        </w:rPr>
        <w:t>artele</w:t>
      </w:r>
      <w:r w:rsidRPr="00FE1EEC">
        <w:rPr>
          <w:rFonts w:ascii="Montserrat Light" w:hAnsi="Montserrat Light"/>
          <w:lang w:val="ro-RO" w:eastAsia="ro-RO"/>
        </w:rPr>
        <w:t xml:space="preserve"> de specialitate întocmit</w:t>
      </w:r>
      <w:r w:rsidR="00D02AF1" w:rsidRPr="00FE1EEC">
        <w:rPr>
          <w:rFonts w:ascii="Montserrat Light" w:hAnsi="Montserrat Light"/>
          <w:lang w:val="ro-RO" w:eastAsia="ro-RO"/>
        </w:rPr>
        <w:t>e</w:t>
      </w:r>
      <w:r w:rsidRPr="00FE1EEC">
        <w:rPr>
          <w:rFonts w:ascii="Montserrat Light" w:hAnsi="Montserrat Light"/>
          <w:lang w:val="ro-RO" w:eastAsia="ro-RO"/>
        </w:rPr>
        <w:t xml:space="preserve"> de compartiment</w:t>
      </w:r>
      <w:r w:rsidR="00D02AF1" w:rsidRPr="00FE1EEC">
        <w:rPr>
          <w:rFonts w:ascii="Montserrat Light" w:hAnsi="Montserrat Light"/>
          <w:lang w:val="ro-RO" w:eastAsia="ro-RO"/>
        </w:rPr>
        <w:t>ele</w:t>
      </w:r>
      <w:r w:rsidRPr="00FE1EEC">
        <w:rPr>
          <w:rFonts w:ascii="Montserrat Light" w:hAnsi="Montserrat Light"/>
          <w:lang w:val="ro-RO" w:eastAsia="ro-RO"/>
        </w:rPr>
        <w:t xml:space="preserve"> de resort din cadrul aparatului de specialitate al Consiliului </w:t>
      </w:r>
      <w:proofErr w:type="spellStart"/>
      <w:r w:rsidRPr="00FE1EEC">
        <w:rPr>
          <w:rFonts w:ascii="Montserrat Light" w:hAnsi="Montserrat Light"/>
          <w:lang w:val="ro-RO" w:eastAsia="ro-RO"/>
        </w:rPr>
        <w:t>Judeţean</w:t>
      </w:r>
      <w:proofErr w:type="spellEnd"/>
      <w:r w:rsidRPr="00FE1EEC">
        <w:rPr>
          <w:rFonts w:ascii="Montserrat Light" w:hAnsi="Montserrat Light"/>
          <w:lang w:val="ro-RO" w:eastAsia="ro-RO"/>
        </w:rPr>
        <w:t xml:space="preserve"> Cluj cu nr. </w:t>
      </w:r>
      <w:r w:rsidR="00E5234D" w:rsidRPr="00E5234D">
        <w:rPr>
          <w:rFonts w:ascii="Montserrat Light" w:hAnsi="Montserrat Light"/>
          <w:lang w:val="ro-RO" w:eastAsia="ro-RO"/>
        </w:rPr>
        <w:t>40401/03.10.2024</w:t>
      </w:r>
      <w:r w:rsidR="00E5234D">
        <w:rPr>
          <w:rFonts w:ascii="Montserrat Light" w:hAnsi="Montserrat Light"/>
          <w:lang w:val="ro-RO" w:eastAsia="ro-RO"/>
        </w:rPr>
        <w:t xml:space="preserve">, </w:t>
      </w:r>
      <w:r w:rsidR="00D02AF1" w:rsidRPr="00FE1EEC">
        <w:rPr>
          <w:rFonts w:ascii="Montserrat Light" w:hAnsi="Montserrat Light"/>
          <w:lang w:val="ro-RO" w:eastAsia="ro-RO"/>
        </w:rPr>
        <w:t>respectiv nr.</w:t>
      </w:r>
      <w:r w:rsidR="00D02AF1" w:rsidRPr="00FE1EEC">
        <w:rPr>
          <w:rFonts w:ascii="Montserrat Light" w:hAnsi="Montserrat Light"/>
        </w:rPr>
        <w:t xml:space="preserve"> </w:t>
      </w:r>
      <w:r w:rsidR="006730BD" w:rsidRPr="006730BD">
        <w:rPr>
          <w:rFonts w:ascii="Montserrat Light" w:hAnsi="Montserrat Light"/>
          <w:lang w:val="ro-RO" w:eastAsia="ro-RO"/>
        </w:rPr>
        <w:t>40382/03.10.2024</w:t>
      </w:r>
      <w:r w:rsidR="006730BD">
        <w:rPr>
          <w:rFonts w:ascii="Montserrat Light" w:hAnsi="Montserrat Light"/>
          <w:lang w:val="ro-RO" w:eastAsia="ro-RO"/>
        </w:rPr>
        <w:t xml:space="preserve"> </w:t>
      </w:r>
      <w:r w:rsidRPr="00FE1EEC">
        <w:rPr>
          <w:rFonts w:ascii="Montserrat Light" w:hAnsi="Montserrat Light"/>
          <w:lang w:val="ro-RO" w:eastAsia="ro-RO"/>
        </w:rPr>
        <w:t xml:space="preserve">și Avizul cu nr............. din .................. adoptat de Comisia de specialitate nr. …...…, în conformitate cu art. 182 alin. (4) coroborat cu art. 136 din Ordonanța de urgență a Guvernului nr. 57/2019 privind Codul administrativ, cu  modificările și completările ulterioare; </w:t>
      </w:r>
    </w:p>
    <w:p w14:paraId="101D51AB" w14:textId="77777777" w:rsidR="00FE1EEC" w:rsidRPr="00FE1EEC" w:rsidRDefault="00FE1EEC" w:rsidP="00ED496E">
      <w:pPr>
        <w:tabs>
          <w:tab w:val="right" w:pos="9214"/>
        </w:tabs>
        <w:spacing w:line="240" w:lineRule="auto"/>
        <w:ind w:right="144"/>
        <w:contextualSpacing/>
        <w:jc w:val="both"/>
        <w:rPr>
          <w:rFonts w:ascii="Montserrat Light" w:hAnsi="Montserrat Light"/>
          <w:lang w:val="ro-RO" w:eastAsia="ro-RO"/>
        </w:rPr>
      </w:pPr>
    </w:p>
    <w:p w14:paraId="195F702D" w14:textId="3658B115" w:rsidR="005A44EE" w:rsidRPr="00FE1EEC" w:rsidRDefault="005A44EE" w:rsidP="00ED496E">
      <w:pPr>
        <w:spacing w:before="240" w:line="240" w:lineRule="auto"/>
        <w:ind w:left="709"/>
        <w:contextualSpacing/>
        <w:jc w:val="both"/>
        <w:rPr>
          <w:rFonts w:ascii="Montserrat Light" w:hAnsi="Montserrat Light"/>
          <w:noProof/>
        </w:rPr>
      </w:pPr>
      <w:r w:rsidRPr="00FE1EEC">
        <w:rPr>
          <w:rFonts w:ascii="Montserrat Light" w:hAnsi="Montserrat Light"/>
          <w:noProof/>
        </w:rPr>
        <w:t xml:space="preserve">Ţinând cont de: </w:t>
      </w:r>
    </w:p>
    <w:p w14:paraId="5904453B" w14:textId="2B6C1599" w:rsidR="00625D47" w:rsidRPr="00FE1EEC" w:rsidRDefault="00625D47" w:rsidP="00ED496E">
      <w:pPr>
        <w:widowControl w:val="0"/>
        <w:numPr>
          <w:ilvl w:val="0"/>
          <w:numId w:val="11"/>
        </w:numPr>
        <w:spacing w:line="240" w:lineRule="auto"/>
        <w:contextualSpacing/>
        <w:jc w:val="both"/>
        <w:rPr>
          <w:rFonts w:ascii="Montserrat Light" w:hAnsi="Montserrat Light"/>
          <w:snapToGrid w:val="0"/>
          <w:lang w:val="ro-RO"/>
        </w:rPr>
      </w:pPr>
      <w:proofErr w:type="spellStart"/>
      <w:r w:rsidRPr="00FE1EEC">
        <w:rPr>
          <w:rFonts w:ascii="Montserrat Light" w:hAnsi="Montserrat Light"/>
          <w:snapToGrid w:val="0"/>
        </w:rPr>
        <w:t>Adresa</w:t>
      </w:r>
      <w:proofErr w:type="spellEnd"/>
      <w:r w:rsidRPr="00FE1EEC">
        <w:rPr>
          <w:rFonts w:ascii="Montserrat Light" w:hAnsi="Montserrat Light"/>
          <w:snapToGrid w:val="0"/>
        </w:rPr>
        <w:t xml:space="preserve"> </w:t>
      </w:r>
      <w:proofErr w:type="spellStart"/>
      <w:r w:rsidRPr="00FE1EEC">
        <w:rPr>
          <w:rFonts w:ascii="Montserrat Light" w:hAnsi="Montserrat Light"/>
          <w:snapToGrid w:val="0"/>
        </w:rPr>
        <w:t>societății</w:t>
      </w:r>
      <w:proofErr w:type="spellEnd"/>
      <w:r w:rsidRPr="00FE1EEC">
        <w:rPr>
          <w:rFonts w:ascii="Montserrat Light" w:hAnsi="Montserrat Light"/>
          <w:snapToGrid w:val="0"/>
        </w:rPr>
        <w:t xml:space="preserve"> </w:t>
      </w:r>
      <w:proofErr w:type="spellStart"/>
      <w:r w:rsidRPr="00FE1EEC">
        <w:rPr>
          <w:rFonts w:ascii="Montserrat Light" w:hAnsi="Montserrat Light"/>
          <w:snapToGrid w:val="0"/>
        </w:rPr>
        <w:t>Pază</w:t>
      </w:r>
      <w:proofErr w:type="spellEnd"/>
      <w:r w:rsidRPr="00FE1EEC">
        <w:rPr>
          <w:rFonts w:ascii="Montserrat Light" w:hAnsi="Montserrat Light"/>
          <w:snapToGrid w:val="0"/>
        </w:rPr>
        <w:t xml:space="preserve"> </w:t>
      </w:r>
      <w:proofErr w:type="spellStart"/>
      <w:r w:rsidRPr="00FE1EEC">
        <w:rPr>
          <w:rFonts w:ascii="Montserrat Light" w:hAnsi="Montserrat Light"/>
          <w:snapToGrid w:val="0"/>
        </w:rPr>
        <w:t>și</w:t>
      </w:r>
      <w:proofErr w:type="spellEnd"/>
      <w:r w:rsidRPr="00FE1EEC">
        <w:rPr>
          <w:rFonts w:ascii="Montserrat Light" w:hAnsi="Montserrat Light"/>
          <w:snapToGrid w:val="0"/>
        </w:rPr>
        <w:t xml:space="preserve"> </w:t>
      </w:r>
      <w:proofErr w:type="spellStart"/>
      <w:r w:rsidRPr="00FE1EEC">
        <w:rPr>
          <w:rFonts w:ascii="Montserrat Light" w:hAnsi="Montserrat Light"/>
          <w:snapToGrid w:val="0"/>
        </w:rPr>
        <w:t>Protecție</w:t>
      </w:r>
      <w:proofErr w:type="spellEnd"/>
      <w:r w:rsidRPr="00FE1EEC">
        <w:rPr>
          <w:rFonts w:ascii="Montserrat Light" w:hAnsi="Montserrat Light"/>
          <w:snapToGrid w:val="0"/>
        </w:rPr>
        <w:t xml:space="preserve"> Cluj S.R.L. nr. </w:t>
      </w:r>
      <w:r w:rsidR="00CF6377" w:rsidRPr="00FE1EEC">
        <w:rPr>
          <w:rFonts w:ascii="Montserrat Light" w:hAnsi="Montserrat Light"/>
          <w:snapToGrid w:val="0"/>
        </w:rPr>
        <w:t>777/24.09.</w:t>
      </w:r>
      <w:r w:rsidRPr="00FE1EEC">
        <w:rPr>
          <w:rFonts w:ascii="Montserrat Light" w:hAnsi="Montserrat Light"/>
          <w:snapToGrid w:val="0"/>
        </w:rPr>
        <w:t>202</w:t>
      </w:r>
      <w:r w:rsidR="00D1058D" w:rsidRPr="00FE1EEC">
        <w:rPr>
          <w:rFonts w:ascii="Montserrat Light" w:hAnsi="Montserrat Light"/>
          <w:snapToGrid w:val="0"/>
        </w:rPr>
        <w:t xml:space="preserve">4, </w:t>
      </w:r>
      <w:proofErr w:type="spellStart"/>
      <w:r w:rsidRPr="00FE1EEC">
        <w:rPr>
          <w:rFonts w:ascii="Montserrat Light" w:hAnsi="Montserrat Light"/>
          <w:snapToGrid w:val="0"/>
        </w:rPr>
        <w:t>înregistrată</w:t>
      </w:r>
      <w:proofErr w:type="spellEnd"/>
      <w:r w:rsidRPr="00FE1EEC">
        <w:rPr>
          <w:rFonts w:ascii="Montserrat Light" w:hAnsi="Montserrat Light"/>
          <w:snapToGrid w:val="0"/>
        </w:rPr>
        <w:t xml:space="preserve"> la Consiliul </w:t>
      </w:r>
      <w:proofErr w:type="spellStart"/>
      <w:r w:rsidRPr="00FE1EEC">
        <w:rPr>
          <w:rFonts w:ascii="Montserrat Light" w:hAnsi="Montserrat Light"/>
          <w:snapToGrid w:val="0"/>
        </w:rPr>
        <w:t>Județean</w:t>
      </w:r>
      <w:proofErr w:type="spellEnd"/>
      <w:r w:rsidRPr="00FE1EEC">
        <w:rPr>
          <w:rFonts w:ascii="Montserrat Light" w:hAnsi="Montserrat Light"/>
          <w:snapToGrid w:val="0"/>
        </w:rPr>
        <w:t xml:space="preserve"> </w:t>
      </w:r>
      <w:r w:rsidR="00333782" w:rsidRPr="00FE1EEC">
        <w:rPr>
          <w:rFonts w:ascii="Montserrat Light" w:hAnsi="Montserrat Light"/>
          <w:snapToGrid w:val="0"/>
        </w:rPr>
        <w:t xml:space="preserve">Cluj </w:t>
      </w:r>
      <w:r w:rsidRPr="00FE1EEC">
        <w:rPr>
          <w:rFonts w:ascii="Montserrat Light" w:hAnsi="Montserrat Light"/>
          <w:snapToGrid w:val="0"/>
        </w:rPr>
        <w:t xml:space="preserve">cu nr. </w:t>
      </w:r>
      <w:r w:rsidR="00CF6377" w:rsidRPr="00FE1EEC">
        <w:rPr>
          <w:rFonts w:ascii="Montserrat Light" w:hAnsi="Montserrat Light"/>
          <w:snapToGrid w:val="0"/>
        </w:rPr>
        <w:t>39.409/26.09</w:t>
      </w:r>
      <w:r w:rsidR="00AF311D" w:rsidRPr="00FE1EEC">
        <w:rPr>
          <w:rFonts w:ascii="Montserrat Light" w:hAnsi="Montserrat Light"/>
          <w:snapToGrid w:val="0"/>
        </w:rPr>
        <w:t>.202</w:t>
      </w:r>
      <w:r w:rsidR="00D1058D" w:rsidRPr="00FE1EEC">
        <w:rPr>
          <w:rFonts w:ascii="Montserrat Light" w:hAnsi="Montserrat Light"/>
          <w:snapToGrid w:val="0"/>
        </w:rPr>
        <w:t>4</w:t>
      </w:r>
      <w:r w:rsidRPr="00FE1EEC">
        <w:rPr>
          <w:rFonts w:ascii="Montserrat Light" w:hAnsi="Montserrat Light"/>
          <w:snapToGrid w:val="0"/>
        </w:rPr>
        <w:t>;</w:t>
      </w:r>
    </w:p>
    <w:p w14:paraId="661BFDC2" w14:textId="77777777" w:rsidR="00FE1EEC" w:rsidRPr="00FE1EEC" w:rsidRDefault="00FE1EEC" w:rsidP="00FE1EEC">
      <w:pPr>
        <w:widowControl w:val="0"/>
        <w:spacing w:line="240" w:lineRule="auto"/>
        <w:ind w:left="720"/>
        <w:contextualSpacing/>
        <w:jc w:val="both"/>
        <w:rPr>
          <w:rFonts w:ascii="Montserrat Light" w:hAnsi="Montserrat Light"/>
          <w:snapToGrid w:val="0"/>
          <w:lang w:val="ro-RO"/>
        </w:rPr>
      </w:pPr>
    </w:p>
    <w:p w14:paraId="6875D7C6" w14:textId="064750DE" w:rsidR="0063574D" w:rsidRPr="00FE1EEC" w:rsidRDefault="005A44EE" w:rsidP="00ED496E">
      <w:pPr>
        <w:autoSpaceDE w:val="0"/>
        <w:autoSpaceDN w:val="0"/>
        <w:adjustRightInd w:val="0"/>
        <w:spacing w:before="240" w:line="240" w:lineRule="auto"/>
        <w:ind w:left="709"/>
        <w:contextualSpacing/>
        <w:jc w:val="both"/>
        <w:rPr>
          <w:rFonts w:ascii="Montserrat Light" w:hAnsi="Montserrat Light" w:cs="Cambria"/>
        </w:rPr>
      </w:pPr>
      <w:proofErr w:type="spellStart"/>
      <w:r w:rsidRPr="00FE1EEC">
        <w:rPr>
          <w:rFonts w:ascii="Montserrat Light" w:hAnsi="Montserrat Light" w:cs="Cambria"/>
        </w:rPr>
        <w:t>Luând</w:t>
      </w:r>
      <w:proofErr w:type="spellEnd"/>
      <w:r w:rsidRPr="00FE1EEC">
        <w:rPr>
          <w:rFonts w:ascii="Montserrat Light" w:hAnsi="Montserrat Light" w:cs="Cambria"/>
        </w:rPr>
        <w:t xml:space="preserve"> </w:t>
      </w:r>
      <w:proofErr w:type="spellStart"/>
      <w:r w:rsidRPr="00FE1EEC">
        <w:rPr>
          <w:rFonts w:ascii="Montserrat Light" w:hAnsi="Montserrat Light" w:cs="Cambria"/>
        </w:rPr>
        <w:t>în</w:t>
      </w:r>
      <w:proofErr w:type="spellEnd"/>
      <w:r w:rsidRPr="00FE1EEC">
        <w:rPr>
          <w:rFonts w:ascii="Montserrat Light" w:hAnsi="Montserrat Light" w:cs="Cambria"/>
        </w:rPr>
        <w:t xml:space="preserve"> </w:t>
      </w:r>
      <w:proofErr w:type="spellStart"/>
      <w:r w:rsidRPr="00FE1EEC">
        <w:rPr>
          <w:rFonts w:ascii="Montserrat Light" w:hAnsi="Montserrat Light" w:cs="Cambria"/>
        </w:rPr>
        <w:t>considerare</w:t>
      </w:r>
      <w:proofErr w:type="spellEnd"/>
      <w:r w:rsidRPr="00FE1EEC">
        <w:rPr>
          <w:rFonts w:ascii="Montserrat Light" w:hAnsi="Montserrat Light" w:cs="Cambria"/>
        </w:rPr>
        <w:t xml:space="preserve"> </w:t>
      </w:r>
      <w:proofErr w:type="spellStart"/>
      <w:r w:rsidRPr="00FE1EEC">
        <w:rPr>
          <w:rFonts w:ascii="Montserrat Light" w:hAnsi="Montserrat Light" w:cs="Cambria"/>
        </w:rPr>
        <w:t>prevederile</w:t>
      </w:r>
      <w:bookmarkStart w:id="6" w:name="_Hlk508022111"/>
      <w:proofErr w:type="spellEnd"/>
      <w:r w:rsidR="0063574D" w:rsidRPr="00FE1EEC">
        <w:rPr>
          <w:rFonts w:ascii="Montserrat Light" w:hAnsi="Montserrat Light" w:cs="Cambria"/>
        </w:rPr>
        <w:t>:</w:t>
      </w:r>
    </w:p>
    <w:p w14:paraId="50C2A908" w14:textId="76494FFD" w:rsidR="0063574D" w:rsidRDefault="0063574D" w:rsidP="00ED496E">
      <w:pPr>
        <w:widowControl w:val="0"/>
        <w:numPr>
          <w:ilvl w:val="0"/>
          <w:numId w:val="12"/>
        </w:numPr>
        <w:spacing w:line="240" w:lineRule="auto"/>
        <w:ind w:left="709" w:hanging="426"/>
        <w:contextualSpacing/>
        <w:jc w:val="both"/>
        <w:rPr>
          <w:rFonts w:ascii="Montserrat Light" w:hAnsi="Montserrat Light"/>
          <w:snapToGrid w:val="0"/>
          <w:lang w:val="ro-RO"/>
        </w:rPr>
      </w:pPr>
      <w:r w:rsidRPr="00FE1EEC">
        <w:rPr>
          <w:rFonts w:ascii="Montserrat Light" w:hAnsi="Montserrat Light"/>
          <w:snapToGrid w:val="0"/>
          <w:lang w:val="ro-RO"/>
        </w:rPr>
        <w:t xml:space="preserve">art. 123 – 140 și ale art. 142 -156 din Regulamentul de organizare </w:t>
      </w:r>
      <w:proofErr w:type="spellStart"/>
      <w:r w:rsidRPr="00FE1EEC">
        <w:rPr>
          <w:rFonts w:ascii="Montserrat Light" w:hAnsi="Montserrat Light"/>
          <w:snapToGrid w:val="0"/>
          <w:lang w:val="ro-RO"/>
        </w:rPr>
        <w:t>şi</w:t>
      </w:r>
      <w:proofErr w:type="spellEnd"/>
      <w:r w:rsidRPr="00FE1EEC">
        <w:rPr>
          <w:rFonts w:ascii="Montserrat Light" w:hAnsi="Montserrat Light"/>
          <w:snapToGrid w:val="0"/>
          <w:lang w:val="ro-RO"/>
        </w:rPr>
        <w:t xml:space="preserve"> </w:t>
      </w:r>
      <w:proofErr w:type="spellStart"/>
      <w:r w:rsidRPr="00FE1EEC">
        <w:rPr>
          <w:rFonts w:ascii="Montserrat Light" w:hAnsi="Montserrat Light"/>
          <w:snapToGrid w:val="0"/>
          <w:lang w:val="ro-RO"/>
        </w:rPr>
        <w:t>funcţionare</w:t>
      </w:r>
      <w:proofErr w:type="spellEnd"/>
      <w:r w:rsidRPr="00FE1EEC">
        <w:rPr>
          <w:rFonts w:ascii="Montserrat Light" w:hAnsi="Montserrat Light"/>
          <w:snapToGrid w:val="0"/>
          <w:lang w:val="ro-RO"/>
        </w:rPr>
        <w:t xml:space="preserve"> a Consiliului </w:t>
      </w:r>
      <w:proofErr w:type="spellStart"/>
      <w:r w:rsidRPr="00FE1EEC">
        <w:rPr>
          <w:rFonts w:ascii="Montserrat Light" w:hAnsi="Montserrat Light"/>
          <w:snapToGrid w:val="0"/>
          <w:lang w:val="ro-RO"/>
        </w:rPr>
        <w:t>Judeţean</w:t>
      </w:r>
      <w:proofErr w:type="spellEnd"/>
      <w:r w:rsidRPr="00FE1EEC">
        <w:rPr>
          <w:rFonts w:ascii="Montserrat Light" w:hAnsi="Montserrat Light"/>
          <w:snapToGrid w:val="0"/>
          <w:lang w:val="ro-RO"/>
        </w:rPr>
        <w:t xml:space="preserve"> Cluj, aprobat prin Hotărârea Consiliului </w:t>
      </w:r>
      <w:proofErr w:type="spellStart"/>
      <w:r w:rsidRPr="00FE1EEC">
        <w:rPr>
          <w:rFonts w:ascii="Montserrat Light" w:hAnsi="Montserrat Light"/>
          <w:snapToGrid w:val="0"/>
          <w:lang w:val="ro-RO"/>
        </w:rPr>
        <w:t>Judeţean</w:t>
      </w:r>
      <w:proofErr w:type="spellEnd"/>
      <w:r w:rsidRPr="00FE1EEC">
        <w:rPr>
          <w:rFonts w:ascii="Montserrat Light" w:hAnsi="Montserrat Light"/>
          <w:snapToGrid w:val="0"/>
          <w:lang w:val="ro-RO"/>
        </w:rPr>
        <w:t xml:space="preserve"> Cluj nr. 170/2020</w:t>
      </w:r>
      <w:r w:rsidR="00333782" w:rsidRPr="00FE1EEC">
        <w:rPr>
          <w:rFonts w:ascii="Montserrat Light" w:hAnsi="Montserrat Light"/>
          <w:snapToGrid w:val="0"/>
          <w:lang w:val="ro-RO"/>
        </w:rPr>
        <w:t>, republicată</w:t>
      </w:r>
      <w:r w:rsidRPr="00FE1EEC">
        <w:rPr>
          <w:rFonts w:ascii="Montserrat Light" w:hAnsi="Montserrat Light"/>
          <w:snapToGrid w:val="0"/>
          <w:lang w:val="ro-RO"/>
        </w:rPr>
        <w:t>;</w:t>
      </w:r>
    </w:p>
    <w:p w14:paraId="4C12AB1B" w14:textId="77777777" w:rsidR="00FE1EEC" w:rsidRPr="00FE1EEC" w:rsidRDefault="00FE1EEC" w:rsidP="00FE1EEC">
      <w:pPr>
        <w:widowControl w:val="0"/>
        <w:spacing w:line="240" w:lineRule="auto"/>
        <w:ind w:left="709"/>
        <w:contextualSpacing/>
        <w:jc w:val="both"/>
        <w:rPr>
          <w:rFonts w:ascii="Montserrat Light" w:hAnsi="Montserrat Light"/>
          <w:snapToGrid w:val="0"/>
          <w:lang w:val="ro-RO"/>
        </w:rPr>
      </w:pPr>
    </w:p>
    <w:bookmarkEnd w:id="6"/>
    <w:p w14:paraId="48648D83" w14:textId="77777777" w:rsidR="005A44EE" w:rsidRPr="00FE1EEC" w:rsidRDefault="005A44EE" w:rsidP="00ED496E">
      <w:pPr>
        <w:spacing w:before="240" w:line="240" w:lineRule="auto"/>
        <w:ind w:left="709"/>
        <w:contextualSpacing/>
        <w:jc w:val="both"/>
        <w:rPr>
          <w:rFonts w:ascii="Montserrat Light" w:hAnsi="Montserrat Light"/>
          <w:noProof/>
        </w:rPr>
      </w:pPr>
      <w:r w:rsidRPr="00FE1EEC">
        <w:rPr>
          <w:rFonts w:ascii="Montserrat Light" w:hAnsi="Montserrat Light"/>
          <w:noProof/>
        </w:rPr>
        <w:t>În conformitate cu prevederile:</w:t>
      </w:r>
    </w:p>
    <w:p w14:paraId="5A592038" w14:textId="755F5A2F" w:rsidR="0063574D" w:rsidRPr="00FE1EEC" w:rsidRDefault="0063574D" w:rsidP="00ED496E">
      <w:pPr>
        <w:numPr>
          <w:ilvl w:val="0"/>
          <w:numId w:val="9"/>
        </w:numPr>
        <w:suppressAutoHyphens/>
        <w:spacing w:line="240" w:lineRule="auto"/>
        <w:ind w:left="709"/>
        <w:contextualSpacing/>
        <w:jc w:val="both"/>
        <w:rPr>
          <w:rFonts w:ascii="Montserrat Light" w:hAnsi="Montserrat Light"/>
          <w:lang w:val="es-ES"/>
        </w:rPr>
      </w:pPr>
      <w:r w:rsidRPr="00FE1EEC">
        <w:rPr>
          <w:rFonts w:ascii="Montserrat Light" w:hAnsi="Montserrat Light"/>
        </w:rPr>
        <w:t xml:space="preserve">art. 173 </w:t>
      </w:r>
      <w:proofErr w:type="spellStart"/>
      <w:r w:rsidRPr="00FE1EEC">
        <w:rPr>
          <w:rFonts w:ascii="Montserrat Light" w:hAnsi="Montserrat Light"/>
        </w:rPr>
        <w:t>alin</w:t>
      </w:r>
      <w:proofErr w:type="spellEnd"/>
      <w:r w:rsidR="004059B8" w:rsidRPr="00FE1EEC">
        <w:rPr>
          <w:rFonts w:ascii="Montserrat Light" w:hAnsi="Montserrat Light"/>
        </w:rPr>
        <w:t>.</w:t>
      </w:r>
      <w:r w:rsidRPr="00FE1EEC">
        <w:rPr>
          <w:rFonts w:ascii="Montserrat Light" w:hAnsi="Montserrat Light"/>
        </w:rPr>
        <w:t xml:space="preserve"> (</w:t>
      </w:r>
      <w:r w:rsidR="004059B8" w:rsidRPr="00FE1EEC">
        <w:rPr>
          <w:rFonts w:ascii="Montserrat Light" w:hAnsi="Montserrat Light"/>
        </w:rPr>
        <w:t>1</w:t>
      </w:r>
      <w:r w:rsidRPr="00FE1EEC">
        <w:rPr>
          <w:rFonts w:ascii="Montserrat Light" w:hAnsi="Montserrat Light"/>
        </w:rPr>
        <w:t xml:space="preserve">) lit. </w:t>
      </w:r>
      <w:r w:rsidR="004059B8" w:rsidRPr="00FE1EEC">
        <w:rPr>
          <w:rFonts w:ascii="Montserrat Light" w:hAnsi="Montserrat Light"/>
        </w:rPr>
        <w:t>a</w:t>
      </w:r>
      <w:r w:rsidRPr="00FE1EEC">
        <w:rPr>
          <w:rFonts w:ascii="Montserrat Light" w:hAnsi="Montserrat Light"/>
        </w:rPr>
        <w:t xml:space="preserve">) </w:t>
      </w:r>
      <w:proofErr w:type="spellStart"/>
      <w:r w:rsidR="004059B8" w:rsidRPr="00FE1EEC">
        <w:rPr>
          <w:rFonts w:ascii="Montserrat Light" w:hAnsi="Montserrat Light"/>
        </w:rPr>
        <w:t>și</w:t>
      </w:r>
      <w:proofErr w:type="spellEnd"/>
      <w:r w:rsidR="004059B8" w:rsidRPr="00FE1EEC">
        <w:rPr>
          <w:rFonts w:ascii="Montserrat Light" w:hAnsi="Montserrat Light"/>
        </w:rPr>
        <w:t xml:space="preserve"> </w:t>
      </w:r>
      <w:proofErr w:type="spellStart"/>
      <w:r w:rsidR="004059B8" w:rsidRPr="00FE1EEC">
        <w:rPr>
          <w:rFonts w:ascii="Montserrat Light" w:hAnsi="Montserrat Light"/>
        </w:rPr>
        <w:t>alin</w:t>
      </w:r>
      <w:proofErr w:type="spellEnd"/>
      <w:r w:rsidR="004059B8" w:rsidRPr="00FE1EEC">
        <w:rPr>
          <w:rFonts w:ascii="Montserrat Light" w:hAnsi="Montserrat Light"/>
        </w:rPr>
        <w:t xml:space="preserve">. (2) lit. d) </w:t>
      </w:r>
      <w:r w:rsidRPr="00FE1EEC">
        <w:rPr>
          <w:rFonts w:ascii="Montserrat Light" w:hAnsi="Montserrat Light"/>
        </w:rPr>
        <w:t xml:space="preserve">din </w:t>
      </w:r>
      <w:proofErr w:type="spellStart"/>
      <w:r w:rsidRPr="00FE1EEC">
        <w:rPr>
          <w:rFonts w:ascii="Montserrat Light" w:hAnsi="Montserrat Light"/>
        </w:rPr>
        <w:t>Ordonanța</w:t>
      </w:r>
      <w:proofErr w:type="spellEnd"/>
      <w:r w:rsidRPr="00FE1EEC">
        <w:rPr>
          <w:rFonts w:ascii="Montserrat Light" w:hAnsi="Montserrat Light"/>
        </w:rPr>
        <w:t xml:space="preserve"> de </w:t>
      </w:r>
      <w:proofErr w:type="spellStart"/>
      <w:r w:rsidRPr="00FE1EEC">
        <w:rPr>
          <w:rFonts w:ascii="Montserrat Light" w:hAnsi="Montserrat Light"/>
        </w:rPr>
        <w:t>Urgență</w:t>
      </w:r>
      <w:proofErr w:type="spellEnd"/>
      <w:r w:rsidRPr="00FE1EEC">
        <w:rPr>
          <w:rFonts w:ascii="Montserrat Light" w:hAnsi="Montserrat Light"/>
        </w:rPr>
        <w:t xml:space="preserve"> a </w:t>
      </w:r>
      <w:proofErr w:type="spellStart"/>
      <w:r w:rsidRPr="00FE1EEC">
        <w:rPr>
          <w:rFonts w:ascii="Montserrat Light" w:hAnsi="Montserrat Light"/>
        </w:rPr>
        <w:t>Guvernului</w:t>
      </w:r>
      <w:proofErr w:type="spellEnd"/>
      <w:r w:rsidRPr="00FE1EEC">
        <w:rPr>
          <w:rFonts w:ascii="Montserrat Light" w:hAnsi="Montserrat Light"/>
        </w:rPr>
        <w:t xml:space="preserve"> nr. 57/2019 </w:t>
      </w:r>
      <w:proofErr w:type="spellStart"/>
      <w:r w:rsidRPr="00FE1EEC">
        <w:rPr>
          <w:rFonts w:ascii="Montserrat Light" w:hAnsi="Montserrat Light"/>
        </w:rPr>
        <w:t>privind</w:t>
      </w:r>
      <w:proofErr w:type="spellEnd"/>
      <w:r w:rsidRPr="00FE1EEC">
        <w:rPr>
          <w:rFonts w:ascii="Montserrat Light" w:hAnsi="Montserrat Light"/>
        </w:rPr>
        <w:t xml:space="preserve"> </w:t>
      </w:r>
      <w:proofErr w:type="spellStart"/>
      <w:r w:rsidRPr="00FE1EEC">
        <w:rPr>
          <w:rFonts w:ascii="Montserrat Light" w:hAnsi="Montserrat Light"/>
        </w:rPr>
        <w:t>Codul</w:t>
      </w:r>
      <w:proofErr w:type="spellEnd"/>
      <w:r w:rsidRPr="00FE1EEC">
        <w:rPr>
          <w:rFonts w:ascii="Montserrat Light" w:hAnsi="Montserrat Light"/>
        </w:rPr>
        <w:t xml:space="preserve"> </w:t>
      </w:r>
      <w:proofErr w:type="spellStart"/>
      <w:r w:rsidRPr="00FE1EEC">
        <w:rPr>
          <w:rFonts w:ascii="Montserrat Light" w:hAnsi="Montserrat Light"/>
        </w:rPr>
        <w:t>Administrativ</w:t>
      </w:r>
      <w:proofErr w:type="spellEnd"/>
      <w:r w:rsidRPr="00FE1EEC">
        <w:rPr>
          <w:rFonts w:ascii="Montserrat Light" w:hAnsi="Montserrat Light"/>
        </w:rPr>
        <w:t xml:space="preserve">, cu </w:t>
      </w:r>
      <w:proofErr w:type="spellStart"/>
      <w:r w:rsidRPr="00FE1EEC">
        <w:rPr>
          <w:rFonts w:ascii="Montserrat Light" w:hAnsi="Montserrat Light"/>
        </w:rPr>
        <w:t>modificările</w:t>
      </w:r>
      <w:proofErr w:type="spellEnd"/>
      <w:r w:rsidRPr="00FE1EEC">
        <w:rPr>
          <w:rFonts w:ascii="Montserrat Light" w:hAnsi="Montserrat Light"/>
        </w:rPr>
        <w:t xml:space="preserve"> </w:t>
      </w:r>
      <w:proofErr w:type="spellStart"/>
      <w:r w:rsidRPr="00FE1EEC">
        <w:rPr>
          <w:rFonts w:ascii="Montserrat Light" w:hAnsi="Montserrat Light"/>
        </w:rPr>
        <w:t>și</w:t>
      </w:r>
      <w:proofErr w:type="spellEnd"/>
      <w:r w:rsidRPr="00FE1EEC">
        <w:rPr>
          <w:rFonts w:ascii="Montserrat Light" w:hAnsi="Montserrat Light"/>
        </w:rPr>
        <w:t xml:space="preserve"> </w:t>
      </w:r>
      <w:proofErr w:type="spellStart"/>
      <w:r w:rsidRPr="00FE1EEC">
        <w:rPr>
          <w:rFonts w:ascii="Montserrat Light" w:hAnsi="Montserrat Light"/>
        </w:rPr>
        <w:t>completările</w:t>
      </w:r>
      <w:proofErr w:type="spellEnd"/>
      <w:r w:rsidRPr="00FE1EEC">
        <w:rPr>
          <w:rFonts w:ascii="Montserrat Light" w:hAnsi="Montserrat Light"/>
        </w:rPr>
        <w:t xml:space="preserve"> </w:t>
      </w:r>
      <w:proofErr w:type="spellStart"/>
      <w:r w:rsidRPr="00FE1EEC">
        <w:rPr>
          <w:rFonts w:ascii="Montserrat Light" w:hAnsi="Montserrat Light"/>
        </w:rPr>
        <w:t>ulterioare</w:t>
      </w:r>
      <w:proofErr w:type="spellEnd"/>
      <w:r w:rsidRPr="00FE1EEC">
        <w:rPr>
          <w:rFonts w:ascii="Montserrat Light" w:hAnsi="Montserrat Light"/>
        </w:rPr>
        <w:t>;</w:t>
      </w:r>
    </w:p>
    <w:p w14:paraId="386262AD" w14:textId="5E59A041" w:rsidR="0063574D" w:rsidRPr="00FE1EEC" w:rsidRDefault="00FE1EEC" w:rsidP="00ED496E">
      <w:pPr>
        <w:widowControl w:val="0"/>
        <w:numPr>
          <w:ilvl w:val="0"/>
          <w:numId w:val="9"/>
        </w:numPr>
        <w:spacing w:line="240" w:lineRule="auto"/>
        <w:ind w:left="709"/>
        <w:contextualSpacing/>
        <w:jc w:val="both"/>
        <w:rPr>
          <w:rFonts w:ascii="Montserrat Light" w:hAnsi="Montserrat Light"/>
          <w:snapToGrid w:val="0"/>
          <w:lang w:val="ro-RO"/>
        </w:rPr>
      </w:pPr>
      <w:r w:rsidRPr="00FE1EEC">
        <w:rPr>
          <w:rFonts w:ascii="Montserrat Light" w:hAnsi="Montserrat Light"/>
          <w:noProof/>
          <w:lang w:val="ro-RO" w:eastAsia="ro-RO"/>
        </w:rPr>
        <w:t xml:space="preserve">art. 5 pct. 29 </w:t>
      </w:r>
      <w:r>
        <w:rPr>
          <w:rFonts w:ascii="Montserrat Light" w:hAnsi="Montserrat Light"/>
          <w:noProof/>
          <w:lang w:val="ro-RO" w:eastAsia="ro-RO"/>
        </w:rPr>
        <w:t xml:space="preserve">și ale </w:t>
      </w:r>
      <w:r w:rsidRPr="00FE1EEC">
        <w:rPr>
          <w:rFonts w:ascii="Montserrat Light" w:hAnsi="Montserrat Light"/>
          <w:lang w:val="ro-RO" w:eastAsia="ro-RO"/>
        </w:rPr>
        <w:t>art. 66</w:t>
      </w:r>
      <w:r>
        <w:rPr>
          <w:rFonts w:ascii="Montserrat Light" w:hAnsi="Montserrat Light"/>
          <w:lang w:val="ro-RO" w:eastAsia="ro-RO"/>
        </w:rPr>
        <w:t xml:space="preserve"> alin. 5)</w:t>
      </w:r>
      <w:r w:rsidRPr="00FE1EEC">
        <w:rPr>
          <w:rFonts w:ascii="Montserrat Light" w:hAnsi="Montserrat Light"/>
          <w:lang w:val="ro-RO" w:eastAsia="ro-RO"/>
        </w:rPr>
        <w:t xml:space="preserve"> </w:t>
      </w:r>
      <w:r w:rsidRPr="00FE1EEC">
        <w:rPr>
          <w:rFonts w:ascii="Montserrat Light" w:hAnsi="Montserrat Light"/>
          <w:noProof/>
          <w:lang w:val="ro-RO" w:eastAsia="ro-RO"/>
        </w:rPr>
        <w:t xml:space="preserve">din </w:t>
      </w:r>
      <w:r w:rsidR="0063574D" w:rsidRPr="00FE1EEC">
        <w:rPr>
          <w:rFonts w:ascii="Montserrat Light" w:hAnsi="Montserrat Light"/>
          <w:snapToGrid w:val="0"/>
          <w:color w:val="000000"/>
          <w:lang w:val="ro-RO"/>
        </w:rPr>
        <w:t>Leg</w:t>
      </w:r>
      <w:r>
        <w:rPr>
          <w:rFonts w:ascii="Montserrat Light" w:hAnsi="Montserrat Light"/>
          <w:snapToGrid w:val="0"/>
          <w:color w:val="000000"/>
          <w:lang w:val="ro-RO"/>
        </w:rPr>
        <w:t>ea nr.</w:t>
      </w:r>
      <w:r w:rsidR="0063574D" w:rsidRPr="00FE1EEC">
        <w:rPr>
          <w:rFonts w:ascii="Montserrat Light" w:hAnsi="Montserrat Light"/>
          <w:snapToGrid w:val="0"/>
          <w:color w:val="000000"/>
          <w:lang w:val="ro-RO"/>
        </w:rPr>
        <w:t xml:space="preserve"> </w:t>
      </w:r>
      <w:r w:rsidR="00DF6424" w:rsidRPr="00FE1EEC">
        <w:rPr>
          <w:rFonts w:ascii="Montserrat Light" w:hAnsi="Montserrat Light"/>
          <w:snapToGrid w:val="0"/>
          <w:color w:val="000000"/>
          <w:lang w:val="ro-RO"/>
        </w:rPr>
        <w:t xml:space="preserve">85/2014 privind procedurile de prevenire a </w:t>
      </w:r>
      <w:proofErr w:type="spellStart"/>
      <w:r w:rsidR="00DF6424" w:rsidRPr="00FE1EEC">
        <w:rPr>
          <w:rFonts w:ascii="Montserrat Light" w:hAnsi="Montserrat Light"/>
          <w:snapToGrid w:val="0"/>
          <w:color w:val="000000"/>
          <w:lang w:val="ro-RO"/>
        </w:rPr>
        <w:t>insolvenţei</w:t>
      </w:r>
      <w:proofErr w:type="spellEnd"/>
      <w:r w:rsidR="00DF6424" w:rsidRPr="00FE1EEC">
        <w:rPr>
          <w:rFonts w:ascii="Montserrat Light" w:hAnsi="Montserrat Light"/>
          <w:snapToGrid w:val="0"/>
          <w:color w:val="000000"/>
          <w:lang w:val="ro-RO"/>
        </w:rPr>
        <w:t xml:space="preserve"> </w:t>
      </w:r>
      <w:proofErr w:type="spellStart"/>
      <w:r w:rsidR="00DF6424" w:rsidRPr="00FE1EEC">
        <w:rPr>
          <w:rFonts w:ascii="Montserrat Light" w:hAnsi="Montserrat Light"/>
          <w:snapToGrid w:val="0"/>
          <w:color w:val="000000"/>
          <w:lang w:val="ro-RO"/>
        </w:rPr>
        <w:t>şi</w:t>
      </w:r>
      <w:proofErr w:type="spellEnd"/>
      <w:r w:rsidR="00DF6424" w:rsidRPr="00FE1EEC">
        <w:rPr>
          <w:rFonts w:ascii="Montserrat Light" w:hAnsi="Montserrat Light"/>
          <w:snapToGrid w:val="0"/>
          <w:color w:val="000000"/>
          <w:lang w:val="ro-RO"/>
        </w:rPr>
        <w:t xml:space="preserve"> de </w:t>
      </w:r>
      <w:proofErr w:type="spellStart"/>
      <w:r w:rsidR="00DF6424" w:rsidRPr="00FE1EEC">
        <w:rPr>
          <w:rFonts w:ascii="Montserrat Light" w:hAnsi="Montserrat Light"/>
          <w:snapToGrid w:val="0"/>
          <w:color w:val="000000"/>
          <w:lang w:val="ro-RO"/>
        </w:rPr>
        <w:t>insolvenţă</w:t>
      </w:r>
      <w:proofErr w:type="spellEnd"/>
      <w:r w:rsidR="0063574D" w:rsidRPr="00FE1EEC">
        <w:rPr>
          <w:rFonts w:ascii="Montserrat Light" w:hAnsi="Montserrat Light"/>
          <w:snapToGrid w:val="0"/>
          <w:color w:val="000000"/>
          <w:lang w:val="ro-RO"/>
        </w:rPr>
        <w:t xml:space="preserve">, cu modificările </w:t>
      </w:r>
      <w:proofErr w:type="spellStart"/>
      <w:r w:rsidR="0063574D" w:rsidRPr="00FE1EEC">
        <w:rPr>
          <w:rFonts w:ascii="Montserrat Light" w:hAnsi="Montserrat Light"/>
          <w:snapToGrid w:val="0"/>
          <w:color w:val="000000"/>
          <w:lang w:val="ro-RO"/>
        </w:rPr>
        <w:t>şi</w:t>
      </w:r>
      <w:proofErr w:type="spellEnd"/>
      <w:r w:rsidR="0063574D" w:rsidRPr="00FE1EEC">
        <w:rPr>
          <w:rFonts w:ascii="Montserrat Light" w:hAnsi="Montserrat Light"/>
          <w:snapToGrid w:val="0"/>
          <w:color w:val="000000"/>
          <w:lang w:val="ro-RO"/>
        </w:rPr>
        <w:t xml:space="preserve"> completările ulterioare;</w:t>
      </w:r>
    </w:p>
    <w:p w14:paraId="08D98224" w14:textId="77777777" w:rsidR="001E5A17" w:rsidRPr="00FE1EEC" w:rsidRDefault="001E5A17" w:rsidP="00ED496E">
      <w:pPr>
        <w:spacing w:line="240" w:lineRule="auto"/>
        <w:ind w:left="709"/>
        <w:contextualSpacing/>
        <w:jc w:val="both"/>
        <w:rPr>
          <w:rFonts w:ascii="Montserrat Light" w:hAnsi="Montserrat Light"/>
          <w:snapToGrid w:val="0"/>
          <w:lang w:val="ro-RO"/>
        </w:rPr>
      </w:pPr>
    </w:p>
    <w:p w14:paraId="2AC65B1D" w14:textId="77777777" w:rsidR="008F76F2" w:rsidRDefault="008F76F2" w:rsidP="00ED496E">
      <w:pPr>
        <w:spacing w:before="240" w:after="240" w:line="240" w:lineRule="auto"/>
        <w:contextualSpacing/>
        <w:jc w:val="both"/>
        <w:rPr>
          <w:rFonts w:ascii="Montserrat Light" w:hAnsi="Montserrat Light"/>
        </w:rPr>
      </w:pPr>
      <w:proofErr w:type="spellStart"/>
      <w:r w:rsidRPr="00FE1EEC">
        <w:rPr>
          <w:rFonts w:ascii="Montserrat Light" w:hAnsi="Montserrat Light"/>
        </w:rPr>
        <w:t>În</w:t>
      </w:r>
      <w:proofErr w:type="spellEnd"/>
      <w:r w:rsidRPr="00FE1EEC">
        <w:rPr>
          <w:rFonts w:ascii="Montserrat Light" w:hAnsi="Montserrat Light"/>
        </w:rPr>
        <w:t xml:space="preserve"> </w:t>
      </w:r>
      <w:proofErr w:type="spellStart"/>
      <w:r w:rsidRPr="00FE1EEC">
        <w:rPr>
          <w:rFonts w:ascii="Montserrat Light" w:hAnsi="Montserrat Light"/>
        </w:rPr>
        <w:t>temeiul</w:t>
      </w:r>
      <w:proofErr w:type="spellEnd"/>
      <w:r w:rsidRPr="00FE1EEC">
        <w:rPr>
          <w:rFonts w:ascii="Montserrat Light" w:hAnsi="Montserrat Light"/>
        </w:rPr>
        <w:t xml:space="preserve"> </w:t>
      </w:r>
      <w:proofErr w:type="spellStart"/>
      <w:r w:rsidRPr="00FE1EEC">
        <w:rPr>
          <w:rFonts w:ascii="Montserrat Light" w:hAnsi="Montserrat Light"/>
        </w:rPr>
        <w:t>competențelor</w:t>
      </w:r>
      <w:proofErr w:type="spellEnd"/>
      <w:r w:rsidRPr="00FE1EEC">
        <w:rPr>
          <w:rFonts w:ascii="Montserrat Light" w:hAnsi="Montserrat Light"/>
        </w:rPr>
        <w:t xml:space="preserve"> </w:t>
      </w:r>
      <w:proofErr w:type="spellStart"/>
      <w:r w:rsidRPr="00FE1EEC">
        <w:rPr>
          <w:rFonts w:ascii="Montserrat Light" w:hAnsi="Montserrat Light"/>
        </w:rPr>
        <w:t>stabilite</w:t>
      </w:r>
      <w:proofErr w:type="spellEnd"/>
      <w:r w:rsidRPr="00FE1EEC">
        <w:rPr>
          <w:rFonts w:ascii="Montserrat Light" w:hAnsi="Montserrat Light"/>
        </w:rPr>
        <w:t xml:space="preserve"> </w:t>
      </w:r>
      <w:proofErr w:type="spellStart"/>
      <w:r w:rsidRPr="00FE1EEC">
        <w:rPr>
          <w:rFonts w:ascii="Montserrat Light" w:hAnsi="Montserrat Light"/>
        </w:rPr>
        <w:t>prin</w:t>
      </w:r>
      <w:proofErr w:type="spellEnd"/>
      <w:r w:rsidRPr="00FE1EEC">
        <w:rPr>
          <w:rFonts w:ascii="Montserrat Light" w:hAnsi="Montserrat Light"/>
        </w:rPr>
        <w:t xml:space="preserve"> art. 182 </w:t>
      </w:r>
      <w:proofErr w:type="spellStart"/>
      <w:r w:rsidRPr="00FE1EEC">
        <w:rPr>
          <w:rFonts w:ascii="Montserrat Light" w:hAnsi="Montserrat Light"/>
        </w:rPr>
        <w:t>alin</w:t>
      </w:r>
      <w:proofErr w:type="spellEnd"/>
      <w:r w:rsidRPr="00FE1EEC">
        <w:rPr>
          <w:rFonts w:ascii="Montserrat Light" w:hAnsi="Montserrat Light"/>
        </w:rPr>
        <w:t xml:space="preserve">. (1) </w:t>
      </w:r>
      <w:proofErr w:type="spellStart"/>
      <w:r w:rsidRPr="00FE1EEC">
        <w:rPr>
          <w:rFonts w:ascii="Montserrat Light" w:hAnsi="Montserrat Light"/>
        </w:rPr>
        <w:t>și</w:t>
      </w:r>
      <w:proofErr w:type="spellEnd"/>
      <w:r w:rsidRPr="00FE1EEC">
        <w:rPr>
          <w:rFonts w:ascii="Montserrat Light" w:hAnsi="Montserrat Light"/>
        </w:rPr>
        <w:t xml:space="preserve"> art. 196 </w:t>
      </w:r>
      <w:proofErr w:type="spellStart"/>
      <w:r w:rsidRPr="00FE1EEC">
        <w:rPr>
          <w:rFonts w:ascii="Montserrat Light" w:hAnsi="Montserrat Light"/>
        </w:rPr>
        <w:t>alin</w:t>
      </w:r>
      <w:proofErr w:type="spellEnd"/>
      <w:r w:rsidRPr="00FE1EEC">
        <w:rPr>
          <w:rFonts w:ascii="Montserrat Light" w:hAnsi="Montserrat Light"/>
        </w:rPr>
        <w:t xml:space="preserve">. (1) lit. a) din </w:t>
      </w:r>
      <w:proofErr w:type="spellStart"/>
      <w:r w:rsidRPr="00FE1EEC">
        <w:rPr>
          <w:rFonts w:ascii="Montserrat Light" w:hAnsi="Montserrat Light"/>
        </w:rPr>
        <w:t>Ordonanța</w:t>
      </w:r>
      <w:proofErr w:type="spellEnd"/>
      <w:r w:rsidRPr="00FE1EEC">
        <w:rPr>
          <w:rFonts w:ascii="Montserrat Light" w:hAnsi="Montserrat Light"/>
        </w:rPr>
        <w:t xml:space="preserve"> de </w:t>
      </w:r>
      <w:proofErr w:type="spellStart"/>
      <w:r w:rsidRPr="00FE1EEC">
        <w:rPr>
          <w:rFonts w:ascii="Montserrat Light" w:hAnsi="Montserrat Light"/>
        </w:rPr>
        <w:t>urgență</w:t>
      </w:r>
      <w:proofErr w:type="spellEnd"/>
      <w:r w:rsidRPr="00FE1EEC">
        <w:rPr>
          <w:rFonts w:ascii="Montserrat Light" w:hAnsi="Montserrat Light"/>
        </w:rPr>
        <w:t xml:space="preserve"> a </w:t>
      </w:r>
      <w:proofErr w:type="spellStart"/>
      <w:r w:rsidRPr="00FE1EEC">
        <w:rPr>
          <w:rFonts w:ascii="Montserrat Light" w:hAnsi="Montserrat Light"/>
        </w:rPr>
        <w:t>Guvernului</w:t>
      </w:r>
      <w:proofErr w:type="spellEnd"/>
      <w:r w:rsidRPr="00FE1EEC">
        <w:rPr>
          <w:rFonts w:ascii="Montserrat Light" w:hAnsi="Montserrat Light"/>
        </w:rPr>
        <w:t xml:space="preserve"> nr. 57/2019 </w:t>
      </w:r>
      <w:proofErr w:type="spellStart"/>
      <w:r w:rsidRPr="00FE1EEC">
        <w:rPr>
          <w:rFonts w:ascii="Montserrat Light" w:hAnsi="Montserrat Light"/>
        </w:rPr>
        <w:t>privind</w:t>
      </w:r>
      <w:proofErr w:type="spellEnd"/>
      <w:r w:rsidRPr="00FE1EEC">
        <w:rPr>
          <w:rFonts w:ascii="Montserrat Light" w:hAnsi="Montserrat Light"/>
        </w:rPr>
        <w:t xml:space="preserve"> </w:t>
      </w:r>
      <w:proofErr w:type="spellStart"/>
      <w:r w:rsidRPr="00FE1EEC">
        <w:rPr>
          <w:rFonts w:ascii="Montserrat Light" w:hAnsi="Montserrat Light"/>
        </w:rPr>
        <w:t>Codul</w:t>
      </w:r>
      <w:proofErr w:type="spellEnd"/>
      <w:r w:rsidRPr="00FE1EEC">
        <w:rPr>
          <w:rFonts w:ascii="Montserrat Light" w:hAnsi="Montserrat Light"/>
        </w:rPr>
        <w:t xml:space="preserve"> </w:t>
      </w:r>
      <w:proofErr w:type="spellStart"/>
      <w:r w:rsidRPr="00FE1EEC">
        <w:rPr>
          <w:rFonts w:ascii="Montserrat Light" w:hAnsi="Montserrat Light"/>
        </w:rPr>
        <w:t>administrativ</w:t>
      </w:r>
      <w:proofErr w:type="spellEnd"/>
      <w:r w:rsidRPr="00FE1EEC">
        <w:rPr>
          <w:rFonts w:ascii="Montserrat Light" w:hAnsi="Montserrat Light"/>
        </w:rPr>
        <w:t xml:space="preserve">, cu </w:t>
      </w:r>
      <w:proofErr w:type="spellStart"/>
      <w:r w:rsidRPr="00FE1EEC">
        <w:rPr>
          <w:rFonts w:ascii="Montserrat Light" w:hAnsi="Montserrat Light"/>
        </w:rPr>
        <w:t>modificările</w:t>
      </w:r>
      <w:proofErr w:type="spellEnd"/>
      <w:r w:rsidRPr="00FE1EEC">
        <w:rPr>
          <w:rFonts w:ascii="Montserrat Light" w:hAnsi="Montserrat Light"/>
        </w:rPr>
        <w:t xml:space="preserve"> </w:t>
      </w:r>
      <w:proofErr w:type="spellStart"/>
      <w:r w:rsidRPr="00FE1EEC">
        <w:rPr>
          <w:rFonts w:ascii="Montserrat Light" w:hAnsi="Montserrat Light"/>
        </w:rPr>
        <w:t>și</w:t>
      </w:r>
      <w:proofErr w:type="spellEnd"/>
      <w:r w:rsidRPr="00FE1EEC">
        <w:rPr>
          <w:rFonts w:ascii="Montserrat Light" w:hAnsi="Montserrat Light"/>
        </w:rPr>
        <w:t xml:space="preserve"> </w:t>
      </w:r>
      <w:proofErr w:type="spellStart"/>
      <w:r w:rsidRPr="00FE1EEC">
        <w:rPr>
          <w:rFonts w:ascii="Montserrat Light" w:hAnsi="Montserrat Light"/>
        </w:rPr>
        <w:t>completările</w:t>
      </w:r>
      <w:proofErr w:type="spellEnd"/>
      <w:r w:rsidRPr="00FE1EEC">
        <w:rPr>
          <w:rFonts w:ascii="Montserrat Light" w:hAnsi="Montserrat Light"/>
        </w:rPr>
        <w:t xml:space="preserve"> </w:t>
      </w:r>
      <w:proofErr w:type="spellStart"/>
      <w:r w:rsidRPr="00FE1EEC">
        <w:rPr>
          <w:rFonts w:ascii="Montserrat Light" w:hAnsi="Montserrat Light"/>
        </w:rPr>
        <w:t>ulterioare</w:t>
      </w:r>
      <w:proofErr w:type="spellEnd"/>
      <w:r w:rsidRPr="00FE1EEC">
        <w:rPr>
          <w:rFonts w:ascii="Montserrat Light" w:hAnsi="Montserrat Light"/>
        </w:rPr>
        <w:t>;</w:t>
      </w:r>
    </w:p>
    <w:p w14:paraId="6F522B3F" w14:textId="77777777" w:rsidR="00FE1EEC" w:rsidRPr="00FE1EEC" w:rsidRDefault="00FE1EEC" w:rsidP="00ED496E">
      <w:pPr>
        <w:spacing w:before="240" w:after="240" w:line="240" w:lineRule="auto"/>
        <w:contextualSpacing/>
        <w:jc w:val="both"/>
        <w:rPr>
          <w:rFonts w:ascii="Montserrat Light" w:hAnsi="Montserrat Light"/>
          <w:b/>
          <w:bCs/>
        </w:rPr>
      </w:pPr>
    </w:p>
    <w:p w14:paraId="68963E59" w14:textId="67B8F97B" w:rsidR="008F76F2" w:rsidRPr="00FE1EEC" w:rsidRDefault="008F76F2" w:rsidP="00ED496E">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FE1EEC">
        <w:rPr>
          <w:rFonts w:ascii="Montserrat Light" w:hAnsi="Montserrat Light"/>
          <w:b/>
          <w:bCs/>
          <w:noProof/>
          <w:lang w:val="ro-RO" w:eastAsia="ro-RO"/>
        </w:rPr>
        <w:t>hotărăşte:</w:t>
      </w:r>
    </w:p>
    <w:p w14:paraId="23337646" w14:textId="77777777" w:rsidR="009502F3" w:rsidRPr="00FE1EEC" w:rsidRDefault="009502F3" w:rsidP="00ED496E">
      <w:pPr>
        <w:spacing w:before="240" w:line="240" w:lineRule="auto"/>
        <w:contextualSpacing/>
        <w:jc w:val="both"/>
        <w:rPr>
          <w:rFonts w:ascii="Montserrat Light" w:eastAsia="Calibri" w:hAnsi="Montserrat Light" w:cs="Times New Roman"/>
          <w:b/>
          <w:bCs/>
          <w:lang w:val="en-US" w:eastAsia="ro-RO"/>
        </w:rPr>
      </w:pPr>
    </w:p>
    <w:p w14:paraId="0D253DF6" w14:textId="60E50D47" w:rsidR="00DF6424" w:rsidRPr="00FE1EEC" w:rsidRDefault="008F76F2" w:rsidP="00ED496E">
      <w:pPr>
        <w:spacing w:after="240" w:line="240" w:lineRule="auto"/>
        <w:contextualSpacing/>
        <w:jc w:val="both"/>
        <w:rPr>
          <w:rFonts w:ascii="Montserrat Light" w:eastAsia="Calibri" w:hAnsi="Montserrat Light" w:cs="Times New Roman"/>
          <w:lang w:val="en-US" w:eastAsia="ro-RO"/>
        </w:rPr>
      </w:pPr>
      <w:r w:rsidRPr="00FE1EEC">
        <w:rPr>
          <w:rFonts w:ascii="Montserrat Light" w:eastAsia="Calibri" w:hAnsi="Montserrat Light" w:cs="Times New Roman"/>
          <w:b/>
          <w:bCs/>
          <w:lang w:val="en-US" w:eastAsia="ro-RO"/>
        </w:rPr>
        <w:t xml:space="preserve">Art. </w:t>
      </w:r>
      <w:r w:rsidR="004A6CD8" w:rsidRPr="00FE1EEC">
        <w:rPr>
          <w:rFonts w:ascii="Montserrat Light" w:eastAsia="Calibri" w:hAnsi="Montserrat Light" w:cs="Times New Roman"/>
          <w:b/>
          <w:bCs/>
          <w:lang w:val="en-US" w:eastAsia="ro-RO"/>
        </w:rPr>
        <w:t>1</w:t>
      </w:r>
      <w:r w:rsidRPr="00FE1EEC">
        <w:rPr>
          <w:rFonts w:ascii="Montserrat Light" w:eastAsia="Calibri" w:hAnsi="Montserrat Light" w:cs="Times New Roman"/>
          <w:b/>
          <w:bCs/>
          <w:lang w:val="en-US" w:eastAsia="ro-RO"/>
        </w:rPr>
        <w:t>.</w:t>
      </w:r>
      <w:r w:rsidR="00956517" w:rsidRPr="00FE1EEC">
        <w:rPr>
          <w:rFonts w:ascii="Montserrat Light" w:eastAsia="Calibri" w:hAnsi="Montserrat Light" w:cs="Times New Roman"/>
          <w:b/>
          <w:bCs/>
          <w:lang w:val="en-US" w:eastAsia="ro-RO"/>
        </w:rPr>
        <w:t xml:space="preserve"> </w:t>
      </w:r>
      <w:r w:rsidR="00DF6424" w:rsidRPr="00FE1EEC">
        <w:rPr>
          <w:rFonts w:ascii="Montserrat Light" w:eastAsia="Calibri" w:hAnsi="Montserrat Light" w:cs="Times New Roman"/>
          <w:b/>
          <w:bCs/>
          <w:lang w:val="en-US" w:eastAsia="ro-RO"/>
        </w:rPr>
        <w:t>(1)</w:t>
      </w:r>
      <w:r w:rsidR="00DF6424" w:rsidRPr="00FE1EEC">
        <w:rPr>
          <w:rFonts w:ascii="Montserrat Light" w:eastAsia="Calibri" w:hAnsi="Montserrat Light" w:cs="Times New Roman"/>
          <w:lang w:val="en-US" w:eastAsia="ro-RO"/>
        </w:rPr>
        <w:t xml:space="preserve"> Se </w:t>
      </w:r>
      <w:proofErr w:type="spellStart"/>
      <w:r w:rsidR="00DF6424" w:rsidRPr="00FE1EEC">
        <w:rPr>
          <w:rFonts w:ascii="Montserrat Light" w:eastAsia="Calibri" w:hAnsi="Montserrat Light" w:cs="Times New Roman"/>
          <w:lang w:val="en-US" w:eastAsia="ro-RO"/>
        </w:rPr>
        <w:t>acordă</w:t>
      </w:r>
      <w:proofErr w:type="spellEnd"/>
      <w:r w:rsidR="00DF6424" w:rsidRPr="00FE1EEC">
        <w:rPr>
          <w:rFonts w:ascii="Montserrat Light" w:eastAsia="Calibri" w:hAnsi="Montserrat Light" w:cs="Times New Roman"/>
          <w:lang w:val="en-US" w:eastAsia="ro-RO"/>
        </w:rPr>
        <w:t xml:space="preserve"> </w:t>
      </w:r>
      <w:proofErr w:type="spellStart"/>
      <w:r w:rsidR="00DF6424" w:rsidRPr="00FE1EEC">
        <w:rPr>
          <w:rFonts w:ascii="Montserrat Light" w:eastAsia="Calibri" w:hAnsi="Montserrat Light" w:cs="Times New Roman"/>
          <w:lang w:val="en-US" w:eastAsia="ro-RO"/>
        </w:rPr>
        <w:t>mandat</w:t>
      </w:r>
      <w:proofErr w:type="spellEnd"/>
      <w:r w:rsidR="00DF6424" w:rsidRPr="00FE1EEC">
        <w:rPr>
          <w:rFonts w:ascii="Montserrat Light" w:eastAsia="Calibri" w:hAnsi="Montserrat Light" w:cs="Times New Roman"/>
          <w:lang w:val="en-US" w:eastAsia="ro-RO"/>
        </w:rPr>
        <w:t xml:space="preserve"> </w:t>
      </w:r>
      <w:proofErr w:type="spellStart"/>
      <w:r w:rsidR="00DF6424" w:rsidRPr="00FE1EEC">
        <w:rPr>
          <w:rFonts w:ascii="Montserrat Light" w:eastAsia="Calibri" w:hAnsi="Montserrat Light" w:cs="Times New Roman"/>
          <w:lang w:val="en-US" w:eastAsia="ro-RO"/>
        </w:rPr>
        <w:t>administratorului</w:t>
      </w:r>
      <w:proofErr w:type="spellEnd"/>
      <w:r w:rsidR="00DF6424" w:rsidRPr="00FE1EEC">
        <w:rPr>
          <w:rFonts w:ascii="Montserrat Light" w:eastAsia="Calibri" w:hAnsi="Montserrat Light" w:cs="Times New Roman"/>
          <w:lang w:val="en-US" w:eastAsia="ro-RO"/>
        </w:rPr>
        <w:t xml:space="preserve"> </w:t>
      </w:r>
      <w:proofErr w:type="spellStart"/>
      <w:r w:rsidR="00DF6424" w:rsidRPr="00FE1EEC">
        <w:rPr>
          <w:rFonts w:ascii="Montserrat Light" w:eastAsia="Calibri" w:hAnsi="Montserrat Light" w:cs="Times New Roman"/>
          <w:lang w:val="en-US" w:eastAsia="ro-RO"/>
        </w:rPr>
        <w:t>societăţii</w:t>
      </w:r>
      <w:proofErr w:type="spellEnd"/>
      <w:r w:rsidR="00DF6424" w:rsidRPr="00FE1EEC">
        <w:rPr>
          <w:rFonts w:ascii="Montserrat Light" w:eastAsia="Calibri" w:hAnsi="Montserrat Light" w:cs="Times New Roman"/>
          <w:lang w:val="en-US" w:eastAsia="ro-RO"/>
        </w:rPr>
        <w:t xml:space="preserve"> </w:t>
      </w:r>
      <w:proofErr w:type="spellStart"/>
      <w:r w:rsidR="00991A1A" w:rsidRPr="00FE1EEC">
        <w:rPr>
          <w:rFonts w:ascii="Montserrat Light" w:eastAsia="Calibri" w:hAnsi="Montserrat Light" w:cs="Times New Roman"/>
          <w:lang w:val="en-US" w:eastAsia="ro-RO"/>
        </w:rPr>
        <w:t>Pază</w:t>
      </w:r>
      <w:proofErr w:type="spellEnd"/>
      <w:r w:rsidR="00991A1A" w:rsidRPr="00FE1EEC">
        <w:rPr>
          <w:rFonts w:ascii="Montserrat Light" w:eastAsia="Calibri" w:hAnsi="Montserrat Light" w:cs="Times New Roman"/>
          <w:lang w:val="en-US" w:eastAsia="ro-RO"/>
        </w:rPr>
        <w:t xml:space="preserve"> </w:t>
      </w:r>
      <w:proofErr w:type="spellStart"/>
      <w:r w:rsidR="00991A1A" w:rsidRPr="00FE1EEC">
        <w:rPr>
          <w:rFonts w:ascii="Montserrat Light" w:eastAsia="Calibri" w:hAnsi="Montserrat Light" w:cs="Times New Roman"/>
          <w:lang w:val="en-US" w:eastAsia="ro-RO"/>
        </w:rPr>
        <w:t>şi</w:t>
      </w:r>
      <w:proofErr w:type="spellEnd"/>
      <w:r w:rsidR="00991A1A" w:rsidRPr="00FE1EEC">
        <w:rPr>
          <w:rFonts w:ascii="Montserrat Light" w:eastAsia="Calibri" w:hAnsi="Montserrat Light" w:cs="Times New Roman"/>
          <w:lang w:val="en-US" w:eastAsia="ro-RO"/>
        </w:rPr>
        <w:t xml:space="preserve"> </w:t>
      </w:r>
      <w:proofErr w:type="spellStart"/>
      <w:r w:rsidR="00991A1A" w:rsidRPr="00FE1EEC">
        <w:rPr>
          <w:rFonts w:ascii="Montserrat Light" w:eastAsia="Calibri" w:hAnsi="Montserrat Light" w:cs="Times New Roman"/>
          <w:lang w:val="en-US" w:eastAsia="ro-RO"/>
        </w:rPr>
        <w:t>Protecţie</w:t>
      </w:r>
      <w:proofErr w:type="spellEnd"/>
      <w:r w:rsidR="00991A1A" w:rsidRPr="00FE1EEC">
        <w:rPr>
          <w:rFonts w:ascii="Montserrat Light" w:eastAsia="Calibri" w:hAnsi="Montserrat Light" w:cs="Times New Roman"/>
          <w:lang w:val="en-US" w:eastAsia="ro-RO"/>
        </w:rPr>
        <w:t xml:space="preserve"> Cluj</w:t>
      </w:r>
      <w:r w:rsidR="00DF6424" w:rsidRPr="00FE1EEC">
        <w:rPr>
          <w:rFonts w:ascii="Montserrat Light" w:eastAsia="Calibri" w:hAnsi="Montserrat Light" w:cs="Times New Roman"/>
          <w:lang w:val="en-US" w:eastAsia="ro-RO"/>
        </w:rPr>
        <w:t xml:space="preserve"> S</w:t>
      </w:r>
      <w:r w:rsidR="00C117F4" w:rsidRPr="00FE1EEC">
        <w:rPr>
          <w:rFonts w:ascii="Montserrat Light" w:eastAsia="Calibri" w:hAnsi="Montserrat Light" w:cs="Times New Roman"/>
          <w:lang w:val="en-US" w:eastAsia="ro-RO"/>
        </w:rPr>
        <w:t>.</w:t>
      </w:r>
      <w:r w:rsidR="00DF6424" w:rsidRPr="00FE1EEC">
        <w:rPr>
          <w:rFonts w:ascii="Montserrat Light" w:eastAsia="Calibri" w:hAnsi="Montserrat Light" w:cs="Times New Roman"/>
          <w:lang w:val="en-US" w:eastAsia="ro-RO"/>
        </w:rPr>
        <w:t>R</w:t>
      </w:r>
      <w:r w:rsidR="00C117F4" w:rsidRPr="00FE1EEC">
        <w:rPr>
          <w:rFonts w:ascii="Montserrat Light" w:eastAsia="Calibri" w:hAnsi="Montserrat Light" w:cs="Times New Roman"/>
          <w:lang w:val="en-US" w:eastAsia="ro-RO"/>
        </w:rPr>
        <w:t>.</w:t>
      </w:r>
      <w:r w:rsidR="00DF6424" w:rsidRPr="00FE1EEC">
        <w:rPr>
          <w:rFonts w:ascii="Montserrat Light" w:eastAsia="Calibri" w:hAnsi="Montserrat Light" w:cs="Times New Roman"/>
          <w:lang w:val="en-US" w:eastAsia="ro-RO"/>
        </w:rPr>
        <w:t>L</w:t>
      </w:r>
      <w:r w:rsidR="00C117F4" w:rsidRPr="00FE1EEC">
        <w:rPr>
          <w:rFonts w:ascii="Montserrat Light" w:eastAsia="Calibri" w:hAnsi="Montserrat Light" w:cs="Times New Roman"/>
          <w:lang w:val="en-US" w:eastAsia="ro-RO"/>
        </w:rPr>
        <w:t>.</w:t>
      </w:r>
      <w:r w:rsidR="00DF6424" w:rsidRPr="00FE1EEC">
        <w:rPr>
          <w:rFonts w:ascii="Montserrat Light" w:eastAsia="Calibri" w:hAnsi="Montserrat Light" w:cs="Times New Roman"/>
          <w:lang w:val="en-US" w:eastAsia="ro-RO"/>
        </w:rPr>
        <w:t xml:space="preserve"> </w:t>
      </w:r>
      <w:proofErr w:type="spellStart"/>
      <w:r w:rsidR="00DF6424" w:rsidRPr="00FE1EEC">
        <w:rPr>
          <w:rFonts w:ascii="Montserrat Light" w:eastAsia="Calibri" w:hAnsi="Montserrat Light" w:cs="Times New Roman"/>
          <w:lang w:val="en-US" w:eastAsia="ro-RO"/>
        </w:rPr>
        <w:t>în</w:t>
      </w:r>
      <w:proofErr w:type="spellEnd"/>
      <w:r w:rsidR="00DF6424" w:rsidRPr="00FE1EEC">
        <w:rPr>
          <w:rFonts w:ascii="Montserrat Light" w:eastAsia="Calibri" w:hAnsi="Montserrat Light" w:cs="Times New Roman"/>
          <w:lang w:val="en-US" w:eastAsia="ro-RO"/>
        </w:rPr>
        <w:t xml:space="preserve"> </w:t>
      </w:r>
      <w:proofErr w:type="spellStart"/>
      <w:r w:rsidR="00DF6424" w:rsidRPr="00FE1EEC">
        <w:rPr>
          <w:rFonts w:ascii="Montserrat Light" w:eastAsia="Calibri" w:hAnsi="Montserrat Light" w:cs="Times New Roman"/>
          <w:lang w:val="en-US" w:eastAsia="ro-RO"/>
        </w:rPr>
        <w:t>vederea</w:t>
      </w:r>
      <w:proofErr w:type="spellEnd"/>
      <w:r w:rsidR="00DF6424" w:rsidRPr="00FE1EEC">
        <w:rPr>
          <w:rFonts w:ascii="Montserrat Light" w:eastAsia="Calibri" w:hAnsi="Montserrat Light" w:cs="Times New Roman"/>
          <w:lang w:val="en-US" w:eastAsia="ro-RO"/>
        </w:rPr>
        <w:t xml:space="preserve"> </w:t>
      </w:r>
      <w:proofErr w:type="spellStart"/>
      <w:r w:rsidR="006A7EEB" w:rsidRPr="00FE1EEC">
        <w:rPr>
          <w:rFonts w:ascii="Montserrat Light" w:eastAsia="Calibri" w:hAnsi="Montserrat Light" w:cs="Times New Roman"/>
          <w:lang w:val="en-US" w:eastAsia="ro-RO"/>
        </w:rPr>
        <w:t>introducerii</w:t>
      </w:r>
      <w:proofErr w:type="spellEnd"/>
      <w:r w:rsidR="006A7EEB" w:rsidRPr="00FE1EEC">
        <w:rPr>
          <w:rFonts w:ascii="Montserrat Light" w:eastAsia="Calibri" w:hAnsi="Montserrat Light" w:cs="Times New Roman"/>
          <w:lang w:val="en-US" w:eastAsia="ro-RO"/>
        </w:rPr>
        <w:t xml:space="preserve"> </w:t>
      </w:r>
      <w:proofErr w:type="spellStart"/>
      <w:r w:rsidR="006A7EEB" w:rsidRPr="00FE1EEC">
        <w:rPr>
          <w:rFonts w:ascii="Montserrat Light" w:eastAsia="Calibri" w:hAnsi="Montserrat Light" w:cs="Times New Roman"/>
          <w:lang w:val="en-US" w:eastAsia="ro-RO"/>
        </w:rPr>
        <w:t>cererii</w:t>
      </w:r>
      <w:proofErr w:type="spellEnd"/>
      <w:r w:rsidR="006A7EEB" w:rsidRPr="00FE1EEC">
        <w:rPr>
          <w:rFonts w:ascii="Montserrat Light" w:eastAsia="Calibri" w:hAnsi="Montserrat Light" w:cs="Times New Roman"/>
          <w:lang w:val="en-US" w:eastAsia="ro-RO"/>
        </w:rPr>
        <w:t xml:space="preserve"> pentru </w:t>
      </w:r>
      <w:proofErr w:type="spellStart"/>
      <w:r w:rsidR="006A7EEB" w:rsidRPr="00FE1EEC">
        <w:rPr>
          <w:rFonts w:ascii="Montserrat Light" w:eastAsia="Calibri" w:hAnsi="Montserrat Light" w:cs="Times New Roman"/>
          <w:lang w:val="en-US" w:eastAsia="ro-RO"/>
        </w:rPr>
        <w:t>deschiderea</w:t>
      </w:r>
      <w:proofErr w:type="spellEnd"/>
      <w:r w:rsidR="006A7EEB" w:rsidRPr="00FE1EEC">
        <w:rPr>
          <w:rFonts w:ascii="Montserrat Light" w:eastAsia="Calibri" w:hAnsi="Montserrat Light" w:cs="Times New Roman"/>
          <w:lang w:val="en-US" w:eastAsia="ro-RO"/>
        </w:rPr>
        <w:t xml:space="preserve"> </w:t>
      </w:r>
      <w:proofErr w:type="spellStart"/>
      <w:r w:rsidR="006A7EEB" w:rsidRPr="00FE1EEC">
        <w:rPr>
          <w:rFonts w:ascii="Montserrat Light" w:eastAsia="Calibri" w:hAnsi="Montserrat Light" w:cs="Times New Roman"/>
          <w:lang w:val="en-US" w:eastAsia="ro-RO"/>
        </w:rPr>
        <w:t>procedurii</w:t>
      </w:r>
      <w:proofErr w:type="spellEnd"/>
      <w:r w:rsidR="006A7EEB" w:rsidRPr="00FE1EEC">
        <w:rPr>
          <w:rFonts w:ascii="Montserrat Light" w:eastAsia="Calibri" w:hAnsi="Montserrat Light" w:cs="Times New Roman"/>
          <w:lang w:val="en-US" w:eastAsia="ro-RO"/>
        </w:rPr>
        <w:t xml:space="preserve"> </w:t>
      </w:r>
      <w:proofErr w:type="spellStart"/>
      <w:r w:rsidR="006A7EEB" w:rsidRPr="00FE1EEC">
        <w:rPr>
          <w:rFonts w:ascii="Montserrat Light" w:eastAsia="Calibri" w:hAnsi="Montserrat Light" w:cs="Times New Roman"/>
          <w:lang w:val="en-US" w:eastAsia="ro-RO"/>
        </w:rPr>
        <w:t>simplificate</w:t>
      </w:r>
      <w:proofErr w:type="spellEnd"/>
      <w:r w:rsidR="006A7EEB" w:rsidRPr="00FE1EEC">
        <w:rPr>
          <w:rFonts w:ascii="Montserrat Light" w:eastAsia="Calibri" w:hAnsi="Montserrat Light" w:cs="Times New Roman"/>
          <w:lang w:val="en-US" w:eastAsia="ro-RO"/>
        </w:rPr>
        <w:t xml:space="preserve"> </w:t>
      </w:r>
      <w:proofErr w:type="gramStart"/>
      <w:r w:rsidR="006A7EEB" w:rsidRPr="00FE1EEC">
        <w:rPr>
          <w:rFonts w:ascii="Montserrat Light" w:eastAsia="Calibri" w:hAnsi="Montserrat Light" w:cs="Times New Roman"/>
          <w:lang w:val="en-US" w:eastAsia="ro-RO"/>
        </w:rPr>
        <w:t>a</w:t>
      </w:r>
      <w:proofErr w:type="gramEnd"/>
      <w:r w:rsidR="006A7EEB" w:rsidRPr="00FE1EEC">
        <w:rPr>
          <w:rFonts w:ascii="Montserrat Light" w:eastAsia="Calibri" w:hAnsi="Montserrat Light" w:cs="Times New Roman"/>
          <w:lang w:val="en-US" w:eastAsia="ro-RO"/>
        </w:rPr>
        <w:t xml:space="preserve"> </w:t>
      </w:r>
      <w:proofErr w:type="spellStart"/>
      <w:r w:rsidR="006A7EEB" w:rsidRPr="00FE1EEC">
        <w:rPr>
          <w:rFonts w:ascii="Montserrat Light" w:eastAsia="Calibri" w:hAnsi="Montserrat Light" w:cs="Times New Roman"/>
          <w:lang w:val="en-US" w:eastAsia="ro-RO"/>
        </w:rPr>
        <w:t>insolvenţei</w:t>
      </w:r>
      <w:proofErr w:type="spellEnd"/>
      <w:r w:rsidR="006A7EEB" w:rsidRPr="00FE1EEC">
        <w:rPr>
          <w:rFonts w:ascii="Montserrat Light" w:eastAsia="Calibri" w:hAnsi="Montserrat Light" w:cs="Times New Roman"/>
          <w:lang w:val="en-US" w:eastAsia="ro-RO"/>
        </w:rPr>
        <w:t xml:space="preserve"> </w:t>
      </w:r>
      <w:proofErr w:type="spellStart"/>
      <w:r w:rsidR="006A7EEB" w:rsidRPr="00FE1EEC">
        <w:rPr>
          <w:rFonts w:ascii="Montserrat Light" w:eastAsia="Calibri" w:hAnsi="Montserrat Light" w:cs="Times New Roman"/>
          <w:lang w:val="en-US" w:eastAsia="ro-RO"/>
        </w:rPr>
        <w:t>societăţii</w:t>
      </w:r>
      <w:proofErr w:type="spellEnd"/>
      <w:r w:rsidR="00DF6424" w:rsidRPr="00FE1EEC">
        <w:rPr>
          <w:rFonts w:ascii="Montserrat Light" w:eastAsia="Calibri" w:hAnsi="Montserrat Light" w:cs="Times New Roman"/>
          <w:lang w:val="en-US" w:eastAsia="ro-RO"/>
        </w:rPr>
        <w:t>.</w:t>
      </w:r>
    </w:p>
    <w:p w14:paraId="68C6CA53" w14:textId="115DA0DF" w:rsidR="00DF6424" w:rsidRPr="00FE1EEC" w:rsidRDefault="00DF6424" w:rsidP="00ED496E">
      <w:pPr>
        <w:spacing w:after="240" w:line="240" w:lineRule="auto"/>
        <w:contextualSpacing/>
        <w:jc w:val="both"/>
        <w:rPr>
          <w:rFonts w:ascii="Montserrat Light" w:eastAsia="Calibri" w:hAnsi="Montserrat Light" w:cs="Times New Roman"/>
          <w:lang w:val="en-US" w:eastAsia="ro-RO"/>
        </w:rPr>
      </w:pPr>
      <w:r w:rsidRPr="00FE1EEC">
        <w:rPr>
          <w:rFonts w:ascii="Montserrat Light" w:eastAsia="Calibri" w:hAnsi="Montserrat Light" w:cs="Times New Roman"/>
          <w:b/>
          <w:bCs/>
          <w:lang w:val="en-US" w:eastAsia="ro-RO"/>
        </w:rPr>
        <w:t>(2)</w:t>
      </w:r>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În</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exercitarea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mandatului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acordat</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administratorul</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va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întocmi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şi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va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depune</w:t>
      </w:r>
      <w:proofErr w:type="spellEnd"/>
      <w:r w:rsidRPr="00FE1EEC">
        <w:rPr>
          <w:rFonts w:ascii="Montserrat Light" w:eastAsia="Calibri" w:hAnsi="Montserrat Light" w:cs="Times New Roman"/>
          <w:lang w:val="en-US" w:eastAsia="ro-RO"/>
        </w:rPr>
        <w:t xml:space="preserve"> la </w:t>
      </w:r>
      <w:proofErr w:type="spellStart"/>
      <w:r w:rsidRPr="00FE1EEC">
        <w:rPr>
          <w:rFonts w:ascii="Montserrat Light" w:eastAsia="Calibri" w:hAnsi="Montserrat Light" w:cs="Times New Roman"/>
          <w:lang w:val="en-US" w:eastAsia="ro-RO"/>
        </w:rPr>
        <w:t>instanţa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competentă</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cererea</w:t>
      </w:r>
      <w:proofErr w:type="spellEnd"/>
      <w:r w:rsidRPr="00FE1EEC">
        <w:rPr>
          <w:rFonts w:ascii="Montserrat Light" w:eastAsia="Calibri" w:hAnsi="Montserrat Light" w:cs="Times New Roman"/>
          <w:lang w:val="en-US" w:eastAsia="ro-RO"/>
        </w:rPr>
        <w:t xml:space="preserve"> de </w:t>
      </w:r>
      <w:proofErr w:type="spellStart"/>
      <w:r w:rsidRPr="00FE1EEC">
        <w:rPr>
          <w:rFonts w:ascii="Montserrat Light" w:eastAsia="Calibri" w:hAnsi="Montserrat Light" w:cs="Times New Roman"/>
          <w:lang w:val="en-US" w:eastAsia="ro-RO"/>
        </w:rPr>
        <w:t>deschidere</w:t>
      </w:r>
      <w:proofErr w:type="spellEnd"/>
      <w:r w:rsidRPr="00FE1EEC">
        <w:rPr>
          <w:rFonts w:ascii="Montserrat Light" w:eastAsia="Calibri" w:hAnsi="Montserrat Light" w:cs="Times New Roman"/>
          <w:lang w:val="en-US" w:eastAsia="ro-RO"/>
        </w:rPr>
        <w:t xml:space="preserve"> a </w:t>
      </w:r>
      <w:proofErr w:type="spellStart"/>
      <w:r w:rsidRPr="00FE1EEC">
        <w:rPr>
          <w:rFonts w:ascii="Montserrat Light" w:eastAsia="Calibri" w:hAnsi="Montserrat Light" w:cs="Times New Roman"/>
          <w:lang w:val="en-US" w:eastAsia="ro-RO"/>
        </w:rPr>
        <w:t>procedurii</w:t>
      </w:r>
      <w:proofErr w:type="spellEnd"/>
      <w:r w:rsidRPr="00FE1EEC">
        <w:rPr>
          <w:rFonts w:ascii="Montserrat Light" w:eastAsia="Calibri" w:hAnsi="Montserrat Light" w:cs="Times New Roman"/>
          <w:lang w:val="en-US" w:eastAsia="ro-RO"/>
        </w:rPr>
        <w:t xml:space="preserve"> </w:t>
      </w:r>
      <w:proofErr w:type="spellStart"/>
      <w:r w:rsidR="006361ED" w:rsidRPr="00FE1EEC">
        <w:rPr>
          <w:rFonts w:ascii="Montserrat Light" w:eastAsia="Calibri" w:hAnsi="Montserrat Light" w:cs="Times New Roman"/>
          <w:lang w:val="en-US" w:eastAsia="ro-RO"/>
        </w:rPr>
        <w:t>simplificate</w:t>
      </w:r>
      <w:proofErr w:type="spellEnd"/>
      <w:r w:rsidRPr="00FE1EEC">
        <w:rPr>
          <w:rFonts w:ascii="Montserrat Light" w:eastAsia="Calibri" w:hAnsi="Montserrat Light" w:cs="Times New Roman"/>
          <w:lang w:val="en-US" w:eastAsia="ro-RO"/>
        </w:rPr>
        <w:t xml:space="preserve"> </w:t>
      </w:r>
      <w:proofErr w:type="gramStart"/>
      <w:r w:rsidRPr="00FE1EEC">
        <w:rPr>
          <w:rFonts w:ascii="Montserrat Light" w:eastAsia="Calibri" w:hAnsi="Montserrat Light" w:cs="Times New Roman"/>
          <w:lang w:val="en-US" w:eastAsia="ro-RO"/>
        </w:rPr>
        <w:t>a</w:t>
      </w:r>
      <w:proofErr w:type="gram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insolvenţei</w:t>
      </w:r>
      <w:proofErr w:type="spellEnd"/>
      <w:r w:rsidRPr="00FE1EEC">
        <w:rPr>
          <w:rFonts w:ascii="Montserrat Light" w:eastAsia="Calibri" w:hAnsi="Montserrat Light" w:cs="Times New Roman"/>
          <w:lang w:val="en-US" w:eastAsia="ro-RO"/>
        </w:rPr>
        <w:t xml:space="preserve">, precum </w:t>
      </w:r>
      <w:proofErr w:type="spellStart"/>
      <w:r w:rsidRPr="00FE1EEC">
        <w:rPr>
          <w:rFonts w:ascii="Montserrat Light" w:eastAsia="Calibri" w:hAnsi="Montserrat Light" w:cs="Times New Roman"/>
          <w:lang w:val="en-US" w:eastAsia="ro-RO"/>
        </w:rPr>
        <w:t>şi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documentele</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necesare</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şi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va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efectua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toate</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demersurile</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necesare</w:t>
      </w:r>
      <w:proofErr w:type="spellEnd"/>
      <w:r w:rsidRPr="00FE1EEC">
        <w:rPr>
          <w:rFonts w:ascii="Montserrat Light" w:eastAsia="Calibri" w:hAnsi="Montserrat Light" w:cs="Times New Roman"/>
          <w:lang w:val="en-US" w:eastAsia="ro-RO"/>
        </w:rPr>
        <w:t xml:space="preserve"> pentru </w:t>
      </w:r>
      <w:proofErr w:type="spellStart"/>
      <w:r w:rsidRPr="00FE1EEC">
        <w:rPr>
          <w:rFonts w:ascii="Montserrat Light" w:eastAsia="Calibri" w:hAnsi="Montserrat Light" w:cs="Times New Roman"/>
          <w:lang w:val="en-US" w:eastAsia="ro-RO"/>
        </w:rPr>
        <w:t>funcţionarea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societăţii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în</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condiţii</w:t>
      </w:r>
      <w:proofErr w:type="spellEnd"/>
      <w:r w:rsidRPr="00FE1EEC">
        <w:rPr>
          <w:rFonts w:ascii="Montserrat Light" w:eastAsia="Calibri" w:hAnsi="Montserrat Light" w:cs="Times New Roman"/>
          <w:lang w:val="en-US" w:eastAsia="ro-RO"/>
        </w:rPr>
        <w:t xml:space="preserve"> optime.</w:t>
      </w:r>
    </w:p>
    <w:p w14:paraId="2D4CC8B1" w14:textId="77777777" w:rsidR="00DF6424" w:rsidRDefault="00DF6424" w:rsidP="00ED496E">
      <w:pPr>
        <w:spacing w:after="240" w:line="240" w:lineRule="auto"/>
        <w:contextualSpacing/>
        <w:jc w:val="both"/>
        <w:rPr>
          <w:rFonts w:ascii="Montserrat Light" w:eastAsia="Calibri" w:hAnsi="Montserrat Light" w:cs="Times New Roman"/>
          <w:lang w:val="en-US" w:eastAsia="ro-RO"/>
        </w:rPr>
      </w:pPr>
      <w:r w:rsidRPr="00FE1EEC">
        <w:rPr>
          <w:rFonts w:ascii="Montserrat Light" w:eastAsia="Calibri" w:hAnsi="Montserrat Light" w:cs="Times New Roman"/>
          <w:b/>
          <w:bCs/>
          <w:lang w:val="en-US" w:eastAsia="ro-RO"/>
        </w:rPr>
        <w:t>(3)</w:t>
      </w:r>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Administratorul</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societăţii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va</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informa</w:t>
      </w:r>
      <w:proofErr w:type="spellEnd"/>
      <w:r w:rsidRPr="00FE1EEC">
        <w:rPr>
          <w:rFonts w:ascii="Montserrat Light" w:eastAsia="Calibri" w:hAnsi="Montserrat Light" w:cs="Times New Roman"/>
          <w:lang w:val="en-US" w:eastAsia="ro-RO"/>
        </w:rPr>
        <w:t xml:space="preserve"> lunar Consiliul </w:t>
      </w:r>
      <w:proofErr w:type="spellStart"/>
      <w:r w:rsidRPr="00FE1EEC">
        <w:rPr>
          <w:rFonts w:ascii="Montserrat Light" w:eastAsia="Calibri" w:hAnsi="Montserrat Light" w:cs="Times New Roman"/>
          <w:lang w:val="en-US" w:eastAsia="ro-RO"/>
        </w:rPr>
        <w:t>Judeţean</w:t>
      </w:r>
      <w:proofErr w:type="spellEnd"/>
      <w:r w:rsidRPr="00FE1EEC">
        <w:rPr>
          <w:rFonts w:ascii="Montserrat Light" w:eastAsia="Calibri" w:hAnsi="Montserrat Light" w:cs="Times New Roman"/>
          <w:lang w:val="en-US" w:eastAsia="ro-RO"/>
        </w:rPr>
        <w:t xml:space="preserve"> Cluj cu </w:t>
      </w:r>
      <w:proofErr w:type="spellStart"/>
      <w:r w:rsidRPr="00FE1EEC">
        <w:rPr>
          <w:rFonts w:ascii="Montserrat Light" w:eastAsia="Calibri" w:hAnsi="Montserrat Light" w:cs="Times New Roman"/>
          <w:lang w:val="en-US" w:eastAsia="ro-RO"/>
        </w:rPr>
        <w:t>privire</w:t>
      </w:r>
      <w:proofErr w:type="spellEnd"/>
      <w:r w:rsidRPr="00FE1EEC">
        <w:rPr>
          <w:rFonts w:ascii="Montserrat Light" w:eastAsia="Calibri" w:hAnsi="Montserrat Light" w:cs="Times New Roman"/>
          <w:lang w:val="en-US" w:eastAsia="ro-RO"/>
        </w:rPr>
        <w:t xml:space="preserve"> la </w:t>
      </w:r>
      <w:proofErr w:type="spellStart"/>
      <w:r w:rsidRPr="00FE1EEC">
        <w:rPr>
          <w:rFonts w:ascii="Montserrat Light" w:eastAsia="Calibri" w:hAnsi="Montserrat Light" w:cs="Times New Roman"/>
          <w:lang w:val="en-US" w:eastAsia="ro-RO"/>
        </w:rPr>
        <w:t>stadiul</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procedurii</w:t>
      </w:r>
      <w:proofErr w:type="spellEnd"/>
      <w:r w:rsidRPr="00FE1EEC">
        <w:rPr>
          <w:rFonts w:ascii="Montserrat Light" w:eastAsia="Calibri" w:hAnsi="Montserrat Light" w:cs="Times New Roman"/>
          <w:lang w:val="en-US" w:eastAsia="ro-RO"/>
        </w:rPr>
        <w:t xml:space="preserve"> </w:t>
      </w:r>
      <w:proofErr w:type="spellStart"/>
      <w:r w:rsidRPr="00FE1EEC">
        <w:rPr>
          <w:rFonts w:ascii="Montserrat Light" w:eastAsia="Calibri" w:hAnsi="Montserrat Light" w:cs="Times New Roman"/>
          <w:lang w:val="en-US" w:eastAsia="ro-RO"/>
        </w:rPr>
        <w:t>menţionate</w:t>
      </w:r>
      <w:proofErr w:type="spellEnd"/>
      <w:r w:rsidRPr="00FE1EEC">
        <w:rPr>
          <w:rFonts w:ascii="Montserrat Light" w:eastAsia="Calibri" w:hAnsi="Montserrat Light" w:cs="Times New Roman"/>
          <w:lang w:val="en-US" w:eastAsia="ro-RO"/>
        </w:rPr>
        <w:t xml:space="preserve"> la </w:t>
      </w:r>
      <w:proofErr w:type="spellStart"/>
      <w:r w:rsidRPr="00FE1EEC">
        <w:rPr>
          <w:rFonts w:ascii="Montserrat Light" w:eastAsia="Calibri" w:hAnsi="Montserrat Light" w:cs="Times New Roman"/>
          <w:lang w:val="en-US" w:eastAsia="ro-RO"/>
        </w:rPr>
        <w:t>alin</w:t>
      </w:r>
      <w:proofErr w:type="spellEnd"/>
      <w:r w:rsidRPr="00FE1EEC">
        <w:rPr>
          <w:rFonts w:ascii="Montserrat Light" w:eastAsia="Calibri" w:hAnsi="Montserrat Light" w:cs="Times New Roman"/>
          <w:lang w:val="en-US" w:eastAsia="ro-RO"/>
        </w:rPr>
        <w:t>. (1).</w:t>
      </w:r>
    </w:p>
    <w:p w14:paraId="6A1298A0" w14:textId="77777777" w:rsidR="00FE1EEC" w:rsidRPr="00FE1EEC" w:rsidRDefault="00FE1EEC" w:rsidP="00ED496E">
      <w:pPr>
        <w:spacing w:after="240" w:line="240" w:lineRule="auto"/>
        <w:contextualSpacing/>
        <w:jc w:val="both"/>
        <w:rPr>
          <w:rFonts w:ascii="Montserrat Light" w:eastAsia="Calibri" w:hAnsi="Montserrat Light" w:cs="Times New Roman"/>
          <w:lang w:val="en-US" w:eastAsia="ro-RO"/>
        </w:rPr>
      </w:pPr>
    </w:p>
    <w:p w14:paraId="2833EBEB" w14:textId="70FFC506" w:rsidR="00956517" w:rsidRDefault="00625D47" w:rsidP="00ED496E">
      <w:pPr>
        <w:tabs>
          <w:tab w:val="left" w:pos="284"/>
          <w:tab w:val="left" w:pos="567"/>
          <w:tab w:val="left" w:pos="709"/>
        </w:tabs>
        <w:spacing w:after="240" w:line="240" w:lineRule="auto"/>
        <w:contextualSpacing/>
        <w:jc w:val="both"/>
        <w:rPr>
          <w:rFonts w:ascii="Montserrat Light" w:hAnsi="Montserrat Light"/>
          <w:lang w:val="ro-RO" w:eastAsia="ro-RO"/>
        </w:rPr>
      </w:pPr>
      <w:r w:rsidRPr="00FE1EEC">
        <w:rPr>
          <w:rFonts w:ascii="Montserrat Light" w:hAnsi="Montserrat Light"/>
          <w:b/>
          <w:bCs/>
          <w:noProof/>
          <w:lang w:eastAsia="ro-RO"/>
        </w:rPr>
        <w:t>Art.</w:t>
      </w:r>
      <w:r w:rsidR="001260BD" w:rsidRPr="00FE1EEC">
        <w:rPr>
          <w:rFonts w:ascii="Montserrat Light" w:hAnsi="Montserrat Light"/>
          <w:b/>
          <w:bCs/>
          <w:noProof/>
          <w:lang w:eastAsia="ro-RO"/>
        </w:rPr>
        <w:t xml:space="preserve"> </w:t>
      </w:r>
      <w:r w:rsidR="00DF6424" w:rsidRPr="00FE1EEC">
        <w:rPr>
          <w:rFonts w:ascii="Montserrat Light" w:hAnsi="Montserrat Light"/>
          <w:b/>
          <w:bCs/>
          <w:noProof/>
          <w:lang w:eastAsia="ro-RO"/>
        </w:rPr>
        <w:t>2</w:t>
      </w:r>
      <w:r w:rsidR="001260BD" w:rsidRPr="00FE1EEC">
        <w:rPr>
          <w:rFonts w:ascii="Montserrat Light" w:hAnsi="Montserrat Light"/>
          <w:b/>
          <w:bCs/>
          <w:noProof/>
          <w:lang w:eastAsia="ro-RO"/>
        </w:rPr>
        <w:t>.</w:t>
      </w:r>
      <w:r w:rsidR="0016586A" w:rsidRPr="00FE1EEC">
        <w:rPr>
          <w:rFonts w:ascii="Montserrat Light" w:hAnsi="Montserrat Light"/>
          <w:b/>
          <w:bCs/>
          <w:noProof/>
          <w:lang w:eastAsia="ro-RO"/>
        </w:rPr>
        <w:t xml:space="preserve"> </w:t>
      </w:r>
      <w:r w:rsidR="008F76F2" w:rsidRPr="00FE1EEC">
        <w:rPr>
          <w:rFonts w:ascii="Montserrat Light" w:hAnsi="Montserrat Light"/>
          <w:noProof/>
          <w:lang w:eastAsia="ro-RO"/>
        </w:rPr>
        <w:t xml:space="preserve">Cu punerea în aplicare a prevederilor prezentei hotărâri se </w:t>
      </w:r>
      <w:proofErr w:type="spellStart"/>
      <w:proofErr w:type="gramStart"/>
      <w:r w:rsidR="00956517" w:rsidRPr="00FE1EEC">
        <w:rPr>
          <w:rFonts w:ascii="Montserrat Light" w:hAnsi="Montserrat Light"/>
          <w:lang w:val="ro-RO" w:eastAsia="ro-RO"/>
        </w:rPr>
        <w:t>încredinţează</w:t>
      </w:r>
      <w:proofErr w:type="spellEnd"/>
      <w:r w:rsidR="00956517" w:rsidRPr="00FE1EEC">
        <w:rPr>
          <w:rFonts w:ascii="Montserrat Light" w:hAnsi="Montserrat Light"/>
          <w:lang w:val="ro-RO" w:eastAsia="ro-RO"/>
        </w:rPr>
        <w:t xml:space="preserve">  </w:t>
      </w:r>
      <w:r w:rsidR="00DF6424" w:rsidRPr="00FE1EEC">
        <w:rPr>
          <w:rFonts w:ascii="Montserrat Light" w:hAnsi="Montserrat Light"/>
          <w:lang w:val="ro-RO" w:eastAsia="ro-RO"/>
        </w:rPr>
        <w:t>administratorul</w:t>
      </w:r>
      <w:proofErr w:type="gramEnd"/>
      <w:r w:rsidR="00DF6424" w:rsidRPr="00FE1EEC">
        <w:rPr>
          <w:rFonts w:ascii="Montserrat Light" w:hAnsi="Montserrat Light"/>
          <w:lang w:val="ro-RO" w:eastAsia="ro-RO"/>
        </w:rPr>
        <w:t xml:space="preserve"> societății</w:t>
      </w:r>
      <w:r w:rsidR="001407FE" w:rsidRPr="00FE1EEC">
        <w:rPr>
          <w:rFonts w:ascii="Montserrat Light" w:hAnsi="Montserrat Light"/>
          <w:lang w:val="ro-RO" w:eastAsia="ro-RO"/>
        </w:rPr>
        <w:t xml:space="preserve"> </w:t>
      </w:r>
      <w:r w:rsidRPr="00FE1EEC">
        <w:rPr>
          <w:rFonts w:ascii="Montserrat Light" w:hAnsi="Montserrat Light"/>
          <w:lang w:val="ro-RO" w:eastAsia="ro-RO"/>
        </w:rPr>
        <w:t>Pază și Protecție Cluj S.R.L</w:t>
      </w:r>
      <w:r w:rsidR="001407FE" w:rsidRPr="00FE1EEC">
        <w:rPr>
          <w:rFonts w:ascii="Montserrat Light" w:hAnsi="Montserrat Light"/>
          <w:lang w:val="ro-RO" w:eastAsia="ro-RO"/>
        </w:rPr>
        <w:t>.</w:t>
      </w:r>
    </w:p>
    <w:p w14:paraId="5BF1DAAA" w14:textId="77777777" w:rsidR="00FE1EEC" w:rsidRPr="00FE1EEC" w:rsidRDefault="00FE1EEC" w:rsidP="00ED496E">
      <w:pPr>
        <w:tabs>
          <w:tab w:val="left" w:pos="284"/>
          <w:tab w:val="left" w:pos="567"/>
          <w:tab w:val="left" w:pos="709"/>
        </w:tabs>
        <w:spacing w:after="240" w:line="240" w:lineRule="auto"/>
        <w:contextualSpacing/>
        <w:jc w:val="both"/>
        <w:rPr>
          <w:rFonts w:ascii="Montserrat Light" w:hAnsi="Montserrat Light"/>
          <w:lang w:val="ro-RO" w:eastAsia="ro-RO"/>
        </w:rPr>
      </w:pPr>
    </w:p>
    <w:p w14:paraId="6B492D7C" w14:textId="04694B33" w:rsidR="008F76F2" w:rsidRPr="00FE1EEC" w:rsidRDefault="008F76F2" w:rsidP="00ED496E">
      <w:pPr>
        <w:autoSpaceDE w:val="0"/>
        <w:autoSpaceDN w:val="0"/>
        <w:adjustRightInd w:val="0"/>
        <w:spacing w:before="240" w:line="240" w:lineRule="auto"/>
        <w:contextualSpacing/>
        <w:jc w:val="both"/>
        <w:rPr>
          <w:rFonts w:ascii="Montserrat Light" w:hAnsi="Montserrat Light"/>
        </w:rPr>
      </w:pPr>
      <w:r w:rsidRPr="00FE1EEC">
        <w:rPr>
          <w:rFonts w:ascii="Montserrat Light" w:hAnsi="Montserrat Light"/>
          <w:b/>
          <w:bCs/>
          <w:noProof/>
          <w:lang w:eastAsia="ro-RO"/>
        </w:rPr>
        <w:lastRenderedPageBreak/>
        <w:t>Art.</w:t>
      </w:r>
      <w:r w:rsidR="001260BD" w:rsidRPr="00FE1EEC">
        <w:rPr>
          <w:rFonts w:ascii="Montserrat Light" w:hAnsi="Montserrat Light"/>
          <w:b/>
          <w:bCs/>
          <w:noProof/>
          <w:lang w:eastAsia="ro-RO"/>
        </w:rPr>
        <w:t xml:space="preserve"> </w:t>
      </w:r>
      <w:r w:rsidR="001005CE" w:rsidRPr="00FE1EEC">
        <w:rPr>
          <w:rFonts w:ascii="Montserrat Light" w:hAnsi="Montserrat Light"/>
          <w:b/>
          <w:bCs/>
          <w:noProof/>
          <w:lang w:eastAsia="ro-RO"/>
        </w:rPr>
        <w:t>3</w:t>
      </w:r>
      <w:r w:rsidRPr="00FE1EEC">
        <w:rPr>
          <w:rFonts w:ascii="Montserrat Light" w:hAnsi="Montserrat Light"/>
          <w:b/>
          <w:bCs/>
          <w:noProof/>
          <w:lang w:eastAsia="ro-RO"/>
        </w:rPr>
        <w:t xml:space="preserve">. </w:t>
      </w:r>
      <w:r w:rsidRPr="00FE1EEC">
        <w:rPr>
          <w:rFonts w:ascii="Montserrat Light" w:hAnsi="Montserrat Light"/>
          <w:noProof/>
          <w:lang w:eastAsia="ro-RO"/>
        </w:rPr>
        <w:t>Prezenta hotărâre se comunică</w:t>
      </w:r>
      <w:r w:rsidRPr="00FE1EEC">
        <w:rPr>
          <w:rFonts w:ascii="Montserrat Light" w:hAnsi="Montserrat Light"/>
        </w:rPr>
        <w:t xml:space="preserve"> </w:t>
      </w:r>
      <w:proofErr w:type="spellStart"/>
      <w:r w:rsidRPr="00FE1EEC">
        <w:rPr>
          <w:rFonts w:ascii="Montserrat Light" w:hAnsi="Montserrat Light"/>
          <w:lang w:val="ro-RO"/>
        </w:rPr>
        <w:t>Direcţiei</w:t>
      </w:r>
      <w:proofErr w:type="spellEnd"/>
      <w:r w:rsidRPr="00FE1EEC">
        <w:rPr>
          <w:rFonts w:ascii="Montserrat Light" w:hAnsi="Montserrat Light"/>
          <w:lang w:val="ro-RO"/>
        </w:rPr>
        <w:t xml:space="preserve"> </w:t>
      </w:r>
      <w:r w:rsidR="004C67CD" w:rsidRPr="00FE1EEC">
        <w:rPr>
          <w:rFonts w:ascii="Montserrat Light" w:hAnsi="Montserrat Light"/>
          <w:lang w:val="ro-RO"/>
        </w:rPr>
        <w:t xml:space="preserve">Generale Buget </w:t>
      </w:r>
      <w:proofErr w:type="spellStart"/>
      <w:r w:rsidR="004C67CD" w:rsidRPr="00FE1EEC">
        <w:rPr>
          <w:rFonts w:ascii="Montserrat Light" w:hAnsi="Montserrat Light"/>
          <w:lang w:val="ro-RO"/>
        </w:rPr>
        <w:t>Finanţe</w:t>
      </w:r>
      <w:proofErr w:type="spellEnd"/>
      <w:r w:rsidR="004C67CD" w:rsidRPr="00FE1EEC">
        <w:rPr>
          <w:rFonts w:ascii="Montserrat Light" w:hAnsi="Montserrat Light"/>
          <w:lang w:val="ro-RO"/>
        </w:rPr>
        <w:t>, Resurse Umane;</w:t>
      </w:r>
      <w:r w:rsidR="00DF6424" w:rsidRPr="00FE1EEC">
        <w:rPr>
          <w:rFonts w:ascii="Montserrat Light" w:hAnsi="Montserrat Light"/>
        </w:rPr>
        <w:t xml:space="preserve"> </w:t>
      </w:r>
      <w:proofErr w:type="spellStart"/>
      <w:r w:rsidR="00DF6424" w:rsidRPr="00FE1EEC">
        <w:rPr>
          <w:rFonts w:ascii="Montserrat Light" w:hAnsi="Montserrat Light"/>
          <w:lang w:val="ro-RO"/>
        </w:rPr>
        <w:t>Direcţiei</w:t>
      </w:r>
      <w:proofErr w:type="spellEnd"/>
      <w:r w:rsidR="00DF6424" w:rsidRPr="00FE1EEC">
        <w:rPr>
          <w:rFonts w:ascii="Montserrat Light" w:hAnsi="Montserrat Light"/>
          <w:lang w:val="ro-RO"/>
        </w:rPr>
        <w:t xml:space="preserve"> Juridice; administratorului </w:t>
      </w:r>
      <w:r w:rsidR="001407FE" w:rsidRPr="00FE1EEC">
        <w:rPr>
          <w:rFonts w:ascii="Montserrat Light" w:hAnsi="Montserrat Light"/>
          <w:bCs/>
          <w:lang w:val="ro-RO" w:eastAsia="ro-RO"/>
        </w:rPr>
        <w:t xml:space="preserve">societății </w:t>
      </w:r>
      <w:r w:rsidR="00625D47" w:rsidRPr="00FE1EEC">
        <w:rPr>
          <w:rFonts w:ascii="Montserrat Light" w:hAnsi="Montserrat Light"/>
          <w:bCs/>
          <w:lang w:val="ro-RO" w:eastAsia="ro-RO"/>
        </w:rPr>
        <w:t>Pază și Protecție Cluj S.R.L.</w:t>
      </w:r>
      <w:r w:rsidR="001407FE" w:rsidRPr="00FE1EEC">
        <w:rPr>
          <w:rFonts w:ascii="Montserrat Light" w:hAnsi="Montserrat Light"/>
          <w:bCs/>
          <w:lang w:val="ro-RO" w:eastAsia="ro-RO"/>
        </w:rPr>
        <w:t>,</w:t>
      </w:r>
      <w:r w:rsidR="001407FE" w:rsidRPr="00FE1EEC">
        <w:rPr>
          <w:rFonts w:ascii="Montserrat Light" w:hAnsi="Montserrat Light"/>
          <w:lang w:val="ro-RO"/>
        </w:rPr>
        <w:t xml:space="preserve"> </w:t>
      </w:r>
      <w:r w:rsidRPr="00FE1EEC">
        <w:rPr>
          <w:rFonts w:ascii="Montserrat Light" w:hAnsi="Montserrat Light"/>
        </w:rPr>
        <w:t xml:space="preserve">precum </w:t>
      </w:r>
      <w:proofErr w:type="spellStart"/>
      <w:r w:rsidRPr="00FE1EEC">
        <w:rPr>
          <w:rFonts w:ascii="Montserrat Light" w:hAnsi="Montserrat Light"/>
        </w:rPr>
        <w:t>și</w:t>
      </w:r>
      <w:proofErr w:type="spellEnd"/>
      <w:r w:rsidRPr="00FE1EEC">
        <w:rPr>
          <w:rFonts w:ascii="Montserrat Light" w:hAnsi="Montserrat Light"/>
        </w:rPr>
        <w:t xml:space="preserve"> </w:t>
      </w:r>
      <w:proofErr w:type="spellStart"/>
      <w:r w:rsidRPr="00FE1EEC">
        <w:rPr>
          <w:rFonts w:ascii="Montserrat Light" w:hAnsi="Montserrat Light"/>
        </w:rPr>
        <w:t>Prefectului</w:t>
      </w:r>
      <w:proofErr w:type="spellEnd"/>
      <w:r w:rsidRPr="00FE1EEC">
        <w:rPr>
          <w:rFonts w:ascii="Montserrat Light" w:hAnsi="Montserrat Light"/>
        </w:rPr>
        <w:t xml:space="preserve"> </w:t>
      </w:r>
      <w:proofErr w:type="spellStart"/>
      <w:r w:rsidRPr="00FE1EEC">
        <w:rPr>
          <w:rFonts w:ascii="Montserrat Light" w:hAnsi="Montserrat Light"/>
        </w:rPr>
        <w:t>Județului</w:t>
      </w:r>
      <w:proofErr w:type="spellEnd"/>
      <w:r w:rsidRPr="00FE1EEC">
        <w:rPr>
          <w:rFonts w:ascii="Montserrat Light" w:hAnsi="Montserrat Light"/>
        </w:rPr>
        <w:t xml:space="preserve"> Cluj </w:t>
      </w:r>
      <w:proofErr w:type="spellStart"/>
      <w:r w:rsidRPr="00FE1EEC">
        <w:rPr>
          <w:rFonts w:ascii="Montserrat Light" w:hAnsi="Montserrat Light"/>
        </w:rPr>
        <w:t>și</w:t>
      </w:r>
      <w:proofErr w:type="spellEnd"/>
      <w:r w:rsidRPr="00FE1EEC">
        <w:rPr>
          <w:rFonts w:ascii="Montserrat Light" w:hAnsi="Montserrat Light"/>
        </w:rPr>
        <w:t xml:space="preserve"> se </w:t>
      </w:r>
      <w:proofErr w:type="spellStart"/>
      <w:r w:rsidRPr="00FE1EEC">
        <w:rPr>
          <w:rFonts w:ascii="Montserrat Light" w:hAnsi="Montserrat Light"/>
        </w:rPr>
        <w:t>aduce</w:t>
      </w:r>
      <w:proofErr w:type="spellEnd"/>
      <w:r w:rsidRPr="00FE1EEC">
        <w:rPr>
          <w:rFonts w:ascii="Montserrat Light" w:hAnsi="Montserrat Light"/>
        </w:rPr>
        <w:t xml:space="preserve"> la </w:t>
      </w:r>
      <w:proofErr w:type="spellStart"/>
      <w:r w:rsidRPr="00FE1EEC">
        <w:rPr>
          <w:rFonts w:ascii="Montserrat Light" w:hAnsi="Montserrat Light"/>
        </w:rPr>
        <w:t>cunoştinţă</w:t>
      </w:r>
      <w:proofErr w:type="spellEnd"/>
      <w:r w:rsidRPr="00FE1EEC">
        <w:rPr>
          <w:rFonts w:ascii="Montserrat Light" w:hAnsi="Montserrat Light"/>
        </w:rPr>
        <w:t xml:space="preserve"> </w:t>
      </w:r>
      <w:proofErr w:type="spellStart"/>
      <w:r w:rsidRPr="00FE1EEC">
        <w:rPr>
          <w:rFonts w:ascii="Montserrat Light" w:hAnsi="Montserrat Light"/>
        </w:rPr>
        <w:t>publică</w:t>
      </w:r>
      <w:proofErr w:type="spellEnd"/>
      <w:r w:rsidRPr="00FE1EEC">
        <w:rPr>
          <w:rFonts w:ascii="Montserrat Light" w:hAnsi="Montserrat Light"/>
        </w:rPr>
        <w:t xml:space="preserve"> </w:t>
      </w:r>
      <w:proofErr w:type="spellStart"/>
      <w:r w:rsidRPr="00FE1EEC">
        <w:rPr>
          <w:rFonts w:ascii="Montserrat Light" w:hAnsi="Montserrat Light"/>
        </w:rPr>
        <w:t>prin</w:t>
      </w:r>
      <w:proofErr w:type="spellEnd"/>
      <w:r w:rsidRPr="00FE1EEC">
        <w:rPr>
          <w:rFonts w:ascii="Montserrat Light" w:hAnsi="Montserrat Light"/>
        </w:rPr>
        <w:t xml:space="preserve"> </w:t>
      </w:r>
      <w:proofErr w:type="spellStart"/>
      <w:r w:rsidRPr="00FE1EEC">
        <w:rPr>
          <w:rFonts w:ascii="Montserrat Light" w:hAnsi="Montserrat Light"/>
        </w:rPr>
        <w:t>afișare</w:t>
      </w:r>
      <w:proofErr w:type="spellEnd"/>
      <w:r w:rsidRPr="00FE1EEC">
        <w:rPr>
          <w:rFonts w:ascii="Montserrat Light" w:hAnsi="Montserrat Light"/>
        </w:rPr>
        <w:t xml:space="preserve"> la </w:t>
      </w:r>
      <w:proofErr w:type="spellStart"/>
      <w:r w:rsidRPr="00FE1EEC">
        <w:rPr>
          <w:rFonts w:ascii="Montserrat Light" w:hAnsi="Montserrat Light"/>
        </w:rPr>
        <w:t>sediul</w:t>
      </w:r>
      <w:proofErr w:type="spellEnd"/>
      <w:r w:rsidRPr="00FE1EEC">
        <w:rPr>
          <w:rFonts w:ascii="Montserrat Light" w:hAnsi="Montserrat Light"/>
        </w:rPr>
        <w:t xml:space="preserve"> </w:t>
      </w:r>
      <w:proofErr w:type="spellStart"/>
      <w:r w:rsidRPr="00FE1EEC">
        <w:rPr>
          <w:rFonts w:ascii="Montserrat Light" w:hAnsi="Montserrat Light"/>
        </w:rPr>
        <w:t>Consiliului</w:t>
      </w:r>
      <w:proofErr w:type="spellEnd"/>
      <w:r w:rsidRPr="00FE1EEC">
        <w:rPr>
          <w:rFonts w:ascii="Montserrat Light" w:hAnsi="Montserrat Light"/>
        </w:rPr>
        <w:t xml:space="preserve"> </w:t>
      </w:r>
      <w:proofErr w:type="spellStart"/>
      <w:r w:rsidRPr="00FE1EEC">
        <w:rPr>
          <w:rFonts w:ascii="Montserrat Light" w:hAnsi="Montserrat Light"/>
        </w:rPr>
        <w:t>Județean</w:t>
      </w:r>
      <w:proofErr w:type="spellEnd"/>
      <w:r w:rsidRPr="00FE1EEC">
        <w:rPr>
          <w:rFonts w:ascii="Montserrat Light" w:hAnsi="Montserrat Light"/>
        </w:rPr>
        <w:t xml:space="preserve"> Cluj </w:t>
      </w:r>
      <w:proofErr w:type="spellStart"/>
      <w:r w:rsidRPr="00FE1EEC">
        <w:rPr>
          <w:rFonts w:ascii="Montserrat Light" w:hAnsi="Montserrat Light"/>
        </w:rPr>
        <w:t>şi</w:t>
      </w:r>
      <w:proofErr w:type="spellEnd"/>
      <w:r w:rsidRPr="00FE1EEC">
        <w:rPr>
          <w:rFonts w:ascii="Montserrat Light" w:hAnsi="Montserrat Light"/>
        </w:rPr>
        <w:t xml:space="preserve"> </w:t>
      </w:r>
      <w:proofErr w:type="spellStart"/>
      <w:r w:rsidRPr="00FE1EEC">
        <w:rPr>
          <w:rFonts w:ascii="Montserrat Light" w:hAnsi="Montserrat Light"/>
        </w:rPr>
        <w:t>prin</w:t>
      </w:r>
      <w:proofErr w:type="spellEnd"/>
      <w:r w:rsidRPr="00FE1EEC">
        <w:rPr>
          <w:rFonts w:ascii="Montserrat Light" w:hAnsi="Montserrat Light"/>
        </w:rPr>
        <w:t xml:space="preserve"> </w:t>
      </w:r>
      <w:proofErr w:type="spellStart"/>
      <w:r w:rsidRPr="00FE1EEC">
        <w:rPr>
          <w:rFonts w:ascii="Montserrat Light" w:hAnsi="Montserrat Light"/>
        </w:rPr>
        <w:t>postare</w:t>
      </w:r>
      <w:proofErr w:type="spellEnd"/>
      <w:r w:rsidRPr="00FE1EEC">
        <w:rPr>
          <w:rFonts w:ascii="Montserrat Light" w:hAnsi="Montserrat Light"/>
        </w:rPr>
        <w:t xml:space="preserve"> pe </w:t>
      </w:r>
      <w:proofErr w:type="spellStart"/>
      <w:r w:rsidRPr="00FE1EEC">
        <w:rPr>
          <w:rFonts w:ascii="Montserrat Light" w:hAnsi="Montserrat Light"/>
        </w:rPr>
        <w:t>pagina</w:t>
      </w:r>
      <w:proofErr w:type="spellEnd"/>
      <w:r w:rsidRPr="00FE1EEC">
        <w:rPr>
          <w:rFonts w:ascii="Montserrat Light" w:hAnsi="Montserrat Light"/>
        </w:rPr>
        <w:t xml:space="preserve"> de internet </w:t>
      </w:r>
      <w:hyperlink r:id="rId8" w:history="1">
        <w:r w:rsidRPr="00FE1EEC">
          <w:rPr>
            <w:rFonts w:ascii="Montserrat Light" w:hAnsi="Montserrat Light"/>
          </w:rPr>
          <w:t>www.cjcluj.ro</w:t>
        </w:r>
      </w:hyperlink>
      <w:r w:rsidRPr="00FE1EEC">
        <w:rPr>
          <w:rFonts w:ascii="Montserrat Light" w:hAnsi="Montserrat Light"/>
        </w:rPr>
        <w:t>.</w:t>
      </w:r>
    </w:p>
    <w:p w14:paraId="2F0DBB0A" w14:textId="5B663D30" w:rsidR="004C67CD" w:rsidRPr="00FE1EEC" w:rsidRDefault="004C67CD" w:rsidP="00ED496E">
      <w:pPr>
        <w:autoSpaceDE w:val="0"/>
        <w:autoSpaceDN w:val="0"/>
        <w:adjustRightInd w:val="0"/>
        <w:spacing w:before="240" w:line="240" w:lineRule="auto"/>
        <w:contextualSpacing/>
        <w:jc w:val="both"/>
        <w:rPr>
          <w:rFonts w:ascii="Montserrat Light" w:hAnsi="Montserrat Light"/>
        </w:rPr>
      </w:pPr>
    </w:p>
    <w:p w14:paraId="1983ADA2" w14:textId="77777777" w:rsidR="00DF6424" w:rsidRPr="00FE1EEC" w:rsidRDefault="00DF6424" w:rsidP="00ED496E">
      <w:pPr>
        <w:autoSpaceDE w:val="0"/>
        <w:autoSpaceDN w:val="0"/>
        <w:adjustRightInd w:val="0"/>
        <w:spacing w:before="240" w:line="240" w:lineRule="auto"/>
        <w:contextualSpacing/>
        <w:jc w:val="both"/>
        <w:rPr>
          <w:rFonts w:ascii="Montserrat Light" w:hAnsi="Montserrat Light"/>
        </w:rPr>
      </w:pPr>
    </w:p>
    <w:p w14:paraId="46B76F93" w14:textId="77777777" w:rsidR="00DF6424" w:rsidRPr="00FE1EEC" w:rsidRDefault="00DF6424" w:rsidP="00ED496E">
      <w:pPr>
        <w:autoSpaceDE w:val="0"/>
        <w:autoSpaceDN w:val="0"/>
        <w:adjustRightInd w:val="0"/>
        <w:spacing w:before="240" w:line="240" w:lineRule="auto"/>
        <w:contextualSpacing/>
        <w:jc w:val="both"/>
        <w:rPr>
          <w:rFonts w:ascii="Montserrat Light" w:hAnsi="Montserrat Light"/>
        </w:rPr>
      </w:pPr>
    </w:p>
    <w:p w14:paraId="69ECEB80" w14:textId="77777777" w:rsidR="00DF6424" w:rsidRPr="00FE1EEC" w:rsidRDefault="00DF6424" w:rsidP="00ED496E">
      <w:pPr>
        <w:autoSpaceDE w:val="0"/>
        <w:autoSpaceDN w:val="0"/>
        <w:adjustRightInd w:val="0"/>
        <w:spacing w:before="240" w:line="240" w:lineRule="auto"/>
        <w:contextualSpacing/>
        <w:jc w:val="both"/>
        <w:rPr>
          <w:rFonts w:ascii="Montserrat Light" w:hAnsi="Montserrat Light"/>
        </w:rPr>
      </w:pPr>
    </w:p>
    <w:p w14:paraId="76C613C2" w14:textId="0A0EFC1E" w:rsidR="008F76F2" w:rsidRPr="00FE1EEC" w:rsidRDefault="008F76F2" w:rsidP="00ED496E">
      <w:pPr>
        <w:autoSpaceDE w:val="0"/>
        <w:autoSpaceDN w:val="0"/>
        <w:adjustRightInd w:val="0"/>
        <w:spacing w:line="240" w:lineRule="auto"/>
        <w:ind w:left="4956" w:firstLine="708"/>
        <w:contextualSpacing/>
        <w:rPr>
          <w:rFonts w:ascii="Montserrat Light" w:hAnsi="Montserrat Light"/>
          <w:b/>
          <w:bCs/>
          <w:noProof/>
          <w:lang w:val="ro-RO" w:eastAsia="ro-RO"/>
        </w:rPr>
      </w:pPr>
      <w:r w:rsidRPr="00FE1EEC">
        <w:rPr>
          <w:rFonts w:ascii="Montserrat Light" w:hAnsi="Montserrat Light"/>
          <w:b/>
          <w:bCs/>
          <w:noProof/>
          <w:lang w:val="ro-RO" w:eastAsia="ro-RO"/>
        </w:rPr>
        <w:t xml:space="preserve">    Contrasemnează:</w:t>
      </w:r>
    </w:p>
    <w:p w14:paraId="27F0F9AE" w14:textId="52990091" w:rsidR="008F76F2" w:rsidRPr="00FE1EEC" w:rsidRDefault="008F76F2" w:rsidP="00ED496E">
      <w:pPr>
        <w:autoSpaceDE w:val="0"/>
        <w:autoSpaceDN w:val="0"/>
        <w:adjustRightInd w:val="0"/>
        <w:spacing w:line="240" w:lineRule="auto"/>
        <w:contextualSpacing/>
        <w:rPr>
          <w:rFonts w:ascii="Montserrat Light" w:hAnsi="Montserrat Light"/>
          <w:b/>
          <w:bCs/>
          <w:noProof/>
          <w:lang w:val="ro-RO" w:eastAsia="ro-RO"/>
        </w:rPr>
      </w:pPr>
      <w:r w:rsidRPr="00FE1EEC">
        <w:rPr>
          <w:rFonts w:ascii="Montserrat Light" w:hAnsi="Montserrat Light"/>
          <w:b/>
          <w:bCs/>
          <w:noProof/>
          <w:lang w:val="ro-RO" w:eastAsia="ro-RO"/>
        </w:rPr>
        <w:t xml:space="preserve">          PREŞEDINTE,</w:t>
      </w:r>
      <w:r w:rsidRPr="00FE1EEC">
        <w:rPr>
          <w:rFonts w:ascii="Montserrat Light" w:hAnsi="Montserrat Light"/>
          <w:b/>
          <w:bCs/>
          <w:noProof/>
          <w:lang w:val="ro-RO" w:eastAsia="ro-RO"/>
        </w:rPr>
        <w:tab/>
      </w:r>
      <w:r w:rsidRPr="00FE1EEC">
        <w:rPr>
          <w:rFonts w:ascii="Montserrat Light" w:hAnsi="Montserrat Light"/>
          <w:b/>
          <w:bCs/>
          <w:noProof/>
          <w:lang w:val="ro-RO" w:eastAsia="ro-RO"/>
        </w:rPr>
        <w:tab/>
      </w:r>
      <w:r w:rsidRPr="00FE1EEC">
        <w:rPr>
          <w:rFonts w:ascii="Montserrat Light" w:hAnsi="Montserrat Light"/>
          <w:b/>
          <w:bCs/>
          <w:noProof/>
          <w:lang w:val="ro-RO" w:eastAsia="ro-RO"/>
        </w:rPr>
        <w:tab/>
      </w:r>
      <w:r w:rsidRPr="00FE1EEC">
        <w:rPr>
          <w:rFonts w:ascii="Montserrat Light" w:hAnsi="Montserrat Light"/>
          <w:b/>
          <w:bCs/>
          <w:noProof/>
          <w:lang w:val="ro-RO" w:eastAsia="ro-RO"/>
        </w:rPr>
        <w:tab/>
        <w:t xml:space="preserve">  </w:t>
      </w:r>
      <w:r w:rsidR="00F1605E" w:rsidRPr="00FE1EEC">
        <w:rPr>
          <w:rFonts w:ascii="Montserrat Light" w:hAnsi="Montserrat Light"/>
          <w:b/>
          <w:bCs/>
          <w:noProof/>
          <w:lang w:val="ro-RO" w:eastAsia="ro-RO"/>
        </w:rPr>
        <w:t xml:space="preserve">  </w:t>
      </w:r>
      <w:r w:rsidR="00623F56" w:rsidRPr="00FE1EEC">
        <w:rPr>
          <w:rFonts w:ascii="Montserrat Light" w:hAnsi="Montserrat Light"/>
          <w:b/>
          <w:bCs/>
          <w:noProof/>
          <w:lang w:val="ro-RO" w:eastAsia="ro-RO"/>
        </w:rPr>
        <w:t xml:space="preserve">  </w:t>
      </w:r>
      <w:r w:rsidR="00F1605E" w:rsidRPr="00FE1EEC">
        <w:rPr>
          <w:rFonts w:ascii="Montserrat Light" w:hAnsi="Montserrat Light"/>
          <w:b/>
          <w:bCs/>
          <w:noProof/>
          <w:lang w:val="ro-RO" w:eastAsia="ro-RO"/>
        </w:rPr>
        <w:t xml:space="preserve"> </w:t>
      </w:r>
      <w:r w:rsidRPr="00FE1EEC">
        <w:rPr>
          <w:rFonts w:ascii="Montserrat Light" w:hAnsi="Montserrat Light"/>
          <w:b/>
          <w:bCs/>
          <w:noProof/>
          <w:lang w:val="ro-RO" w:eastAsia="ro-RO"/>
        </w:rPr>
        <w:t xml:space="preserve"> SECRETAR GENERAL AL JUDEŢULUI,</w:t>
      </w:r>
    </w:p>
    <w:p w14:paraId="62A759F5" w14:textId="1CE794A3" w:rsidR="008F76F2" w:rsidRPr="00FE1EEC" w:rsidRDefault="008F76F2" w:rsidP="00ED496E">
      <w:pPr>
        <w:autoSpaceDE w:val="0"/>
        <w:autoSpaceDN w:val="0"/>
        <w:adjustRightInd w:val="0"/>
        <w:spacing w:line="240" w:lineRule="auto"/>
        <w:contextualSpacing/>
        <w:rPr>
          <w:rFonts w:ascii="Montserrat Light" w:hAnsi="Montserrat Light"/>
          <w:noProof/>
          <w:lang w:val="ro-RO" w:eastAsia="ro-RO"/>
        </w:rPr>
      </w:pPr>
      <w:r w:rsidRPr="00FE1EEC">
        <w:rPr>
          <w:rFonts w:ascii="Montserrat Light" w:hAnsi="Montserrat Light"/>
          <w:b/>
          <w:bCs/>
          <w:noProof/>
          <w:lang w:val="ro-RO" w:eastAsia="ro-RO"/>
        </w:rPr>
        <w:t xml:space="preserve">   </w:t>
      </w:r>
      <w:r w:rsidRPr="00FE1EEC">
        <w:rPr>
          <w:rFonts w:ascii="Montserrat Light" w:hAnsi="Montserrat Light"/>
          <w:b/>
          <w:bCs/>
          <w:noProof/>
          <w:lang w:val="ro-RO" w:eastAsia="ro-RO"/>
        </w:rPr>
        <w:tab/>
        <w:t xml:space="preserve">  </w:t>
      </w:r>
      <w:r w:rsidR="0016586A" w:rsidRPr="00FE1EEC">
        <w:rPr>
          <w:rFonts w:ascii="Montserrat Light" w:hAnsi="Montserrat Light"/>
          <w:b/>
          <w:bCs/>
          <w:noProof/>
          <w:lang w:val="ro-RO" w:eastAsia="ro-RO"/>
        </w:rPr>
        <w:t xml:space="preserve"> </w:t>
      </w:r>
      <w:r w:rsidRPr="00FE1EEC">
        <w:rPr>
          <w:rFonts w:ascii="Montserrat Light" w:hAnsi="Montserrat Light"/>
          <w:noProof/>
          <w:lang w:val="ro-RO" w:eastAsia="ro-RO"/>
        </w:rPr>
        <w:t xml:space="preserve">Alin </w:t>
      </w:r>
      <w:r w:rsidR="00F1605E" w:rsidRPr="00FE1EEC">
        <w:rPr>
          <w:rFonts w:ascii="Montserrat Light" w:hAnsi="Montserrat Light"/>
          <w:noProof/>
          <w:lang w:val="ro-RO" w:eastAsia="ro-RO"/>
        </w:rPr>
        <w:t xml:space="preserve">Tişe  </w:t>
      </w:r>
      <w:r w:rsidRPr="00FE1EEC">
        <w:rPr>
          <w:rFonts w:ascii="Montserrat Light" w:hAnsi="Montserrat Light"/>
          <w:noProof/>
          <w:lang w:val="ro-RO" w:eastAsia="ro-RO"/>
        </w:rPr>
        <w:t xml:space="preserve">                                                               </w:t>
      </w:r>
      <w:r w:rsidR="00F1605E" w:rsidRPr="00FE1EEC">
        <w:rPr>
          <w:rFonts w:ascii="Montserrat Light" w:hAnsi="Montserrat Light"/>
          <w:noProof/>
          <w:lang w:val="ro-RO" w:eastAsia="ro-RO"/>
        </w:rPr>
        <w:t xml:space="preserve">    </w:t>
      </w:r>
      <w:r w:rsidR="0016586A" w:rsidRPr="00FE1EEC">
        <w:rPr>
          <w:rFonts w:ascii="Montserrat Light" w:hAnsi="Montserrat Light"/>
          <w:noProof/>
          <w:lang w:val="ro-RO" w:eastAsia="ro-RO"/>
        </w:rPr>
        <w:t xml:space="preserve">      </w:t>
      </w:r>
      <w:r w:rsidR="00F1605E" w:rsidRPr="00FE1EEC">
        <w:rPr>
          <w:rFonts w:ascii="Montserrat Light" w:hAnsi="Montserrat Light"/>
          <w:noProof/>
          <w:lang w:val="ro-RO" w:eastAsia="ro-RO"/>
        </w:rPr>
        <w:t xml:space="preserve"> </w:t>
      </w:r>
      <w:r w:rsidRPr="00FE1EEC">
        <w:rPr>
          <w:rFonts w:ascii="Montserrat Light" w:hAnsi="Montserrat Light"/>
          <w:noProof/>
          <w:lang w:val="ro-RO" w:eastAsia="ro-RO"/>
        </w:rPr>
        <w:t xml:space="preserve">Simona </w:t>
      </w:r>
      <w:r w:rsidR="00F1605E" w:rsidRPr="00FE1EEC">
        <w:rPr>
          <w:rFonts w:ascii="Montserrat Light" w:hAnsi="Montserrat Light"/>
          <w:noProof/>
          <w:lang w:val="ro-RO" w:eastAsia="ro-RO"/>
        </w:rPr>
        <w:t>Gaci</w:t>
      </w:r>
    </w:p>
    <w:p w14:paraId="4932EC5D" w14:textId="77777777" w:rsidR="008F76F2" w:rsidRPr="00FE1EEC" w:rsidRDefault="008F76F2" w:rsidP="00ED496E">
      <w:pPr>
        <w:autoSpaceDE w:val="0"/>
        <w:autoSpaceDN w:val="0"/>
        <w:adjustRightInd w:val="0"/>
        <w:spacing w:line="240" w:lineRule="auto"/>
        <w:contextualSpacing/>
        <w:rPr>
          <w:rFonts w:ascii="Montserrat Light" w:hAnsi="Montserrat Light"/>
          <w:b/>
          <w:bCs/>
          <w:noProof/>
          <w:lang w:val="ro-RO" w:eastAsia="ro-RO"/>
        </w:rPr>
      </w:pPr>
    </w:p>
    <w:p w14:paraId="26F842F2" w14:textId="1D2D0A1E" w:rsidR="004C67CD" w:rsidRPr="00FE1EEC" w:rsidRDefault="004C67CD" w:rsidP="00ED496E">
      <w:pPr>
        <w:autoSpaceDE w:val="0"/>
        <w:autoSpaceDN w:val="0"/>
        <w:adjustRightInd w:val="0"/>
        <w:spacing w:line="240" w:lineRule="auto"/>
        <w:contextualSpacing/>
        <w:rPr>
          <w:rFonts w:ascii="Montserrat Light" w:hAnsi="Montserrat Light"/>
          <w:b/>
          <w:bCs/>
          <w:lang w:val="ro-RO"/>
        </w:rPr>
      </w:pPr>
    </w:p>
    <w:p w14:paraId="63E9F052" w14:textId="1D826AB0" w:rsidR="004C67CD" w:rsidRPr="00FE1EEC" w:rsidRDefault="004C67CD" w:rsidP="00ED496E">
      <w:pPr>
        <w:autoSpaceDE w:val="0"/>
        <w:autoSpaceDN w:val="0"/>
        <w:adjustRightInd w:val="0"/>
        <w:spacing w:line="240" w:lineRule="auto"/>
        <w:contextualSpacing/>
        <w:rPr>
          <w:rFonts w:ascii="Montserrat Light" w:hAnsi="Montserrat Light"/>
          <w:b/>
          <w:bCs/>
          <w:lang w:val="ro-RO"/>
        </w:rPr>
      </w:pPr>
    </w:p>
    <w:p w14:paraId="2F439E7B" w14:textId="5023A588" w:rsidR="003C5804" w:rsidRPr="00FE1EEC" w:rsidRDefault="003C5804" w:rsidP="00ED496E">
      <w:pPr>
        <w:autoSpaceDE w:val="0"/>
        <w:autoSpaceDN w:val="0"/>
        <w:adjustRightInd w:val="0"/>
        <w:spacing w:line="240" w:lineRule="auto"/>
        <w:contextualSpacing/>
        <w:rPr>
          <w:rFonts w:ascii="Montserrat Light" w:hAnsi="Montserrat Light"/>
          <w:b/>
          <w:bCs/>
          <w:lang w:val="ro-RO"/>
        </w:rPr>
      </w:pPr>
    </w:p>
    <w:p w14:paraId="41A275E4" w14:textId="6A6C5C6D" w:rsidR="008F76F2" w:rsidRPr="00FE1EEC" w:rsidRDefault="008F76F2" w:rsidP="00ED496E">
      <w:pPr>
        <w:autoSpaceDE w:val="0"/>
        <w:autoSpaceDN w:val="0"/>
        <w:adjustRightInd w:val="0"/>
        <w:spacing w:line="240" w:lineRule="auto"/>
        <w:contextualSpacing/>
        <w:rPr>
          <w:rFonts w:ascii="Montserrat Light" w:hAnsi="Montserrat Light"/>
          <w:b/>
          <w:bCs/>
          <w:lang w:val="ro-RO"/>
        </w:rPr>
      </w:pPr>
      <w:r w:rsidRPr="00FE1EEC">
        <w:rPr>
          <w:rFonts w:ascii="Montserrat Light" w:hAnsi="Montserrat Light"/>
          <w:b/>
          <w:bCs/>
          <w:lang w:val="ro-RO"/>
        </w:rPr>
        <w:t>Nr……... din …… 202</w:t>
      </w:r>
      <w:r w:rsidR="00D1058D" w:rsidRPr="00FE1EEC">
        <w:rPr>
          <w:rFonts w:ascii="Montserrat Light" w:hAnsi="Montserrat Light"/>
          <w:b/>
          <w:bCs/>
          <w:lang w:val="ro-RO"/>
        </w:rPr>
        <w:t>4</w:t>
      </w:r>
    </w:p>
    <w:p w14:paraId="109177F5" w14:textId="77777777" w:rsidR="008F76F2" w:rsidRPr="00FE1EEC" w:rsidRDefault="008F76F2" w:rsidP="00ED496E">
      <w:pPr>
        <w:autoSpaceDE w:val="0"/>
        <w:autoSpaceDN w:val="0"/>
        <w:adjustRightInd w:val="0"/>
        <w:spacing w:line="240" w:lineRule="auto"/>
        <w:contextualSpacing/>
        <w:rPr>
          <w:rFonts w:ascii="Montserrat Light" w:hAnsi="Montserrat Light"/>
          <w:b/>
          <w:bCs/>
          <w:lang w:val="ro-RO"/>
        </w:rPr>
      </w:pPr>
    </w:p>
    <w:p w14:paraId="37B3BA76" w14:textId="77777777" w:rsidR="008F76F2" w:rsidRPr="00FE1EEC" w:rsidRDefault="008F76F2" w:rsidP="00ED496E">
      <w:pPr>
        <w:autoSpaceDE w:val="0"/>
        <w:autoSpaceDN w:val="0"/>
        <w:adjustRightInd w:val="0"/>
        <w:spacing w:line="240" w:lineRule="auto"/>
        <w:contextualSpacing/>
        <w:jc w:val="both"/>
        <w:rPr>
          <w:rFonts w:ascii="Montserrat Light" w:hAnsi="Montserrat Light"/>
          <w:i/>
          <w:iCs/>
          <w:noProof/>
        </w:rPr>
      </w:pPr>
      <w:proofErr w:type="spellStart"/>
      <w:r w:rsidRPr="00FE1EEC">
        <w:rPr>
          <w:rFonts w:ascii="Montserrat Light" w:hAnsi="Montserrat Light"/>
          <w:i/>
          <w:iCs/>
        </w:rPr>
        <w:t>Prezenta</w:t>
      </w:r>
      <w:proofErr w:type="spellEnd"/>
      <w:r w:rsidRPr="00FE1EEC">
        <w:rPr>
          <w:rFonts w:ascii="Montserrat Light" w:hAnsi="Montserrat Light"/>
          <w:i/>
          <w:iCs/>
        </w:rPr>
        <w:t xml:space="preserve"> </w:t>
      </w:r>
      <w:proofErr w:type="spellStart"/>
      <w:r w:rsidRPr="00FE1EEC">
        <w:rPr>
          <w:rFonts w:ascii="Montserrat Light" w:hAnsi="Montserrat Light"/>
          <w:i/>
          <w:iCs/>
        </w:rPr>
        <w:t>hotărâre</w:t>
      </w:r>
      <w:proofErr w:type="spellEnd"/>
      <w:r w:rsidRPr="00FE1EEC">
        <w:rPr>
          <w:rFonts w:ascii="Montserrat Light" w:hAnsi="Montserrat Light"/>
          <w:i/>
          <w:iCs/>
        </w:rPr>
        <w:t xml:space="preserve"> a </w:t>
      </w:r>
      <w:proofErr w:type="spellStart"/>
      <w:r w:rsidRPr="00FE1EEC">
        <w:rPr>
          <w:rFonts w:ascii="Montserrat Light" w:hAnsi="Montserrat Light"/>
          <w:i/>
          <w:iCs/>
        </w:rPr>
        <w:t>fost</w:t>
      </w:r>
      <w:proofErr w:type="spellEnd"/>
      <w:r w:rsidRPr="00FE1EEC">
        <w:rPr>
          <w:rFonts w:ascii="Montserrat Light" w:hAnsi="Montserrat Light"/>
          <w:i/>
          <w:iCs/>
        </w:rPr>
        <w:t xml:space="preserve"> </w:t>
      </w:r>
      <w:proofErr w:type="spellStart"/>
      <w:r w:rsidRPr="00FE1EEC">
        <w:rPr>
          <w:rFonts w:ascii="Montserrat Light" w:hAnsi="Montserrat Light"/>
          <w:i/>
          <w:iCs/>
        </w:rPr>
        <w:t>adoptată</w:t>
      </w:r>
      <w:proofErr w:type="spellEnd"/>
      <w:r w:rsidRPr="00FE1EEC">
        <w:rPr>
          <w:rFonts w:ascii="Montserrat Light" w:hAnsi="Montserrat Light"/>
          <w:i/>
          <w:iCs/>
        </w:rPr>
        <w:t xml:space="preserve"> cu … </w:t>
      </w:r>
      <w:proofErr w:type="spellStart"/>
      <w:r w:rsidRPr="00FE1EEC">
        <w:rPr>
          <w:rFonts w:ascii="Montserrat Light" w:hAnsi="Montserrat Light"/>
          <w:i/>
          <w:iCs/>
        </w:rPr>
        <w:t>voturi</w:t>
      </w:r>
      <w:proofErr w:type="spellEnd"/>
      <w:r w:rsidRPr="00FE1EEC">
        <w:rPr>
          <w:rFonts w:ascii="Montserrat Light" w:hAnsi="Montserrat Light"/>
          <w:i/>
          <w:iCs/>
        </w:rPr>
        <w:t xml:space="preserve"> “pentru” </w:t>
      </w:r>
      <w:r w:rsidRPr="00FE1EEC">
        <w:rPr>
          <w:rFonts w:ascii="Montserrat Light" w:hAnsi="Montserrat Light"/>
          <w:i/>
          <w:iCs/>
          <w:noProof/>
        </w:rPr>
        <w:t>… voturi “împotrivă”, …. ”abţineri” şi …. Membrii ai Consiliului județean nu au votat</w:t>
      </w:r>
      <w:r w:rsidRPr="00FE1EEC">
        <w:rPr>
          <w:rFonts w:ascii="Montserrat Light" w:hAnsi="Montserrat Light"/>
          <w:i/>
          <w:iCs/>
        </w:rPr>
        <w:t xml:space="preserve">, </w:t>
      </w:r>
      <w:proofErr w:type="spellStart"/>
      <w:r w:rsidRPr="00FE1EEC">
        <w:rPr>
          <w:rFonts w:ascii="Montserrat Light" w:hAnsi="Montserrat Light"/>
          <w:i/>
          <w:iCs/>
        </w:rPr>
        <w:t>fiind</w:t>
      </w:r>
      <w:proofErr w:type="spellEnd"/>
      <w:r w:rsidRPr="00FE1EEC">
        <w:rPr>
          <w:rFonts w:ascii="Montserrat Light" w:hAnsi="Montserrat Light"/>
          <w:i/>
          <w:iCs/>
        </w:rPr>
        <w:t xml:space="preserve"> </w:t>
      </w:r>
      <w:proofErr w:type="spellStart"/>
      <w:r w:rsidRPr="00FE1EEC">
        <w:rPr>
          <w:rFonts w:ascii="Montserrat Light" w:hAnsi="Montserrat Light"/>
          <w:i/>
          <w:iCs/>
        </w:rPr>
        <w:t>astfel</w:t>
      </w:r>
      <w:proofErr w:type="spellEnd"/>
      <w:r w:rsidRPr="00FE1EEC">
        <w:rPr>
          <w:rFonts w:ascii="Montserrat Light" w:hAnsi="Montserrat Light"/>
          <w:i/>
          <w:iCs/>
        </w:rPr>
        <w:t xml:space="preserve"> </w:t>
      </w:r>
      <w:proofErr w:type="spellStart"/>
      <w:r w:rsidRPr="00FE1EEC">
        <w:rPr>
          <w:rFonts w:ascii="Montserrat Light" w:hAnsi="Montserrat Light"/>
          <w:i/>
          <w:iCs/>
        </w:rPr>
        <w:t>respectate</w:t>
      </w:r>
      <w:proofErr w:type="spellEnd"/>
      <w:r w:rsidRPr="00FE1EEC">
        <w:rPr>
          <w:rFonts w:ascii="Montserrat Light" w:hAnsi="Montserrat Light"/>
          <w:i/>
          <w:iCs/>
        </w:rPr>
        <w:t xml:space="preserve"> </w:t>
      </w:r>
      <w:proofErr w:type="spellStart"/>
      <w:r w:rsidRPr="00FE1EEC">
        <w:rPr>
          <w:rFonts w:ascii="Montserrat Light" w:hAnsi="Montserrat Light"/>
          <w:i/>
          <w:iCs/>
        </w:rPr>
        <w:t>prevederile</w:t>
      </w:r>
      <w:proofErr w:type="spellEnd"/>
      <w:r w:rsidRPr="00FE1EEC">
        <w:rPr>
          <w:rFonts w:ascii="Montserrat Light" w:hAnsi="Montserrat Light"/>
          <w:i/>
          <w:iCs/>
        </w:rPr>
        <w:t xml:space="preserve"> </w:t>
      </w:r>
      <w:proofErr w:type="spellStart"/>
      <w:r w:rsidRPr="00FE1EEC">
        <w:rPr>
          <w:rFonts w:ascii="Montserrat Light" w:hAnsi="Montserrat Light"/>
          <w:i/>
          <w:iCs/>
        </w:rPr>
        <w:t>legale</w:t>
      </w:r>
      <w:proofErr w:type="spellEnd"/>
      <w:r w:rsidRPr="00FE1EEC">
        <w:rPr>
          <w:rFonts w:ascii="Montserrat Light" w:hAnsi="Montserrat Light"/>
          <w:i/>
          <w:iCs/>
        </w:rPr>
        <w:t xml:space="preserve"> </w:t>
      </w:r>
      <w:proofErr w:type="spellStart"/>
      <w:r w:rsidRPr="00FE1EEC">
        <w:rPr>
          <w:rFonts w:ascii="Montserrat Light" w:hAnsi="Montserrat Light"/>
          <w:i/>
          <w:iCs/>
        </w:rPr>
        <w:t>privind</w:t>
      </w:r>
      <w:proofErr w:type="spellEnd"/>
      <w:r w:rsidRPr="00FE1EEC">
        <w:rPr>
          <w:rFonts w:ascii="Montserrat Light" w:hAnsi="Montserrat Light"/>
          <w:i/>
          <w:iCs/>
        </w:rPr>
        <w:t xml:space="preserve"> </w:t>
      </w:r>
      <w:proofErr w:type="spellStart"/>
      <w:r w:rsidRPr="00FE1EEC">
        <w:rPr>
          <w:rFonts w:ascii="Montserrat Light" w:hAnsi="Montserrat Light"/>
          <w:i/>
          <w:iCs/>
        </w:rPr>
        <w:t>majoritatea</w:t>
      </w:r>
      <w:proofErr w:type="spellEnd"/>
      <w:r w:rsidRPr="00FE1EEC">
        <w:rPr>
          <w:rFonts w:ascii="Montserrat Light" w:hAnsi="Montserrat Light"/>
          <w:i/>
          <w:iCs/>
        </w:rPr>
        <w:t xml:space="preserve"> de </w:t>
      </w:r>
      <w:proofErr w:type="spellStart"/>
      <w:r w:rsidRPr="00FE1EEC">
        <w:rPr>
          <w:rFonts w:ascii="Montserrat Light" w:hAnsi="Montserrat Light"/>
          <w:i/>
          <w:iCs/>
        </w:rPr>
        <w:t>voturi</w:t>
      </w:r>
      <w:proofErr w:type="spellEnd"/>
      <w:r w:rsidRPr="00FE1EEC">
        <w:rPr>
          <w:rFonts w:ascii="Montserrat Light" w:hAnsi="Montserrat Light"/>
          <w:i/>
          <w:iCs/>
        </w:rPr>
        <w:t xml:space="preserve"> </w:t>
      </w:r>
      <w:proofErr w:type="spellStart"/>
      <w:r w:rsidRPr="00FE1EEC">
        <w:rPr>
          <w:rFonts w:ascii="Montserrat Light" w:hAnsi="Montserrat Light"/>
          <w:i/>
          <w:iCs/>
        </w:rPr>
        <w:t>necesară</w:t>
      </w:r>
      <w:proofErr w:type="spellEnd"/>
      <w:r w:rsidRPr="00FE1EEC">
        <w:rPr>
          <w:rFonts w:ascii="Montserrat Light" w:hAnsi="Montserrat Light"/>
          <w:i/>
          <w:iCs/>
        </w:rPr>
        <w:t>.</w:t>
      </w:r>
      <w:r w:rsidRPr="00FE1EEC">
        <w:rPr>
          <w:rFonts w:ascii="Montserrat Light" w:hAnsi="Montserrat Light"/>
          <w:b/>
          <w:bCs/>
          <w:i/>
          <w:iCs/>
          <w:noProof/>
          <w:vertAlign w:val="superscript"/>
        </w:rPr>
        <w:t xml:space="preserve">  </w:t>
      </w:r>
    </w:p>
    <w:p w14:paraId="05050D26" w14:textId="7108D6D1" w:rsidR="008F76F2" w:rsidRPr="00FE1EEC" w:rsidRDefault="008F76F2" w:rsidP="00ED496E">
      <w:pPr>
        <w:autoSpaceDE w:val="0"/>
        <w:autoSpaceDN w:val="0"/>
        <w:adjustRightInd w:val="0"/>
        <w:spacing w:line="240" w:lineRule="auto"/>
        <w:contextualSpacing/>
        <w:rPr>
          <w:rFonts w:ascii="Montserrat Light" w:hAnsi="Montserrat Light"/>
          <w:i/>
          <w:iCs/>
          <w:lang w:val="ro-RO"/>
        </w:rPr>
      </w:pPr>
    </w:p>
    <w:p w14:paraId="7B260A95" w14:textId="7D70DD4D" w:rsidR="003C5804" w:rsidRPr="00FE1EEC" w:rsidRDefault="003C5804" w:rsidP="00ED496E">
      <w:pPr>
        <w:autoSpaceDE w:val="0"/>
        <w:autoSpaceDN w:val="0"/>
        <w:adjustRightInd w:val="0"/>
        <w:spacing w:line="240" w:lineRule="auto"/>
        <w:contextualSpacing/>
        <w:rPr>
          <w:rFonts w:ascii="Montserrat Light" w:hAnsi="Montserrat Light"/>
          <w:i/>
          <w:iCs/>
          <w:lang w:val="ro-RO"/>
        </w:rPr>
      </w:pPr>
    </w:p>
    <w:p w14:paraId="6DE6D7D1" w14:textId="77777777" w:rsidR="003C5804" w:rsidRPr="00FE1EEC" w:rsidRDefault="003C5804" w:rsidP="00ED496E">
      <w:pPr>
        <w:autoSpaceDE w:val="0"/>
        <w:autoSpaceDN w:val="0"/>
        <w:adjustRightInd w:val="0"/>
        <w:spacing w:line="240" w:lineRule="auto"/>
        <w:contextualSpacing/>
        <w:rPr>
          <w:rFonts w:ascii="Montserrat Light" w:hAnsi="Montserrat Light"/>
          <w:i/>
          <w:iCs/>
          <w:lang w:val="ro-RO"/>
        </w:rPr>
      </w:pPr>
    </w:p>
    <w:p w14:paraId="2DD61AD6" w14:textId="77777777" w:rsidR="008F76F2" w:rsidRPr="00FE1EEC" w:rsidRDefault="008F76F2" w:rsidP="00ED496E">
      <w:pPr>
        <w:autoSpaceDE w:val="0"/>
        <w:autoSpaceDN w:val="0"/>
        <w:adjustRightInd w:val="0"/>
        <w:spacing w:line="240" w:lineRule="auto"/>
        <w:contextualSpacing/>
        <w:jc w:val="center"/>
        <w:rPr>
          <w:rFonts w:ascii="Montserrat Light" w:hAnsi="Montserrat Light"/>
          <w:b/>
          <w:bCs/>
          <w:noProof/>
        </w:rPr>
      </w:pPr>
      <w:r w:rsidRPr="00FE1EEC">
        <w:rPr>
          <w:rFonts w:ascii="Montserrat Light" w:hAnsi="Montserrat Light"/>
          <w:b/>
          <w:bCs/>
          <w:noProof/>
        </w:rPr>
        <w:t>INIȚIATOR,</w:t>
      </w:r>
    </w:p>
    <w:p w14:paraId="09D047C8" w14:textId="77777777" w:rsidR="008F76F2" w:rsidRPr="00FE1EEC" w:rsidRDefault="008F76F2" w:rsidP="00ED496E">
      <w:pPr>
        <w:autoSpaceDE w:val="0"/>
        <w:autoSpaceDN w:val="0"/>
        <w:adjustRightInd w:val="0"/>
        <w:spacing w:line="240" w:lineRule="auto"/>
        <w:contextualSpacing/>
        <w:jc w:val="center"/>
        <w:rPr>
          <w:rFonts w:ascii="Montserrat Light" w:hAnsi="Montserrat Light"/>
          <w:b/>
          <w:bCs/>
          <w:noProof/>
        </w:rPr>
      </w:pPr>
      <w:r w:rsidRPr="00FE1EEC">
        <w:rPr>
          <w:rFonts w:ascii="Montserrat Light" w:hAnsi="Montserrat Light"/>
          <w:b/>
          <w:bCs/>
          <w:noProof/>
        </w:rPr>
        <w:t xml:space="preserve">PREȘEDINTE </w:t>
      </w:r>
    </w:p>
    <w:p w14:paraId="165E7470" w14:textId="05972858" w:rsidR="008F76F2" w:rsidRPr="00FE1EEC" w:rsidRDefault="005A44EE" w:rsidP="00ED496E">
      <w:pPr>
        <w:autoSpaceDE w:val="0"/>
        <w:autoSpaceDN w:val="0"/>
        <w:adjustRightInd w:val="0"/>
        <w:spacing w:line="240" w:lineRule="auto"/>
        <w:contextualSpacing/>
        <w:jc w:val="center"/>
        <w:rPr>
          <w:rFonts w:ascii="Montserrat Light" w:hAnsi="Montserrat Light"/>
          <w:noProof/>
        </w:rPr>
      </w:pPr>
      <w:r w:rsidRPr="00FE1EEC">
        <w:rPr>
          <w:rFonts w:ascii="Montserrat Light" w:hAnsi="Montserrat Light"/>
          <w:noProof/>
        </w:rPr>
        <w:t>Alin Tișe</w:t>
      </w:r>
    </w:p>
    <w:p w14:paraId="7BBB9A6C" w14:textId="2C2DDB05" w:rsidR="00956517" w:rsidRPr="00FE1EEC" w:rsidRDefault="00956517" w:rsidP="00ED496E">
      <w:pPr>
        <w:tabs>
          <w:tab w:val="left" w:pos="3456"/>
        </w:tabs>
        <w:spacing w:line="240" w:lineRule="auto"/>
        <w:contextualSpacing/>
        <w:rPr>
          <w:rFonts w:ascii="Montserrat Light" w:hAnsi="Montserrat Light"/>
        </w:rPr>
      </w:pPr>
    </w:p>
    <w:p w14:paraId="76380D14" w14:textId="07BC6673" w:rsidR="004C67CD" w:rsidRPr="00FE1EEC" w:rsidRDefault="004C67CD" w:rsidP="00ED496E">
      <w:pPr>
        <w:tabs>
          <w:tab w:val="left" w:pos="3456"/>
        </w:tabs>
        <w:spacing w:line="240" w:lineRule="auto"/>
        <w:contextualSpacing/>
        <w:rPr>
          <w:rFonts w:ascii="Montserrat Light" w:hAnsi="Montserrat Light"/>
        </w:rPr>
      </w:pPr>
    </w:p>
    <w:p w14:paraId="61B2F010" w14:textId="4277DAAC" w:rsidR="001407FE" w:rsidRPr="00FE1EEC" w:rsidRDefault="001407FE" w:rsidP="00ED496E">
      <w:pPr>
        <w:tabs>
          <w:tab w:val="left" w:pos="3456"/>
        </w:tabs>
        <w:spacing w:line="240" w:lineRule="auto"/>
        <w:contextualSpacing/>
        <w:rPr>
          <w:rFonts w:ascii="Montserrat Light" w:hAnsi="Montserrat Light"/>
        </w:rPr>
      </w:pPr>
    </w:p>
    <w:p w14:paraId="0B0CC703" w14:textId="1CCDA0E6" w:rsidR="00596FA7" w:rsidRPr="00FE1EEC" w:rsidRDefault="00596FA7" w:rsidP="00ED496E">
      <w:pPr>
        <w:tabs>
          <w:tab w:val="left" w:pos="3456"/>
        </w:tabs>
        <w:spacing w:line="240" w:lineRule="auto"/>
        <w:contextualSpacing/>
        <w:rPr>
          <w:rFonts w:ascii="Montserrat Light" w:hAnsi="Montserrat Light"/>
        </w:rPr>
      </w:pPr>
    </w:p>
    <w:p w14:paraId="17A265B5" w14:textId="4C24958A" w:rsidR="006775D1" w:rsidRPr="00FE1EEC" w:rsidRDefault="006775D1" w:rsidP="00ED496E">
      <w:pPr>
        <w:tabs>
          <w:tab w:val="left" w:pos="3456"/>
        </w:tabs>
        <w:spacing w:line="240" w:lineRule="auto"/>
        <w:contextualSpacing/>
        <w:rPr>
          <w:rFonts w:ascii="Montserrat Light" w:hAnsi="Montserrat Light"/>
        </w:rPr>
      </w:pPr>
    </w:p>
    <w:p w14:paraId="32899F3B" w14:textId="64AE7AF0" w:rsidR="006775D1" w:rsidRPr="00FE1EEC" w:rsidRDefault="006775D1" w:rsidP="00ED496E">
      <w:pPr>
        <w:tabs>
          <w:tab w:val="left" w:pos="3456"/>
        </w:tabs>
        <w:spacing w:line="240" w:lineRule="auto"/>
        <w:contextualSpacing/>
        <w:rPr>
          <w:rFonts w:ascii="Montserrat Light" w:hAnsi="Montserrat Light"/>
        </w:rPr>
      </w:pPr>
    </w:p>
    <w:p w14:paraId="73E50389" w14:textId="77777777" w:rsidR="00DF6424" w:rsidRPr="00FE1EEC" w:rsidRDefault="00DF6424" w:rsidP="00ED496E">
      <w:pPr>
        <w:tabs>
          <w:tab w:val="left" w:pos="3456"/>
        </w:tabs>
        <w:spacing w:line="240" w:lineRule="auto"/>
        <w:contextualSpacing/>
        <w:rPr>
          <w:rFonts w:ascii="Montserrat Light" w:hAnsi="Montserrat Light"/>
        </w:rPr>
      </w:pPr>
    </w:p>
    <w:p w14:paraId="40761C83" w14:textId="77777777" w:rsidR="00DF6424" w:rsidRPr="00FE1EEC" w:rsidRDefault="00DF6424" w:rsidP="00ED496E">
      <w:pPr>
        <w:tabs>
          <w:tab w:val="left" w:pos="3456"/>
        </w:tabs>
        <w:spacing w:line="240" w:lineRule="auto"/>
        <w:contextualSpacing/>
        <w:rPr>
          <w:rFonts w:ascii="Montserrat Light" w:hAnsi="Montserrat Light"/>
        </w:rPr>
      </w:pPr>
    </w:p>
    <w:p w14:paraId="792434B1" w14:textId="77777777" w:rsidR="00DF6424" w:rsidRPr="00FE1EEC" w:rsidRDefault="00DF6424" w:rsidP="00ED496E">
      <w:pPr>
        <w:tabs>
          <w:tab w:val="left" w:pos="3456"/>
        </w:tabs>
        <w:spacing w:line="240" w:lineRule="auto"/>
        <w:contextualSpacing/>
        <w:rPr>
          <w:rFonts w:ascii="Montserrat Light" w:hAnsi="Montserrat Light"/>
        </w:rPr>
      </w:pPr>
    </w:p>
    <w:p w14:paraId="7BE874BF" w14:textId="77777777" w:rsidR="00DF6424" w:rsidRPr="00FE1EEC" w:rsidRDefault="00DF6424" w:rsidP="00ED496E">
      <w:pPr>
        <w:tabs>
          <w:tab w:val="left" w:pos="3456"/>
        </w:tabs>
        <w:spacing w:line="240" w:lineRule="auto"/>
        <w:contextualSpacing/>
        <w:rPr>
          <w:rFonts w:ascii="Montserrat Light" w:hAnsi="Montserrat Light"/>
        </w:rPr>
      </w:pPr>
    </w:p>
    <w:p w14:paraId="1773E717" w14:textId="77777777" w:rsidR="00DF6424" w:rsidRPr="00FE1EEC" w:rsidRDefault="00DF6424" w:rsidP="00ED496E">
      <w:pPr>
        <w:tabs>
          <w:tab w:val="left" w:pos="3456"/>
        </w:tabs>
        <w:spacing w:line="240" w:lineRule="auto"/>
        <w:contextualSpacing/>
        <w:rPr>
          <w:rFonts w:ascii="Montserrat Light" w:hAnsi="Montserrat Light"/>
        </w:rPr>
      </w:pPr>
    </w:p>
    <w:p w14:paraId="2DE20136" w14:textId="77777777" w:rsidR="00DF6424" w:rsidRPr="00FE1EEC" w:rsidRDefault="00DF6424" w:rsidP="00ED496E">
      <w:pPr>
        <w:tabs>
          <w:tab w:val="left" w:pos="3456"/>
        </w:tabs>
        <w:spacing w:line="240" w:lineRule="auto"/>
        <w:contextualSpacing/>
        <w:rPr>
          <w:rFonts w:ascii="Montserrat Light" w:hAnsi="Montserrat Light"/>
        </w:rPr>
      </w:pPr>
    </w:p>
    <w:p w14:paraId="2B3A2C80" w14:textId="77777777" w:rsidR="00DF6424" w:rsidRPr="00FE1EEC" w:rsidRDefault="00DF6424" w:rsidP="00ED496E">
      <w:pPr>
        <w:tabs>
          <w:tab w:val="left" w:pos="3456"/>
        </w:tabs>
        <w:spacing w:line="240" w:lineRule="auto"/>
        <w:contextualSpacing/>
        <w:rPr>
          <w:rFonts w:ascii="Montserrat Light" w:hAnsi="Montserrat Light"/>
        </w:rPr>
      </w:pPr>
    </w:p>
    <w:p w14:paraId="6B498F7A" w14:textId="77777777" w:rsidR="00DF6424" w:rsidRPr="00FE1EEC" w:rsidRDefault="00DF6424" w:rsidP="00ED496E">
      <w:pPr>
        <w:tabs>
          <w:tab w:val="left" w:pos="3456"/>
        </w:tabs>
        <w:spacing w:line="240" w:lineRule="auto"/>
        <w:contextualSpacing/>
        <w:rPr>
          <w:rFonts w:ascii="Montserrat Light" w:hAnsi="Montserrat Light"/>
        </w:rPr>
      </w:pPr>
    </w:p>
    <w:p w14:paraId="4020B3FB" w14:textId="77777777" w:rsidR="00C117F4" w:rsidRPr="00FE1EEC" w:rsidRDefault="00C117F4" w:rsidP="00ED496E">
      <w:pPr>
        <w:tabs>
          <w:tab w:val="left" w:pos="3456"/>
        </w:tabs>
        <w:spacing w:line="240" w:lineRule="auto"/>
        <w:contextualSpacing/>
        <w:rPr>
          <w:rFonts w:ascii="Montserrat Light" w:hAnsi="Montserrat Light"/>
        </w:rPr>
      </w:pPr>
    </w:p>
    <w:p w14:paraId="0633AE98" w14:textId="77777777" w:rsidR="00C117F4" w:rsidRDefault="00C117F4" w:rsidP="00ED496E">
      <w:pPr>
        <w:tabs>
          <w:tab w:val="left" w:pos="3456"/>
        </w:tabs>
        <w:spacing w:line="240" w:lineRule="auto"/>
        <w:contextualSpacing/>
        <w:rPr>
          <w:rFonts w:ascii="Montserrat Light" w:hAnsi="Montserrat Light"/>
        </w:rPr>
      </w:pPr>
    </w:p>
    <w:p w14:paraId="19B6969C" w14:textId="77777777" w:rsidR="00FE1EEC" w:rsidRDefault="00FE1EEC" w:rsidP="00ED496E">
      <w:pPr>
        <w:tabs>
          <w:tab w:val="left" w:pos="3456"/>
        </w:tabs>
        <w:spacing w:line="240" w:lineRule="auto"/>
        <w:contextualSpacing/>
        <w:rPr>
          <w:rFonts w:ascii="Montserrat Light" w:hAnsi="Montserrat Light"/>
        </w:rPr>
      </w:pPr>
    </w:p>
    <w:p w14:paraId="2C34EABA" w14:textId="77777777" w:rsidR="00FE1EEC" w:rsidRDefault="00FE1EEC" w:rsidP="00ED496E">
      <w:pPr>
        <w:tabs>
          <w:tab w:val="left" w:pos="3456"/>
        </w:tabs>
        <w:spacing w:line="240" w:lineRule="auto"/>
        <w:contextualSpacing/>
        <w:rPr>
          <w:rFonts w:ascii="Montserrat Light" w:hAnsi="Montserrat Light"/>
        </w:rPr>
      </w:pPr>
    </w:p>
    <w:p w14:paraId="5BB2161B" w14:textId="77777777" w:rsidR="00FE1EEC" w:rsidRDefault="00FE1EEC" w:rsidP="00ED496E">
      <w:pPr>
        <w:tabs>
          <w:tab w:val="left" w:pos="3456"/>
        </w:tabs>
        <w:spacing w:line="240" w:lineRule="auto"/>
        <w:contextualSpacing/>
        <w:rPr>
          <w:rFonts w:ascii="Montserrat Light" w:hAnsi="Montserrat Light"/>
        </w:rPr>
      </w:pPr>
    </w:p>
    <w:p w14:paraId="58A822D3" w14:textId="77777777" w:rsidR="00FE1EEC" w:rsidRDefault="00FE1EEC" w:rsidP="00ED496E">
      <w:pPr>
        <w:tabs>
          <w:tab w:val="left" w:pos="3456"/>
        </w:tabs>
        <w:spacing w:line="240" w:lineRule="auto"/>
        <w:contextualSpacing/>
        <w:rPr>
          <w:rFonts w:ascii="Montserrat Light" w:hAnsi="Montserrat Light"/>
        </w:rPr>
      </w:pPr>
    </w:p>
    <w:p w14:paraId="30EBC9A9" w14:textId="77777777" w:rsidR="00FE1EEC" w:rsidRDefault="00FE1EEC" w:rsidP="00ED496E">
      <w:pPr>
        <w:tabs>
          <w:tab w:val="left" w:pos="3456"/>
        </w:tabs>
        <w:spacing w:line="240" w:lineRule="auto"/>
        <w:contextualSpacing/>
        <w:rPr>
          <w:rFonts w:ascii="Montserrat Light" w:hAnsi="Montserrat Light"/>
        </w:rPr>
      </w:pPr>
    </w:p>
    <w:p w14:paraId="1395B716" w14:textId="77777777" w:rsidR="00FE1EEC" w:rsidRDefault="00FE1EEC" w:rsidP="00ED496E">
      <w:pPr>
        <w:tabs>
          <w:tab w:val="left" w:pos="3456"/>
        </w:tabs>
        <w:spacing w:line="240" w:lineRule="auto"/>
        <w:contextualSpacing/>
        <w:rPr>
          <w:rFonts w:ascii="Montserrat Light" w:hAnsi="Montserrat Light"/>
        </w:rPr>
      </w:pPr>
    </w:p>
    <w:p w14:paraId="44D15857" w14:textId="77777777" w:rsidR="00FE1EEC" w:rsidRDefault="00FE1EEC" w:rsidP="00ED496E">
      <w:pPr>
        <w:tabs>
          <w:tab w:val="left" w:pos="3456"/>
        </w:tabs>
        <w:spacing w:line="240" w:lineRule="auto"/>
        <w:contextualSpacing/>
        <w:rPr>
          <w:rFonts w:ascii="Montserrat Light" w:hAnsi="Montserrat Light"/>
        </w:rPr>
      </w:pPr>
    </w:p>
    <w:p w14:paraId="07938CDA" w14:textId="77777777" w:rsidR="00FE1EEC" w:rsidRDefault="00FE1EEC" w:rsidP="00ED496E">
      <w:pPr>
        <w:tabs>
          <w:tab w:val="left" w:pos="3456"/>
        </w:tabs>
        <w:spacing w:line="240" w:lineRule="auto"/>
        <w:contextualSpacing/>
        <w:rPr>
          <w:rFonts w:ascii="Montserrat Light" w:hAnsi="Montserrat Light"/>
        </w:rPr>
      </w:pPr>
    </w:p>
    <w:p w14:paraId="0B2F7125" w14:textId="77777777" w:rsidR="00FE1EEC" w:rsidRDefault="00FE1EEC" w:rsidP="00ED496E">
      <w:pPr>
        <w:tabs>
          <w:tab w:val="left" w:pos="3456"/>
        </w:tabs>
        <w:spacing w:line="240" w:lineRule="auto"/>
        <w:contextualSpacing/>
        <w:rPr>
          <w:rFonts w:ascii="Montserrat Light" w:hAnsi="Montserrat Light"/>
        </w:rPr>
      </w:pPr>
    </w:p>
    <w:p w14:paraId="427AD603" w14:textId="77777777" w:rsidR="00FE1EEC" w:rsidRDefault="00FE1EEC" w:rsidP="00ED496E">
      <w:pPr>
        <w:tabs>
          <w:tab w:val="left" w:pos="3456"/>
        </w:tabs>
        <w:spacing w:line="240" w:lineRule="auto"/>
        <w:contextualSpacing/>
        <w:rPr>
          <w:rFonts w:ascii="Montserrat Light" w:hAnsi="Montserrat Light"/>
        </w:rPr>
      </w:pPr>
    </w:p>
    <w:p w14:paraId="7261794A" w14:textId="77777777" w:rsidR="00FE1EEC" w:rsidRDefault="00FE1EEC" w:rsidP="00ED496E">
      <w:pPr>
        <w:tabs>
          <w:tab w:val="left" w:pos="3456"/>
        </w:tabs>
        <w:spacing w:line="240" w:lineRule="auto"/>
        <w:contextualSpacing/>
        <w:rPr>
          <w:rFonts w:ascii="Montserrat Light" w:hAnsi="Montserrat Light"/>
        </w:rPr>
      </w:pPr>
    </w:p>
    <w:p w14:paraId="0F7C97BF" w14:textId="77777777" w:rsidR="00FE1EEC" w:rsidRPr="00FE1EEC" w:rsidRDefault="00FE1EEC" w:rsidP="00ED496E">
      <w:pPr>
        <w:tabs>
          <w:tab w:val="left" w:pos="3456"/>
        </w:tabs>
        <w:spacing w:line="240" w:lineRule="auto"/>
        <w:contextualSpacing/>
        <w:rPr>
          <w:rFonts w:ascii="Montserrat Light" w:hAnsi="Montserrat Light"/>
        </w:rPr>
      </w:pPr>
    </w:p>
    <w:p w14:paraId="14FC59A6" w14:textId="77777777" w:rsidR="00C117F4" w:rsidRPr="00FE1EEC" w:rsidRDefault="00C117F4" w:rsidP="00ED496E">
      <w:pPr>
        <w:tabs>
          <w:tab w:val="left" w:pos="3456"/>
        </w:tabs>
        <w:spacing w:line="240" w:lineRule="auto"/>
        <w:contextualSpacing/>
        <w:rPr>
          <w:rFonts w:ascii="Montserrat Light" w:hAnsi="Montserrat Light"/>
        </w:rPr>
      </w:pPr>
    </w:p>
    <w:p w14:paraId="3BFC0AFF" w14:textId="1EB74FCB" w:rsidR="001166D7" w:rsidRPr="00FE1EEC" w:rsidRDefault="001166D7" w:rsidP="00ED496E">
      <w:pPr>
        <w:tabs>
          <w:tab w:val="left" w:pos="3456"/>
        </w:tabs>
        <w:spacing w:line="240" w:lineRule="auto"/>
        <w:contextualSpacing/>
        <w:rPr>
          <w:rFonts w:ascii="Montserrat Light" w:hAnsi="Montserrat Light"/>
        </w:rPr>
      </w:pPr>
      <w:bookmarkStart w:id="7" w:name="_Hlk178668036"/>
      <w:r w:rsidRPr="00E5234D">
        <w:rPr>
          <w:rFonts w:ascii="Montserrat Light" w:hAnsi="Montserrat Light"/>
        </w:rPr>
        <w:lastRenderedPageBreak/>
        <w:t xml:space="preserve">Nr. </w:t>
      </w:r>
      <w:r w:rsidR="00E5234D" w:rsidRPr="00E5234D">
        <w:rPr>
          <w:rFonts w:ascii="Montserrat Light" w:hAnsi="Montserrat Light"/>
        </w:rPr>
        <w:t>40401</w:t>
      </w:r>
      <w:r w:rsidRPr="00E5234D">
        <w:rPr>
          <w:rFonts w:ascii="Montserrat Light" w:hAnsi="Montserrat Light"/>
        </w:rPr>
        <w:t>/</w:t>
      </w:r>
      <w:r w:rsidR="00E5234D" w:rsidRPr="00E5234D">
        <w:rPr>
          <w:rFonts w:ascii="Montserrat Light" w:hAnsi="Montserrat Light"/>
        </w:rPr>
        <w:t>03.10</w:t>
      </w:r>
      <w:r w:rsidRPr="00E5234D">
        <w:rPr>
          <w:rFonts w:ascii="Montserrat Light" w:hAnsi="Montserrat Light"/>
        </w:rPr>
        <w:t>.2024</w:t>
      </w:r>
    </w:p>
    <w:p w14:paraId="55219DC5" w14:textId="77777777" w:rsidR="003459F1" w:rsidRPr="00FE1EEC" w:rsidRDefault="003459F1" w:rsidP="00ED496E">
      <w:pPr>
        <w:tabs>
          <w:tab w:val="left" w:pos="3456"/>
        </w:tabs>
        <w:spacing w:line="240" w:lineRule="auto"/>
        <w:contextualSpacing/>
        <w:jc w:val="center"/>
        <w:rPr>
          <w:rFonts w:ascii="Montserrat Light" w:hAnsi="Montserrat Light"/>
          <w:b/>
          <w:bCs/>
          <w:iCs/>
          <w:lang w:val="ro-RO"/>
        </w:rPr>
      </w:pPr>
    </w:p>
    <w:p w14:paraId="32F2E843" w14:textId="36E39D98" w:rsidR="001166D7" w:rsidRPr="00FE1EEC" w:rsidRDefault="001166D7" w:rsidP="00ED496E">
      <w:pPr>
        <w:tabs>
          <w:tab w:val="left" w:pos="3456"/>
        </w:tabs>
        <w:spacing w:line="240" w:lineRule="auto"/>
        <w:contextualSpacing/>
        <w:jc w:val="center"/>
        <w:rPr>
          <w:rFonts w:ascii="Montserrat Light" w:hAnsi="Montserrat Light"/>
          <w:b/>
          <w:bCs/>
          <w:iCs/>
          <w:lang w:val="ro-RO"/>
        </w:rPr>
      </w:pPr>
      <w:r w:rsidRPr="00FE1EEC">
        <w:rPr>
          <w:rFonts w:ascii="Montserrat Light" w:hAnsi="Montserrat Light"/>
          <w:b/>
          <w:bCs/>
          <w:iCs/>
          <w:lang w:val="ro-RO"/>
        </w:rPr>
        <w:t>RAPORT DE SPECIALITATE</w:t>
      </w:r>
    </w:p>
    <w:p w14:paraId="2BC51A46" w14:textId="77777777" w:rsidR="001166D7" w:rsidRPr="00FE1EEC" w:rsidRDefault="001166D7" w:rsidP="00ED496E">
      <w:pPr>
        <w:tabs>
          <w:tab w:val="left" w:pos="3456"/>
        </w:tabs>
        <w:spacing w:line="240" w:lineRule="auto"/>
        <w:contextualSpacing/>
        <w:rPr>
          <w:rFonts w:ascii="Montserrat Light" w:hAnsi="Montserrat Light"/>
          <w:lang w:val="ro-RO"/>
        </w:rPr>
      </w:pPr>
    </w:p>
    <w:p w14:paraId="0EE54F96" w14:textId="77777777" w:rsidR="003459F1" w:rsidRPr="00FE1EEC" w:rsidRDefault="003459F1" w:rsidP="00ED496E">
      <w:pPr>
        <w:tabs>
          <w:tab w:val="left" w:pos="3456"/>
        </w:tabs>
        <w:spacing w:line="240" w:lineRule="auto"/>
        <w:contextualSpacing/>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1166D7" w:rsidRPr="00FE1EEC" w14:paraId="3936280A" w14:textId="77777777" w:rsidTr="00702D08">
        <w:trPr>
          <w:trHeight w:val="278"/>
        </w:trPr>
        <w:tc>
          <w:tcPr>
            <w:tcW w:w="3894" w:type="dxa"/>
            <w:gridSpan w:val="2"/>
          </w:tcPr>
          <w:p w14:paraId="438DB14B"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Titlul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proiectului</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hotărâre</w:t>
            </w:r>
            <w:proofErr w:type="spellEnd"/>
          </w:p>
        </w:tc>
        <w:tc>
          <w:tcPr>
            <w:tcW w:w="5731" w:type="dxa"/>
            <w:gridSpan w:val="3"/>
          </w:tcPr>
          <w:p w14:paraId="2DD75720" w14:textId="693162E0" w:rsidR="001166D7" w:rsidRPr="00FE1EEC" w:rsidRDefault="001166D7" w:rsidP="00ED496E">
            <w:pPr>
              <w:tabs>
                <w:tab w:val="left" w:pos="3456"/>
              </w:tabs>
              <w:spacing w:line="240" w:lineRule="auto"/>
              <w:contextualSpacing/>
              <w:jc w:val="both"/>
              <w:rPr>
                <w:rFonts w:ascii="Montserrat Light" w:hAnsi="Montserrat Light"/>
                <w:bCs/>
                <w:i/>
                <w:lang w:val="en-US"/>
              </w:rPr>
            </w:pPr>
            <w:r w:rsidRPr="00FE1EEC">
              <w:rPr>
                <w:rFonts w:ascii="Montserrat Light" w:hAnsi="Montserrat Light"/>
                <w:bCs/>
                <w:color w:val="000000"/>
                <w:lang w:val="ro-RO" w:eastAsia="ro-RO"/>
              </w:rPr>
              <w:t>stabilirea unor măsuri referitoare la societatea Pază și Protecție Cluj S.R.L.</w:t>
            </w:r>
          </w:p>
        </w:tc>
      </w:tr>
      <w:tr w:rsidR="001166D7" w:rsidRPr="00FE1EEC" w14:paraId="6FDC3D90" w14:textId="77777777" w:rsidTr="00702D08">
        <w:tc>
          <w:tcPr>
            <w:tcW w:w="3894" w:type="dxa"/>
            <w:gridSpan w:val="2"/>
          </w:tcPr>
          <w:p w14:paraId="6DAAD10F"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Compartiment</w:t>
            </w:r>
            <w:proofErr w:type="spellEnd"/>
            <w:r w:rsidRPr="00FE1EEC">
              <w:rPr>
                <w:rFonts w:ascii="Montserrat Light" w:hAnsi="Montserrat Light"/>
                <w:b/>
                <w:bCs/>
                <w:iCs/>
                <w:lang w:val="en-US"/>
              </w:rPr>
              <w:t xml:space="preserve"> de resort:</w:t>
            </w:r>
          </w:p>
        </w:tc>
        <w:tc>
          <w:tcPr>
            <w:tcW w:w="5731" w:type="dxa"/>
            <w:gridSpan w:val="3"/>
          </w:tcPr>
          <w:p w14:paraId="2B1F6E6E" w14:textId="26AB2942" w:rsidR="00D02AF1" w:rsidRPr="00FE1EEC" w:rsidRDefault="00D02AF1" w:rsidP="00ED496E">
            <w:pPr>
              <w:tabs>
                <w:tab w:val="left" w:pos="3456"/>
              </w:tabs>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Direcția Juridică</w:t>
            </w:r>
          </w:p>
        </w:tc>
      </w:tr>
      <w:tr w:rsidR="001166D7" w:rsidRPr="00FE1EEC" w14:paraId="0472D29C" w14:textId="77777777" w:rsidTr="00702D08">
        <w:tc>
          <w:tcPr>
            <w:tcW w:w="9625" w:type="dxa"/>
            <w:gridSpan w:val="5"/>
          </w:tcPr>
          <w:p w14:paraId="6F32A1B7"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Secțiunea</w:t>
            </w:r>
            <w:proofErr w:type="spellEnd"/>
            <w:r w:rsidRPr="00FE1EEC">
              <w:rPr>
                <w:rFonts w:ascii="Montserrat Light" w:hAnsi="Montserrat Light"/>
                <w:b/>
                <w:bCs/>
                <w:iCs/>
                <w:lang w:val="en-US"/>
              </w:rPr>
              <w:t xml:space="preserve"> 1 – </w:t>
            </w:r>
            <w:proofErr w:type="spellStart"/>
            <w:r w:rsidRPr="00FE1EEC">
              <w:rPr>
                <w:rFonts w:ascii="Montserrat Light" w:hAnsi="Montserrat Light"/>
                <w:b/>
                <w:bCs/>
                <w:iCs/>
                <w:lang w:val="en-US"/>
              </w:rPr>
              <w:t>Documentare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și</w:t>
            </w:r>
            <w:proofErr w:type="spellEnd"/>
            <w:r w:rsidRPr="00FE1EEC">
              <w:rPr>
                <w:rFonts w:ascii="Montserrat Light" w:hAnsi="Montserrat Light"/>
                <w:b/>
                <w:bCs/>
                <w:iCs/>
                <w:lang w:val="en-US"/>
              </w:rPr>
              <w:t xml:space="preserve"> analiză: </w:t>
            </w:r>
          </w:p>
        </w:tc>
      </w:tr>
      <w:tr w:rsidR="001166D7" w:rsidRPr="00FE1EEC" w14:paraId="08441DBF" w14:textId="77777777" w:rsidTr="00702D08">
        <w:tc>
          <w:tcPr>
            <w:tcW w:w="9625" w:type="dxa"/>
            <w:gridSpan w:val="5"/>
          </w:tcPr>
          <w:p w14:paraId="44065827" w14:textId="17FB1BB5" w:rsidR="001166D7" w:rsidRPr="00FE1EEC" w:rsidRDefault="001166D7" w:rsidP="00ED496E">
            <w:pPr>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 xml:space="preserve">         </w:t>
            </w:r>
            <w:r w:rsidR="00FE1EEC">
              <w:rPr>
                <w:rFonts w:ascii="Montserrat Light" w:eastAsia="Calibri" w:hAnsi="Montserrat Light"/>
                <w:iCs/>
                <w:noProof/>
                <w:lang w:val="ro-RO" w:eastAsia="ro-RO"/>
              </w:rPr>
              <w:t>Actele normative</w:t>
            </w:r>
            <w:r w:rsidRPr="00FE1EEC">
              <w:rPr>
                <w:rFonts w:ascii="Montserrat Light" w:eastAsia="Calibri" w:hAnsi="Montserrat Light"/>
                <w:iCs/>
                <w:noProof/>
                <w:lang w:val="ro-RO" w:eastAsia="ro-RO"/>
              </w:rPr>
              <w:t xml:space="preserve"> incidente în cazul acestui proiect de hotărâre sunt: </w:t>
            </w:r>
          </w:p>
          <w:p w14:paraId="4270B3D3" w14:textId="2FF0996C" w:rsidR="001166D7" w:rsidRPr="00FE1EEC" w:rsidRDefault="001166D7" w:rsidP="00ED496E">
            <w:pPr>
              <w:numPr>
                <w:ilvl w:val="0"/>
                <w:numId w:val="13"/>
              </w:numPr>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art. 173 alin. (1) lit. a) și alin. (2) lit. d) din Ordonanța de Urgență a Guvernului nr. 57/2019 privind Codul Administrativ, cu modificările și completările ulterioare;</w:t>
            </w:r>
          </w:p>
          <w:p w14:paraId="78AF6F74" w14:textId="7A1772A7" w:rsidR="001166D7" w:rsidRPr="00FE1EEC" w:rsidRDefault="00FE1EEC" w:rsidP="00ED496E">
            <w:pPr>
              <w:numPr>
                <w:ilvl w:val="0"/>
                <w:numId w:val="13"/>
              </w:numPr>
              <w:spacing w:line="240" w:lineRule="auto"/>
              <w:contextualSpacing/>
              <w:jc w:val="both"/>
              <w:rPr>
                <w:rFonts w:ascii="Montserrat Light" w:eastAsia="Calibri" w:hAnsi="Montserrat Light"/>
                <w:iCs/>
                <w:noProof/>
                <w:lang w:val="ro-RO" w:eastAsia="ro-RO"/>
              </w:rPr>
            </w:pPr>
            <w:r w:rsidRPr="00FE1EEC">
              <w:rPr>
                <w:rFonts w:ascii="Montserrat Light" w:hAnsi="Montserrat Light"/>
                <w:noProof/>
                <w:lang w:val="ro-RO" w:eastAsia="ro-RO"/>
              </w:rPr>
              <w:t xml:space="preserve">art. 5 pct. 29 </w:t>
            </w:r>
            <w:r>
              <w:rPr>
                <w:rFonts w:ascii="Montserrat Light" w:hAnsi="Montserrat Light"/>
                <w:noProof/>
                <w:lang w:val="ro-RO" w:eastAsia="ro-RO"/>
              </w:rPr>
              <w:t xml:space="preserve">și ale </w:t>
            </w:r>
            <w:r w:rsidRPr="00FE1EEC">
              <w:rPr>
                <w:rFonts w:ascii="Montserrat Light" w:hAnsi="Montserrat Light"/>
                <w:lang w:val="ro-RO" w:eastAsia="ro-RO"/>
              </w:rPr>
              <w:t>art. 66</w:t>
            </w:r>
            <w:r>
              <w:rPr>
                <w:rFonts w:ascii="Montserrat Light" w:hAnsi="Montserrat Light"/>
                <w:lang w:val="ro-RO" w:eastAsia="ro-RO"/>
              </w:rPr>
              <w:t xml:space="preserve"> alin. 5)</w:t>
            </w:r>
            <w:r w:rsidRPr="00FE1EEC">
              <w:rPr>
                <w:rFonts w:ascii="Montserrat Light" w:hAnsi="Montserrat Light"/>
                <w:lang w:val="ro-RO" w:eastAsia="ro-RO"/>
              </w:rPr>
              <w:t xml:space="preserve"> </w:t>
            </w:r>
            <w:r w:rsidRPr="00FE1EEC">
              <w:rPr>
                <w:rFonts w:ascii="Montserrat Light" w:hAnsi="Montserrat Light"/>
                <w:noProof/>
                <w:lang w:val="ro-RO" w:eastAsia="ro-RO"/>
              </w:rPr>
              <w:t xml:space="preserve">din </w:t>
            </w:r>
            <w:r w:rsidRPr="00FE1EEC">
              <w:rPr>
                <w:rFonts w:ascii="Montserrat Light" w:hAnsi="Montserrat Light"/>
                <w:snapToGrid w:val="0"/>
                <w:color w:val="000000"/>
                <w:lang w:val="ro-RO"/>
              </w:rPr>
              <w:t>Leg</w:t>
            </w:r>
            <w:r>
              <w:rPr>
                <w:rFonts w:ascii="Montserrat Light" w:hAnsi="Montserrat Light"/>
                <w:snapToGrid w:val="0"/>
                <w:color w:val="000000"/>
                <w:lang w:val="ro-RO"/>
              </w:rPr>
              <w:t>ea nr.</w:t>
            </w:r>
            <w:r w:rsidRPr="00FE1EEC">
              <w:rPr>
                <w:rFonts w:ascii="Montserrat Light" w:hAnsi="Montserrat Light"/>
                <w:snapToGrid w:val="0"/>
                <w:color w:val="000000"/>
                <w:lang w:val="ro-RO"/>
              </w:rPr>
              <w:t xml:space="preserve"> 85/2014 </w:t>
            </w:r>
            <w:r w:rsidR="001166D7" w:rsidRPr="00FE1EEC">
              <w:rPr>
                <w:rFonts w:ascii="Montserrat Light" w:eastAsia="Calibri" w:hAnsi="Montserrat Light"/>
                <w:iCs/>
                <w:noProof/>
                <w:lang w:val="ro-RO" w:eastAsia="ro-RO"/>
              </w:rPr>
              <w:t>privind procedurile de prevenire a insolvenţei şi de insolvenţă, cu modificările şi completările ulterioare;</w:t>
            </w:r>
          </w:p>
          <w:p w14:paraId="0EE52834" w14:textId="1910CAB3" w:rsidR="003459F1" w:rsidRPr="00FE1EEC" w:rsidRDefault="001166D7" w:rsidP="00ED496E">
            <w:pPr>
              <w:shd w:val="clear" w:color="auto" w:fill="FFFFFF"/>
              <w:spacing w:line="240" w:lineRule="auto"/>
              <w:contextualSpacing/>
              <w:jc w:val="both"/>
              <w:rPr>
                <w:rFonts w:ascii="Montserrat Light" w:hAnsi="Montserrat Light"/>
              </w:rPr>
            </w:pPr>
            <w:r w:rsidRPr="00FE1EEC">
              <w:rPr>
                <w:rFonts w:ascii="Montserrat Light" w:hAnsi="Montserrat Light"/>
              </w:rPr>
              <w:t xml:space="preserve">       Prin </w:t>
            </w:r>
            <w:proofErr w:type="spellStart"/>
            <w:r w:rsidRPr="00FE1EEC">
              <w:rPr>
                <w:rFonts w:ascii="Montserrat Light" w:hAnsi="Montserrat Light"/>
              </w:rPr>
              <w:t>proiectul</w:t>
            </w:r>
            <w:proofErr w:type="spellEnd"/>
            <w:r w:rsidRPr="00FE1EEC">
              <w:rPr>
                <w:rFonts w:ascii="Montserrat Light" w:hAnsi="Montserrat Light"/>
              </w:rPr>
              <w:t xml:space="preserve"> de </w:t>
            </w:r>
            <w:proofErr w:type="spellStart"/>
            <w:r w:rsidRPr="00FE1EEC">
              <w:rPr>
                <w:rFonts w:ascii="Montserrat Light" w:hAnsi="Montserrat Light"/>
              </w:rPr>
              <w:t>hotărâre</w:t>
            </w:r>
            <w:proofErr w:type="spellEnd"/>
            <w:r w:rsidRPr="00FE1EEC">
              <w:rPr>
                <w:rFonts w:ascii="Montserrat Light" w:hAnsi="Montserrat Light"/>
              </w:rPr>
              <w:t xml:space="preserve"> </w:t>
            </w:r>
            <w:proofErr w:type="spellStart"/>
            <w:r w:rsidRPr="00FE1EEC">
              <w:rPr>
                <w:rFonts w:ascii="Montserrat Light" w:hAnsi="Montserrat Light"/>
              </w:rPr>
              <w:t>analizat</w:t>
            </w:r>
            <w:proofErr w:type="spellEnd"/>
            <w:r w:rsidRPr="00FE1EEC">
              <w:rPr>
                <w:rFonts w:ascii="Montserrat Light" w:hAnsi="Montserrat Light"/>
              </w:rPr>
              <w:t xml:space="preserve"> se </w:t>
            </w:r>
            <w:proofErr w:type="spellStart"/>
            <w:r w:rsidRPr="00FE1EEC">
              <w:rPr>
                <w:rFonts w:ascii="Montserrat Light" w:hAnsi="Montserrat Light"/>
              </w:rPr>
              <w:t>respectă</w:t>
            </w:r>
            <w:proofErr w:type="spellEnd"/>
            <w:r w:rsidRPr="00FE1EEC">
              <w:rPr>
                <w:rFonts w:ascii="Montserrat Light" w:hAnsi="Montserrat Light"/>
              </w:rPr>
              <w:t xml:space="preserve"> </w:t>
            </w:r>
            <w:proofErr w:type="spellStart"/>
            <w:r w:rsidRPr="00FE1EEC">
              <w:rPr>
                <w:rFonts w:ascii="Montserrat Light" w:hAnsi="Montserrat Light"/>
              </w:rPr>
              <w:t>și</w:t>
            </w:r>
            <w:proofErr w:type="spellEnd"/>
            <w:r w:rsidRPr="00FE1EEC">
              <w:rPr>
                <w:rFonts w:ascii="Montserrat Light" w:hAnsi="Montserrat Light"/>
              </w:rPr>
              <w:t xml:space="preserve"> se pun </w:t>
            </w:r>
            <w:proofErr w:type="spellStart"/>
            <w:r w:rsidRPr="00FE1EEC">
              <w:rPr>
                <w:rFonts w:ascii="Montserrat Light" w:hAnsi="Montserrat Light"/>
              </w:rPr>
              <w:t>în</w:t>
            </w:r>
            <w:proofErr w:type="spellEnd"/>
            <w:r w:rsidRPr="00FE1EEC">
              <w:rPr>
                <w:rFonts w:ascii="Montserrat Light" w:hAnsi="Montserrat Light"/>
              </w:rPr>
              <w:t xml:space="preserve"> </w:t>
            </w:r>
            <w:proofErr w:type="spellStart"/>
            <w:r w:rsidRPr="00FE1EEC">
              <w:rPr>
                <w:rFonts w:ascii="Montserrat Light" w:hAnsi="Montserrat Light"/>
              </w:rPr>
              <w:t>aplicare</w:t>
            </w:r>
            <w:proofErr w:type="spellEnd"/>
            <w:r w:rsidRPr="00FE1EEC">
              <w:rPr>
                <w:rFonts w:ascii="Montserrat Light" w:hAnsi="Montserrat Light"/>
              </w:rPr>
              <w:t xml:space="preserve"> </w:t>
            </w:r>
            <w:proofErr w:type="spellStart"/>
            <w:r w:rsidRPr="00FE1EEC">
              <w:rPr>
                <w:rFonts w:ascii="Montserrat Light" w:hAnsi="Montserrat Light"/>
              </w:rPr>
              <w:t>prevederile</w:t>
            </w:r>
            <w:proofErr w:type="spellEnd"/>
            <w:r w:rsidRPr="00FE1EEC">
              <w:rPr>
                <w:rFonts w:ascii="Montserrat Light" w:hAnsi="Montserrat Light"/>
              </w:rPr>
              <w:t>/</w:t>
            </w:r>
            <w:proofErr w:type="spellStart"/>
            <w:r w:rsidRPr="00FE1EEC">
              <w:rPr>
                <w:rFonts w:ascii="Montserrat Light" w:hAnsi="Montserrat Light"/>
              </w:rPr>
              <w:t>normele</w:t>
            </w:r>
            <w:proofErr w:type="spellEnd"/>
            <w:r w:rsidRPr="00FE1EEC">
              <w:rPr>
                <w:rFonts w:ascii="Montserrat Light" w:hAnsi="Montserrat Light"/>
              </w:rPr>
              <w:t xml:space="preserve"> </w:t>
            </w:r>
            <w:proofErr w:type="spellStart"/>
            <w:r w:rsidRPr="00FE1EEC">
              <w:rPr>
                <w:rFonts w:ascii="Montserrat Light" w:hAnsi="Montserrat Light"/>
              </w:rPr>
              <w:t>aplicabile</w:t>
            </w:r>
            <w:proofErr w:type="spellEnd"/>
            <w:r w:rsidRPr="00FE1EEC">
              <w:rPr>
                <w:rFonts w:ascii="Montserrat Light" w:hAnsi="Montserrat Light"/>
              </w:rPr>
              <w:t xml:space="preserve"> </w:t>
            </w:r>
            <w:proofErr w:type="spellStart"/>
            <w:r w:rsidRPr="00FE1EEC">
              <w:rPr>
                <w:rFonts w:ascii="Montserrat Light" w:hAnsi="Montserrat Light"/>
              </w:rPr>
              <w:t>domeniului</w:t>
            </w:r>
            <w:proofErr w:type="spellEnd"/>
            <w:r w:rsidRPr="00FE1EEC">
              <w:rPr>
                <w:rFonts w:ascii="Montserrat Light" w:hAnsi="Montserrat Light"/>
              </w:rPr>
              <w:t xml:space="preserve"> </w:t>
            </w:r>
            <w:proofErr w:type="spellStart"/>
            <w:r w:rsidRPr="00FE1EEC">
              <w:rPr>
                <w:rFonts w:ascii="Montserrat Light" w:hAnsi="Montserrat Light"/>
              </w:rPr>
              <w:t>reglementat</w:t>
            </w:r>
            <w:proofErr w:type="spellEnd"/>
            <w:r w:rsidRPr="00FE1EEC">
              <w:rPr>
                <w:rFonts w:ascii="Montserrat Light" w:hAnsi="Montserrat Light"/>
              </w:rPr>
              <w:t>.</w:t>
            </w:r>
          </w:p>
        </w:tc>
      </w:tr>
      <w:tr w:rsidR="001166D7" w:rsidRPr="00FE1EEC" w14:paraId="07E40092" w14:textId="77777777" w:rsidTr="00702D08">
        <w:tc>
          <w:tcPr>
            <w:tcW w:w="9625" w:type="dxa"/>
            <w:gridSpan w:val="5"/>
          </w:tcPr>
          <w:p w14:paraId="3835ED79"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Secțiunea</w:t>
            </w:r>
            <w:proofErr w:type="spellEnd"/>
            <w:r w:rsidRPr="00FE1EEC">
              <w:rPr>
                <w:rFonts w:ascii="Montserrat Light" w:hAnsi="Montserrat Light"/>
                <w:b/>
                <w:bCs/>
                <w:iCs/>
                <w:lang w:val="en-US"/>
              </w:rPr>
              <w:t xml:space="preserve"> a 2-a - </w:t>
            </w:r>
            <w:proofErr w:type="spellStart"/>
            <w:r w:rsidRPr="00FE1EEC">
              <w:rPr>
                <w:rFonts w:ascii="Montserrat Light" w:hAnsi="Montserrat Light"/>
                <w:b/>
                <w:bCs/>
                <w:iCs/>
                <w:lang w:val="en-US"/>
              </w:rPr>
              <w:t>Fundamentare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tehnică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respectiv</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cerințele</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natuă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tehnică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economică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juridică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posibilități</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realizare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în</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condiții</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utilitate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legalitate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regularitate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eficiență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eficacitate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și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economicitate</w:t>
            </w:r>
            <w:proofErr w:type="spellEnd"/>
            <w:r w:rsidRPr="00FE1EEC">
              <w:rPr>
                <w:rFonts w:ascii="Montserrat Light" w:hAnsi="Montserrat Light"/>
                <w:b/>
                <w:bCs/>
                <w:iCs/>
                <w:lang w:val="en-US"/>
              </w:rPr>
              <w:t xml:space="preserve">: </w:t>
            </w:r>
          </w:p>
        </w:tc>
      </w:tr>
      <w:tr w:rsidR="001166D7" w:rsidRPr="00FE1EEC" w14:paraId="74BBDA44" w14:textId="77777777" w:rsidTr="00702D08">
        <w:tc>
          <w:tcPr>
            <w:tcW w:w="9625" w:type="dxa"/>
            <w:gridSpan w:val="5"/>
          </w:tcPr>
          <w:p w14:paraId="50F68AB3" w14:textId="77777777" w:rsidR="001166D7" w:rsidRPr="00FE1EEC" w:rsidRDefault="001166D7" w:rsidP="00ED496E">
            <w:pPr>
              <w:suppressAutoHyphens/>
              <w:spacing w:line="240" w:lineRule="auto"/>
              <w:ind w:firstLine="720"/>
              <w:contextualSpacing/>
              <w:jc w:val="both"/>
              <w:rPr>
                <w:rFonts w:ascii="Montserrat Light" w:hAnsi="Montserrat Light"/>
                <w:noProof/>
                <w:lang w:val="ro-RO" w:eastAsia="ar-SA"/>
              </w:rPr>
            </w:pPr>
            <w:r w:rsidRPr="00FE1EEC">
              <w:rPr>
                <w:rFonts w:ascii="Montserrat Light" w:hAnsi="Montserrat Light"/>
                <w:noProof/>
                <w:lang w:val="ro-RO" w:eastAsia="ar-SA"/>
              </w:rPr>
              <w:t xml:space="preserve">În temeiul dispoziţiilor Legii nr. 31/1990 privind societățile, republicată, cu modificările și completările ulterioare, ale articolului 92 din O.U.G. nr. 57/2019 privind Codul Administrativ, Consiliul Județean Cluj a hotărât participarea cu capital și cu bunuri, la înfiinţarea, funcţionarea şi dezvoltarea unor regii autonome și societăți de interes județean. </w:t>
            </w:r>
          </w:p>
          <w:p w14:paraId="1D33CE92" w14:textId="77777777" w:rsidR="001166D7" w:rsidRPr="00FE1EEC" w:rsidRDefault="001166D7" w:rsidP="00ED496E">
            <w:pPr>
              <w:shd w:val="clear" w:color="auto" w:fill="FFFFFF"/>
              <w:spacing w:line="240" w:lineRule="auto"/>
              <w:contextualSpacing/>
              <w:jc w:val="both"/>
              <w:rPr>
                <w:rFonts w:ascii="Montserrat Light" w:hAnsi="Montserrat Light"/>
                <w:noProof/>
                <w:lang w:val="ro-RO" w:eastAsia="ar-SA"/>
              </w:rPr>
            </w:pPr>
            <w:r w:rsidRPr="00FE1EEC">
              <w:rPr>
                <w:rFonts w:ascii="Montserrat Light" w:hAnsi="Montserrat Light"/>
                <w:noProof/>
                <w:lang w:val="ro-RO" w:eastAsia="ar-SA"/>
              </w:rPr>
              <w:t xml:space="preserve">              În baza dispoziţiilor articolului 173 alin. 2 litera d) din O.U.G. nr. 57/2019 privind Codul Administrativ, cu modificările și completările ulterioare, Consiliul Judeţean Cluj exercită, în numele Judeţului Cluj, toate drepturile şi obligaţiile corespunzătoare participaţiilor deţinute la societăţi sau regii autonome, în condiţiile legii.</w:t>
            </w:r>
          </w:p>
          <w:p w14:paraId="67886CD6" w14:textId="77777777" w:rsidR="001166D7" w:rsidRPr="00FE1EEC" w:rsidRDefault="001166D7"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Societatea Pază şi Protecţie Cluj S.R.L. este persoană juridică română, având forma juridică de societate cu răspundere limitată, cu unic asociat Judeţul Cluj, prin Consiliul Judeţean Cluj, potrivit dispoziţiilor Legii nr. 31/1990, republicată, cu modificările şi completările ulterioare.</w:t>
            </w:r>
          </w:p>
          <w:p w14:paraId="77C4379D" w14:textId="5B1C20FE" w:rsidR="001166D7" w:rsidRPr="00FE1EEC" w:rsidRDefault="001166D7"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Aceasta a fost înființată în baza Hotărârii Consiliului Judeţean Cluj nr. 195/2010 ca urmare a reorganizării Direcţiei Judeţene de Pază şi Ordine Cluj.</w:t>
            </w:r>
          </w:p>
          <w:p w14:paraId="3B1CA255" w14:textId="77777777" w:rsidR="00F4377C" w:rsidRPr="00FE1EEC" w:rsidRDefault="00F4377C"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Întreprinderea publică Pază și Protecție Cluj SRL, aflată sub autoritatea Consiliului Județean Cluj, în calitatea sa de asociat unic, a înregistrat rezultat net negativ la sfârșitul exercițiului bugetar din ultimii 11 ani consecutivi.</w:t>
            </w:r>
          </w:p>
          <w:p w14:paraId="678AB3DE" w14:textId="548C5C90" w:rsidR="00F4377C" w:rsidRPr="00FE1EEC" w:rsidRDefault="00F4377C"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Societatea a obținut o serie de eșalonări la plată a obligațiilor fiscale, cea mai recentă eșalonare fiind obținută în baza Deciziei nr. 707497169 din 26.04.2024 pe o perioadă de 6 luni.</w:t>
            </w:r>
          </w:p>
          <w:p w14:paraId="26BB24EE" w14:textId="77777777" w:rsidR="001166D7" w:rsidRPr="00FE1EEC" w:rsidRDefault="001166D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Prin adresa societății Pază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Protecţie</w:t>
            </w:r>
            <w:proofErr w:type="spellEnd"/>
            <w:r w:rsidRPr="00FE1EEC">
              <w:rPr>
                <w:rFonts w:ascii="Montserrat Light" w:hAnsi="Montserrat Light"/>
                <w:lang w:val="ro-RO" w:eastAsia="ro-RO"/>
              </w:rPr>
              <w:t xml:space="preserve"> Cluj S.R.L nr. 777/24.09.2024, înregistrată la Consiliul Județean Cluj cu nr. 39.409/26.09.2024, administratorul comunică situația societății, respectiv faptul că la data scadenței eșalonării (15.10.2024) nu va putea achita suma datorată.</w:t>
            </w:r>
          </w:p>
          <w:p w14:paraId="74848929" w14:textId="77777777" w:rsidR="001166D7" w:rsidRPr="00FE1EEC" w:rsidRDefault="001166D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Conform adresei, suma datorată la data de 15.10.2024 este de 1.119.079 lei. La această sumă se adaugă datoriile mai vechi care nu au putut fi eșalonate, în sumă de 6.388.375 lei.</w:t>
            </w:r>
          </w:p>
          <w:p w14:paraId="1B8EEDC5" w14:textId="46306790" w:rsidR="001166D7" w:rsidRPr="00FE1EEC" w:rsidRDefault="001166D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Conform </w:t>
            </w:r>
            <w:r w:rsidR="00FE1EEC">
              <w:rPr>
                <w:rFonts w:ascii="Montserrat Light" w:hAnsi="Montserrat Light"/>
                <w:lang w:val="ro-RO" w:eastAsia="ro-RO"/>
              </w:rPr>
              <w:t xml:space="preserve">prevederilor </w:t>
            </w:r>
            <w:r w:rsidRPr="00FE1EEC">
              <w:rPr>
                <w:rFonts w:ascii="Montserrat Light" w:hAnsi="Montserrat Light"/>
                <w:lang w:val="ro-RO" w:eastAsia="ro-RO"/>
              </w:rPr>
              <w:t xml:space="preserve">art. 5 pct. 29 din Legea 85/2014 privind procedurile de prevenire a </w:t>
            </w:r>
            <w:proofErr w:type="spellStart"/>
            <w:r w:rsidRPr="00FE1EEC">
              <w:rPr>
                <w:rFonts w:ascii="Montserrat Light" w:hAnsi="Montserrat Light"/>
                <w:lang w:val="ro-RO" w:eastAsia="ro-RO"/>
              </w:rPr>
              <w:t>insolvenţei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de </w:t>
            </w:r>
            <w:proofErr w:type="spellStart"/>
            <w:r w:rsidRPr="00FE1EEC">
              <w:rPr>
                <w:rFonts w:ascii="Montserrat Light" w:hAnsi="Montserrat Light"/>
                <w:lang w:val="ro-RO" w:eastAsia="ro-RO"/>
              </w:rPr>
              <w:t>insolvenţă</w:t>
            </w:r>
            <w:proofErr w:type="spellEnd"/>
            <w:r w:rsidRPr="00FE1EEC">
              <w:rPr>
                <w:rFonts w:ascii="Montserrat Light" w:hAnsi="Montserrat Light"/>
                <w:lang w:val="ro-RO" w:eastAsia="ro-RO"/>
              </w:rPr>
              <w:t>, cu modificările și completările ulterioare:</w:t>
            </w:r>
          </w:p>
          <w:p w14:paraId="55446C6A" w14:textId="67F784BA" w:rsidR="001166D7" w:rsidRPr="00FE1EEC" w:rsidRDefault="001166D7"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29. </w:t>
            </w:r>
            <w:proofErr w:type="spellStart"/>
            <w:r w:rsidRPr="00FE1EEC">
              <w:rPr>
                <w:rFonts w:ascii="Montserrat Light" w:hAnsi="Montserrat Light"/>
                <w:i/>
                <w:iCs/>
                <w:lang w:val="ro-RO" w:eastAsia="ro-RO"/>
              </w:rPr>
              <w:t>insolvenţa</w:t>
            </w:r>
            <w:proofErr w:type="spellEnd"/>
            <w:r w:rsidRPr="00FE1EEC">
              <w:rPr>
                <w:rFonts w:ascii="Montserrat Light" w:hAnsi="Montserrat Light"/>
                <w:i/>
                <w:iCs/>
                <w:lang w:val="ro-RO" w:eastAsia="ro-RO"/>
              </w:rPr>
              <w:t xml:space="preserve"> este acea stare a patrimoniului debitorului care se caracterizează prin </w:t>
            </w:r>
            <w:proofErr w:type="spellStart"/>
            <w:r w:rsidRPr="00FE1EEC">
              <w:rPr>
                <w:rFonts w:ascii="Montserrat Light" w:hAnsi="Montserrat Light"/>
                <w:i/>
                <w:iCs/>
                <w:lang w:val="ro-RO" w:eastAsia="ro-RO"/>
              </w:rPr>
              <w:t>insuficienţa</w:t>
            </w:r>
            <w:proofErr w:type="spellEnd"/>
            <w:r w:rsidRPr="00FE1EEC">
              <w:rPr>
                <w:rFonts w:ascii="Montserrat Light" w:hAnsi="Montserrat Light"/>
                <w:i/>
                <w:iCs/>
                <w:lang w:val="ro-RO" w:eastAsia="ro-RO"/>
              </w:rPr>
              <w:t xml:space="preserve"> fondurilor </w:t>
            </w:r>
            <w:proofErr w:type="spellStart"/>
            <w:r w:rsidRPr="00FE1EEC">
              <w:rPr>
                <w:rFonts w:ascii="Montserrat Light" w:hAnsi="Montserrat Light"/>
                <w:i/>
                <w:iCs/>
                <w:lang w:val="ro-RO" w:eastAsia="ro-RO"/>
              </w:rPr>
              <w:t>băneşti</w:t>
            </w:r>
            <w:proofErr w:type="spellEnd"/>
            <w:r w:rsidRPr="00FE1EEC">
              <w:rPr>
                <w:rFonts w:ascii="Montserrat Light" w:hAnsi="Montserrat Light"/>
                <w:i/>
                <w:iCs/>
                <w:lang w:val="ro-RO" w:eastAsia="ro-RO"/>
              </w:rPr>
              <w:t xml:space="preserve"> disponibile pentru plata datoriilor certe, lichide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exigibile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care se prezumă atunci când debitorul, după 60 de zile de la </w:t>
            </w:r>
            <w:proofErr w:type="spellStart"/>
            <w:r w:rsidRPr="00FE1EEC">
              <w:rPr>
                <w:rFonts w:ascii="Montserrat Light" w:hAnsi="Montserrat Light"/>
                <w:i/>
                <w:iCs/>
                <w:lang w:val="ro-RO" w:eastAsia="ro-RO"/>
              </w:rPr>
              <w:t>scadenţă</w:t>
            </w:r>
            <w:proofErr w:type="spellEnd"/>
            <w:r w:rsidRPr="00FE1EEC">
              <w:rPr>
                <w:rFonts w:ascii="Montserrat Light" w:hAnsi="Montserrat Light"/>
                <w:i/>
                <w:iCs/>
                <w:lang w:val="ro-RO" w:eastAsia="ro-RO"/>
              </w:rPr>
              <w:t xml:space="preserve">, nu a plătit datoria sa </w:t>
            </w:r>
            <w:proofErr w:type="spellStart"/>
            <w:r w:rsidRPr="00FE1EEC">
              <w:rPr>
                <w:rFonts w:ascii="Montserrat Light" w:hAnsi="Montserrat Light"/>
                <w:i/>
                <w:iCs/>
                <w:lang w:val="ro-RO" w:eastAsia="ro-RO"/>
              </w:rPr>
              <w:t>faţă</w:t>
            </w:r>
            <w:proofErr w:type="spellEnd"/>
            <w:r w:rsidRPr="00FE1EEC">
              <w:rPr>
                <w:rFonts w:ascii="Montserrat Light" w:hAnsi="Montserrat Light"/>
                <w:i/>
                <w:iCs/>
                <w:lang w:val="ro-RO" w:eastAsia="ro-RO"/>
              </w:rPr>
              <w:t xml:space="preserve"> de creditor; </w:t>
            </w:r>
            <w:proofErr w:type="spellStart"/>
            <w:r w:rsidRPr="00FE1EEC">
              <w:rPr>
                <w:rFonts w:ascii="Montserrat Light" w:hAnsi="Montserrat Light"/>
                <w:i/>
                <w:iCs/>
                <w:lang w:val="ro-RO" w:eastAsia="ro-RO"/>
              </w:rPr>
              <w:t>prezumţia</w:t>
            </w:r>
            <w:proofErr w:type="spellEnd"/>
            <w:r w:rsidRPr="00FE1EEC">
              <w:rPr>
                <w:rFonts w:ascii="Montserrat Light" w:hAnsi="Montserrat Light"/>
                <w:i/>
                <w:iCs/>
                <w:lang w:val="ro-RO" w:eastAsia="ro-RO"/>
              </w:rPr>
              <w:t xml:space="preserve"> este relativă</w:t>
            </w:r>
            <w:r w:rsidR="002D04FC">
              <w:rPr>
                <w:rFonts w:ascii="Montserrat Light" w:hAnsi="Montserrat Light"/>
                <w:i/>
                <w:iCs/>
                <w:lang w:val="ro-RO" w:eastAsia="ro-RO"/>
              </w:rPr>
              <w:t>.</w:t>
            </w:r>
          </w:p>
          <w:p w14:paraId="2625D891" w14:textId="4A01EAE9" w:rsidR="001166D7" w:rsidRPr="00FE1EEC" w:rsidRDefault="001166D7" w:rsidP="00ED496E">
            <w:pPr>
              <w:spacing w:line="240" w:lineRule="auto"/>
              <w:ind w:firstLine="702"/>
              <w:contextualSpacing/>
              <w:jc w:val="both"/>
              <w:rPr>
                <w:rFonts w:ascii="Montserrat Light" w:eastAsia="Times New Roman" w:hAnsi="Montserrat Light" w:cs="Times New Roman"/>
                <w:lang w:val="en-US"/>
              </w:rPr>
            </w:pPr>
            <w:proofErr w:type="spellStart"/>
            <w:r w:rsidRPr="00FE1EEC">
              <w:rPr>
                <w:rFonts w:ascii="Montserrat Light" w:eastAsia="Times New Roman" w:hAnsi="Montserrat Light" w:cs="Times New Roman"/>
                <w:lang w:val="en-US"/>
              </w:rPr>
              <w:lastRenderedPageBreak/>
              <w:t>Legea</w:t>
            </w:r>
            <w:proofErr w:type="spellEnd"/>
            <w:r w:rsidRPr="00FE1EEC">
              <w:rPr>
                <w:rFonts w:ascii="Montserrat Light" w:eastAsia="Times New Roman" w:hAnsi="Montserrat Light" w:cs="Times New Roman"/>
                <w:lang w:val="en-US"/>
              </w:rPr>
              <w:t xml:space="preserve"> 85/2014 </w:t>
            </w:r>
            <w:proofErr w:type="spellStart"/>
            <w:r w:rsidRPr="00FE1EEC">
              <w:rPr>
                <w:rFonts w:ascii="Montserrat Light" w:eastAsia="Times New Roman" w:hAnsi="Montserrat Light" w:cs="Times New Roman"/>
                <w:lang w:val="en-US"/>
              </w:rPr>
              <w:t>privind</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procedurile</w:t>
            </w:r>
            <w:proofErr w:type="spellEnd"/>
            <w:r w:rsidRPr="00FE1EEC">
              <w:rPr>
                <w:rFonts w:ascii="Montserrat Light" w:eastAsia="Times New Roman" w:hAnsi="Montserrat Light" w:cs="Times New Roman"/>
                <w:lang w:val="en-US"/>
              </w:rPr>
              <w:t xml:space="preserve"> de </w:t>
            </w:r>
            <w:proofErr w:type="spellStart"/>
            <w:r w:rsidRPr="00FE1EEC">
              <w:rPr>
                <w:rFonts w:ascii="Montserrat Light" w:eastAsia="Times New Roman" w:hAnsi="Montserrat Light" w:cs="Times New Roman"/>
                <w:lang w:val="en-US"/>
              </w:rPr>
              <w:t>prevenire</w:t>
            </w:r>
            <w:proofErr w:type="spellEnd"/>
            <w:r w:rsidRPr="00FE1EEC">
              <w:rPr>
                <w:rFonts w:ascii="Montserrat Light" w:eastAsia="Times New Roman" w:hAnsi="Montserrat Light" w:cs="Times New Roman"/>
                <w:lang w:val="en-US"/>
              </w:rPr>
              <w:t xml:space="preserve"> </w:t>
            </w:r>
            <w:proofErr w:type="gramStart"/>
            <w:r w:rsidRPr="00FE1EEC">
              <w:rPr>
                <w:rFonts w:ascii="Montserrat Light" w:eastAsia="Times New Roman" w:hAnsi="Montserrat Light" w:cs="Times New Roman"/>
                <w:lang w:val="en-US"/>
              </w:rPr>
              <w:t>a</w:t>
            </w:r>
            <w:proofErr w:type="gram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insolvenţei</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şi</w:t>
            </w:r>
            <w:proofErr w:type="spellEnd"/>
            <w:r w:rsidRPr="00FE1EEC">
              <w:rPr>
                <w:rFonts w:ascii="Montserrat Light" w:eastAsia="Times New Roman" w:hAnsi="Montserrat Light" w:cs="Times New Roman"/>
                <w:lang w:val="en-US"/>
              </w:rPr>
              <w:t xml:space="preserve"> de </w:t>
            </w:r>
            <w:proofErr w:type="spellStart"/>
            <w:r w:rsidRPr="00FE1EEC">
              <w:rPr>
                <w:rFonts w:ascii="Montserrat Light" w:eastAsia="Times New Roman" w:hAnsi="Montserrat Light" w:cs="Times New Roman"/>
                <w:lang w:val="en-US"/>
              </w:rPr>
              <w:t>insolvenţă</w:t>
            </w:r>
            <w:proofErr w:type="spellEnd"/>
            <w:r w:rsidRPr="00FE1EEC">
              <w:rPr>
                <w:rFonts w:ascii="Montserrat Light" w:hAnsi="Montserrat Light"/>
              </w:rPr>
              <w:t xml:space="preserve"> </w:t>
            </w:r>
            <w:r w:rsidRPr="00FE1EEC">
              <w:rPr>
                <w:rFonts w:ascii="Montserrat Light" w:eastAsia="Times New Roman" w:hAnsi="Montserrat Light" w:cs="Times New Roman"/>
                <w:lang w:val="en-US"/>
              </w:rPr>
              <w:t xml:space="preserve">cu </w:t>
            </w:r>
            <w:proofErr w:type="spellStart"/>
            <w:r w:rsidRPr="00FE1EEC">
              <w:rPr>
                <w:rFonts w:ascii="Montserrat Light" w:eastAsia="Times New Roman" w:hAnsi="Montserrat Light" w:cs="Times New Roman"/>
                <w:lang w:val="en-US"/>
              </w:rPr>
              <w:t>modificările</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și</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completările</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ulterioare</w:t>
            </w:r>
            <w:proofErr w:type="spellEnd"/>
            <w:r w:rsidR="00FE1EEC">
              <w:rPr>
                <w:rFonts w:ascii="Montserrat Light" w:eastAsia="Times New Roman" w:hAnsi="Montserrat Light" w:cs="Times New Roman"/>
                <w:lang w:val="en-US"/>
              </w:rPr>
              <w:t>,</w:t>
            </w:r>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prevede</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următoarele</w:t>
            </w:r>
            <w:proofErr w:type="spellEnd"/>
            <w:r w:rsidRPr="00FE1EEC">
              <w:rPr>
                <w:rFonts w:ascii="Montserrat Light" w:eastAsia="Times New Roman" w:hAnsi="Montserrat Light" w:cs="Times New Roman"/>
                <w:lang w:val="en-US"/>
              </w:rPr>
              <w:t>:</w:t>
            </w:r>
          </w:p>
          <w:p w14:paraId="14F1FC42" w14:textId="77777777" w:rsidR="001166D7" w:rsidRPr="00FE1EEC" w:rsidRDefault="001166D7" w:rsidP="00ED496E">
            <w:pPr>
              <w:spacing w:line="240" w:lineRule="auto"/>
              <w:ind w:firstLine="702"/>
              <w:contextualSpacing/>
              <w:jc w:val="both"/>
              <w:rPr>
                <w:rFonts w:ascii="Montserrat Light" w:eastAsia="Times New Roman" w:hAnsi="Montserrat Light" w:cs="Times New Roman"/>
                <w:lang w:val="en-US"/>
              </w:rPr>
            </w:pPr>
            <w:proofErr w:type="spellStart"/>
            <w:r w:rsidRPr="00FE1EEC">
              <w:rPr>
                <w:rFonts w:ascii="Montserrat Light" w:eastAsia="Times New Roman" w:hAnsi="Montserrat Light" w:cs="Times New Roman"/>
                <w:lang w:val="en-US"/>
              </w:rPr>
              <w:t>Articolul</w:t>
            </w:r>
            <w:proofErr w:type="spellEnd"/>
            <w:r w:rsidRPr="00FE1EEC">
              <w:rPr>
                <w:rFonts w:ascii="Montserrat Light" w:eastAsia="Times New Roman" w:hAnsi="Montserrat Light" w:cs="Times New Roman"/>
                <w:lang w:val="en-US"/>
              </w:rPr>
              <w:t xml:space="preserve"> 38</w:t>
            </w:r>
          </w:p>
          <w:p w14:paraId="226731B1" w14:textId="77777777" w:rsidR="001166D7" w:rsidRPr="00FE1EEC" w:rsidRDefault="001166D7" w:rsidP="00ED496E">
            <w:pPr>
              <w:spacing w:line="240" w:lineRule="auto"/>
              <w:ind w:firstLine="702"/>
              <w:contextualSpacing/>
              <w:jc w:val="both"/>
              <w:rPr>
                <w:rFonts w:ascii="Montserrat Light" w:eastAsia="Times New Roman" w:hAnsi="Montserrat Light" w:cs="Times New Roman"/>
                <w:i/>
                <w:iCs/>
                <w:noProof/>
                <w:lang w:val="en-US"/>
              </w:rPr>
            </w:pPr>
            <w:r w:rsidRPr="00FE1EEC">
              <w:rPr>
                <w:rFonts w:ascii="Montserrat Light" w:eastAsia="Times New Roman" w:hAnsi="Montserrat Light" w:cs="Times New Roman"/>
                <w:i/>
                <w:iCs/>
                <w:lang w:val="en-US"/>
              </w:rPr>
              <w:t xml:space="preserve">(2) </w:t>
            </w:r>
            <w:r w:rsidRPr="00FE1EEC">
              <w:rPr>
                <w:rFonts w:ascii="Montserrat Light" w:eastAsia="Times New Roman" w:hAnsi="Montserrat Light" w:cs="Times New Roman"/>
                <w:i/>
                <w:iCs/>
                <w:noProof/>
                <w:lang w:val="en-US"/>
              </w:rPr>
              <w:t>Procedura simplificată prevăzută de prezentul capitol se aplică debitorilor aflaţi în stare de insolvenţă care se încadrează în una dintre următoarele categorii:</w:t>
            </w:r>
          </w:p>
          <w:p w14:paraId="6BEA123D" w14:textId="77777777" w:rsidR="001166D7" w:rsidRPr="00FE1EEC" w:rsidRDefault="001166D7" w:rsidP="00ED496E">
            <w:pPr>
              <w:spacing w:line="240" w:lineRule="auto"/>
              <w:ind w:firstLine="702"/>
              <w:contextualSpacing/>
              <w:jc w:val="both"/>
              <w:rPr>
                <w:rFonts w:ascii="Montserrat Light" w:eastAsia="Times New Roman" w:hAnsi="Montserrat Light" w:cs="Times New Roman"/>
                <w:i/>
                <w:iCs/>
                <w:noProof/>
                <w:lang w:val="en-US"/>
              </w:rPr>
            </w:pPr>
            <w:r w:rsidRPr="00FE1EEC">
              <w:rPr>
                <w:rFonts w:ascii="Montserrat Light" w:eastAsia="Times New Roman" w:hAnsi="Montserrat Light" w:cs="Times New Roman"/>
                <w:i/>
                <w:iCs/>
                <w:noProof/>
                <w:lang w:val="en-US"/>
              </w:rPr>
              <w:t>e) debitori care şi-au declarat prin cererea introductivă intenţia de intrare în faliment;</w:t>
            </w:r>
          </w:p>
          <w:p w14:paraId="31231378" w14:textId="77777777" w:rsidR="001166D7" w:rsidRPr="00FE1EEC" w:rsidRDefault="001166D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Articolul 65</w:t>
            </w:r>
          </w:p>
          <w:p w14:paraId="29AEA462" w14:textId="77777777" w:rsidR="001166D7" w:rsidRPr="00FE1EEC" w:rsidRDefault="001166D7"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(1) Procedura începe pe baza unei cereri introduse la tribunal de către debitor, de către unul sau mai </w:t>
            </w:r>
            <w:proofErr w:type="spellStart"/>
            <w:r w:rsidRPr="00FE1EEC">
              <w:rPr>
                <w:rFonts w:ascii="Montserrat Light" w:hAnsi="Montserrat Light"/>
                <w:i/>
                <w:iCs/>
                <w:lang w:val="ro-RO" w:eastAsia="ro-RO"/>
              </w:rPr>
              <w:t>mulţi</w:t>
            </w:r>
            <w:proofErr w:type="spellEnd"/>
            <w:r w:rsidRPr="00FE1EEC">
              <w:rPr>
                <w:rFonts w:ascii="Montserrat Light" w:hAnsi="Montserrat Light"/>
                <w:i/>
                <w:iCs/>
                <w:lang w:val="ro-RO" w:eastAsia="ro-RO"/>
              </w:rPr>
              <w:t xml:space="preserve"> creditori, ori de către persoanele sau </w:t>
            </w:r>
            <w:proofErr w:type="spellStart"/>
            <w:r w:rsidRPr="00FE1EEC">
              <w:rPr>
                <w:rFonts w:ascii="Montserrat Light" w:hAnsi="Montserrat Light"/>
                <w:i/>
                <w:iCs/>
                <w:lang w:val="ro-RO" w:eastAsia="ro-RO"/>
              </w:rPr>
              <w:t>instituţiile</w:t>
            </w:r>
            <w:proofErr w:type="spellEnd"/>
            <w:r w:rsidRPr="00FE1EEC">
              <w:rPr>
                <w:rFonts w:ascii="Montserrat Light" w:hAnsi="Montserrat Light"/>
                <w:i/>
                <w:iCs/>
                <w:lang w:val="ro-RO" w:eastAsia="ro-RO"/>
              </w:rPr>
              <w:t xml:space="preserve"> prevăzute expres de lege.</w:t>
            </w:r>
          </w:p>
          <w:p w14:paraId="2BE50983" w14:textId="77777777" w:rsidR="001166D7" w:rsidRPr="00FE1EEC" w:rsidRDefault="001166D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Articolul 66</w:t>
            </w:r>
          </w:p>
          <w:p w14:paraId="0CAAAC20" w14:textId="77777777" w:rsidR="001166D7" w:rsidRPr="00FE1EEC" w:rsidRDefault="001166D7"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(5) Cererile persoanelor juridice vor fi semnate de persoanele care, potrivit actelor constitutive sau statutelor, au calitatea de a le reprezenta, fără a fi necesară o hotărâre a </w:t>
            </w:r>
            <w:proofErr w:type="spellStart"/>
            <w:r w:rsidRPr="00FE1EEC">
              <w:rPr>
                <w:rFonts w:ascii="Montserrat Light" w:hAnsi="Montserrat Light"/>
                <w:i/>
                <w:iCs/>
                <w:lang w:val="ro-RO" w:eastAsia="ro-RO"/>
              </w:rPr>
              <w:t>asociaţilor</w:t>
            </w:r>
            <w:proofErr w:type="spellEnd"/>
            <w:r w:rsidRPr="00FE1EEC">
              <w:rPr>
                <w:rFonts w:ascii="Montserrat Light" w:hAnsi="Montserrat Light"/>
                <w:i/>
                <w:iCs/>
                <w:lang w:val="ro-RO" w:eastAsia="ro-RO"/>
              </w:rPr>
              <w:t>/</w:t>
            </w:r>
            <w:proofErr w:type="spellStart"/>
            <w:r w:rsidRPr="00FE1EEC">
              <w:rPr>
                <w:rFonts w:ascii="Montserrat Light" w:hAnsi="Montserrat Light"/>
                <w:i/>
                <w:iCs/>
                <w:lang w:val="ro-RO" w:eastAsia="ro-RO"/>
              </w:rPr>
              <w:t>acţionarilor</w:t>
            </w:r>
            <w:proofErr w:type="spellEnd"/>
            <w:r w:rsidRPr="00FE1EEC">
              <w:rPr>
                <w:rFonts w:ascii="Montserrat Light" w:hAnsi="Montserrat Light"/>
                <w:i/>
                <w:iCs/>
                <w:lang w:val="ro-RO" w:eastAsia="ro-RO"/>
              </w:rPr>
              <w:t xml:space="preserve">. În cazul în care prin cererea debitorului se solicită aplicarea procedurii simplificate, se va depune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hotărârea adunării generale a </w:t>
            </w:r>
            <w:proofErr w:type="spellStart"/>
            <w:r w:rsidRPr="00FE1EEC">
              <w:rPr>
                <w:rFonts w:ascii="Montserrat Light" w:hAnsi="Montserrat Light"/>
                <w:i/>
                <w:iCs/>
                <w:lang w:val="ro-RO" w:eastAsia="ro-RO"/>
              </w:rPr>
              <w:t>asociaţilor</w:t>
            </w:r>
            <w:proofErr w:type="spellEnd"/>
            <w:r w:rsidRPr="00FE1EEC">
              <w:rPr>
                <w:rFonts w:ascii="Montserrat Light" w:hAnsi="Montserrat Light"/>
                <w:i/>
                <w:iCs/>
                <w:lang w:val="ro-RO" w:eastAsia="ro-RO"/>
              </w:rPr>
              <w:t>/</w:t>
            </w:r>
            <w:proofErr w:type="spellStart"/>
            <w:r w:rsidRPr="00FE1EEC">
              <w:rPr>
                <w:rFonts w:ascii="Montserrat Light" w:hAnsi="Montserrat Light"/>
                <w:i/>
                <w:iCs/>
                <w:lang w:val="ro-RO" w:eastAsia="ro-RO"/>
              </w:rPr>
              <w:t>acţionarilor</w:t>
            </w:r>
            <w:proofErr w:type="spellEnd"/>
            <w:r w:rsidRPr="00FE1EEC">
              <w:rPr>
                <w:rFonts w:ascii="Montserrat Light" w:hAnsi="Montserrat Light"/>
                <w:i/>
                <w:iCs/>
                <w:lang w:val="ro-RO" w:eastAsia="ro-RO"/>
              </w:rPr>
              <w:t xml:space="preserve"> în acest sens.</w:t>
            </w:r>
          </w:p>
          <w:p w14:paraId="537EC0DF" w14:textId="77777777" w:rsidR="001166D7" w:rsidRPr="00FE1EEC" w:rsidRDefault="001166D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Articolul 67</w:t>
            </w:r>
          </w:p>
          <w:p w14:paraId="40BA06CD" w14:textId="77777777" w:rsidR="001166D7" w:rsidRPr="00FE1EEC" w:rsidRDefault="001166D7"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(1) Cererea debitorului trebuie să fie </w:t>
            </w:r>
            <w:proofErr w:type="spellStart"/>
            <w:r w:rsidRPr="00FE1EEC">
              <w:rPr>
                <w:rFonts w:ascii="Montserrat Light" w:hAnsi="Montserrat Light"/>
                <w:i/>
                <w:iCs/>
                <w:lang w:val="ro-RO" w:eastAsia="ro-RO"/>
              </w:rPr>
              <w:t>însoţită</w:t>
            </w:r>
            <w:proofErr w:type="spellEnd"/>
            <w:r w:rsidRPr="00FE1EEC">
              <w:rPr>
                <w:rFonts w:ascii="Montserrat Light" w:hAnsi="Montserrat Light"/>
                <w:i/>
                <w:iCs/>
                <w:lang w:val="ro-RO" w:eastAsia="ro-RO"/>
              </w:rPr>
              <w:t xml:space="preserve"> de următoarele acte:</w:t>
            </w:r>
          </w:p>
          <w:p w14:paraId="3BA3AD81" w14:textId="77777777" w:rsidR="001166D7" w:rsidRPr="00FE1EEC" w:rsidRDefault="001166D7"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g) o </w:t>
            </w:r>
            <w:proofErr w:type="spellStart"/>
            <w:r w:rsidRPr="00FE1EEC">
              <w:rPr>
                <w:rFonts w:ascii="Montserrat Light" w:hAnsi="Montserrat Light"/>
                <w:i/>
                <w:iCs/>
                <w:lang w:val="ro-RO" w:eastAsia="ro-RO"/>
              </w:rPr>
              <w:t>declaraţie</w:t>
            </w:r>
            <w:proofErr w:type="spellEnd"/>
            <w:r w:rsidRPr="00FE1EEC">
              <w:rPr>
                <w:rFonts w:ascii="Montserrat Light" w:hAnsi="Montserrat Light"/>
                <w:i/>
                <w:iCs/>
                <w:lang w:val="ro-RO" w:eastAsia="ro-RO"/>
              </w:rPr>
              <w:t xml:space="preserve"> prin care debitorul </w:t>
            </w:r>
            <w:proofErr w:type="spellStart"/>
            <w:r w:rsidRPr="00FE1EEC">
              <w:rPr>
                <w:rFonts w:ascii="Montserrat Light" w:hAnsi="Montserrat Light"/>
                <w:i/>
                <w:iCs/>
                <w:lang w:val="ro-RO" w:eastAsia="ro-RO"/>
              </w:rPr>
              <w:t>îşi</w:t>
            </w:r>
            <w:proofErr w:type="spellEnd"/>
            <w:r w:rsidRPr="00FE1EEC">
              <w:rPr>
                <w:rFonts w:ascii="Montserrat Light" w:hAnsi="Montserrat Light"/>
                <w:i/>
                <w:iCs/>
                <w:lang w:val="ro-RO" w:eastAsia="ro-RO"/>
              </w:rPr>
              <w:t xml:space="preserve"> arată </w:t>
            </w:r>
            <w:proofErr w:type="spellStart"/>
            <w:r w:rsidRPr="00FE1EEC">
              <w:rPr>
                <w:rFonts w:ascii="Montserrat Light" w:hAnsi="Montserrat Light"/>
                <w:i/>
                <w:iCs/>
                <w:lang w:val="ro-RO" w:eastAsia="ro-RO"/>
              </w:rPr>
              <w:t>intenţia</w:t>
            </w:r>
            <w:proofErr w:type="spellEnd"/>
            <w:r w:rsidRPr="00FE1EEC">
              <w:rPr>
                <w:rFonts w:ascii="Montserrat Light" w:hAnsi="Montserrat Light"/>
                <w:i/>
                <w:iCs/>
                <w:lang w:val="ro-RO" w:eastAsia="ro-RO"/>
              </w:rPr>
              <w:t xml:space="preserve"> de intrare în procedură simplificată sau de reorganizare, conform unui plan, prin restructurarea </w:t>
            </w:r>
            <w:proofErr w:type="spellStart"/>
            <w:r w:rsidRPr="00FE1EEC">
              <w:rPr>
                <w:rFonts w:ascii="Montserrat Light" w:hAnsi="Montserrat Light"/>
                <w:i/>
                <w:iCs/>
                <w:lang w:val="ro-RO" w:eastAsia="ro-RO"/>
              </w:rPr>
              <w:t>activităţii</w:t>
            </w:r>
            <w:proofErr w:type="spellEnd"/>
            <w:r w:rsidRPr="00FE1EEC">
              <w:rPr>
                <w:rFonts w:ascii="Montserrat Light" w:hAnsi="Montserrat Light"/>
                <w:i/>
                <w:iCs/>
                <w:lang w:val="ro-RO" w:eastAsia="ro-RO"/>
              </w:rPr>
              <w:t xml:space="preserve"> ori prin lichidarea, în tot sau în parte, a averii, în vederea stingerii datoriilor sale;</w:t>
            </w:r>
          </w:p>
          <w:p w14:paraId="7B07C920" w14:textId="57ED2BB9" w:rsidR="003459F1" w:rsidRPr="00FE1EEC" w:rsidRDefault="003459F1" w:rsidP="00FE1EEC">
            <w:pPr>
              <w:tabs>
                <w:tab w:val="left" w:pos="842"/>
              </w:tabs>
              <w:spacing w:line="240" w:lineRule="auto"/>
              <w:ind w:firstLine="702"/>
              <w:contextualSpacing/>
              <w:jc w:val="both"/>
              <w:rPr>
                <w:rFonts w:ascii="Montserrat Light" w:hAnsi="Montserrat Light"/>
                <w:lang w:val="ro-RO" w:eastAsia="ro-RO"/>
              </w:rPr>
            </w:pPr>
            <w:r w:rsidRPr="00FE1EEC">
              <w:rPr>
                <w:rFonts w:ascii="Montserrat Light" w:hAnsi="Montserrat Light"/>
                <w:lang w:val="ro-RO" w:eastAsia="ro-RO"/>
              </w:rPr>
              <w:t xml:space="preserve">Având în vedere precizările de mai sus, este necesară </w:t>
            </w:r>
            <w:r w:rsidR="00FE1EEC">
              <w:rPr>
                <w:rFonts w:ascii="Montserrat Light" w:hAnsi="Montserrat Light"/>
                <w:lang w:val="ro-RO" w:eastAsia="ro-RO"/>
              </w:rPr>
              <w:t xml:space="preserve">emiterea </w:t>
            </w:r>
            <w:r w:rsidRPr="00FE1EEC">
              <w:rPr>
                <w:rFonts w:ascii="Montserrat Light" w:hAnsi="Montserrat Light"/>
                <w:lang w:val="ro-RO" w:eastAsia="ro-RO"/>
              </w:rPr>
              <w:t>hotărâr</w:t>
            </w:r>
            <w:r w:rsidR="00FE1EEC">
              <w:rPr>
                <w:rFonts w:ascii="Montserrat Light" w:hAnsi="Montserrat Light"/>
                <w:lang w:val="ro-RO" w:eastAsia="ro-RO"/>
              </w:rPr>
              <w:t>ii</w:t>
            </w:r>
            <w:r w:rsidRPr="00FE1EEC">
              <w:rPr>
                <w:rFonts w:ascii="Montserrat Light" w:hAnsi="Montserrat Light"/>
                <w:lang w:val="ro-RO" w:eastAsia="ro-RO"/>
              </w:rPr>
              <w:t xml:space="preserve"> asociatului unic pentru ca administratorul să </w:t>
            </w:r>
            <w:proofErr w:type="spellStart"/>
            <w:r w:rsidRPr="00FE1EEC">
              <w:rPr>
                <w:rFonts w:ascii="Montserrat Light" w:hAnsi="Montserrat Light"/>
                <w:lang w:val="ro-RO" w:eastAsia="ro-RO"/>
              </w:rPr>
              <w:t>poata</w:t>
            </w:r>
            <w:proofErr w:type="spellEnd"/>
            <w:r w:rsidRPr="00FE1EEC">
              <w:rPr>
                <w:rFonts w:ascii="Montserrat Light" w:hAnsi="Montserrat Light"/>
                <w:lang w:val="ro-RO" w:eastAsia="ro-RO"/>
              </w:rPr>
              <w:t xml:space="preserve"> introduce cererea pentru deschiderea procedurii </w:t>
            </w:r>
            <w:proofErr w:type="spellStart"/>
            <w:r w:rsidRPr="00FE1EEC">
              <w:rPr>
                <w:rFonts w:ascii="Montserrat Light" w:hAnsi="Montserrat Light"/>
                <w:lang w:val="ro-RO" w:eastAsia="ro-RO"/>
              </w:rPr>
              <w:t>insolvenţei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societăţii</w:t>
            </w:r>
            <w:proofErr w:type="spellEnd"/>
            <w:r w:rsidR="008B2035" w:rsidRPr="008B2035">
              <w:rPr>
                <w:rFonts w:ascii="Montserrat Light" w:hAnsi="Montserrat Light"/>
                <w:lang w:val="ro-RO" w:eastAsia="ro-RO"/>
              </w:rPr>
              <w:t>, în forma simplificată.</w:t>
            </w:r>
          </w:p>
        </w:tc>
      </w:tr>
      <w:tr w:rsidR="001166D7" w:rsidRPr="00FE1EEC" w14:paraId="5F4F057F" w14:textId="77777777" w:rsidTr="00702D08">
        <w:tc>
          <w:tcPr>
            <w:tcW w:w="9625" w:type="dxa"/>
            <w:gridSpan w:val="5"/>
          </w:tcPr>
          <w:p w14:paraId="65B15677"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lastRenderedPageBreak/>
              <w:t>Secțiunea</w:t>
            </w:r>
            <w:proofErr w:type="spellEnd"/>
            <w:r w:rsidRPr="00FE1EEC">
              <w:rPr>
                <w:rFonts w:ascii="Montserrat Light" w:hAnsi="Montserrat Light"/>
                <w:b/>
                <w:bCs/>
                <w:iCs/>
                <w:lang w:val="en-US"/>
              </w:rPr>
              <w:t xml:space="preserve"> a 3-a - </w:t>
            </w:r>
            <w:proofErr w:type="spellStart"/>
            <w:r w:rsidRPr="00FE1EEC">
              <w:rPr>
                <w:rFonts w:ascii="Montserrat Light" w:hAnsi="Montserrat Light"/>
                <w:b/>
                <w:bCs/>
                <w:iCs/>
                <w:lang w:val="en-US"/>
              </w:rPr>
              <w:t>Efecte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preconizate</w:t>
            </w:r>
            <w:proofErr w:type="spellEnd"/>
            <w:r w:rsidRPr="00FE1EEC">
              <w:rPr>
                <w:rFonts w:ascii="Montserrat Light" w:hAnsi="Montserrat Light"/>
                <w:b/>
                <w:bCs/>
                <w:iCs/>
                <w:lang w:val="en-US"/>
              </w:rPr>
              <w:t xml:space="preserve"> ale </w:t>
            </w:r>
            <w:proofErr w:type="spellStart"/>
            <w:r w:rsidRPr="00FE1EEC">
              <w:rPr>
                <w:rFonts w:ascii="Montserrat Light" w:hAnsi="Montserrat Light"/>
                <w:b/>
                <w:bCs/>
                <w:iCs/>
                <w:lang w:val="en-US"/>
              </w:rPr>
              <w:t>aplicării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actului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administrativ</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financiar</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bugetului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judeţului</w:t>
            </w:r>
            <w:proofErr w:type="spellEnd"/>
            <w:r w:rsidRPr="00FE1EEC">
              <w:rPr>
                <w:rFonts w:ascii="Montserrat Light" w:hAnsi="Montserrat Light"/>
                <w:b/>
                <w:bCs/>
                <w:iCs/>
                <w:lang w:val="en-US"/>
              </w:rPr>
              <w:t xml:space="preserve"> pe termen </w:t>
            </w:r>
            <w:proofErr w:type="spellStart"/>
            <w:r w:rsidRPr="00FE1EEC">
              <w:rPr>
                <w:rFonts w:ascii="Montserrat Light" w:hAnsi="Montserrat Light"/>
                <w:b/>
                <w:bCs/>
                <w:iCs/>
                <w:lang w:val="en-US"/>
              </w:rPr>
              <w:t>scurt</w:t>
            </w:r>
            <w:proofErr w:type="spellEnd"/>
            <w:r w:rsidRPr="00FE1EEC">
              <w:rPr>
                <w:rFonts w:ascii="Montserrat Light" w:hAnsi="Montserrat Light"/>
                <w:b/>
                <w:bCs/>
                <w:iCs/>
                <w:lang w:val="en-US"/>
              </w:rPr>
              <w:t xml:space="preserve"> (pe </w:t>
            </w:r>
            <w:proofErr w:type="spellStart"/>
            <w:r w:rsidRPr="00FE1EEC">
              <w:rPr>
                <w:rFonts w:ascii="Montserrat Light" w:hAnsi="Montserrat Light"/>
                <w:b/>
                <w:bCs/>
                <w:iCs/>
                <w:lang w:val="en-US"/>
              </w:rPr>
              <w:t>anul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curent</w:t>
            </w:r>
            <w:proofErr w:type="spellEnd"/>
            <w:r w:rsidRPr="00FE1EEC">
              <w:rPr>
                <w:rFonts w:ascii="Montserrat Light" w:hAnsi="Montserrat Light"/>
                <w:b/>
                <w:bCs/>
                <w:iCs/>
                <w:lang w:val="en-US"/>
              </w:rPr>
              <w:t xml:space="preserve">)/lung,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mediului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concurențial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şi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domeniului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ajutoarelor</w:t>
            </w:r>
            <w:proofErr w:type="spellEnd"/>
            <w:r w:rsidRPr="00FE1EEC">
              <w:rPr>
                <w:rFonts w:ascii="Montserrat Light" w:hAnsi="Montserrat Light"/>
                <w:b/>
                <w:bCs/>
                <w:iCs/>
                <w:lang w:val="en-US"/>
              </w:rPr>
              <w:t xml:space="preserve"> de stat,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sarcinilor</w:t>
            </w:r>
            <w:proofErr w:type="spellEnd"/>
            <w:r w:rsidRPr="00FE1EEC">
              <w:rPr>
                <w:rFonts w:ascii="Montserrat Light" w:hAnsi="Montserrat Light"/>
                <w:b/>
                <w:bCs/>
                <w:iCs/>
                <w:lang w:val="en-US"/>
              </w:rPr>
              <w:t xml:space="preserve"> administrative,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mediului</w:t>
            </w:r>
            <w:proofErr w:type="spellEnd"/>
            <w:r w:rsidRPr="00FE1EEC">
              <w:rPr>
                <w:rFonts w:ascii="Montserrat Light" w:hAnsi="Montserrat Light"/>
                <w:b/>
                <w:bCs/>
                <w:iCs/>
                <w:lang w:val="en-US"/>
              </w:rPr>
              <w:t xml:space="preserve">): nu </w:t>
            </w:r>
            <w:proofErr w:type="spellStart"/>
            <w:r w:rsidRPr="00FE1EEC">
              <w:rPr>
                <w:rFonts w:ascii="Montserrat Light" w:hAnsi="Montserrat Light"/>
                <w:b/>
                <w:bCs/>
                <w:iCs/>
                <w:lang w:val="en-US"/>
              </w:rPr>
              <w:t>este</w:t>
            </w:r>
            <w:proofErr w:type="spellEnd"/>
            <w:r w:rsidRPr="00FE1EEC">
              <w:rPr>
                <w:rFonts w:ascii="Montserrat Light" w:hAnsi="Montserrat Light"/>
                <w:b/>
                <w:bCs/>
                <w:iCs/>
                <w:lang w:val="en-US"/>
              </w:rPr>
              <w:t xml:space="preserve"> cazul</w:t>
            </w:r>
          </w:p>
        </w:tc>
      </w:tr>
      <w:tr w:rsidR="001166D7" w:rsidRPr="00FE1EEC" w14:paraId="17EBD25E" w14:textId="77777777" w:rsidTr="00702D08">
        <w:tc>
          <w:tcPr>
            <w:tcW w:w="9625" w:type="dxa"/>
            <w:gridSpan w:val="5"/>
          </w:tcPr>
          <w:p w14:paraId="7592B30C" w14:textId="77777777" w:rsidR="001166D7" w:rsidRPr="00FE1EEC" w:rsidRDefault="001166D7" w:rsidP="00ED496E">
            <w:pPr>
              <w:widowControl w:val="0"/>
              <w:spacing w:line="240" w:lineRule="auto"/>
              <w:contextualSpacing/>
              <w:jc w:val="both"/>
              <w:rPr>
                <w:rFonts w:ascii="Montserrat Light" w:eastAsia="Times New Roman" w:hAnsi="Montserrat Light"/>
                <w:iCs/>
                <w:noProof/>
                <w:shd w:val="clear" w:color="auto" w:fill="FFFFFF"/>
                <w:lang w:val="ro-RO"/>
              </w:rPr>
            </w:pPr>
            <w:r w:rsidRPr="00FE1EEC">
              <w:rPr>
                <w:rFonts w:ascii="Montserrat Light" w:hAnsi="Montserrat Light"/>
                <w:iCs/>
                <w:noProof/>
                <w:lang w:val="ro-RO" w:eastAsia="ro-RO"/>
              </w:rPr>
              <w:t xml:space="preserve">            </w:t>
            </w:r>
          </w:p>
        </w:tc>
      </w:tr>
      <w:tr w:rsidR="001166D7" w:rsidRPr="00FE1EEC" w14:paraId="7D3B3A8E" w14:textId="77777777" w:rsidTr="00702D08">
        <w:tc>
          <w:tcPr>
            <w:tcW w:w="9625" w:type="dxa"/>
            <w:gridSpan w:val="5"/>
          </w:tcPr>
          <w:p w14:paraId="4CF20F21" w14:textId="77777777" w:rsidR="001166D7" w:rsidRPr="00FE1EEC" w:rsidRDefault="001166D7" w:rsidP="00ED496E">
            <w:pPr>
              <w:tabs>
                <w:tab w:val="left" w:pos="3456"/>
              </w:tabs>
              <w:spacing w:line="240" w:lineRule="auto"/>
              <w:contextualSpacing/>
              <w:jc w:val="both"/>
              <w:rPr>
                <w:rFonts w:ascii="Montserrat Light" w:hAnsi="Montserrat Light"/>
                <w:iCs/>
                <w:lang w:val="en-US"/>
              </w:rPr>
            </w:pPr>
            <w:proofErr w:type="spellStart"/>
            <w:r w:rsidRPr="00FE1EEC">
              <w:rPr>
                <w:rFonts w:ascii="Montserrat Light" w:hAnsi="Montserrat Light"/>
                <w:b/>
                <w:iCs/>
                <w:lang w:val="en-US"/>
              </w:rPr>
              <w:t>Secțiunea</w:t>
            </w:r>
            <w:proofErr w:type="spellEnd"/>
            <w:r w:rsidRPr="00FE1EEC">
              <w:rPr>
                <w:rFonts w:ascii="Montserrat Light" w:hAnsi="Montserrat Light"/>
                <w:b/>
                <w:iCs/>
                <w:lang w:val="en-US"/>
              </w:rPr>
              <w:t xml:space="preserve"> a 4-a - </w:t>
            </w:r>
            <w:proofErr w:type="spellStart"/>
            <w:r w:rsidRPr="00FE1EEC">
              <w:rPr>
                <w:rFonts w:ascii="Montserrat Light" w:hAnsi="Montserrat Light"/>
                <w:b/>
                <w:iCs/>
                <w:lang w:val="en-US"/>
              </w:rPr>
              <w:t>Concluzii</w:t>
            </w:r>
            <w:proofErr w:type="spellEnd"/>
            <w:r w:rsidRPr="00FE1EEC">
              <w:rPr>
                <w:rFonts w:ascii="Montserrat Light" w:hAnsi="Montserrat Light"/>
                <w:b/>
                <w:iCs/>
                <w:lang w:val="en-US"/>
              </w:rPr>
              <w:t>/</w:t>
            </w:r>
            <w:proofErr w:type="spellStart"/>
            <w:r w:rsidRPr="00FE1EEC">
              <w:rPr>
                <w:rFonts w:ascii="Montserrat Light" w:hAnsi="Montserrat Light"/>
                <w:b/>
                <w:iCs/>
                <w:lang w:val="en-US"/>
              </w:rPr>
              <w:t>propuneri</w:t>
            </w:r>
            <w:proofErr w:type="spellEnd"/>
            <w:r w:rsidRPr="00FE1EEC">
              <w:rPr>
                <w:rFonts w:ascii="Montserrat Light" w:hAnsi="Montserrat Light"/>
                <w:b/>
                <w:iCs/>
                <w:lang w:val="en-US"/>
              </w:rPr>
              <w:t xml:space="preserve">:  </w:t>
            </w:r>
          </w:p>
        </w:tc>
      </w:tr>
      <w:tr w:rsidR="001166D7" w:rsidRPr="00FE1EEC" w14:paraId="5D39D1A2" w14:textId="77777777" w:rsidTr="00702D08">
        <w:tc>
          <w:tcPr>
            <w:tcW w:w="9625" w:type="dxa"/>
            <w:gridSpan w:val="5"/>
          </w:tcPr>
          <w:p w14:paraId="6442440F" w14:textId="77777777" w:rsidR="001166D7" w:rsidRPr="00FE1EEC" w:rsidRDefault="001166D7" w:rsidP="00ED496E">
            <w:pPr>
              <w:tabs>
                <w:tab w:val="left" w:pos="3456"/>
              </w:tabs>
              <w:spacing w:line="240" w:lineRule="auto"/>
              <w:contextualSpacing/>
              <w:jc w:val="both"/>
              <w:rPr>
                <w:rFonts w:ascii="Montserrat Light" w:hAnsi="Montserrat Light"/>
                <w:iCs/>
                <w:lang w:val="en-US"/>
              </w:rPr>
            </w:pPr>
            <w:proofErr w:type="spellStart"/>
            <w:r w:rsidRPr="00FE1EEC">
              <w:rPr>
                <w:rFonts w:ascii="Montserrat Light" w:hAnsi="Montserrat Light"/>
                <w:iCs/>
                <w:lang w:val="en-US"/>
              </w:rPr>
              <w:t>În</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urma</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analizării</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proiectului</w:t>
            </w:r>
            <w:proofErr w:type="spellEnd"/>
            <w:r w:rsidRPr="00FE1EEC">
              <w:rPr>
                <w:rFonts w:ascii="Montserrat Light" w:hAnsi="Montserrat Light"/>
                <w:iCs/>
                <w:lang w:val="en-US"/>
              </w:rPr>
              <w:t xml:space="preserve"> de </w:t>
            </w:r>
            <w:proofErr w:type="spellStart"/>
            <w:r w:rsidRPr="00FE1EEC">
              <w:rPr>
                <w:rFonts w:ascii="Montserrat Light" w:hAnsi="Montserrat Light"/>
                <w:iCs/>
                <w:lang w:val="en-US"/>
              </w:rPr>
              <w:t>hotărâre</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și</w:t>
            </w:r>
            <w:proofErr w:type="spellEnd"/>
            <w:r w:rsidRPr="00FE1EEC">
              <w:rPr>
                <w:rFonts w:ascii="Montserrat Light" w:hAnsi="Montserrat Light"/>
                <w:iCs/>
                <w:lang w:val="en-US"/>
              </w:rPr>
              <w:t xml:space="preserve"> a </w:t>
            </w:r>
            <w:proofErr w:type="spellStart"/>
            <w:r w:rsidRPr="00FE1EEC">
              <w:rPr>
                <w:rFonts w:ascii="Montserrat Light" w:hAnsi="Montserrat Light"/>
                <w:iCs/>
                <w:lang w:val="en-US"/>
              </w:rPr>
              <w:t>documentării</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efectuate</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certificăm</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faptul</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că</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proiectul</w:t>
            </w:r>
            <w:proofErr w:type="spellEnd"/>
            <w:r w:rsidRPr="00FE1EEC">
              <w:rPr>
                <w:rFonts w:ascii="Montserrat Light" w:hAnsi="Montserrat Light"/>
                <w:iCs/>
                <w:lang w:val="en-US"/>
              </w:rPr>
              <w:t xml:space="preserve"> de </w:t>
            </w:r>
            <w:proofErr w:type="spellStart"/>
            <w:r w:rsidRPr="00FE1EEC">
              <w:rPr>
                <w:rFonts w:ascii="Montserrat Light" w:hAnsi="Montserrat Light"/>
                <w:iCs/>
                <w:lang w:val="en-US"/>
              </w:rPr>
              <w:t>hotărâre</w:t>
            </w:r>
            <w:proofErr w:type="spellEnd"/>
            <w:r w:rsidRPr="00FE1EEC">
              <w:rPr>
                <w:rFonts w:ascii="Montserrat Light" w:hAnsi="Montserrat Light"/>
                <w:iCs/>
                <w:lang w:val="en-US"/>
              </w:rPr>
              <w:t xml:space="preserve"> </w:t>
            </w:r>
            <w:proofErr w:type="spellStart"/>
            <w:proofErr w:type="gramStart"/>
            <w:r w:rsidRPr="00FE1EEC">
              <w:rPr>
                <w:rFonts w:ascii="Montserrat Light" w:hAnsi="Montserrat Light"/>
                <w:b/>
                <w:bCs/>
                <w:iCs/>
                <w:lang w:val="en-US"/>
              </w:rPr>
              <w:t>îndeplinește</w:t>
            </w:r>
            <w:proofErr w:type="spellEnd"/>
            <w:r w:rsidRPr="00FE1EEC">
              <w:rPr>
                <w:rFonts w:ascii="Montserrat Light" w:hAnsi="Montserrat Light"/>
                <w:b/>
                <w:bCs/>
                <w:iCs/>
                <w:lang w:val="en-US"/>
              </w:rPr>
              <w:t xml:space="preserve"> </w:t>
            </w:r>
            <w:r w:rsidRPr="00FE1EEC">
              <w:rPr>
                <w:rFonts w:ascii="Montserrat Light" w:hAnsi="Montserrat Light"/>
                <w:iCs/>
                <w:lang w:val="en-US"/>
              </w:rPr>
              <w:t xml:space="preserve"> </w:t>
            </w:r>
            <w:proofErr w:type="spellStart"/>
            <w:r w:rsidRPr="00FE1EEC">
              <w:rPr>
                <w:rFonts w:ascii="Montserrat Light" w:hAnsi="Montserrat Light"/>
                <w:iCs/>
                <w:lang w:val="en-US"/>
              </w:rPr>
              <w:t>cerințele</w:t>
            </w:r>
            <w:proofErr w:type="spellEnd"/>
            <w:proofErr w:type="gramEnd"/>
            <w:r w:rsidRPr="00FE1EEC">
              <w:rPr>
                <w:rFonts w:ascii="Montserrat Light" w:hAnsi="Montserrat Light"/>
                <w:iCs/>
                <w:lang w:val="en-US"/>
              </w:rPr>
              <w:t xml:space="preserve"> </w:t>
            </w:r>
            <w:proofErr w:type="spellStart"/>
            <w:r w:rsidRPr="00FE1EEC">
              <w:rPr>
                <w:rFonts w:ascii="Montserrat Light" w:hAnsi="Montserrat Light"/>
                <w:iCs/>
                <w:lang w:val="en-US"/>
              </w:rPr>
              <w:t>tehnice</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specificate</w:t>
            </w:r>
            <w:proofErr w:type="spellEnd"/>
            <w:r w:rsidRPr="00FE1EEC">
              <w:rPr>
                <w:rFonts w:ascii="Montserrat Light" w:hAnsi="Montserrat Light"/>
                <w:iCs/>
                <w:lang w:val="en-US"/>
              </w:rPr>
              <w:t xml:space="preserve"> la </w:t>
            </w:r>
            <w:proofErr w:type="spellStart"/>
            <w:r w:rsidRPr="00FE1EEC">
              <w:rPr>
                <w:rFonts w:ascii="Montserrat Light" w:hAnsi="Montserrat Light"/>
                <w:iCs/>
                <w:lang w:val="en-US"/>
              </w:rPr>
              <w:t>Secțiunea</w:t>
            </w:r>
            <w:proofErr w:type="spellEnd"/>
            <w:r w:rsidRPr="00FE1EEC">
              <w:rPr>
                <w:rFonts w:ascii="Montserrat Light" w:hAnsi="Montserrat Light"/>
                <w:iCs/>
                <w:lang w:val="en-US"/>
              </w:rPr>
              <w:t xml:space="preserve"> a 2-a”</w:t>
            </w:r>
          </w:p>
        </w:tc>
      </w:tr>
      <w:tr w:rsidR="001166D7" w:rsidRPr="00FE1EEC" w14:paraId="58188316" w14:textId="77777777" w:rsidTr="00702D08">
        <w:tc>
          <w:tcPr>
            <w:tcW w:w="3865" w:type="dxa"/>
          </w:tcPr>
          <w:p w14:paraId="0E2C1A0F"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
        </w:tc>
        <w:tc>
          <w:tcPr>
            <w:tcW w:w="2993" w:type="dxa"/>
            <w:gridSpan w:val="2"/>
          </w:tcPr>
          <w:p w14:paraId="4CF05BA2"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Prenume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și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nume</w:t>
            </w:r>
            <w:proofErr w:type="spellEnd"/>
          </w:p>
        </w:tc>
        <w:tc>
          <w:tcPr>
            <w:tcW w:w="1147" w:type="dxa"/>
          </w:tcPr>
          <w:p w14:paraId="3BF839CE"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r w:rsidRPr="00FE1EEC">
              <w:rPr>
                <w:rFonts w:ascii="Montserrat Light" w:hAnsi="Montserrat Light"/>
                <w:b/>
                <w:bCs/>
                <w:iCs/>
                <w:lang w:val="en-US"/>
              </w:rPr>
              <w:t>Data</w:t>
            </w:r>
          </w:p>
        </w:tc>
        <w:tc>
          <w:tcPr>
            <w:tcW w:w="1620" w:type="dxa"/>
          </w:tcPr>
          <w:p w14:paraId="3CCE7984" w14:textId="77777777" w:rsidR="001166D7" w:rsidRPr="00FE1EEC" w:rsidRDefault="001166D7"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Semnătura</w:t>
            </w:r>
            <w:proofErr w:type="spellEnd"/>
          </w:p>
        </w:tc>
      </w:tr>
      <w:tr w:rsidR="001166D7" w:rsidRPr="00FE1EEC" w14:paraId="22C7E68C" w14:textId="77777777" w:rsidTr="00702D08">
        <w:trPr>
          <w:trHeight w:val="212"/>
        </w:trPr>
        <w:tc>
          <w:tcPr>
            <w:tcW w:w="3865" w:type="dxa"/>
          </w:tcPr>
          <w:p w14:paraId="3F69BD6E" w14:textId="0CB5E849" w:rsidR="001166D7" w:rsidRPr="00FE1EEC" w:rsidRDefault="002B7032" w:rsidP="00ED496E">
            <w:pPr>
              <w:tabs>
                <w:tab w:val="left" w:pos="3456"/>
              </w:tabs>
              <w:spacing w:line="240" w:lineRule="auto"/>
              <w:contextualSpacing/>
              <w:jc w:val="both"/>
              <w:rPr>
                <w:rFonts w:ascii="Montserrat Light" w:hAnsi="Montserrat Light"/>
                <w:iCs/>
                <w:lang w:val="en-US"/>
              </w:rPr>
            </w:pPr>
            <w:r w:rsidRPr="00FE1EEC">
              <w:rPr>
                <w:rFonts w:ascii="Montserrat Light" w:hAnsi="Montserrat Light"/>
                <w:iCs/>
                <w:lang w:val="ro-RO"/>
              </w:rPr>
              <w:t>Elaborat</w:t>
            </w:r>
            <w:r w:rsidR="001166D7" w:rsidRPr="00FE1EEC">
              <w:rPr>
                <w:rFonts w:ascii="Montserrat Light" w:hAnsi="Montserrat Light"/>
                <w:iCs/>
                <w:lang w:val="en-US"/>
              </w:rPr>
              <w:t>:   Director</w:t>
            </w:r>
          </w:p>
        </w:tc>
        <w:tc>
          <w:tcPr>
            <w:tcW w:w="2993" w:type="dxa"/>
            <w:gridSpan w:val="2"/>
          </w:tcPr>
          <w:p w14:paraId="56950804" w14:textId="383868CC" w:rsidR="001166D7" w:rsidRPr="00FE1EEC" w:rsidRDefault="0023248C" w:rsidP="00ED496E">
            <w:pPr>
              <w:tabs>
                <w:tab w:val="left" w:pos="3456"/>
              </w:tabs>
              <w:spacing w:line="240" w:lineRule="auto"/>
              <w:contextualSpacing/>
              <w:jc w:val="both"/>
              <w:rPr>
                <w:rFonts w:ascii="Montserrat Light" w:hAnsi="Montserrat Light"/>
                <w:iCs/>
                <w:lang w:val="ro-RO"/>
              </w:rPr>
            </w:pPr>
            <w:r w:rsidRPr="00FE1EEC">
              <w:rPr>
                <w:rFonts w:ascii="Montserrat Light" w:hAnsi="Montserrat Light"/>
                <w:iCs/>
                <w:lang w:val="ro-RO"/>
              </w:rPr>
              <w:t>Ștefan Iliescu</w:t>
            </w:r>
          </w:p>
        </w:tc>
        <w:tc>
          <w:tcPr>
            <w:tcW w:w="1147" w:type="dxa"/>
          </w:tcPr>
          <w:p w14:paraId="2E61603D" w14:textId="77777777" w:rsidR="001166D7" w:rsidRPr="00FE1EEC" w:rsidRDefault="001166D7" w:rsidP="00ED496E">
            <w:pPr>
              <w:tabs>
                <w:tab w:val="left" w:pos="3456"/>
              </w:tabs>
              <w:spacing w:line="240" w:lineRule="auto"/>
              <w:contextualSpacing/>
              <w:jc w:val="both"/>
              <w:rPr>
                <w:rFonts w:ascii="Montserrat Light" w:hAnsi="Montserrat Light"/>
                <w:iCs/>
                <w:lang w:val="en-US"/>
              </w:rPr>
            </w:pPr>
          </w:p>
        </w:tc>
        <w:tc>
          <w:tcPr>
            <w:tcW w:w="1620" w:type="dxa"/>
          </w:tcPr>
          <w:p w14:paraId="68B5D561" w14:textId="77777777" w:rsidR="001166D7" w:rsidRPr="00FE1EEC" w:rsidRDefault="001166D7" w:rsidP="00ED496E">
            <w:pPr>
              <w:tabs>
                <w:tab w:val="left" w:pos="3456"/>
              </w:tabs>
              <w:spacing w:line="240" w:lineRule="auto"/>
              <w:contextualSpacing/>
              <w:jc w:val="both"/>
              <w:rPr>
                <w:rFonts w:ascii="Montserrat Light" w:hAnsi="Montserrat Light"/>
                <w:iCs/>
                <w:lang w:val="en-US"/>
              </w:rPr>
            </w:pPr>
          </w:p>
        </w:tc>
      </w:tr>
    </w:tbl>
    <w:p w14:paraId="77F5EE13" w14:textId="77777777" w:rsidR="001166D7" w:rsidRPr="00FE1EEC" w:rsidRDefault="001166D7" w:rsidP="00ED496E">
      <w:pPr>
        <w:autoSpaceDE w:val="0"/>
        <w:autoSpaceDN w:val="0"/>
        <w:adjustRightInd w:val="0"/>
        <w:spacing w:line="240" w:lineRule="auto"/>
        <w:contextualSpacing/>
        <w:rPr>
          <w:rFonts w:ascii="Montserrat Light" w:hAnsi="Montserrat Light"/>
          <w:i/>
          <w:noProof/>
          <w:lang w:val="en-US" w:eastAsia="ro-RO"/>
        </w:rPr>
        <w:sectPr w:rsidR="001166D7" w:rsidRPr="00FE1EEC" w:rsidSect="001166D7">
          <w:headerReference w:type="default" r:id="rId9"/>
          <w:pgSz w:w="11909" w:h="16834"/>
          <w:pgMar w:top="1170" w:right="929" w:bottom="540" w:left="1530" w:header="270" w:footer="198" w:gutter="0"/>
          <w:pgNumType w:start="1"/>
          <w:cols w:space="720"/>
        </w:sectPr>
      </w:pPr>
    </w:p>
    <w:p w14:paraId="36661A90" w14:textId="71F36DFA" w:rsidR="00623F56" w:rsidRPr="00FE1EEC" w:rsidRDefault="00304D16" w:rsidP="00ED496E">
      <w:pPr>
        <w:tabs>
          <w:tab w:val="left" w:pos="3456"/>
        </w:tabs>
        <w:spacing w:line="240" w:lineRule="auto"/>
        <w:contextualSpacing/>
        <w:rPr>
          <w:rFonts w:ascii="Montserrat Light" w:hAnsi="Montserrat Light"/>
        </w:rPr>
      </w:pPr>
      <w:bookmarkStart w:id="8" w:name="_Hlk178668266"/>
      <w:r w:rsidRPr="006730BD">
        <w:rPr>
          <w:rFonts w:ascii="Montserrat Light" w:hAnsi="Montserrat Light"/>
        </w:rPr>
        <w:lastRenderedPageBreak/>
        <w:t>Nr.</w:t>
      </w:r>
      <w:bookmarkStart w:id="9" w:name="_Hlk157081772"/>
      <w:r w:rsidR="00A953E4" w:rsidRPr="006730BD">
        <w:rPr>
          <w:rFonts w:ascii="Montserrat Light" w:hAnsi="Montserrat Light"/>
        </w:rPr>
        <w:t>40382</w:t>
      </w:r>
      <w:r w:rsidRPr="006730BD">
        <w:rPr>
          <w:rFonts w:ascii="Montserrat Light" w:hAnsi="Montserrat Light"/>
        </w:rPr>
        <w:t>/</w:t>
      </w:r>
      <w:r w:rsidR="00A953E4" w:rsidRPr="006730BD">
        <w:rPr>
          <w:rFonts w:ascii="Montserrat Light" w:hAnsi="Montserrat Light"/>
        </w:rPr>
        <w:t>03.10</w:t>
      </w:r>
      <w:r w:rsidRPr="006730BD">
        <w:rPr>
          <w:rFonts w:ascii="Montserrat Light" w:hAnsi="Montserrat Light"/>
        </w:rPr>
        <w:t>.2024</w:t>
      </w:r>
      <w:bookmarkEnd w:id="9"/>
    </w:p>
    <w:p w14:paraId="7F13F3D2" w14:textId="77777777" w:rsidR="00FC037A" w:rsidRPr="00FE1EEC" w:rsidRDefault="00FC037A" w:rsidP="00ED496E">
      <w:pPr>
        <w:tabs>
          <w:tab w:val="left" w:pos="3456"/>
        </w:tabs>
        <w:spacing w:line="240" w:lineRule="auto"/>
        <w:contextualSpacing/>
        <w:rPr>
          <w:rFonts w:ascii="Montserrat Light" w:hAnsi="Montserrat Light"/>
        </w:rPr>
      </w:pPr>
    </w:p>
    <w:p w14:paraId="4CED7280" w14:textId="0615C75B" w:rsidR="004C5818" w:rsidRPr="00FE1EEC" w:rsidRDefault="004C5818" w:rsidP="00ED496E">
      <w:pPr>
        <w:tabs>
          <w:tab w:val="left" w:pos="3456"/>
        </w:tabs>
        <w:spacing w:line="240" w:lineRule="auto"/>
        <w:contextualSpacing/>
        <w:jc w:val="center"/>
        <w:rPr>
          <w:rFonts w:ascii="Montserrat Light" w:hAnsi="Montserrat Light"/>
          <w:b/>
          <w:bCs/>
          <w:iCs/>
          <w:lang w:val="ro-RO"/>
        </w:rPr>
      </w:pPr>
      <w:r w:rsidRPr="00FE1EEC">
        <w:rPr>
          <w:rFonts w:ascii="Montserrat Light" w:hAnsi="Montserrat Light"/>
          <w:b/>
          <w:bCs/>
          <w:iCs/>
          <w:lang w:val="ro-RO"/>
        </w:rPr>
        <w:t>RAPORT DE SPECIALITATE</w:t>
      </w:r>
    </w:p>
    <w:p w14:paraId="61EE991B" w14:textId="77777777" w:rsidR="00FC037A" w:rsidRPr="00FE1EEC" w:rsidRDefault="00FC037A" w:rsidP="00ED496E">
      <w:pPr>
        <w:tabs>
          <w:tab w:val="left" w:pos="3456"/>
        </w:tabs>
        <w:spacing w:line="240" w:lineRule="auto"/>
        <w:contextualSpacing/>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FE1EEC" w14:paraId="26B2D521" w14:textId="77777777" w:rsidTr="006E13D9">
        <w:trPr>
          <w:trHeight w:val="278"/>
        </w:trPr>
        <w:tc>
          <w:tcPr>
            <w:tcW w:w="3894" w:type="dxa"/>
            <w:gridSpan w:val="2"/>
          </w:tcPr>
          <w:p w14:paraId="147068FE" w14:textId="77777777" w:rsidR="004C5818"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Titlul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proiectului</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hotărâre</w:t>
            </w:r>
            <w:proofErr w:type="spellEnd"/>
          </w:p>
        </w:tc>
        <w:tc>
          <w:tcPr>
            <w:tcW w:w="5731" w:type="dxa"/>
            <w:gridSpan w:val="3"/>
          </w:tcPr>
          <w:p w14:paraId="37788C80" w14:textId="399CE674" w:rsidR="004C5818" w:rsidRPr="00FE1EEC" w:rsidRDefault="002B7531" w:rsidP="00ED496E">
            <w:pPr>
              <w:tabs>
                <w:tab w:val="left" w:pos="3456"/>
              </w:tabs>
              <w:spacing w:line="240" w:lineRule="auto"/>
              <w:contextualSpacing/>
              <w:jc w:val="both"/>
              <w:rPr>
                <w:rFonts w:ascii="Montserrat Light" w:hAnsi="Montserrat Light"/>
                <w:bCs/>
                <w:i/>
                <w:lang w:val="en-US"/>
              </w:rPr>
            </w:pPr>
            <w:r w:rsidRPr="00FE1EEC">
              <w:rPr>
                <w:rFonts w:ascii="Montserrat Light" w:hAnsi="Montserrat Light"/>
                <w:bCs/>
                <w:color w:val="000000"/>
                <w:lang w:val="ro-RO" w:eastAsia="ro-RO"/>
              </w:rPr>
              <w:t>stabilirea unor măsuri referitoare la societatea Pază și Protecție Cluj S.R.L.</w:t>
            </w:r>
          </w:p>
        </w:tc>
      </w:tr>
      <w:tr w:rsidR="009F2146" w:rsidRPr="00FE1EEC" w14:paraId="04411024" w14:textId="77777777" w:rsidTr="006E13D9">
        <w:tc>
          <w:tcPr>
            <w:tcW w:w="3894" w:type="dxa"/>
            <w:gridSpan w:val="2"/>
          </w:tcPr>
          <w:p w14:paraId="35A72988" w14:textId="77777777" w:rsidR="004C5818"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Compartiment</w:t>
            </w:r>
            <w:proofErr w:type="spellEnd"/>
            <w:r w:rsidRPr="00FE1EEC">
              <w:rPr>
                <w:rFonts w:ascii="Montserrat Light" w:hAnsi="Montserrat Light"/>
                <w:b/>
                <w:bCs/>
                <w:iCs/>
                <w:lang w:val="en-US"/>
              </w:rPr>
              <w:t xml:space="preserve"> de resort:</w:t>
            </w:r>
          </w:p>
        </w:tc>
        <w:tc>
          <w:tcPr>
            <w:tcW w:w="5731" w:type="dxa"/>
            <w:gridSpan w:val="3"/>
          </w:tcPr>
          <w:p w14:paraId="0C25C0DE" w14:textId="7683664E" w:rsidR="00BE5B55" w:rsidRPr="00FE1EEC" w:rsidRDefault="00BE5B55" w:rsidP="00ED496E">
            <w:pPr>
              <w:tabs>
                <w:tab w:val="left" w:pos="3456"/>
              </w:tabs>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DGBFRU</w:t>
            </w:r>
          </w:p>
          <w:p w14:paraId="23E47DF4" w14:textId="77777777" w:rsidR="002B7531" w:rsidRPr="00FE1EEC" w:rsidRDefault="00A46F3F" w:rsidP="00ED496E">
            <w:pPr>
              <w:tabs>
                <w:tab w:val="left" w:pos="3456"/>
              </w:tabs>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Serviciul Resurse Umane</w:t>
            </w:r>
          </w:p>
          <w:p w14:paraId="68F11860" w14:textId="5A1F5BBA" w:rsidR="004C5818" w:rsidRPr="00FE1EEC" w:rsidRDefault="002B7531" w:rsidP="00ED496E">
            <w:pPr>
              <w:tabs>
                <w:tab w:val="left" w:pos="3456"/>
              </w:tabs>
              <w:spacing w:line="240" w:lineRule="auto"/>
              <w:contextualSpacing/>
              <w:jc w:val="both"/>
              <w:rPr>
                <w:rFonts w:ascii="Montserrat Light" w:hAnsi="Montserrat Light"/>
                <w:lang w:val="ro-RO"/>
              </w:rPr>
            </w:pPr>
            <w:r w:rsidRPr="00FE1EEC">
              <w:rPr>
                <w:rFonts w:ascii="Montserrat Light" w:eastAsia="Calibri" w:hAnsi="Montserrat Light"/>
                <w:iCs/>
                <w:noProof/>
                <w:lang w:val="ro-RO" w:eastAsia="ro-RO"/>
              </w:rPr>
              <w:t>Compartiment</w:t>
            </w:r>
            <w:r w:rsidR="002D64F2" w:rsidRPr="00FE1EEC">
              <w:rPr>
                <w:rFonts w:ascii="Montserrat Light" w:eastAsia="Calibri" w:hAnsi="Montserrat Light"/>
                <w:iCs/>
                <w:noProof/>
                <w:lang w:val="ro-RO" w:eastAsia="ro-RO"/>
              </w:rPr>
              <w:t xml:space="preserve"> Guvernanță Corporativă</w:t>
            </w:r>
          </w:p>
        </w:tc>
      </w:tr>
      <w:tr w:rsidR="009F2146" w:rsidRPr="00FE1EEC" w14:paraId="71B42F8A" w14:textId="77777777" w:rsidTr="006E13D9">
        <w:tc>
          <w:tcPr>
            <w:tcW w:w="9625" w:type="dxa"/>
            <w:gridSpan w:val="5"/>
          </w:tcPr>
          <w:p w14:paraId="4F14F2D2" w14:textId="74DE3811" w:rsidR="004C5818"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Secțiunea</w:t>
            </w:r>
            <w:proofErr w:type="spellEnd"/>
            <w:r w:rsidRPr="00FE1EEC">
              <w:rPr>
                <w:rFonts w:ascii="Montserrat Light" w:hAnsi="Montserrat Light"/>
                <w:b/>
                <w:bCs/>
                <w:iCs/>
                <w:lang w:val="en-US"/>
              </w:rPr>
              <w:t xml:space="preserve"> 1 – </w:t>
            </w:r>
            <w:proofErr w:type="spellStart"/>
            <w:r w:rsidRPr="00FE1EEC">
              <w:rPr>
                <w:rFonts w:ascii="Montserrat Light" w:hAnsi="Montserrat Light"/>
                <w:b/>
                <w:bCs/>
                <w:iCs/>
                <w:lang w:val="en-US"/>
              </w:rPr>
              <w:t>Documentare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și</w:t>
            </w:r>
            <w:proofErr w:type="spellEnd"/>
            <w:r w:rsidRPr="00FE1EEC">
              <w:rPr>
                <w:rFonts w:ascii="Montserrat Light" w:hAnsi="Montserrat Light"/>
                <w:b/>
                <w:bCs/>
                <w:iCs/>
                <w:lang w:val="en-US"/>
              </w:rPr>
              <w:t xml:space="preserve"> analiză: </w:t>
            </w:r>
          </w:p>
        </w:tc>
      </w:tr>
      <w:tr w:rsidR="009F2146" w:rsidRPr="00FE1EEC" w14:paraId="564589CE" w14:textId="77777777" w:rsidTr="006E13D9">
        <w:tc>
          <w:tcPr>
            <w:tcW w:w="9625" w:type="dxa"/>
            <w:gridSpan w:val="5"/>
          </w:tcPr>
          <w:p w14:paraId="3667334D" w14:textId="7716D050" w:rsidR="002D64F2" w:rsidRPr="00FE1EEC" w:rsidRDefault="00F046C5" w:rsidP="00ED496E">
            <w:pPr>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 xml:space="preserve">         </w:t>
            </w:r>
            <w:r w:rsidR="002B7032">
              <w:rPr>
                <w:rFonts w:ascii="Montserrat Light" w:eastAsia="Calibri" w:hAnsi="Montserrat Light"/>
                <w:iCs/>
                <w:noProof/>
                <w:lang w:val="ro-RO" w:eastAsia="ro-RO"/>
              </w:rPr>
              <w:t>Acte normative</w:t>
            </w:r>
            <w:r w:rsidR="002D64F2" w:rsidRPr="00FE1EEC">
              <w:rPr>
                <w:rFonts w:ascii="Montserrat Light" w:eastAsia="Calibri" w:hAnsi="Montserrat Light"/>
                <w:iCs/>
                <w:noProof/>
                <w:lang w:val="ro-RO" w:eastAsia="ro-RO"/>
              </w:rPr>
              <w:t xml:space="preserve"> incidente în cazul acestui proiect de hotărâre sunt: </w:t>
            </w:r>
          </w:p>
          <w:p w14:paraId="1EC51452" w14:textId="77777777" w:rsidR="002B7531" w:rsidRPr="00FE1EEC" w:rsidRDefault="002D64F2" w:rsidP="00ED496E">
            <w:pPr>
              <w:numPr>
                <w:ilvl w:val="0"/>
                <w:numId w:val="13"/>
              </w:numPr>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color w:val="FF0000"/>
                <w:lang w:val="ro-RO" w:eastAsia="ro-RO"/>
              </w:rPr>
              <w:t xml:space="preserve"> </w:t>
            </w:r>
            <w:r w:rsidR="002B7531" w:rsidRPr="00FE1EEC">
              <w:rPr>
                <w:rFonts w:ascii="Montserrat Light" w:eastAsia="Calibri" w:hAnsi="Montserrat Light"/>
                <w:iCs/>
                <w:noProof/>
                <w:lang w:val="ro-RO" w:eastAsia="ro-RO"/>
              </w:rPr>
              <w:t>art. 173 alin. (1) lit. a) și alin. (2) lit. d) din Ordonanța de Urgență a Guvernului nr. 57/2019 privind Codul Administrativ, cu modificările și completările ulterioare;</w:t>
            </w:r>
          </w:p>
          <w:p w14:paraId="09A96143" w14:textId="77777777" w:rsidR="002B7531" w:rsidRPr="00FE1EEC" w:rsidRDefault="002B7531" w:rsidP="00ED496E">
            <w:pPr>
              <w:numPr>
                <w:ilvl w:val="0"/>
                <w:numId w:val="13"/>
              </w:numPr>
              <w:spacing w:line="240" w:lineRule="auto"/>
              <w:contextualSpacing/>
              <w:jc w:val="both"/>
              <w:rPr>
                <w:rFonts w:ascii="Montserrat Light" w:eastAsia="Calibri" w:hAnsi="Montserrat Light"/>
                <w:iCs/>
                <w:noProof/>
                <w:lang w:val="ro-RO" w:eastAsia="ro-RO"/>
              </w:rPr>
            </w:pPr>
            <w:r w:rsidRPr="00FE1EEC">
              <w:rPr>
                <w:rFonts w:ascii="Montserrat Light" w:eastAsia="Calibri" w:hAnsi="Montserrat Light"/>
                <w:iCs/>
                <w:noProof/>
                <w:lang w:val="ro-RO" w:eastAsia="ro-RO"/>
              </w:rPr>
              <w:t>Legii 85/2014 privind procedurile de prevenire a insolvenţei şi de insolvenţă, cu modificările şi completările ulterioare;</w:t>
            </w:r>
          </w:p>
          <w:p w14:paraId="4BDF72D7" w14:textId="5C0CF5D6" w:rsidR="00FC037A" w:rsidRPr="00FE1EEC" w:rsidRDefault="00FE7E6C" w:rsidP="00ED496E">
            <w:pPr>
              <w:shd w:val="clear" w:color="auto" w:fill="FFFFFF"/>
              <w:spacing w:line="240" w:lineRule="auto"/>
              <w:contextualSpacing/>
              <w:jc w:val="both"/>
              <w:rPr>
                <w:rFonts w:ascii="Montserrat Light" w:hAnsi="Montserrat Light"/>
                <w:lang w:val="ro-RO"/>
              </w:rPr>
            </w:pPr>
            <w:r w:rsidRPr="00FE1EEC">
              <w:rPr>
                <w:rFonts w:ascii="Montserrat Light" w:hAnsi="Montserrat Light"/>
              </w:rPr>
              <w:t xml:space="preserve">       </w:t>
            </w:r>
            <w:r w:rsidR="002D64F2" w:rsidRPr="00FE1EEC">
              <w:rPr>
                <w:rFonts w:ascii="Montserrat Light" w:hAnsi="Montserrat Light"/>
              </w:rPr>
              <w:t xml:space="preserve">Prin </w:t>
            </w:r>
            <w:proofErr w:type="spellStart"/>
            <w:r w:rsidR="002D64F2" w:rsidRPr="00FE1EEC">
              <w:rPr>
                <w:rFonts w:ascii="Montserrat Light" w:hAnsi="Montserrat Light"/>
              </w:rPr>
              <w:t>proiectul</w:t>
            </w:r>
            <w:proofErr w:type="spellEnd"/>
            <w:r w:rsidR="002D64F2" w:rsidRPr="00FE1EEC">
              <w:rPr>
                <w:rFonts w:ascii="Montserrat Light" w:hAnsi="Montserrat Light"/>
              </w:rPr>
              <w:t xml:space="preserve"> de </w:t>
            </w:r>
            <w:proofErr w:type="spellStart"/>
            <w:r w:rsidR="002D64F2" w:rsidRPr="00FE1EEC">
              <w:rPr>
                <w:rFonts w:ascii="Montserrat Light" w:hAnsi="Montserrat Light"/>
              </w:rPr>
              <w:t>hotărâre</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analizat</w:t>
            </w:r>
            <w:proofErr w:type="spellEnd"/>
            <w:r w:rsidR="002D64F2" w:rsidRPr="00FE1EEC">
              <w:rPr>
                <w:rFonts w:ascii="Montserrat Light" w:hAnsi="Montserrat Light"/>
              </w:rPr>
              <w:t xml:space="preserve"> se </w:t>
            </w:r>
            <w:proofErr w:type="spellStart"/>
            <w:r w:rsidR="002D64F2" w:rsidRPr="00FE1EEC">
              <w:rPr>
                <w:rFonts w:ascii="Montserrat Light" w:hAnsi="Montserrat Light"/>
              </w:rPr>
              <w:t>respectă</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și</w:t>
            </w:r>
            <w:proofErr w:type="spellEnd"/>
            <w:r w:rsidR="002D64F2" w:rsidRPr="00FE1EEC">
              <w:rPr>
                <w:rFonts w:ascii="Montserrat Light" w:hAnsi="Montserrat Light"/>
              </w:rPr>
              <w:t xml:space="preserve"> se pun </w:t>
            </w:r>
            <w:proofErr w:type="spellStart"/>
            <w:r w:rsidR="002D64F2" w:rsidRPr="00FE1EEC">
              <w:rPr>
                <w:rFonts w:ascii="Montserrat Light" w:hAnsi="Montserrat Light"/>
              </w:rPr>
              <w:t>în</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aplicare</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prevederile</w:t>
            </w:r>
            <w:proofErr w:type="spellEnd"/>
            <w:r w:rsidR="002D64F2" w:rsidRPr="00FE1EEC">
              <w:rPr>
                <w:rFonts w:ascii="Montserrat Light" w:hAnsi="Montserrat Light"/>
              </w:rPr>
              <w:t>/</w:t>
            </w:r>
            <w:proofErr w:type="spellStart"/>
            <w:r w:rsidR="002D64F2" w:rsidRPr="00FE1EEC">
              <w:rPr>
                <w:rFonts w:ascii="Montserrat Light" w:hAnsi="Montserrat Light"/>
              </w:rPr>
              <w:t>normele</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aplicabile</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domeniului</w:t>
            </w:r>
            <w:proofErr w:type="spellEnd"/>
            <w:r w:rsidR="002D64F2" w:rsidRPr="00FE1EEC">
              <w:rPr>
                <w:rFonts w:ascii="Montserrat Light" w:hAnsi="Montserrat Light"/>
              </w:rPr>
              <w:t xml:space="preserve"> </w:t>
            </w:r>
            <w:proofErr w:type="spellStart"/>
            <w:r w:rsidR="002D64F2" w:rsidRPr="00FE1EEC">
              <w:rPr>
                <w:rFonts w:ascii="Montserrat Light" w:hAnsi="Montserrat Light"/>
              </w:rPr>
              <w:t>reglementat</w:t>
            </w:r>
            <w:proofErr w:type="spellEnd"/>
            <w:r w:rsidR="002D64F2" w:rsidRPr="00FE1EEC">
              <w:rPr>
                <w:rFonts w:ascii="Montserrat Light" w:hAnsi="Montserrat Light"/>
              </w:rPr>
              <w:t>.</w:t>
            </w:r>
          </w:p>
        </w:tc>
      </w:tr>
      <w:tr w:rsidR="009F2146" w:rsidRPr="00FE1EEC" w14:paraId="43550DA8" w14:textId="77777777" w:rsidTr="006E13D9">
        <w:tc>
          <w:tcPr>
            <w:tcW w:w="9625" w:type="dxa"/>
            <w:gridSpan w:val="5"/>
          </w:tcPr>
          <w:p w14:paraId="44C48CA9" w14:textId="2DCC8E0C" w:rsidR="004C5818"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Secțiunea</w:t>
            </w:r>
            <w:proofErr w:type="spellEnd"/>
            <w:r w:rsidRPr="00FE1EEC">
              <w:rPr>
                <w:rFonts w:ascii="Montserrat Light" w:hAnsi="Montserrat Light"/>
                <w:b/>
                <w:bCs/>
                <w:iCs/>
                <w:lang w:val="en-US"/>
              </w:rPr>
              <w:t xml:space="preserve"> a 2-a - </w:t>
            </w:r>
            <w:bookmarkStart w:id="10" w:name="_Hlk48726064"/>
            <w:proofErr w:type="spellStart"/>
            <w:r w:rsidRPr="00FE1EEC">
              <w:rPr>
                <w:rFonts w:ascii="Montserrat Light" w:hAnsi="Montserrat Light"/>
                <w:b/>
                <w:bCs/>
                <w:iCs/>
                <w:lang w:val="en-US"/>
              </w:rPr>
              <w:t>Fundamentare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tehnică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respectiv</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cerințele</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natuă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tehnică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economică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juridică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posibilități</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realizare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în</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condiții</w:t>
            </w:r>
            <w:proofErr w:type="spellEnd"/>
            <w:r w:rsidRPr="00FE1EEC">
              <w:rPr>
                <w:rFonts w:ascii="Montserrat Light" w:hAnsi="Montserrat Light"/>
                <w:b/>
                <w:bCs/>
                <w:iCs/>
                <w:lang w:val="en-US"/>
              </w:rPr>
              <w:t xml:space="preserve"> de </w:t>
            </w:r>
            <w:proofErr w:type="spellStart"/>
            <w:r w:rsidRPr="00FE1EEC">
              <w:rPr>
                <w:rFonts w:ascii="Montserrat Light" w:hAnsi="Montserrat Light"/>
                <w:b/>
                <w:bCs/>
                <w:iCs/>
                <w:lang w:val="en-US"/>
              </w:rPr>
              <w:t>utilitate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legalitate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regularitate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eficiență</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eficacitate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și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economicitate</w:t>
            </w:r>
            <w:bookmarkEnd w:id="10"/>
            <w:proofErr w:type="spellEnd"/>
            <w:r w:rsidRPr="00FE1EEC">
              <w:rPr>
                <w:rFonts w:ascii="Montserrat Light" w:hAnsi="Montserrat Light"/>
                <w:b/>
                <w:bCs/>
                <w:iCs/>
                <w:lang w:val="en-US"/>
              </w:rPr>
              <w:t xml:space="preserve">: </w:t>
            </w:r>
          </w:p>
        </w:tc>
      </w:tr>
      <w:tr w:rsidR="009F2146" w:rsidRPr="00FE1EEC" w14:paraId="58096F60" w14:textId="77777777" w:rsidTr="006E13D9">
        <w:tc>
          <w:tcPr>
            <w:tcW w:w="9625" w:type="dxa"/>
            <w:gridSpan w:val="5"/>
          </w:tcPr>
          <w:p w14:paraId="290F1005" w14:textId="77777777" w:rsidR="002C28FF" w:rsidRPr="00FE1EEC" w:rsidRDefault="002C28FF" w:rsidP="00ED496E">
            <w:pPr>
              <w:suppressAutoHyphens/>
              <w:spacing w:line="240" w:lineRule="auto"/>
              <w:ind w:firstLine="720"/>
              <w:contextualSpacing/>
              <w:jc w:val="both"/>
              <w:rPr>
                <w:rFonts w:ascii="Montserrat Light" w:hAnsi="Montserrat Light"/>
                <w:noProof/>
                <w:lang w:val="ro-RO" w:eastAsia="ar-SA"/>
              </w:rPr>
            </w:pPr>
            <w:r w:rsidRPr="00FE1EEC">
              <w:rPr>
                <w:rFonts w:ascii="Montserrat Light" w:hAnsi="Montserrat Light"/>
                <w:noProof/>
                <w:lang w:val="ro-RO" w:eastAsia="ar-SA"/>
              </w:rPr>
              <w:t xml:space="preserve">În temeiul dispoziţiilor Legii nr. 31/1990 privind societățile, republicată, cu modificările și completările ulterioare, ale articolului 92 din O.U.G. nr. 57/2019 privind Codul Administrativ, Consiliul Județean Cluj a hotărât participarea cu capital și cu bunuri, la înfiinţarea, funcţionarea şi dezvoltarea unor regii autonome și societăți de interes județean. </w:t>
            </w:r>
          </w:p>
          <w:p w14:paraId="41E65713" w14:textId="77777777" w:rsidR="002C28FF" w:rsidRPr="00FE1EEC" w:rsidRDefault="002C28FF" w:rsidP="00ED496E">
            <w:pPr>
              <w:shd w:val="clear" w:color="auto" w:fill="FFFFFF"/>
              <w:spacing w:line="240" w:lineRule="auto"/>
              <w:contextualSpacing/>
              <w:jc w:val="both"/>
              <w:rPr>
                <w:rFonts w:ascii="Montserrat Light" w:hAnsi="Montserrat Light"/>
                <w:noProof/>
                <w:lang w:val="ro-RO" w:eastAsia="ar-SA"/>
              </w:rPr>
            </w:pPr>
            <w:r w:rsidRPr="00FE1EEC">
              <w:rPr>
                <w:rFonts w:ascii="Montserrat Light" w:hAnsi="Montserrat Light"/>
                <w:noProof/>
                <w:lang w:val="ro-RO" w:eastAsia="ar-SA"/>
              </w:rPr>
              <w:t xml:space="preserve">              În baza dispoziţiilor articolului 173 alin. 2 litera d) din O.U.G. nr. 57/2019 privind Codul Administrativ, cu modificările și completările ulterioare, Consiliul Judeţean Cluj exercită, în numele Judeţului Cluj, toate drepturile şi obligaţiile corespunzătoare participaţiilor deţinute la societăţi sau regii autonome, în condiţiile legii.</w:t>
            </w:r>
          </w:p>
          <w:p w14:paraId="3CA743C7" w14:textId="781A5E52" w:rsidR="002C28FF" w:rsidRPr="00FE1EEC" w:rsidRDefault="002C28FF"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 xml:space="preserve">Societatea </w:t>
            </w:r>
            <w:r w:rsidR="00992E32" w:rsidRPr="00FE1EEC">
              <w:rPr>
                <w:rFonts w:ascii="Montserrat Light" w:eastAsia="Times New Roman" w:hAnsi="Montserrat Light"/>
                <w:noProof/>
                <w:shd w:val="clear" w:color="auto" w:fill="FFFFFF"/>
              </w:rPr>
              <w:t xml:space="preserve">Pază şi Protecţie Cluj </w:t>
            </w:r>
            <w:r w:rsidRPr="00FE1EEC">
              <w:rPr>
                <w:rFonts w:ascii="Montserrat Light" w:eastAsia="Times New Roman" w:hAnsi="Montserrat Light"/>
                <w:noProof/>
                <w:shd w:val="clear" w:color="auto" w:fill="FFFFFF"/>
              </w:rPr>
              <w:t>S.R.L. este persoană juridică română, având forma juridică de societate cu răspundere limitată, cu unic asociat Judeţul Cluj, prin Consiliul Judeţean Cluj, potrivit dispoziţiilor Legii nr. 31/1990, republicată, cu modificările şi completările ulterioare.</w:t>
            </w:r>
          </w:p>
          <w:p w14:paraId="07446362" w14:textId="0C9FD0F4" w:rsidR="002C28FF" w:rsidRPr="00FE1EEC" w:rsidRDefault="002C28FF" w:rsidP="00ED496E">
            <w:pPr>
              <w:shd w:val="clear" w:color="auto" w:fill="FFFFFF"/>
              <w:spacing w:line="240" w:lineRule="auto"/>
              <w:ind w:firstLine="690"/>
              <w:contextualSpacing/>
              <w:jc w:val="both"/>
              <w:rPr>
                <w:rFonts w:ascii="Montserrat Light" w:eastAsia="Times New Roman" w:hAnsi="Montserrat Light"/>
                <w:noProof/>
                <w:shd w:val="clear" w:color="auto" w:fill="FFFFFF"/>
              </w:rPr>
            </w:pPr>
            <w:r w:rsidRPr="00FE1EEC">
              <w:rPr>
                <w:rFonts w:ascii="Montserrat Light" w:eastAsia="Times New Roman" w:hAnsi="Montserrat Light"/>
                <w:noProof/>
                <w:shd w:val="clear" w:color="auto" w:fill="FFFFFF"/>
              </w:rPr>
              <w:t>Aceasta a fost înființată în baza Hotărârii Consiliului Judeţean Cluj nr. 195/2010 ca urmare a reorganizării Direcţiei Judeţene de Pază şi Ordine Cluj.</w:t>
            </w:r>
          </w:p>
          <w:p w14:paraId="46583298"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Întreprinderea publică Pază și Protecție Cluj SRL, aflată sub autoritatea Consiliului Județean Cluj, în calitatea sa de asociat unic, a înregistrat rezultat net negativ la sfârșitul exercițiului bugetar din ultimii 11 ani consecutivi, în ultimii 6 ani rezultatele fiind după cum urmează:</w:t>
            </w:r>
          </w:p>
          <w:p w14:paraId="65C81EDD"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w:t>
            </w:r>
            <w:r w:rsidRPr="00FE1EEC">
              <w:rPr>
                <w:rFonts w:ascii="Montserrat Light" w:hAnsi="Montserrat Light"/>
                <w:lang w:val="ro-RO" w:eastAsia="ro-RO"/>
              </w:rPr>
              <w:tab/>
              <w:t>anul 2018: minus 496,73 mii lei;</w:t>
            </w:r>
          </w:p>
          <w:p w14:paraId="4954E71E"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w:t>
            </w:r>
            <w:r w:rsidRPr="00FE1EEC">
              <w:rPr>
                <w:rFonts w:ascii="Montserrat Light" w:hAnsi="Montserrat Light"/>
                <w:lang w:val="ro-RO" w:eastAsia="ro-RO"/>
              </w:rPr>
              <w:tab/>
              <w:t>anul 2019: minus 484,26 mii lei;</w:t>
            </w:r>
          </w:p>
          <w:p w14:paraId="593333C7"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w:t>
            </w:r>
            <w:r w:rsidRPr="00FE1EEC">
              <w:rPr>
                <w:rFonts w:ascii="Montserrat Light" w:hAnsi="Montserrat Light"/>
                <w:lang w:val="ro-RO" w:eastAsia="ro-RO"/>
              </w:rPr>
              <w:tab/>
              <w:t>anul 2020: minus 538,82 mii lei;</w:t>
            </w:r>
          </w:p>
          <w:p w14:paraId="1C5636E2"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w:t>
            </w:r>
            <w:r w:rsidRPr="00FE1EEC">
              <w:rPr>
                <w:rFonts w:ascii="Montserrat Light" w:hAnsi="Montserrat Light"/>
                <w:lang w:val="ro-RO" w:eastAsia="ro-RO"/>
              </w:rPr>
              <w:tab/>
              <w:t>anul 2021:  minus 667,78 mii lei;</w:t>
            </w:r>
          </w:p>
          <w:p w14:paraId="32842A8F"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w:t>
            </w:r>
            <w:r w:rsidRPr="00FE1EEC">
              <w:rPr>
                <w:rFonts w:ascii="Montserrat Light" w:hAnsi="Montserrat Light"/>
                <w:lang w:val="ro-RO" w:eastAsia="ro-RO"/>
              </w:rPr>
              <w:tab/>
              <w:t>anul 2022: minus 625,49 mii lei;</w:t>
            </w:r>
          </w:p>
          <w:p w14:paraId="278E3708" w14:textId="5C3F999D"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anul 2023: minus 763,34 mii lei.</w:t>
            </w:r>
          </w:p>
          <w:p w14:paraId="744ED826" w14:textId="1E8CBE75"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Prin adresa  nr. 26570/27.06.2024 a Serviciului Resurse Umane, Compartiment Guvernanță Corporativă din cadrul DGBFRU, din subordinea Consiliului Județean Cluj, s-a solicitat administratorului Pază și Protecție Cluj SRL să întocmească și să transmită un plan de reorganizare, restructurare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redresare financiară a societății, care să </w:t>
            </w:r>
            <w:proofErr w:type="spellStart"/>
            <w:r w:rsidRPr="00FE1EEC">
              <w:rPr>
                <w:rFonts w:ascii="Montserrat Light" w:hAnsi="Montserrat Light"/>
                <w:lang w:val="ro-RO" w:eastAsia="ro-RO"/>
              </w:rPr>
              <w:t>conţină</w:t>
            </w:r>
            <w:proofErr w:type="spellEnd"/>
            <w:r w:rsidRPr="00FE1EEC">
              <w:rPr>
                <w:rFonts w:ascii="Montserrat Light" w:hAnsi="Montserrat Light"/>
                <w:lang w:val="ro-RO" w:eastAsia="ro-RO"/>
              </w:rPr>
              <w:t xml:space="preserve"> măsuri concrete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cuantificabile de reducere a pierderilor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plăţilor</w:t>
            </w:r>
            <w:proofErr w:type="spellEnd"/>
            <w:r w:rsidRPr="00FE1EEC">
              <w:rPr>
                <w:rFonts w:ascii="Montserrat Light" w:hAnsi="Montserrat Light"/>
                <w:lang w:val="ro-RO" w:eastAsia="ro-RO"/>
              </w:rPr>
              <w:t xml:space="preserve"> restante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termenele de realizare a acestora, precum și o prezentare detaliată a veniturilor lunare realizate de societate pe fiecare lună a trimestrului I al anului 2024, comparativ cu cheltuielile acesteia, excluzând sumele alocate pentru plata datoriilor.</w:t>
            </w:r>
          </w:p>
          <w:p w14:paraId="0FC717E1" w14:textId="77777777"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lastRenderedPageBreak/>
              <w:t xml:space="preserve">Prin adresa nr. 595 din 04.07.2024, administratorului Pază și Protecție Cluj SRL nu a prezentat planul de redresare solicitat, ci a înaintat o sumă de măsuri generice, </w:t>
            </w:r>
            <w:proofErr w:type="spellStart"/>
            <w:r w:rsidRPr="00FE1EEC">
              <w:rPr>
                <w:rFonts w:ascii="Montserrat Light" w:hAnsi="Montserrat Light"/>
                <w:lang w:val="ro-RO" w:eastAsia="ro-RO"/>
              </w:rPr>
              <w:t>neconcrete</w:t>
            </w:r>
            <w:proofErr w:type="spellEnd"/>
            <w:r w:rsidRPr="00FE1EEC">
              <w:rPr>
                <w:rFonts w:ascii="Montserrat Light" w:hAnsi="Montserrat Light"/>
                <w:lang w:val="ro-RO" w:eastAsia="ro-RO"/>
              </w:rPr>
              <w:t xml:space="preserve"> și necuantificabile de reducere a pierderilor și a plăților restante, fără termene de realizare.</w:t>
            </w:r>
          </w:p>
          <w:p w14:paraId="63EBBFC5" w14:textId="35D7A756" w:rsidR="002C28FF" w:rsidRPr="00FE1EEC" w:rsidRDefault="002C28FF"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Din analiza veniturilor lunare realizate de societate, comparativ cu cheltuielile acesteia (excluzând sumele alocate pentru plata datoriilor), a rezultat că întreprinderea publică a înregistrat rezultat brut negativ </w:t>
            </w:r>
            <w:r w:rsidR="00187BD1" w:rsidRPr="00FE1EEC">
              <w:rPr>
                <w:rFonts w:ascii="Montserrat Light" w:hAnsi="Montserrat Light"/>
                <w:lang w:val="ro-RO" w:eastAsia="ro-RO"/>
              </w:rPr>
              <w:t>l</w:t>
            </w:r>
            <w:r w:rsidRPr="00FE1EEC">
              <w:rPr>
                <w:rFonts w:ascii="Montserrat Light" w:hAnsi="Montserrat Light"/>
                <w:lang w:val="ro-RO" w:eastAsia="ro-RO"/>
              </w:rPr>
              <w:t>a</w:t>
            </w:r>
            <w:r w:rsidR="00187BD1" w:rsidRPr="00FE1EEC">
              <w:rPr>
                <w:rFonts w:ascii="Montserrat Light" w:hAnsi="Montserrat Light"/>
                <w:lang w:val="ro-RO" w:eastAsia="ro-RO"/>
              </w:rPr>
              <w:t xml:space="preserve"> semestrul</w:t>
            </w:r>
            <w:r w:rsidRPr="00FE1EEC">
              <w:rPr>
                <w:rFonts w:ascii="Montserrat Light" w:hAnsi="Montserrat Light"/>
                <w:lang w:val="ro-RO" w:eastAsia="ro-RO"/>
              </w:rPr>
              <w:t xml:space="preserve"> I al anului 2024</w:t>
            </w:r>
            <w:r w:rsidR="00187BD1" w:rsidRPr="00FE1EEC">
              <w:rPr>
                <w:rFonts w:ascii="Montserrat Light" w:hAnsi="Montserrat Light"/>
                <w:lang w:val="ro-RO" w:eastAsia="ro-RO"/>
              </w:rPr>
              <w:t xml:space="preserve"> de minus 461,94 mii lei</w:t>
            </w:r>
            <w:r w:rsidR="00992E32" w:rsidRPr="00FE1EEC">
              <w:rPr>
                <w:rFonts w:ascii="Montserrat Light" w:hAnsi="Montserrat Light"/>
                <w:lang w:val="ro-RO" w:eastAsia="ro-RO"/>
              </w:rPr>
              <w:t>, de unde se desprinde concluzia că întreprinderea publică nu se poate susține din veniturile realizate.</w:t>
            </w:r>
          </w:p>
          <w:p w14:paraId="304F6F85" w14:textId="218AC32C" w:rsidR="00142B28" w:rsidRPr="00FE1EEC" w:rsidRDefault="00142B28"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Societatea a obținut o serie de eșalonări la plată a obligațiilor fiscale, cea mai recentă eșalonare fiind obținută în baza Deciziei nr. 707497169 din 26.04.2024 pe o perioadă de 6 luni.</w:t>
            </w:r>
          </w:p>
          <w:p w14:paraId="41963441" w14:textId="0F97F1CF" w:rsidR="00992E32" w:rsidRPr="00FE1EEC" w:rsidRDefault="00992E32"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Prin adresa societății Pază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Protecţie</w:t>
            </w:r>
            <w:proofErr w:type="spellEnd"/>
            <w:r w:rsidRPr="00FE1EEC">
              <w:rPr>
                <w:rFonts w:ascii="Montserrat Light" w:hAnsi="Montserrat Light"/>
                <w:lang w:val="ro-RO" w:eastAsia="ro-RO"/>
              </w:rPr>
              <w:t xml:space="preserve"> Cluj S.R.L nr. 777/24.09.2024, înregistrată la Consiliul Județean Cluj cu nr. 39.409/26.09.2024, administratorul comunică situația societății, respectiv faptul că la data scadenței eșalonării (15.10.2024) nu va putea achita suma datorată.</w:t>
            </w:r>
          </w:p>
          <w:p w14:paraId="1A4C7548" w14:textId="1989296F" w:rsidR="00992E32" w:rsidRPr="00FE1EEC" w:rsidRDefault="00992E32"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Conform adresei, suma datorată la data de 15.10.2024 este de 1.119.079 lei. La această sumă se adaugă datoriile mai vechi care nu au putut fi eșalonate, în sumă de </w:t>
            </w:r>
            <w:r w:rsidR="00AF2AF7" w:rsidRPr="00FE1EEC">
              <w:rPr>
                <w:rFonts w:ascii="Montserrat Light" w:hAnsi="Montserrat Light"/>
                <w:lang w:val="ro-RO" w:eastAsia="ro-RO"/>
              </w:rPr>
              <w:t>6.388.375 lei.</w:t>
            </w:r>
          </w:p>
          <w:p w14:paraId="7BDCEED6" w14:textId="343C3276" w:rsidR="00AF2AF7" w:rsidRPr="00FE1EEC" w:rsidRDefault="00AF2AF7" w:rsidP="00ED496E">
            <w:pPr>
              <w:shd w:val="clear" w:color="auto" w:fill="FFFFFF"/>
              <w:spacing w:line="240" w:lineRule="auto"/>
              <w:ind w:firstLine="690"/>
              <w:contextualSpacing/>
              <w:jc w:val="both"/>
              <w:rPr>
                <w:rFonts w:ascii="Montserrat Light" w:hAnsi="Montserrat Light"/>
                <w:lang w:val="ro-RO" w:eastAsia="ro-RO"/>
              </w:rPr>
            </w:pPr>
            <w:r w:rsidRPr="00FE1EEC">
              <w:rPr>
                <w:rFonts w:ascii="Montserrat Light" w:hAnsi="Montserrat Light"/>
                <w:lang w:val="ro-RO" w:eastAsia="ro-RO"/>
              </w:rPr>
              <w:t xml:space="preserve">Conform </w:t>
            </w:r>
            <w:r w:rsidR="002B7032">
              <w:rPr>
                <w:rFonts w:ascii="Montserrat Light" w:hAnsi="Montserrat Light"/>
                <w:lang w:val="ro-RO" w:eastAsia="ro-RO"/>
              </w:rPr>
              <w:t xml:space="preserve">prevederilor </w:t>
            </w:r>
            <w:r w:rsidRPr="00FE1EEC">
              <w:rPr>
                <w:rFonts w:ascii="Montserrat Light" w:hAnsi="Montserrat Light"/>
                <w:lang w:val="ro-RO" w:eastAsia="ro-RO"/>
              </w:rPr>
              <w:t xml:space="preserve">art. 5 pct. 29 din Legea 85/2014 privind procedurile de prevenire a </w:t>
            </w:r>
            <w:proofErr w:type="spellStart"/>
            <w:r w:rsidRPr="00FE1EEC">
              <w:rPr>
                <w:rFonts w:ascii="Montserrat Light" w:hAnsi="Montserrat Light"/>
                <w:lang w:val="ro-RO" w:eastAsia="ro-RO"/>
              </w:rPr>
              <w:t>insolvenţei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şi</w:t>
            </w:r>
            <w:proofErr w:type="spellEnd"/>
            <w:r w:rsidRPr="00FE1EEC">
              <w:rPr>
                <w:rFonts w:ascii="Montserrat Light" w:hAnsi="Montserrat Light"/>
                <w:lang w:val="ro-RO" w:eastAsia="ro-RO"/>
              </w:rPr>
              <w:t xml:space="preserve"> de </w:t>
            </w:r>
            <w:proofErr w:type="spellStart"/>
            <w:r w:rsidRPr="00FE1EEC">
              <w:rPr>
                <w:rFonts w:ascii="Montserrat Light" w:hAnsi="Montserrat Light"/>
                <w:lang w:val="ro-RO" w:eastAsia="ro-RO"/>
              </w:rPr>
              <w:t>insolvenţă</w:t>
            </w:r>
            <w:proofErr w:type="spellEnd"/>
            <w:r w:rsidR="002C1AC6" w:rsidRPr="00FE1EEC">
              <w:rPr>
                <w:rFonts w:ascii="Montserrat Light" w:hAnsi="Montserrat Light"/>
                <w:lang w:val="ro-RO" w:eastAsia="ro-RO"/>
              </w:rPr>
              <w:t>, cu modificările și completările ulterioare</w:t>
            </w:r>
            <w:r w:rsidRPr="00FE1EEC">
              <w:rPr>
                <w:rFonts w:ascii="Montserrat Light" w:hAnsi="Montserrat Light"/>
                <w:lang w:val="ro-RO" w:eastAsia="ro-RO"/>
              </w:rPr>
              <w:t>:</w:t>
            </w:r>
          </w:p>
          <w:p w14:paraId="7DB94FAB" w14:textId="66303233" w:rsidR="00992E32" w:rsidRPr="00FE1EEC" w:rsidRDefault="00AF2AF7"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29. </w:t>
            </w:r>
            <w:proofErr w:type="spellStart"/>
            <w:r w:rsidRPr="00FE1EEC">
              <w:rPr>
                <w:rFonts w:ascii="Montserrat Light" w:hAnsi="Montserrat Light"/>
                <w:i/>
                <w:iCs/>
                <w:lang w:val="ro-RO" w:eastAsia="ro-RO"/>
              </w:rPr>
              <w:t>insolvenţa</w:t>
            </w:r>
            <w:proofErr w:type="spellEnd"/>
            <w:r w:rsidRPr="00FE1EEC">
              <w:rPr>
                <w:rFonts w:ascii="Montserrat Light" w:hAnsi="Montserrat Light"/>
                <w:i/>
                <w:iCs/>
                <w:lang w:val="ro-RO" w:eastAsia="ro-RO"/>
              </w:rPr>
              <w:t xml:space="preserve"> este acea stare a patrimoniului debitorului care se caracterizează prin </w:t>
            </w:r>
            <w:proofErr w:type="spellStart"/>
            <w:r w:rsidRPr="00FE1EEC">
              <w:rPr>
                <w:rFonts w:ascii="Montserrat Light" w:hAnsi="Montserrat Light"/>
                <w:i/>
                <w:iCs/>
                <w:lang w:val="ro-RO" w:eastAsia="ro-RO"/>
              </w:rPr>
              <w:t>insuficienţa</w:t>
            </w:r>
            <w:proofErr w:type="spellEnd"/>
            <w:r w:rsidRPr="00FE1EEC">
              <w:rPr>
                <w:rFonts w:ascii="Montserrat Light" w:hAnsi="Montserrat Light"/>
                <w:i/>
                <w:iCs/>
                <w:lang w:val="ro-RO" w:eastAsia="ro-RO"/>
              </w:rPr>
              <w:t xml:space="preserve"> fondurilor </w:t>
            </w:r>
            <w:proofErr w:type="spellStart"/>
            <w:r w:rsidRPr="00FE1EEC">
              <w:rPr>
                <w:rFonts w:ascii="Montserrat Light" w:hAnsi="Montserrat Light"/>
                <w:i/>
                <w:iCs/>
                <w:lang w:val="ro-RO" w:eastAsia="ro-RO"/>
              </w:rPr>
              <w:t>băneşti</w:t>
            </w:r>
            <w:proofErr w:type="spellEnd"/>
            <w:r w:rsidRPr="00FE1EEC">
              <w:rPr>
                <w:rFonts w:ascii="Montserrat Light" w:hAnsi="Montserrat Light"/>
                <w:i/>
                <w:iCs/>
                <w:lang w:val="ro-RO" w:eastAsia="ro-RO"/>
              </w:rPr>
              <w:t xml:space="preserve"> disponibile pentru plata datoriilor certe, lichide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exigibile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care se prezumă atunci când debitorul, după 60 de zile de la </w:t>
            </w:r>
            <w:proofErr w:type="spellStart"/>
            <w:r w:rsidRPr="00FE1EEC">
              <w:rPr>
                <w:rFonts w:ascii="Montserrat Light" w:hAnsi="Montserrat Light"/>
                <w:i/>
                <w:iCs/>
                <w:lang w:val="ro-RO" w:eastAsia="ro-RO"/>
              </w:rPr>
              <w:t>scadenţă</w:t>
            </w:r>
            <w:proofErr w:type="spellEnd"/>
            <w:r w:rsidRPr="00FE1EEC">
              <w:rPr>
                <w:rFonts w:ascii="Montserrat Light" w:hAnsi="Montserrat Light"/>
                <w:i/>
                <w:iCs/>
                <w:lang w:val="ro-RO" w:eastAsia="ro-RO"/>
              </w:rPr>
              <w:t xml:space="preserve">, nu a plătit datoria sa </w:t>
            </w:r>
            <w:proofErr w:type="spellStart"/>
            <w:r w:rsidRPr="00FE1EEC">
              <w:rPr>
                <w:rFonts w:ascii="Montserrat Light" w:hAnsi="Montserrat Light"/>
                <w:i/>
                <w:iCs/>
                <w:lang w:val="ro-RO" w:eastAsia="ro-RO"/>
              </w:rPr>
              <w:t>faţă</w:t>
            </w:r>
            <w:proofErr w:type="spellEnd"/>
            <w:r w:rsidRPr="00FE1EEC">
              <w:rPr>
                <w:rFonts w:ascii="Montserrat Light" w:hAnsi="Montserrat Light"/>
                <w:i/>
                <w:iCs/>
                <w:lang w:val="ro-RO" w:eastAsia="ro-RO"/>
              </w:rPr>
              <w:t xml:space="preserve"> de creditor; </w:t>
            </w:r>
            <w:proofErr w:type="spellStart"/>
            <w:r w:rsidRPr="00FE1EEC">
              <w:rPr>
                <w:rFonts w:ascii="Montserrat Light" w:hAnsi="Montserrat Light"/>
                <w:i/>
                <w:iCs/>
                <w:lang w:val="ro-RO" w:eastAsia="ro-RO"/>
              </w:rPr>
              <w:t>prezumţia</w:t>
            </w:r>
            <w:proofErr w:type="spellEnd"/>
            <w:r w:rsidRPr="00FE1EEC">
              <w:rPr>
                <w:rFonts w:ascii="Montserrat Light" w:hAnsi="Montserrat Light"/>
                <w:i/>
                <w:iCs/>
                <w:lang w:val="ro-RO" w:eastAsia="ro-RO"/>
              </w:rPr>
              <w:t xml:space="preserve"> este relativă</w:t>
            </w:r>
            <w:r w:rsidR="008352D0">
              <w:rPr>
                <w:rFonts w:ascii="Montserrat Light" w:hAnsi="Montserrat Light"/>
                <w:i/>
                <w:iCs/>
                <w:lang w:val="ro-RO" w:eastAsia="ro-RO"/>
              </w:rPr>
              <w:t>.</w:t>
            </w:r>
          </w:p>
          <w:p w14:paraId="2C452320" w14:textId="4090D2C3" w:rsidR="00684A7E" w:rsidRPr="00FE1EEC" w:rsidRDefault="002C1AC6" w:rsidP="00ED496E">
            <w:pPr>
              <w:spacing w:line="240" w:lineRule="auto"/>
              <w:ind w:firstLine="702"/>
              <w:contextualSpacing/>
              <w:jc w:val="both"/>
              <w:rPr>
                <w:rFonts w:ascii="Montserrat Light" w:eastAsia="Times New Roman" w:hAnsi="Montserrat Light" w:cs="Times New Roman"/>
                <w:lang w:val="en-US"/>
              </w:rPr>
            </w:pPr>
            <w:proofErr w:type="spellStart"/>
            <w:r w:rsidRPr="00FE1EEC">
              <w:rPr>
                <w:rFonts w:ascii="Montserrat Light" w:eastAsia="Times New Roman" w:hAnsi="Montserrat Light" w:cs="Times New Roman"/>
                <w:lang w:val="en-US"/>
              </w:rPr>
              <w:t>Legea</w:t>
            </w:r>
            <w:proofErr w:type="spellEnd"/>
            <w:r w:rsidRPr="00FE1EEC">
              <w:rPr>
                <w:rFonts w:ascii="Montserrat Light" w:eastAsia="Times New Roman" w:hAnsi="Montserrat Light" w:cs="Times New Roman"/>
                <w:lang w:val="en-US"/>
              </w:rPr>
              <w:t xml:space="preserve"> 85/2014 </w:t>
            </w:r>
            <w:proofErr w:type="spellStart"/>
            <w:r w:rsidRPr="00FE1EEC">
              <w:rPr>
                <w:rFonts w:ascii="Montserrat Light" w:eastAsia="Times New Roman" w:hAnsi="Montserrat Light" w:cs="Times New Roman"/>
                <w:lang w:val="en-US"/>
              </w:rPr>
              <w:t>privind</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procedurile</w:t>
            </w:r>
            <w:proofErr w:type="spellEnd"/>
            <w:r w:rsidRPr="00FE1EEC">
              <w:rPr>
                <w:rFonts w:ascii="Montserrat Light" w:eastAsia="Times New Roman" w:hAnsi="Montserrat Light" w:cs="Times New Roman"/>
                <w:lang w:val="en-US"/>
              </w:rPr>
              <w:t xml:space="preserve"> de </w:t>
            </w:r>
            <w:proofErr w:type="spellStart"/>
            <w:r w:rsidRPr="00FE1EEC">
              <w:rPr>
                <w:rFonts w:ascii="Montserrat Light" w:eastAsia="Times New Roman" w:hAnsi="Montserrat Light" w:cs="Times New Roman"/>
                <w:lang w:val="en-US"/>
              </w:rPr>
              <w:t>prevenire</w:t>
            </w:r>
            <w:proofErr w:type="spellEnd"/>
            <w:r w:rsidRPr="00FE1EEC">
              <w:rPr>
                <w:rFonts w:ascii="Montserrat Light" w:eastAsia="Times New Roman" w:hAnsi="Montserrat Light" w:cs="Times New Roman"/>
                <w:lang w:val="en-US"/>
              </w:rPr>
              <w:t xml:space="preserve"> </w:t>
            </w:r>
            <w:proofErr w:type="gramStart"/>
            <w:r w:rsidRPr="00FE1EEC">
              <w:rPr>
                <w:rFonts w:ascii="Montserrat Light" w:eastAsia="Times New Roman" w:hAnsi="Montserrat Light" w:cs="Times New Roman"/>
                <w:lang w:val="en-US"/>
              </w:rPr>
              <w:t>a</w:t>
            </w:r>
            <w:proofErr w:type="gram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insolvenţei</w:t>
            </w:r>
            <w:proofErr w:type="spellEnd"/>
            <w:r w:rsidRPr="00FE1EEC">
              <w:rPr>
                <w:rFonts w:ascii="Montserrat Light" w:eastAsia="Times New Roman" w:hAnsi="Montserrat Light" w:cs="Times New Roman"/>
                <w:lang w:val="en-US"/>
              </w:rPr>
              <w:t xml:space="preserve"> </w:t>
            </w:r>
            <w:proofErr w:type="spellStart"/>
            <w:r w:rsidRPr="00FE1EEC">
              <w:rPr>
                <w:rFonts w:ascii="Montserrat Light" w:eastAsia="Times New Roman" w:hAnsi="Montserrat Light" w:cs="Times New Roman"/>
                <w:lang w:val="en-US"/>
              </w:rPr>
              <w:t>şi</w:t>
            </w:r>
            <w:proofErr w:type="spellEnd"/>
            <w:r w:rsidRPr="00FE1EEC">
              <w:rPr>
                <w:rFonts w:ascii="Montserrat Light" w:eastAsia="Times New Roman" w:hAnsi="Montserrat Light" w:cs="Times New Roman"/>
                <w:lang w:val="en-US"/>
              </w:rPr>
              <w:t xml:space="preserve"> de </w:t>
            </w:r>
            <w:proofErr w:type="spellStart"/>
            <w:r w:rsidRPr="00FE1EEC">
              <w:rPr>
                <w:rFonts w:ascii="Montserrat Light" w:eastAsia="Times New Roman" w:hAnsi="Montserrat Light" w:cs="Times New Roman"/>
                <w:lang w:val="en-US"/>
              </w:rPr>
              <w:t>insolvenţă</w:t>
            </w:r>
            <w:proofErr w:type="spellEnd"/>
            <w:r w:rsidR="00C2372D" w:rsidRPr="00FE1EEC">
              <w:rPr>
                <w:rFonts w:ascii="Montserrat Light" w:hAnsi="Montserrat Light"/>
              </w:rPr>
              <w:t xml:space="preserve"> </w:t>
            </w:r>
            <w:r w:rsidR="00C2372D" w:rsidRPr="00FE1EEC">
              <w:rPr>
                <w:rFonts w:ascii="Montserrat Light" w:eastAsia="Times New Roman" w:hAnsi="Montserrat Light" w:cs="Times New Roman"/>
                <w:lang w:val="en-US"/>
              </w:rPr>
              <w:t xml:space="preserve">cu </w:t>
            </w:r>
            <w:proofErr w:type="spellStart"/>
            <w:r w:rsidR="00C2372D" w:rsidRPr="00FE1EEC">
              <w:rPr>
                <w:rFonts w:ascii="Montserrat Light" w:eastAsia="Times New Roman" w:hAnsi="Montserrat Light" w:cs="Times New Roman"/>
                <w:lang w:val="en-US"/>
              </w:rPr>
              <w:t>modificările</w:t>
            </w:r>
            <w:proofErr w:type="spellEnd"/>
            <w:r w:rsidR="00C2372D" w:rsidRPr="00FE1EEC">
              <w:rPr>
                <w:rFonts w:ascii="Montserrat Light" w:eastAsia="Times New Roman" w:hAnsi="Montserrat Light" w:cs="Times New Roman"/>
                <w:lang w:val="en-US"/>
              </w:rPr>
              <w:t xml:space="preserve"> </w:t>
            </w:r>
            <w:proofErr w:type="spellStart"/>
            <w:r w:rsidR="00C2372D" w:rsidRPr="00FE1EEC">
              <w:rPr>
                <w:rFonts w:ascii="Montserrat Light" w:eastAsia="Times New Roman" w:hAnsi="Montserrat Light" w:cs="Times New Roman"/>
                <w:lang w:val="en-US"/>
              </w:rPr>
              <w:t>și</w:t>
            </w:r>
            <w:proofErr w:type="spellEnd"/>
            <w:r w:rsidR="00C2372D" w:rsidRPr="00FE1EEC">
              <w:rPr>
                <w:rFonts w:ascii="Montserrat Light" w:eastAsia="Times New Roman" w:hAnsi="Montserrat Light" w:cs="Times New Roman"/>
                <w:lang w:val="en-US"/>
              </w:rPr>
              <w:t xml:space="preserve"> </w:t>
            </w:r>
            <w:proofErr w:type="spellStart"/>
            <w:r w:rsidR="00C2372D" w:rsidRPr="00FE1EEC">
              <w:rPr>
                <w:rFonts w:ascii="Montserrat Light" w:eastAsia="Times New Roman" w:hAnsi="Montserrat Light" w:cs="Times New Roman"/>
                <w:lang w:val="en-US"/>
              </w:rPr>
              <w:t>completările</w:t>
            </w:r>
            <w:proofErr w:type="spellEnd"/>
            <w:r w:rsidR="00C2372D" w:rsidRPr="00FE1EEC">
              <w:rPr>
                <w:rFonts w:ascii="Montserrat Light" w:eastAsia="Times New Roman" w:hAnsi="Montserrat Light" w:cs="Times New Roman"/>
                <w:lang w:val="en-US"/>
              </w:rPr>
              <w:t xml:space="preserve"> </w:t>
            </w:r>
            <w:proofErr w:type="spellStart"/>
            <w:r w:rsidR="00C2372D" w:rsidRPr="00FE1EEC">
              <w:rPr>
                <w:rFonts w:ascii="Montserrat Light" w:eastAsia="Times New Roman" w:hAnsi="Montserrat Light" w:cs="Times New Roman"/>
                <w:lang w:val="en-US"/>
              </w:rPr>
              <w:t>ulterioare</w:t>
            </w:r>
            <w:proofErr w:type="spellEnd"/>
            <w:r w:rsidR="00C2372D" w:rsidRPr="00FE1EEC">
              <w:rPr>
                <w:rFonts w:ascii="Montserrat Light" w:eastAsia="Times New Roman" w:hAnsi="Montserrat Light" w:cs="Times New Roman"/>
                <w:lang w:val="en-US"/>
              </w:rPr>
              <w:t xml:space="preserve"> </w:t>
            </w:r>
            <w:proofErr w:type="spellStart"/>
            <w:r w:rsidR="00C2372D" w:rsidRPr="00FE1EEC">
              <w:rPr>
                <w:rFonts w:ascii="Montserrat Light" w:eastAsia="Times New Roman" w:hAnsi="Montserrat Light" w:cs="Times New Roman"/>
                <w:lang w:val="en-US"/>
              </w:rPr>
              <w:t>prevede</w:t>
            </w:r>
            <w:proofErr w:type="spellEnd"/>
            <w:r w:rsidR="00C2372D" w:rsidRPr="00FE1EEC">
              <w:rPr>
                <w:rFonts w:ascii="Montserrat Light" w:eastAsia="Times New Roman" w:hAnsi="Montserrat Light" w:cs="Times New Roman"/>
                <w:lang w:val="en-US"/>
              </w:rPr>
              <w:t xml:space="preserve"> </w:t>
            </w:r>
            <w:proofErr w:type="spellStart"/>
            <w:r w:rsidR="00C2372D" w:rsidRPr="00FE1EEC">
              <w:rPr>
                <w:rFonts w:ascii="Montserrat Light" w:eastAsia="Times New Roman" w:hAnsi="Montserrat Light" w:cs="Times New Roman"/>
                <w:lang w:val="en-US"/>
              </w:rPr>
              <w:t>următoarele</w:t>
            </w:r>
            <w:proofErr w:type="spellEnd"/>
            <w:r w:rsidR="00C2372D" w:rsidRPr="00FE1EEC">
              <w:rPr>
                <w:rFonts w:ascii="Montserrat Light" w:eastAsia="Times New Roman" w:hAnsi="Montserrat Light" w:cs="Times New Roman"/>
                <w:lang w:val="en-US"/>
              </w:rPr>
              <w:t>:</w:t>
            </w:r>
          </w:p>
          <w:p w14:paraId="4A54A6C7" w14:textId="2ECA91B9" w:rsidR="00684A7E" w:rsidRPr="002B7032" w:rsidRDefault="00684A7E" w:rsidP="00ED496E">
            <w:pPr>
              <w:spacing w:line="240" w:lineRule="auto"/>
              <w:ind w:firstLine="702"/>
              <w:contextualSpacing/>
              <w:rPr>
                <w:rFonts w:ascii="Montserrat Light" w:eastAsia="Times New Roman" w:hAnsi="Montserrat Light" w:cs="Times New Roman"/>
                <w:lang w:val="en-US"/>
              </w:rPr>
            </w:pPr>
            <w:proofErr w:type="spellStart"/>
            <w:r w:rsidRPr="002B7032">
              <w:rPr>
                <w:rFonts w:ascii="Montserrat Light" w:eastAsia="Times New Roman" w:hAnsi="Montserrat Light" w:cs="Times New Roman"/>
                <w:lang w:val="en-US"/>
              </w:rPr>
              <w:t>Articolul</w:t>
            </w:r>
            <w:proofErr w:type="spellEnd"/>
            <w:r w:rsidRPr="002B7032">
              <w:rPr>
                <w:rFonts w:ascii="Montserrat Light" w:eastAsia="Times New Roman" w:hAnsi="Montserrat Light" w:cs="Times New Roman"/>
                <w:lang w:val="en-US"/>
              </w:rPr>
              <w:t xml:space="preserve"> 38</w:t>
            </w:r>
          </w:p>
          <w:p w14:paraId="074C4E6E" w14:textId="77777777" w:rsidR="00684A7E" w:rsidRPr="00FE1EEC" w:rsidRDefault="00684A7E" w:rsidP="00ED496E">
            <w:pPr>
              <w:spacing w:line="240" w:lineRule="auto"/>
              <w:ind w:firstLine="702"/>
              <w:contextualSpacing/>
              <w:rPr>
                <w:rFonts w:ascii="Montserrat Light" w:eastAsia="Times New Roman" w:hAnsi="Montserrat Light" w:cs="Times New Roman"/>
                <w:i/>
                <w:iCs/>
                <w:noProof/>
                <w:lang w:val="en-US"/>
              </w:rPr>
            </w:pPr>
            <w:r w:rsidRPr="00FE1EEC">
              <w:rPr>
                <w:rFonts w:ascii="Montserrat Light" w:eastAsia="Times New Roman" w:hAnsi="Montserrat Light" w:cs="Times New Roman"/>
                <w:i/>
                <w:iCs/>
                <w:lang w:val="en-US"/>
              </w:rPr>
              <w:t xml:space="preserve">(2) </w:t>
            </w:r>
            <w:r w:rsidRPr="00FE1EEC">
              <w:rPr>
                <w:rFonts w:ascii="Montserrat Light" w:eastAsia="Times New Roman" w:hAnsi="Montserrat Light" w:cs="Times New Roman"/>
                <w:i/>
                <w:iCs/>
                <w:noProof/>
                <w:lang w:val="en-US"/>
              </w:rPr>
              <w:t>Procedura simplificată prevăzută de prezentul capitol se aplică debitorilor aflaţi în stare de insolvenţă care se încadrează în una dintre următoarele categorii:</w:t>
            </w:r>
          </w:p>
          <w:p w14:paraId="07F5B0A7" w14:textId="77777777" w:rsidR="00684A7E" w:rsidRPr="00FE1EEC" w:rsidRDefault="00684A7E" w:rsidP="00ED496E">
            <w:pPr>
              <w:spacing w:line="240" w:lineRule="auto"/>
              <w:ind w:firstLine="702"/>
              <w:contextualSpacing/>
              <w:rPr>
                <w:rFonts w:ascii="Montserrat Light" w:eastAsia="Times New Roman" w:hAnsi="Montserrat Light" w:cs="Times New Roman"/>
                <w:i/>
                <w:iCs/>
                <w:noProof/>
                <w:lang w:val="en-US"/>
              </w:rPr>
            </w:pPr>
            <w:r w:rsidRPr="00FE1EEC">
              <w:rPr>
                <w:rFonts w:ascii="Montserrat Light" w:eastAsia="Times New Roman" w:hAnsi="Montserrat Light" w:cs="Times New Roman"/>
                <w:i/>
                <w:iCs/>
                <w:noProof/>
                <w:lang w:val="en-US"/>
              </w:rPr>
              <w:t>e) debitori care şi-au declarat prin cererea introductivă intenţia de intrare în faliment;</w:t>
            </w:r>
          </w:p>
          <w:p w14:paraId="32A4D63D" w14:textId="77777777" w:rsidR="00C2372D" w:rsidRPr="002B7032" w:rsidRDefault="00C2372D" w:rsidP="00ED496E">
            <w:pPr>
              <w:shd w:val="clear" w:color="auto" w:fill="FFFFFF"/>
              <w:spacing w:line="240" w:lineRule="auto"/>
              <w:ind w:firstLine="690"/>
              <w:contextualSpacing/>
              <w:jc w:val="both"/>
              <w:rPr>
                <w:rFonts w:ascii="Montserrat Light" w:hAnsi="Montserrat Light"/>
                <w:lang w:val="ro-RO" w:eastAsia="ro-RO"/>
              </w:rPr>
            </w:pPr>
            <w:r w:rsidRPr="002B7032">
              <w:rPr>
                <w:rFonts w:ascii="Montserrat Light" w:hAnsi="Montserrat Light"/>
                <w:lang w:val="ro-RO" w:eastAsia="ro-RO"/>
              </w:rPr>
              <w:t>Articolul 65</w:t>
            </w:r>
          </w:p>
          <w:p w14:paraId="7642C967" w14:textId="41CEB93B" w:rsidR="00684A7E" w:rsidRPr="00FE1EEC" w:rsidRDefault="00C2372D"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(1) Procedura începe pe baza unei cereri introduse la tribunal de către debitor, de către unul sau mai </w:t>
            </w:r>
            <w:proofErr w:type="spellStart"/>
            <w:r w:rsidRPr="00FE1EEC">
              <w:rPr>
                <w:rFonts w:ascii="Montserrat Light" w:hAnsi="Montserrat Light"/>
                <w:i/>
                <w:iCs/>
                <w:lang w:val="ro-RO" w:eastAsia="ro-RO"/>
              </w:rPr>
              <w:t>mulţi</w:t>
            </w:r>
            <w:proofErr w:type="spellEnd"/>
            <w:r w:rsidRPr="00FE1EEC">
              <w:rPr>
                <w:rFonts w:ascii="Montserrat Light" w:hAnsi="Montserrat Light"/>
                <w:i/>
                <w:iCs/>
                <w:lang w:val="ro-RO" w:eastAsia="ro-RO"/>
              </w:rPr>
              <w:t xml:space="preserve"> creditori, ori de către persoanele sau </w:t>
            </w:r>
            <w:proofErr w:type="spellStart"/>
            <w:r w:rsidRPr="00FE1EEC">
              <w:rPr>
                <w:rFonts w:ascii="Montserrat Light" w:hAnsi="Montserrat Light"/>
                <w:i/>
                <w:iCs/>
                <w:lang w:val="ro-RO" w:eastAsia="ro-RO"/>
              </w:rPr>
              <w:t>instituţiile</w:t>
            </w:r>
            <w:proofErr w:type="spellEnd"/>
            <w:r w:rsidRPr="00FE1EEC">
              <w:rPr>
                <w:rFonts w:ascii="Montserrat Light" w:hAnsi="Montserrat Light"/>
                <w:i/>
                <w:iCs/>
                <w:lang w:val="ro-RO" w:eastAsia="ro-RO"/>
              </w:rPr>
              <w:t xml:space="preserve"> prevăzute expres de lege.</w:t>
            </w:r>
          </w:p>
          <w:p w14:paraId="55691ED0" w14:textId="4433F004" w:rsidR="00A90F13" w:rsidRPr="002B7032" w:rsidRDefault="00A90F13" w:rsidP="00ED496E">
            <w:pPr>
              <w:shd w:val="clear" w:color="auto" w:fill="FFFFFF"/>
              <w:spacing w:line="240" w:lineRule="auto"/>
              <w:ind w:firstLine="690"/>
              <w:contextualSpacing/>
              <w:jc w:val="both"/>
              <w:rPr>
                <w:rFonts w:ascii="Montserrat Light" w:hAnsi="Montserrat Light"/>
                <w:lang w:val="ro-RO" w:eastAsia="ro-RO"/>
              </w:rPr>
            </w:pPr>
            <w:r w:rsidRPr="002B7032">
              <w:rPr>
                <w:rFonts w:ascii="Montserrat Light" w:hAnsi="Montserrat Light"/>
                <w:lang w:val="ro-RO" w:eastAsia="ro-RO"/>
              </w:rPr>
              <w:t>Articolul 66</w:t>
            </w:r>
          </w:p>
          <w:p w14:paraId="0FA91E8B" w14:textId="6A179252" w:rsidR="00A90F13" w:rsidRPr="00FE1EEC" w:rsidRDefault="00A90F13"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(5) Cererile persoanelor juridice vor fi semnate de persoanele care, potrivit actelor constitutive sau statutelor, au calitatea de a le reprezenta, fără a fi necesară o hotărâre a </w:t>
            </w:r>
            <w:proofErr w:type="spellStart"/>
            <w:r w:rsidRPr="00FE1EEC">
              <w:rPr>
                <w:rFonts w:ascii="Montserrat Light" w:hAnsi="Montserrat Light"/>
                <w:i/>
                <w:iCs/>
                <w:lang w:val="ro-RO" w:eastAsia="ro-RO"/>
              </w:rPr>
              <w:t>asociaţilor</w:t>
            </w:r>
            <w:proofErr w:type="spellEnd"/>
            <w:r w:rsidRPr="00FE1EEC">
              <w:rPr>
                <w:rFonts w:ascii="Montserrat Light" w:hAnsi="Montserrat Light"/>
                <w:i/>
                <w:iCs/>
                <w:lang w:val="ro-RO" w:eastAsia="ro-RO"/>
              </w:rPr>
              <w:t>/</w:t>
            </w:r>
            <w:proofErr w:type="spellStart"/>
            <w:r w:rsidRPr="00FE1EEC">
              <w:rPr>
                <w:rFonts w:ascii="Montserrat Light" w:hAnsi="Montserrat Light"/>
                <w:i/>
                <w:iCs/>
                <w:lang w:val="ro-RO" w:eastAsia="ro-RO"/>
              </w:rPr>
              <w:t>acţionarilor</w:t>
            </w:r>
            <w:proofErr w:type="spellEnd"/>
            <w:r w:rsidRPr="00FE1EEC">
              <w:rPr>
                <w:rFonts w:ascii="Montserrat Light" w:hAnsi="Montserrat Light"/>
                <w:i/>
                <w:iCs/>
                <w:lang w:val="ro-RO" w:eastAsia="ro-RO"/>
              </w:rPr>
              <w:t xml:space="preserve">. În cazul în care prin cererea debitorului se solicită aplicarea procedurii simplificate, se va depune </w:t>
            </w:r>
            <w:proofErr w:type="spellStart"/>
            <w:r w:rsidRPr="00FE1EEC">
              <w:rPr>
                <w:rFonts w:ascii="Montserrat Light" w:hAnsi="Montserrat Light"/>
                <w:i/>
                <w:iCs/>
                <w:lang w:val="ro-RO" w:eastAsia="ro-RO"/>
              </w:rPr>
              <w:t>şi</w:t>
            </w:r>
            <w:proofErr w:type="spellEnd"/>
            <w:r w:rsidRPr="00FE1EEC">
              <w:rPr>
                <w:rFonts w:ascii="Montserrat Light" w:hAnsi="Montserrat Light"/>
                <w:i/>
                <w:iCs/>
                <w:lang w:val="ro-RO" w:eastAsia="ro-RO"/>
              </w:rPr>
              <w:t xml:space="preserve"> hotărârea adunării generale a </w:t>
            </w:r>
            <w:proofErr w:type="spellStart"/>
            <w:r w:rsidRPr="00FE1EEC">
              <w:rPr>
                <w:rFonts w:ascii="Montserrat Light" w:hAnsi="Montserrat Light"/>
                <w:i/>
                <w:iCs/>
                <w:lang w:val="ro-RO" w:eastAsia="ro-RO"/>
              </w:rPr>
              <w:t>asociaţilor</w:t>
            </w:r>
            <w:proofErr w:type="spellEnd"/>
            <w:r w:rsidRPr="00FE1EEC">
              <w:rPr>
                <w:rFonts w:ascii="Montserrat Light" w:hAnsi="Montserrat Light"/>
                <w:i/>
                <w:iCs/>
                <w:lang w:val="ro-RO" w:eastAsia="ro-RO"/>
              </w:rPr>
              <w:t>/</w:t>
            </w:r>
            <w:proofErr w:type="spellStart"/>
            <w:r w:rsidRPr="00FE1EEC">
              <w:rPr>
                <w:rFonts w:ascii="Montserrat Light" w:hAnsi="Montserrat Light"/>
                <w:i/>
                <w:iCs/>
                <w:lang w:val="ro-RO" w:eastAsia="ro-RO"/>
              </w:rPr>
              <w:t>acţionarilor</w:t>
            </w:r>
            <w:proofErr w:type="spellEnd"/>
            <w:r w:rsidRPr="00FE1EEC">
              <w:rPr>
                <w:rFonts w:ascii="Montserrat Light" w:hAnsi="Montserrat Light"/>
                <w:i/>
                <w:iCs/>
                <w:lang w:val="ro-RO" w:eastAsia="ro-RO"/>
              </w:rPr>
              <w:t xml:space="preserve"> în acest sens.</w:t>
            </w:r>
          </w:p>
          <w:p w14:paraId="13F072FF" w14:textId="6605626E" w:rsidR="00C2372D" w:rsidRPr="002B7032" w:rsidRDefault="00C2372D" w:rsidP="00ED496E">
            <w:pPr>
              <w:shd w:val="clear" w:color="auto" w:fill="FFFFFF"/>
              <w:spacing w:line="240" w:lineRule="auto"/>
              <w:ind w:firstLine="690"/>
              <w:contextualSpacing/>
              <w:jc w:val="both"/>
              <w:rPr>
                <w:rFonts w:ascii="Montserrat Light" w:hAnsi="Montserrat Light"/>
                <w:lang w:val="ro-RO" w:eastAsia="ro-RO"/>
              </w:rPr>
            </w:pPr>
            <w:r w:rsidRPr="002B7032">
              <w:rPr>
                <w:rFonts w:ascii="Montserrat Light" w:hAnsi="Montserrat Light"/>
                <w:lang w:val="ro-RO" w:eastAsia="ro-RO"/>
              </w:rPr>
              <w:t>Articolul 67</w:t>
            </w:r>
          </w:p>
          <w:p w14:paraId="44CF9340" w14:textId="77777777" w:rsidR="00C2372D" w:rsidRPr="00FE1EEC" w:rsidRDefault="00C2372D"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(1) Cererea debitorului trebuie să fie </w:t>
            </w:r>
            <w:proofErr w:type="spellStart"/>
            <w:r w:rsidRPr="00FE1EEC">
              <w:rPr>
                <w:rFonts w:ascii="Montserrat Light" w:hAnsi="Montserrat Light"/>
                <w:i/>
                <w:iCs/>
                <w:lang w:val="ro-RO" w:eastAsia="ro-RO"/>
              </w:rPr>
              <w:t>însoţită</w:t>
            </w:r>
            <w:proofErr w:type="spellEnd"/>
            <w:r w:rsidRPr="00FE1EEC">
              <w:rPr>
                <w:rFonts w:ascii="Montserrat Light" w:hAnsi="Montserrat Light"/>
                <w:i/>
                <w:iCs/>
                <w:lang w:val="ro-RO" w:eastAsia="ro-RO"/>
              </w:rPr>
              <w:t xml:space="preserve"> de următoarele acte:</w:t>
            </w:r>
          </w:p>
          <w:p w14:paraId="329C7BDB" w14:textId="77777777" w:rsidR="00C2372D" w:rsidRPr="00FE1EEC" w:rsidRDefault="00C2372D" w:rsidP="00ED496E">
            <w:pPr>
              <w:shd w:val="clear" w:color="auto" w:fill="FFFFFF"/>
              <w:spacing w:line="240" w:lineRule="auto"/>
              <w:ind w:firstLine="690"/>
              <w:contextualSpacing/>
              <w:jc w:val="both"/>
              <w:rPr>
                <w:rFonts w:ascii="Montserrat Light" w:hAnsi="Montserrat Light"/>
                <w:i/>
                <w:iCs/>
                <w:lang w:val="ro-RO" w:eastAsia="ro-RO"/>
              </w:rPr>
            </w:pPr>
            <w:r w:rsidRPr="00FE1EEC">
              <w:rPr>
                <w:rFonts w:ascii="Montserrat Light" w:hAnsi="Montserrat Light"/>
                <w:i/>
                <w:iCs/>
                <w:lang w:val="ro-RO" w:eastAsia="ro-RO"/>
              </w:rPr>
              <w:t xml:space="preserve">g) o </w:t>
            </w:r>
            <w:proofErr w:type="spellStart"/>
            <w:r w:rsidRPr="00FE1EEC">
              <w:rPr>
                <w:rFonts w:ascii="Montserrat Light" w:hAnsi="Montserrat Light"/>
                <w:i/>
                <w:iCs/>
                <w:lang w:val="ro-RO" w:eastAsia="ro-RO"/>
              </w:rPr>
              <w:t>declaraţie</w:t>
            </w:r>
            <w:proofErr w:type="spellEnd"/>
            <w:r w:rsidRPr="00FE1EEC">
              <w:rPr>
                <w:rFonts w:ascii="Montserrat Light" w:hAnsi="Montserrat Light"/>
                <w:i/>
                <w:iCs/>
                <w:lang w:val="ro-RO" w:eastAsia="ro-RO"/>
              </w:rPr>
              <w:t xml:space="preserve"> prin care debitorul </w:t>
            </w:r>
            <w:proofErr w:type="spellStart"/>
            <w:r w:rsidRPr="00FE1EEC">
              <w:rPr>
                <w:rFonts w:ascii="Montserrat Light" w:hAnsi="Montserrat Light"/>
                <w:i/>
                <w:iCs/>
                <w:lang w:val="ro-RO" w:eastAsia="ro-RO"/>
              </w:rPr>
              <w:t>îşi</w:t>
            </w:r>
            <w:proofErr w:type="spellEnd"/>
            <w:r w:rsidRPr="00FE1EEC">
              <w:rPr>
                <w:rFonts w:ascii="Montserrat Light" w:hAnsi="Montserrat Light"/>
                <w:i/>
                <w:iCs/>
                <w:lang w:val="ro-RO" w:eastAsia="ro-RO"/>
              </w:rPr>
              <w:t xml:space="preserve"> arată </w:t>
            </w:r>
            <w:proofErr w:type="spellStart"/>
            <w:r w:rsidRPr="00FE1EEC">
              <w:rPr>
                <w:rFonts w:ascii="Montserrat Light" w:hAnsi="Montserrat Light"/>
                <w:i/>
                <w:iCs/>
                <w:lang w:val="ro-RO" w:eastAsia="ro-RO"/>
              </w:rPr>
              <w:t>intenţia</w:t>
            </w:r>
            <w:proofErr w:type="spellEnd"/>
            <w:r w:rsidRPr="00FE1EEC">
              <w:rPr>
                <w:rFonts w:ascii="Montserrat Light" w:hAnsi="Montserrat Light"/>
                <w:i/>
                <w:iCs/>
                <w:lang w:val="ro-RO" w:eastAsia="ro-RO"/>
              </w:rPr>
              <w:t xml:space="preserve"> de intrare în procedură simplificată sau de reorganizare, conform unui plan, prin restructurarea </w:t>
            </w:r>
            <w:proofErr w:type="spellStart"/>
            <w:r w:rsidRPr="00FE1EEC">
              <w:rPr>
                <w:rFonts w:ascii="Montserrat Light" w:hAnsi="Montserrat Light"/>
                <w:i/>
                <w:iCs/>
                <w:lang w:val="ro-RO" w:eastAsia="ro-RO"/>
              </w:rPr>
              <w:t>activităţii</w:t>
            </w:r>
            <w:proofErr w:type="spellEnd"/>
            <w:r w:rsidRPr="00FE1EEC">
              <w:rPr>
                <w:rFonts w:ascii="Montserrat Light" w:hAnsi="Montserrat Light"/>
                <w:i/>
                <w:iCs/>
                <w:lang w:val="ro-RO" w:eastAsia="ro-RO"/>
              </w:rPr>
              <w:t xml:space="preserve"> ori prin lichidarea, în tot sau în parte, a averii, în vederea stingerii datoriilor sale;</w:t>
            </w:r>
          </w:p>
          <w:p w14:paraId="4D7FC13B" w14:textId="77777777" w:rsidR="00684A7E" w:rsidRPr="00FE1EEC" w:rsidRDefault="00684A7E" w:rsidP="00ED496E">
            <w:pPr>
              <w:shd w:val="clear" w:color="auto" w:fill="FFFFFF"/>
              <w:spacing w:line="240" w:lineRule="auto"/>
              <w:ind w:firstLine="690"/>
              <w:contextualSpacing/>
              <w:jc w:val="both"/>
              <w:rPr>
                <w:rFonts w:ascii="Montserrat Light" w:hAnsi="Montserrat Light"/>
                <w:i/>
                <w:iCs/>
                <w:lang w:val="ro-RO" w:eastAsia="ro-RO"/>
              </w:rPr>
            </w:pPr>
          </w:p>
          <w:p w14:paraId="4CFE6F87" w14:textId="66D9D2C7" w:rsidR="00530C96" w:rsidRPr="00FE1EEC" w:rsidRDefault="009E60F0" w:rsidP="00ED496E">
            <w:pPr>
              <w:tabs>
                <w:tab w:val="left" w:pos="842"/>
              </w:tabs>
              <w:spacing w:line="240" w:lineRule="auto"/>
              <w:ind w:firstLine="702"/>
              <w:contextualSpacing/>
              <w:jc w:val="both"/>
              <w:rPr>
                <w:rFonts w:ascii="Montserrat Light" w:hAnsi="Montserrat Light"/>
                <w:lang w:val="ro-RO" w:eastAsia="ro-RO"/>
              </w:rPr>
            </w:pPr>
            <w:r w:rsidRPr="00FE1EEC">
              <w:rPr>
                <w:rFonts w:ascii="Montserrat Light" w:hAnsi="Montserrat Light"/>
                <w:lang w:val="ro-RO" w:eastAsia="ro-RO"/>
              </w:rPr>
              <w:t xml:space="preserve">Având în vedere precizările de mai sus, este necesară </w:t>
            </w:r>
            <w:r w:rsidR="002B7032">
              <w:rPr>
                <w:rFonts w:ascii="Montserrat Light" w:hAnsi="Montserrat Light"/>
                <w:lang w:val="ro-RO" w:eastAsia="ro-RO"/>
              </w:rPr>
              <w:t xml:space="preserve">emiterea </w:t>
            </w:r>
            <w:r w:rsidRPr="00FE1EEC">
              <w:rPr>
                <w:rFonts w:ascii="Montserrat Light" w:hAnsi="Montserrat Light"/>
                <w:lang w:val="ro-RO" w:eastAsia="ro-RO"/>
              </w:rPr>
              <w:t>hotărâr</w:t>
            </w:r>
            <w:r w:rsidR="002B7032">
              <w:rPr>
                <w:rFonts w:ascii="Montserrat Light" w:hAnsi="Montserrat Light"/>
                <w:lang w:val="ro-RO" w:eastAsia="ro-RO"/>
              </w:rPr>
              <w:t>ii</w:t>
            </w:r>
            <w:r w:rsidRPr="00FE1EEC">
              <w:rPr>
                <w:rFonts w:ascii="Montserrat Light" w:hAnsi="Montserrat Light"/>
                <w:lang w:val="ro-RO" w:eastAsia="ro-RO"/>
              </w:rPr>
              <w:t xml:space="preserve"> asociatului unic pentru ca administratorul să </w:t>
            </w:r>
            <w:proofErr w:type="spellStart"/>
            <w:r w:rsidRPr="00FE1EEC">
              <w:rPr>
                <w:rFonts w:ascii="Montserrat Light" w:hAnsi="Montserrat Light"/>
                <w:lang w:val="ro-RO" w:eastAsia="ro-RO"/>
              </w:rPr>
              <w:t>poata</w:t>
            </w:r>
            <w:proofErr w:type="spellEnd"/>
            <w:r w:rsidRPr="00FE1EEC">
              <w:rPr>
                <w:rFonts w:ascii="Montserrat Light" w:hAnsi="Montserrat Light"/>
                <w:lang w:val="ro-RO" w:eastAsia="ro-RO"/>
              </w:rPr>
              <w:t xml:space="preserve"> introduce cererea pentru deschiderea procedurii </w:t>
            </w:r>
            <w:proofErr w:type="spellStart"/>
            <w:r w:rsidRPr="00FE1EEC">
              <w:rPr>
                <w:rFonts w:ascii="Montserrat Light" w:hAnsi="Montserrat Light"/>
                <w:lang w:val="ro-RO" w:eastAsia="ro-RO"/>
              </w:rPr>
              <w:t>insolvenţei</w:t>
            </w:r>
            <w:proofErr w:type="spellEnd"/>
            <w:r w:rsidRPr="00FE1EEC">
              <w:rPr>
                <w:rFonts w:ascii="Montserrat Light" w:hAnsi="Montserrat Light"/>
                <w:lang w:val="ro-RO" w:eastAsia="ro-RO"/>
              </w:rPr>
              <w:t xml:space="preserve"> </w:t>
            </w:r>
            <w:proofErr w:type="spellStart"/>
            <w:r w:rsidRPr="00FE1EEC">
              <w:rPr>
                <w:rFonts w:ascii="Montserrat Light" w:hAnsi="Montserrat Light"/>
                <w:lang w:val="ro-RO" w:eastAsia="ro-RO"/>
              </w:rPr>
              <w:t>societăţii</w:t>
            </w:r>
            <w:proofErr w:type="spellEnd"/>
            <w:r w:rsidR="008B2035" w:rsidRPr="008B2035">
              <w:rPr>
                <w:rFonts w:ascii="Montserrat Light" w:hAnsi="Montserrat Light"/>
                <w:lang w:val="ro-RO" w:eastAsia="ro-RO"/>
              </w:rPr>
              <w:t>, în forma simplificată.</w:t>
            </w:r>
          </w:p>
        </w:tc>
      </w:tr>
      <w:tr w:rsidR="009F2146" w:rsidRPr="00FE1EEC" w14:paraId="66085462" w14:textId="77777777" w:rsidTr="006E13D9">
        <w:tc>
          <w:tcPr>
            <w:tcW w:w="9625" w:type="dxa"/>
            <w:gridSpan w:val="5"/>
          </w:tcPr>
          <w:p w14:paraId="7D028DD6" w14:textId="3F5F68A3" w:rsidR="00530C96"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lastRenderedPageBreak/>
              <w:t>Secțiunea</w:t>
            </w:r>
            <w:proofErr w:type="spellEnd"/>
            <w:r w:rsidRPr="00FE1EEC">
              <w:rPr>
                <w:rFonts w:ascii="Montserrat Light" w:hAnsi="Montserrat Light"/>
                <w:b/>
                <w:bCs/>
                <w:iCs/>
                <w:lang w:val="en-US"/>
              </w:rPr>
              <w:t xml:space="preserve"> a 3-a </w:t>
            </w:r>
            <w:bookmarkStart w:id="11" w:name="_Hlk48727950"/>
            <w:r w:rsidRPr="00FE1EEC">
              <w:rPr>
                <w:rFonts w:ascii="Montserrat Light" w:hAnsi="Montserrat Light"/>
                <w:b/>
                <w:bCs/>
                <w:iCs/>
                <w:lang w:val="en-US"/>
              </w:rPr>
              <w:t xml:space="preserve">- </w:t>
            </w:r>
            <w:proofErr w:type="spellStart"/>
            <w:r w:rsidRPr="00FE1EEC">
              <w:rPr>
                <w:rFonts w:ascii="Montserrat Light" w:hAnsi="Montserrat Light"/>
                <w:b/>
                <w:bCs/>
                <w:iCs/>
                <w:lang w:val="en-US"/>
              </w:rPr>
              <w:t>Efecte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preconizate</w:t>
            </w:r>
            <w:proofErr w:type="spellEnd"/>
            <w:r w:rsidRPr="00FE1EEC">
              <w:rPr>
                <w:rFonts w:ascii="Montserrat Light" w:hAnsi="Montserrat Light"/>
                <w:b/>
                <w:bCs/>
                <w:iCs/>
                <w:lang w:val="en-US"/>
              </w:rPr>
              <w:t xml:space="preserve"> ale </w:t>
            </w:r>
            <w:proofErr w:type="spellStart"/>
            <w:r w:rsidRPr="00FE1EEC">
              <w:rPr>
                <w:rFonts w:ascii="Montserrat Light" w:hAnsi="Montserrat Light"/>
                <w:b/>
                <w:bCs/>
                <w:iCs/>
                <w:lang w:val="en-US"/>
              </w:rPr>
              <w:t>aplicării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actului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administrativ</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financiar</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bugetului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judeţului</w:t>
            </w:r>
            <w:proofErr w:type="spellEnd"/>
            <w:r w:rsidRPr="00FE1EEC">
              <w:rPr>
                <w:rFonts w:ascii="Montserrat Light" w:hAnsi="Montserrat Light"/>
                <w:b/>
                <w:bCs/>
                <w:iCs/>
                <w:lang w:val="en-US"/>
              </w:rPr>
              <w:t xml:space="preserve"> pe termen </w:t>
            </w:r>
            <w:proofErr w:type="spellStart"/>
            <w:r w:rsidRPr="00FE1EEC">
              <w:rPr>
                <w:rFonts w:ascii="Montserrat Light" w:hAnsi="Montserrat Light"/>
                <w:b/>
                <w:bCs/>
                <w:iCs/>
                <w:lang w:val="en-US"/>
              </w:rPr>
              <w:t>scurt</w:t>
            </w:r>
            <w:proofErr w:type="spellEnd"/>
            <w:r w:rsidRPr="00FE1EEC">
              <w:rPr>
                <w:rFonts w:ascii="Montserrat Light" w:hAnsi="Montserrat Light"/>
                <w:b/>
                <w:bCs/>
                <w:iCs/>
                <w:lang w:val="en-US"/>
              </w:rPr>
              <w:t xml:space="preserve"> (pe </w:t>
            </w:r>
            <w:proofErr w:type="spellStart"/>
            <w:r w:rsidRPr="00FE1EEC">
              <w:rPr>
                <w:rFonts w:ascii="Montserrat Light" w:hAnsi="Montserrat Light"/>
                <w:b/>
                <w:bCs/>
                <w:iCs/>
                <w:lang w:val="en-US"/>
              </w:rPr>
              <w:t>anul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curent</w:t>
            </w:r>
            <w:proofErr w:type="spellEnd"/>
            <w:r w:rsidRPr="00FE1EEC">
              <w:rPr>
                <w:rFonts w:ascii="Montserrat Light" w:hAnsi="Montserrat Light"/>
                <w:b/>
                <w:bCs/>
                <w:iCs/>
                <w:lang w:val="en-US"/>
              </w:rPr>
              <w:t xml:space="preserve">)/lung,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mediului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concurențial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şi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domeniului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ajutoarelor</w:t>
            </w:r>
            <w:proofErr w:type="spellEnd"/>
            <w:r w:rsidRPr="00FE1EEC">
              <w:rPr>
                <w:rFonts w:ascii="Montserrat Light" w:hAnsi="Montserrat Light"/>
                <w:b/>
                <w:bCs/>
                <w:iCs/>
                <w:lang w:val="en-US"/>
              </w:rPr>
              <w:t xml:space="preserve"> de stat,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sarcinilor</w:t>
            </w:r>
            <w:proofErr w:type="spellEnd"/>
            <w:r w:rsidRPr="00FE1EEC">
              <w:rPr>
                <w:rFonts w:ascii="Montserrat Light" w:hAnsi="Montserrat Light"/>
                <w:b/>
                <w:bCs/>
                <w:iCs/>
                <w:lang w:val="en-US"/>
              </w:rPr>
              <w:t xml:space="preserve"> administrative, </w:t>
            </w:r>
            <w:proofErr w:type="spellStart"/>
            <w:r w:rsidRPr="00FE1EEC">
              <w:rPr>
                <w:rFonts w:ascii="Montserrat Light" w:hAnsi="Montserrat Light"/>
                <w:b/>
                <w:bCs/>
                <w:iCs/>
                <w:lang w:val="en-US"/>
              </w:rPr>
              <w:t>impactul</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asupra</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mediului</w:t>
            </w:r>
            <w:bookmarkEnd w:id="11"/>
            <w:proofErr w:type="spellEnd"/>
            <w:r w:rsidRPr="00FE1EEC">
              <w:rPr>
                <w:rFonts w:ascii="Montserrat Light" w:hAnsi="Montserrat Light"/>
                <w:b/>
                <w:bCs/>
                <w:iCs/>
                <w:lang w:val="en-US"/>
              </w:rPr>
              <w:t xml:space="preserve">): </w:t>
            </w:r>
          </w:p>
        </w:tc>
      </w:tr>
      <w:tr w:rsidR="009F2146" w:rsidRPr="00FE1EEC" w14:paraId="7CE50CF9" w14:textId="77777777" w:rsidTr="006E13D9">
        <w:tc>
          <w:tcPr>
            <w:tcW w:w="9625" w:type="dxa"/>
            <w:gridSpan w:val="5"/>
          </w:tcPr>
          <w:p w14:paraId="689A275D" w14:textId="5742BDFA" w:rsidR="00530C96" w:rsidRPr="002B7032" w:rsidRDefault="00D835EC" w:rsidP="00ED496E">
            <w:pPr>
              <w:widowControl w:val="0"/>
              <w:spacing w:line="240" w:lineRule="auto"/>
              <w:contextualSpacing/>
              <w:jc w:val="both"/>
              <w:rPr>
                <w:rFonts w:ascii="Montserrat Light" w:eastAsia="Times New Roman" w:hAnsi="Montserrat Light"/>
                <w:iCs/>
                <w:noProof/>
                <w:highlight w:val="yellow"/>
                <w:shd w:val="clear" w:color="auto" w:fill="FFFFFF"/>
                <w:lang w:val="ro-RO"/>
              </w:rPr>
            </w:pPr>
            <w:r w:rsidRPr="00D835EC">
              <w:rPr>
                <w:rFonts w:ascii="Montserrat Light" w:hAnsi="Montserrat Light"/>
                <w:iCs/>
                <w:noProof/>
                <w:lang w:val="ro-RO" w:eastAsia="ro-RO"/>
              </w:rPr>
              <w:lastRenderedPageBreak/>
              <w:t>Având în vedere rezultatele negative realizate în ultimii ani, societatea nu a virat dividende la bugetul județului, în consecință, veniturile bugetului județului realizate din încasarea vărsămintelor/dividendelor de la întreprinderile publice aflate în subordinea, autoritatea, coordonarea Consiliului Județean Cluj nu vor fi afectate ca urmare a adoptării prezentului proiect de hotărâre.</w:t>
            </w:r>
          </w:p>
        </w:tc>
      </w:tr>
      <w:tr w:rsidR="009F2146" w:rsidRPr="00FE1EEC" w14:paraId="10F72D0B" w14:textId="77777777" w:rsidTr="006E13D9">
        <w:tc>
          <w:tcPr>
            <w:tcW w:w="9625" w:type="dxa"/>
            <w:gridSpan w:val="5"/>
          </w:tcPr>
          <w:p w14:paraId="7A2FA5C3" w14:textId="4454AE35" w:rsidR="004C5818" w:rsidRPr="00FE1EEC" w:rsidRDefault="004C5818" w:rsidP="00ED496E">
            <w:pPr>
              <w:tabs>
                <w:tab w:val="left" w:pos="3456"/>
              </w:tabs>
              <w:spacing w:line="240" w:lineRule="auto"/>
              <w:contextualSpacing/>
              <w:jc w:val="both"/>
              <w:rPr>
                <w:rFonts w:ascii="Montserrat Light" w:hAnsi="Montserrat Light"/>
                <w:iCs/>
                <w:lang w:val="en-US"/>
              </w:rPr>
            </w:pPr>
            <w:proofErr w:type="spellStart"/>
            <w:r w:rsidRPr="00FE1EEC">
              <w:rPr>
                <w:rFonts w:ascii="Montserrat Light" w:hAnsi="Montserrat Light"/>
                <w:b/>
                <w:iCs/>
                <w:lang w:val="en-US"/>
              </w:rPr>
              <w:t>Secțiunea</w:t>
            </w:r>
            <w:proofErr w:type="spellEnd"/>
            <w:r w:rsidRPr="00FE1EEC">
              <w:rPr>
                <w:rFonts w:ascii="Montserrat Light" w:hAnsi="Montserrat Light"/>
                <w:b/>
                <w:iCs/>
                <w:lang w:val="en-US"/>
              </w:rPr>
              <w:t xml:space="preserve"> a 4-a - </w:t>
            </w:r>
            <w:proofErr w:type="spellStart"/>
            <w:r w:rsidRPr="00FE1EEC">
              <w:rPr>
                <w:rFonts w:ascii="Montserrat Light" w:hAnsi="Montserrat Light"/>
                <w:b/>
                <w:iCs/>
                <w:lang w:val="en-US"/>
              </w:rPr>
              <w:t>Concluzii</w:t>
            </w:r>
            <w:proofErr w:type="spellEnd"/>
            <w:r w:rsidRPr="00FE1EEC">
              <w:rPr>
                <w:rFonts w:ascii="Montserrat Light" w:hAnsi="Montserrat Light"/>
                <w:b/>
                <w:iCs/>
                <w:lang w:val="en-US"/>
              </w:rPr>
              <w:t>/</w:t>
            </w:r>
            <w:proofErr w:type="spellStart"/>
            <w:r w:rsidRPr="00FE1EEC">
              <w:rPr>
                <w:rFonts w:ascii="Montserrat Light" w:hAnsi="Montserrat Light"/>
                <w:b/>
                <w:iCs/>
                <w:lang w:val="en-US"/>
              </w:rPr>
              <w:t>propuneri</w:t>
            </w:r>
            <w:proofErr w:type="spellEnd"/>
            <w:r w:rsidRPr="00FE1EEC">
              <w:rPr>
                <w:rFonts w:ascii="Montserrat Light" w:hAnsi="Montserrat Light"/>
                <w:b/>
                <w:iCs/>
                <w:lang w:val="en-US"/>
              </w:rPr>
              <w:t xml:space="preserve">:  </w:t>
            </w:r>
          </w:p>
        </w:tc>
      </w:tr>
      <w:tr w:rsidR="009F2146" w:rsidRPr="00FE1EEC" w14:paraId="72271A01" w14:textId="77777777" w:rsidTr="006E13D9">
        <w:tc>
          <w:tcPr>
            <w:tcW w:w="9625" w:type="dxa"/>
            <w:gridSpan w:val="5"/>
          </w:tcPr>
          <w:p w14:paraId="7587B491" w14:textId="7B7DE042" w:rsidR="004C5818" w:rsidRPr="00FE1EEC" w:rsidRDefault="005A44EE" w:rsidP="00ED496E">
            <w:pPr>
              <w:tabs>
                <w:tab w:val="left" w:pos="3456"/>
              </w:tabs>
              <w:spacing w:line="240" w:lineRule="auto"/>
              <w:contextualSpacing/>
              <w:jc w:val="both"/>
              <w:rPr>
                <w:rFonts w:ascii="Montserrat Light" w:hAnsi="Montserrat Light"/>
                <w:iCs/>
                <w:lang w:val="en-US"/>
              </w:rPr>
            </w:pPr>
            <w:proofErr w:type="spellStart"/>
            <w:r w:rsidRPr="00FE1EEC">
              <w:rPr>
                <w:rFonts w:ascii="Montserrat Light" w:hAnsi="Montserrat Light"/>
                <w:iCs/>
                <w:lang w:val="en-US"/>
              </w:rPr>
              <w:t>În</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urma</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analizării</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proiectului</w:t>
            </w:r>
            <w:proofErr w:type="spellEnd"/>
            <w:r w:rsidRPr="00FE1EEC">
              <w:rPr>
                <w:rFonts w:ascii="Montserrat Light" w:hAnsi="Montserrat Light"/>
                <w:iCs/>
                <w:lang w:val="en-US"/>
              </w:rPr>
              <w:t xml:space="preserve"> de </w:t>
            </w:r>
            <w:proofErr w:type="spellStart"/>
            <w:r w:rsidRPr="00FE1EEC">
              <w:rPr>
                <w:rFonts w:ascii="Montserrat Light" w:hAnsi="Montserrat Light"/>
                <w:iCs/>
                <w:lang w:val="en-US"/>
              </w:rPr>
              <w:t>hotărâre</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și</w:t>
            </w:r>
            <w:proofErr w:type="spellEnd"/>
            <w:r w:rsidRPr="00FE1EEC">
              <w:rPr>
                <w:rFonts w:ascii="Montserrat Light" w:hAnsi="Montserrat Light"/>
                <w:iCs/>
                <w:lang w:val="en-US"/>
              </w:rPr>
              <w:t xml:space="preserve"> a </w:t>
            </w:r>
            <w:proofErr w:type="spellStart"/>
            <w:r w:rsidRPr="00FE1EEC">
              <w:rPr>
                <w:rFonts w:ascii="Montserrat Light" w:hAnsi="Montserrat Light"/>
                <w:iCs/>
                <w:lang w:val="en-US"/>
              </w:rPr>
              <w:t>documentării</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efectuate</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certificăm</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faptul</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că</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proiectul</w:t>
            </w:r>
            <w:proofErr w:type="spellEnd"/>
            <w:r w:rsidRPr="00FE1EEC">
              <w:rPr>
                <w:rFonts w:ascii="Montserrat Light" w:hAnsi="Montserrat Light"/>
                <w:iCs/>
                <w:lang w:val="en-US"/>
              </w:rPr>
              <w:t xml:space="preserve"> de </w:t>
            </w:r>
            <w:proofErr w:type="spellStart"/>
            <w:r w:rsidRPr="00FE1EEC">
              <w:rPr>
                <w:rFonts w:ascii="Montserrat Light" w:hAnsi="Montserrat Light"/>
                <w:iCs/>
                <w:lang w:val="en-US"/>
              </w:rPr>
              <w:t>hotărâre</w:t>
            </w:r>
            <w:proofErr w:type="spellEnd"/>
            <w:r w:rsidRPr="00FE1EEC">
              <w:rPr>
                <w:rFonts w:ascii="Montserrat Light" w:hAnsi="Montserrat Light"/>
                <w:iCs/>
                <w:lang w:val="en-US"/>
              </w:rPr>
              <w:t xml:space="preserve"> </w:t>
            </w:r>
            <w:proofErr w:type="spellStart"/>
            <w:proofErr w:type="gramStart"/>
            <w:r w:rsidRPr="00FE1EEC">
              <w:rPr>
                <w:rFonts w:ascii="Montserrat Light" w:hAnsi="Montserrat Light"/>
                <w:b/>
                <w:bCs/>
                <w:iCs/>
                <w:lang w:val="en-US"/>
              </w:rPr>
              <w:t>îndeplinește</w:t>
            </w:r>
            <w:proofErr w:type="spellEnd"/>
            <w:r w:rsidRPr="00FE1EEC">
              <w:rPr>
                <w:rFonts w:ascii="Montserrat Light" w:hAnsi="Montserrat Light"/>
                <w:b/>
                <w:bCs/>
                <w:iCs/>
                <w:lang w:val="en-US"/>
              </w:rPr>
              <w:t xml:space="preserve"> </w:t>
            </w:r>
            <w:r w:rsidRPr="00FE1EEC">
              <w:rPr>
                <w:rFonts w:ascii="Montserrat Light" w:hAnsi="Montserrat Light"/>
                <w:iCs/>
                <w:lang w:val="en-US"/>
              </w:rPr>
              <w:t xml:space="preserve"> </w:t>
            </w:r>
            <w:proofErr w:type="spellStart"/>
            <w:r w:rsidRPr="00FE1EEC">
              <w:rPr>
                <w:rFonts w:ascii="Montserrat Light" w:hAnsi="Montserrat Light"/>
                <w:iCs/>
                <w:lang w:val="en-US"/>
              </w:rPr>
              <w:t>cerințele</w:t>
            </w:r>
            <w:proofErr w:type="spellEnd"/>
            <w:proofErr w:type="gramEnd"/>
            <w:r w:rsidRPr="00FE1EEC">
              <w:rPr>
                <w:rFonts w:ascii="Montserrat Light" w:hAnsi="Montserrat Light"/>
                <w:iCs/>
                <w:lang w:val="en-US"/>
              </w:rPr>
              <w:t xml:space="preserve"> </w:t>
            </w:r>
            <w:proofErr w:type="spellStart"/>
            <w:r w:rsidRPr="00FE1EEC">
              <w:rPr>
                <w:rFonts w:ascii="Montserrat Light" w:hAnsi="Montserrat Light"/>
                <w:iCs/>
                <w:lang w:val="en-US"/>
              </w:rPr>
              <w:t>tehnice</w:t>
            </w:r>
            <w:proofErr w:type="spellEnd"/>
            <w:r w:rsidRPr="00FE1EEC">
              <w:rPr>
                <w:rFonts w:ascii="Montserrat Light" w:hAnsi="Montserrat Light"/>
                <w:iCs/>
                <w:lang w:val="en-US"/>
              </w:rPr>
              <w:t xml:space="preserve"> </w:t>
            </w:r>
            <w:proofErr w:type="spellStart"/>
            <w:r w:rsidRPr="00FE1EEC">
              <w:rPr>
                <w:rFonts w:ascii="Montserrat Light" w:hAnsi="Montserrat Light"/>
                <w:iCs/>
                <w:lang w:val="en-US"/>
              </w:rPr>
              <w:t>specificate</w:t>
            </w:r>
            <w:proofErr w:type="spellEnd"/>
            <w:r w:rsidRPr="00FE1EEC">
              <w:rPr>
                <w:rFonts w:ascii="Montserrat Light" w:hAnsi="Montserrat Light"/>
                <w:iCs/>
                <w:lang w:val="en-US"/>
              </w:rPr>
              <w:t xml:space="preserve"> la </w:t>
            </w:r>
            <w:proofErr w:type="spellStart"/>
            <w:r w:rsidRPr="00FE1EEC">
              <w:rPr>
                <w:rFonts w:ascii="Montserrat Light" w:hAnsi="Montserrat Light"/>
                <w:iCs/>
                <w:lang w:val="en-US"/>
              </w:rPr>
              <w:t>Secțiunea</w:t>
            </w:r>
            <w:proofErr w:type="spellEnd"/>
            <w:r w:rsidRPr="00FE1EEC">
              <w:rPr>
                <w:rFonts w:ascii="Montserrat Light" w:hAnsi="Montserrat Light"/>
                <w:iCs/>
                <w:lang w:val="en-US"/>
              </w:rPr>
              <w:t xml:space="preserve"> a 2-a”</w:t>
            </w:r>
          </w:p>
        </w:tc>
      </w:tr>
      <w:tr w:rsidR="009F2146" w:rsidRPr="00FE1EEC" w14:paraId="12C5C955" w14:textId="77777777" w:rsidTr="006E13D9">
        <w:tc>
          <w:tcPr>
            <w:tcW w:w="3865" w:type="dxa"/>
          </w:tcPr>
          <w:p w14:paraId="611D97F7" w14:textId="77777777" w:rsidR="004C5818" w:rsidRPr="00FE1EEC" w:rsidRDefault="004C5818" w:rsidP="00ED496E">
            <w:pPr>
              <w:tabs>
                <w:tab w:val="left" w:pos="3456"/>
              </w:tabs>
              <w:spacing w:line="240" w:lineRule="auto"/>
              <w:contextualSpacing/>
              <w:jc w:val="both"/>
              <w:rPr>
                <w:rFonts w:ascii="Montserrat Light" w:hAnsi="Montserrat Light"/>
                <w:b/>
                <w:bCs/>
                <w:iCs/>
                <w:lang w:val="en-US"/>
              </w:rPr>
            </w:pPr>
          </w:p>
        </w:tc>
        <w:tc>
          <w:tcPr>
            <w:tcW w:w="2993" w:type="dxa"/>
            <w:gridSpan w:val="2"/>
          </w:tcPr>
          <w:p w14:paraId="475BC575" w14:textId="77777777" w:rsidR="004C5818"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Prenume</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și</w:t>
            </w:r>
            <w:proofErr w:type="spellEnd"/>
            <w:r w:rsidRPr="00FE1EEC">
              <w:rPr>
                <w:rFonts w:ascii="Montserrat Light" w:hAnsi="Montserrat Light"/>
                <w:b/>
                <w:bCs/>
                <w:iCs/>
                <w:lang w:val="en-US"/>
              </w:rPr>
              <w:t xml:space="preserve"> </w:t>
            </w:r>
            <w:proofErr w:type="spellStart"/>
            <w:r w:rsidRPr="00FE1EEC">
              <w:rPr>
                <w:rFonts w:ascii="Montserrat Light" w:hAnsi="Montserrat Light"/>
                <w:b/>
                <w:bCs/>
                <w:iCs/>
                <w:lang w:val="en-US"/>
              </w:rPr>
              <w:t>nume</w:t>
            </w:r>
            <w:proofErr w:type="spellEnd"/>
          </w:p>
        </w:tc>
        <w:tc>
          <w:tcPr>
            <w:tcW w:w="1147" w:type="dxa"/>
          </w:tcPr>
          <w:p w14:paraId="26B2F478" w14:textId="77777777" w:rsidR="004C5818" w:rsidRPr="00FE1EEC" w:rsidRDefault="004C5818" w:rsidP="00ED496E">
            <w:pPr>
              <w:tabs>
                <w:tab w:val="left" w:pos="3456"/>
              </w:tabs>
              <w:spacing w:line="240" w:lineRule="auto"/>
              <w:contextualSpacing/>
              <w:jc w:val="both"/>
              <w:rPr>
                <w:rFonts w:ascii="Montserrat Light" w:hAnsi="Montserrat Light"/>
                <w:b/>
                <w:bCs/>
                <w:iCs/>
                <w:lang w:val="en-US"/>
              </w:rPr>
            </w:pPr>
            <w:r w:rsidRPr="00FE1EEC">
              <w:rPr>
                <w:rFonts w:ascii="Montserrat Light" w:hAnsi="Montserrat Light"/>
                <w:b/>
                <w:bCs/>
                <w:iCs/>
                <w:lang w:val="en-US"/>
              </w:rPr>
              <w:t>Data</w:t>
            </w:r>
          </w:p>
        </w:tc>
        <w:tc>
          <w:tcPr>
            <w:tcW w:w="1620" w:type="dxa"/>
          </w:tcPr>
          <w:p w14:paraId="3A5966B4" w14:textId="77777777" w:rsidR="004C5818" w:rsidRPr="00FE1EEC" w:rsidRDefault="004C5818" w:rsidP="00ED496E">
            <w:pPr>
              <w:tabs>
                <w:tab w:val="left" w:pos="3456"/>
              </w:tabs>
              <w:spacing w:line="240" w:lineRule="auto"/>
              <w:contextualSpacing/>
              <w:jc w:val="both"/>
              <w:rPr>
                <w:rFonts w:ascii="Montserrat Light" w:hAnsi="Montserrat Light"/>
                <w:b/>
                <w:bCs/>
                <w:iCs/>
                <w:lang w:val="en-US"/>
              </w:rPr>
            </w:pPr>
            <w:proofErr w:type="spellStart"/>
            <w:r w:rsidRPr="00FE1EEC">
              <w:rPr>
                <w:rFonts w:ascii="Montserrat Light" w:hAnsi="Montserrat Light"/>
                <w:b/>
                <w:bCs/>
                <w:iCs/>
                <w:lang w:val="en-US"/>
              </w:rPr>
              <w:t>Semnătura</w:t>
            </w:r>
            <w:proofErr w:type="spellEnd"/>
          </w:p>
        </w:tc>
      </w:tr>
      <w:tr w:rsidR="009F2146" w:rsidRPr="00FE1EEC" w14:paraId="5F37EFA0" w14:textId="77777777" w:rsidTr="00FC037A">
        <w:trPr>
          <w:trHeight w:val="212"/>
        </w:trPr>
        <w:tc>
          <w:tcPr>
            <w:tcW w:w="3865" w:type="dxa"/>
          </w:tcPr>
          <w:p w14:paraId="72C20013" w14:textId="415D2C18" w:rsidR="004C5818" w:rsidRPr="00FE1EEC" w:rsidRDefault="004C5818" w:rsidP="00ED496E">
            <w:pPr>
              <w:tabs>
                <w:tab w:val="left" w:pos="3456"/>
              </w:tabs>
              <w:spacing w:line="240" w:lineRule="auto"/>
              <w:contextualSpacing/>
              <w:jc w:val="both"/>
              <w:rPr>
                <w:rFonts w:ascii="Montserrat Light" w:hAnsi="Montserrat Light"/>
                <w:iCs/>
                <w:lang w:val="en-US"/>
              </w:rPr>
            </w:pPr>
            <w:proofErr w:type="spellStart"/>
            <w:r w:rsidRPr="00FE1EEC">
              <w:rPr>
                <w:rFonts w:ascii="Montserrat Light" w:hAnsi="Montserrat Light"/>
                <w:iCs/>
                <w:lang w:val="en-US"/>
              </w:rPr>
              <w:t>Avizat</w:t>
            </w:r>
            <w:proofErr w:type="spellEnd"/>
            <w:r w:rsidRPr="00FE1EEC">
              <w:rPr>
                <w:rFonts w:ascii="Montserrat Light" w:hAnsi="Montserrat Light"/>
                <w:iCs/>
                <w:lang w:val="en-US"/>
              </w:rPr>
              <w:t xml:space="preserve">:   </w:t>
            </w:r>
            <w:r w:rsidR="003E53B9" w:rsidRPr="00FE1EEC">
              <w:rPr>
                <w:rFonts w:ascii="Montserrat Light" w:hAnsi="Montserrat Light"/>
                <w:iCs/>
                <w:lang w:val="en-US"/>
              </w:rPr>
              <w:t>Director</w:t>
            </w:r>
          </w:p>
        </w:tc>
        <w:tc>
          <w:tcPr>
            <w:tcW w:w="2993" w:type="dxa"/>
            <w:gridSpan w:val="2"/>
          </w:tcPr>
          <w:p w14:paraId="1789C913" w14:textId="382B864C" w:rsidR="004C5818" w:rsidRPr="00FE1EEC" w:rsidRDefault="0007763A" w:rsidP="00ED496E">
            <w:pPr>
              <w:tabs>
                <w:tab w:val="left" w:pos="3456"/>
              </w:tabs>
              <w:spacing w:line="240" w:lineRule="auto"/>
              <w:contextualSpacing/>
              <w:jc w:val="both"/>
              <w:rPr>
                <w:rFonts w:ascii="Montserrat Light" w:hAnsi="Montserrat Light"/>
                <w:iCs/>
                <w:lang w:val="ro-RO"/>
              </w:rPr>
            </w:pPr>
            <w:r w:rsidRPr="00FE1EEC">
              <w:rPr>
                <w:rFonts w:ascii="Montserrat Light" w:hAnsi="Montserrat Light"/>
                <w:iCs/>
                <w:lang w:val="en-US"/>
              </w:rPr>
              <w:t xml:space="preserve">Cristina </w:t>
            </w:r>
            <w:proofErr w:type="spellStart"/>
            <w:r w:rsidRPr="00FE1EEC">
              <w:rPr>
                <w:rFonts w:ascii="Montserrat Light" w:hAnsi="Montserrat Light"/>
                <w:iCs/>
                <w:lang w:val="en-US"/>
              </w:rPr>
              <w:t>Șchiop</w:t>
            </w:r>
            <w:proofErr w:type="spellEnd"/>
          </w:p>
        </w:tc>
        <w:tc>
          <w:tcPr>
            <w:tcW w:w="1147" w:type="dxa"/>
          </w:tcPr>
          <w:p w14:paraId="1BF38E3C" w14:textId="77777777" w:rsidR="004C5818" w:rsidRPr="00FE1EEC" w:rsidRDefault="004C5818" w:rsidP="00ED496E">
            <w:pPr>
              <w:tabs>
                <w:tab w:val="left" w:pos="3456"/>
              </w:tabs>
              <w:spacing w:line="240" w:lineRule="auto"/>
              <w:contextualSpacing/>
              <w:jc w:val="both"/>
              <w:rPr>
                <w:rFonts w:ascii="Montserrat Light" w:hAnsi="Montserrat Light"/>
                <w:iCs/>
                <w:lang w:val="en-US"/>
              </w:rPr>
            </w:pPr>
          </w:p>
        </w:tc>
        <w:tc>
          <w:tcPr>
            <w:tcW w:w="1620" w:type="dxa"/>
          </w:tcPr>
          <w:p w14:paraId="69A44D57" w14:textId="77777777" w:rsidR="004C5818" w:rsidRPr="00FE1EEC" w:rsidRDefault="004C5818" w:rsidP="00ED496E">
            <w:pPr>
              <w:tabs>
                <w:tab w:val="left" w:pos="3456"/>
              </w:tabs>
              <w:spacing w:line="240" w:lineRule="auto"/>
              <w:contextualSpacing/>
              <w:jc w:val="both"/>
              <w:rPr>
                <w:rFonts w:ascii="Montserrat Light" w:hAnsi="Montserrat Light"/>
                <w:iCs/>
                <w:lang w:val="en-US"/>
              </w:rPr>
            </w:pPr>
          </w:p>
        </w:tc>
      </w:tr>
      <w:tr w:rsidR="009F2146" w:rsidRPr="00FE1EEC" w14:paraId="52AAA732" w14:textId="77777777" w:rsidTr="006E13D9">
        <w:tc>
          <w:tcPr>
            <w:tcW w:w="3865" w:type="dxa"/>
          </w:tcPr>
          <w:p w14:paraId="4FE8B064" w14:textId="76B5CAFD" w:rsidR="004C5818" w:rsidRPr="00FE1EEC" w:rsidRDefault="004C5818" w:rsidP="00ED496E">
            <w:pPr>
              <w:tabs>
                <w:tab w:val="left" w:pos="3456"/>
              </w:tabs>
              <w:spacing w:line="240" w:lineRule="auto"/>
              <w:contextualSpacing/>
              <w:jc w:val="both"/>
              <w:rPr>
                <w:rFonts w:ascii="Montserrat Light" w:hAnsi="Montserrat Light"/>
                <w:iCs/>
                <w:lang w:val="en-US"/>
              </w:rPr>
            </w:pPr>
            <w:proofErr w:type="spellStart"/>
            <w:r w:rsidRPr="00FE1EEC">
              <w:rPr>
                <w:rFonts w:ascii="Montserrat Light" w:hAnsi="Montserrat Light"/>
                <w:iCs/>
                <w:lang w:val="en-US"/>
              </w:rPr>
              <w:t>Verificat</w:t>
            </w:r>
            <w:proofErr w:type="spellEnd"/>
            <w:r w:rsidR="003E53B9" w:rsidRPr="00FE1EEC">
              <w:rPr>
                <w:rFonts w:ascii="Montserrat Light" w:hAnsi="Montserrat Light"/>
                <w:iCs/>
                <w:lang w:val="en-US"/>
              </w:rPr>
              <w:t xml:space="preserve">: </w:t>
            </w:r>
            <w:proofErr w:type="spellStart"/>
            <w:r w:rsidR="003E53B9" w:rsidRPr="00FE1EEC">
              <w:rPr>
                <w:rFonts w:ascii="Montserrat Light" w:hAnsi="Montserrat Light"/>
                <w:iCs/>
                <w:lang w:val="en-US"/>
              </w:rPr>
              <w:t>Șef</w:t>
            </w:r>
            <w:proofErr w:type="spellEnd"/>
            <w:r w:rsidR="003E53B9" w:rsidRPr="00FE1EEC">
              <w:rPr>
                <w:rFonts w:ascii="Montserrat Light" w:hAnsi="Montserrat Light"/>
                <w:iCs/>
                <w:lang w:val="en-US"/>
              </w:rPr>
              <w:t xml:space="preserve"> </w:t>
            </w:r>
            <w:proofErr w:type="spellStart"/>
            <w:r w:rsidR="003E53B9" w:rsidRPr="00FE1EEC">
              <w:rPr>
                <w:rFonts w:ascii="Montserrat Light" w:hAnsi="Montserrat Light"/>
                <w:iCs/>
                <w:lang w:val="en-US"/>
              </w:rPr>
              <w:t>serviciu</w:t>
            </w:r>
            <w:proofErr w:type="spellEnd"/>
          </w:p>
        </w:tc>
        <w:tc>
          <w:tcPr>
            <w:tcW w:w="2993" w:type="dxa"/>
            <w:gridSpan w:val="2"/>
          </w:tcPr>
          <w:p w14:paraId="2CC3CDD0" w14:textId="70D52319" w:rsidR="004C5818" w:rsidRPr="00FE1EEC" w:rsidRDefault="00D400E5" w:rsidP="00ED496E">
            <w:pPr>
              <w:tabs>
                <w:tab w:val="left" w:pos="3456"/>
              </w:tabs>
              <w:spacing w:line="240" w:lineRule="auto"/>
              <w:contextualSpacing/>
              <w:jc w:val="both"/>
              <w:rPr>
                <w:rFonts w:ascii="Montserrat Light" w:hAnsi="Montserrat Light"/>
                <w:iCs/>
                <w:lang w:val="en-US"/>
              </w:rPr>
            </w:pPr>
            <w:r w:rsidRPr="00FE1EEC">
              <w:rPr>
                <w:rFonts w:ascii="Montserrat Light" w:hAnsi="Montserrat Light"/>
                <w:iCs/>
                <w:lang w:val="en-US"/>
              </w:rPr>
              <w:t>Corina</w:t>
            </w:r>
            <w:r w:rsidR="00934788" w:rsidRPr="00FE1EEC">
              <w:rPr>
                <w:rFonts w:ascii="Montserrat Light" w:hAnsi="Montserrat Light"/>
                <w:iCs/>
                <w:lang w:val="en-US"/>
              </w:rPr>
              <w:t xml:space="preserve"> </w:t>
            </w:r>
            <w:r w:rsidRPr="00FE1EEC">
              <w:rPr>
                <w:rFonts w:ascii="Montserrat Light" w:hAnsi="Montserrat Light"/>
                <w:iCs/>
                <w:lang w:val="en-US"/>
              </w:rPr>
              <w:t>Mocan</w:t>
            </w:r>
          </w:p>
        </w:tc>
        <w:tc>
          <w:tcPr>
            <w:tcW w:w="1147" w:type="dxa"/>
          </w:tcPr>
          <w:p w14:paraId="6EBB6419" w14:textId="77777777" w:rsidR="004C5818" w:rsidRPr="00FE1EEC" w:rsidRDefault="004C5818" w:rsidP="00ED496E">
            <w:pPr>
              <w:tabs>
                <w:tab w:val="left" w:pos="3456"/>
              </w:tabs>
              <w:spacing w:line="240" w:lineRule="auto"/>
              <w:contextualSpacing/>
              <w:jc w:val="both"/>
              <w:rPr>
                <w:rFonts w:ascii="Montserrat Light" w:hAnsi="Montserrat Light"/>
                <w:iCs/>
                <w:lang w:val="en-US"/>
              </w:rPr>
            </w:pPr>
          </w:p>
        </w:tc>
        <w:tc>
          <w:tcPr>
            <w:tcW w:w="1620" w:type="dxa"/>
          </w:tcPr>
          <w:p w14:paraId="25FC147C" w14:textId="77777777" w:rsidR="004C5818" w:rsidRPr="00FE1EEC" w:rsidRDefault="004C5818" w:rsidP="00ED496E">
            <w:pPr>
              <w:tabs>
                <w:tab w:val="left" w:pos="3456"/>
              </w:tabs>
              <w:spacing w:line="240" w:lineRule="auto"/>
              <w:contextualSpacing/>
              <w:jc w:val="both"/>
              <w:rPr>
                <w:rFonts w:ascii="Montserrat Light" w:hAnsi="Montserrat Light"/>
                <w:iCs/>
                <w:lang w:val="en-US"/>
              </w:rPr>
            </w:pPr>
          </w:p>
        </w:tc>
      </w:tr>
      <w:tr w:rsidR="009F2146" w:rsidRPr="00FE1EEC" w14:paraId="34B3926A" w14:textId="77777777" w:rsidTr="006E13D9">
        <w:trPr>
          <w:trHeight w:val="340"/>
        </w:trPr>
        <w:tc>
          <w:tcPr>
            <w:tcW w:w="3865" w:type="dxa"/>
          </w:tcPr>
          <w:p w14:paraId="77611128" w14:textId="4C5CD86B" w:rsidR="004C5818" w:rsidRPr="00FE1EEC" w:rsidRDefault="004C5818" w:rsidP="00ED496E">
            <w:pPr>
              <w:tabs>
                <w:tab w:val="left" w:pos="3456"/>
              </w:tabs>
              <w:spacing w:line="240" w:lineRule="auto"/>
              <w:contextualSpacing/>
              <w:jc w:val="both"/>
              <w:rPr>
                <w:rFonts w:ascii="Montserrat Light" w:hAnsi="Montserrat Light"/>
                <w:iCs/>
                <w:lang w:val="ro-RO"/>
              </w:rPr>
            </w:pPr>
            <w:r w:rsidRPr="00FE1EEC">
              <w:rPr>
                <w:rFonts w:ascii="Montserrat Light" w:hAnsi="Montserrat Light"/>
                <w:iCs/>
                <w:lang w:val="ro-RO"/>
              </w:rPr>
              <w:t xml:space="preserve">Elaborat: </w:t>
            </w:r>
            <w:r w:rsidR="003E53B9" w:rsidRPr="00FE1EEC">
              <w:rPr>
                <w:rFonts w:ascii="Montserrat Light" w:hAnsi="Montserrat Light"/>
                <w:iCs/>
                <w:lang w:val="ro-RO"/>
              </w:rPr>
              <w:t>Consilier</w:t>
            </w:r>
          </w:p>
        </w:tc>
        <w:tc>
          <w:tcPr>
            <w:tcW w:w="2993" w:type="dxa"/>
            <w:gridSpan w:val="2"/>
          </w:tcPr>
          <w:p w14:paraId="61DC327A" w14:textId="1A61642D" w:rsidR="004C5818" w:rsidRPr="00FE1EEC" w:rsidRDefault="00A60850" w:rsidP="00ED496E">
            <w:pPr>
              <w:tabs>
                <w:tab w:val="left" w:pos="3456"/>
              </w:tabs>
              <w:spacing w:line="240" w:lineRule="auto"/>
              <w:contextualSpacing/>
              <w:jc w:val="both"/>
              <w:rPr>
                <w:rFonts w:ascii="Montserrat Light" w:hAnsi="Montserrat Light"/>
                <w:iCs/>
                <w:lang w:val="ro-RO"/>
              </w:rPr>
            </w:pPr>
            <w:r w:rsidRPr="00FE1EEC">
              <w:rPr>
                <w:rFonts w:ascii="Montserrat Light" w:hAnsi="Montserrat Light"/>
                <w:iCs/>
                <w:lang w:val="en-US"/>
              </w:rPr>
              <w:t xml:space="preserve">Roxana </w:t>
            </w:r>
            <w:proofErr w:type="spellStart"/>
            <w:r w:rsidRPr="00FE1EEC">
              <w:rPr>
                <w:rFonts w:ascii="Montserrat Light" w:hAnsi="Montserrat Light"/>
                <w:iCs/>
                <w:lang w:val="en-US"/>
              </w:rPr>
              <w:t>Boboș</w:t>
            </w:r>
            <w:proofErr w:type="spellEnd"/>
          </w:p>
        </w:tc>
        <w:tc>
          <w:tcPr>
            <w:tcW w:w="1147" w:type="dxa"/>
          </w:tcPr>
          <w:p w14:paraId="57895167" w14:textId="77777777" w:rsidR="004C5818" w:rsidRPr="00FE1EEC" w:rsidRDefault="004C5818" w:rsidP="00ED496E">
            <w:pPr>
              <w:tabs>
                <w:tab w:val="left" w:pos="3456"/>
              </w:tabs>
              <w:spacing w:line="240" w:lineRule="auto"/>
              <w:contextualSpacing/>
              <w:jc w:val="both"/>
              <w:rPr>
                <w:rFonts w:ascii="Montserrat Light" w:hAnsi="Montserrat Light"/>
                <w:iCs/>
                <w:lang w:val="en-US"/>
              </w:rPr>
            </w:pPr>
          </w:p>
        </w:tc>
        <w:tc>
          <w:tcPr>
            <w:tcW w:w="1620" w:type="dxa"/>
          </w:tcPr>
          <w:p w14:paraId="4A04C983" w14:textId="77777777" w:rsidR="004C5818" w:rsidRPr="00FE1EEC" w:rsidRDefault="004C5818" w:rsidP="00ED496E">
            <w:pPr>
              <w:tabs>
                <w:tab w:val="left" w:pos="3456"/>
              </w:tabs>
              <w:spacing w:line="240" w:lineRule="auto"/>
              <w:contextualSpacing/>
              <w:jc w:val="both"/>
              <w:rPr>
                <w:rFonts w:ascii="Montserrat Light" w:hAnsi="Montserrat Light"/>
                <w:iCs/>
                <w:lang w:val="en-US"/>
              </w:rPr>
            </w:pPr>
          </w:p>
        </w:tc>
      </w:tr>
      <w:bookmarkEnd w:id="7"/>
    </w:tbl>
    <w:p w14:paraId="16B47444" w14:textId="56ACC3FD" w:rsidR="004C5818" w:rsidRPr="00FE1EEC" w:rsidRDefault="004C5818" w:rsidP="00ED496E">
      <w:pPr>
        <w:autoSpaceDE w:val="0"/>
        <w:autoSpaceDN w:val="0"/>
        <w:adjustRightInd w:val="0"/>
        <w:spacing w:line="240" w:lineRule="auto"/>
        <w:contextualSpacing/>
        <w:rPr>
          <w:rFonts w:ascii="Montserrat Light" w:hAnsi="Montserrat Light"/>
          <w:i/>
          <w:noProof/>
          <w:lang w:val="en-US" w:eastAsia="ro-RO"/>
        </w:rPr>
        <w:sectPr w:rsidR="004C5818" w:rsidRPr="00FE1EEC" w:rsidSect="00D13639">
          <w:headerReference w:type="default" r:id="rId10"/>
          <w:pgSz w:w="11909" w:h="16834"/>
          <w:pgMar w:top="1170" w:right="929" w:bottom="540" w:left="1530" w:header="270" w:footer="198" w:gutter="0"/>
          <w:pgNumType w:start="1"/>
          <w:cols w:space="720"/>
        </w:sectPr>
      </w:pPr>
    </w:p>
    <w:bookmarkEnd w:id="8"/>
    <w:p w14:paraId="29FDE855" w14:textId="77777777" w:rsidR="0049184B" w:rsidRPr="00FE1EEC" w:rsidRDefault="0049184B" w:rsidP="00ED496E">
      <w:pPr>
        <w:tabs>
          <w:tab w:val="left" w:pos="3456"/>
        </w:tabs>
        <w:spacing w:line="240" w:lineRule="auto"/>
        <w:contextualSpacing/>
        <w:rPr>
          <w:rFonts w:ascii="Montserrat Light" w:hAnsi="Montserrat Light"/>
        </w:rPr>
      </w:pP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250"/>
        <w:gridCol w:w="2520"/>
        <w:gridCol w:w="1710"/>
      </w:tblGrid>
      <w:tr w:rsidR="00016550" w:rsidRPr="00FE1EEC" w14:paraId="48A68894" w14:textId="77777777" w:rsidTr="009E60F0">
        <w:tc>
          <w:tcPr>
            <w:tcW w:w="9900" w:type="dxa"/>
            <w:gridSpan w:val="4"/>
            <w:tcBorders>
              <w:top w:val="single" w:sz="4" w:space="0" w:color="auto"/>
              <w:left w:val="single" w:sz="4" w:space="0" w:color="auto"/>
              <w:bottom w:val="single" w:sz="4" w:space="0" w:color="auto"/>
              <w:right w:val="single" w:sz="4" w:space="0" w:color="auto"/>
            </w:tcBorders>
            <w:hideMark/>
          </w:tcPr>
          <w:p w14:paraId="25E4A1E9" w14:textId="4F241C18" w:rsidR="0039565C" w:rsidRPr="00FE1EEC" w:rsidRDefault="00016550" w:rsidP="00ED496E">
            <w:pPr>
              <w:tabs>
                <w:tab w:val="left" w:pos="3456"/>
              </w:tabs>
              <w:spacing w:line="240" w:lineRule="auto"/>
              <w:contextualSpacing/>
              <w:jc w:val="center"/>
              <w:rPr>
                <w:rFonts w:ascii="Montserrat Light" w:hAnsi="Montserrat Light"/>
                <w:b/>
                <w:bCs/>
                <w:lang w:val="en-US"/>
              </w:rPr>
            </w:pPr>
            <w:r w:rsidRPr="00FE1EEC">
              <w:rPr>
                <w:rFonts w:ascii="Montserrat Light" w:hAnsi="Montserrat Light"/>
                <w:b/>
                <w:bCs/>
                <w:lang w:val="en-US"/>
              </w:rPr>
              <w:t>CIRCUIT PROIECT DE HOTĂRÂRE</w:t>
            </w:r>
          </w:p>
          <w:p w14:paraId="1E2A4295" w14:textId="77777777" w:rsidR="00F103C1" w:rsidRPr="00FE1EEC" w:rsidRDefault="00F103C1" w:rsidP="00ED496E">
            <w:pPr>
              <w:tabs>
                <w:tab w:val="left" w:pos="3456"/>
              </w:tabs>
              <w:spacing w:line="240" w:lineRule="auto"/>
              <w:contextualSpacing/>
              <w:jc w:val="center"/>
              <w:rPr>
                <w:rFonts w:ascii="Montserrat Light" w:hAnsi="Montserrat Light"/>
                <w:b/>
                <w:color w:val="000000"/>
                <w:lang w:val="ro-RO" w:eastAsia="ro-RO"/>
              </w:rPr>
            </w:pPr>
            <w:r w:rsidRPr="00FE1EEC">
              <w:rPr>
                <w:rFonts w:ascii="Montserrat Light" w:hAnsi="Montserrat Light"/>
                <w:b/>
                <w:color w:val="000000"/>
                <w:lang w:val="ro-RO" w:eastAsia="ro-RO"/>
              </w:rPr>
              <w:t xml:space="preserve">privind stabilirea unor măsuri referitoare la </w:t>
            </w:r>
          </w:p>
          <w:p w14:paraId="415DDAFA" w14:textId="5AA2447C" w:rsidR="00016550" w:rsidRPr="00FE1EEC" w:rsidRDefault="00F103C1" w:rsidP="00ED496E">
            <w:pPr>
              <w:tabs>
                <w:tab w:val="left" w:pos="3456"/>
              </w:tabs>
              <w:spacing w:line="240" w:lineRule="auto"/>
              <w:contextualSpacing/>
              <w:jc w:val="center"/>
              <w:rPr>
                <w:rFonts w:ascii="Montserrat Light" w:hAnsi="Montserrat Light"/>
                <w:b/>
                <w:bCs/>
                <w:lang w:val="en-US"/>
              </w:rPr>
            </w:pPr>
            <w:r w:rsidRPr="00FE1EEC">
              <w:rPr>
                <w:rFonts w:ascii="Montserrat Light" w:hAnsi="Montserrat Light"/>
                <w:b/>
                <w:color w:val="000000"/>
                <w:lang w:val="ro-RO" w:eastAsia="ro-RO"/>
              </w:rPr>
              <w:t>societatea Pază și Protecție Cluj S.R.L.</w:t>
            </w:r>
          </w:p>
        </w:tc>
      </w:tr>
      <w:tr w:rsidR="00016550" w:rsidRPr="00FE1EEC" w14:paraId="1FD995EE" w14:textId="77777777" w:rsidTr="009E60F0">
        <w:tc>
          <w:tcPr>
            <w:tcW w:w="990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FE1EEC" w:rsidRDefault="00016550" w:rsidP="00ED496E">
            <w:pPr>
              <w:tabs>
                <w:tab w:val="left" w:pos="3456"/>
              </w:tabs>
              <w:spacing w:line="240" w:lineRule="auto"/>
              <w:contextualSpacing/>
              <w:rPr>
                <w:rFonts w:ascii="Montserrat Light" w:hAnsi="Montserrat Light"/>
                <w:b/>
                <w:bCs/>
                <w:lang w:val="en-US"/>
              </w:rPr>
            </w:pPr>
            <w:r w:rsidRPr="00FE1EEC">
              <w:rPr>
                <w:rFonts w:ascii="Montserrat Light" w:hAnsi="Montserrat Light"/>
                <w:b/>
                <w:bCs/>
                <w:lang w:val="en-US"/>
              </w:rPr>
              <w:t xml:space="preserve">1. </w:t>
            </w:r>
            <w:proofErr w:type="spellStart"/>
            <w:r w:rsidRPr="00FE1EEC">
              <w:rPr>
                <w:rFonts w:ascii="Montserrat Light" w:hAnsi="Montserrat Light"/>
                <w:b/>
                <w:bCs/>
                <w:lang w:val="en-US"/>
              </w:rPr>
              <w:t>Transmitere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proiect</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în</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vederea</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analizării</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şi</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întocmirii</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raportului</w:t>
            </w:r>
            <w:proofErr w:type="spellEnd"/>
            <w:r w:rsidRPr="00FE1EEC">
              <w:rPr>
                <w:rFonts w:ascii="Montserrat Light" w:hAnsi="Montserrat Light"/>
                <w:b/>
                <w:bCs/>
                <w:lang w:val="en-US"/>
              </w:rPr>
              <w:t>/</w:t>
            </w:r>
            <w:proofErr w:type="spellStart"/>
            <w:r w:rsidRPr="00FE1EEC">
              <w:rPr>
                <w:rFonts w:ascii="Montserrat Light" w:hAnsi="Montserrat Light"/>
                <w:b/>
                <w:bCs/>
                <w:lang w:val="en-US"/>
              </w:rPr>
              <w:t>rapoartelor</w:t>
            </w:r>
            <w:proofErr w:type="spellEnd"/>
            <w:r w:rsidRPr="00FE1EEC">
              <w:rPr>
                <w:rFonts w:ascii="Montserrat Light" w:hAnsi="Montserrat Light"/>
                <w:b/>
                <w:bCs/>
                <w:lang w:val="en-US"/>
              </w:rPr>
              <w:t xml:space="preserve"> de </w:t>
            </w:r>
            <w:proofErr w:type="spellStart"/>
            <w:r w:rsidRPr="00FE1EEC">
              <w:rPr>
                <w:rFonts w:ascii="Montserrat Light" w:hAnsi="Montserrat Light"/>
                <w:b/>
                <w:bCs/>
                <w:lang w:val="en-US"/>
              </w:rPr>
              <w:t>specialitate</w:t>
            </w:r>
            <w:proofErr w:type="spellEnd"/>
            <w:r w:rsidRPr="00FE1EEC">
              <w:rPr>
                <w:rFonts w:ascii="Montserrat Light" w:hAnsi="Montserrat Light"/>
                <w:b/>
                <w:bCs/>
                <w:lang w:val="en-US"/>
              </w:rPr>
              <w:t xml:space="preserve"> ale </w:t>
            </w:r>
            <w:proofErr w:type="spellStart"/>
            <w:r w:rsidRPr="00FE1EEC">
              <w:rPr>
                <w:rFonts w:ascii="Montserrat Light" w:hAnsi="Montserrat Light"/>
                <w:b/>
                <w:bCs/>
                <w:lang w:val="en-US"/>
              </w:rPr>
              <w:t>compartimentelor</w:t>
            </w:r>
            <w:proofErr w:type="spellEnd"/>
            <w:r w:rsidRPr="00FE1EEC">
              <w:rPr>
                <w:rFonts w:ascii="Montserrat Light" w:hAnsi="Montserrat Light"/>
                <w:b/>
                <w:bCs/>
                <w:lang w:val="en-US"/>
              </w:rPr>
              <w:t xml:space="preserve"> de resort </w:t>
            </w:r>
            <w:proofErr w:type="spellStart"/>
            <w:r w:rsidRPr="00FE1EEC">
              <w:rPr>
                <w:rFonts w:ascii="Montserrat Light" w:hAnsi="Montserrat Light"/>
                <w:b/>
                <w:bCs/>
                <w:lang w:val="en-US"/>
              </w:rPr>
              <w:t>nominalizate</w:t>
            </w:r>
            <w:proofErr w:type="spellEnd"/>
          </w:p>
        </w:tc>
      </w:tr>
      <w:tr w:rsidR="00016550" w:rsidRPr="00FE1EEC" w14:paraId="3EA425A0" w14:textId="77777777" w:rsidTr="00734514">
        <w:tc>
          <w:tcPr>
            <w:tcW w:w="3420" w:type="dxa"/>
            <w:tcBorders>
              <w:top w:val="single" w:sz="4" w:space="0" w:color="auto"/>
              <w:left w:val="single" w:sz="4" w:space="0" w:color="auto"/>
              <w:bottom w:val="single" w:sz="4" w:space="0" w:color="auto"/>
              <w:right w:val="single" w:sz="4" w:space="0" w:color="auto"/>
            </w:tcBorders>
            <w:hideMark/>
          </w:tcPr>
          <w:p w14:paraId="795990EB"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 xml:space="preserve"> </w:t>
            </w:r>
          </w:p>
          <w:p w14:paraId="7C196FD1"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Compartimentele</w:t>
            </w:r>
            <w:proofErr w:type="spellEnd"/>
            <w:r w:rsidRPr="00FE1EEC">
              <w:rPr>
                <w:rFonts w:ascii="Montserrat Light" w:hAnsi="Montserrat Light"/>
                <w:lang w:val="en-US"/>
              </w:rPr>
              <w:t xml:space="preserve"> de resort </w:t>
            </w:r>
            <w:proofErr w:type="spellStart"/>
            <w:r w:rsidRPr="00FE1EEC">
              <w:rPr>
                <w:rFonts w:ascii="Montserrat Light" w:hAnsi="Montserrat Light"/>
                <w:lang w:val="en-US"/>
              </w:rPr>
              <w:t>nominalizate</w:t>
            </w:r>
            <w:proofErr w:type="spellEnd"/>
          </w:p>
          <w:p w14:paraId="76E3AD38"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w:t>
            </w:r>
            <w:proofErr w:type="spellStart"/>
            <w:r w:rsidRPr="00FE1EEC">
              <w:rPr>
                <w:rFonts w:ascii="Montserrat Light" w:hAnsi="Montserrat Light"/>
                <w:lang w:val="en-US"/>
              </w:rPr>
              <w:t>Direcția</w:t>
            </w:r>
            <w:proofErr w:type="spellEnd"/>
            <w:r w:rsidRPr="00FE1EEC">
              <w:rPr>
                <w:rFonts w:ascii="Montserrat Light" w:hAnsi="Montserrat Light"/>
                <w:lang w:val="en-US"/>
              </w:rPr>
              <w:t>/</w:t>
            </w:r>
            <w:proofErr w:type="spellStart"/>
            <w:r w:rsidRPr="00FE1EEC">
              <w:rPr>
                <w:rFonts w:ascii="Montserrat Light" w:hAnsi="Montserrat Light"/>
                <w:lang w:val="en-US"/>
              </w:rPr>
              <w:t>serviciul</w:t>
            </w:r>
            <w:proofErr w:type="spellEnd"/>
            <w:r w:rsidRPr="00FE1EEC">
              <w:rPr>
                <w:rFonts w:ascii="Montserrat Light" w:hAnsi="Montserrat Light"/>
                <w:lang w:val="en-US"/>
              </w:rPr>
              <w:t>)</w:t>
            </w:r>
          </w:p>
        </w:tc>
        <w:tc>
          <w:tcPr>
            <w:tcW w:w="2250" w:type="dxa"/>
            <w:tcBorders>
              <w:top w:val="single" w:sz="4" w:space="0" w:color="auto"/>
              <w:left w:val="single" w:sz="4" w:space="0" w:color="auto"/>
              <w:bottom w:val="single" w:sz="4" w:space="0" w:color="auto"/>
              <w:right w:val="single" w:sz="4" w:space="0" w:color="auto"/>
            </w:tcBorders>
          </w:tcPr>
          <w:p w14:paraId="177926C5"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Datele</w:t>
            </w:r>
            <w:proofErr w:type="spellEnd"/>
            <w:r w:rsidRPr="00FE1EEC">
              <w:rPr>
                <w:rFonts w:ascii="Montserrat Light" w:hAnsi="Montserrat Light"/>
                <w:lang w:val="en-US"/>
              </w:rPr>
              <w:t xml:space="preserve"> de </w:t>
            </w:r>
            <w:proofErr w:type="spellStart"/>
            <w:r w:rsidRPr="00FE1EEC">
              <w:rPr>
                <w:rFonts w:ascii="Montserrat Light" w:hAnsi="Montserrat Light"/>
                <w:lang w:val="en-US"/>
              </w:rPr>
              <w:t>întocmire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și</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depunere</w:t>
            </w:r>
            <w:proofErr w:type="spellEnd"/>
            <w:r w:rsidRPr="00FE1EEC">
              <w:rPr>
                <w:rFonts w:ascii="Montserrat Light" w:hAnsi="Montserrat Light"/>
                <w:lang w:val="en-US"/>
              </w:rPr>
              <w:t xml:space="preserve"> a </w:t>
            </w:r>
            <w:proofErr w:type="spellStart"/>
            <w:r w:rsidRPr="00FE1EEC">
              <w:rPr>
                <w:rFonts w:ascii="Montserrat Light" w:hAnsi="Montserrat Light"/>
                <w:lang w:val="en-US"/>
              </w:rPr>
              <w:t>rapoartelor</w:t>
            </w:r>
            <w:proofErr w:type="spellEnd"/>
            <w:r w:rsidRPr="00FE1EEC">
              <w:rPr>
                <w:rFonts w:ascii="Montserrat Light" w:hAnsi="Montserrat Light"/>
                <w:lang w:val="en-US"/>
              </w:rPr>
              <w:t xml:space="preserve"> </w:t>
            </w:r>
            <w:proofErr w:type="gramStart"/>
            <w:r w:rsidRPr="00FE1EEC">
              <w:rPr>
                <w:rFonts w:ascii="Montserrat Light" w:hAnsi="Montserrat Light"/>
                <w:lang w:val="en-US"/>
              </w:rPr>
              <w:t xml:space="preserve">de  </w:t>
            </w:r>
            <w:proofErr w:type="spellStart"/>
            <w:r w:rsidRPr="00FE1EEC">
              <w:rPr>
                <w:rFonts w:ascii="Montserrat Light" w:hAnsi="Montserrat Light"/>
                <w:lang w:val="en-US"/>
              </w:rPr>
              <w:t>specialitate</w:t>
            </w:r>
            <w:proofErr w:type="spellEnd"/>
            <w:proofErr w:type="gramEnd"/>
          </w:p>
          <w:p w14:paraId="1DD11CEC"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Semnătura</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persoanelor</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competente</w:t>
            </w:r>
            <w:proofErr w:type="spellEnd"/>
            <w:r w:rsidRPr="00FE1EEC">
              <w:rPr>
                <w:rFonts w:ascii="Montserrat Light" w:hAnsi="Montserrat Light"/>
                <w:lang w:val="en-US"/>
              </w:rPr>
              <w:t xml:space="preserve"> pentru </w:t>
            </w:r>
            <w:proofErr w:type="spellStart"/>
            <w:r w:rsidRPr="00FE1EEC">
              <w:rPr>
                <w:rFonts w:ascii="Montserrat Light" w:hAnsi="Montserrat Light"/>
                <w:lang w:val="en-US"/>
              </w:rPr>
              <w:t>nominalizare</w:t>
            </w:r>
            <w:proofErr w:type="spellEnd"/>
            <w:r w:rsidRPr="00FE1EEC">
              <w:rPr>
                <w:rFonts w:ascii="Montserrat Light" w:hAnsi="Montserrat Light"/>
                <w:lang w:val="en-US"/>
              </w:rPr>
              <w:t>/</w:t>
            </w:r>
          </w:p>
          <w:p w14:paraId="51ABFB95"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stabilire</w:t>
            </w:r>
            <w:proofErr w:type="spellEnd"/>
            <w:r w:rsidRPr="00FE1EEC">
              <w:rPr>
                <w:rFonts w:ascii="Montserrat Light" w:hAnsi="Montserrat Light"/>
                <w:lang w:val="en-US"/>
              </w:rPr>
              <w:t xml:space="preserve"> date de </w:t>
            </w:r>
            <w:proofErr w:type="spellStart"/>
            <w:r w:rsidRPr="00FE1EE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Raport</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întocmit</w:t>
            </w:r>
            <w:proofErr w:type="spellEnd"/>
            <w:r w:rsidRPr="00FE1EEC">
              <w:rPr>
                <w:rFonts w:ascii="Montserrat Light" w:hAnsi="Montserrat Light"/>
                <w:lang w:val="en-US"/>
              </w:rPr>
              <w:t>/</w:t>
            </w:r>
          </w:p>
          <w:p w14:paraId="1029034D"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Refuz</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întocmire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raport</w:t>
            </w:r>
            <w:proofErr w:type="spellEnd"/>
            <w:r w:rsidRPr="00FE1EEC">
              <w:rPr>
                <w:rFonts w:ascii="Montserrat Light" w:hAnsi="Montserrat Light"/>
                <w:lang w:val="en-US"/>
              </w:rPr>
              <w:t>/</w:t>
            </w:r>
          </w:p>
          <w:p w14:paraId="107048C3"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semnătură</w:t>
            </w:r>
            <w:proofErr w:type="spellEnd"/>
          </w:p>
        </w:tc>
      </w:tr>
      <w:tr w:rsidR="0023248C" w:rsidRPr="00FE1EEC" w14:paraId="1A5FD8AA" w14:textId="77777777" w:rsidTr="00734514">
        <w:tc>
          <w:tcPr>
            <w:tcW w:w="3420" w:type="dxa"/>
            <w:tcBorders>
              <w:top w:val="single" w:sz="4" w:space="0" w:color="auto"/>
              <w:left w:val="single" w:sz="4" w:space="0" w:color="auto"/>
              <w:bottom w:val="single" w:sz="4" w:space="0" w:color="auto"/>
              <w:right w:val="single" w:sz="4" w:space="0" w:color="auto"/>
            </w:tcBorders>
          </w:tcPr>
          <w:p w14:paraId="052AC4A5" w14:textId="2AA82F68" w:rsidR="0023248C" w:rsidRPr="00FE1EEC" w:rsidRDefault="0023248C" w:rsidP="00ED496E">
            <w:pPr>
              <w:tabs>
                <w:tab w:val="left" w:pos="3456"/>
              </w:tabs>
              <w:spacing w:line="240" w:lineRule="auto"/>
              <w:contextualSpacing/>
              <w:rPr>
                <w:rFonts w:ascii="Montserrat Light" w:hAnsi="Montserrat Light"/>
                <w:lang w:val="ro-RO"/>
              </w:rPr>
            </w:pPr>
            <w:r w:rsidRPr="00FE1EEC">
              <w:rPr>
                <w:rFonts w:ascii="Montserrat Light" w:hAnsi="Montserrat Light"/>
                <w:lang w:val="ro-RO"/>
              </w:rPr>
              <w:t>DJ</w:t>
            </w:r>
          </w:p>
        </w:tc>
        <w:tc>
          <w:tcPr>
            <w:tcW w:w="2250" w:type="dxa"/>
            <w:tcBorders>
              <w:top w:val="single" w:sz="4" w:space="0" w:color="auto"/>
              <w:left w:val="single" w:sz="4" w:space="0" w:color="auto"/>
              <w:bottom w:val="single" w:sz="4" w:space="0" w:color="auto"/>
              <w:right w:val="single" w:sz="4" w:space="0" w:color="auto"/>
            </w:tcBorders>
          </w:tcPr>
          <w:p w14:paraId="54C6A0AB" w14:textId="45A3F7EE" w:rsidR="0023248C" w:rsidRPr="00DC10D6" w:rsidRDefault="00DC10D6" w:rsidP="00ED496E">
            <w:pPr>
              <w:tabs>
                <w:tab w:val="left" w:pos="3456"/>
              </w:tabs>
              <w:spacing w:line="240" w:lineRule="auto"/>
              <w:contextualSpacing/>
              <w:rPr>
                <w:rFonts w:ascii="Montserrat Light" w:hAnsi="Montserrat Light"/>
                <w:lang w:val="en-US"/>
              </w:rPr>
            </w:pPr>
            <w:r w:rsidRPr="00DC10D6">
              <w:rPr>
                <w:rFonts w:ascii="Montserrat Light" w:hAnsi="Montserrat Light"/>
                <w:lang w:val="en-US"/>
              </w:rPr>
              <w:t>7.10.2024</w:t>
            </w:r>
          </w:p>
        </w:tc>
        <w:tc>
          <w:tcPr>
            <w:tcW w:w="2520" w:type="dxa"/>
            <w:tcBorders>
              <w:top w:val="single" w:sz="4" w:space="0" w:color="auto"/>
              <w:left w:val="single" w:sz="4" w:space="0" w:color="auto"/>
              <w:bottom w:val="single" w:sz="4" w:space="0" w:color="auto"/>
              <w:right w:val="single" w:sz="4" w:space="0" w:color="auto"/>
            </w:tcBorders>
          </w:tcPr>
          <w:p w14:paraId="630E98D6" w14:textId="77777777" w:rsidR="0023248C" w:rsidRPr="00FE1EEC" w:rsidRDefault="0023248C" w:rsidP="00ED496E">
            <w:pPr>
              <w:tabs>
                <w:tab w:val="left" w:pos="3456"/>
              </w:tabs>
              <w:spacing w:line="240" w:lineRule="auto"/>
              <w:contextualSpacing/>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20A25FB" w14:textId="3393FA7D" w:rsidR="0023248C" w:rsidRPr="00FE1EEC" w:rsidRDefault="00DC10D6" w:rsidP="00ED496E">
            <w:pPr>
              <w:tabs>
                <w:tab w:val="left" w:pos="3456"/>
              </w:tabs>
              <w:spacing w:line="240" w:lineRule="auto"/>
              <w:contextualSpacing/>
              <w:rPr>
                <w:rFonts w:ascii="Montserrat Light" w:hAnsi="Montserrat Light"/>
                <w:b/>
                <w:bCs/>
                <w:lang w:val="en-US"/>
              </w:rPr>
            </w:pPr>
            <w:proofErr w:type="spellStart"/>
            <w:r w:rsidRPr="00FE1EEC">
              <w:rPr>
                <w:rFonts w:ascii="Montserrat Light" w:hAnsi="Montserrat Light"/>
                <w:lang w:val="en-US"/>
              </w:rPr>
              <w:t>Raport</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întocmit</w:t>
            </w:r>
            <w:proofErr w:type="spellEnd"/>
          </w:p>
        </w:tc>
      </w:tr>
      <w:tr w:rsidR="00016550" w:rsidRPr="00FE1EEC" w14:paraId="0E829F62" w14:textId="77777777" w:rsidTr="00734514">
        <w:tc>
          <w:tcPr>
            <w:tcW w:w="3420" w:type="dxa"/>
            <w:tcBorders>
              <w:top w:val="single" w:sz="4" w:space="0" w:color="auto"/>
              <w:left w:val="single" w:sz="4" w:space="0" w:color="auto"/>
              <w:bottom w:val="single" w:sz="4" w:space="0" w:color="auto"/>
              <w:right w:val="single" w:sz="4" w:space="0" w:color="auto"/>
            </w:tcBorders>
            <w:hideMark/>
          </w:tcPr>
          <w:p w14:paraId="50FD78A0" w14:textId="77777777" w:rsidR="00016550" w:rsidRPr="00FE1EEC" w:rsidRDefault="0023248C" w:rsidP="00ED496E">
            <w:pPr>
              <w:tabs>
                <w:tab w:val="left" w:pos="3456"/>
              </w:tabs>
              <w:spacing w:line="240" w:lineRule="auto"/>
              <w:contextualSpacing/>
              <w:rPr>
                <w:rFonts w:ascii="Montserrat Light" w:hAnsi="Montserrat Light"/>
                <w:lang w:val="ro-RO"/>
              </w:rPr>
            </w:pPr>
            <w:r w:rsidRPr="00FE1EEC">
              <w:rPr>
                <w:rFonts w:ascii="Montserrat Light" w:hAnsi="Montserrat Light"/>
                <w:lang w:val="ro-RO"/>
              </w:rPr>
              <w:t>DGBFRU/SRU/CGC</w:t>
            </w:r>
          </w:p>
          <w:p w14:paraId="3A443B39" w14:textId="2380E38A" w:rsidR="0023248C" w:rsidRPr="00FE1EEC" w:rsidRDefault="0023248C" w:rsidP="00ED496E">
            <w:pPr>
              <w:tabs>
                <w:tab w:val="left" w:pos="3456"/>
              </w:tabs>
              <w:spacing w:line="240" w:lineRule="auto"/>
              <w:contextualSpacing/>
              <w:rPr>
                <w:rFonts w:ascii="Montserrat Light" w:hAnsi="Montserrat Light"/>
                <w:bCs/>
                <w:lang w:val="ro-RO"/>
              </w:rPr>
            </w:pPr>
          </w:p>
        </w:tc>
        <w:tc>
          <w:tcPr>
            <w:tcW w:w="2250" w:type="dxa"/>
            <w:tcBorders>
              <w:top w:val="single" w:sz="4" w:space="0" w:color="auto"/>
              <w:left w:val="single" w:sz="4" w:space="0" w:color="auto"/>
              <w:bottom w:val="single" w:sz="4" w:space="0" w:color="auto"/>
              <w:right w:val="single" w:sz="4" w:space="0" w:color="auto"/>
            </w:tcBorders>
            <w:hideMark/>
          </w:tcPr>
          <w:p w14:paraId="66A0DA36" w14:textId="2B4704DE" w:rsidR="00016550" w:rsidRPr="00DC10D6" w:rsidRDefault="00DC10D6" w:rsidP="00ED496E">
            <w:pPr>
              <w:tabs>
                <w:tab w:val="left" w:pos="3456"/>
              </w:tabs>
              <w:spacing w:line="240" w:lineRule="auto"/>
              <w:contextualSpacing/>
              <w:rPr>
                <w:rFonts w:ascii="Montserrat Light" w:hAnsi="Montserrat Light"/>
                <w:lang w:val="en-US"/>
              </w:rPr>
            </w:pPr>
            <w:r w:rsidRPr="00DC10D6">
              <w:rPr>
                <w:rFonts w:ascii="Montserrat Light" w:hAnsi="Montserrat Light"/>
                <w:lang w:val="en-US"/>
              </w:rPr>
              <w:t>7.10.2024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FE1EEC" w:rsidRDefault="00016550" w:rsidP="00ED496E">
            <w:pPr>
              <w:tabs>
                <w:tab w:val="left" w:pos="3456"/>
              </w:tabs>
              <w:spacing w:line="240" w:lineRule="auto"/>
              <w:contextualSpacing/>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C8A2DC1" w:rsidR="00016550" w:rsidRPr="00FE1EEC" w:rsidRDefault="00DC10D6" w:rsidP="00ED496E">
            <w:pPr>
              <w:tabs>
                <w:tab w:val="left" w:pos="3456"/>
              </w:tabs>
              <w:spacing w:line="240" w:lineRule="auto"/>
              <w:contextualSpacing/>
              <w:rPr>
                <w:rFonts w:ascii="Montserrat Light" w:hAnsi="Montserrat Light"/>
                <w:b/>
                <w:bCs/>
                <w:lang w:val="en-US"/>
              </w:rPr>
            </w:pPr>
            <w:proofErr w:type="spellStart"/>
            <w:r w:rsidRPr="00FE1EEC">
              <w:rPr>
                <w:rFonts w:ascii="Montserrat Light" w:hAnsi="Montserrat Light"/>
                <w:lang w:val="en-US"/>
              </w:rPr>
              <w:t>Raport</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întocmit</w:t>
            </w:r>
            <w:proofErr w:type="spellEnd"/>
          </w:p>
        </w:tc>
      </w:tr>
      <w:tr w:rsidR="00016550" w:rsidRPr="00FE1EEC" w14:paraId="7C4FE049" w14:textId="77777777" w:rsidTr="009E60F0">
        <w:tc>
          <w:tcPr>
            <w:tcW w:w="9900"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FE1EEC" w:rsidRDefault="00016550" w:rsidP="00ED496E">
            <w:pPr>
              <w:tabs>
                <w:tab w:val="left" w:pos="3456"/>
              </w:tabs>
              <w:spacing w:line="240" w:lineRule="auto"/>
              <w:contextualSpacing/>
              <w:rPr>
                <w:rFonts w:ascii="Montserrat Light" w:hAnsi="Montserrat Light"/>
                <w:b/>
                <w:bCs/>
                <w:lang w:val="en-US"/>
              </w:rPr>
            </w:pPr>
          </w:p>
        </w:tc>
      </w:tr>
      <w:tr w:rsidR="00016550" w:rsidRPr="00FE1EEC" w14:paraId="30DCDA33" w14:textId="77777777" w:rsidTr="009E60F0">
        <w:tc>
          <w:tcPr>
            <w:tcW w:w="9900"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FE1EEC" w:rsidRDefault="00016550" w:rsidP="00ED496E">
            <w:pPr>
              <w:tabs>
                <w:tab w:val="left" w:pos="3456"/>
              </w:tabs>
              <w:spacing w:line="240" w:lineRule="auto"/>
              <w:contextualSpacing/>
              <w:rPr>
                <w:rFonts w:ascii="Montserrat Light" w:hAnsi="Montserrat Light"/>
                <w:b/>
                <w:bCs/>
                <w:lang w:val="en-US"/>
              </w:rPr>
            </w:pPr>
            <w:r w:rsidRPr="00FE1EEC">
              <w:rPr>
                <w:rFonts w:ascii="Montserrat Light" w:hAnsi="Montserrat Light"/>
                <w:b/>
                <w:bCs/>
                <w:lang w:val="en-US"/>
              </w:rPr>
              <w:t xml:space="preserve">2. </w:t>
            </w:r>
            <w:proofErr w:type="spellStart"/>
            <w:r w:rsidRPr="00FE1EEC">
              <w:rPr>
                <w:rFonts w:ascii="Montserrat Light" w:hAnsi="Montserrat Light"/>
                <w:b/>
                <w:bCs/>
                <w:lang w:val="en-US"/>
              </w:rPr>
              <w:t>Transmitere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proiect</w:t>
            </w:r>
            <w:proofErr w:type="spellEnd"/>
            <w:r w:rsidRPr="00FE1EEC">
              <w:rPr>
                <w:rFonts w:ascii="Montserrat Light" w:hAnsi="Montserrat Light"/>
                <w:b/>
                <w:bCs/>
                <w:lang w:val="en-US"/>
              </w:rPr>
              <w:t xml:space="preserve"> pentru </w:t>
            </w:r>
            <w:proofErr w:type="spellStart"/>
            <w:r w:rsidRPr="00FE1EEC">
              <w:rPr>
                <w:rFonts w:ascii="Montserrat Light" w:hAnsi="Montserrat Light"/>
                <w:b/>
                <w:bCs/>
                <w:lang w:val="en-US"/>
              </w:rPr>
              <w:t>acordarea</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avizului</w:t>
            </w:r>
            <w:proofErr w:type="spellEnd"/>
            <w:r w:rsidRPr="00FE1EEC">
              <w:rPr>
                <w:rFonts w:ascii="Montserrat Light" w:hAnsi="Montserrat Light"/>
                <w:b/>
                <w:bCs/>
                <w:lang w:val="en-US"/>
              </w:rPr>
              <w:t xml:space="preserve"> de </w:t>
            </w:r>
            <w:proofErr w:type="spellStart"/>
            <w:r w:rsidRPr="00FE1EEC">
              <w:rPr>
                <w:rFonts w:ascii="Montserrat Light" w:hAnsi="Montserrat Light"/>
                <w:b/>
                <w:bCs/>
                <w:lang w:val="en-US"/>
              </w:rPr>
              <w:t>legalitate</w:t>
            </w:r>
            <w:proofErr w:type="spellEnd"/>
            <w:r w:rsidRPr="00FE1EEC">
              <w:rPr>
                <w:rFonts w:ascii="Montserrat Light" w:hAnsi="Montserrat Light"/>
                <w:b/>
                <w:bCs/>
                <w:lang w:val="en-US"/>
              </w:rPr>
              <w:t xml:space="preserve"> de </w:t>
            </w:r>
            <w:proofErr w:type="spellStart"/>
            <w:r w:rsidRPr="00FE1EEC">
              <w:rPr>
                <w:rFonts w:ascii="Montserrat Light" w:hAnsi="Montserrat Light"/>
                <w:b/>
                <w:bCs/>
                <w:lang w:val="en-US"/>
              </w:rPr>
              <w:t>către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consilierul</w:t>
            </w:r>
            <w:proofErr w:type="spellEnd"/>
            <w:r w:rsidRPr="00FE1EEC">
              <w:rPr>
                <w:rFonts w:ascii="Montserrat Light" w:hAnsi="Montserrat Light"/>
                <w:b/>
                <w:bCs/>
                <w:lang w:val="en-US"/>
              </w:rPr>
              <w:t xml:space="preserve"> juridic din </w:t>
            </w:r>
            <w:proofErr w:type="spellStart"/>
            <w:r w:rsidRPr="00FE1EEC">
              <w:rPr>
                <w:rFonts w:ascii="Montserrat Light" w:hAnsi="Montserrat Light"/>
                <w:b/>
                <w:bCs/>
                <w:lang w:val="en-US"/>
              </w:rPr>
              <w:t>cadrul</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Direcției</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Juridice</w:t>
            </w:r>
            <w:proofErr w:type="spellEnd"/>
          </w:p>
        </w:tc>
      </w:tr>
      <w:tr w:rsidR="00016550" w:rsidRPr="00FE1EEC" w14:paraId="177AEF1B" w14:textId="77777777" w:rsidTr="00734514">
        <w:tc>
          <w:tcPr>
            <w:tcW w:w="3420" w:type="dxa"/>
            <w:tcBorders>
              <w:top w:val="single" w:sz="4" w:space="0" w:color="auto"/>
              <w:left w:val="single" w:sz="4" w:space="0" w:color="auto"/>
              <w:bottom w:val="single" w:sz="4" w:space="0" w:color="auto"/>
              <w:right w:val="single" w:sz="4" w:space="0" w:color="auto"/>
            </w:tcBorders>
          </w:tcPr>
          <w:p w14:paraId="23AB9339"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Numele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și</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prenumele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consilierului</w:t>
            </w:r>
            <w:proofErr w:type="spellEnd"/>
            <w:r w:rsidRPr="00FE1EEC">
              <w:rPr>
                <w:rFonts w:ascii="Montserrat Light" w:hAnsi="Montserrat Light"/>
                <w:lang w:val="en-US"/>
              </w:rPr>
              <w:t xml:space="preserve"> juridic</w:t>
            </w:r>
          </w:p>
          <w:p w14:paraId="083BAA22"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477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Semnătura</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persoanei</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competente</w:t>
            </w:r>
            <w:proofErr w:type="spellEnd"/>
            <w:r w:rsidRPr="00FE1EEC">
              <w:rPr>
                <w:rFonts w:ascii="Montserrat Light" w:hAnsi="Montserrat Light"/>
                <w:lang w:val="en-US"/>
              </w:rPr>
              <w:t xml:space="preserve"> pentru </w:t>
            </w:r>
            <w:proofErr w:type="spellStart"/>
            <w:r w:rsidRPr="00FE1EEC">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 xml:space="preserve">Aviz </w:t>
            </w:r>
            <w:proofErr w:type="spellStart"/>
            <w:r w:rsidRPr="00FE1EEC">
              <w:rPr>
                <w:rFonts w:ascii="Montserrat Light" w:hAnsi="Montserrat Light"/>
                <w:lang w:val="en-US"/>
              </w:rPr>
              <w:t>acordat</w:t>
            </w:r>
            <w:proofErr w:type="spellEnd"/>
            <w:r w:rsidRPr="00FE1EEC">
              <w:rPr>
                <w:rFonts w:ascii="Montserrat Light" w:hAnsi="Montserrat Light"/>
                <w:lang w:val="en-US"/>
              </w:rPr>
              <w:t>/</w:t>
            </w:r>
          </w:p>
          <w:p w14:paraId="4BCDDAFA"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Refuz</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aviz</w:t>
            </w:r>
            <w:proofErr w:type="spellEnd"/>
            <w:r w:rsidRPr="00FE1EEC">
              <w:rPr>
                <w:rFonts w:ascii="Montserrat Light" w:hAnsi="Montserrat Light"/>
                <w:lang w:val="en-US"/>
              </w:rPr>
              <w:t>/</w:t>
            </w:r>
          </w:p>
          <w:p w14:paraId="3356795F"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 xml:space="preserve"> </w:t>
            </w:r>
            <w:proofErr w:type="spellStart"/>
            <w:r w:rsidRPr="00FE1EEC">
              <w:rPr>
                <w:rFonts w:ascii="Montserrat Light" w:hAnsi="Montserrat Light"/>
                <w:lang w:val="en-US"/>
              </w:rPr>
              <w:t>semnătură</w:t>
            </w:r>
            <w:proofErr w:type="spellEnd"/>
          </w:p>
        </w:tc>
      </w:tr>
      <w:tr w:rsidR="00016550" w:rsidRPr="00FE1EEC" w14:paraId="12BC9F24" w14:textId="77777777" w:rsidTr="00734514">
        <w:tc>
          <w:tcPr>
            <w:tcW w:w="3420" w:type="dxa"/>
            <w:tcBorders>
              <w:top w:val="single" w:sz="4" w:space="0" w:color="auto"/>
              <w:left w:val="single" w:sz="4" w:space="0" w:color="auto"/>
              <w:bottom w:val="single" w:sz="4" w:space="0" w:color="auto"/>
              <w:right w:val="single" w:sz="4" w:space="0" w:color="auto"/>
            </w:tcBorders>
            <w:hideMark/>
          </w:tcPr>
          <w:p w14:paraId="62339E1F" w14:textId="788CE203" w:rsidR="00016550" w:rsidRPr="00FE1EEC" w:rsidRDefault="00DC10D6" w:rsidP="00ED496E">
            <w:pPr>
              <w:tabs>
                <w:tab w:val="left" w:pos="3456"/>
              </w:tabs>
              <w:spacing w:line="240" w:lineRule="auto"/>
              <w:contextualSpacing/>
              <w:rPr>
                <w:rFonts w:ascii="Montserrat Light" w:hAnsi="Montserrat Light"/>
                <w:lang w:val="en-US"/>
              </w:rPr>
            </w:pPr>
            <w:r>
              <w:rPr>
                <w:rFonts w:ascii="Montserrat Light" w:hAnsi="Montserrat Light"/>
                <w:lang w:val="en-US"/>
              </w:rPr>
              <w:t>Crina Muntean</w:t>
            </w:r>
          </w:p>
        </w:tc>
        <w:tc>
          <w:tcPr>
            <w:tcW w:w="477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FE1EEC" w:rsidRDefault="00016550" w:rsidP="00ED496E">
            <w:pPr>
              <w:tabs>
                <w:tab w:val="left" w:pos="3456"/>
              </w:tabs>
              <w:spacing w:line="240" w:lineRule="auto"/>
              <w:contextualSpacing/>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AD63FF8" w:rsidR="00016550" w:rsidRPr="00FE1EEC" w:rsidRDefault="00DC10D6" w:rsidP="00ED496E">
            <w:pPr>
              <w:tabs>
                <w:tab w:val="left" w:pos="3456"/>
              </w:tabs>
              <w:spacing w:line="240" w:lineRule="auto"/>
              <w:contextualSpacing/>
              <w:rPr>
                <w:rFonts w:ascii="Montserrat Light" w:hAnsi="Montserrat Light"/>
                <w:lang w:val="en-US"/>
              </w:rPr>
            </w:pPr>
            <w:proofErr w:type="spellStart"/>
            <w:r>
              <w:rPr>
                <w:rFonts w:ascii="Montserrat Light" w:hAnsi="Montserrat Light"/>
                <w:lang w:val="en-US"/>
              </w:rPr>
              <w:t>avizat</w:t>
            </w:r>
            <w:proofErr w:type="spellEnd"/>
          </w:p>
        </w:tc>
      </w:tr>
      <w:tr w:rsidR="00016550" w:rsidRPr="00FE1EEC" w14:paraId="3A89B3B2" w14:textId="77777777" w:rsidTr="009E60F0">
        <w:tc>
          <w:tcPr>
            <w:tcW w:w="9900"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FE1EEC" w:rsidRDefault="00016550" w:rsidP="00ED496E">
            <w:pPr>
              <w:tabs>
                <w:tab w:val="left" w:pos="3456"/>
              </w:tabs>
              <w:spacing w:line="240" w:lineRule="auto"/>
              <w:contextualSpacing/>
              <w:rPr>
                <w:rFonts w:ascii="Montserrat Light" w:hAnsi="Montserrat Light"/>
                <w:lang w:val="en-US"/>
              </w:rPr>
            </w:pPr>
          </w:p>
        </w:tc>
      </w:tr>
      <w:tr w:rsidR="00016550" w:rsidRPr="00FE1EEC" w14:paraId="021D459E" w14:textId="77777777" w:rsidTr="009E60F0">
        <w:tc>
          <w:tcPr>
            <w:tcW w:w="9900"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FE1EEC" w:rsidRDefault="00016550" w:rsidP="00ED496E">
            <w:pPr>
              <w:tabs>
                <w:tab w:val="left" w:pos="3456"/>
              </w:tabs>
              <w:spacing w:line="240" w:lineRule="auto"/>
              <w:contextualSpacing/>
              <w:rPr>
                <w:rFonts w:ascii="Montserrat Light" w:hAnsi="Montserrat Light"/>
                <w:b/>
                <w:bCs/>
                <w:lang w:val="en-US"/>
              </w:rPr>
            </w:pPr>
            <w:r w:rsidRPr="00FE1EEC">
              <w:rPr>
                <w:rFonts w:ascii="Montserrat Light" w:hAnsi="Montserrat Light"/>
                <w:b/>
                <w:bCs/>
                <w:lang w:val="en-US"/>
              </w:rPr>
              <w:t xml:space="preserve">3. </w:t>
            </w:r>
            <w:proofErr w:type="spellStart"/>
            <w:r w:rsidRPr="00FE1EEC">
              <w:rPr>
                <w:rFonts w:ascii="Montserrat Light" w:hAnsi="Montserrat Light"/>
                <w:b/>
                <w:bCs/>
                <w:lang w:val="en-US"/>
              </w:rPr>
              <w:t>Transmitere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proiect</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în</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vederea</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avizării</w:t>
            </w:r>
            <w:proofErr w:type="spellEnd"/>
            <w:r w:rsidRPr="00FE1EEC">
              <w:rPr>
                <w:rFonts w:ascii="Montserrat Light" w:hAnsi="Montserrat Light"/>
                <w:b/>
                <w:bCs/>
                <w:lang w:val="en-US"/>
              </w:rPr>
              <w:t xml:space="preserve"> pentru </w:t>
            </w:r>
            <w:proofErr w:type="spellStart"/>
            <w:r w:rsidRPr="00FE1EEC">
              <w:rPr>
                <w:rFonts w:ascii="Montserrat Light" w:hAnsi="Montserrat Light"/>
                <w:b/>
                <w:bCs/>
                <w:lang w:val="en-US"/>
              </w:rPr>
              <w:t>legalitate</w:t>
            </w:r>
            <w:proofErr w:type="spellEnd"/>
            <w:r w:rsidRPr="00FE1EEC">
              <w:rPr>
                <w:rFonts w:ascii="Montserrat Light" w:hAnsi="Montserrat Light"/>
                <w:b/>
                <w:bCs/>
                <w:lang w:val="en-US"/>
              </w:rPr>
              <w:t xml:space="preserve"> de </w:t>
            </w:r>
            <w:proofErr w:type="spellStart"/>
            <w:r w:rsidRPr="00FE1EEC">
              <w:rPr>
                <w:rFonts w:ascii="Montserrat Light" w:hAnsi="Montserrat Light"/>
                <w:b/>
                <w:bCs/>
                <w:lang w:val="en-US"/>
              </w:rPr>
              <w:t>către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secretarul</w:t>
            </w:r>
            <w:proofErr w:type="spellEnd"/>
            <w:r w:rsidRPr="00FE1EEC">
              <w:rPr>
                <w:rFonts w:ascii="Montserrat Light" w:hAnsi="Montserrat Light"/>
                <w:b/>
                <w:bCs/>
                <w:lang w:val="en-US"/>
              </w:rPr>
              <w:t xml:space="preserve"> general al </w:t>
            </w:r>
            <w:proofErr w:type="spellStart"/>
            <w:r w:rsidRPr="00FE1EEC">
              <w:rPr>
                <w:rFonts w:ascii="Montserrat Light" w:hAnsi="Montserrat Light"/>
                <w:b/>
                <w:bCs/>
                <w:lang w:val="en-US"/>
              </w:rPr>
              <w:t>judeţului</w:t>
            </w:r>
            <w:proofErr w:type="spellEnd"/>
          </w:p>
        </w:tc>
      </w:tr>
      <w:tr w:rsidR="00016550" w:rsidRPr="00FE1EEC" w14:paraId="7F94B055" w14:textId="77777777" w:rsidTr="00734514">
        <w:tc>
          <w:tcPr>
            <w:tcW w:w="3420" w:type="dxa"/>
            <w:tcBorders>
              <w:top w:val="single" w:sz="4" w:space="0" w:color="auto"/>
              <w:left w:val="single" w:sz="4" w:space="0" w:color="auto"/>
              <w:bottom w:val="single" w:sz="4" w:space="0" w:color="auto"/>
              <w:right w:val="single" w:sz="4" w:space="0" w:color="auto"/>
            </w:tcBorders>
          </w:tcPr>
          <w:p w14:paraId="3804734C"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Numele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și</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prenumele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secretarului</w:t>
            </w:r>
            <w:proofErr w:type="spellEnd"/>
            <w:r w:rsidRPr="00FE1EEC">
              <w:rPr>
                <w:rFonts w:ascii="Montserrat Light" w:hAnsi="Montserrat Light"/>
                <w:lang w:val="en-US"/>
              </w:rPr>
              <w:t xml:space="preserve"> general al </w:t>
            </w:r>
            <w:proofErr w:type="spellStart"/>
            <w:r w:rsidRPr="00FE1EEC">
              <w:rPr>
                <w:rFonts w:ascii="Montserrat Light" w:hAnsi="Montserrat Light"/>
                <w:lang w:val="en-US"/>
              </w:rPr>
              <w:t>județului</w:t>
            </w:r>
            <w:proofErr w:type="spellEnd"/>
          </w:p>
          <w:p w14:paraId="1DC80D98"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477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FE1EEC" w:rsidRDefault="00016550" w:rsidP="00ED496E">
            <w:pPr>
              <w:tabs>
                <w:tab w:val="left" w:pos="3456"/>
              </w:tabs>
              <w:spacing w:line="240" w:lineRule="auto"/>
              <w:contextualSpacing/>
              <w:rPr>
                <w:rFonts w:ascii="Montserrat Light" w:hAnsi="Montserrat Light"/>
                <w:b/>
                <w:bCs/>
                <w:lang w:val="en-US"/>
              </w:rPr>
            </w:pPr>
            <w:proofErr w:type="spellStart"/>
            <w:r w:rsidRPr="00FE1EEC">
              <w:rPr>
                <w:rFonts w:ascii="Montserrat Light" w:hAnsi="Montserrat Light"/>
                <w:bCs/>
                <w:lang w:val="en-US"/>
              </w:rPr>
              <w:t>Caracterul</w:t>
            </w:r>
            <w:proofErr w:type="spellEnd"/>
            <w:r w:rsidRPr="00FE1EEC">
              <w:rPr>
                <w:rFonts w:ascii="Montserrat Light" w:hAnsi="Montserrat Light"/>
                <w:bCs/>
                <w:lang w:val="en-US"/>
              </w:rPr>
              <w:t xml:space="preserve"> </w:t>
            </w:r>
            <w:proofErr w:type="spellStart"/>
            <w:r w:rsidRPr="00FE1EEC">
              <w:rPr>
                <w:rFonts w:ascii="Montserrat Light" w:hAnsi="Montserrat Light"/>
                <w:bCs/>
                <w:lang w:val="en-US"/>
              </w:rPr>
              <w:t>normativ</w:t>
            </w:r>
            <w:proofErr w:type="spellEnd"/>
            <w:r w:rsidRPr="00FE1EEC">
              <w:rPr>
                <w:rFonts w:ascii="Montserrat Light" w:hAnsi="Montserrat Light"/>
                <w:bCs/>
                <w:lang w:val="en-US"/>
              </w:rPr>
              <w:t xml:space="preserve"> </w:t>
            </w:r>
            <w:proofErr w:type="spellStart"/>
            <w:r w:rsidRPr="00FE1EEC">
              <w:rPr>
                <w:rFonts w:ascii="Montserrat Light" w:hAnsi="Montserrat Light"/>
                <w:bCs/>
                <w:lang w:val="en-US"/>
              </w:rPr>
              <w:t>sau</w:t>
            </w:r>
            <w:proofErr w:type="spellEnd"/>
            <w:r w:rsidRPr="00FE1EEC">
              <w:rPr>
                <w:rFonts w:ascii="Montserrat Light" w:hAnsi="Montserrat Light"/>
                <w:bCs/>
                <w:lang w:val="en-US"/>
              </w:rPr>
              <w:t xml:space="preserve"> individual al </w:t>
            </w:r>
            <w:proofErr w:type="spellStart"/>
            <w:r w:rsidRPr="00FE1EEC">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Avizul</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acordat</w:t>
            </w:r>
            <w:proofErr w:type="spellEnd"/>
            <w:r w:rsidRPr="00FE1EEC">
              <w:rPr>
                <w:rFonts w:ascii="Montserrat Light" w:hAnsi="Montserrat Light"/>
                <w:lang w:val="en-US"/>
              </w:rPr>
              <w:t>/</w:t>
            </w:r>
          </w:p>
          <w:p w14:paraId="0E275F05"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Refuz</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aviz</w:t>
            </w:r>
            <w:proofErr w:type="spellEnd"/>
            <w:r w:rsidRPr="00FE1EEC">
              <w:rPr>
                <w:rFonts w:ascii="Montserrat Light" w:hAnsi="Montserrat Light"/>
                <w:lang w:val="en-US"/>
              </w:rPr>
              <w:t>/</w:t>
            </w:r>
          </w:p>
          <w:p w14:paraId="177506DB" w14:textId="77777777" w:rsidR="00016550" w:rsidRPr="00FE1EEC" w:rsidRDefault="00016550" w:rsidP="00ED496E">
            <w:pPr>
              <w:tabs>
                <w:tab w:val="left" w:pos="3456"/>
              </w:tabs>
              <w:spacing w:line="240" w:lineRule="auto"/>
              <w:contextualSpacing/>
              <w:rPr>
                <w:rFonts w:ascii="Montserrat Light" w:hAnsi="Montserrat Light"/>
                <w:b/>
                <w:bCs/>
                <w:lang w:val="en-US"/>
              </w:rPr>
            </w:pPr>
            <w:proofErr w:type="spellStart"/>
            <w:r w:rsidRPr="00FE1EEC">
              <w:rPr>
                <w:rFonts w:ascii="Montserrat Light" w:hAnsi="Montserrat Light"/>
                <w:lang w:val="en-US"/>
              </w:rPr>
              <w:t>semnătură</w:t>
            </w:r>
            <w:proofErr w:type="spellEnd"/>
          </w:p>
        </w:tc>
      </w:tr>
      <w:tr w:rsidR="00016550" w:rsidRPr="00FE1EEC" w14:paraId="4851A28B" w14:textId="77777777" w:rsidTr="00734514">
        <w:tc>
          <w:tcPr>
            <w:tcW w:w="3420" w:type="dxa"/>
            <w:tcBorders>
              <w:top w:val="single" w:sz="4" w:space="0" w:color="auto"/>
              <w:left w:val="single" w:sz="4" w:space="0" w:color="auto"/>
              <w:bottom w:val="single" w:sz="4" w:space="0" w:color="auto"/>
              <w:right w:val="single" w:sz="4" w:space="0" w:color="auto"/>
            </w:tcBorders>
            <w:hideMark/>
          </w:tcPr>
          <w:p w14:paraId="063DB69A" w14:textId="2041E8B0" w:rsidR="00016550" w:rsidRPr="00FE1EEC" w:rsidRDefault="004D4BD2"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Simona Gaci</w:t>
            </w:r>
          </w:p>
        </w:tc>
        <w:tc>
          <w:tcPr>
            <w:tcW w:w="4770" w:type="dxa"/>
            <w:gridSpan w:val="2"/>
            <w:tcBorders>
              <w:top w:val="single" w:sz="4" w:space="0" w:color="auto"/>
              <w:left w:val="single" w:sz="4" w:space="0" w:color="auto"/>
              <w:bottom w:val="single" w:sz="4" w:space="0" w:color="auto"/>
              <w:right w:val="single" w:sz="4" w:space="0" w:color="auto"/>
            </w:tcBorders>
            <w:hideMark/>
          </w:tcPr>
          <w:p w14:paraId="0892E008" w14:textId="6E19CDBE" w:rsidR="00016550" w:rsidRPr="00FE1EEC" w:rsidRDefault="00DC10D6" w:rsidP="00ED496E">
            <w:pPr>
              <w:tabs>
                <w:tab w:val="left" w:pos="3456"/>
              </w:tabs>
              <w:spacing w:line="240" w:lineRule="auto"/>
              <w:contextualSpacing/>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34B877C4" w:rsidR="00016550" w:rsidRPr="00FE1EEC" w:rsidRDefault="00DC10D6" w:rsidP="00ED496E">
            <w:pPr>
              <w:tabs>
                <w:tab w:val="left" w:pos="3456"/>
              </w:tabs>
              <w:spacing w:line="240" w:lineRule="auto"/>
              <w:contextualSpacing/>
              <w:rPr>
                <w:rFonts w:ascii="Montserrat Light" w:hAnsi="Montserrat Light"/>
                <w:lang w:val="en-US"/>
              </w:rPr>
            </w:pPr>
            <w:proofErr w:type="spellStart"/>
            <w:r>
              <w:rPr>
                <w:rFonts w:ascii="Montserrat Light" w:hAnsi="Montserrat Light"/>
                <w:lang w:val="en-US"/>
              </w:rPr>
              <w:t>avizat</w:t>
            </w:r>
            <w:proofErr w:type="spellEnd"/>
          </w:p>
        </w:tc>
      </w:tr>
      <w:tr w:rsidR="00016550" w:rsidRPr="00FE1EEC" w14:paraId="60D37D4D" w14:textId="77777777" w:rsidTr="009E60F0">
        <w:tc>
          <w:tcPr>
            <w:tcW w:w="9900"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FE1EEC" w:rsidRDefault="00016550" w:rsidP="00ED496E">
            <w:pPr>
              <w:tabs>
                <w:tab w:val="left" w:pos="3456"/>
              </w:tabs>
              <w:spacing w:line="240" w:lineRule="auto"/>
              <w:contextualSpacing/>
              <w:rPr>
                <w:rFonts w:ascii="Montserrat Light" w:hAnsi="Montserrat Light"/>
                <w:b/>
                <w:bCs/>
                <w:lang w:val="en-US"/>
              </w:rPr>
            </w:pPr>
          </w:p>
        </w:tc>
      </w:tr>
      <w:tr w:rsidR="00016550" w:rsidRPr="00FE1EEC" w14:paraId="7FDC048A" w14:textId="77777777" w:rsidTr="009E60F0">
        <w:tc>
          <w:tcPr>
            <w:tcW w:w="990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FE1EEC" w:rsidRDefault="00016550" w:rsidP="00ED496E">
            <w:pPr>
              <w:tabs>
                <w:tab w:val="left" w:pos="3456"/>
              </w:tabs>
              <w:spacing w:line="240" w:lineRule="auto"/>
              <w:contextualSpacing/>
              <w:rPr>
                <w:rFonts w:ascii="Montserrat Light" w:hAnsi="Montserrat Light"/>
                <w:b/>
                <w:bCs/>
                <w:lang w:val="en-US"/>
              </w:rPr>
            </w:pPr>
            <w:r w:rsidRPr="00FE1EEC">
              <w:rPr>
                <w:rFonts w:ascii="Montserrat Light" w:hAnsi="Montserrat Light"/>
                <w:b/>
                <w:bCs/>
                <w:lang w:val="en-US"/>
              </w:rPr>
              <w:t xml:space="preserve">4. </w:t>
            </w:r>
            <w:proofErr w:type="spellStart"/>
            <w:r w:rsidRPr="00FE1EEC">
              <w:rPr>
                <w:rFonts w:ascii="Montserrat Light" w:hAnsi="Montserrat Light"/>
                <w:b/>
                <w:bCs/>
                <w:lang w:val="en-US"/>
              </w:rPr>
              <w:t>Transmitere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proiect</w:t>
            </w:r>
            <w:proofErr w:type="spellEnd"/>
            <w:r w:rsidRPr="00FE1EEC">
              <w:rPr>
                <w:rFonts w:ascii="Montserrat Light" w:hAnsi="Montserrat Light"/>
                <w:b/>
                <w:bCs/>
                <w:lang w:val="en-US"/>
              </w:rPr>
              <w:t xml:space="preserve"> pentru </w:t>
            </w:r>
            <w:proofErr w:type="spellStart"/>
            <w:r w:rsidRPr="00FE1EEC">
              <w:rPr>
                <w:rFonts w:ascii="Montserrat Light" w:hAnsi="Montserrat Light"/>
                <w:b/>
                <w:bCs/>
                <w:lang w:val="en-US"/>
              </w:rPr>
              <w:t>adoptarea</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avizului</w:t>
            </w:r>
            <w:proofErr w:type="spellEnd"/>
            <w:r w:rsidRPr="00FE1EEC">
              <w:rPr>
                <w:rFonts w:ascii="Montserrat Light" w:hAnsi="Montserrat Light"/>
                <w:b/>
                <w:bCs/>
                <w:lang w:val="en-US"/>
              </w:rPr>
              <w:t>/</w:t>
            </w:r>
            <w:proofErr w:type="spellStart"/>
            <w:r w:rsidRPr="00FE1EEC">
              <w:rPr>
                <w:rFonts w:ascii="Montserrat Light" w:hAnsi="Montserrat Light"/>
                <w:b/>
                <w:bCs/>
                <w:lang w:val="en-US"/>
              </w:rPr>
              <w:t>avizelor</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comisiei</w:t>
            </w:r>
            <w:proofErr w:type="spellEnd"/>
            <w:r w:rsidRPr="00FE1EEC">
              <w:rPr>
                <w:rFonts w:ascii="Montserrat Light" w:hAnsi="Montserrat Light"/>
                <w:b/>
                <w:bCs/>
                <w:lang w:val="en-US"/>
              </w:rPr>
              <w:t>/</w:t>
            </w:r>
            <w:proofErr w:type="spellStart"/>
            <w:r w:rsidRPr="00FE1EEC">
              <w:rPr>
                <w:rFonts w:ascii="Montserrat Light" w:hAnsi="Montserrat Light"/>
                <w:b/>
                <w:bCs/>
                <w:lang w:val="en-US"/>
              </w:rPr>
              <w:t>comisiilor</w:t>
            </w:r>
            <w:proofErr w:type="spellEnd"/>
            <w:r w:rsidRPr="00FE1EEC">
              <w:rPr>
                <w:rFonts w:ascii="Montserrat Light" w:hAnsi="Montserrat Light"/>
                <w:b/>
                <w:bCs/>
                <w:lang w:val="en-US"/>
              </w:rPr>
              <w:t xml:space="preserve"> de </w:t>
            </w:r>
            <w:proofErr w:type="spellStart"/>
            <w:r w:rsidRPr="00FE1EEC">
              <w:rPr>
                <w:rFonts w:ascii="Montserrat Light" w:hAnsi="Montserrat Light"/>
                <w:b/>
                <w:bCs/>
                <w:lang w:val="en-US"/>
              </w:rPr>
              <w:t>specialitate</w:t>
            </w:r>
            <w:proofErr w:type="spellEnd"/>
            <w:r w:rsidRPr="00FE1EEC">
              <w:rPr>
                <w:rFonts w:ascii="Montserrat Light" w:hAnsi="Montserrat Light"/>
                <w:b/>
                <w:bCs/>
                <w:lang w:val="en-US"/>
              </w:rPr>
              <w:t xml:space="preserve"> </w:t>
            </w:r>
            <w:proofErr w:type="spellStart"/>
            <w:r w:rsidRPr="00FE1EEC">
              <w:rPr>
                <w:rFonts w:ascii="Montserrat Light" w:hAnsi="Montserrat Light"/>
                <w:b/>
                <w:bCs/>
                <w:lang w:val="en-US"/>
              </w:rPr>
              <w:t>nominalizate</w:t>
            </w:r>
            <w:proofErr w:type="spellEnd"/>
          </w:p>
        </w:tc>
      </w:tr>
      <w:tr w:rsidR="00016550" w:rsidRPr="00FE1EEC" w14:paraId="181FB041" w14:textId="77777777" w:rsidTr="00734514">
        <w:tc>
          <w:tcPr>
            <w:tcW w:w="3420" w:type="dxa"/>
            <w:tcBorders>
              <w:top w:val="single" w:sz="4" w:space="0" w:color="auto"/>
              <w:left w:val="single" w:sz="4" w:space="0" w:color="auto"/>
              <w:bottom w:val="single" w:sz="4" w:space="0" w:color="auto"/>
              <w:right w:val="single" w:sz="4" w:space="0" w:color="auto"/>
            </w:tcBorders>
          </w:tcPr>
          <w:p w14:paraId="36A71AB1"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 xml:space="preserve">Comisia de </w:t>
            </w:r>
            <w:proofErr w:type="spellStart"/>
            <w:proofErr w:type="gramStart"/>
            <w:r w:rsidRPr="00FE1EEC">
              <w:rPr>
                <w:rFonts w:ascii="Montserrat Light" w:hAnsi="Montserrat Light"/>
                <w:lang w:val="en-US"/>
              </w:rPr>
              <w:t>specialitate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nominalizată</w:t>
            </w:r>
            <w:proofErr w:type="spellEnd"/>
            <w:proofErr w:type="gramEnd"/>
          </w:p>
          <w:p w14:paraId="43B7DC2E"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2250" w:type="dxa"/>
            <w:tcBorders>
              <w:top w:val="single" w:sz="4" w:space="0" w:color="auto"/>
              <w:left w:val="single" w:sz="4" w:space="0" w:color="auto"/>
              <w:bottom w:val="single" w:sz="4" w:space="0" w:color="auto"/>
              <w:right w:val="single" w:sz="4" w:space="0" w:color="auto"/>
            </w:tcBorders>
          </w:tcPr>
          <w:p w14:paraId="7F86AF6B"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 xml:space="preserve">Data de </w:t>
            </w:r>
            <w:proofErr w:type="spellStart"/>
            <w:r w:rsidRPr="00FE1EEC">
              <w:rPr>
                <w:rFonts w:ascii="Montserrat Light" w:hAnsi="Montserrat Light"/>
                <w:lang w:val="en-US"/>
              </w:rPr>
              <w:t>întocmire</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și</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depunere</w:t>
            </w:r>
            <w:proofErr w:type="spellEnd"/>
            <w:r w:rsidRPr="00FE1EEC">
              <w:rPr>
                <w:rFonts w:ascii="Montserrat Light" w:hAnsi="Montserrat Light"/>
                <w:lang w:val="en-US"/>
              </w:rPr>
              <w:t xml:space="preserve"> </w:t>
            </w:r>
            <w:proofErr w:type="gramStart"/>
            <w:r w:rsidRPr="00FE1EEC">
              <w:rPr>
                <w:rFonts w:ascii="Montserrat Light" w:hAnsi="Montserrat Light"/>
                <w:lang w:val="en-US"/>
              </w:rPr>
              <w:t>a</w:t>
            </w:r>
            <w:proofErr w:type="gramEnd"/>
            <w:r w:rsidRPr="00FE1EEC">
              <w:rPr>
                <w:rFonts w:ascii="Montserrat Light" w:hAnsi="Montserrat Light"/>
                <w:lang w:val="en-US"/>
              </w:rPr>
              <w:t xml:space="preserve"> </w:t>
            </w:r>
            <w:proofErr w:type="spellStart"/>
            <w:r w:rsidRPr="00FE1EEC">
              <w:rPr>
                <w:rFonts w:ascii="Montserrat Light" w:hAnsi="Montserrat Light"/>
                <w:lang w:val="en-US"/>
              </w:rPr>
              <w:t>avizului</w:t>
            </w:r>
            <w:proofErr w:type="spellEnd"/>
          </w:p>
          <w:p w14:paraId="6D048C7C"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Semnătura</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persoanelor</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competente</w:t>
            </w:r>
            <w:proofErr w:type="spellEnd"/>
            <w:r w:rsidRPr="00FE1EEC">
              <w:rPr>
                <w:rFonts w:ascii="Montserrat Light" w:hAnsi="Montserrat Light"/>
                <w:lang w:val="en-US"/>
              </w:rPr>
              <w:t xml:space="preserve"> pentru </w:t>
            </w:r>
            <w:proofErr w:type="spellStart"/>
            <w:r w:rsidRPr="00FE1EEC">
              <w:rPr>
                <w:rFonts w:ascii="Montserrat Light" w:hAnsi="Montserrat Light"/>
                <w:lang w:val="en-US"/>
              </w:rPr>
              <w:t>nominalizare</w:t>
            </w:r>
            <w:proofErr w:type="spellEnd"/>
            <w:r w:rsidRPr="00FE1EEC">
              <w:rPr>
                <w:rFonts w:ascii="Montserrat Light" w:hAnsi="Montserrat Light"/>
                <w:lang w:val="en-US"/>
              </w:rPr>
              <w:t>/</w:t>
            </w:r>
          </w:p>
          <w:p w14:paraId="0DA6F57C"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stabilire</w:t>
            </w:r>
            <w:proofErr w:type="spellEnd"/>
            <w:r w:rsidRPr="00FE1EEC">
              <w:rPr>
                <w:rFonts w:ascii="Montserrat Light" w:hAnsi="Montserrat Light"/>
                <w:lang w:val="en-US"/>
              </w:rPr>
              <w:t xml:space="preserve"> date de </w:t>
            </w:r>
            <w:proofErr w:type="spellStart"/>
            <w:r w:rsidRPr="00FE1EE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FE1EEC" w:rsidRDefault="00016550" w:rsidP="00ED496E">
            <w:pPr>
              <w:tabs>
                <w:tab w:val="left" w:pos="3456"/>
              </w:tabs>
              <w:spacing w:line="240" w:lineRule="auto"/>
              <w:contextualSpacing/>
              <w:rPr>
                <w:rFonts w:ascii="Montserrat Light" w:hAnsi="Montserrat Light"/>
                <w:lang w:val="en-US"/>
              </w:rPr>
            </w:pPr>
            <w:proofErr w:type="spellStart"/>
            <w:r w:rsidRPr="00FE1EEC">
              <w:rPr>
                <w:rFonts w:ascii="Montserrat Light" w:hAnsi="Montserrat Light"/>
                <w:lang w:val="en-US"/>
              </w:rPr>
              <w:t>Avizul</w:t>
            </w:r>
            <w:proofErr w:type="spellEnd"/>
            <w:r w:rsidRPr="00FE1EEC">
              <w:rPr>
                <w:rFonts w:ascii="Montserrat Light" w:hAnsi="Montserrat Light"/>
                <w:lang w:val="en-US"/>
              </w:rPr>
              <w:t xml:space="preserve"> </w:t>
            </w:r>
            <w:proofErr w:type="spellStart"/>
            <w:r w:rsidRPr="00FE1EEC">
              <w:rPr>
                <w:rFonts w:ascii="Montserrat Light" w:hAnsi="Montserrat Light"/>
                <w:lang w:val="en-US"/>
              </w:rPr>
              <w:t>adoptat</w:t>
            </w:r>
            <w:proofErr w:type="spellEnd"/>
            <w:r w:rsidRPr="00FE1EEC">
              <w:rPr>
                <w:rFonts w:ascii="Montserrat Light" w:hAnsi="Montserrat Light"/>
                <w:lang w:val="en-US"/>
              </w:rPr>
              <w:t>/</w:t>
            </w:r>
          </w:p>
          <w:p w14:paraId="5EA71C8D" w14:textId="77777777" w:rsidR="00016550" w:rsidRPr="00FE1EEC" w:rsidRDefault="00016550" w:rsidP="00ED496E">
            <w:pPr>
              <w:tabs>
                <w:tab w:val="left" w:pos="3456"/>
              </w:tabs>
              <w:spacing w:line="240" w:lineRule="auto"/>
              <w:contextualSpacing/>
              <w:rPr>
                <w:rFonts w:ascii="Montserrat Light" w:hAnsi="Montserrat Light"/>
                <w:lang w:val="en-US"/>
              </w:rPr>
            </w:pPr>
            <w:r w:rsidRPr="00FE1EEC">
              <w:rPr>
                <w:rFonts w:ascii="Montserrat Light" w:hAnsi="Montserrat Light"/>
                <w:lang w:val="en-US"/>
              </w:rPr>
              <w:t xml:space="preserve">Aviz implicit </w:t>
            </w:r>
            <w:proofErr w:type="spellStart"/>
            <w:r w:rsidRPr="00FE1EEC">
              <w:rPr>
                <w:rFonts w:ascii="Montserrat Light" w:hAnsi="Montserrat Light"/>
                <w:lang w:val="en-US"/>
              </w:rPr>
              <w:t>favorabil</w:t>
            </w:r>
            <w:proofErr w:type="spellEnd"/>
          </w:p>
          <w:p w14:paraId="4BFF31A0" w14:textId="77777777" w:rsidR="00016550" w:rsidRPr="00FE1EEC" w:rsidRDefault="00016550" w:rsidP="00ED496E">
            <w:pPr>
              <w:tabs>
                <w:tab w:val="left" w:pos="3456"/>
              </w:tabs>
              <w:spacing w:line="240" w:lineRule="auto"/>
              <w:contextualSpacing/>
              <w:rPr>
                <w:rFonts w:ascii="Montserrat Light" w:hAnsi="Montserrat Light"/>
                <w:lang w:val="en-US"/>
              </w:rPr>
            </w:pPr>
          </w:p>
        </w:tc>
      </w:tr>
      <w:tr w:rsidR="00016550" w:rsidRPr="00FE1EEC" w14:paraId="3D38AE96" w14:textId="77777777" w:rsidTr="00734514">
        <w:tc>
          <w:tcPr>
            <w:tcW w:w="3420" w:type="dxa"/>
            <w:tcBorders>
              <w:top w:val="single" w:sz="4" w:space="0" w:color="auto"/>
              <w:left w:val="single" w:sz="4" w:space="0" w:color="auto"/>
              <w:bottom w:val="single" w:sz="4" w:space="0" w:color="auto"/>
              <w:right w:val="single" w:sz="4" w:space="0" w:color="auto"/>
            </w:tcBorders>
          </w:tcPr>
          <w:p w14:paraId="12B95B06" w14:textId="23D756E6" w:rsidR="00016550" w:rsidRPr="00FE1EEC" w:rsidRDefault="00DC10D6" w:rsidP="00ED496E">
            <w:pPr>
              <w:tabs>
                <w:tab w:val="left" w:pos="3456"/>
              </w:tabs>
              <w:spacing w:line="240" w:lineRule="auto"/>
              <w:contextualSpacing/>
              <w:rPr>
                <w:rFonts w:ascii="Montserrat Light" w:hAnsi="Montserrat Light"/>
                <w:lang w:val="en-US"/>
              </w:rPr>
            </w:pPr>
            <w:r>
              <w:rPr>
                <w:rFonts w:ascii="Montserrat Light" w:hAnsi="Montserrat Light"/>
                <w:lang w:val="en-US"/>
              </w:rPr>
              <w:t>4</w:t>
            </w:r>
          </w:p>
        </w:tc>
        <w:tc>
          <w:tcPr>
            <w:tcW w:w="2250" w:type="dxa"/>
            <w:tcBorders>
              <w:top w:val="single" w:sz="4" w:space="0" w:color="auto"/>
              <w:left w:val="single" w:sz="4" w:space="0" w:color="auto"/>
              <w:bottom w:val="single" w:sz="4" w:space="0" w:color="auto"/>
              <w:right w:val="single" w:sz="4" w:space="0" w:color="auto"/>
            </w:tcBorders>
          </w:tcPr>
          <w:p w14:paraId="6BE5AB80"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FE1EEC" w:rsidRDefault="00016550" w:rsidP="00ED496E">
            <w:pPr>
              <w:tabs>
                <w:tab w:val="left" w:pos="3456"/>
              </w:tabs>
              <w:spacing w:line="240" w:lineRule="auto"/>
              <w:contextualSpacing/>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FE1EEC" w:rsidRDefault="00016550" w:rsidP="00ED496E">
            <w:pPr>
              <w:tabs>
                <w:tab w:val="left" w:pos="3456"/>
              </w:tabs>
              <w:spacing w:line="240" w:lineRule="auto"/>
              <w:contextualSpacing/>
              <w:rPr>
                <w:rFonts w:ascii="Montserrat Light" w:hAnsi="Montserrat Light"/>
                <w:lang w:val="en-US"/>
              </w:rPr>
            </w:pPr>
          </w:p>
        </w:tc>
      </w:tr>
    </w:tbl>
    <w:p w14:paraId="428E8FE0" w14:textId="77777777" w:rsidR="00016550" w:rsidRPr="00FE1EEC" w:rsidRDefault="00016550" w:rsidP="00ED496E">
      <w:pPr>
        <w:spacing w:line="240" w:lineRule="auto"/>
        <w:ind w:left="288"/>
        <w:contextualSpacing/>
        <w:rPr>
          <w:rFonts w:ascii="Montserrat Light" w:hAnsi="Montserrat Light"/>
          <w:i/>
          <w:noProof/>
          <w:lang w:eastAsia="ro-RO"/>
        </w:rPr>
      </w:pPr>
    </w:p>
    <w:p w14:paraId="723266FA" w14:textId="77777777" w:rsidR="00016550" w:rsidRPr="00FE1EEC" w:rsidRDefault="00016550" w:rsidP="00ED496E">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FE1EEC" w:rsidRDefault="00016550" w:rsidP="00ED496E">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FE1EEC" w:rsidRDefault="00016550" w:rsidP="00ED496E">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FE1EEC" w:rsidRDefault="008F76F2" w:rsidP="00ED496E">
      <w:pPr>
        <w:tabs>
          <w:tab w:val="left" w:pos="3456"/>
        </w:tabs>
        <w:spacing w:line="240" w:lineRule="auto"/>
        <w:contextualSpacing/>
        <w:rPr>
          <w:rFonts w:ascii="Montserrat Light" w:hAnsi="Montserrat Light"/>
        </w:rPr>
      </w:pPr>
    </w:p>
    <w:p w14:paraId="1F858601" w14:textId="77777777" w:rsidR="00ED496E" w:rsidRPr="00FE1EEC" w:rsidRDefault="00ED496E">
      <w:pPr>
        <w:tabs>
          <w:tab w:val="left" w:pos="3456"/>
        </w:tabs>
        <w:spacing w:line="240" w:lineRule="auto"/>
        <w:rPr>
          <w:rFonts w:ascii="Montserrat Light" w:hAnsi="Montserrat Light"/>
        </w:rPr>
      </w:pPr>
    </w:p>
    <w:sectPr w:rsidR="00ED496E" w:rsidRPr="00FE1EEC">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BD3FE" w14:textId="77777777" w:rsidR="00817D5A" w:rsidRDefault="00817D5A">
      <w:pPr>
        <w:spacing w:line="240" w:lineRule="auto"/>
      </w:pPr>
      <w:r>
        <w:separator/>
      </w:r>
    </w:p>
  </w:endnote>
  <w:endnote w:type="continuationSeparator" w:id="0">
    <w:p w14:paraId="6779398D" w14:textId="77777777" w:rsidR="00817D5A" w:rsidRDefault="00817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AA095" w14:textId="77777777" w:rsidR="00817D5A" w:rsidRDefault="00817D5A">
      <w:pPr>
        <w:spacing w:line="240" w:lineRule="auto"/>
      </w:pPr>
      <w:r>
        <w:separator/>
      </w:r>
    </w:p>
  </w:footnote>
  <w:footnote w:type="continuationSeparator" w:id="0">
    <w:p w14:paraId="00E4E62C" w14:textId="77777777" w:rsidR="00817D5A" w:rsidRDefault="00817D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3482" w14:textId="77777777" w:rsidR="001166D7" w:rsidRDefault="001166D7">
    <w:r>
      <w:rPr>
        <w:noProof/>
      </w:rPr>
      <w:drawing>
        <wp:anchor distT="0" distB="0" distL="0" distR="0" simplePos="0" relativeHeight="251667456" behindDoc="0" locked="0" layoutInCell="1" hidden="0" allowOverlap="1" wp14:anchorId="02CCC0E4" wp14:editId="0410A726">
          <wp:simplePos x="0" y="0"/>
          <wp:positionH relativeFrom="column">
            <wp:posOffset>19050</wp:posOffset>
          </wp:positionH>
          <wp:positionV relativeFrom="paragraph">
            <wp:posOffset>19050</wp:posOffset>
          </wp:positionV>
          <wp:extent cx="2662348" cy="566738"/>
          <wp:effectExtent l="0" t="0" r="0" b="0"/>
          <wp:wrapTopAndBottom distT="0" distB="0"/>
          <wp:docPr id="21323587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0DE918C1" wp14:editId="4267543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7687250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6015624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9773405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5CF6"/>
    <w:multiLevelType w:val="hybridMultilevel"/>
    <w:tmpl w:val="59EC124E"/>
    <w:lvl w:ilvl="0" w:tplc="422E367A">
      <w:numFmt w:val="bullet"/>
      <w:lvlText w:val="-"/>
      <w:lvlJc w:val="left"/>
      <w:pPr>
        <w:ind w:left="720" w:hanging="360"/>
      </w:pPr>
      <w:rPr>
        <w:rFonts w:ascii="Montserrat Light" w:eastAsia="Arial"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B0A13"/>
    <w:multiLevelType w:val="hybridMultilevel"/>
    <w:tmpl w:val="E42CF282"/>
    <w:lvl w:ilvl="0" w:tplc="3A30BB16">
      <w:numFmt w:val="bullet"/>
      <w:lvlText w:val="-"/>
      <w:lvlJc w:val="left"/>
      <w:pPr>
        <w:ind w:left="1080" w:hanging="360"/>
      </w:pPr>
      <w:rPr>
        <w:rFonts w:ascii="Montserrat Light" w:eastAsia="Arial" w:hAnsi="Montserrat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DA5B0B"/>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35A61"/>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D0313"/>
    <w:multiLevelType w:val="hybridMultilevel"/>
    <w:tmpl w:val="5A2256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44782B"/>
    <w:multiLevelType w:val="hybridMultilevel"/>
    <w:tmpl w:val="6D8C0E5A"/>
    <w:lvl w:ilvl="0" w:tplc="05FE472E">
      <w:numFmt w:val="bullet"/>
      <w:lvlText w:val="-"/>
      <w:lvlJc w:val="left"/>
      <w:pPr>
        <w:ind w:left="391" w:hanging="360"/>
      </w:pPr>
      <w:rPr>
        <w:rFonts w:ascii="Montserrat Light" w:eastAsia="Calibri" w:hAnsi="Montserrat Light" w:cs="Arial" w:hint="default"/>
        <w:color w:val="auto"/>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56C5A09"/>
    <w:multiLevelType w:val="hybridMultilevel"/>
    <w:tmpl w:val="C79AD8EC"/>
    <w:lvl w:ilvl="0" w:tplc="08090001">
      <w:start w:val="1"/>
      <w:numFmt w:val="bullet"/>
      <w:lvlText w:val=""/>
      <w:lvlJc w:val="left"/>
      <w:pPr>
        <w:ind w:left="2318" w:hanging="360"/>
      </w:pPr>
      <w:rPr>
        <w:rFonts w:ascii="Symbol" w:hAnsi="Symbol" w:hint="default"/>
      </w:rPr>
    </w:lvl>
    <w:lvl w:ilvl="1" w:tplc="08090003" w:tentative="1">
      <w:start w:val="1"/>
      <w:numFmt w:val="bullet"/>
      <w:lvlText w:val="o"/>
      <w:lvlJc w:val="left"/>
      <w:pPr>
        <w:ind w:left="3038" w:hanging="360"/>
      </w:pPr>
      <w:rPr>
        <w:rFonts w:ascii="Courier New" w:hAnsi="Courier New" w:cs="Courier New" w:hint="default"/>
      </w:rPr>
    </w:lvl>
    <w:lvl w:ilvl="2" w:tplc="08090005" w:tentative="1">
      <w:start w:val="1"/>
      <w:numFmt w:val="bullet"/>
      <w:lvlText w:val=""/>
      <w:lvlJc w:val="left"/>
      <w:pPr>
        <w:ind w:left="3758" w:hanging="360"/>
      </w:pPr>
      <w:rPr>
        <w:rFonts w:ascii="Wingdings" w:hAnsi="Wingdings" w:hint="default"/>
      </w:rPr>
    </w:lvl>
    <w:lvl w:ilvl="3" w:tplc="08090001" w:tentative="1">
      <w:start w:val="1"/>
      <w:numFmt w:val="bullet"/>
      <w:lvlText w:val=""/>
      <w:lvlJc w:val="left"/>
      <w:pPr>
        <w:ind w:left="4478" w:hanging="360"/>
      </w:pPr>
      <w:rPr>
        <w:rFonts w:ascii="Symbol" w:hAnsi="Symbol" w:hint="default"/>
      </w:rPr>
    </w:lvl>
    <w:lvl w:ilvl="4" w:tplc="08090003" w:tentative="1">
      <w:start w:val="1"/>
      <w:numFmt w:val="bullet"/>
      <w:lvlText w:val="o"/>
      <w:lvlJc w:val="left"/>
      <w:pPr>
        <w:ind w:left="5198" w:hanging="360"/>
      </w:pPr>
      <w:rPr>
        <w:rFonts w:ascii="Courier New" w:hAnsi="Courier New" w:cs="Courier New" w:hint="default"/>
      </w:rPr>
    </w:lvl>
    <w:lvl w:ilvl="5" w:tplc="08090005" w:tentative="1">
      <w:start w:val="1"/>
      <w:numFmt w:val="bullet"/>
      <w:lvlText w:val=""/>
      <w:lvlJc w:val="left"/>
      <w:pPr>
        <w:ind w:left="5918" w:hanging="360"/>
      </w:pPr>
      <w:rPr>
        <w:rFonts w:ascii="Wingdings" w:hAnsi="Wingdings" w:hint="default"/>
      </w:rPr>
    </w:lvl>
    <w:lvl w:ilvl="6" w:tplc="08090001" w:tentative="1">
      <w:start w:val="1"/>
      <w:numFmt w:val="bullet"/>
      <w:lvlText w:val=""/>
      <w:lvlJc w:val="left"/>
      <w:pPr>
        <w:ind w:left="6638" w:hanging="360"/>
      </w:pPr>
      <w:rPr>
        <w:rFonts w:ascii="Symbol" w:hAnsi="Symbol" w:hint="default"/>
      </w:rPr>
    </w:lvl>
    <w:lvl w:ilvl="7" w:tplc="08090003" w:tentative="1">
      <w:start w:val="1"/>
      <w:numFmt w:val="bullet"/>
      <w:lvlText w:val="o"/>
      <w:lvlJc w:val="left"/>
      <w:pPr>
        <w:ind w:left="7358" w:hanging="360"/>
      </w:pPr>
      <w:rPr>
        <w:rFonts w:ascii="Courier New" w:hAnsi="Courier New" w:cs="Courier New" w:hint="default"/>
      </w:rPr>
    </w:lvl>
    <w:lvl w:ilvl="8" w:tplc="08090005" w:tentative="1">
      <w:start w:val="1"/>
      <w:numFmt w:val="bullet"/>
      <w:lvlText w:val=""/>
      <w:lvlJc w:val="left"/>
      <w:pPr>
        <w:ind w:left="8078" w:hanging="360"/>
      </w:pPr>
      <w:rPr>
        <w:rFonts w:ascii="Wingdings" w:hAnsi="Wingdings" w:hint="default"/>
      </w:r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7A391FB4"/>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145154">
    <w:abstractNumId w:val="0"/>
  </w:num>
  <w:num w:numId="2" w16cid:durableId="1664550906">
    <w:abstractNumId w:val="16"/>
  </w:num>
  <w:num w:numId="3" w16cid:durableId="2110347738">
    <w:abstractNumId w:val="18"/>
  </w:num>
  <w:num w:numId="4" w16cid:durableId="827095357">
    <w:abstractNumId w:val="19"/>
  </w:num>
  <w:num w:numId="5" w16cid:durableId="1583757621">
    <w:abstractNumId w:val="15"/>
  </w:num>
  <w:num w:numId="6" w16cid:durableId="922378311">
    <w:abstractNumId w:val="4"/>
  </w:num>
  <w:num w:numId="7" w16cid:durableId="1073553540">
    <w:abstractNumId w:val="13"/>
  </w:num>
  <w:num w:numId="8" w16cid:durableId="2046177853">
    <w:abstractNumId w:val="3"/>
  </w:num>
  <w:num w:numId="9" w16cid:durableId="6472476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459156">
    <w:abstractNumId w:val="9"/>
  </w:num>
  <w:num w:numId="11" w16cid:durableId="1324429556">
    <w:abstractNumId w:val="11"/>
  </w:num>
  <w:num w:numId="12" w16cid:durableId="75712310">
    <w:abstractNumId w:val="14"/>
  </w:num>
  <w:num w:numId="13" w16cid:durableId="223034004">
    <w:abstractNumId w:val="12"/>
  </w:num>
  <w:num w:numId="14" w16cid:durableId="1297220884">
    <w:abstractNumId w:val="8"/>
  </w:num>
  <w:num w:numId="15" w16cid:durableId="1971352066">
    <w:abstractNumId w:val="21"/>
  </w:num>
  <w:num w:numId="16" w16cid:durableId="756291897">
    <w:abstractNumId w:val="6"/>
  </w:num>
  <w:num w:numId="17" w16cid:durableId="2011713122">
    <w:abstractNumId w:val="5"/>
  </w:num>
  <w:num w:numId="18" w16cid:durableId="354815643">
    <w:abstractNumId w:val="17"/>
  </w:num>
  <w:num w:numId="19" w16cid:durableId="1042022420">
    <w:abstractNumId w:val="7"/>
  </w:num>
  <w:num w:numId="20" w16cid:durableId="136911283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A0F"/>
    <w:rsid w:val="000116B8"/>
    <w:rsid w:val="00011BA5"/>
    <w:rsid w:val="00012734"/>
    <w:rsid w:val="00016550"/>
    <w:rsid w:val="00027C4B"/>
    <w:rsid w:val="00032578"/>
    <w:rsid w:val="000465AD"/>
    <w:rsid w:val="00057C01"/>
    <w:rsid w:val="0007763A"/>
    <w:rsid w:val="000779B6"/>
    <w:rsid w:val="0008096D"/>
    <w:rsid w:val="00097663"/>
    <w:rsid w:val="000A08B7"/>
    <w:rsid w:val="000A1280"/>
    <w:rsid w:val="000A2840"/>
    <w:rsid w:val="000A41DC"/>
    <w:rsid w:val="000A54B3"/>
    <w:rsid w:val="000B6268"/>
    <w:rsid w:val="000E5A88"/>
    <w:rsid w:val="000E7177"/>
    <w:rsid w:val="001005CE"/>
    <w:rsid w:val="001019B5"/>
    <w:rsid w:val="00103D11"/>
    <w:rsid w:val="001166D7"/>
    <w:rsid w:val="001260BD"/>
    <w:rsid w:val="00131617"/>
    <w:rsid w:val="00136226"/>
    <w:rsid w:val="001407FE"/>
    <w:rsid w:val="00142B28"/>
    <w:rsid w:val="00151312"/>
    <w:rsid w:val="00153EB1"/>
    <w:rsid w:val="001543AE"/>
    <w:rsid w:val="00156F9F"/>
    <w:rsid w:val="0016586A"/>
    <w:rsid w:val="00175C14"/>
    <w:rsid w:val="00176F32"/>
    <w:rsid w:val="0018365E"/>
    <w:rsid w:val="00187444"/>
    <w:rsid w:val="00187BD1"/>
    <w:rsid w:val="00193F8F"/>
    <w:rsid w:val="00194A98"/>
    <w:rsid w:val="00195605"/>
    <w:rsid w:val="001B5822"/>
    <w:rsid w:val="001C42A5"/>
    <w:rsid w:val="001C48A5"/>
    <w:rsid w:val="001C4DE3"/>
    <w:rsid w:val="001C6EA8"/>
    <w:rsid w:val="001D7620"/>
    <w:rsid w:val="001E5A17"/>
    <w:rsid w:val="001F4CB5"/>
    <w:rsid w:val="00203696"/>
    <w:rsid w:val="00211271"/>
    <w:rsid w:val="00212928"/>
    <w:rsid w:val="0021356E"/>
    <w:rsid w:val="002139CC"/>
    <w:rsid w:val="00217716"/>
    <w:rsid w:val="00230DCE"/>
    <w:rsid w:val="00231F0F"/>
    <w:rsid w:val="0023248C"/>
    <w:rsid w:val="0023632E"/>
    <w:rsid w:val="002431D1"/>
    <w:rsid w:val="00247643"/>
    <w:rsid w:val="00256EE5"/>
    <w:rsid w:val="00257560"/>
    <w:rsid w:val="00260C50"/>
    <w:rsid w:val="00262054"/>
    <w:rsid w:val="00270CA0"/>
    <w:rsid w:val="00286FFC"/>
    <w:rsid w:val="00287BB3"/>
    <w:rsid w:val="00290361"/>
    <w:rsid w:val="002956A6"/>
    <w:rsid w:val="0029671B"/>
    <w:rsid w:val="0029772D"/>
    <w:rsid w:val="002B0485"/>
    <w:rsid w:val="002B6855"/>
    <w:rsid w:val="002B7032"/>
    <w:rsid w:val="002B7531"/>
    <w:rsid w:val="002B7AAD"/>
    <w:rsid w:val="002C1AC6"/>
    <w:rsid w:val="002C28FF"/>
    <w:rsid w:val="002C4D4B"/>
    <w:rsid w:val="002D04FC"/>
    <w:rsid w:val="002D1DF2"/>
    <w:rsid w:val="002D64F2"/>
    <w:rsid w:val="002E1D0C"/>
    <w:rsid w:val="002E5798"/>
    <w:rsid w:val="002E650F"/>
    <w:rsid w:val="002E71E3"/>
    <w:rsid w:val="002F3D58"/>
    <w:rsid w:val="00304D16"/>
    <w:rsid w:val="00317502"/>
    <w:rsid w:val="00326066"/>
    <w:rsid w:val="0033185C"/>
    <w:rsid w:val="00333782"/>
    <w:rsid w:val="003459F1"/>
    <w:rsid w:val="00346BF2"/>
    <w:rsid w:val="003506F2"/>
    <w:rsid w:val="00353C1B"/>
    <w:rsid w:val="00360334"/>
    <w:rsid w:val="00371CD0"/>
    <w:rsid w:val="00390CCD"/>
    <w:rsid w:val="00391BDA"/>
    <w:rsid w:val="0039565C"/>
    <w:rsid w:val="00397015"/>
    <w:rsid w:val="003A385E"/>
    <w:rsid w:val="003B0E1A"/>
    <w:rsid w:val="003B1D02"/>
    <w:rsid w:val="003B638D"/>
    <w:rsid w:val="003C5804"/>
    <w:rsid w:val="003E53B9"/>
    <w:rsid w:val="00400103"/>
    <w:rsid w:val="00402950"/>
    <w:rsid w:val="004047C4"/>
    <w:rsid w:val="004059B8"/>
    <w:rsid w:val="0042026C"/>
    <w:rsid w:val="00420F53"/>
    <w:rsid w:val="00425307"/>
    <w:rsid w:val="00481F6A"/>
    <w:rsid w:val="00487D4F"/>
    <w:rsid w:val="00487ECF"/>
    <w:rsid w:val="0049184B"/>
    <w:rsid w:val="004950F5"/>
    <w:rsid w:val="00497817"/>
    <w:rsid w:val="004A1845"/>
    <w:rsid w:val="004A6CD8"/>
    <w:rsid w:val="004A7453"/>
    <w:rsid w:val="004B245E"/>
    <w:rsid w:val="004B6A86"/>
    <w:rsid w:val="004C4698"/>
    <w:rsid w:val="004C551A"/>
    <w:rsid w:val="004C5818"/>
    <w:rsid w:val="004C67CD"/>
    <w:rsid w:val="004D4BD2"/>
    <w:rsid w:val="004E5FF4"/>
    <w:rsid w:val="004E7499"/>
    <w:rsid w:val="004F08F7"/>
    <w:rsid w:val="00503731"/>
    <w:rsid w:val="00503FEC"/>
    <w:rsid w:val="0050592F"/>
    <w:rsid w:val="00520370"/>
    <w:rsid w:val="00530C96"/>
    <w:rsid w:val="005313D0"/>
    <w:rsid w:val="00534029"/>
    <w:rsid w:val="00536C35"/>
    <w:rsid w:val="00550B06"/>
    <w:rsid w:val="00553446"/>
    <w:rsid w:val="005650CE"/>
    <w:rsid w:val="00567391"/>
    <w:rsid w:val="00591EE6"/>
    <w:rsid w:val="00594C5B"/>
    <w:rsid w:val="00595A00"/>
    <w:rsid w:val="00596FA7"/>
    <w:rsid w:val="005A14B1"/>
    <w:rsid w:val="005A44EE"/>
    <w:rsid w:val="005B5FEA"/>
    <w:rsid w:val="005B7E71"/>
    <w:rsid w:val="005C22C3"/>
    <w:rsid w:val="005E1F6C"/>
    <w:rsid w:val="005E4848"/>
    <w:rsid w:val="005F2B44"/>
    <w:rsid w:val="005F59C9"/>
    <w:rsid w:val="005F5D56"/>
    <w:rsid w:val="00606880"/>
    <w:rsid w:val="006121B3"/>
    <w:rsid w:val="00623F56"/>
    <w:rsid w:val="00625D47"/>
    <w:rsid w:val="0063574D"/>
    <w:rsid w:val="006361ED"/>
    <w:rsid w:val="006372EE"/>
    <w:rsid w:val="006539C9"/>
    <w:rsid w:val="0065612E"/>
    <w:rsid w:val="00666F2C"/>
    <w:rsid w:val="00671ADF"/>
    <w:rsid w:val="006730BD"/>
    <w:rsid w:val="006775D1"/>
    <w:rsid w:val="006818A2"/>
    <w:rsid w:val="006820A3"/>
    <w:rsid w:val="00684A7E"/>
    <w:rsid w:val="006A5823"/>
    <w:rsid w:val="006A7EEB"/>
    <w:rsid w:val="006B438D"/>
    <w:rsid w:val="006B754E"/>
    <w:rsid w:val="006D3037"/>
    <w:rsid w:val="006D7A90"/>
    <w:rsid w:val="006E13D9"/>
    <w:rsid w:val="007249C0"/>
    <w:rsid w:val="007276BF"/>
    <w:rsid w:val="00734514"/>
    <w:rsid w:val="00740535"/>
    <w:rsid w:val="00741677"/>
    <w:rsid w:val="00741FD7"/>
    <w:rsid w:val="0074705B"/>
    <w:rsid w:val="007535A8"/>
    <w:rsid w:val="007725CF"/>
    <w:rsid w:val="00774678"/>
    <w:rsid w:val="00775C52"/>
    <w:rsid w:val="00780A5C"/>
    <w:rsid w:val="00784B61"/>
    <w:rsid w:val="007A02AF"/>
    <w:rsid w:val="007A74C1"/>
    <w:rsid w:val="007B47B1"/>
    <w:rsid w:val="007C125E"/>
    <w:rsid w:val="007C6AC9"/>
    <w:rsid w:val="007D16DC"/>
    <w:rsid w:val="007D2375"/>
    <w:rsid w:val="007E02E6"/>
    <w:rsid w:val="007F7429"/>
    <w:rsid w:val="0080066C"/>
    <w:rsid w:val="008048D0"/>
    <w:rsid w:val="00804DD2"/>
    <w:rsid w:val="0081171C"/>
    <w:rsid w:val="0081589E"/>
    <w:rsid w:val="00817D5A"/>
    <w:rsid w:val="00824BAD"/>
    <w:rsid w:val="008352D0"/>
    <w:rsid w:val="00854BBD"/>
    <w:rsid w:val="00855C3B"/>
    <w:rsid w:val="0086457F"/>
    <w:rsid w:val="00864BDD"/>
    <w:rsid w:val="00885DF7"/>
    <w:rsid w:val="00886419"/>
    <w:rsid w:val="00892338"/>
    <w:rsid w:val="008A4976"/>
    <w:rsid w:val="008B2035"/>
    <w:rsid w:val="008C1DE5"/>
    <w:rsid w:val="008D74F0"/>
    <w:rsid w:val="008E5D85"/>
    <w:rsid w:val="008F4AE7"/>
    <w:rsid w:val="008F76F2"/>
    <w:rsid w:val="0090490F"/>
    <w:rsid w:val="00905E1D"/>
    <w:rsid w:val="00920F7E"/>
    <w:rsid w:val="00922DDF"/>
    <w:rsid w:val="00932B14"/>
    <w:rsid w:val="00933A9A"/>
    <w:rsid w:val="00934788"/>
    <w:rsid w:val="009422CF"/>
    <w:rsid w:val="00944D1A"/>
    <w:rsid w:val="009502F3"/>
    <w:rsid w:val="00956517"/>
    <w:rsid w:val="00973B48"/>
    <w:rsid w:val="00984F68"/>
    <w:rsid w:val="00985815"/>
    <w:rsid w:val="00987EBF"/>
    <w:rsid w:val="009907CD"/>
    <w:rsid w:val="00991A1A"/>
    <w:rsid w:val="00992E32"/>
    <w:rsid w:val="009972FD"/>
    <w:rsid w:val="009978C0"/>
    <w:rsid w:val="009C2518"/>
    <w:rsid w:val="009C2EAB"/>
    <w:rsid w:val="009C550C"/>
    <w:rsid w:val="009C7EFE"/>
    <w:rsid w:val="009D33F5"/>
    <w:rsid w:val="009D539C"/>
    <w:rsid w:val="009D70E9"/>
    <w:rsid w:val="009E5386"/>
    <w:rsid w:val="009E60F0"/>
    <w:rsid w:val="009E6A33"/>
    <w:rsid w:val="009E7296"/>
    <w:rsid w:val="009F1EF4"/>
    <w:rsid w:val="009F2146"/>
    <w:rsid w:val="009F3D9F"/>
    <w:rsid w:val="00A11103"/>
    <w:rsid w:val="00A11C5F"/>
    <w:rsid w:val="00A14397"/>
    <w:rsid w:val="00A1464F"/>
    <w:rsid w:val="00A1606F"/>
    <w:rsid w:val="00A24472"/>
    <w:rsid w:val="00A2618A"/>
    <w:rsid w:val="00A306FC"/>
    <w:rsid w:val="00A32F71"/>
    <w:rsid w:val="00A34D61"/>
    <w:rsid w:val="00A357CE"/>
    <w:rsid w:val="00A365D7"/>
    <w:rsid w:val="00A46F3F"/>
    <w:rsid w:val="00A60850"/>
    <w:rsid w:val="00A6502A"/>
    <w:rsid w:val="00A90F13"/>
    <w:rsid w:val="00A953E4"/>
    <w:rsid w:val="00AB2F30"/>
    <w:rsid w:val="00AF2AF7"/>
    <w:rsid w:val="00AF311D"/>
    <w:rsid w:val="00B07F6C"/>
    <w:rsid w:val="00B110A3"/>
    <w:rsid w:val="00B27CF0"/>
    <w:rsid w:val="00B438C9"/>
    <w:rsid w:val="00B44EB7"/>
    <w:rsid w:val="00B46135"/>
    <w:rsid w:val="00B620D9"/>
    <w:rsid w:val="00B6494D"/>
    <w:rsid w:val="00B8592E"/>
    <w:rsid w:val="00B86C98"/>
    <w:rsid w:val="00B870E5"/>
    <w:rsid w:val="00B904BE"/>
    <w:rsid w:val="00B95EEC"/>
    <w:rsid w:val="00BA3135"/>
    <w:rsid w:val="00BA410D"/>
    <w:rsid w:val="00BB5317"/>
    <w:rsid w:val="00BC2053"/>
    <w:rsid w:val="00BC6538"/>
    <w:rsid w:val="00BD2CC9"/>
    <w:rsid w:val="00BD5740"/>
    <w:rsid w:val="00BE3283"/>
    <w:rsid w:val="00BE5B55"/>
    <w:rsid w:val="00BE6EC3"/>
    <w:rsid w:val="00BF6CF3"/>
    <w:rsid w:val="00BF6ED8"/>
    <w:rsid w:val="00C117F4"/>
    <w:rsid w:val="00C2372D"/>
    <w:rsid w:val="00C25212"/>
    <w:rsid w:val="00C31206"/>
    <w:rsid w:val="00C318C4"/>
    <w:rsid w:val="00C541AA"/>
    <w:rsid w:val="00C67BAC"/>
    <w:rsid w:val="00C7137F"/>
    <w:rsid w:val="00C92889"/>
    <w:rsid w:val="00C9522F"/>
    <w:rsid w:val="00CA4943"/>
    <w:rsid w:val="00CB0655"/>
    <w:rsid w:val="00CC13DB"/>
    <w:rsid w:val="00CD5420"/>
    <w:rsid w:val="00CD77F8"/>
    <w:rsid w:val="00CE0A25"/>
    <w:rsid w:val="00CE6013"/>
    <w:rsid w:val="00CF4508"/>
    <w:rsid w:val="00CF6377"/>
    <w:rsid w:val="00D02AF1"/>
    <w:rsid w:val="00D03D08"/>
    <w:rsid w:val="00D03D6B"/>
    <w:rsid w:val="00D073CB"/>
    <w:rsid w:val="00D1058D"/>
    <w:rsid w:val="00D1068C"/>
    <w:rsid w:val="00D13639"/>
    <w:rsid w:val="00D2041D"/>
    <w:rsid w:val="00D21587"/>
    <w:rsid w:val="00D265D8"/>
    <w:rsid w:val="00D400E5"/>
    <w:rsid w:val="00D502EF"/>
    <w:rsid w:val="00D76BF2"/>
    <w:rsid w:val="00D81C9D"/>
    <w:rsid w:val="00D835EC"/>
    <w:rsid w:val="00D97E1E"/>
    <w:rsid w:val="00DA3CD3"/>
    <w:rsid w:val="00DC10D6"/>
    <w:rsid w:val="00DD4764"/>
    <w:rsid w:val="00DF3067"/>
    <w:rsid w:val="00DF6424"/>
    <w:rsid w:val="00E13FFD"/>
    <w:rsid w:val="00E2703C"/>
    <w:rsid w:val="00E34F91"/>
    <w:rsid w:val="00E50B72"/>
    <w:rsid w:val="00E52200"/>
    <w:rsid w:val="00E5234D"/>
    <w:rsid w:val="00E55F91"/>
    <w:rsid w:val="00E63591"/>
    <w:rsid w:val="00E73034"/>
    <w:rsid w:val="00E7309D"/>
    <w:rsid w:val="00E7525F"/>
    <w:rsid w:val="00EA0370"/>
    <w:rsid w:val="00EB2E17"/>
    <w:rsid w:val="00EC11BB"/>
    <w:rsid w:val="00ED2DE8"/>
    <w:rsid w:val="00ED496E"/>
    <w:rsid w:val="00ED6998"/>
    <w:rsid w:val="00EE4681"/>
    <w:rsid w:val="00EF0BE3"/>
    <w:rsid w:val="00EF126E"/>
    <w:rsid w:val="00F03C54"/>
    <w:rsid w:val="00F046C5"/>
    <w:rsid w:val="00F103C1"/>
    <w:rsid w:val="00F1605E"/>
    <w:rsid w:val="00F2659C"/>
    <w:rsid w:val="00F3280E"/>
    <w:rsid w:val="00F41A9D"/>
    <w:rsid w:val="00F4377C"/>
    <w:rsid w:val="00F607D3"/>
    <w:rsid w:val="00F60FD6"/>
    <w:rsid w:val="00F67F22"/>
    <w:rsid w:val="00F721F6"/>
    <w:rsid w:val="00F824AC"/>
    <w:rsid w:val="00F83D8B"/>
    <w:rsid w:val="00F92850"/>
    <w:rsid w:val="00F94E1C"/>
    <w:rsid w:val="00F95E6B"/>
    <w:rsid w:val="00FC037A"/>
    <w:rsid w:val="00FC4EB0"/>
    <w:rsid w:val="00FC55EB"/>
    <w:rsid w:val="00FD5A2E"/>
    <w:rsid w:val="00FE1EEC"/>
    <w:rsid w:val="00FE7E6C"/>
    <w:rsid w:val="00FF3F08"/>
    <w:rsid w:val="00FF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Forth level"/>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Forth level Caracter"/>
    <w:link w:val="Listparagraf"/>
    <w:uiPriority w:val="34"/>
    <w:locked/>
    <w:rsid w:val="00A306FC"/>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02566675">
      <w:bodyDiv w:val="1"/>
      <w:marLeft w:val="0"/>
      <w:marRight w:val="0"/>
      <w:marTop w:val="0"/>
      <w:marBottom w:val="0"/>
      <w:divBdr>
        <w:top w:val="none" w:sz="0" w:space="0" w:color="auto"/>
        <w:left w:val="none" w:sz="0" w:space="0" w:color="auto"/>
        <w:bottom w:val="none" w:sz="0" w:space="0" w:color="auto"/>
        <w:right w:val="none" w:sz="0" w:space="0" w:color="auto"/>
      </w:divBdr>
      <w:divsChild>
        <w:div w:id="268859211">
          <w:marLeft w:val="0"/>
          <w:marRight w:val="0"/>
          <w:marTop w:val="0"/>
          <w:marBottom w:val="0"/>
          <w:divBdr>
            <w:top w:val="none" w:sz="0" w:space="0" w:color="auto"/>
            <w:left w:val="none" w:sz="0" w:space="0" w:color="auto"/>
            <w:bottom w:val="none" w:sz="0" w:space="0" w:color="auto"/>
            <w:right w:val="none" w:sz="0" w:space="0" w:color="auto"/>
          </w:divBdr>
          <w:divsChild>
            <w:div w:id="632370803">
              <w:marLeft w:val="0"/>
              <w:marRight w:val="0"/>
              <w:marTop w:val="0"/>
              <w:marBottom w:val="0"/>
              <w:divBdr>
                <w:top w:val="none" w:sz="0" w:space="0" w:color="auto"/>
                <w:left w:val="none" w:sz="0" w:space="0" w:color="auto"/>
                <w:bottom w:val="none" w:sz="0" w:space="0" w:color="auto"/>
                <w:right w:val="none" w:sz="0" w:space="0" w:color="auto"/>
              </w:divBdr>
            </w:div>
            <w:div w:id="1768303189">
              <w:marLeft w:val="0"/>
              <w:marRight w:val="0"/>
              <w:marTop w:val="0"/>
              <w:marBottom w:val="0"/>
              <w:divBdr>
                <w:top w:val="none" w:sz="0" w:space="0" w:color="auto"/>
                <w:left w:val="none" w:sz="0" w:space="0" w:color="auto"/>
                <w:bottom w:val="none" w:sz="0" w:space="0" w:color="auto"/>
                <w:right w:val="none" w:sz="0" w:space="0" w:color="auto"/>
              </w:divBdr>
              <w:divsChild>
                <w:div w:id="2083330445">
                  <w:marLeft w:val="0"/>
                  <w:marRight w:val="0"/>
                  <w:marTop w:val="0"/>
                  <w:marBottom w:val="0"/>
                  <w:divBdr>
                    <w:top w:val="none" w:sz="0" w:space="0" w:color="auto"/>
                    <w:left w:val="none" w:sz="0" w:space="0" w:color="auto"/>
                    <w:bottom w:val="none" w:sz="0" w:space="0" w:color="auto"/>
                    <w:right w:val="none" w:sz="0" w:space="0" w:color="auto"/>
                  </w:divBdr>
                </w:div>
                <w:div w:id="909386574">
                  <w:marLeft w:val="0"/>
                  <w:marRight w:val="0"/>
                  <w:marTop w:val="0"/>
                  <w:marBottom w:val="0"/>
                  <w:divBdr>
                    <w:top w:val="none" w:sz="0" w:space="0" w:color="auto"/>
                    <w:left w:val="none" w:sz="0" w:space="0" w:color="auto"/>
                    <w:bottom w:val="none" w:sz="0" w:space="0" w:color="auto"/>
                    <w:right w:val="none" w:sz="0" w:space="0" w:color="auto"/>
                  </w:divBdr>
                </w:div>
                <w:div w:id="75054151">
                  <w:marLeft w:val="0"/>
                  <w:marRight w:val="0"/>
                  <w:marTop w:val="0"/>
                  <w:marBottom w:val="0"/>
                  <w:divBdr>
                    <w:top w:val="none" w:sz="0" w:space="0" w:color="auto"/>
                    <w:left w:val="none" w:sz="0" w:space="0" w:color="auto"/>
                    <w:bottom w:val="none" w:sz="0" w:space="0" w:color="auto"/>
                    <w:right w:val="none" w:sz="0" w:space="0" w:color="auto"/>
                  </w:divBdr>
                  <w:divsChild>
                    <w:div w:id="1929652254">
                      <w:marLeft w:val="0"/>
                      <w:marRight w:val="0"/>
                      <w:marTop w:val="0"/>
                      <w:marBottom w:val="0"/>
                      <w:divBdr>
                        <w:top w:val="none" w:sz="0" w:space="0" w:color="auto"/>
                        <w:left w:val="none" w:sz="0" w:space="0" w:color="auto"/>
                        <w:bottom w:val="none" w:sz="0" w:space="0" w:color="auto"/>
                        <w:right w:val="none" w:sz="0" w:space="0" w:color="auto"/>
                      </w:divBdr>
                    </w:div>
                    <w:div w:id="181673059">
                      <w:marLeft w:val="0"/>
                      <w:marRight w:val="0"/>
                      <w:marTop w:val="0"/>
                      <w:marBottom w:val="0"/>
                      <w:divBdr>
                        <w:top w:val="none" w:sz="0" w:space="0" w:color="auto"/>
                        <w:left w:val="none" w:sz="0" w:space="0" w:color="auto"/>
                        <w:bottom w:val="none" w:sz="0" w:space="0" w:color="auto"/>
                        <w:right w:val="none" w:sz="0" w:space="0" w:color="auto"/>
                      </w:divBdr>
                    </w:div>
                    <w:div w:id="547882866">
                      <w:marLeft w:val="0"/>
                      <w:marRight w:val="0"/>
                      <w:marTop w:val="0"/>
                      <w:marBottom w:val="0"/>
                      <w:divBdr>
                        <w:top w:val="none" w:sz="0" w:space="0" w:color="auto"/>
                        <w:left w:val="none" w:sz="0" w:space="0" w:color="auto"/>
                        <w:bottom w:val="none" w:sz="0" w:space="0" w:color="auto"/>
                        <w:right w:val="none" w:sz="0" w:space="0" w:color="auto"/>
                      </w:divBdr>
                    </w:div>
                    <w:div w:id="884486047">
                      <w:marLeft w:val="0"/>
                      <w:marRight w:val="0"/>
                      <w:marTop w:val="0"/>
                      <w:marBottom w:val="0"/>
                      <w:divBdr>
                        <w:top w:val="none" w:sz="0" w:space="0" w:color="auto"/>
                        <w:left w:val="none" w:sz="0" w:space="0" w:color="auto"/>
                        <w:bottom w:val="none" w:sz="0" w:space="0" w:color="auto"/>
                        <w:right w:val="none" w:sz="0" w:space="0" w:color="auto"/>
                      </w:divBdr>
                    </w:div>
                  </w:divsChild>
                </w:div>
                <w:div w:id="473450142">
                  <w:marLeft w:val="0"/>
                  <w:marRight w:val="0"/>
                  <w:marTop w:val="0"/>
                  <w:marBottom w:val="0"/>
                  <w:divBdr>
                    <w:top w:val="none" w:sz="0" w:space="0" w:color="auto"/>
                    <w:left w:val="none" w:sz="0" w:space="0" w:color="auto"/>
                    <w:bottom w:val="none" w:sz="0" w:space="0" w:color="auto"/>
                    <w:right w:val="none" w:sz="0" w:space="0" w:color="auto"/>
                  </w:divBdr>
                </w:div>
                <w:div w:id="695275560">
                  <w:marLeft w:val="0"/>
                  <w:marRight w:val="0"/>
                  <w:marTop w:val="0"/>
                  <w:marBottom w:val="0"/>
                  <w:divBdr>
                    <w:top w:val="none" w:sz="0" w:space="0" w:color="auto"/>
                    <w:left w:val="none" w:sz="0" w:space="0" w:color="auto"/>
                    <w:bottom w:val="none" w:sz="0" w:space="0" w:color="auto"/>
                    <w:right w:val="none" w:sz="0" w:space="0" w:color="auto"/>
                  </w:divBdr>
                </w:div>
                <w:div w:id="17328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1185231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D7E5-7226-4493-85F0-25C747CF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3441</Words>
  <Characters>19959</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cp:revision>
  <cp:lastPrinted>2024-10-01T10:16:00Z</cp:lastPrinted>
  <dcterms:created xsi:type="dcterms:W3CDTF">2024-10-01T09:41:00Z</dcterms:created>
  <dcterms:modified xsi:type="dcterms:W3CDTF">2024-10-08T08:29:00Z</dcterms:modified>
</cp:coreProperties>
</file>