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4290E" w14:textId="77777777" w:rsidR="00297E52" w:rsidRPr="00837C31" w:rsidRDefault="00297E52" w:rsidP="00297E52">
      <w:pPr>
        <w:rPr>
          <w:rFonts w:ascii="Montserrat Light" w:hAnsi="Montserrat Light"/>
          <w:b/>
          <w:noProof/>
          <w:sz w:val="22"/>
          <w:szCs w:val="22"/>
          <w:lang w:val="ro-RO"/>
        </w:rPr>
      </w:pPr>
      <w:bookmarkStart w:id="0" w:name="_lo1dgo7s1ifp"/>
      <w:bookmarkEnd w:id="0"/>
    </w:p>
    <w:p w14:paraId="239D1845" w14:textId="22831653" w:rsidR="00297E52" w:rsidRPr="00837C31" w:rsidRDefault="00297E52" w:rsidP="00297E52">
      <w:pPr>
        <w:rPr>
          <w:rFonts w:ascii="Montserrat Light" w:hAnsi="Montserrat Light"/>
          <w:b/>
          <w:noProof/>
          <w:sz w:val="22"/>
          <w:szCs w:val="22"/>
          <w:lang w:val="ro-RO"/>
        </w:rPr>
      </w:pPr>
      <w:r w:rsidRPr="005A7D19">
        <w:rPr>
          <w:rFonts w:ascii="Montserrat Light" w:hAnsi="Montserrat Light"/>
          <w:b/>
          <w:noProof/>
          <w:sz w:val="22"/>
          <w:szCs w:val="22"/>
          <w:lang w:val="ro-RO"/>
        </w:rPr>
        <w:t xml:space="preserve">Nr. </w:t>
      </w:r>
      <w:r w:rsidR="009D00C9" w:rsidRPr="009D00C9">
        <w:rPr>
          <w:rFonts w:ascii="Montserrat Light" w:hAnsi="Montserrat Light"/>
          <w:b/>
          <w:noProof/>
          <w:sz w:val="22"/>
          <w:szCs w:val="22"/>
          <w:lang w:val="ro-RO"/>
        </w:rPr>
        <w:t>45565</w:t>
      </w:r>
      <w:r w:rsidR="009D00C9">
        <w:rPr>
          <w:rFonts w:ascii="Montserrat Light" w:hAnsi="Montserrat Light"/>
          <w:b/>
          <w:noProof/>
          <w:sz w:val="22"/>
          <w:szCs w:val="22"/>
          <w:lang w:val="ro-RO"/>
        </w:rPr>
        <w:t>/07.11.2024</w:t>
      </w:r>
    </w:p>
    <w:p w14:paraId="5CB8D8CB" w14:textId="77777777" w:rsidR="00297E52" w:rsidRPr="00837C31" w:rsidRDefault="00297E52" w:rsidP="00297E52">
      <w:pPr>
        <w:rPr>
          <w:rFonts w:ascii="Montserrat Light" w:hAnsi="Montserrat Light"/>
          <w:b/>
          <w:noProof/>
          <w:sz w:val="22"/>
          <w:szCs w:val="22"/>
          <w:lang w:val="ro-RO"/>
        </w:rPr>
      </w:pPr>
    </w:p>
    <w:p w14:paraId="3A61D9C2" w14:textId="77777777" w:rsidR="00297E52" w:rsidRPr="00837C31" w:rsidRDefault="00297E52" w:rsidP="00297E52">
      <w:pPr>
        <w:rPr>
          <w:rFonts w:ascii="Montserrat Light" w:hAnsi="Montserrat Light"/>
          <w:b/>
          <w:noProof/>
          <w:sz w:val="22"/>
          <w:szCs w:val="22"/>
          <w:lang w:val="ro-RO"/>
        </w:rPr>
      </w:pPr>
    </w:p>
    <w:p w14:paraId="56EBC489" w14:textId="77777777" w:rsidR="00297E52" w:rsidRPr="006A104B" w:rsidRDefault="00297E52" w:rsidP="00297E52">
      <w:pPr>
        <w:jc w:val="center"/>
        <w:rPr>
          <w:rFonts w:ascii="Montserrat" w:hAnsi="Montserrat"/>
          <w:b/>
          <w:noProof/>
          <w:sz w:val="22"/>
          <w:szCs w:val="22"/>
          <w:lang w:val="ro-RO"/>
        </w:rPr>
      </w:pPr>
      <w:r w:rsidRPr="006A104B">
        <w:rPr>
          <w:rFonts w:ascii="Montserrat" w:hAnsi="Montserrat"/>
          <w:b/>
          <w:noProof/>
          <w:sz w:val="22"/>
          <w:szCs w:val="22"/>
          <w:lang w:val="ro-RO"/>
        </w:rPr>
        <w:t>REFERAT  DE  APROBARE</w:t>
      </w:r>
    </w:p>
    <w:p w14:paraId="6763C2E6" w14:textId="48ABE7EE" w:rsidR="00297E52" w:rsidRPr="00837C31" w:rsidRDefault="005A64DE" w:rsidP="00297E52">
      <w:pPr>
        <w:ind w:left="720"/>
        <w:jc w:val="center"/>
        <w:rPr>
          <w:rFonts w:ascii="Montserrat Light" w:hAnsi="Montserrat Light"/>
          <w:b/>
          <w:noProof/>
          <w:sz w:val="22"/>
          <w:szCs w:val="22"/>
          <w:lang w:val="ro-RO"/>
        </w:rPr>
      </w:pPr>
      <w:bookmarkStart w:id="1" w:name="_Hlk5693408"/>
      <w:bookmarkStart w:id="2" w:name="_Hlk479680922"/>
      <w:r w:rsidRPr="006A104B">
        <w:rPr>
          <w:rFonts w:ascii="Montserrat" w:eastAsia="Calibri" w:hAnsi="Montserrat"/>
          <w:b/>
          <w:noProof/>
          <w:sz w:val="22"/>
          <w:szCs w:val="22"/>
          <w:lang w:val="ro-RO"/>
        </w:rPr>
        <w:t xml:space="preserve">la Proiectul de hotărâre privind aprobarea Organigramei, a Statului de funcţii și a Regulamentului de organizare și funcționare pentru </w:t>
      </w:r>
      <w:bookmarkStart w:id="3" w:name="_Hlk80694501"/>
      <w:r w:rsidR="000F7404" w:rsidRPr="000F7404">
        <w:rPr>
          <w:rFonts w:ascii="Montserrat" w:eastAsia="Calibri" w:hAnsi="Montserrat"/>
          <w:b/>
          <w:noProof/>
          <w:sz w:val="22"/>
          <w:szCs w:val="22"/>
          <w:lang w:val="ro-RO"/>
        </w:rPr>
        <w:t>Filarmonica de Stat ”Transilvania”</w:t>
      </w:r>
    </w:p>
    <w:bookmarkEnd w:id="3"/>
    <w:p w14:paraId="7938E5C4" w14:textId="77777777" w:rsidR="00297E52" w:rsidRPr="00837C31" w:rsidRDefault="00297E52" w:rsidP="00297E52">
      <w:pPr>
        <w:ind w:left="720"/>
        <w:jc w:val="center"/>
        <w:rPr>
          <w:rFonts w:ascii="Montserrat Light" w:hAnsi="Montserrat Light"/>
          <w:b/>
          <w:noProof/>
          <w:sz w:val="22"/>
          <w:szCs w:val="22"/>
          <w:lang w:val="ro-RO"/>
        </w:rPr>
      </w:pPr>
    </w:p>
    <w:tbl>
      <w:tblPr>
        <w:tblpPr w:leftFromText="180" w:rightFromText="180" w:vertAnchor="text" w:tblpX="-176" w:tblpY="1"/>
        <w:tblOverlap w:val="neve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1"/>
      </w:tblGrid>
      <w:tr w:rsidR="00297E52" w:rsidRPr="00837C31" w14:paraId="4BC269D6" w14:textId="77777777" w:rsidTr="0040706D">
        <w:trPr>
          <w:trHeight w:val="355"/>
        </w:trPr>
        <w:tc>
          <w:tcPr>
            <w:tcW w:w="10251" w:type="dxa"/>
            <w:tcBorders>
              <w:top w:val="single" w:sz="4" w:space="0" w:color="auto"/>
              <w:left w:val="single" w:sz="4" w:space="0" w:color="auto"/>
              <w:bottom w:val="single" w:sz="4" w:space="0" w:color="auto"/>
              <w:right w:val="single" w:sz="4" w:space="0" w:color="auto"/>
            </w:tcBorders>
            <w:hideMark/>
          </w:tcPr>
          <w:p w14:paraId="16D385D8" w14:textId="77777777" w:rsidR="00297E52" w:rsidRPr="006A104B" w:rsidRDefault="00297E52" w:rsidP="0040706D">
            <w:pPr>
              <w:pStyle w:val="Indentcorptext"/>
              <w:spacing w:after="0" w:line="276" w:lineRule="auto"/>
              <w:jc w:val="both"/>
              <w:rPr>
                <w:rFonts w:ascii="Montserrat" w:hAnsi="Montserrat"/>
                <w:noProof/>
                <w:sz w:val="22"/>
                <w:szCs w:val="22"/>
                <w:lang w:val="ro-RO"/>
              </w:rPr>
            </w:pPr>
            <w:r w:rsidRPr="006A104B">
              <w:rPr>
                <w:rFonts w:ascii="Montserrat" w:hAnsi="Montserrat"/>
                <w:b/>
                <w:bCs/>
                <w:noProof/>
                <w:sz w:val="22"/>
                <w:szCs w:val="22"/>
                <w:lang w:val="ro-RO"/>
              </w:rPr>
              <w:t>Secțiunea 1</w:t>
            </w:r>
            <w:r w:rsidRPr="006A104B">
              <w:rPr>
                <w:rFonts w:ascii="Montserrat" w:hAnsi="Montserrat"/>
                <w:noProof/>
                <w:sz w:val="22"/>
                <w:szCs w:val="22"/>
                <w:lang w:val="ro-RO"/>
              </w:rPr>
              <w:t xml:space="preserve"> - </w:t>
            </w:r>
            <w:r w:rsidRPr="006A104B">
              <w:rPr>
                <w:rFonts w:ascii="Montserrat" w:hAnsi="Montserrat"/>
                <w:b/>
                <w:bCs/>
                <w:noProof/>
                <w:sz w:val="22"/>
                <w:szCs w:val="22"/>
                <w:lang w:val="ro-RO"/>
              </w:rPr>
              <w:t xml:space="preserve">Motivul adoptării </w:t>
            </w:r>
            <w:r w:rsidRPr="006A104B">
              <w:rPr>
                <w:rFonts w:ascii="Montserrat" w:hAnsi="Montserrat"/>
                <w:b/>
                <w:bCs/>
                <w:noProof/>
                <w:sz w:val="22"/>
                <w:szCs w:val="22"/>
                <w:shd w:val="clear" w:color="auto" w:fill="FFFFFF"/>
                <w:lang w:val="ro-RO"/>
              </w:rPr>
              <w:t>actului administrativ</w:t>
            </w:r>
            <w:r w:rsidRPr="006A104B">
              <w:rPr>
                <w:rFonts w:ascii="Montserrat" w:hAnsi="Montserrat"/>
                <w:b/>
                <w:bCs/>
                <w:noProof/>
                <w:sz w:val="22"/>
                <w:szCs w:val="22"/>
                <w:lang w:val="ro-RO"/>
              </w:rPr>
              <w:t xml:space="preserve">: </w:t>
            </w:r>
          </w:p>
        </w:tc>
      </w:tr>
      <w:tr w:rsidR="00297E52" w:rsidRPr="00837C31" w14:paraId="025CF4D4"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7C6323AF" w14:textId="77777777" w:rsidR="00297E52" w:rsidRPr="006A104B" w:rsidRDefault="00297E52" w:rsidP="0040706D">
            <w:pPr>
              <w:pStyle w:val="Indentcorptext"/>
              <w:numPr>
                <w:ilvl w:val="0"/>
                <w:numId w:val="22"/>
              </w:numPr>
              <w:spacing w:after="0" w:line="276" w:lineRule="auto"/>
              <w:jc w:val="both"/>
              <w:rPr>
                <w:rFonts w:ascii="Montserrat" w:eastAsia="Calibri" w:hAnsi="Montserrat"/>
                <w:b/>
                <w:bCs/>
                <w:noProof/>
                <w:sz w:val="22"/>
                <w:szCs w:val="22"/>
                <w:lang w:val="ro-RO"/>
              </w:rPr>
            </w:pPr>
            <w:r w:rsidRPr="006A104B">
              <w:rPr>
                <w:rFonts w:ascii="Montserrat" w:hAnsi="Montserrat"/>
                <w:b/>
                <w:bCs/>
                <w:noProof/>
                <w:sz w:val="22"/>
                <w:szCs w:val="22"/>
                <w:lang w:val="ro-RO"/>
              </w:rPr>
              <w:t>Descrierea situației actuale:</w:t>
            </w:r>
            <w:r w:rsidRPr="006A104B">
              <w:rPr>
                <w:rFonts w:ascii="Montserrat" w:hAnsi="Montserrat"/>
                <w:noProof/>
                <w:sz w:val="22"/>
                <w:szCs w:val="22"/>
                <w:lang w:val="ro-RO"/>
              </w:rPr>
              <w:t xml:space="preserve"> </w:t>
            </w:r>
          </w:p>
        </w:tc>
      </w:tr>
      <w:tr w:rsidR="00297E52" w:rsidRPr="00837C31" w14:paraId="4936352D"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43290D0E" w14:textId="77777777" w:rsidR="00297E52" w:rsidRPr="00837C31" w:rsidRDefault="00297E52" w:rsidP="0040706D">
            <w:pPr>
              <w:numPr>
                <w:ilvl w:val="1"/>
                <w:numId w:val="22"/>
              </w:numPr>
              <w:ind w:left="0" w:firstLine="422"/>
              <w:jc w:val="both"/>
              <w:rPr>
                <w:rFonts w:ascii="Montserrat Light" w:eastAsia="Calibri" w:hAnsi="Montserrat Light"/>
                <w:noProof/>
                <w:sz w:val="22"/>
                <w:szCs w:val="22"/>
                <w:lang w:val="ro-RO"/>
              </w:rPr>
            </w:pPr>
            <w:r w:rsidRPr="00837C31">
              <w:rPr>
                <w:rFonts w:ascii="Montserrat Light" w:hAnsi="Montserrat Light"/>
                <w:b/>
                <w:bCs/>
                <w:noProof/>
                <w:sz w:val="22"/>
                <w:szCs w:val="22"/>
                <w:shd w:val="clear" w:color="auto" w:fill="FFFFFF"/>
                <w:lang w:val="ro-RO"/>
              </w:rPr>
              <w:t xml:space="preserve">Cerinţe care reclamă necesitatea actului administrativ: </w:t>
            </w:r>
            <w:r w:rsidRPr="00837C31">
              <w:rPr>
                <w:rFonts w:ascii="Montserrat Light" w:eastAsia="Calibri" w:hAnsi="Montserrat Light"/>
                <w:noProof/>
                <w:sz w:val="22"/>
                <w:szCs w:val="22"/>
                <w:lang w:val="ro-RO"/>
              </w:rPr>
              <w:t xml:space="preserve">        </w:t>
            </w:r>
          </w:p>
          <w:p w14:paraId="50C7FAF9" w14:textId="77777777" w:rsidR="000F3DDF" w:rsidRPr="00837C31" w:rsidRDefault="00512366" w:rsidP="0040706D">
            <w:pPr>
              <w:jc w:val="both"/>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 xml:space="preserve">       În baza prevederilor art. 173 alin. (1) lit. a) coroborat cu alin. (2) lit. c) din Ordonanța de Urgență a Guvernului nr. 57/2019 privind Codul administrativ, consiliul judeţean 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5F0EB615" w14:textId="7CBB9E59" w:rsidR="00512366" w:rsidRPr="00837C31" w:rsidRDefault="000F3DDF" w:rsidP="0040706D">
            <w:pPr>
              <w:jc w:val="both"/>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 xml:space="preserve">        </w:t>
            </w:r>
            <w:r w:rsidR="00512366" w:rsidRPr="00837C31">
              <w:rPr>
                <w:rFonts w:ascii="Montserrat Light" w:eastAsia="Calibri" w:hAnsi="Montserrat Light"/>
                <w:noProof/>
                <w:sz w:val="22"/>
                <w:szCs w:val="22"/>
                <w:lang w:val="ro-RO"/>
              </w:rPr>
              <w:t xml:space="preserve"> Conform prevederilor art. 191 alin. (1) lit. a) coroborat cu alin. (2) lit. a) din Ordonanța de Urgență a Guvernului nr. 57/2019 privind Codul administrativ, preşedintele consiliului judeţean 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 </w:t>
            </w:r>
          </w:p>
          <w:p w14:paraId="071EF1FD" w14:textId="546E1B17" w:rsidR="00297E52" w:rsidRPr="00837C31" w:rsidRDefault="00297E52"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 xml:space="preserve"> </w:t>
            </w:r>
          </w:p>
        </w:tc>
      </w:tr>
      <w:tr w:rsidR="00297E52" w:rsidRPr="00837C31" w14:paraId="651F7BDC"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3FA2D704" w14:textId="77777777" w:rsidR="00297E52" w:rsidRPr="00837C31" w:rsidRDefault="00297E52" w:rsidP="0040706D">
            <w:pPr>
              <w:keepNext/>
              <w:widowControl w:val="0"/>
              <w:numPr>
                <w:ilvl w:val="1"/>
                <w:numId w:val="22"/>
              </w:numPr>
              <w:autoSpaceDE w:val="0"/>
              <w:autoSpaceDN w:val="0"/>
              <w:adjustRightInd w:val="0"/>
              <w:ind w:left="171" w:firstLine="251"/>
              <w:jc w:val="both"/>
              <w:outlineLvl w:val="1"/>
              <w:rPr>
                <w:rFonts w:ascii="Montserrat Light" w:eastAsia="Arial" w:hAnsi="Montserrat Light"/>
                <w:noProof/>
                <w:sz w:val="22"/>
                <w:szCs w:val="22"/>
                <w:lang w:val="ro-RO"/>
              </w:rPr>
            </w:pPr>
            <w:r w:rsidRPr="00837C31">
              <w:rPr>
                <w:rFonts w:ascii="Montserrat Light" w:eastAsia="Calibri" w:hAnsi="Montserrat Light"/>
                <w:b/>
                <w:bCs/>
                <w:noProof/>
                <w:sz w:val="22"/>
                <w:szCs w:val="22"/>
                <w:lang w:val="ro-RO"/>
              </w:rPr>
              <w:t>Cerinţe care reclamă oportunitatea actului administrativ:</w:t>
            </w:r>
          </w:p>
        </w:tc>
      </w:tr>
      <w:tr w:rsidR="00297E52" w:rsidRPr="00837C31" w14:paraId="30F3E3A9"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0E8D994D" w14:textId="77777777" w:rsidR="00B442C6" w:rsidRPr="00D36C84" w:rsidRDefault="00B442C6" w:rsidP="00B442C6">
            <w:pPr>
              <w:jc w:val="both"/>
              <w:rPr>
                <w:rFonts w:ascii="Montserrat Light" w:hAnsi="Montserrat Light"/>
                <w:noProof/>
                <w:sz w:val="22"/>
                <w:szCs w:val="22"/>
              </w:rPr>
            </w:pPr>
            <w:r>
              <w:rPr>
                <w:rFonts w:ascii="Montserrat Light" w:hAnsi="Montserrat Light"/>
                <w:noProof/>
                <w:sz w:val="22"/>
                <w:szCs w:val="22"/>
              </w:rPr>
              <w:t xml:space="preserve">             </w:t>
            </w:r>
            <w:r w:rsidRPr="001C548A">
              <w:rPr>
                <w:rFonts w:ascii="Montserrat Light" w:hAnsi="Montserrat Light"/>
                <w:noProof/>
                <w:sz w:val="22"/>
                <w:szCs w:val="22"/>
              </w:rPr>
              <w:t>Numărul de posturi, pe categorii de personal, se stabileşte de către conducătorul instituției, cu încadrarea în cheltuielile de personal aprobate ca limită maximă prin bugetul anual de venituri şi cheltuieli</w:t>
            </w:r>
            <w:r w:rsidRPr="00837C31">
              <w:rPr>
                <w:rFonts w:ascii="Montserrat Light" w:eastAsia="Calibri" w:hAnsi="Montserrat Light"/>
                <w:noProof/>
                <w:sz w:val="22"/>
                <w:szCs w:val="22"/>
              </w:rPr>
              <w:t>.</w:t>
            </w:r>
          </w:p>
          <w:p w14:paraId="181BC6AD" w14:textId="500EDBE7" w:rsidR="00B442C6" w:rsidRPr="009D00C9" w:rsidRDefault="00B442C6" w:rsidP="0040706D">
            <w:pPr>
              <w:keepNext/>
              <w:widowControl w:val="0"/>
              <w:autoSpaceDE w:val="0"/>
              <w:autoSpaceDN w:val="0"/>
              <w:adjustRightInd w:val="0"/>
              <w:jc w:val="both"/>
              <w:outlineLvl w:val="1"/>
              <w:rPr>
                <w:rFonts w:ascii="Montserrat Light" w:eastAsia="Calibri" w:hAnsi="Montserrat Light"/>
                <w:noProof/>
                <w:sz w:val="22"/>
                <w:szCs w:val="22"/>
              </w:rPr>
            </w:pPr>
            <w:r>
              <w:rPr>
                <w:rFonts w:ascii="Montserrat Light" w:eastAsia="Calibri" w:hAnsi="Montserrat Light"/>
                <w:noProof/>
                <w:sz w:val="22"/>
                <w:szCs w:val="22"/>
              </w:rPr>
              <w:t xml:space="preserve">             </w:t>
            </w:r>
            <w:r w:rsidRPr="00837C31">
              <w:rPr>
                <w:rFonts w:ascii="Montserrat Light" w:eastAsia="Calibri" w:hAnsi="Montserrat Light"/>
                <w:noProof/>
                <w:sz w:val="22"/>
                <w:szCs w:val="22"/>
              </w:rPr>
              <w:t>De</w:t>
            </w:r>
            <w:r>
              <w:rPr>
                <w:rFonts w:ascii="Montserrat Light" w:eastAsia="Calibri" w:hAnsi="Montserrat Light"/>
                <w:noProof/>
                <w:sz w:val="22"/>
                <w:szCs w:val="22"/>
              </w:rPr>
              <w:t xml:space="preserve"> </w:t>
            </w:r>
            <w:r w:rsidRPr="00837C31">
              <w:rPr>
                <w:rFonts w:ascii="Montserrat Light" w:eastAsia="Calibri" w:hAnsi="Montserrat Light"/>
                <w:noProof/>
                <w:sz w:val="22"/>
                <w:szCs w:val="22"/>
              </w:rPr>
              <w:t>asemenea, promovarea în funcţii, grade şi trepte profesionale se face potrivit metodologiei legale în vigoare, prin transformarea postului avut într-un post corespunzător promovării</w:t>
            </w:r>
            <w:r>
              <w:rPr>
                <w:rFonts w:ascii="Montserrat Light" w:eastAsia="Calibri" w:hAnsi="Montserrat Light"/>
                <w:noProof/>
                <w:sz w:val="22"/>
                <w:szCs w:val="22"/>
              </w:rPr>
              <w:t xml:space="preserve">. </w:t>
            </w:r>
            <w:r w:rsidRPr="001A1FF9">
              <w:rPr>
                <w:rFonts w:ascii="Montserrat Light" w:eastAsia="Calibri" w:hAnsi="Montserrat Light"/>
                <w:noProof/>
                <w:sz w:val="22"/>
                <w:szCs w:val="22"/>
              </w:rPr>
              <w:t xml:space="preserve">Stabilirea numărului de personal la nivelul autorităților/instituțiilor publice, conform legislaţiei în vigoare, se face în vederea realizării obiectivelor și proiectelor, precum și a dezvoltării şi </w:t>
            </w:r>
            <w:r w:rsidRPr="009D00C9">
              <w:rPr>
                <w:rFonts w:ascii="Montserrat Light" w:eastAsia="Calibri" w:hAnsi="Montserrat Light"/>
                <w:noProof/>
                <w:sz w:val="22"/>
                <w:szCs w:val="22"/>
              </w:rPr>
              <w:t>eficientizării serviciilor şi facilităţilor oferite de acestea către cetățeni.</w:t>
            </w:r>
          </w:p>
          <w:p w14:paraId="09402E94" w14:textId="07BF479E" w:rsidR="003F4F3D" w:rsidRDefault="00B33B69"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sidRPr="009D00C9">
              <w:rPr>
                <w:rFonts w:ascii="Montserrat Light" w:eastAsia="Calibri" w:hAnsi="Montserrat Light"/>
                <w:noProof/>
                <w:sz w:val="22"/>
                <w:szCs w:val="22"/>
                <w:lang w:val="ro-RO"/>
              </w:rPr>
              <w:t xml:space="preserve">              </w:t>
            </w:r>
            <w:r w:rsidR="00EA45C3" w:rsidRPr="009D00C9">
              <w:rPr>
                <w:rFonts w:ascii="Montserrat Light" w:eastAsia="Calibri" w:hAnsi="Montserrat Light"/>
                <w:noProof/>
                <w:sz w:val="22"/>
                <w:szCs w:val="22"/>
                <w:lang w:val="ro-RO"/>
              </w:rPr>
              <w:t xml:space="preserve">Prin </w:t>
            </w:r>
            <w:r w:rsidR="000F7404" w:rsidRPr="009D00C9">
              <w:rPr>
                <w:rFonts w:ascii="Montserrat Light" w:eastAsia="Calibri" w:hAnsi="Montserrat Light"/>
                <w:noProof/>
                <w:sz w:val="22"/>
                <w:szCs w:val="22"/>
                <w:lang w:val="ro-RO"/>
              </w:rPr>
              <w:t>adres</w:t>
            </w:r>
            <w:r w:rsidR="00EA45C3" w:rsidRPr="009D00C9">
              <w:rPr>
                <w:rFonts w:ascii="Montserrat Light" w:eastAsia="Calibri" w:hAnsi="Montserrat Light"/>
                <w:noProof/>
                <w:sz w:val="22"/>
                <w:szCs w:val="22"/>
                <w:lang w:val="ro-RO"/>
              </w:rPr>
              <w:t>a</w:t>
            </w:r>
            <w:r w:rsidR="000F7404" w:rsidRPr="009D00C9">
              <w:rPr>
                <w:rFonts w:ascii="Montserrat Light" w:eastAsia="Calibri" w:hAnsi="Montserrat Light"/>
                <w:noProof/>
                <w:sz w:val="22"/>
                <w:szCs w:val="22"/>
                <w:lang w:val="ro-RO"/>
              </w:rPr>
              <w:t xml:space="preserve"> nr. </w:t>
            </w:r>
            <w:r w:rsidR="009D00C9" w:rsidRPr="009D00C9">
              <w:rPr>
                <w:rFonts w:ascii="Montserrat Light" w:eastAsia="Calibri" w:hAnsi="Montserrat Light"/>
                <w:noProof/>
                <w:sz w:val="22"/>
                <w:szCs w:val="22"/>
                <w:lang w:val="ro-RO"/>
              </w:rPr>
              <w:t>2310/2024</w:t>
            </w:r>
            <w:r w:rsidR="000F7404" w:rsidRPr="009D00C9">
              <w:rPr>
                <w:rFonts w:ascii="Montserrat Light" w:eastAsia="Calibri" w:hAnsi="Montserrat Light"/>
                <w:noProof/>
                <w:sz w:val="22"/>
                <w:szCs w:val="22"/>
                <w:lang w:val="ro-RO"/>
              </w:rPr>
              <w:t>,</w:t>
            </w:r>
            <w:r w:rsidR="00EA45C3" w:rsidRPr="009D00C9">
              <w:rPr>
                <w:rFonts w:ascii="Montserrat Light" w:eastAsia="Calibri" w:hAnsi="Montserrat Light"/>
                <w:noProof/>
                <w:sz w:val="22"/>
                <w:szCs w:val="22"/>
                <w:lang w:val="ro-RO"/>
              </w:rPr>
              <w:t xml:space="preserve"> înregistrată</w:t>
            </w:r>
            <w:r w:rsidR="00EA45C3">
              <w:rPr>
                <w:rFonts w:ascii="Montserrat Light" w:eastAsia="Calibri" w:hAnsi="Montserrat Light"/>
                <w:noProof/>
                <w:sz w:val="22"/>
                <w:szCs w:val="22"/>
                <w:lang w:val="ro-RO"/>
              </w:rPr>
              <w:t xml:space="preserve"> la Consiliul Județean Cluj cu nr.</w:t>
            </w:r>
            <w:r w:rsidR="00F831DC">
              <w:rPr>
                <w:rFonts w:ascii="Montserrat Light" w:eastAsia="Calibri" w:hAnsi="Montserrat Light"/>
                <w:noProof/>
                <w:sz w:val="22"/>
                <w:szCs w:val="22"/>
                <w:lang w:val="ro-RO"/>
              </w:rPr>
              <w:t xml:space="preserve"> </w:t>
            </w:r>
            <w:r w:rsidR="009D00C9" w:rsidRPr="009D00C9">
              <w:rPr>
                <w:rFonts w:ascii="Montserrat Light" w:hAnsi="Montserrat Light"/>
                <w:bCs/>
                <w:noProof/>
                <w:sz w:val="22"/>
                <w:szCs w:val="22"/>
                <w:lang w:val="ro-RO"/>
              </w:rPr>
              <w:t>45565/07.11.2024</w:t>
            </w:r>
            <w:r w:rsidR="009D00C9">
              <w:rPr>
                <w:rFonts w:ascii="Montserrat Light" w:hAnsi="Montserrat Light"/>
                <w:b/>
                <w:noProof/>
                <w:sz w:val="22"/>
                <w:szCs w:val="22"/>
                <w:lang w:val="ro-RO"/>
              </w:rPr>
              <w:t xml:space="preserve"> </w:t>
            </w:r>
            <w:r w:rsidR="0040706D" w:rsidRPr="0040706D">
              <w:rPr>
                <w:rFonts w:ascii="Montserrat Light" w:eastAsia="Calibri" w:hAnsi="Montserrat Light"/>
                <w:noProof/>
                <w:sz w:val="22"/>
                <w:szCs w:val="22"/>
                <w:lang w:val="ro-RO"/>
              </w:rPr>
              <w:t>Filarmonic</w:t>
            </w:r>
            <w:r w:rsidR="00B84B07">
              <w:rPr>
                <w:rFonts w:ascii="Montserrat Light" w:eastAsia="Calibri" w:hAnsi="Montserrat Light"/>
                <w:noProof/>
                <w:sz w:val="22"/>
                <w:szCs w:val="22"/>
                <w:lang w:val="ro-RO"/>
              </w:rPr>
              <w:t>a</w:t>
            </w:r>
            <w:r w:rsidR="0040706D" w:rsidRPr="0040706D">
              <w:rPr>
                <w:rFonts w:ascii="Montserrat Light" w:eastAsia="Calibri" w:hAnsi="Montserrat Light"/>
                <w:noProof/>
                <w:sz w:val="22"/>
                <w:szCs w:val="22"/>
                <w:lang w:val="ro-RO"/>
              </w:rPr>
              <w:t xml:space="preserve"> de Stat ”Transilvania” </w:t>
            </w:r>
            <w:r w:rsidR="0040706D">
              <w:rPr>
                <w:rFonts w:ascii="Montserrat Light" w:eastAsia="Calibri" w:hAnsi="Montserrat Light"/>
                <w:noProof/>
                <w:sz w:val="22"/>
                <w:szCs w:val="22"/>
                <w:lang w:val="ro-RO"/>
              </w:rPr>
              <w:t>solic</w:t>
            </w:r>
            <w:r w:rsidR="00B84B07">
              <w:rPr>
                <w:rFonts w:ascii="Montserrat Light" w:eastAsia="Calibri" w:hAnsi="Montserrat Light"/>
                <w:noProof/>
                <w:sz w:val="22"/>
                <w:szCs w:val="22"/>
                <w:lang w:val="ro-RO"/>
              </w:rPr>
              <w:t>i</w:t>
            </w:r>
            <w:r w:rsidR="0040706D">
              <w:rPr>
                <w:rFonts w:ascii="Montserrat Light" w:eastAsia="Calibri" w:hAnsi="Montserrat Light"/>
                <w:noProof/>
                <w:sz w:val="22"/>
                <w:szCs w:val="22"/>
                <w:lang w:val="ro-RO"/>
              </w:rPr>
              <w:t>tă</w:t>
            </w:r>
            <w:r w:rsidR="000F7404" w:rsidRPr="000F7404">
              <w:rPr>
                <w:rFonts w:ascii="Montserrat Light" w:eastAsia="Calibri" w:hAnsi="Montserrat Light"/>
                <w:noProof/>
                <w:sz w:val="22"/>
                <w:szCs w:val="22"/>
                <w:lang w:val="ro-RO"/>
              </w:rPr>
              <w:t xml:space="preserve"> </w:t>
            </w:r>
            <w:r>
              <w:rPr>
                <w:rFonts w:ascii="Montserrat Light" w:eastAsia="Calibri" w:hAnsi="Montserrat Light"/>
                <w:noProof/>
                <w:sz w:val="22"/>
                <w:szCs w:val="22"/>
                <w:lang w:val="ro-RO"/>
              </w:rPr>
              <w:t>modificarea</w:t>
            </w:r>
            <w:r w:rsidR="000F7404" w:rsidRPr="000F7404">
              <w:rPr>
                <w:rFonts w:ascii="Montserrat Light" w:eastAsia="Calibri" w:hAnsi="Montserrat Light"/>
                <w:noProof/>
                <w:sz w:val="22"/>
                <w:szCs w:val="22"/>
                <w:lang w:val="ro-RO"/>
              </w:rPr>
              <w:t xml:space="preserve">  Statului de funcții și a Regulamentului de organizare și funcționare</w:t>
            </w:r>
            <w:r w:rsidR="007178CB">
              <w:rPr>
                <w:rFonts w:ascii="Montserrat Light" w:eastAsia="Calibri" w:hAnsi="Montserrat Light"/>
                <w:noProof/>
                <w:sz w:val="22"/>
                <w:szCs w:val="22"/>
                <w:lang w:val="ro-RO"/>
              </w:rPr>
              <w:t>.</w:t>
            </w:r>
          </w:p>
          <w:p w14:paraId="4F6E7B11" w14:textId="617E56FE" w:rsidR="00B442C6" w:rsidRDefault="00F831DC"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t xml:space="preserve"> </w:t>
            </w:r>
            <w:r w:rsidR="00B442C6" w:rsidRPr="00B442C6">
              <w:rPr>
                <w:rFonts w:ascii="Montserrat Light" w:eastAsia="Calibri" w:hAnsi="Montserrat Light"/>
                <w:noProof/>
                <w:sz w:val="22"/>
                <w:szCs w:val="22"/>
                <w:lang w:val="ro-RO"/>
              </w:rPr>
              <w:t xml:space="preserve">           Ca urmare a îndeplinirii de către ocupanţii posturilor a condiţiilor de promovare prevăzute de HG nr. 1.336 /2022 pentru aprobarea Regulamentului-cadru privind organizarea și dezvoltarea carierei personalului contractual din sectorul bugetar plătit din fonduri publice cu modificările și completările ulterioare, este necesar să se transforme unele posturi  în grad imediat superior.</w:t>
            </w:r>
            <w:r w:rsidRPr="00F831DC">
              <w:rPr>
                <w:rFonts w:ascii="Montserrat Light" w:eastAsia="Calibri" w:hAnsi="Montserrat Light"/>
                <w:noProof/>
                <w:sz w:val="22"/>
                <w:szCs w:val="22"/>
                <w:lang w:val="ro-RO"/>
              </w:rPr>
              <w:t xml:space="preserve"> </w:t>
            </w:r>
          </w:p>
          <w:p w14:paraId="4A4BA4A4" w14:textId="66B80798" w:rsidR="00B52168" w:rsidRDefault="00B33B69"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Pr>
                <w:rFonts w:ascii="Montserrat Light" w:eastAsia="Calibri" w:hAnsi="Montserrat Light"/>
                <w:noProof/>
                <w:sz w:val="22"/>
                <w:szCs w:val="22"/>
                <w:lang w:val="ro-RO"/>
              </w:rPr>
              <w:t xml:space="preserve">             </w:t>
            </w:r>
            <w:r w:rsidR="003C2471">
              <w:rPr>
                <w:rFonts w:ascii="Montserrat Light" w:eastAsia="Calibri" w:hAnsi="Montserrat Light"/>
                <w:noProof/>
                <w:sz w:val="22"/>
                <w:szCs w:val="22"/>
                <w:lang w:val="ro-RO"/>
              </w:rPr>
              <w:t>I</w:t>
            </w:r>
            <w:r w:rsidR="007178CB" w:rsidRPr="007178CB">
              <w:rPr>
                <w:rFonts w:ascii="Montserrat Light" w:eastAsia="Calibri" w:hAnsi="Montserrat Light"/>
                <w:noProof/>
                <w:sz w:val="22"/>
                <w:szCs w:val="22"/>
                <w:lang w:val="ro-RO"/>
              </w:rPr>
              <w:t>nstitutia a organizat exemene de promovare în grad profesional imediat superior în conformitate cu Legea-cadru 153/2017 privind salarizarea personalulului plătit din fonduri publice, cu modificările şi completările ulterioare și cu Hotărârea Guvernului nr. 1336 din 28 octombrie 2022 pentru aprobarea Regulamentului-cadru privind organizarea şi dezvoltarea carierei personalului contractual din sectorul bugetar;</w:t>
            </w:r>
          </w:p>
          <w:p w14:paraId="02B49254" w14:textId="6679C1A1" w:rsidR="003C21F9" w:rsidRDefault="00B33B69"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Pr>
                <w:rFonts w:ascii="Montserrat Light" w:eastAsia="Calibri" w:hAnsi="Montserrat Light"/>
                <w:noProof/>
                <w:sz w:val="22"/>
                <w:szCs w:val="22"/>
              </w:rPr>
              <w:lastRenderedPageBreak/>
              <w:t xml:space="preserve">                 </w:t>
            </w:r>
            <w:r w:rsidR="00B442C6" w:rsidRPr="00974C65">
              <w:rPr>
                <w:rFonts w:ascii="Montserrat Light" w:eastAsia="Calibri" w:hAnsi="Montserrat Light"/>
                <w:noProof/>
                <w:sz w:val="22"/>
                <w:szCs w:val="22"/>
              </w:rPr>
              <w:t xml:space="preserve">În Organigrama și Statul de funcţii propus numărul total de posturi rămâne nemodificat față de cel aprobat </w:t>
            </w:r>
            <w:proofErr w:type="gramStart"/>
            <w:r w:rsidR="00B442C6" w:rsidRPr="00974C65">
              <w:rPr>
                <w:rFonts w:ascii="Montserrat Light" w:eastAsia="Calibri" w:hAnsi="Montserrat Light"/>
                <w:noProof/>
                <w:sz w:val="22"/>
                <w:szCs w:val="22"/>
              </w:rPr>
              <w:t xml:space="preserve">prin </w:t>
            </w:r>
            <w:r w:rsidR="00B442C6" w:rsidRPr="00974C65">
              <w:rPr>
                <w:rFonts w:ascii="Montserrat Light" w:hAnsi="Montserrat Light"/>
                <w:sz w:val="22"/>
                <w:szCs w:val="22"/>
              </w:rPr>
              <w:t xml:space="preserve"> </w:t>
            </w:r>
            <w:proofErr w:type="spellStart"/>
            <w:r w:rsidR="00B442C6" w:rsidRPr="00974C65">
              <w:rPr>
                <w:rFonts w:ascii="Montserrat Light" w:hAnsi="Montserrat Light"/>
                <w:sz w:val="22"/>
                <w:szCs w:val="22"/>
              </w:rPr>
              <w:t>Hotărârea</w:t>
            </w:r>
            <w:proofErr w:type="spellEnd"/>
            <w:proofErr w:type="gramEnd"/>
            <w:r w:rsidR="00B442C6" w:rsidRPr="00974C65">
              <w:rPr>
                <w:rFonts w:ascii="Montserrat Light" w:hAnsi="Montserrat Light"/>
                <w:sz w:val="22"/>
                <w:szCs w:val="22"/>
              </w:rPr>
              <w:t xml:space="preserve"> </w:t>
            </w:r>
            <w:proofErr w:type="spellStart"/>
            <w:r w:rsidR="00B442C6" w:rsidRPr="00974C65">
              <w:rPr>
                <w:rFonts w:ascii="Montserrat Light" w:hAnsi="Montserrat Light"/>
                <w:sz w:val="22"/>
                <w:szCs w:val="22"/>
              </w:rPr>
              <w:t>Consiliului</w:t>
            </w:r>
            <w:proofErr w:type="spellEnd"/>
            <w:r w:rsidR="00B442C6" w:rsidRPr="00974C65">
              <w:rPr>
                <w:rFonts w:ascii="Montserrat Light" w:hAnsi="Montserrat Light"/>
                <w:sz w:val="22"/>
                <w:szCs w:val="22"/>
              </w:rPr>
              <w:t xml:space="preserve"> </w:t>
            </w:r>
            <w:proofErr w:type="spellStart"/>
            <w:r w:rsidR="00B442C6" w:rsidRPr="00974C65">
              <w:rPr>
                <w:rFonts w:ascii="Montserrat Light" w:hAnsi="Montserrat Light"/>
                <w:sz w:val="22"/>
                <w:szCs w:val="22"/>
              </w:rPr>
              <w:t>Județean</w:t>
            </w:r>
            <w:proofErr w:type="spellEnd"/>
            <w:r w:rsidR="00B442C6" w:rsidRPr="00974C65">
              <w:rPr>
                <w:rFonts w:ascii="Montserrat Light" w:hAnsi="Montserrat Light"/>
                <w:sz w:val="22"/>
                <w:szCs w:val="22"/>
              </w:rPr>
              <w:t xml:space="preserve"> Cluj </w:t>
            </w:r>
            <w:r w:rsidR="00B442C6">
              <w:rPr>
                <w:rFonts w:ascii="Montserrat Light" w:hAnsi="Montserrat Light"/>
                <w:sz w:val="22"/>
                <w:szCs w:val="22"/>
              </w:rPr>
              <w:t xml:space="preserve">nr. 151/2022 </w:t>
            </w:r>
            <w:proofErr w:type="spellStart"/>
            <w:proofErr w:type="gramStart"/>
            <w:r w:rsidR="00B442C6">
              <w:rPr>
                <w:rFonts w:ascii="Montserrat Light" w:hAnsi="Montserrat Light"/>
                <w:sz w:val="22"/>
                <w:szCs w:val="22"/>
              </w:rPr>
              <w:t>privind</w:t>
            </w:r>
            <w:proofErr w:type="spellEnd"/>
            <w:r w:rsidR="00B442C6">
              <w:rPr>
                <w:rFonts w:ascii="Montserrat Light" w:hAnsi="Montserrat Light"/>
                <w:sz w:val="22"/>
                <w:szCs w:val="22"/>
              </w:rPr>
              <w:t xml:space="preserve"> </w:t>
            </w:r>
            <w:r w:rsidR="00B442C6">
              <w:t xml:space="preserve"> </w:t>
            </w:r>
            <w:proofErr w:type="spellStart"/>
            <w:r w:rsidR="00B442C6" w:rsidRPr="00B442C6">
              <w:rPr>
                <w:rFonts w:ascii="Montserrat Light" w:hAnsi="Montserrat Light"/>
                <w:sz w:val="22"/>
                <w:szCs w:val="22"/>
              </w:rPr>
              <w:t>aprobarea</w:t>
            </w:r>
            <w:proofErr w:type="spellEnd"/>
            <w:proofErr w:type="gramEnd"/>
            <w:r w:rsidR="00B442C6" w:rsidRPr="00B442C6">
              <w:rPr>
                <w:rFonts w:ascii="Montserrat Light" w:hAnsi="Montserrat Light"/>
                <w:sz w:val="22"/>
                <w:szCs w:val="22"/>
              </w:rPr>
              <w:t xml:space="preserve"> Organigramei, a </w:t>
            </w:r>
            <w:proofErr w:type="spellStart"/>
            <w:r w:rsidR="00B442C6" w:rsidRPr="00B442C6">
              <w:rPr>
                <w:rFonts w:ascii="Montserrat Light" w:hAnsi="Montserrat Light"/>
                <w:sz w:val="22"/>
                <w:szCs w:val="22"/>
              </w:rPr>
              <w:t>Statului</w:t>
            </w:r>
            <w:proofErr w:type="spellEnd"/>
            <w:r w:rsidR="00B442C6" w:rsidRPr="00B442C6">
              <w:rPr>
                <w:rFonts w:ascii="Montserrat Light" w:hAnsi="Montserrat Light"/>
                <w:sz w:val="22"/>
                <w:szCs w:val="22"/>
              </w:rPr>
              <w:t xml:space="preserve"> de </w:t>
            </w:r>
            <w:proofErr w:type="spellStart"/>
            <w:r w:rsidR="00B442C6" w:rsidRPr="00B442C6">
              <w:rPr>
                <w:rFonts w:ascii="Montserrat Light" w:hAnsi="Montserrat Light"/>
                <w:sz w:val="22"/>
                <w:szCs w:val="22"/>
              </w:rPr>
              <w:t>funcţii</w:t>
            </w:r>
            <w:proofErr w:type="spellEnd"/>
            <w:r w:rsidR="00B442C6" w:rsidRPr="00B442C6">
              <w:rPr>
                <w:rFonts w:ascii="Montserrat Light" w:hAnsi="Montserrat Light"/>
                <w:sz w:val="22"/>
                <w:szCs w:val="22"/>
              </w:rPr>
              <w:t xml:space="preserve"> </w:t>
            </w:r>
            <w:proofErr w:type="spellStart"/>
            <w:r w:rsidR="00B442C6" w:rsidRPr="00B442C6">
              <w:rPr>
                <w:rFonts w:ascii="Montserrat Light" w:hAnsi="Montserrat Light"/>
                <w:sz w:val="22"/>
                <w:szCs w:val="22"/>
              </w:rPr>
              <w:t>și</w:t>
            </w:r>
            <w:proofErr w:type="spellEnd"/>
            <w:r w:rsidR="00B442C6" w:rsidRPr="00B442C6">
              <w:rPr>
                <w:rFonts w:ascii="Montserrat Light" w:hAnsi="Montserrat Light"/>
                <w:sz w:val="22"/>
                <w:szCs w:val="22"/>
              </w:rPr>
              <w:t xml:space="preserve"> a </w:t>
            </w:r>
            <w:proofErr w:type="spellStart"/>
            <w:r w:rsidR="00B442C6" w:rsidRPr="00B442C6">
              <w:rPr>
                <w:rFonts w:ascii="Montserrat Light" w:hAnsi="Montserrat Light"/>
                <w:sz w:val="22"/>
                <w:szCs w:val="22"/>
              </w:rPr>
              <w:t>Regulamentului</w:t>
            </w:r>
            <w:proofErr w:type="spellEnd"/>
            <w:r w:rsidR="00B442C6" w:rsidRPr="00B442C6">
              <w:rPr>
                <w:rFonts w:ascii="Montserrat Light" w:hAnsi="Montserrat Light"/>
                <w:sz w:val="22"/>
                <w:szCs w:val="22"/>
              </w:rPr>
              <w:t xml:space="preserve"> de </w:t>
            </w:r>
            <w:proofErr w:type="spellStart"/>
            <w:r w:rsidR="00B442C6" w:rsidRPr="00B442C6">
              <w:rPr>
                <w:rFonts w:ascii="Montserrat Light" w:hAnsi="Montserrat Light"/>
                <w:sz w:val="22"/>
                <w:szCs w:val="22"/>
              </w:rPr>
              <w:t>organizare</w:t>
            </w:r>
            <w:proofErr w:type="spellEnd"/>
            <w:r w:rsidR="00B442C6" w:rsidRPr="00B442C6">
              <w:rPr>
                <w:rFonts w:ascii="Montserrat Light" w:hAnsi="Montserrat Light"/>
                <w:sz w:val="22"/>
                <w:szCs w:val="22"/>
              </w:rPr>
              <w:t xml:space="preserve"> </w:t>
            </w:r>
            <w:proofErr w:type="spellStart"/>
            <w:r w:rsidR="00B442C6" w:rsidRPr="00B442C6">
              <w:rPr>
                <w:rFonts w:ascii="Montserrat Light" w:hAnsi="Montserrat Light"/>
                <w:sz w:val="22"/>
                <w:szCs w:val="22"/>
              </w:rPr>
              <w:t>și</w:t>
            </w:r>
            <w:proofErr w:type="spellEnd"/>
            <w:r w:rsidR="00B442C6" w:rsidRPr="00B442C6">
              <w:rPr>
                <w:rFonts w:ascii="Montserrat Light" w:hAnsi="Montserrat Light"/>
                <w:sz w:val="22"/>
                <w:szCs w:val="22"/>
              </w:rPr>
              <w:t xml:space="preserve"> </w:t>
            </w:r>
            <w:proofErr w:type="spellStart"/>
            <w:r w:rsidR="00B442C6" w:rsidRPr="00B442C6">
              <w:rPr>
                <w:rFonts w:ascii="Montserrat Light" w:hAnsi="Montserrat Light"/>
                <w:sz w:val="22"/>
                <w:szCs w:val="22"/>
              </w:rPr>
              <w:t>funcționare</w:t>
            </w:r>
            <w:proofErr w:type="spellEnd"/>
            <w:r w:rsidR="00B442C6" w:rsidRPr="00B442C6">
              <w:rPr>
                <w:rFonts w:ascii="Montserrat Light" w:hAnsi="Montserrat Light"/>
                <w:sz w:val="22"/>
                <w:szCs w:val="22"/>
              </w:rPr>
              <w:t xml:space="preserve"> </w:t>
            </w:r>
            <w:proofErr w:type="spellStart"/>
            <w:r w:rsidR="00B442C6" w:rsidRPr="00B442C6">
              <w:rPr>
                <w:rFonts w:ascii="Montserrat Light" w:hAnsi="Montserrat Light"/>
                <w:sz w:val="22"/>
                <w:szCs w:val="22"/>
              </w:rPr>
              <w:t>pentru</w:t>
            </w:r>
            <w:proofErr w:type="spellEnd"/>
            <w:r w:rsidR="00B442C6" w:rsidRPr="00B442C6">
              <w:rPr>
                <w:rFonts w:ascii="Montserrat Light" w:hAnsi="Montserrat Light"/>
                <w:sz w:val="22"/>
                <w:szCs w:val="22"/>
              </w:rPr>
              <w:t xml:space="preserve"> Filarmonica de Stat ”Transilvania”</w:t>
            </w:r>
            <w:r w:rsidR="007178CB">
              <w:rPr>
                <w:rFonts w:ascii="Montserrat Light" w:hAnsi="Montserrat Light"/>
                <w:sz w:val="22"/>
                <w:szCs w:val="22"/>
              </w:rPr>
              <w:t xml:space="preserve">, </w:t>
            </w:r>
            <w:proofErr w:type="spellStart"/>
            <w:r w:rsidR="007178CB">
              <w:rPr>
                <w:rFonts w:ascii="Montserrat Light" w:hAnsi="Montserrat Light"/>
                <w:sz w:val="22"/>
                <w:szCs w:val="22"/>
              </w:rPr>
              <w:t>re</w:t>
            </w:r>
            <w:r w:rsidR="009566FC">
              <w:rPr>
                <w:rFonts w:ascii="Montserrat Light" w:hAnsi="Montserrat Light"/>
                <w:sz w:val="22"/>
                <w:szCs w:val="22"/>
              </w:rPr>
              <w:t>s</w:t>
            </w:r>
            <w:r w:rsidR="007178CB">
              <w:rPr>
                <w:rFonts w:ascii="Montserrat Light" w:hAnsi="Montserrat Light"/>
                <w:sz w:val="22"/>
                <w:szCs w:val="22"/>
              </w:rPr>
              <w:t>pectiv</w:t>
            </w:r>
            <w:proofErr w:type="spellEnd"/>
            <w:r w:rsidR="007178CB">
              <w:rPr>
                <w:rFonts w:ascii="Montserrat Light" w:hAnsi="Montserrat Light"/>
                <w:sz w:val="22"/>
                <w:szCs w:val="22"/>
              </w:rPr>
              <w:t xml:space="preserve"> 192 de </w:t>
            </w:r>
            <w:proofErr w:type="spellStart"/>
            <w:r w:rsidR="007178CB">
              <w:rPr>
                <w:rFonts w:ascii="Montserrat Light" w:hAnsi="Montserrat Light"/>
                <w:sz w:val="22"/>
                <w:szCs w:val="22"/>
              </w:rPr>
              <w:t>posturi</w:t>
            </w:r>
            <w:proofErr w:type="spellEnd"/>
            <w:r w:rsidR="007178CB">
              <w:rPr>
                <w:rFonts w:ascii="Montserrat Light" w:hAnsi="Montserrat Light"/>
                <w:sz w:val="22"/>
                <w:szCs w:val="22"/>
              </w:rPr>
              <w:t>.</w:t>
            </w:r>
          </w:p>
          <w:p w14:paraId="1C70210A" w14:textId="1681B132" w:rsidR="00B52168" w:rsidRPr="00B33B69" w:rsidRDefault="00B33B69" w:rsidP="00B33B69">
            <w:pPr>
              <w:jc w:val="both"/>
              <w:rPr>
                <w:rFonts w:ascii="Montserrat Light" w:hAnsi="Montserrat Light"/>
                <w:noProof/>
                <w:sz w:val="22"/>
                <w:szCs w:val="22"/>
                <w:lang w:val="ro-RO"/>
              </w:rPr>
            </w:pPr>
            <w:r>
              <w:rPr>
                <w:rFonts w:ascii="Montserrat Light" w:hAnsi="Montserrat Light"/>
                <w:noProof/>
                <w:sz w:val="22"/>
                <w:szCs w:val="22"/>
                <w:lang w:val="ro-RO"/>
              </w:rPr>
              <w:t xml:space="preserve">                </w:t>
            </w:r>
            <w:r w:rsidR="00103A62" w:rsidRPr="006479E5">
              <w:rPr>
                <w:rFonts w:ascii="Montserrat Light" w:hAnsi="Montserrat Light"/>
                <w:noProof/>
                <w:sz w:val="22"/>
                <w:szCs w:val="22"/>
                <w:lang w:val="ro-RO"/>
              </w:rPr>
              <w:t>Regulamentul de organizare și funcționare se modifică și se completeză cu noile atribuții conform propunerii transmis</w:t>
            </w:r>
            <w:r w:rsidR="00115491">
              <w:rPr>
                <w:rFonts w:ascii="Montserrat Light" w:hAnsi="Montserrat Light"/>
                <w:noProof/>
                <w:sz w:val="22"/>
                <w:szCs w:val="22"/>
                <w:lang w:val="ro-RO"/>
              </w:rPr>
              <w:t>e</w:t>
            </w:r>
            <w:r w:rsidR="00103A62" w:rsidRPr="006479E5">
              <w:rPr>
                <w:rFonts w:ascii="Montserrat Light" w:hAnsi="Montserrat Light"/>
                <w:noProof/>
                <w:sz w:val="22"/>
                <w:szCs w:val="22"/>
                <w:lang w:val="ro-RO"/>
              </w:rPr>
              <w:t xml:space="preserve"> de instituție.</w:t>
            </w:r>
          </w:p>
          <w:p w14:paraId="15E68164" w14:textId="08777B59" w:rsidR="00A45DCB" w:rsidRDefault="000F7404"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sidRPr="000F7404">
              <w:rPr>
                <w:rFonts w:ascii="Montserrat Light" w:eastAsia="Calibri" w:hAnsi="Montserrat Light"/>
                <w:noProof/>
                <w:sz w:val="22"/>
                <w:szCs w:val="22"/>
                <w:lang w:val="ro-RO"/>
              </w:rPr>
              <w:t xml:space="preserve"> </w:t>
            </w:r>
            <w:r w:rsidR="00B33B69">
              <w:rPr>
                <w:rFonts w:ascii="Montserrat Light" w:eastAsia="Calibri" w:hAnsi="Montserrat Light"/>
                <w:noProof/>
                <w:sz w:val="22"/>
                <w:szCs w:val="22"/>
                <w:lang w:val="ro-RO"/>
              </w:rPr>
              <w:t xml:space="preserve">                </w:t>
            </w:r>
            <w:r w:rsidR="0040706D">
              <w:rPr>
                <w:rFonts w:ascii="Montserrat Light" w:eastAsia="Calibri" w:hAnsi="Montserrat Light"/>
                <w:noProof/>
                <w:sz w:val="22"/>
                <w:szCs w:val="22"/>
                <w:lang w:val="ro-RO"/>
              </w:rPr>
              <w:t>A</w:t>
            </w:r>
            <w:r w:rsidR="00297E52" w:rsidRPr="00837C31">
              <w:rPr>
                <w:rFonts w:ascii="Montserrat Light" w:eastAsia="Calibri" w:hAnsi="Montserrat Light"/>
                <w:noProof/>
                <w:sz w:val="22"/>
                <w:szCs w:val="22"/>
                <w:lang w:val="ro-RO"/>
              </w:rPr>
              <w:t xml:space="preserve">vând în vedere că </w:t>
            </w:r>
            <w:r w:rsidR="00512366" w:rsidRPr="00837C31">
              <w:rPr>
                <w:rFonts w:ascii="Montserrat Light" w:eastAsia="Calibri" w:hAnsi="Montserrat Light"/>
                <w:noProof/>
                <w:sz w:val="22"/>
                <w:szCs w:val="22"/>
                <w:lang w:val="ro-RO"/>
              </w:rPr>
              <w:t>modificările solicitate nu vor afecta cheltuielile de personal prevăzute în bugetul de venituri și cheltuieli propus pentru anul 202</w:t>
            </w:r>
            <w:r w:rsidR="00B442C6">
              <w:rPr>
                <w:rFonts w:ascii="Montserrat Light" w:eastAsia="Calibri" w:hAnsi="Montserrat Light"/>
                <w:noProof/>
                <w:sz w:val="22"/>
                <w:szCs w:val="22"/>
                <w:lang w:val="ro-RO"/>
              </w:rPr>
              <w:t>4</w:t>
            </w:r>
            <w:r w:rsidR="00297E52" w:rsidRPr="00837C31">
              <w:rPr>
                <w:rFonts w:ascii="Montserrat Light" w:eastAsia="Calibri" w:hAnsi="Montserrat Light"/>
                <w:noProof/>
                <w:sz w:val="22"/>
                <w:szCs w:val="22"/>
                <w:lang w:val="ro-RO"/>
              </w:rPr>
              <w:t xml:space="preserve"> este oportun ca statul de funcții să se modifice corespunzător</w:t>
            </w:r>
            <w:r w:rsidR="00297E52" w:rsidRPr="007178CB">
              <w:rPr>
                <w:rFonts w:ascii="Montserrat Light" w:eastAsia="Calibri" w:hAnsi="Montserrat Light"/>
                <w:noProof/>
                <w:sz w:val="22"/>
                <w:szCs w:val="22"/>
                <w:lang w:val="ro-RO"/>
              </w:rPr>
              <w:t xml:space="preserve">, prin </w:t>
            </w:r>
            <w:r w:rsidR="00D24BD4" w:rsidRPr="007178CB">
              <w:rPr>
                <w:rFonts w:ascii="Montserrat Light" w:eastAsia="Calibri" w:hAnsi="Montserrat Light"/>
                <w:noProof/>
                <w:sz w:val="22"/>
                <w:szCs w:val="22"/>
                <w:lang w:val="ro-RO"/>
              </w:rPr>
              <w:t xml:space="preserve"> </w:t>
            </w:r>
            <w:r w:rsidR="00297E52" w:rsidRPr="007178CB">
              <w:rPr>
                <w:rFonts w:ascii="Montserrat Light" w:eastAsia="Calibri" w:hAnsi="Montserrat Light"/>
                <w:noProof/>
                <w:sz w:val="22"/>
                <w:szCs w:val="22"/>
                <w:lang w:val="ro-RO"/>
              </w:rPr>
              <w:t>transformarea</w:t>
            </w:r>
            <w:r w:rsidR="007178CB" w:rsidRPr="007178CB">
              <w:rPr>
                <w:rFonts w:ascii="Montserrat Light" w:eastAsia="Calibri" w:hAnsi="Montserrat Light"/>
                <w:noProof/>
                <w:sz w:val="22"/>
                <w:szCs w:val="22"/>
                <w:lang w:val="ro-RO"/>
              </w:rPr>
              <w:t xml:space="preserve"> </w:t>
            </w:r>
            <w:r w:rsidR="00A45DCB" w:rsidRPr="007178CB">
              <w:rPr>
                <w:rFonts w:ascii="Montserrat Light" w:eastAsia="Calibri" w:hAnsi="Montserrat Light"/>
                <w:noProof/>
                <w:sz w:val="22"/>
                <w:szCs w:val="22"/>
                <w:lang w:val="ro-RO"/>
              </w:rPr>
              <w:t xml:space="preserve">unor </w:t>
            </w:r>
            <w:r w:rsidR="00297E52" w:rsidRPr="007178CB">
              <w:rPr>
                <w:rFonts w:ascii="Montserrat Light" w:eastAsia="Calibri" w:hAnsi="Montserrat Light"/>
                <w:noProof/>
                <w:sz w:val="22"/>
                <w:szCs w:val="22"/>
                <w:lang w:val="ro-RO"/>
              </w:rPr>
              <w:t xml:space="preserve"> posturilor</w:t>
            </w:r>
            <w:r w:rsidR="00D24BD4">
              <w:rPr>
                <w:rFonts w:ascii="Montserrat Light" w:eastAsia="Calibri" w:hAnsi="Montserrat Light"/>
                <w:noProof/>
                <w:sz w:val="22"/>
                <w:szCs w:val="22"/>
                <w:lang w:val="ro-RO"/>
              </w:rPr>
              <w:t xml:space="preserve"> conform notei de fundamentare transmisă</w:t>
            </w:r>
            <w:r w:rsidR="00A45DCB">
              <w:rPr>
                <w:rFonts w:ascii="Montserrat Light" w:eastAsia="Calibri" w:hAnsi="Montserrat Light"/>
                <w:noProof/>
                <w:sz w:val="22"/>
                <w:szCs w:val="22"/>
                <w:lang w:val="ro-RO"/>
              </w:rPr>
              <w:t>.</w:t>
            </w:r>
            <w:r w:rsidR="00A45DCB">
              <w:t xml:space="preserve"> </w:t>
            </w:r>
          </w:p>
          <w:p w14:paraId="03DF84BC" w14:textId="3E1974F3" w:rsidR="00297E52" w:rsidRPr="00837C31" w:rsidRDefault="00297E52" w:rsidP="00814AAB">
            <w:pPr>
              <w:keepNext/>
              <w:widowControl w:val="0"/>
              <w:autoSpaceDE w:val="0"/>
              <w:autoSpaceDN w:val="0"/>
              <w:adjustRightInd w:val="0"/>
              <w:jc w:val="both"/>
              <w:outlineLvl w:val="1"/>
              <w:rPr>
                <w:rFonts w:ascii="Montserrat Light" w:eastAsia="Calibri" w:hAnsi="Montserrat Light"/>
                <w:noProof/>
                <w:sz w:val="22"/>
                <w:szCs w:val="22"/>
                <w:lang w:val="ro-RO"/>
              </w:rPr>
            </w:pPr>
          </w:p>
        </w:tc>
      </w:tr>
      <w:tr w:rsidR="00297E52" w:rsidRPr="00837C31" w14:paraId="79A8B227"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7718930" w14:textId="77777777" w:rsidR="00297E52" w:rsidRPr="00837C31" w:rsidRDefault="00297E52" w:rsidP="0040706D">
            <w:pPr>
              <w:keepNext/>
              <w:widowControl w:val="0"/>
              <w:numPr>
                <w:ilvl w:val="0"/>
                <w:numId w:val="22"/>
              </w:numPr>
              <w:autoSpaceDE w:val="0"/>
              <w:autoSpaceDN w:val="0"/>
              <w:adjustRightInd w:val="0"/>
              <w:jc w:val="both"/>
              <w:outlineLvl w:val="1"/>
              <w:rPr>
                <w:rFonts w:ascii="Montserrat Light" w:eastAsia="Calibri" w:hAnsi="Montserrat Light"/>
                <w:b/>
                <w:bCs/>
                <w:noProof/>
                <w:sz w:val="22"/>
                <w:szCs w:val="22"/>
                <w:lang w:val="ro-RO"/>
              </w:rPr>
            </w:pPr>
            <w:r w:rsidRPr="006A104B">
              <w:rPr>
                <w:rFonts w:ascii="Montserrat" w:hAnsi="Montserrat"/>
                <w:b/>
                <w:bCs/>
                <w:noProof/>
                <w:sz w:val="22"/>
                <w:szCs w:val="22"/>
                <w:lang w:val="ro-RO"/>
              </w:rPr>
              <w:lastRenderedPageBreak/>
              <w:t>Schimbări preconizate</w:t>
            </w:r>
            <w:r w:rsidRPr="00837C31">
              <w:rPr>
                <w:rFonts w:ascii="Montserrat Light" w:hAnsi="Montserrat Light"/>
                <w:b/>
                <w:bCs/>
                <w:noProof/>
                <w:sz w:val="22"/>
                <w:szCs w:val="22"/>
                <w:lang w:val="ro-RO"/>
              </w:rPr>
              <w:t xml:space="preserve">: </w:t>
            </w:r>
          </w:p>
        </w:tc>
      </w:tr>
      <w:tr w:rsidR="00297E52" w:rsidRPr="00837C31" w14:paraId="691DEA21" w14:textId="77777777" w:rsidTr="0040706D">
        <w:tc>
          <w:tcPr>
            <w:tcW w:w="10251" w:type="dxa"/>
            <w:tcBorders>
              <w:top w:val="single" w:sz="4" w:space="0" w:color="auto"/>
              <w:left w:val="single" w:sz="4" w:space="0" w:color="auto"/>
              <w:bottom w:val="single" w:sz="4" w:space="0" w:color="auto"/>
              <w:right w:val="single" w:sz="4" w:space="0" w:color="auto"/>
            </w:tcBorders>
            <w:shd w:val="clear" w:color="auto" w:fill="auto"/>
          </w:tcPr>
          <w:p w14:paraId="7A6C01A4" w14:textId="77777777" w:rsidR="00297E52" w:rsidRPr="00476CE7" w:rsidRDefault="00297E52" w:rsidP="0040706D">
            <w:pPr>
              <w:ind w:firstLine="720"/>
              <w:jc w:val="both"/>
              <w:rPr>
                <w:rFonts w:ascii="Montserrat Light" w:hAnsi="Montserrat Light"/>
                <w:noProof/>
                <w:sz w:val="22"/>
                <w:szCs w:val="22"/>
                <w:lang w:val="ro-RO"/>
              </w:rPr>
            </w:pPr>
          </w:p>
          <w:p w14:paraId="1C87D702" w14:textId="3DFD0F60" w:rsidR="00297E52" w:rsidRPr="00476CE7" w:rsidRDefault="00837C31" w:rsidP="00250410">
            <w:pPr>
              <w:jc w:val="both"/>
              <w:rPr>
                <w:rFonts w:ascii="Montserrat Light" w:hAnsi="Montserrat Light"/>
                <w:b/>
                <w:bCs/>
                <w:noProof/>
                <w:sz w:val="22"/>
                <w:szCs w:val="22"/>
                <w:lang w:val="ro-RO"/>
              </w:rPr>
            </w:pPr>
            <w:r w:rsidRPr="00476CE7">
              <w:rPr>
                <w:rFonts w:ascii="Montserrat Light" w:hAnsi="Montserrat Light"/>
                <w:b/>
                <w:bCs/>
                <w:noProof/>
                <w:sz w:val="22"/>
                <w:szCs w:val="22"/>
                <w:lang w:val="ro-RO"/>
              </w:rPr>
              <w:t>a</w:t>
            </w:r>
            <w:r w:rsidR="00297E52" w:rsidRPr="00476CE7">
              <w:rPr>
                <w:rFonts w:ascii="Montserrat Light" w:hAnsi="Montserrat Light"/>
                <w:b/>
                <w:bCs/>
                <w:noProof/>
                <w:sz w:val="22"/>
                <w:szCs w:val="22"/>
                <w:lang w:val="ro-RO"/>
              </w:rPr>
              <w:t xml:space="preserve">) </w:t>
            </w:r>
            <w:r w:rsidR="00297E52" w:rsidRPr="002D0234">
              <w:rPr>
                <w:rFonts w:ascii="Montserrat Light" w:hAnsi="Montserrat Light"/>
                <w:b/>
                <w:bCs/>
                <w:noProof/>
                <w:sz w:val="22"/>
                <w:szCs w:val="22"/>
                <w:u w:val="single"/>
                <w:lang w:val="ro-RO"/>
              </w:rPr>
              <w:t>Modificare Stat de funcții</w:t>
            </w:r>
            <w:r w:rsidR="00476CE7">
              <w:rPr>
                <w:rFonts w:ascii="Montserrat Light" w:hAnsi="Montserrat Light"/>
                <w:b/>
                <w:bCs/>
                <w:noProof/>
                <w:sz w:val="22"/>
                <w:szCs w:val="22"/>
                <w:lang w:val="ro-RO"/>
              </w:rPr>
              <w:t>:</w:t>
            </w:r>
          </w:p>
          <w:p w14:paraId="359709AD" w14:textId="42D54956" w:rsidR="00476CE7" w:rsidRDefault="00297E52" w:rsidP="0040706D">
            <w:pPr>
              <w:jc w:val="both"/>
              <w:rPr>
                <w:rFonts w:ascii="Montserrat Light" w:hAnsi="Montserrat Light"/>
                <w:noProof/>
                <w:sz w:val="22"/>
                <w:szCs w:val="22"/>
                <w:u w:val="single"/>
                <w:lang w:val="ro-RO"/>
              </w:rPr>
            </w:pPr>
            <w:r w:rsidRPr="00476CE7">
              <w:rPr>
                <w:rFonts w:ascii="Montserrat Light" w:hAnsi="Montserrat Light"/>
                <w:noProof/>
                <w:sz w:val="22"/>
                <w:szCs w:val="22"/>
                <w:lang w:val="ro-RO"/>
              </w:rPr>
              <w:t xml:space="preserve">În </w:t>
            </w:r>
            <w:r w:rsidR="00476CE7">
              <w:rPr>
                <w:rFonts w:ascii="Montserrat Light" w:hAnsi="Montserrat Light"/>
                <w:noProof/>
                <w:sz w:val="22"/>
                <w:szCs w:val="22"/>
                <w:lang w:val="ro-RO"/>
              </w:rPr>
              <w:t xml:space="preserve"> </w:t>
            </w:r>
            <w:r w:rsidRPr="00476CE7">
              <w:rPr>
                <w:rFonts w:ascii="Montserrat Light" w:hAnsi="Montserrat Light"/>
                <w:noProof/>
                <w:sz w:val="22"/>
                <w:szCs w:val="22"/>
                <w:lang w:val="ro-RO"/>
              </w:rPr>
              <w:t xml:space="preserve"> Statul de funcţii propus </w:t>
            </w:r>
            <w:r w:rsidRPr="00476CE7">
              <w:rPr>
                <w:rFonts w:ascii="Montserrat Light" w:hAnsi="Montserrat Light"/>
                <w:noProof/>
                <w:sz w:val="22"/>
                <w:szCs w:val="22"/>
                <w:u w:val="single"/>
                <w:lang w:val="ro-RO"/>
              </w:rPr>
              <w:t xml:space="preserve">numărul total de posturi </w:t>
            </w:r>
            <w:r w:rsidR="00F1785A">
              <w:rPr>
                <w:rFonts w:ascii="Montserrat Light" w:hAnsi="Montserrat Light"/>
                <w:noProof/>
                <w:sz w:val="22"/>
                <w:szCs w:val="22"/>
                <w:u w:val="single"/>
                <w:lang w:val="ro-RO"/>
              </w:rPr>
              <w:t xml:space="preserve"> </w:t>
            </w:r>
            <w:r w:rsidR="009566FC">
              <w:t xml:space="preserve"> </w:t>
            </w:r>
            <w:r w:rsidR="009566FC" w:rsidRPr="009566FC">
              <w:rPr>
                <w:rFonts w:ascii="Montserrat Light" w:hAnsi="Montserrat Light"/>
                <w:noProof/>
                <w:sz w:val="22"/>
                <w:szCs w:val="22"/>
                <w:u w:val="single"/>
                <w:lang w:val="ro-RO"/>
              </w:rPr>
              <w:t>rămâne nemodificat</w:t>
            </w:r>
            <w:r w:rsidR="009566FC">
              <w:rPr>
                <w:rFonts w:ascii="Montserrat Light" w:hAnsi="Montserrat Light"/>
                <w:noProof/>
                <w:sz w:val="22"/>
                <w:szCs w:val="22"/>
                <w:u w:val="single"/>
                <w:lang w:val="ro-RO"/>
              </w:rPr>
              <w:t xml:space="preserve">, respectiv </w:t>
            </w:r>
            <w:r w:rsidR="00476CE7" w:rsidRPr="00476CE7">
              <w:rPr>
                <w:rFonts w:ascii="Montserrat Light" w:hAnsi="Montserrat Light"/>
                <w:noProof/>
                <w:sz w:val="22"/>
                <w:szCs w:val="22"/>
                <w:u w:val="single"/>
                <w:lang w:val="ro-RO"/>
              </w:rPr>
              <w:t xml:space="preserve">  </w:t>
            </w:r>
            <w:r w:rsidR="00F1785A">
              <w:rPr>
                <w:rFonts w:ascii="Montserrat Light" w:hAnsi="Montserrat Light"/>
                <w:noProof/>
                <w:sz w:val="22"/>
                <w:szCs w:val="22"/>
                <w:u w:val="single"/>
                <w:lang w:val="ro-RO"/>
              </w:rPr>
              <w:t>19</w:t>
            </w:r>
            <w:r w:rsidR="00EA45C3">
              <w:rPr>
                <w:rFonts w:ascii="Montserrat Light" w:hAnsi="Montserrat Light"/>
                <w:noProof/>
                <w:sz w:val="22"/>
                <w:szCs w:val="22"/>
                <w:u w:val="single"/>
                <w:lang w:val="ro-RO"/>
              </w:rPr>
              <w:t>2</w:t>
            </w:r>
            <w:r w:rsidR="009566FC">
              <w:rPr>
                <w:rFonts w:ascii="Montserrat Light" w:hAnsi="Montserrat Light"/>
                <w:noProof/>
                <w:sz w:val="22"/>
                <w:szCs w:val="22"/>
                <w:u w:val="single"/>
                <w:lang w:val="ro-RO"/>
              </w:rPr>
              <w:t xml:space="preserve"> posturi.</w:t>
            </w:r>
          </w:p>
          <w:p w14:paraId="3A79A423" w14:textId="77777777" w:rsidR="007178CB" w:rsidRPr="00250410" w:rsidRDefault="00BE3AD4" w:rsidP="007178CB">
            <w:pPr>
              <w:pStyle w:val="Listparagraf"/>
              <w:keepNext/>
              <w:widowControl w:val="0"/>
              <w:numPr>
                <w:ilvl w:val="0"/>
                <w:numId w:val="39"/>
              </w:numPr>
              <w:autoSpaceDE w:val="0"/>
              <w:autoSpaceDN w:val="0"/>
              <w:adjustRightInd w:val="0"/>
              <w:jc w:val="both"/>
              <w:outlineLvl w:val="1"/>
              <w:rPr>
                <w:rFonts w:ascii="Montserrat Light" w:hAnsi="Montserrat Light"/>
                <w:noProof/>
                <w:sz w:val="22"/>
                <w:szCs w:val="22"/>
                <w:lang w:val="ro-RO"/>
              </w:rPr>
            </w:pPr>
            <w:r w:rsidRPr="00250410">
              <w:rPr>
                <w:rFonts w:ascii="Montserrat Light" w:eastAsia="Calibri" w:hAnsi="Montserrat Light"/>
                <w:noProof/>
                <w:sz w:val="22"/>
                <w:szCs w:val="22"/>
                <w:lang w:val="ro-RO"/>
              </w:rPr>
              <w:t>Promovare în grade sau trepte profesionale imediat superioare a personalului contractual din sectorul bugetar plătit din fonduri publice</w:t>
            </w:r>
          </w:p>
          <w:p w14:paraId="34F733EB" w14:textId="77777777" w:rsidR="007178CB" w:rsidRDefault="007178CB" w:rsidP="007178CB">
            <w:pPr>
              <w:pStyle w:val="Listparagraf"/>
              <w:keepNext/>
              <w:widowControl w:val="0"/>
              <w:autoSpaceDE w:val="0"/>
              <w:autoSpaceDN w:val="0"/>
              <w:adjustRightInd w:val="0"/>
              <w:jc w:val="both"/>
              <w:outlineLvl w:val="1"/>
              <w:rPr>
                <w:rFonts w:ascii="Montserrat Light" w:eastAsia="Calibri" w:hAnsi="Montserrat Light"/>
                <w:noProof/>
                <w:sz w:val="22"/>
                <w:szCs w:val="22"/>
                <w:lang w:val="ro-RO"/>
              </w:rPr>
            </w:pPr>
          </w:p>
          <w:p w14:paraId="380CB101" w14:textId="2297892F" w:rsidR="007178CB" w:rsidRPr="007178CB" w:rsidRDefault="007178CB" w:rsidP="007178CB">
            <w:pPr>
              <w:pStyle w:val="Listparagraf"/>
              <w:keepNext/>
              <w:widowControl w:val="0"/>
              <w:numPr>
                <w:ilvl w:val="0"/>
                <w:numId w:val="41"/>
              </w:numPr>
              <w:autoSpaceDE w:val="0"/>
              <w:autoSpaceDN w:val="0"/>
              <w:adjustRightInd w:val="0"/>
              <w:jc w:val="both"/>
              <w:outlineLvl w:val="1"/>
              <w:rPr>
                <w:rFonts w:ascii="Montserrat Light" w:hAnsi="Montserrat Light"/>
                <w:noProof/>
                <w:sz w:val="22"/>
                <w:szCs w:val="22"/>
                <w:lang w:val="ro-RO"/>
              </w:rPr>
            </w:pPr>
            <w:r>
              <w:rPr>
                <w:rFonts w:ascii="Montserrat Light" w:hAnsi="Montserrat Light"/>
                <w:noProof/>
                <w:sz w:val="22"/>
                <w:szCs w:val="22"/>
                <w:lang w:val="ro-RO"/>
              </w:rPr>
              <w:t>Î</w:t>
            </w:r>
            <w:r w:rsidRPr="007178CB">
              <w:rPr>
                <w:rFonts w:ascii="Montserrat Light" w:hAnsi="Montserrat Light"/>
                <w:noProof/>
                <w:sz w:val="22"/>
                <w:szCs w:val="22"/>
                <w:lang w:val="ro-RO"/>
              </w:rPr>
              <w:t xml:space="preserve">n data de 13 martie 2024 s-a organizat examen de promovare în grad profesional </w:t>
            </w:r>
          </w:p>
          <w:p w14:paraId="59EF32D4" w14:textId="77777777" w:rsidR="007178CB" w:rsidRPr="007178CB" w:rsidRDefault="007178CB" w:rsidP="007178CB">
            <w:pPr>
              <w:jc w:val="both"/>
              <w:rPr>
                <w:rFonts w:ascii="Montserrat Light" w:hAnsi="Montserrat Light"/>
                <w:noProof/>
                <w:sz w:val="22"/>
                <w:szCs w:val="22"/>
                <w:lang w:val="ro-RO"/>
              </w:rPr>
            </w:pPr>
            <w:r w:rsidRPr="007178CB">
              <w:rPr>
                <w:rFonts w:ascii="Montserrat Light" w:hAnsi="Montserrat Light"/>
                <w:noProof/>
                <w:sz w:val="22"/>
                <w:szCs w:val="22"/>
                <w:lang w:val="ro-RO"/>
              </w:rPr>
              <w:t xml:space="preserve">imediat superior pentru funcția de solist instrumentist gradul profesional I. Incepȃnd cu data de 01.04.2024 un solist instrumentist gradul profesional I promovează în solist instrumentist gradul profesional IA. Examenul de promovare a fost organizat în conformitate cu Articolul 8 aliniatul (2) din Legea-cadru 153/2017 privind salarizarea personalulului plătit din fonduri publice, cu modificările şi completările ulterioare și cu Articolul 70 din Hotărârea Guvernului nr. 1336 din 28 octombrie 2022 pentru aprobarea Regulamentului-cadru privind organizarea şi dezvoltarea carierei personalului contractual din sectorul bugetar; </w:t>
            </w:r>
          </w:p>
          <w:p w14:paraId="1BB1F531" w14:textId="1B586783" w:rsidR="007178CB" w:rsidRPr="007178CB" w:rsidRDefault="007178CB" w:rsidP="007178CB">
            <w:pPr>
              <w:jc w:val="both"/>
              <w:rPr>
                <w:rFonts w:ascii="Montserrat Light" w:hAnsi="Montserrat Light"/>
                <w:noProof/>
                <w:sz w:val="22"/>
                <w:szCs w:val="22"/>
                <w:lang w:val="ro-RO"/>
              </w:rPr>
            </w:pPr>
            <w:r w:rsidRPr="007178CB">
              <w:rPr>
                <w:rFonts w:ascii="Montserrat Light" w:hAnsi="Montserrat Light"/>
                <w:noProof/>
                <w:sz w:val="22"/>
                <w:szCs w:val="22"/>
                <w:lang w:val="ro-RO"/>
              </w:rPr>
              <w:t>-</w:t>
            </w:r>
            <w:r w:rsidRPr="007178CB">
              <w:rPr>
                <w:rFonts w:ascii="Montserrat Light" w:hAnsi="Montserrat Light"/>
                <w:noProof/>
                <w:sz w:val="22"/>
                <w:szCs w:val="22"/>
                <w:lang w:val="ro-RO"/>
              </w:rPr>
              <w:tab/>
            </w:r>
            <w:r>
              <w:rPr>
                <w:rFonts w:ascii="Montserrat Light" w:hAnsi="Montserrat Light"/>
                <w:noProof/>
                <w:sz w:val="22"/>
                <w:szCs w:val="22"/>
                <w:lang w:val="ro-RO"/>
              </w:rPr>
              <w:t>Î</w:t>
            </w:r>
            <w:r w:rsidRPr="007178CB">
              <w:rPr>
                <w:rFonts w:ascii="Montserrat Light" w:hAnsi="Montserrat Light"/>
                <w:noProof/>
                <w:sz w:val="22"/>
                <w:szCs w:val="22"/>
                <w:lang w:val="ro-RO"/>
              </w:rPr>
              <w:t xml:space="preserve">n data de 13 martie 2024 s-a organizat examen de promovare în grad profesional imediat superior pentru funcția de artist instrumentist gradul profesional I. Incepȃnd cu data de 01.04.2024 patru posturi de artist instrumentist gradul profesional I se transformă în artist instrumentist gradul profesional IA. </w:t>
            </w:r>
          </w:p>
          <w:p w14:paraId="581A2043" w14:textId="6B201F64" w:rsidR="007178CB" w:rsidRPr="007178CB" w:rsidRDefault="007178CB" w:rsidP="007178CB">
            <w:pPr>
              <w:jc w:val="both"/>
              <w:rPr>
                <w:rFonts w:ascii="Montserrat Light" w:hAnsi="Montserrat Light"/>
                <w:noProof/>
                <w:sz w:val="22"/>
                <w:szCs w:val="22"/>
                <w:lang w:val="ro-RO"/>
              </w:rPr>
            </w:pPr>
            <w:r w:rsidRPr="007178CB">
              <w:rPr>
                <w:rFonts w:ascii="Montserrat Light" w:hAnsi="Montserrat Light"/>
                <w:noProof/>
                <w:sz w:val="22"/>
                <w:szCs w:val="22"/>
                <w:lang w:val="ro-RO"/>
              </w:rPr>
              <w:t>-</w:t>
            </w:r>
            <w:r w:rsidRPr="007178CB">
              <w:rPr>
                <w:rFonts w:ascii="Montserrat Light" w:hAnsi="Montserrat Light"/>
                <w:noProof/>
                <w:sz w:val="22"/>
                <w:szCs w:val="22"/>
                <w:lang w:val="ro-RO"/>
              </w:rPr>
              <w:tab/>
            </w:r>
            <w:r>
              <w:rPr>
                <w:rFonts w:ascii="Montserrat Light" w:hAnsi="Montserrat Light"/>
                <w:noProof/>
                <w:sz w:val="22"/>
                <w:szCs w:val="22"/>
                <w:lang w:val="ro-RO"/>
              </w:rPr>
              <w:t>Î</w:t>
            </w:r>
            <w:r w:rsidRPr="007178CB">
              <w:rPr>
                <w:rFonts w:ascii="Montserrat Light" w:hAnsi="Montserrat Light"/>
                <w:noProof/>
                <w:sz w:val="22"/>
                <w:szCs w:val="22"/>
                <w:lang w:val="ro-RO"/>
              </w:rPr>
              <w:t xml:space="preserve">n conformitate cu articolul 68 aliniatul (1) si aliniatul (2) și articolul 78 din Hotărȃrea Guvernului nr. 1336 din 28 octombrie 2022 și în baza raportului de evaluare și al raportului de stagiu al salariatului, s-a organizat examen de promovare din artist instrumentist debutant în artist instrumentist gradul professional II. Incepȃnd cu data de 01.04.2023 are loc promovarea unui artist instrumentist debutant in artist instrumentist gradul profesional II; </w:t>
            </w:r>
          </w:p>
          <w:p w14:paraId="32679BF5" w14:textId="612C4A94" w:rsidR="007178CB" w:rsidRPr="007178CB" w:rsidRDefault="007178CB" w:rsidP="007178CB">
            <w:pPr>
              <w:jc w:val="both"/>
              <w:rPr>
                <w:rFonts w:ascii="Montserrat Light" w:hAnsi="Montserrat Light"/>
                <w:noProof/>
                <w:sz w:val="22"/>
                <w:szCs w:val="22"/>
                <w:lang w:val="ro-RO"/>
              </w:rPr>
            </w:pPr>
            <w:r w:rsidRPr="007178CB">
              <w:rPr>
                <w:rFonts w:ascii="Montserrat Light" w:hAnsi="Montserrat Light"/>
                <w:noProof/>
                <w:sz w:val="22"/>
                <w:szCs w:val="22"/>
                <w:lang w:val="ro-RO"/>
              </w:rPr>
              <w:t>-</w:t>
            </w:r>
            <w:r w:rsidRPr="007178CB">
              <w:rPr>
                <w:rFonts w:ascii="Montserrat Light" w:hAnsi="Montserrat Light"/>
                <w:noProof/>
                <w:sz w:val="22"/>
                <w:szCs w:val="22"/>
                <w:lang w:val="ro-RO"/>
              </w:rPr>
              <w:tab/>
            </w:r>
            <w:r>
              <w:rPr>
                <w:rFonts w:ascii="Montserrat Light" w:hAnsi="Montserrat Light"/>
                <w:noProof/>
                <w:sz w:val="22"/>
                <w:szCs w:val="22"/>
                <w:lang w:val="ro-RO"/>
              </w:rPr>
              <w:t>Î</w:t>
            </w:r>
            <w:r w:rsidRPr="007178CB">
              <w:rPr>
                <w:rFonts w:ascii="Montserrat Light" w:hAnsi="Montserrat Light"/>
                <w:noProof/>
                <w:sz w:val="22"/>
                <w:szCs w:val="22"/>
                <w:lang w:val="ro-RO"/>
              </w:rPr>
              <w:t>n data de 20 martie 2024 s-a organizat exemen pentru promovarea unui solist instrumentist gradul profesional II în solist instrumentist gradul profesional</w:t>
            </w:r>
            <w:r w:rsidR="00B722C5">
              <w:rPr>
                <w:rFonts w:ascii="Montserrat Light" w:hAnsi="Montserrat Light"/>
                <w:noProof/>
                <w:sz w:val="22"/>
                <w:szCs w:val="22"/>
                <w:lang w:val="ro-RO"/>
              </w:rPr>
              <w:t xml:space="preserve"> I</w:t>
            </w:r>
            <w:r w:rsidR="003C2471">
              <w:rPr>
                <w:rFonts w:ascii="Montserrat Light" w:hAnsi="Montserrat Light"/>
                <w:noProof/>
                <w:sz w:val="22"/>
                <w:szCs w:val="22"/>
                <w:lang w:val="ro-RO"/>
              </w:rPr>
              <w:t>.</w:t>
            </w:r>
          </w:p>
          <w:p w14:paraId="01B78056" w14:textId="6AC3B0F0" w:rsidR="00476CE7" w:rsidRPr="00B33B69" w:rsidRDefault="007178CB" w:rsidP="007178CB">
            <w:pPr>
              <w:jc w:val="both"/>
              <w:rPr>
                <w:rFonts w:ascii="Montserrat Light" w:hAnsi="Montserrat Light"/>
                <w:noProof/>
                <w:sz w:val="22"/>
                <w:szCs w:val="22"/>
                <w:lang w:val="ro-RO"/>
              </w:rPr>
            </w:pPr>
            <w:r w:rsidRPr="007178CB">
              <w:rPr>
                <w:rFonts w:ascii="Montserrat Light" w:hAnsi="Montserrat Light"/>
                <w:noProof/>
                <w:sz w:val="22"/>
                <w:szCs w:val="22"/>
                <w:lang w:val="ro-RO"/>
              </w:rPr>
              <w:t>-</w:t>
            </w:r>
            <w:r w:rsidRPr="007178CB">
              <w:rPr>
                <w:rFonts w:ascii="Montserrat Light" w:hAnsi="Montserrat Light"/>
                <w:noProof/>
                <w:sz w:val="22"/>
                <w:szCs w:val="22"/>
                <w:lang w:val="ro-RO"/>
              </w:rPr>
              <w:tab/>
            </w:r>
            <w:r>
              <w:rPr>
                <w:rFonts w:ascii="Montserrat Light" w:hAnsi="Montserrat Light"/>
                <w:noProof/>
                <w:sz w:val="22"/>
                <w:szCs w:val="22"/>
                <w:lang w:val="ro-RO"/>
              </w:rPr>
              <w:t>Î</w:t>
            </w:r>
            <w:r w:rsidRPr="007178CB">
              <w:rPr>
                <w:rFonts w:ascii="Montserrat Light" w:hAnsi="Montserrat Light"/>
                <w:noProof/>
                <w:sz w:val="22"/>
                <w:szCs w:val="22"/>
                <w:lang w:val="ro-RO"/>
              </w:rPr>
              <w:t xml:space="preserve">n data de 15 martie 2024 s-a organizat examen pentru promovarea unui artist liric gradul profesional I în artist liric gradul profesional IA. </w:t>
            </w:r>
          </w:p>
          <w:p w14:paraId="10293B18" w14:textId="646F32E0" w:rsidR="00476CE7" w:rsidRPr="007178CB" w:rsidRDefault="00476CE7" w:rsidP="0040706D">
            <w:pPr>
              <w:jc w:val="both"/>
              <w:rPr>
                <w:rFonts w:ascii="Montserrat Light" w:hAnsi="Montserrat Light"/>
                <w:noProof/>
                <w:sz w:val="22"/>
                <w:szCs w:val="22"/>
                <w:u w:val="single"/>
                <w:lang w:val="ro-RO"/>
              </w:rPr>
            </w:pPr>
            <w:r w:rsidRPr="007178CB">
              <w:rPr>
                <w:rFonts w:ascii="Montserrat Light" w:hAnsi="Montserrat Light"/>
                <w:b/>
                <w:bCs/>
                <w:noProof/>
                <w:sz w:val="22"/>
                <w:szCs w:val="22"/>
                <w:lang w:val="ro-RO"/>
              </w:rPr>
              <w:t xml:space="preserve">b) </w:t>
            </w:r>
            <w:r w:rsidRPr="007178CB">
              <w:rPr>
                <w:rFonts w:ascii="Montserrat Light" w:hAnsi="Montserrat Light"/>
                <w:b/>
                <w:bCs/>
                <w:noProof/>
                <w:sz w:val="22"/>
                <w:szCs w:val="22"/>
                <w:u w:val="single"/>
                <w:lang w:val="ro-RO"/>
              </w:rPr>
              <w:t>Modificare   Organigramă</w:t>
            </w:r>
            <w:r w:rsidR="007178CB" w:rsidRPr="007178CB">
              <w:rPr>
                <w:rFonts w:ascii="Montserrat Light" w:hAnsi="Montserrat Light"/>
                <w:b/>
                <w:bCs/>
                <w:noProof/>
                <w:sz w:val="22"/>
                <w:szCs w:val="22"/>
                <w:u w:val="single"/>
                <w:lang w:val="ro-RO"/>
              </w:rPr>
              <w:t xml:space="preserve"> – nu sunt modificări la nivel de organigramă.</w:t>
            </w:r>
          </w:p>
          <w:p w14:paraId="6F2E4015" w14:textId="1995AA85" w:rsidR="00476CE7" w:rsidRDefault="00476CE7" w:rsidP="0040706D">
            <w:pPr>
              <w:jc w:val="both"/>
              <w:rPr>
                <w:rFonts w:ascii="Montserrat Light" w:hAnsi="Montserrat Light"/>
                <w:noProof/>
                <w:sz w:val="22"/>
                <w:szCs w:val="22"/>
                <w:highlight w:val="yellow"/>
                <w:u w:val="single"/>
                <w:lang w:val="ro-RO"/>
              </w:rPr>
            </w:pPr>
            <w:r w:rsidRPr="00476CE7">
              <w:rPr>
                <w:rFonts w:ascii="Montserrat Light" w:hAnsi="Montserrat Light"/>
                <w:b/>
                <w:bCs/>
                <w:noProof/>
                <w:sz w:val="22"/>
                <w:szCs w:val="22"/>
                <w:u w:val="single"/>
                <w:lang w:val="ro-RO"/>
              </w:rPr>
              <w:t>c) Modificare Regulament de Organizare și Funcționare</w:t>
            </w:r>
            <w:r>
              <w:rPr>
                <w:rFonts w:ascii="Montserrat Light" w:hAnsi="Montserrat Light"/>
                <w:noProof/>
                <w:sz w:val="22"/>
                <w:szCs w:val="22"/>
                <w:u w:val="single"/>
                <w:lang w:val="ro-RO"/>
              </w:rPr>
              <w:t>:</w:t>
            </w:r>
            <w:r w:rsidR="00627829">
              <w:t xml:space="preserve"> </w:t>
            </w:r>
            <w:r w:rsidR="00B442C6">
              <w:t xml:space="preserve"> </w:t>
            </w:r>
            <w:r w:rsidR="007178CB">
              <w:rPr>
                <w:rFonts w:ascii="Montserrat Light" w:hAnsi="Montserrat Light"/>
                <w:noProof/>
                <w:sz w:val="22"/>
                <w:szCs w:val="22"/>
                <w:lang w:val="ro-RO"/>
              </w:rPr>
              <w:t xml:space="preserve">Conducerea instituției solicită </w:t>
            </w:r>
            <w:r w:rsidR="00B442C6" w:rsidRPr="00B442C6">
              <w:rPr>
                <w:rFonts w:ascii="Montserrat Light" w:hAnsi="Montserrat Light"/>
                <w:noProof/>
                <w:sz w:val="22"/>
                <w:szCs w:val="22"/>
                <w:lang w:val="ro-RO"/>
              </w:rPr>
              <w:t xml:space="preserve"> și modificarea Regulamentului de Organizare și Funcționare (ROF), document care îndeplinește un rol esențial în definirea și clarificarea modului în care o instituţie își desfășoară activitățile zilnice și își atinge obiectivele strategice.  Acesta servește ca un cadru de referință pentru angajați și pentru părțile interesate. Regulamentul de Organizare și Funcționare se completează şi se modifică ori de câte ori este nevoie, urmare a unor modificări legislative, la aparitia unor noi activităţi sau competenţe sau reorganizarea unor compartimente ori activităţi. </w:t>
            </w:r>
          </w:p>
          <w:p w14:paraId="471E1BD1" w14:textId="6FD73FC7" w:rsidR="00297E52" w:rsidRPr="00837C31" w:rsidRDefault="00297E52" w:rsidP="007178CB">
            <w:pPr>
              <w:jc w:val="both"/>
              <w:rPr>
                <w:rFonts w:ascii="Montserrat Light" w:eastAsia="Calibri" w:hAnsi="Montserrat Light"/>
                <w:noProof/>
                <w:color w:val="000000"/>
                <w:sz w:val="22"/>
                <w:szCs w:val="22"/>
                <w:highlight w:val="yellow"/>
                <w:lang w:val="ro-RO"/>
              </w:rPr>
            </w:pPr>
            <w:r w:rsidRPr="00476CE7">
              <w:rPr>
                <w:rFonts w:ascii="Montserrat Light" w:hAnsi="Montserrat Light"/>
                <w:noProof/>
                <w:sz w:val="22"/>
                <w:szCs w:val="22"/>
                <w:lang w:val="ro-RO" w:eastAsia="ro-RO"/>
              </w:rPr>
              <w:lastRenderedPageBreak/>
              <w:t>Ți</w:t>
            </w:r>
            <w:r w:rsidRPr="00837C31">
              <w:rPr>
                <w:rFonts w:ascii="Montserrat Light" w:hAnsi="Montserrat Light"/>
                <w:noProof/>
                <w:sz w:val="22"/>
                <w:szCs w:val="22"/>
                <w:lang w:val="ro-RO" w:eastAsia="ro-RO"/>
              </w:rPr>
              <w:t xml:space="preserve">nând cont de argumentele prezentate mai sus, consider necesar şi oportun supunerii analizei și aprobării proiectul de hotărâre </w:t>
            </w:r>
            <w:bookmarkStart w:id="4" w:name="_Hlk55288814"/>
            <w:r w:rsidRPr="00837C31">
              <w:rPr>
                <w:rFonts w:ascii="Montserrat Light" w:hAnsi="Montserrat Light"/>
                <w:noProof/>
                <w:sz w:val="22"/>
                <w:szCs w:val="22"/>
                <w:lang w:val="ro-RO"/>
              </w:rPr>
              <w:t xml:space="preserve">privind aprobarea   Organigramei, a Statului de funcţii şi a Regulamentului de organizare şi funcţionare pentru </w:t>
            </w:r>
            <w:bookmarkEnd w:id="4"/>
            <w:r w:rsidR="00CB563C" w:rsidRPr="00CB563C">
              <w:rPr>
                <w:rFonts w:ascii="Montserrat Light" w:hAnsi="Montserrat Light"/>
                <w:noProof/>
                <w:sz w:val="22"/>
                <w:szCs w:val="22"/>
                <w:lang w:val="ro-RO"/>
              </w:rPr>
              <w:t>Filarmonica de Stat ”Transilvania”</w:t>
            </w:r>
            <w:r w:rsidR="00CB563C">
              <w:rPr>
                <w:rFonts w:ascii="Montserrat Light" w:hAnsi="Montserrat Light"/>
                <w:noProof/>
                <w:sz w:val="22"/>
                <w:szCs w:val="22"/>
                <w:lang w:val="ro-RO"/>
              </w:rPr>
              <w:t>.</w:t>
            </w:r>
          </w:p>
        </w:tc>
      </w:tr>
      <w:tr w:rsidR="00297E52" w:rsidRPr="00837C31" w14:paraId="4BAD5109"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3BABDF96" w14:textId="77777777" w:rsidR="00297E52" w:rsidRPr="006A104B" w:rsidRDefault="00297E52" w:rsidP="0040706D">
            <w:pPr>
              <w:keepNext/>
              <w:widowControl w:val="0"/>
              <w:autoSpaceDE w:val="0"/>
              <w:autoSpaceDN w:val="0"/>
              <w:adjustRightInd w:val="0"/>
              <w:jc w:val="both"/>
              <w:outlineLvl w:val="1"/>
              <w:rPr>
                <w:rFonts w:ascii="Montserrat" w:eastAsia="Calibri" w:hAnsi="Montserrat"/>
                <w:b/>
                <w:bCs/>
                <w:noProof/>
                <w:sz w:val="22"/>
                <w:szCs w:val="22"/>
                <w:lang w:val="ro-RO"/>
              </w:rPr>
            </w:pPr>
            <w:r w:rsidRPr="006A104B">
              <w:rPr>
                <w:rFonts w:ascii="Montserrat" w:hAnsi="Montserrat"/>
                <w:b/>
                <w:bCs/>
                <w:noProof/>
                <w:sz w:val="22"/>
                <w:szCs w:val="22"/>
                <w:lang w:val="ro-RO"/>
              </w:rPr>
              <w:lastRenderedPageBreak/>
              <w:t xml:space="preserve">Secțiunea a 2-a - Impactul socio-economic: </w:t>
            </w:r>
          </w:p>
        </w:tc>
      </w:tr>
      <w:tr w:rsidR="00297E52" w:rsidRPr="00837C31" w14:paraId="5CB820CC"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530AB46A" w14:textId="77777777" w:rsidR="00297E52" w:rsidRPr="00837C31" w:rsidRDefault="00297E52" w:rsidP="0040706D">
            <w:pPr>
              <w:jc w:val="both"/>
              <w:rPr>
                <w:rFonts w:ascii="Montserrat Light" w:eastAsia="Arial" w:hAnsi="Montserrat Light"/>
                <w:b/>
                <w:bCs/>
                <w:noProof/>
                <w:sz w:val="22"/>
                <w:szCs w:val="22"/>
                <w:lang w:val="ro-RO"/>
              </w:rPr>
            </w:pPr>
            <w:r w:rsidRPr="00837C31">
              <w:rPr>
                <w:rFonts w:ascii="Montserrat Light" w:hAnsi="Montserrat Light"/>
                <w:noProof/>
                <w:sz w:val="22"/>
                <w:szCs w:val="22"/>
                <w:lang w:val="ro-RO"/>
              </w:rPr>
              <w:t>Nu este</w:t>
            </w:r>
            <w:r w:rsidRPr="00837C31">
              <w:rPr>
                <w:rFonts w:ascii="Montserrat Light" w:hAnsi="Montserrat Light"/>
                <w:b/>
                <w:bCs/>
                <w:noProof/>
                <w:sz w:val="22"/>
                <w:szCs w:val="22"/>
                <w:lang w:val="ro-RO"/>
              </w:rPr>
              <w:t xml:space="preserve"> </w:t>
            </w:r>
            <w:r w:rsidRPr="00837C31">
              <w:rPr>
                <w:rFonts w:ascii="Montserrat Light" w:hAnsi="Montserrat Light"/>
                <w:noProof/>
                <w:sz w:val="22"/>
                <w:szCs w:val="22"/>
                <w:lang w:val="ro-RO"/>
              </w:rPr>
              <w:t>cazul</w:t>
            </w:r>
          </w:p>
        </w:tc>
      </w:tr>
      <w:tr w:rsidR="00297E52" w:rsidRPr="00837C31" w14:paraId="0755231A"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ECF073B" w14:textId="77777777" w:rsidR="00297E52" w:rsidRPr="006A104B" w:rsidRDefault="00297E52" w:rsidP="0040706D">
            <w:pPr>
              <w:keepNext/>
              <w:widowControl w:val="0"/>
              <w:autoSpaceDE w:val="0"/>
              <w:autoSpaceDN w:val="0"/>
              <w:adjustRightInd w:val="0"/>
              <w:jc w:val="both"/>
              <w:outlineLvl w:val="1"/>
              <w:rPr>
                <w:rFonts w:ascii="Montserrat" w:eastAsia="Calibri" w:hAnsi="Montserrat"/>
                <w:b/>
                <w:bCs/>
                <w:noProof/>
                <w:sz w:val="22"/>
                <w:szCs w:val="22"/>
                <w:lang w:val="ro-RO"/>
              </w:rPr>
            </w:pPr>
            <w:r w:rsidRPr="006A104B">
              <w:rPr>
                <w:rFonts w:ascii="Montserrat" w:hAnsi="Montserrat"/>
                <w:b/>
                <w:bCs/>
                <w:noProof/>
                <w:sz w:val="22"/>
                <w:szCs w:val="22"/>
                <w:lang w:val="ro-RO"/>
              </w:rPr>
              <w:t xml:space="preserve">Secțiunea a 3-a - Impactul financiar asupra bugetului judeţului pe termen scurt (an curent)/lung: </w:t>
            </w:r>
          </w:p>
        </w:tc>
      </w:tr>
      <w:tr w:rsidR="00297E52" w:rsidRPr="00837C31" w14:paraId="1F0F9293"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6830468E" w14:textId="1CFD2069" w:rsidR="00297E52" w:rsidRPr="00837C31" w:rsidRDefault="00297E52" w:rsidP="0040706D">
            <w:pPr>
              <w:jc w:val="both"/>
              <w:rPr>
                <w:rFonts w:ascii="Montserrat Light" w:eastAsia="Calibri" w:hAnsi="Montserrat Light"/>
                <w:b/>
                <w:bCs/>
                <w:i/>
                <w:noProof/>
                <w:sz w:val="22"/>
                <w:szCs w:val="22"/>
                <w:lang w:val="ro-RO" w:eastAsia="ro-RO"/>
              </w:rPr>
            </w:pPr>
            <w:r w:rsidRPr="00837C31">
              <w:rPr>
                <w:rFonts w:ascii="Montserrat Light" w:hAnsi="Montserrat Light"/>
                <w:bCs/>
                <w:noProof/>
                <w:sz w:val="22"/>
                <w:szCs w:val="22"/>
                <w:lang w:val="ro-RO"/>
              </w:rPr>
              <w:t xml:space="preserve">Modificările solicitate </w:t>
            </w:r>
            <w:r w:rsidRPr="00837C31">
              <w:rPr>
                <w:rFonts w:ascii="Montserrat Light" w:hAnsi="Montserrat Light"/>
                <w:noProof/>
                <w:sz w:val="22"/>
                <w:szCs w:val="22"/>
                <w:lang w:val="ro-RO"/>
              </w:rPr>
              <w:t>se vor face cu încadrarea în cheltuielile de personal prevăzute în bugetul de venituri şi cheltuieli aprobat pe anul 202</w:t>
            </w:r>
            <w:r w:rsidR="009D2DB4">
              <w:rPr>
                <w:rFonts w:ascii="Montserrat Light" w:hAnsi="Montserrat Light"/>
                <w:noProof/>
                <w:sz w:val="22"/>
                <w:szCs w:val="22"/>
                <w:lang w:val="ro-RO"/>
              </w:rPr>
              <w:t>4</w:t>
            </w:r>
            <w:r w:rsidRPr="00837C31">
              <w:rPr>
                <w:rFonts w:ascii="Montserrat Light" w:hAnsi="Montserrat Light"/>
                <w:noProof/>
                <w:sz w:val="22"/>
                <w:szCs w:val="22"/>
                <w:lang w:val="ro-RO"/>
              </w:rPr>
              <w:t xml:space="preserve"> pentru </w:t>
            </w:r>
            <w:r w:rsidR="00CB563C" w:rsidRPr="00CB563C">
              <w:rPr>
                <w:rFonts w:ascii="Montserrat Light" w:hAnsi="Montserrat Light"/>
                <w:noProof/>
                <w:sz w:val="22"/>
                <w:szCs w:val="22"/>
                <w:lang w:val="ro-RO"/>
              </w:rPr>
              <w:t>Filarmonica de Stat ”Transilvania”</w:t>
            </w:r>
            <w:r w:rsidR="00837C31">
              <w:rPr>
                <w:rFonts w:ascii="Montserrat Light" w:hAnsi="Montserrat Light"/>
                <w:noProof/>
                <w:sz w:val="22"/>
                <w:szCs w:val="22"/>
                <w:lang w:val="ro-RO"/>
              </w:rPr>
              <w:t xml:space="preserve">, </w:t>
            </w:r>
            <w:r w:rsidR="00837C31" w:rsidRPr="00964DB0">
              <w:rPr>
                <w:rFonts w:ascii="Montserrat Light" w:hAnsi="Montserrat Light"/>
                <w:noProof/>
                <w:sz w:val="22"/>
                <w:szCs w:val="22"/>
                <w:lang w:val="ro-RO"/>
              </w:rPr>
              <w:t>menținându-se numărul de  posturi aprobat, respectiv</w:t>
            </w:r>
            <w:r w:rsidR="00211CA0" w:rsidRPr="00964DB0">
              <w:rPr>
                <w:rFonts w:ascii="Montserrat Light" w:hAnsi="Montserrat Light"/>
                <w:noProof/>
                <w:sz w:val="22"/>
                <w:szCs w:val="22"/>
                <w:lang w:val="ro-RO"/>
              </w:rPr>
              <w:t xml:space="preserve"> 192</w:t>
            </w:r>
            <w:r w:rsidR="00837C31" w:rsidRPr="00964DB0">
              <w:rPr>
                <w:rFonts w:ascii="Montserrat Light" w:hAnsi="Montserrat Light"/>
                <w:noProof/>
                <w:sz w:val="22"/>
                <w:szCs w:val="22"/>
                <w:lang w:val="ro-RO"/>
              </w:rPr>
              <w:t xml:space="preserve"> posturi.</w:t>
            </w:r>
          </w:p>
        </w:tc>
      </w:tr>
      <w:tr w:rsidR="00297E52" w:rsidRPr="00837C31" w14:paraId="70D001DC" w14:textId="77777777" w:rsidTr="0040706D">
        <w:trPr>
          <w:trHeight w:val="573"/>
        </w:trPr>
        <w:tc>
          <w:tcPr>
            <w:tcW w:w="10251" w:type="dxa"/>
            <w:tcBorders>
              <w:top w:val="single" w:sz="4" w:space="0" w:color="auto"/>
              <w:left w:val="single" w:sz="4" w:space="0" w:color="auto"/>
              <w:bottom w:val="single" w:sz="4" w:space="0" w:color="auto"/>
              <w:right w:val="single" w:sz="4" w:space="0" w:color="auto"/>
            </w:tcBorders>
            <w:hideMark/>
          </w:tcPr>
          <w:p w14:paraId="3376D4D7" w14:textId="77777777" w:rsidR="00297E52" w:rsidRPr="006A104B" w:rsidRDefault="00297E52" w:rsidP="0040706D">
            <w:pPr>
              <w:jc w:val="both"/>
              <w:rPr>
                <w:rFonts w:ascii="Montserrat" w:eastAsia="Arial" w:hAnsi="Montserrat"/>
                <w:b/>
                <w:bCs/>
                <w:noProof/>
                <w:sz w:val="22"/>
                <w:szCs w:val="22"/>
                <w:lang w:val="ro-RO"/>
              </w:rPr>
            </w:pPr>
            <w:r w:rsidRPr="006A104B">
              <w:rPr>
                <w:rFonts w:ascii="Montserrat" w:hAnsi="Montserrat"/>
                <w:b/>
                <w:bCs/>
                <w:noProof/>
                <w:sz w:val="22"/>
                <w:szCs w:val="22"/>
                <w:lang w:val="ro-RO"/>
              </w:rPr>
              <w:t xml:space="preserve">Secțiunea a  4-a – Activități de informare publică și consultare privind elaborarea și implementarea </w:t>
            </w:r>
            <w:r w:rsidRPr="006A104B">
              <w:rPr>
                <w:rFonts w:ascii="Montserrat" w:hAnsi="Montserrat"/>
                <w:b/>
                <w:bCs/>
                <w:noProof/>
                <w:sz w:val="22"/>
                <w:szCs w:val="22"/>
                <w:shd w:val="clear" w:color="auto" w:fill="FFFFFF"/>
                <w:lang w:val="ro-RO"/>
              </w:rPr>
              <w:t>actului administrativ</w:t>
            </w:r>
            <w:r w:rsidRPr="006A104B">
              <w:rPr>
                <w:rFonts w:ascii="Montserrat" w:hAnsi="Montserrat"/>
                <w:b/>
                <w:bCs/>
                <w:noProof/>
                <w:sz w:val="22"/>
                <w:szCs w:val="22"/>
                <w:lang w:val="ro-RO"/>
              </w:rPr>
              <w:t xml:space="preserve">: </w:t>
            </w:r>
          </w:p>
        </w:tc>
      </w:tr>
      <w:tr w:rsidR="00297E52" w:rsidRPr="00837C31" w14:paraId="31409756" w14:textId="77777777" w:rsidTr="0040706D">
        <w:trPr>
          <w:trHeight w:val="275"/>
        </w:trPr>
        <w:tc>
          <w:tcPr>
            <w:tcW w:w="10251" w:type="dxa"/>
            <w:tcBorders>
              <w:top w:val="single" w:sz="4" w:space="0" w:color="auto"/>
              <w:left w:val="single" w:sz="4" w:space="0" w:color="auto"/>
              <w:bottom w:val="single" w:sz="4" w:space="0" w:color="auto"/>
              <w:right w:val="single" w:sz="4" w:space="0" w:color="auto"/>
            </w:tcBorders>
            <w:hideMark/>
          </w:tcPr>
          <w:p w14:paraId="76E4593E" w14:textId="77777777" w:rsidR="00297E52" w:rsidRPr="00837C31" w:rsidRDefault="00297E52" w:rsidP="0040706D">
            <w:pPr>
              <w:jc w:val="both"/>
              <w:rPr>
                <w:rFonts w:ascii="Montserrat Light" w:hAnsi="Montserrat Light"/>
                <w:noProof/>
                <w:sz w:val="22"/>
                <w:szCs w:val="22"/>
                <w:lang w:val="ro-RO"/>
              </w:rPr>
            </w:pPr>
            <w:r w:rsidRPr="00837C31">
              <w:rPr>
                <w:rFonts w:ascii="Montserrat Light" w:hAnsi="Montserrat Light"/>
                <w:noProof/>
                <w:sz w:val="22"/>
                <w:szCs w:val="22"/>
                <w:lang w:val="ro-RO"/>
              </w:rPr>
              <w:t>Nu e cazul</w:t>
            </w:r>
          </w:p>
        </w:tc>
      </w:tr>
      <w:tr w:rsidR="00297E52" w:rsidRPr="00837C31" w14:paraId="246AFD6A"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5FA82CE" w14:textId="77777777" w:rsidR="00297E52" w:rsidRPr="006A104B" w:rsidRDefault="00297E52" w:rsidP="0040706D">
            <w:pPr>
              <w:jc w:val="both"/>
              <w:outlineLvl w:val="1"/>
              <w:rPr>
                <w:rFonts w:ascii="Montserrat" w:hAnsi="Montserrat"/>
                <w:b/>
                <w:noProof/>
                <w:sz w:val="22"/>
                <w:szCs w:val="22"/>
                <w:lang w:val="ro-RO"/>
              </w:rPr>
            </w:pPr>
            <w:r w:rsidRPr="006A104B">
              <w:rPr>
                <w:rFonts w:ascii="Montserrat" w:hAnsi="Montserrat"/>
                <w:b/>
                <w:bCs/>
                <w:noProof/>
                <w:sz w:val="22"/>
                <w:szCs w:val="22"/>
                <w:lang w:val="ro-RO"/>
              </w:rPr>
              <w:t xml:space="preserve">Secțiunea a 5-a – </w:t>
            </w:r>
            <w:r w:rsidRPr="006A104B">
              <w:rPr>
                <w:rFonts w:ascii="Montserrat" w:hAnsi="Montserrat"/>
                <w:b/>
                <w:noProof/>
                <w:sz w:val="22"/>
                <w:szCs w:val="22"/>
                <w:lang w:val="ro-RO"/>
              </w:rPr>
              <w:t xml:space="preserve">Efectele </w:t>
            </w:r>
            <w:r w:rsidRPr="006A104B">
              <w:rPr>
                <w:rFonts w:ascii="Montserrat" w:hAnsi="Montserrat"/>
                <w:b/>
                <w:bCs/>
                <w:noProof/>
                <w:sz w:val="22"/>
                <w:szCs w:val="22"/>
                <w:shd w:val="clear" w:color="auto" w:fill="FFFFFF"/>
                <w:lang w:val="ro-RO"/>
              </w:rPr>
              <w:t>actului administrativ</w:t>
            </w:r>
            <w:r w:rsidRPr="006A104B">
              <w:rPr>
                <w:rFonts w:ascii="Montserrat" w:hAnsi="Montserrat"/>
                <w:b/>
                <w:noProof/>
                <w:sz w:val="22"/>
                <w:szCs w:val="22"/>
                <w:lang w:val="ro-RO"/>
              </w:rPr>
              <w:t xml:space="preserve"> asupra actelor administrative</w:t>
            </w:r>
          </w:p>
          <w:p w14:paraId="4678D407" w14:textId="77777777" w:rsidR="00297E52" w:rsidRPr="00837C31" w:rsidRDefault="00297E52" w:rsidP="0040706D">
            <w:pPr>
              <w:jc w:val="both"/>
              <w:outlineLvl w:val="1"/>
              <w:rPr>
                <w:rFonts w:ascii="Montserrat Light" w:hAnsi="Montserrat Light"/>
                <w:b/>
                <w:bCs/>
                <w:noProof/>
                <w:sz w:val="22"/>
                <w:szCs w:val="22"/>
                <w:lang w:val="ro-RO"/>
              </w:rPr>
            </w:pPr>
            <w:r w:rsidRPr="006A104B">
              <w:rPr>
                <w:rFonts w:ascii="Montserrat" w:hAnsi="Montserrat"/>
                <w:b/>
                <w:noProof/>
                <w:sz w:val="22"/>
                <w:szCs w:val="22"/>
                <w:lang w:val="ro-RO"/>
              </w:rPr>
              <w:t>în vigoare</w:t>
            </w:r>
            <w:r w:rsidRPr="006A104B">
              <w:rPr>
                <w:rFonts w:ascii="Montserrat" w:hAnsi="Montserrat"/>
                <w:b/>
                <w:bCs/>
                <w:noProof/>
                <w:sz w:val="22"/>
                <w:szCs w:val="22"/>
                <w:lang w:val="ro-RO"/>
              </w:rPr>
              <w:t xml:space="preserve"> și măsuri de implementare</w:t>
            </w:r>
            <w:r w:rsidRPr="00837C31">
              <w:rPr>
                <w:rFonts w:ascii="Montserrat Light" w:hAnsi="Montserrat Light"/>
                <w:b/>
                <w:bCs/>
                <w:noProof/>
                <w:sz w:val="22"/>
                <w:szCs w:val="22"/>
                <w:lang w:val="ro-RO"/>
              </w:rPr>
              <w:t xml:space="preserve">: </w:t>
            </w:r>
          </w:p>
        </w:tc>
      </w:tr>
      <w:tr w:rsidR="00297E52" w:rsidRPr="00837C31" w14:paraId="0FCBFE0D" w14:textId="77777777" w:rsidTr="0040706D">
        <w:trPr>
          <w:trHeight w:val="305"/>
        </w:trPr>
        <w:tc>
          <w:tcPr>
            <w:tcW w:w="10251" w:type="dxa"/>
            <w:tcBorders>
              <w:top w:val="single" w:sz="4" w:space="0" w:color="auto"/>
              <w:left w:val="single" w:sz="4" w:space="0" w:color="auto"/>
              <w:bottom w:val="single" w:sz="4" w:space="0" w:color="auto"/>
              <w:right w:val="single" w:sz="4" w:space="0" w:color="auto"/>
            </w:tcBorders>
            <w:hideMark/>
          </w:tcPr>
          <w:p w14:paraId="3788A26D" w14:textId="75C80259" w:rsidR="00297E52" w:rsidRPr="00F6351D" w:rsidRDefault="000F3DDF" w:rsidP="0040706D">
            <w:pPr>
              <w:ind w:right="99"/>
              <w:jc w:val="both"/>
              <w:rPr>
                <w:rFonts w:ascii="Montserrat Light" w:eastAsia="Calibri" w:hAnsi="Montserrat Light"/>
                <w:bCs/>
                <w:noProof/>
                <w:sz w:val="22"/>
                <w:szCs w:val="22"/>
                <w:lang w:val="ro-RO"/>
              </w:rPr>
            </w:pPr>
            <w:r w:rsidRPr="00837C31">
              <w:rPr>
                <w:rFonts w:ascii="Montserrat Light" w:eastAsia="Calibri" w:hAnsi="Montserrat Light"/>
                <w:bCs/>
                <w:noProof/>
                <w:sz w:val="22"/>
                <w:szCs w:val="22"/>
                <w:lang w:val="ro-RO"/>
              </w:rPr>
              <w:t xml:space="preserve">La data de la care prezenta hotărâre produce efecte, </w:t>
            </w:r>
            <w:bookmarkStart w:id="5" w:name="_Hlk80695493"/>
            <w:r w:rsidRPr="00837C31">
              <w:rPr>
                <w:rFonts w:ascii="Montserrat Light" w:eastAsia="Calibri" w:hAnsi="Montserrat Light"/>
                <w:bCs/>
                <w:noProof/>
                <w:sz w:val="22"/>
                <w:szCs w:val="22"/>
                <w:lang w:val="ro-RO"/>
              </w:rPr>
              <w:t xml:space="preserve">se abrogă Hotărârea Consiliului Judeţean Cluj nr. </w:t>
            </w:r>
            <w:bookmarkStart w:id="6" w:name="_Hlk177547589"/>
            <w:r w:rsidR="009D2DB4">
              <w:rPr>
                <w:rFonts w:ascii="Montserrat Light" w:eastAsia="Calibri" w:hAnsi="Montserrat Light"/>
                <w:bCs/>
                <w:noProof/>
                <w:sz w:val="22"/>
                <w:szCs w:val="22"/>
                <w:lang w:val="ro-RO"/>
              </w:rPr>
              <w:t>151</w:t>
            </w:r>
            <w:r w:rsidR="00CB563C" w:rsidRPr="00CB563C">
              <w:rPr>
                <w:rFonts w:ascii="Montserrat Light" w:eastAsia="Calibri" w:hAnsi="Montserrat Light"/>
                <w:bCs/>
                <w:noProof/>
                <w:sz w:val="22"/>
                <w:szCs w:val="22"/>
                <w:lang w:val="ro-RO"/>
              </w:rPr>
              <w:t>/20</w:t>
            </w:r>
            <w:r w:rsidR="009D2DB4">
              <w:rPr>
                <w:rFonts w:ascii="Montserrat Light" w:eastAsia="Calibri" w:hAnsi="Montserrat Light"/>
                <w:bCs/>
                <w:noProof/>
                <w:sz w:val="22"/>
                <w:szCs w:val="22"/>
                <w:lang w:val="ro-RO"/>
              </w:rPr>
              <w:t>22</w:t>
            </w:r>
            <w:r w:rsidR="00CB563C" w:rsidRPr="00CB563C">
              <w:rPr>
                <w:rFonts w:ascii="Montserrat Light" w:eastAsia="Calibri" w:hAnsi="Montserrat Light"/>
                <w:bCs/>
                <w:noProof/>
                <w:sz w:val="22"/>
                <w:szCs w:val="22"/>
                <w:lang w:val="ro-RO"/>
              </w:rPr>
              <w:t xml:space="preserve"> </w:t>
            </w:r>
            <w:r w:rsidR="005519EA">
              <w:t xml:space="preserve"> </w:t>
            </w:r>
            <w:r w:rsidR="005519EA" w:rsidRPr="005519EA">
              <w:rPr>
                <w:rFonts w:ascii="Montserrat Light" w:eastAsia="Calibri" w:hAnsi="Montserrat Light"/>
                <w:bCs/>
                <w:noProof/>
                <w:sz w:val="22"/>
                <w:szCs w:val="22"/>
                <w:lang w:val="ro-RO"/>
              </w:rPr>
              <w:t>privind aprobarea Organigramei, a Statului de funcţii și a Regulamentului de organizare și funcționare pentru Filarmonica de Stat ”Transilvania”</w:t>
            </w:r>
            <w:bookmarkEnd w:id="5"/>
            <w:r w:rsidR="005519EA">
              <w:rPr>
                <w:rFonts w:ascii="Montserrat Light" w:eastAsia="Calibri" w:hAnsi="Montserrat Light"/>
                <w:bCs/>
                <w:noProof/>
                <w:sz w:val="22"/>
                <w:szCs w:val="22"/>
                <w:lang w:val="ro-RO"/>
              </w:rPr>
              <w:t>.</w:t>
            </w:r>
            <w:bookmarkEnd w:id="6"/>
          </w:p>
        </w:tc>
      </w:tr>
      <w:tr w:rsidR="00297E52" w:rsidRPr="00837C31" w14:paraId="20C0C66F"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FDDF305" w14:textId="77777777" w:rsidR="00297E52" w:rsidRPr="00837C31" w:rsidRDefault="00297E52" w:rsidP="0040706D">
            <w:pPr>
              <w:keepNext/>
              <w:widowControl w:val="0"/>
              <w:autoSpaceDE w:val="0"/>
              <w:autoSpaceDN w:val="0"/>
              <w:adjustRightInd w:val="0"/>
              <w:jc w:val="both"/>
              <w:outlineLvl w:val="1"/>
              <w:rPr>
                <w:rFonts w:ascii="Montserrat Light" w:eastAsia="Calibri" w:hAnsi="Montserrat Light"/>
                <w:b/>
                <w:bCs/>
                <w:noProof/>
                <w:sz w:val="22"/>
                <w:szCs w:val="22"/>
                <w:lang w:val="ro-RO"/>
              </w:rPr>
            </w:pPr>
            <w:r w:rsidRPr="006A104B">
              <w:rPr>
                <w:rFonts w:ascii="Montserrat" w:hAnsi="Montserrat"/>
                <w:b/>
                <w:bCs/>
                <w:noProof/>
                <w:sz w:val="22"/>
                <w:szCs w:val="22"/>
                <w:lang w:val="ro-RO"/>
              </w:rPr>
              <w:t>Secțiunea a 6-a – Anexe la referatul de aprobare</w:t>
            </w:r>
            <w:r w:rsidRPr="00837C31">
              <w:rPr>
                <w:rFonts w:ascii="Montserrat Light" w:hAnsi="Montserrat Light"/>
                <w:b/>
                <w:bCs/>
                <w:noProof/>
                <w:sz w:val="22"/>
                <w:szCs w:val="22"/>
                <w:lang w:val="ro-RO"/>
              </w:rPr>
              <w:t>:</w:t>
            </w:r>
          </w:p>
        </w:tc>
      </w:tr>
      <w:tr w:rsidR="00297E52" w:rsidRPr="00837C31" w14:paraId="1148DCB5"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4822BDC9" w14:textId="38827409" w:rsidR="00627829" w:rsidRPr="009D2DB4" w:rsidRDefault="00387F38" w:rsidP="0040706D">
            <w:pPr>
              <w:jc w:val="both"/>
              <w:rPr>
                <w:rFonts w:ascii="Montserrat Light" w:eastAsia="Calibri" w:hAnsi="Montserrat Light"/>
                <w:noProof/>
                <w:sz w:val="22"/>
                <w:szCs w:val="22"/>
                <w:highlight w:val="yellow"/>
                <w:lang w:val="ro-RO"/>
              </w:rPr>
            </w:pPr>
            <w:r w:rsidRPr="009D00C9">
              <w:rPr>
                <w:rFonts w:ascii="Montserrat Light" w:eastAsia="Calibri" w:hAnsi="Montserrat Light"/>
                <w:noProof/>
                <w:sz w:val="22"/>
                <w:szCs w:val="22"/>
                <w:lang w:val="ro-RO"/>
              </w:rPr>
              <w:t xml:space="preserve">a) </w:t>
            </w:r>
            <w:r w:rsidR="000F3DDF" w:rsidRPr="009D00C9">
              <w:rPr>
                <w:rFonts w:ascii="Montserrat Light" w:eastAsia="Calibri" w:hAnsi="Montserrat Light"/>
                <w:noProof/>
                <w:sz w:val="22"/>
                <w:szCs w:val="22"/>
                <w:lang w:val="ro-RO"/>
              </w:rPr>
              <w:t xml:space="preserve">Adresa  </w:t>
            </w:r>
            <w:r w:rsidR="00627829" w:rsidRPr="009D00C9">
              <w:t xml:space="preserve"> </w:t>
            </w:r>
            <w:r w:rsidR="00627829" w:rsidRPr="009D00C9">
              <w:rPr>
                <w:rFonts w:ascii="Montserrat Light" w:eastAsia="Calibri" w:hAnsi="Montserrat Light"/>
                <w:noProof/>
                <w:sz w:val="22"/>
                <w:szCs w:val="22"/>
                <w:lang w:val="ro-RO"/>
              </w:rPr>
              <w:t xml:space="preserve">nr. </w:t>
            </w:r>
            <w:bookmarkStart w:id="7" w:name="_Hlk181862292"/>
            <w:r w:rsidR="009D00C9" w:rsidRPr="009D00C9">
              <w:rPr>
                <w:rFonts w:ascii="Montserrat Light" w:eastAsia="Calibri" w:hAnsi="Montserrat Light"/>
                <w:noProof/>
                <w:sz w:val="22"/>
                <w:szCs w:val="22"/>
                <w:lang w:val="ro-RO"/>
              </w:rPr>
              <w:t xml:space="preserve">2310/2024, înregistrată la Consiliul Județean Cluj cu nr. </w:t>
            </w:r>
            <w:bookmarkStart w:id="8" w:name="_Hlk181862163"/>
            <w:r w:rsidR="009D00C9" w:rsidRPr="009D00C9">
              <w:rPr>
                <w:rFonts w:ascii="Montserrat Light" w:eastAsia="Calibri" w:hAnsi="Montserrat Light"/>
                <w:noProof/>
                <w:sz w:val="22"/>
                <w:szCs w:val="22"/>
                <w:lang w:val="ro-RO"/>
              </w:rPr>
              <w:t>45565/07.11.2024</w:t>
            </w:r>
            <w:bookmarkEnd w:id="8"/>
            <w:bookmarkEnd w:id="7"/>
            <w:r w:rsidR="009D00C9">
              <w:rPr>
                <w:rFonts w:ascii="Montserrat Light" w:eastAsia="Calibri" w:hAnsi="Montserrat Light"/>
                <w:noProof/>
                <w:sz w:val="22"/>
                <w:szCs w:val="22"/>
                <w:lang w:val="ro-RO"/>
              </w:rPr>
              <w:t>;</w:t>
            </w:r>
          </w:p>
          <w:p w14:paraId="1081DD3F" w14:textId="54751C2F" w:rsidR="00211CA0" w:rsidRDefault="00387F38" w:rsidP="0040706D">
            <w:pPr>
              <w:jc w:val="both"/>
              <w:rPr>
                <w:rFonts w:ascii="Montserrat Light" w:eastAsia="Calibri" w:hAnsi="Montserrat Light"/>
                <w:noProof/>
                <w:sz w:val="22"/>
                <w:szCs w:val="22"/>
                <w:lang w:val="ro-RO"/>
              </w:rPr>
            </w:pPr>
            <w:r>
              <w:rPr>
                <w:rFonts w:ascii="Montserrat Light" w:eastAsia="Calibri" w:hAnsi="Montserrat Light"/>
                <w:noProof/>
                <w:sz w:val="22"/>
                <w:szCs w:val="22"/>
                <w:lang w:val="ro-RO"/>
              </w:rPr>
              <w:t xml:space="preserve">b) </w:t>
            </w:r>
            <w:r w:rsidR="00211CA0" w:rsidRPr="00680829">
              <w:rPr>
                <w:rFonts w:ascii="Montserrat Light" w:eastAsia="Calibri" w:hAnsi="Montserrat Light"/>
                <w:noProof/>
                <w:sz w:val="22"/>
                <w:szCs w:val="22"/>
                <w:lang w:val="ro-RO"/>
              </w:rPr>
              <w:t xml:space="preserve">Procesul verbal al Consiliului Administrativ </w:t>
            </w:r>
            <w:bookmarkStart w:id="9" w:name="_Hlk110502848"/>
            <w:r w:rsidR="000E41FD" w:rsidRPr="00680829">
              <w:rPr>
                <w:rFonts w:ascii="Montserrat Light" w:eastAsia="Calibri" w:hAnsi="Montserrat Light"/>
                <w:noProof/>
                <w:sz w:val="22"/>
                <w:szCs w:val="22"/>
                <w:lang w:val="ro-RO"/>
              </w:rPr>
              <w:t xml:space="preserve">nr. </w:t>
            </w:r>
            <w:bookmarkEnd w:id="9"/>
            <w:r w:rsidR="003C2471" w:rsidRPr="00680829">
              <w:rPr>
                <w:rFonts w:ascii="Montserrat Light" w:eastAsia="Calibri" w:hAnsi="Montserrat Light"/>
                <w:noProof/>
                <w:sz w:val="22"/>
                <w:szCs w:val="22"/>
                <w:lang w:val="ro-RO"/>
              </w:rPr>
              <w:t>4/28.10.2024</w:t>
            </w:r>
            <w:r w:rsidR="00250410" w:rsidRPr="00680829">
              <w:rPr>
                <w:rFonts w:ascii="Montserrat Light" w:eastAsia="Calibri" w:hAnsi="Montserrat Light"/>
                <w:noProof/>
                <w:sz w:val="22"/>
                <w:szCs w:val="22"/>
                <w:lang w:val="ro-RO"/>
              </w:rPr>
              <w:t>;</w:t>
            </w:r>
          </w:p>
          <w:p w14:paraId="319737EA" w14:textId="743CA5BF" w:rsidR="00387F38" w:rsidRPr="00837C31" w:rsidRDefault="00387F38" w:rsidP="0040706D">
            <w:pPr>
              <w:jc w:val="both"/>
              <w:rPr>
                <w:rFonts w:ascii="Montserrat Light" w:eastAsia="Calibri" w:hAnsi="Montserrat Light"/>
                <w:noProof/>
                <w:sz w:val="22"/>
                <w:szCs w:val="22"/>
                <w:lang w:val="ro-RO"/>
              </w:rPr>
            </w:pPr>
            <w:r w:rsidRPr="00387F38">
              <w:rPr>
                <w:rFonts w:ascii="Montserrat Light" w:eastAsia="Calibri" w:hAnsi="Montserrat Light"/>
                <w:noProof/>
                <w:sz w:val="22"/>
                <w:szCs w:val="22"/>
                <w:lang w:val="ro-RO"/>
              </w:rPr>
              <w:t>c) Tabel comparativ;</w:t>
            </w:r>
          </w:p>
        </w:tc>
      </w:tr>
      <w:bookmarkEnd w:id="1"/>
      <w:bookmarkEnd w:id="2"/>
    </w:tbl>
    <w:p w14:paraId="3347D748" w14:textId="77777777" w:rsidR="00297E52" w:rsidRPr="00837C31" w:rsidRDefault="00297E52" w:rsidP="00297E52">
      <w:pPr>
        <w:rPr>
          <w:rFonts w:ascii="Montserrat Light" w:eastAsia="Arial" w:hAnsi="Montserrat Light" w:cs="Arial"/>
          <w:b/>
          <w:bCs/>
          <w:noProof/>
          <w:sz w:val="22"/>
          <w:szCs w:val="22"/>
          <w:lang w:val="ro-RO" w:eastAsia="ro-RO"/>
        </w:rPr>
      </w:pPr>
    </w:p>
    <w:p w14:paraId="661AC297" w14:textId="77777777" w:rsidR="00297E52" w:rsidRPr="00837C31" w:rsidRDefault="00297E52" w:rsidP="00297E52">
      <w:pPr>
        <w:autoSpaceDE w:val="0"/>
        <w:autoSpaceDN w:val="0"/>
        <w:adjustRightInd w:val="0"/>
        <w:jc w:val="center"/>
        <w:rPr>
          <w:rFonts w:ascii="Montserrat Light" w:hAnsi="Montserrat Light"/>
          <w:b/>
          <w:bCs/>
          <w:noProof/>
          <w:sz w:val="22"/>
          <w:szCs w:val="22"/>
          <w:lang w:val="ro-RO"/>
        </w:rPr>
      </w:pPr>
    </w:p>
    <w:p w14:paraId="2BA8081A" w14:textId="77777777" w:rsidR="00297E52" w:rsidRPr="00837C31" w:rsidRDefault="00297E52" w:rsidP="00297E52">
      <w:pPr>
        <w:autoSpaceDE w:val="0"/>
        <w:autoSpaceDN w:val="0"/>
        <w:adjustRightInd w:val="0"/>
        <w:jc w:val="center"/>
        <w:rPr>
          <w:rFonts w:ascii="Montserrat Light" w:hAnsi="Montserrat Light"/>
          <w:b/>
          <w:bCs/>
          <w:noProof/>
          <w:sz w:val="22"/>
          <w:szCs w:val="22"/>
          <w:lang w:val="ro-RO"/>
        </w:rPr>
      </w:pPr>
      <w:r w:rsidRPr="00837C31">
        <w:rPr>
          <w:rFonts w:ascii="Montserrat Light" w:hAnsi="Montserrat Light"/>
          <w:b/>
          <w:bCs/>
          <w:noProof/>
          <w:sz w:val="22"/>
          <w:szCs w:val="22"/>
          <w:lang w:val="ro-RO"/>
        </w:rPr>
        <w:t>INIȚIATOR,</w:t>
      </w:r>
    </w:p>
    <w:p w14:paraId="684BA0D7" w14:textId="77777777" w:rsidR="00297E52" w:rsidRPr="00837C31" w:rsidRDefault="00297E52" w:rsidP="00297E52">
      <w:pPr>
        <w:autoSpaceDE w:val="0"/>
        <w:autoSpaceDN w:val="0"/>
        <w:adjustRightInd w:val="0"/>
        <w:jc w:val="center"/>
        <w:rPr>
          <w:rFonts w:ascii="Montserrat Light" w:hAnsi="Montserrat Light"/>
          <w:b/>
          <w:bCs/>
          <w:noProof/>
          <w:color w:val="00B050"/>
          <w:sz w:val="22"/>
          <w:szCs w:val="22"/>
          <w:lang w:val="ro-RO"/>
        </w:rPr>
      </w:pPr>
      <w:r w:rsidRPr="00837C31">
        <w:rPr>
          <w:rFonts w:ascii="Montserrat Light" w:hAnsi="Montserrat Light"/>
          <w:b/>
          <w:bCs/>
          <w:noProof/>
          <w:sz w:val="22"/>
          <w:szCs w:val="22"/>
          <w:lang w:val="ro-RO"/>
        </w:rPr>
        <w:t xml:space="preserve">PREȘEDINTE </w:t>
      </w:r>
    </w:p>
    <w:p w14:paraId="38663850" w14:textId="77777777" w:rsidR="00297E52" w:rsidRPr="00837C31" w:rsidRDefault="00297E52" w:rsidP="00297E52">
      <w:pPr>
        <w:autoSpaceDE w:val="0"/>
        <w:autoSpaceDN w:val="0"/>
        <w:adjustRightInd w:val="0"/>
        <w:jc w:val="center"/>
        <w:rPr>
          <w:rFonts w:ascii="Montserrat Light" w:hAnsi="Montserrat Light"/>
          <w:b/>
          <w:bCs/>
          <w:noProof/>
          <w:sz w:val="22"/>
          <w:szCs w:val="22"/>
          <w:lang w:val="ro-RO"/>
        </w:rPr>
      </w:pPr>
      <w:r w:rsidRPr="00837C31">
        <w:rPr>
          <w:rFonts w:ascii="Montserrat Light" w:hAnsi="Montserrat Light"/>
          <w:b/>
          <w:bCs/>
          <w:noProof/>
          <w:sz w:val="22"/>
          <w:szCs w:val="22"/>
          <w:lang w:val="ro-RO"/>
        </w:rPr>
        <w:t>ALIN TIȘE</w:t>
      </w:r>
    </w:p>
    <w:p w14:paraId="448B3798" w14:textId="4E6E5D3C" w:rsidR="00297E52" w:rsidRPr="00837C31" w:rsidRDefault="00297E52" w:rsidP="00297E52">
      <w:pPr>
        <w:jc w:val="center"/>
        <w:rPr>
          <w:rFonts w:ascii="Montserrat Light" w:hAnsi="Montserrat Light"/>
          <w:b/>
          <w:bCs/>
          <w:noProof/>
          <w:sz w:val="22"/>
          <w:szCs w:val="22"/>
          <w:lang w:val="ro-RO" w:eastAsia="ro-RO"/>
        </w:rPr>
      </w:pPr>
    </w:p>
    <w:p w14:paraId="402CD56D" w14:textId="77777777" w:rsidR="00814AAB" w:rsidRDefault="00814AAB" w:rsidP="00837C31">
      <w:pPr>
        <w:rPr>
          <w:rFonts w:ascii="Montserrat Light" w:hAnsi="Montserrat Light"/>
          <w:b/>
          <w:bCs/>
          <w:noProof/>
          <w:sz w:val="22"/>
          <w:szCs w:val="22"/>
          <w:lang w:val="ro-RO" w:eastAsia="ro-RO"/>
        </w:rPr>
      </w:pPr>
    </w:p>
    <w:p w14:paraId="33595103" w14:textId="77777777" w:rsidR="00814AAB" w:rsidRPr="00837C31" w:rsidRDefault="00814AAB" w:rsidP="00837C31">
      <w:pPr>
        <w:rPr>
          <w:rFonts w:ascii="Montserrat Light" w:hAnsi="Montserrat Light"/>
          <w:b/>
          <w:bCs/>
          <w:noProof/>
          <w:sz w:val="22"/>
          <w:szCs w:val="22"/>
          <w:lang w:val="ro-RO" w:eastAsia="ro-RO"/>
        </w:rPr>
      </w:pPr>
    </w:p>
    <w:p w14:paraId="7CCBA2D8" w14:textId="77777777" w:rsidR="000F3DDF" w:rsidRDefault="000F3DDF" w:rsidP="00297E52">
      <w:pPr>
        <w:jc w:val="center"/>
        <w:rPr>
          <w:rFonts w:ascii="Montserrat Light" w:hAnsi="Montserrat Light"/>
          <w:b/>
          <w:bCs/>
          <w:noProof/>
          <w:sz w:val="22"/>
          <w:szCs w:val="22"/>
          <w:lang w:val="ro-RO" w:eastAsia="ro-RO"/>
        </w:rPr>
      </w:pPr>
    </w:p>
    <w:p w14:paraId="79940073" w14:textId="77777777" w:rsidR="003C2471" w:rsidRDefault="003C2471" w:rsidP="00297E52">
      <w:pPr>
        <w:jc w:val="center"/>
        <w:rPr>
          <w:rFonts w:ascii="Montserrat Light" w:hAnsi="Montserrat Light"/>
          <w:b/>
          <w:bCs/>
          <w:noProof/>
          <w:sz w:val="22"/>
          <w:szCs w:val="22"/>
          <w:lang w:val="ro-RO" w:eastAsia="ro-RO"/>
        </w:rPr>
      </w:pPr>
    </w:p>
    <w:p w14:paraId="28947B6B" w14:textId="77777777" w:rsidR="003C2471" w:rsidRDefault="003C2471" w:rsidP="00297E52">
      <w:pPr>
        <w:jc w:val="center"/>
        <w:rPr>
          <w:rFonts w:ascii="Montserrat Light" w:hAnsi="Montserrat Light"/>
          <w:b/>
          <w:bCs/>
          <w:noProof/>
          <w:sz w:val="22"/>
          <w:szCs w:val="22"/>
          <w:lang w:val="ro-RO" w:eastAsia="ro-RO"/>
        </w:rPr>
      </w:pPr>
    </w:p>
    <w:p w14:paraId="7CA47B29" w14:textId="77777777" w:rsidR="003C2471" w:rsidRDefault="003C2471" w:rsidP="00297E52">
      <w:pPr>
        <w:jc w:val="center"/>
        <w:rPr>
          <w:rFonts w:ascii="Montserrat Light" w:hAnsi="Montserrat Light"/>
          <w:b/>
          <w:bCs/>
          <w:noProof/>
          <w:sz w:val="22"/>
          <w:szCs w:val="22"/>
          <w:lang w:val="ro-RO" w:eastAsia="ro-RO"/>
        </w:rPr>
      </w:pPr>
    </w:p>
    <w:p w14:paraId="57011113" w14:textId="77777777" w:rsidR="003C2471" w:rsidRDefault="003C2471" w:rsidP="00297E52">
      <w:pPr>
        <w:jc w:val="center"/>
        <w:rPr>
          <w:rFonts w:ascii="Montserrat Light" w:hAnsi="Montserrat Light"/>
          <w:b/>
          <w:bCs/>
          <w:noProof/>
          <w:sz w:val="22"/>
          <w:szCs w:val="22"/>
          <w:lang w:val="ro-RO" w:eastAsia="ro-RO"/>
        </w:rPr>
      </w:pPr>
    </w:p>
    <w:p w14:paraId="0FA04BB0" w14:textId="77777777" w:rsidR="003C2471" w:rsidRDefault="003C2471" w:rsidP="00297E52">
      <w:pPr>
        <w:jc w:val="center"/>
        <w:rPr>
          <w:rFonts w:ascii="Montserrat Light" w:hAnsi="Montserrat Light"/>
          <w:b/>
          <w:bCs/>
          <w:noProof/>
          <w:sz w:val="22"/>
          <w:szCs w:val="22"/>
          <w:lang w:val="ro-RO" w:eastAsia="ro-RO"/>
        </w:rPr>
      </w:pPr>
    </w:p>
    <w:p w14:paraId="54D66FA3" w14:textId="77777777" w:rsidR="003C2471" w:rsidRDefault="003C2471" w:rsidP="00297E52">
      <w:pPr>
        <w:jc w:val="center"/>
        <w:rPr>
          <w:rFonts w:ascii="Montserrat Light" w:hAnsi="Montserrat Light"/>
          <w:b/>
          <w:bCs/>
          <w:noProof/>
          <w:sz w:val="22"/>
          <w:szCs w:val="22"/>
          <w:lang w:val="ro-RO" w:eastAsia="ro-RO"/>
        </w:rPr>
      </w:pPr>
    </w:p>
    <w:p w14:paraId="40455C4C" w14:textId="77777777" w:rsidR="003C2471" w:rsidRDefault="003C2471" w:rsidP="00297E52">
      <w:pPr>
        <w:jc w:val="center"/>
        <w:rPr>
          <w:rFonts w:ascii="Montserrat Light" w:hAnsi="Montserrat Light"/>
          <w:b/>
          <w:bCs/>
          <w:noProof/>
          <w:sz w:val="22"/>
          <w:szCs w:val="22"/>
          <w:lang w:val="ro-RO" w:eastAsia="ro-RO"/>
        </w:rPr>
      </w:pPr>
    </w:p>
    <w:p w14:paraId="5B80D0C4" w14:textId="77777777" w:rsidR="003C2471" w:rsidRDefault="003C2471" w:rsidP="00297E52">
      <w:pPr>
        <w:jc w:val="center"/>
        <w:rPr>
          <w:rFonts w:ascii="Montserrat Light" w:hAnsi="Montserrat Light"/>
          <w:b/>
          <w:bCs/>
          <w:noProof/>
          <w:sz w:val="22"/>
          <w:szCs w:val="22"/>
          <w:lang w:val="ro-RO" w:eastAsia="ro-RO"/>
        </w:rPr>
      </w:pPr>
    </w:p>
    <w:p w14:paraId="62F5757B" w14:textId="77777777" w:rsidR="003C2471" w:rsidRDefault="003C2471" w:rsidP="00297E52">
      <w:pPr>
        <w:jc w:val="center"/>
        <w:rPr>
          <w:rFonts w:ascii="Montserrat Light" w:hAnsi="Montserrat Light"/>
          <w:b/>
          <w:bCs/>
          <w:noProof/>
          <w:sz w:val="22"/>
          <w:szCs w:val="22"/>
          <w:lang w:val="ro-RO" w:eastAsia="ro-RO"/>
        </w:rPr>
      </w:pPr>
    </w:p>
    <w:p w14:paraId="51D18E20" w14:textId="77777777" w:rsidR="003C2471" w:rsidRDefault="003C2471" w:rsidP="00297E52">
      <w:pPr>
        <w:jc w:val="center"/>
        <w:rPr>
          <w:rFonts w:ascii="Montserrat Light" w:hAnsi="Montserrat Light"/>
          <w:b/>
          <w:bCs/>
          <w:noProof/>
          <w:sz w:val="22"/>
          <w:szCs w:val="22"/>
          <w:lang w:val="ro-RO" w:eastAsia="ro-RO"/>
        </w:rPr>
      </w:pPr>
    </w:p>
    <w:p w14:paraId="72BAA90A" w14:textId="77777777" w:rsidR="003C2471" w:rsidRDefault="003C2471" w:rsidP="00297E52">
      <w:pPr>
        <w:jc w:val="center"/>
        <w:rPr>
          <w:rFonts w:ascii="Montserrat Light" w:hAnsi="Montserrat Light"/>
          <w:b/>
          <w:bCs/>
          <w:noProof/>
          <w:sz w:val="22"/>
          <w:szCs w:val="22"/>
          <w:lang w:val="ro-RO" w:eastAsia="ro-RO"/>
        </w:rPr>
      </w:pPr>
    </w:p>
    <w:p w14:paraId="0FFDBEBC" w14:textId="77777777" w:rsidR="003C2471" w:rsidRDefault="003C2471" w:rsidP="00297E52">
      <w:pPr>
        <w:jc w:val="center"/>
        <w:rPr>
          <w:rFonts w:ascii="Montserrat Light" w:hAnsi="Montserrat Light"/>
          <w:b/>
          <w:bCs/>
          <w:noProof/>
          <w:sz w:val="22"/>
          <w:szCs w:val="22"/>
          <w:lang w:val="ro-RO" w:eastAsia="ro-RO"/>
        </w:rPr>
      </w:pPr>
    </w:p>
    <w:p w14:paraId="30B1A230" w14:textId="77777777" w:rsidR="003C2471" w:rsidRDefault="003C2471" w:rsidP="00297E52">
      <w:pPr>
        <w:jc w:val="center"/>
        <w:rPr>
          <w:rFonts w:ascii="Montserrat Light" w:hAnsi="Montserrat Light"/>
          <w:b/>
          <w:bCs/>
          <w:noProof/>
          <w:sz w:val="22"/>
          <w:szCs w:val="22"/>
          <w:lang w:val="ro-RO" w:eastAsia="ro-RO"/>
        </w:rPr>
      </w:pPr>
    </w:p>
    <w:p w14:paraId="5B810BE1" w14:textId="77777777" w:rsidR="00B33B69" w:rsidRDefault="00B33B69" w:rsidP="00297E52">
      <w:pPr>
        <w:jc w:val="center"/>
        <w:rPr>
          <w:rFonts w:ascii="Montserrat Light" w:hAnsi="Montserrat Light"/>
          <w:b/>
          <w:bCs/>
          <w:noProof/>
          <w:sz w:val="22"/>
          <w:szCs w:val="22"/>
          <w:lang w:val="ro-RO" w:eastAsia="ro-RO"/>
        </w:rPr>
      </w:pPr>
    </w:p>
    <w:p w14:paraId="27367BEF" w14:textId="77777777" w:rsidR="003C2471" w:rsidRDefault="003C2471" w:rsidP="00387F38">
      <w:pPr>
        <w:rPr>
          <w:rFonts w:ascii="Montserrat Light" w:hAnsi="Montserrat Light"/>
          <w:b/>
          <w:bCs/>
          <w:noProof/>
          <w:sz w:val="22"/>
          <w:szCs w:val="22"/>
          <w:lang w:val="ro-RO" w:eastAsia="ro-RO"/>
        </w:rPr>
      </w:pPr>
    </w:p>
    <w:p w14:paraId="7FEDB655" w14:textId="77777777" w:rsidR="009D00C9" w:rsidRPr="00837C31" w:rsidRDefault="009D00C9" w:rsidP="00387F38">
      <w:pPr>
        <w:rPr>
          <w:rFonts w:ascii="Montserrat Light" w:hAnsi="Montserrat Light"/>
          <w:b/>
          <w:bCs/>
          <w:noProof/>
          <w:sz w:val="22"/>
          <w:szCs w:val="22"/>
          <w:lang w:val="ro-RO" w:eastAsia="ro-RO"/>
        </w:rPr>
      </w:pPr>
    </w:p>
    <w:p w14:paraId="2BE09697" w14:textId="77777777" w:rsidR="00297E52" w:rsidRPr="00837C31" w:rsidRDefault="00297E52" w:rsidP="00297E52">
      <w:pPr>
        <w:rPr>
          <w:rFonts w:ascii="Montserrat Light" w:hAnsi="Montserrat Light"/>
          <w:noProof/>
          <w:sz w:val="22"/>
          <w:szCs w:val="22"/>
          <w:lang w:val="ro-RO"/>
        </w:rPr>
      </w:pPr>
    </w:p>
    <w:p w14:paraId="1282840B" w14:textId="34912A1E" w:rsidR="005109FA" w:rsidRPr="00837C31" w:rsidRDefault="005109FA" w:rsidP="005109FA">
      <w:pPr>
        <w:autoSpaceDE w:val="0"/>
        <w:autoSpaceDN w:val="0"/>
        <w:adjustRightInd w:val="0"/>
        <w:jc w:val="center"/>
        <w:rPr>
          <w:rFonts w:ascii="Montserrat Light" w:hAnsi="Montserrat Light"/>
          <w:b/>
          <w:bCs/>
          <w:sz w:val="22"/>
          <w:szCs w:val="22"/>
          <w:lang w:val="ro-RO" w:eastAsia="ro-RO"/>
        </w:rPr>
      </w:pPr>
      <w:bookmarkStart w:id="10" w:name="_Hlk21680142"/>
      <w:r w:rsidRPr="00837C31">
        <w:rPr>
          <w:rFonts w:ascii="Montserrat Light" w:hAnsi="Montserrat Light"/>
          <w:b/>
          <w:bCs/>
          <w:sz w:val="22"/>
          <w:szCs w:val="22"/>
          <w:lang w:val="ro-RO" w:eastAsia="ro-RO"/>
        </w:rPr>
        <w:lastRenderedPageBreak/>
        <w:t>P</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R</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O</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I</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E</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C</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 xml:space="preserve">T  DE  H O T Ă R Â R E </w:t>
      </w:r>
    </w:p>
    <w:p w14:paraId="246C91F9" w14:textId="77777777" w:rsidR="002538A7" w:rsidRPr="002538A7" w:rsidRDefault="00041F04" w:rsidP="002538A7">
      <w:pPr>
        <w:ind w:left="720"/>
        <w:jc w:val="center"/>
        <w:rPr>
          <w:rFonts w:ascii="Montserrat Light" w:hAnsi="Montserrat Light"/>
          <w:b/>
          <w:noProof/>
          <w:sz w:val="22"/>
          <w:szCs w:val="22"/>
          <w:lang w:val="ro-RO"/>
        </w:rPr>
      </w:pPr>
      <w:bookmarkStart w:id="11" w:name="_Hlk479682873"/>
      <w:bookmarkEnd w:id="10"/>
      <w:r w:rsidRPr="00837C31">
        <w:rPr>
          <w:rFonts w:ascii="Montserrat Light" w:hAnsi="Montserrat Light"/>
          <w:b/>
          <w:bCs/>
          <w:noProof/>
          <w:sz w:val="22"/>
          <w:szCs w:val="22"/>
          <w:lang w:val="ro-RO" w:eastAsia="ro-RO"/>
        </w:rPr>
        <w:t xml:space="preserve">privind </w:t>
      </w:r>
      <w:bookmarkEnd w:id="11"/>
      <w:r w:rsidR="000C3999" w:rsidRPr="00837C31">
        <w:rPr>
          <w:rFonts w:ascii="Montserrat Light" w:hAnsi="Montserrat Light"/>
          <w:b/>
          <w:bCs/>
          <w:noProof/>
          <w:sz w:val="22"/>
          <w:szCs w:val="22"/>
          <w:lang w:val="ro-RO" w:eastAsia="ro-RO"/>
        </w:rPr>
        <w:t xml:space="preserve">aprobarea Organigramei, a Statului de funcţii și a Regulamentului de organizare și funcționare pentru </w:t>
      </w:r>
      <w:bookmarkStart w:id="12" w:name="_Hlk80695136"/>
      <w:r w:rsidR="002538A7" w:rsidRPr="002538A7">
        <w:rPr>
          <w:rFonts w:ascii="Montserrat Light" w:eastAsia="Calibri" w:hAnsi="Montserrat Light"/>
          <w:b/>
          <w:noProof/>
          <w:sz w:val="22"/>
          <w:szCs w:val="22"/>
          <w:lang w:val="ro-RO"/>
        </w:rPr>
        <w:t>Filarmonica de Stat ”Transilvania”</w:t>
      </w:r>
    </w:p>
    <w:bookmarkEnd w:id="12"/>
    <w:p w14:paraId="1EC81D99" w14:textId="7428D57F" w:rsidR="000C3999" w:rsidRPr="00837C31" w:rsidRDefault="000C3999" w:rsidP="000C3999">
      <w:pPr>
        <w:pStyle w:val="Corptext2"/>
        <w:spacing w:after="0" w:line="240" w:lineRule="auto"/>
        <w:ind w:right="96"/>
        <w:jc w:val="center"/>
        <w:rPr>
          <w:rFonts w:ascii="Montserrat Light" w:hAnsi="Montserrat Light"/>
          <w:b/>
          <w:bCs/>
          <w:noProof/>
          <w:sz w:val="22"/>
          <w:szCs w:val="22"/>
          <w:lang w:val="ro-RO" w:eastAsia="ro-RO"/>
        </w:rPr>
      </w:pPr>
    </w:p>
    <w:p w14:paraId="503CC747" w14:textId="46B5DEA9" w:rsidR="000C3999" w:rsidRPr="00837C31" w:rsidRDefault="000C3999" w:rsidP="000C3999">
      <w:pPr>
        <w:pStyle w:val="Corptext2"/>
        <w:spacing w:after="0" w:line="240" w:lineRule="auto"/>
        <w:ind w:right="96"/>
        <w:jc w:val="center"/>
        <w:rPr>
          <w:rFonts w:ascii="Montserrat Light" w:hAnsi="Montserrat Light"/>
          <w:b/>
          <w:bCs/>
          <w:noProof/>
          <w:sz w:val="22"/>
          <w:szCs w:val="22"/>
          <w:lang w:val="ro-RO" w:eastAsia="ro-RO"/>
        </w:rPr>
      </w:pPr>
    </w:p>
    <w:p w14:paraId="4A2BDA80" w14:textId="77777777" w:rsidR="000C3999" w:rsidRPr="00837C31" w:rsidRDefault="000C3999" w:rsidP="000C3999">
      <w:pPr>
        <w:pStyle w:val="Corptext2"/>
        <w:spacing w:after="0" w:line="240" w:lineRule="auto"/>
        <w:ind w:right="96"/>
        <w:jc w:val="center"/>
        <w:rPr>
          <w:rFonts w:ascii="Montserrat Light" w:hAnsi="Montserrat Light"/>
          <w:b/>
          <w:sz w:val="22"/>
          <w:szCs w:val="22"/>
          <w:lang w:val="ro-RO"/>
        </w:rPr>
      </w:pPr>
    </w:p>
    <w:p w14:paraId="0FD711A3" w14:textId="4A0845FA" w:rsidR="005109FA" w:rsidRPr="00837C31" w:rsidRDefault="005109FA" w:rsidP="00B47F92">
      <w:pPr>
        <w:autoSpaceDE w:val="0"/>
        <w:autoSpaceDN w:val="0"/>
        <w:adjustRightInd w:val="0"/>
        <w:ind w:firstLine="708"/>
        <w:rPr>
          <w:rFonts w:ascii="Montserrat Light" w:hAnsi="Montserrat Light"/>
          <w:noProof/>
          <w:sz w:val="22"/>
          <w:szCs w:val="22"/>
          <w:lang w:val="ro-RO" w:eastAsia="ro-RO"/>
        </w:rPr>
      </w:pPr>
      <w:r w:rsidRPr="00837C31">
        <w:rPr>
          <w:rFonts w:ascii="Montserrat Light" w:hAnsi="Montserrat Light"/>
          <w:noProof/>
          <w:sz w:val="22"/>
          <w:szCs w:val="22"/>
          <w:lang w:val="ro-RO" w:eastAsia="ro-RO"/>
        </w:rPr>
        <w:t>Consiliul Judeţean Cluj, întrunit în şedinţă ordinară;</w:t>
      </w:r>
    </w:p>
    <w:p w14:paraId="5CABC2AE" w14:textId="0A10558F" w:rsidR="006B4D60" w:rsidRPr="00837C31" w:rsidRDefault="006B4D60" w:rsidP="006B4D60">
      <w:pPr>
        <w:adjustRightInd w:val="0"/>
        <w:ind w:firstLine="720"/>
        <w:jc w:val="both"/>
        <w:rPr>
          <w:rFonts w:ascii="Montserrat Light" w:hAnsi="Montserrat Light"/>
          <w:bCs/>
          <w:sz w:val="22"/>
          <w:szCs w:val="22"/>
          <w:lang w:val="ro-RO" w:eastAsia="ro-MD"/>
        </w:rPr>
      </w:pPr>
      <w:proofErr w:type="spellStart"/>
      <w:r w:rsidRPr="00837C31">
        <w:rPr>
          <w:rFonts w:ascii="Montserrat Light" w:hAnsi="Montserrat Light"/>
          <w:sz w:val="22"/>
          <w:szCs w:val="22"/>
        </w:rPr>
        <w:t>Având</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vedere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Proiectul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hotărâre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înregistrat</w:t>
      </w:r>
      <w:proofErr w:type="spellEnd"/>
      <w:r w:rsidRPr="00837C31">
        <w:rPr>
          <w:rFonts w:ascii="Montserrat Light" w:hAnsi="Montserrat Light"/>
          <w:sz w:val="22"/>
          <w:szCs w:val="22"/>
        </w:rPr>
        <w:t xml:space="preserve"> cu nr. </w:t>
      </w:r>
      <w:r w:rsidR="006D0152" w:rsidRPr="00837C31">
        <w:rPr>
          <w:rFonts w:ascii="Montserrat Light" w:hAnsi="Montserrat Light"/>
          <w:sz w:val="22"/>
          <w:szCs w:val="22"/>
        </w:rPr>
        <w:t>…</w:t>
      </w:r>
      <w:r w:rsidRPr="00837C31">
        <w:rPr>
          <w:rFonts w:ascii="Montserrat Light" w:hAnsi="Montserrat Light"/>
          <w:sz w:val="22"/>
          <w:szCs w:val="22"/>
        </w:rPr>
        <w:t xml:space="preserve"> din </w:t>
      </w:r>
      <w:r w:rsidR="006D0152" w:rsidRPr="00837C31">
        <w:rPr>
          <w:rFonts w:ascii="Montserrat Light" w:hAnsi="Montserrat Light"/>
          <w:sz w:val="22"/>
          <w:szCs w:val="22"/>
        </w:rPr>
        <w:t>…</w:t>
      </w:r>
      <w:r w:rsidRPr="00837C31">
        <w:rPr>
          <w:rFonts w:ascii="Montserrat Light" w:hAnsi="Montserrat Light"/>
          <w:sz w:val="22"/>
          <w:szCs w:val="22"/>
        </w:rPr>
        <w:t xml:space="preserve">... </w:t>
      </w:r>
      <w:r w:rsidR="00041F04" w:rsidRPr="00837C31">
        <w:rPr>
          <w:rFonts w:ascii="Montserrat Light" w:hAnsi="Montserrat Light"/>
          <w:sz w:val="22"/>
          <w:szCs w:val="22"/>
          <w:lang w:val="ro-RO"/>
        </w:rPr>
        <w:t xml:space="preserve"> </w:t>
      </w:r>
      <w:r w:rsidR="00351F82">
        <w:rPr>
          <w:rFonts w:ascii="Montserrat Light" w:hAnsi="Montserrat Light"/>
          <w:sz w:val="22"/>
          <w:szCs w:val="22"/>
          <w:lang w:val="ro-RO"/>
        </w:rPr>
        <w:t xml:space="preserve">privind </w:t>
      </w:r>
      <w:r w:rsidR="000C3999" w:rsidRPr="00837C31">
        <w:rPr>
          <w:rFonts w:ascii="Montserrat Light" w:hAnsi="Montserrat Light"/>
          <w:sz w:val="22"/>
          <w:szCs w:val="22"/>
          <w:lang w:val="ro-RO"/>
        </w:rPr>
        <w:t xml:space="preserve">aprobarea Organigramei, a Statului de </w:t>
      </w:r>
      <w:proofErr w:type="spellStart"/>
      <w:r w:rsidR="000C3999" w:rsidRPr="00837C31">
        <w:rPr>
          <w:rFonts w:ascii="Montserrat Light" w:hAnsi="Montserrat Light"/>
          <w:sz w:val="22"/>
          <w:szCs w:val="22"/>
          <w:lang w:val="ro-RO"/>
        </w:rPr>
        <w:t>funcţii</w:t>
      </w:r>
      <w:proofErr w:type="spellEnd"/>
      <w:r w:rsidR="000C3999" w:rsidRPr="00837C31">
        <w:rPr>
          <w:rFonts w:ascii="Montserrat Light" w:hAnsi="Montserrat Light"/>
          <w:sz w:val="22"/>
          <w:szCs w:val="22"/>
          <w:lang w:val="ro-RO"/>
        </w:rPr>
        <w:t xml:space="preserve"> și a Regulamentului de organizare și funcționare pentru </w:t>
      </w:r>
      <w:r w:rsidR="002538A7" w:rsidRPr="002538A7">
        <w:rPr>
          <w:rFonts w:ascii="Montserrat Light" w:hAnsi="Montserrat Light"/>
          <w:sz w:val="22"/>
          <w:szCs w:val="22"/>
          <w:lang w:val="ro-RO"/>
        </w:rPr>
        <w:t>Filarmonica de Stat ”Transilvania”</w:t>
      </w:r>
      <w:r w:rsidR="00882CCE" w:rsidRPr="00837C31">
        <w:rPr>
          <w:rFonts w:ascii="Montserrat Light" w:hAnsi="Montserrat Light"/>
          <w:sz w:val="22"/>
          <w:szCs w:val="22"/>
          <w:lang w:val="ro-RO"/>
        </w:rPr>
        <w:t xml:space="preserve">, </w:t>
      </w:r>
      <w:r w:rsidR="000C3999" w:rsidRPr="00837C31">
        <w:rPr>
          <w:rFonts w:ascii="Montserrat Light" w:hAnsi="Montserrat Light"/>
          <w:sz w:val="22"/>
          <w:szCs w:val="22"/>
          <w:lang w:val="ro-RO"/>
        </w:rPr>
        <w:t xml:space="preserve"> </w:t>
      </w:r>
      <w:r w:rsidR="00041F04" w:rsidRPr="00837C31">
        <w:rPr>
          <w:rFonts w:ascii="Montserrat Light" w:hAnsi="Montserrat Light"/>
          <w:bCs/>
          <w:sz w:val="22"/>
          <w:szCs w:val="22"/>
        </w:rPr>
        <w:t xml:space="preserve"> </w:t>
      </w:r>
      <w:proofErr w:type="spellStart"/>
      <w:r w:rsidRPr="00837C31">
        <w:rPr>
          <w:rFonts w:ascii="Montserrat Light" w:hAnsi="Montserrat Light"/>
          <w:bCs/>
          <w:sz w:val="22"/>
          <w:szCs w:val="22"/>
        </w:rPr>
        <w:t>p</w:t>
      </w:r>
      <w:r w:rsidRPr="00837C31">
        <w:rPr>
          <w:rFonts w:ascii="Montserrat Light" w:hAnsi="Montserrat Light"/>
          <w:sz w:val="22"/>
          <w:szCs w:val="22"/>
        </w:rPr>
        <w:t>ropus</w:t>
      </w:r>
      <w:proofErr w:type="spellEnd"/>
      <w:r w:rsidRPr="00837C31">
        <w:rPr>
          <w:rFonts w:ascii="Montserrat Light" w:hAnsi="Montserrat Light"/>
          <w:sz w:val="22"/>
          <w:szCs w:val="22"/>
        </w:rPr>
        <w:t xml:space="preserve"> de</w:t>
      </w:r>
      <w:r w:rsidRPr="00837C31">
        <w:rPr>
          <w:rFonts w:ascii="Montserrat Light" w:hAnsi="Montserrat Light"/>
          <w:sz w:val="22"/>
          <w:szCs w:val="22"/>
          <w:lang w:val="ro-RO"/>
        </w:rPr>
        <w:t xml:space="preserve"> preşedintele Consiliului Judeţean Cluj </w:t>
      </w:r>
      <w:r w:rsidR="006D0152" w:rsidRPr="00837C31">
        <w:rPr>
          <w:rFonts w:ascii="Montserrat Light" w:hAnsi="Montserrat Light"/>
          <w:sz w:val="22"/>
          <w:szCs w:val="22"/>
          <w:lang w:val="ro-RO"/>
        </w:rPr>
        <w:t>–</w:t>
      </w:r>
      <w:r w:rsidRPr="00837C31">
        <w:rPr>
          <w:rFonts w:ascii="Montserrat Light" w:hAnsi="Montserrat Light"/>
          <w:sz w:val="22"/>
          <w:szCs w:val="22"/>
          <w:lang w:val="ro-RO"/>
        </w:rPr>
        <w:t xml:space="preserve"> domnul Alin Tișe</w:t>
      </w:r>
      <w:r w:rsidRPr="00837C31">
        <w:rPr>
          <w:rFonts w:ascii="Montserrat Light" w:hAnsi="Montserrat Light"/>
          <w:sz w:val="22"/>
          <w:szCs w:val="22"/>
        </w:rPr>
        <w:t xml:space="preserve">, care </w:t>
      </w:r>
      <w:proofErr w:type="spellStart"/>
      <w:r w:rsidRPr="00837C31">
        <w:rPr>
          <w:rFonts w:ascii="Montserrat Light" w:hAnsi="Montserrat Light"/>
          <w:sz w:val="22"/>
          <w:szCs w:val="22"/>
        </w:rPr>
        <w:t>este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însoţit</w:t>
      </w:r>
      <w:proofErr w:type="spellEnd"/>
      <w:r w:rsidRPr="00837C31">
        <w:rPr>
          <w:rFonts w:ascii="Montserrat Light" w:hAnsi="Montserrat Light"/>
          <w:sz w:val="22"/>
          <w:szCs w:val="22"/>
        </w:rPr>
        <w:t xml:space="preserve"> de </w:t>
      </w:r>
      <w:proofErr w:type="spellStart"/>
      <w:r w:rsidRPr="00837C31">
        <w:rPr>
          <w:rFonts w:ascii="Montserrat Light" w:hAnsi="Montserrat Light"/>
          <w:bCs/>
          <w:sz w:val="22"/>
          <w:szCs w:val="22"/>
        </w:rPr>
        <w:t>R</w:t>
      </w:r>
      <w:r w:rsidRPr="00837C31">
        <w:rPr>
          <w:rFonts w:ascii="Montserrat Light" w:hAnsi="Montserrat Light"/>
          <w:sz w:val="22"/>
          <w:szCs w:val="22"/>
        </w:rPr>
        <w:t>eferatul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aprobare</w:t>
      </w:r>
      <w:proofErr w:type="spellEnd"/>
      <w:r w:rsidRPr="00837C31">
        <w:rPr>
          <w:rFonts w:ascii="Montserrat Light" w:hAnsi="Montserrat Light"/>
          <w:sz w:val="22"/>
          <w:szCs w:val="22"/>
        </w:rPr>
        <w:t xml:space="preserve"> cu nr. </w:t>
      </w:r>
      <w:r w:rsidR="009D00C9" w:rsidRPr="009D00C9">
        <w:rPr>
          <w:rFonts w:ascii="Montserrat Light" w:eastAsia="Calibri" w:hAnsi="Montserrat Light"/>
          <w:noProof/>
          <w:sz w:val="22"/>
          <w:szCs w:val="22"/>
          <w:lang w:val="ro-RO"/>
        </w:rPr>
        <w:t>45565/07.11.2024</w:t>
      </w:r>
      <w:r w:rsidRPr="00837C31">
        <w:rPr>
          <w:rFonts w:ascii="Montserrat Light" w:hAnsi="Montserrat Light"/>
          <w:sz w:val="22"/>
          <w:szCs w:val="22"/>
        </w:rPr>
        <w:t xml:space="preserve">; </w:t>
      </w:r>
      <w:proofErr w:type="spellStart"/>
      <w:r w:rsidRPr="00837C31">
        <w:rPr>
          <w:rFonts w:ascii="Montserrat Light" w:hAnsi="Montserrat Light"/>
          <w:sz w:val="22"/>
          <w:szCs w:val="22"/>
        </w:rPr>
        <w:t>Raportul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specialitate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întocmit</w:t>
      </w:r>
      <w:proofErr w:type="spellEnd"/>
      <w:r w:rsidRPr="00837C31">
        <w:rPr>
          <w:rFonts w:ascii="Montserrat Light" w:hAnsi="Montserrat Light"/>
          <w:sz w:val="22"/>
          <w:szCs w:val="22"/>
        </w:rPr>
        <w:t xml:space="preserve"> de </w:t>
      </w:r>
      <w:proofErr w:type="spellStart"/>
      <w:r w:rsidRPr="009D00C9">
        <w:rPr>
          <w:rFonts w:ascii="Montserrat Light" w:hAnsi="Montserrat Light"/>
          <w:sz w:val="22"/>
          <w:szCs w:val="22"/>
        </w:rPr>
        <w:t>compartimentului</w:t>
      </w:r>
      <w:proofErr w:type="spellEnd"/>
      <w:r w:rsidRPr="009D00C9">
        <w:rPr>
          <w:rFonts w:ascii="Montserrat Light" w:hAnsi="Montserrat Light"/>
          <w:sz w:val="22"/>
          <w:szCs w:val="22"/>
        </w:rPr>
        <w:t xml:space="preserve"> de resort din </w:t>
      </w:r>
      <w:proofErr w:type="spellStart"/>
      <w:r w:rsidRPr="009D00C9">
        <w:rPr>
          <w:rFonts w:ascii="Montserrat Light" w:hAnsi="Montserrat Light"/>
          <w:sz w:val="22"/>
          <w:szCs w:val="22"/>
        </w:rPr>
        <w:t>cadrul</w:t>
      </w:r>
      <w:proofErr w:type="spellEnd"/>
      <w:r w:rsidRPr="009D00C9">
        <w:rPr>
          <w:rFonts w:ascii="Montserrat Light" w:hAnsi="Montserrat Light"/>
          <w:sz w:val="22"/>
          <w:szCs w:val="22"/>
        </w:rPr>
        <w:t xml:space="preserve"> </w:t>
      </w:r>
      <w:proofErr w:type="spellStart"/>
      <w:r w:rsidRPr="009D00C9">
        <w:rPr>
          <w:rFonts w:ascii="Montserrat Light" w:hAnsi="Montserrat Light"/>
          <w:sz w:val="22"/>
          <w:szCs w:val="22"/>
        </w:rPr>
        <w:t>aparatului</w:t>
      </w:r>
      <w:proofErr w:type="spellEnd"/>
      <w:r w:rsidRPr="009D00C9">
        <w:rPr>
          <w:rFonts w:ascii="Montserrat Light" w:hAnsi="Montserrat Light"/>
          <w:sz w:val="22"/>
          <w:szCs w:val="22"/>
        </w:rPr>
        <w:t xml:space="preserve"> de </w:t>
      </w:r>
      <w:proofErr w:type="spellStart"/>
      <w:r w:rsidRPr="009D00C9">
        <w:rPr>
          <w:rFonts w:ascii="Montserrat Light" w:hAnsi="Montserrat Light"/>
          <w:sz w:val="22"/>
          <w:szCs w:val="22"/>
        </w:rPr>
        <w:t>specialitate</w:t>
      </w:r>
      <w:proofErr w:type="spellEnd"/>
      <w:r w:rsidRPr="009D00C9">
        <w:rPr>
          <w:rFonts w:ascii="Montserrat Light" w:hAnsi="Montserrat Light"/>
          <w:sz w:val="22"/>
          <w:szCs w:val="22"/>
        </w:rPr>
        <w:t xml:space="preserve"> al </w:t>
      </w:r>
      <w:proofErr w:type="spellStart"/>
      <w:r w:rsidRPr="009D00C9">
        <w:rPr>
          <w:rFonts w:ascii="Montserrat Light" w:hAnsi="Montserrat Light"/>
          <w:sz w:val="22"/>
          <w:szCs w:val="22"/>
        </w:rPr>
        <w:t>Consiliului</w:t>
      </w:r>
      <w:proofErr w:type="spellEnd"/>
      <w:r w:rsidRPr="009D00C9">
        <w:rPr>
          <w:rFonts w:ascii="Montserrat Light" w:hAnsi="Montserrat Light"/>
          <w:sz w:val="22"/>
          <w:szCs w:val="22"/>
        </w:rPr>
        <w:t xml:space="preserve"> </w:t>
      </w:r>
      <w:proofErr w:type="spellStart"/>
      <w:r w:rsidRPr="009D00C9">
        <w:rPr>
          <w:rFonts w:ascii="Montserrat Light" w:hAnsi="Montserrat Light"/>
          <w:sz w:val="22"/>
          <w:szCs w:val="22"/>
        </w:rPr>
        <w:t>Judeţean</w:t>
      </w:r>
      <w:proofErr w:type="spellEnd"/>
      <w:r w:rsidRPr="009D00C9">
        <w:rPr>
          <w:rFonts w:ascii="Montserrat Light" w:hAnsi="Montserrat Light"/>
          <w:sz w:val="22"/>
          <w:szCs w:val="22"/>
        </w:rPr>
        <w:t xml:space="preserve"> Cluj cu nr. </w:t>
      </w:r>
      <w:bookmarkStart w:id="13" w:name="_Hlk181862331"/>
      <w:r w:rsidR="009D00C9" w:rsidRPr="009D00C9">
        <w:rPr>
          <w:rFonts w:ascii="Montserrat Light" w:hAnsi="Montserrat Light"/>
          <w:bCs/>
          <w:noProof/>
          <w:sz w:val="22"/>
          <w:szCs w:val="22"/>
          <w:lang w:val="ro-RO"/>
        </w:rPr>
        <w:t xml:space="preserve">45571/07.11.2024 </w:t>
      </w:r>
      <w:bookmarkEnd w:id="13"/>
      <w:proofErr w:type="spellStart"/>
      <w:r w:rsidRPr="009D00C9">
        <w:rPr>
          <w:rFonts w:ascii="Montserrat Light" w:hAnsi="Montserrat Light"/>
          <w:sz w:val="22"/>
          <w:szCs w:val="22"/>
        </w:rPr>
        <w:t>şi</w:t>
      </w:r>
      <w:proofErr w:type="spellEnd"/>
      <w:r w:rsidRPr="009D00C9">
        <w:rPr>
          <w:rFonts w:ascii="Montserrat Light" w:hAnsi="Montserrat Light"/>
          <w:sz w:val="22"/>
          <w:szCs w:val="22"/>
        </w:rPr>
        <w:t xml:space="preserve"> </w:t>
      </w:r>
      <w:proofErr w:type="spellStart"/>
      <w:r w:rsidRPr="009D00C9">
        <w:rPr>
          <w:rFonts w:ascii="Montserrat Light" w:hAnsi="Montserrat Light"/>
          <w:sz w:val="22"/>
          <w:szCs w:val="22"/>
        </w:rPr>
        <w:t>Avizul</w:t>
      </w:r>
      <w:proofErr w:type="spellEnd"/>
      <w:r w:rsidRPr="00837C31">
        <w:rPr>
          <w:rFonts w:ascii="Montserrat Light" w:hAnsi="Montserrat Light"/>
          <w:sz w:val="22"/>
          <w:szCs w:val="22"/>
        </w:rPr>
        <w:t xml:space="preserve"> cu nr</w:t>
      </w:r>
      <w:r w:rsidR="006D0152" w:rsidRPr="00837C31">
        <w:rPr>
          <w:rFonts w:ascii="Montserrat Light" w:hAnsi="Montserrat Light"/>
          <w:sz w:val="22"/>
          <w:szCs w:val="22"/>
        </w:rPr>
        <w:t>…</w:t>
      </w:r>
      <w:r w:rsidRPr="00837C31">
        <w:rPr>
          <w:rFonts w:ascii="Montserrat Light" w:hAnsi="Montserrat Light"/>
          <w:sz w:val="22"/>
          <w:szCs w:val="22"/>
        </w:rPr>
        <w:t xml:space="preserve">... din </w:t>
      </w:r>
      <w:proofErr w:type="gramStart"/>
      <w:r w:rsidR="006D0152" w:rsidRPr="00837C31">
        <w:rPr>
          <w:rFonts w:ascii="Montserrat Light" w:hAnsi="Montserrat Light"/>
          <w:sz w:val="22"/>
          <w:szCs w:val="22"/>
        </w:rPr>
        <w:t>…</w:t>
      </w:r>
      <w:r w:rsidRPr="00837C31">
        <w:rPr>
          <w:rFonts w:ascii="Montserrat Light" w:hAnsi="Montserrat Light"/>
          <w:sz w:val="22"/>
          <w:szCs w:val="22"/>
        </w:rPr>
        <w:t>..</w:t>
      </w:r>
      <w:proofErr w:type="gramEnd"/>
      <w:r w:rsidRPr="00837C31">
        <w:rPr>
          <w:rFonts w:ascii="Montserrat Light" w:hAnsi="Montserrat Light"/>
          <w:sz w:val="22"/>
          <w:szCs w:val="22"/>
        </w:rPr>
        <w:t xml:space="preserve"> </w:t>
      </w:r>
      <w:proofErr w:type="spellStart"/>
      <w:r w:rsidRPr="00837C31">
        <w:rPr>
          <w:rFonts w:ascii="Montserrat Light" w:hAnsi="Montserrat Light"/>
          <w:sz w:val="22"/>
          <w:szCs w:val="22"/>
        </w:rPr>
        <w:t>adoptat</w:t>
      </w:r>
      <w:proofErr w:type="spellEnd"/>
      <w:r w:rsidRPr="00837C31">
        <w:rPr>
          <w:rFonts w:ascii="Montserrat Light" w:hAnsi="Montserrat Light"/>
          <w:sz w:val="22"/>
          <w:szCs w:val="22"/>
        </w:rPr>
        <w:t xml:space="preserve"> de Comisia de </w:t>
      </w:r>
      <w:proofErr w:type="spellStart"/>
      <w:r w:rsidRPr="00837C31">
        <w:rPr>
          <w:rFonts w:ascii="Montserrat Light" w:hAnsi="Montserrat Light"/>
          <w:sz w:val="22"/>
          <w:szCs w:val="22"/>
        </w:rPr>
        <w:t>specialitate</w:t>
      </w:r>
      <w:proofErr w:type="spellEnd"/>
      <w:r w:rsidRPr="00837C31">
        <w:rPr>
          <w:rFonts w:ascii="Montserrat Light" w:hAnsi="Montserrat Light"/>
          <w:sz w:val="22"/>
          <w:szCs w:val="22"/>
        </w:rPr>
        <w:t xml:space="preserve"> nr. ……, </w:t>
      </w:r>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conformitate</w:t>
      </w:r>
      <w:proofErr w:type="spellEnd"/>
      <w:r w:rsidRPr="00837C31">
        <w:rPr>
          <w:rFonts w:ascii="Montserrat Light" w:hAnsi="Montserrat Light"/>
          <w:sz w:val="22"/>
          <w:szCs w:val="22"/>
        </w:rPr>
        <w:t xml:space="preserve"> cu art. 182 </w:t>
      </w:r>
      <w:proofErr w:type="spellStart"/>
      <w:r w:rsidRPr="00837C31">
        <w:rPr>
          <w:rFonts w:ascii="Montserrat Light" w:hAnsi="Montserrat Light"/>
          <w:sz w:val="22"/>
          <w:szCs w:val="22"/>
        </w:rPr>
        <w:t>alin</w:t>
      </w:r>
      <w:proofErr w:type="spellEnd"/>
      <w:r w:rsidRPr="00837C31">
        <w:rPr>
          <w:rFonts w:ascii="Montserrat Light" w:hAnsi="Montserrat Light"/>
          <w:sz w:val="22"/>
          <w:szCs w:val="22"/>
        </w:rPr>
        <w:t xml:space="preserve">. (4) </w:t>
      </w:r>
      <w:proofErr w:type="spellStart"/>
      <w:r w:rsidRPr="00837C31">
        <w:rPr>
          <w:rFonts w:ascii="Montserrat Light" w:hAnsi="Montserrat Light"/>
          <w:sz w:val="22"/>
          <w:szCs w:val="22"/>
        </w:rPr>
        <w:t>coroborat</w:t>
      </w:r>
      <w:proofErr w:type="spellEnd"/>
      <w:r w:rsidRPr="00837C31">
        <w:rPr>
          <w:rFonts w:ascii="Montserrat Light" w:hAnsi="Montserrat Light"/>
          <w:sz w:val="22"/>
          <w:szCs w:val="22"/>
        </w:rPr>
        <w:t xml:space="preserve"> cu art. 136 din Ordonanța de </w:t>
      </w:r>
      <w:proofErr w:type="spellStart"/>
      <w:r w:rsidRPr="00837C31">
        <w:rPr>
          <w:rFonts w:ascii="Montserrat Light" w:hAnsi="Montserrat Light"/>
          <w:sz w:val="22"/>
          <w:szCs w:val="22"/>
        </w:rPr>
        <w:t>urgență</w:t>
      </w:r>
      <w:proofErr w:type="spellEnd"/>
      <w:r w:rsidRPr="00837C31">
        <w:rPr>
          <w:rFonts w:ascii="Montserrat Light" w:hAnsi="Montserrat Light"/>
          <w:sz w:val="22"/>
          <w:szCs w:val="22"/>
        </w:rPr>
        <w:t xml:space="preserve"> a </w:t>
      </w:r>
      <w:proofErr w:type="spellStart"/>
      <w:r w:rsidRPr="00837C31">
        <w:rPr>
          <w:rFonts w:ascii="Montserrat Light" w:hAnsi="Montserrat Light"/>
          <w:sz w:val="22"/>
          <w:szCs w:val="22"/>
        </w:rPr>
        <w:t>Guvernului</w:t>
      </w:r>
      <w:proofErr w:type="spellEnd"/>
      <w:r w:rsidRPr="00837C31">
        <w:rPr>
          <w:rFonts w:ascii="Montserrat Light" w:hAnsi="Montserrat Light"/>
          <w:sz w:val="22"/>
          <w:szCs w:val="22"/>
        </w:rPr>
        <w:t xml:space="preserve"> nr. 57/2019 </w:t>
      </w:r>
      <w:proofErr w:type="spellStart"/>
      <w:r w:rsidRPr="00837C31">
        <w:rPr>
          <w:rFonts w:ascii="Montserrat Light" w:hAnsi="Montserrat Light"/>
          <w:sz w:val="22"/>
          <w:szCs w:val="22"/>
        </w:rPr>
        <w:t>privind</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Codul</w:t>
      </w:r>
      <w:proofErr w:type="spellEnd"/>
      <w:r w:rsidR="003503C9" w:rsidRPr="00837C31">
        <w:rPr>
          <w:rFonts w:ascii="Montserrat Light" w:hAnsi="Montserrat Light"/>
          <w:sz w:val="22"/>
          <w:szCs w:val="22"/>
        </w:rPr>
        <w:t xml:space="preserve"> </w:t>
      </w:r>
      <w:proofErr w:type="spellStart"/>
      <w:r w:rsidR="003503C9" w:rsidRPr="00837C31">
        <w:rPr>
          <w:rFonts w:ascii="Montserrat Light" w:hAnsi="Montserrat Light"/>
          <w:sz w:val="22"/>
          <w:szCs w:val="22"/>
        </w:rPr>
        <w:t>administrativ</w:t>
      </w:r>
      <w:proofErr w:type="spellEnd"/>
      <w:r w:rsidRPr="00837C31">
        <w:rPr>
          <w:rFonts w:ascii="Montserrat Light" w:hAnsi="Montserrat Light"/>
          <w:sz w:val="22"/>
          <w:szCs w:val="22"/>
        </w:rPr>
        <w:t xml:space="preserve">, </w:t>
      </w:r>
      <w:proofErr w:type="gramStart"/>
      <w:r w:rsidRPr="00837C31">
        <w:rPr>
          <w:rFonts w:ascii="Montserrat Light" w:hAnsi="Montserrat Light"/>
          <w:sz w:val="22"/>
          <w:szCs w:val="22"/>
        </w:rPr>
        <w:t xml:space="preserve">cu  </w:t>
      </w:r>
      <w:proofErr w:type="spellStart"/>
      <w:r w:rsidRPr="00837C31">
        <w:rPr>
          <w:rFonts w:ascii="Montserrat Light" w:hAnsi="Montserrat Light"/>
          <w:sz w:val="22"/>
          <w:szCs w:val="22"/>
        </w:rPr>
        <w:t>modificările</w:t>
      </w:r>
      <w:proofErr w:type="spellEnd"/>
      <w:proofErr w:type="gramEnd"/>
      <w:r w:rsidRPr="00837C31">
        <w:rPr>
          <w:rFonts w:ascii="Montserrat Light" w:hAnsi="Montserrat Light"/>
          <w:sz w:val="22"/>
          <w:szCs w:val="22"/>
        </w:rPr>
        <w:t xml:space="preserve"> </w:t>
      </w:r>
      <w:proofErr w:type="spellStart"/>
      <w:r w:rsidRPr="00837C31">
        <w:rPr>
          <w:rFonts w:ascii="Montserrat Light" w:hAnsi="Montserrat Light"/>
          <w:sz w:val="22"/>
          <w:szCs w:val="22"/>
        </w:rPr>
        <w:t>și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completările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ulterioare</w:t>
      </w:r>
      <w:proofErr w:type="spellEnd"/>
      <w:r w:rsidRPr="00837C31">
        <w:rPr>
          <w:rFonts w:ascii="Montserrat Light" w:hAnsi="Montserrat Light"/>
          <w:sz w:val="22"/>
          <w:szCs w:val="22"/>
        </w:rPr>
        <w:t xml:space="preserve">; </w:t>
      </w:r>
    </w:p>
    <w:p w14:paraId="21C9C268" w14:textId="41D20102" w:rsidR="005A4A9D" w:rsidRPr="009D00C9" w:rsidRDefault="00A1403C" w:rsidP="005A4A9D">
      <w:pPr>
        <w:autoSpaceDE w:val="0"/>
        <w:autoSpaceDN w:val="0"/>
        <w:adjustRightInd w:val="0"/>
        <w:ind w:right="99" w:firstLine="708"/>
        <w:jc w:val="both"/>
        <w:rPr>
          <w:rFonts w:ascii="Montserrat Light" w:hAnsi="Montserrat Light"/>
          <w:sz w:val="22"/>
          <w:szCs w:val="22"/>
          <w:lang w:val="ro-RO"/>
        </w:rPr>
      </w:pPr>
      <w:r w:rsidRPr="009D00C9">
        <w:rPr>
          <w:rFonts w:ascii="Montserrat Light" w:hAnsi="Montserrat Light"/>
          <w:sz w:val="22"/>
          <w:szCs w:val="22"/>
          <w:lang w:val="ro-RO"/>
        </w:rPr>
        <w:t>Ținând cont de</w:t>
      </w:r>
      <w:r w:rsidR="001E51D8" w:rsidRPr="009D00C9">
        <w:rPr>
          <w:rFonts w:ascii="Montserrat Light" w:hAnsi="Montserrat Light"/>
          <w:sz w:val="22"/>
          <w:szCs w:val="22"/>
          <w:lang w:val="ro-RO"/>
        </w:rPr>
        <w:t>:</w:t>
      </w:r>
    </w:p>
    <w:p w14:paraId="54565DAC" w14:textId="69E6A630" w:rsidR="005A4A9D" w:rsidRPr="009D00C9" w:rsidRDefault="005A4A9D" w:rsidP="00297E52">
      <w:pPr>
        <w:pStyle w:val="Listparagraf"/>
        <w:numPr>
          <w:ilvl w:val="0"/>
          <w:numId w:val="3"/>
        </w:numPr>
        <w:jc w:val="both"/>
        <w:rPr>
          <w:rFonts w:ascii="Montserrat Light" w:eastAsia="Calibri" w:hAnsi="Montserrat Light"/>
          <w:sz w:val="22"/>
          <w:szCs w:val="22"/>
          <w:lang w:val="ro-RO"/>
        </w:rPr>
      </w:pPr>
      <w:r w:rsidRPr="009D00C9">
        <w:rPr>
          <w:rFonts w:ascii="Montserrat Light" w:eastAsia="Calibri" w:hAnsi="Montserrat Light"/>
          <w:sz w:val="22"/>
          <w:szCs w:val="22"/>
          <w:lang w:val="ro-RO"/>
        </w:rPr>
        <w:t xml:space="preserve">adresa </w:t>
      </w:r>
      <w:r w:rsidR="002538A7" w:rsidRPr="009D00C9">
        <w:rPr>
          <w:rFonts w:ascii="Montserrat Light" w:eastAsia="Calibri" w:hAnsi="Montserrat Light"/>
          <w:sz w:val="22"/>
          <w:szCs w:val="22"/>
          <w:lang w:val="ro-RO"/>
        </w:rPr>
        <w:t xml:space="preserve">Filarmonicii de Stat ”Transilvania” </w:t>
      </w:r>
      <w:r w:rsidRPr="009D00C9">
        <w:rPr>
          <w:rFonts w:ascii="Montserrat Light" w:eastAsia="Calibri" w:hAnsi="Montserrat Light"/>
          <w:sz w:val="22"/>
          <w:szCs w:val="22"/>
          <w:lang w:val="ro-RO"/>
        </w:rPr>
        <w:t xml:space="preserve">nr. </w:t>
      </w:r>
      <w:r w:rsidR="009D00C9" w:rsidRPr="009D00C9">
        <w:rPr>
          <w:rFonts w:ascii="Montserrat Light" w:eastAsia="Calibri" w:hAnsi="Montserrat Light"/>
          <w:noProof/>
          <w:sz w:val="22"/>
          <w:szCs w:val="22"/>
          <w:lang w:val="ro-RO"/>
        </w:rPr>
        <w:t>2310/2024, înregistrată la Consiliul Județean Cluj cu nr. 45565/07.11.2024</w:t>
      </w:r>
      <w:r w:rsidRPr="009D00C9">
        <w:rPr>
          <w:rFonts w:ascii="Montserrat Light" w:eastAsia="Calibri" w:hAnsi="Montserrat Light"/>
          <w:sz w:val="22"/>
          <w:szCs w:val="22"/>
          <w:lang w:val="ro-RO"/>
        </w:rPr>
        <w:t xml:space="preserve">, </w:t>
      </w:r>
      <w:r w:rsidR="00C862AC" w:rsidRPr="009D00C9">
        <w:rPr>
          <w:rFonts w:ascii="Montserrat Light" w:eastAsia="Calibri" w:hAnsi="Montserrat Light"/>
          <w:sz w:val="22"/>
          <w:szCs w:val="22"/>
          <w:lang w:val="ro-RO"/>
        </w:rPr>
        <w:t xml:space="preserve"> privind </w:t>
      </w:r>
      <w:r w:rsidRPr="009D00C9">
        <w:rPr>
          <w:rFonts w:ascii="Montserrat Light" w:eastAsia="Calibri" w:hAnsi="Montserrat Light"/>
          <w:sz w:val="22"/>
          <w:szCs w:val="22"/>
          <w:lang w:val="ro-RO"/>
        </w:rPr>
        <w:t>modificarea Organigramei, a Statului de funcții și a Regulamentului de organizare și funcționare</w:t>
      </w:r>
      <w:r w:rsidR="009D00C9" w:rsidRPr="009D00C9">
        <w:rPr>
          <w:rFonts w:ascii="Montserrat Light" w:eastAsia="Calibri" w:hAnsi="Montserrat Light"/>
          <w:sz w:val="22"/>
          <w:szCs w:val="22"/>
          <w:lang w:val="ro-RO"/>
        </w:rPr>
        <w:t>;</w:t>
      </w:r>
    </w:p>
    <w:p w14:paraId="64B8E56C" w14:textId="5AFF15B2" w:rsidR="005A4A9D" w:rsidRPr="009D00C9" w:rsidRDefault="00FC2BDF" w:rsidP="00297E52">
      <w:pPr>
        <w:pStyle w:val="Listparagraf"/>
        <w:numPr>
          <w:ilvl w:val="0"/>
          <w:numId w:val="3"/>
        </w:numPr>
        <w:jc w:val="both"/>
        <w:rPr>
          <w:rFonts w:ascii="Montserrat Light" w:eastAsia="Calibri" w:hAnsi="Montserrat Light"/>
          <w:sz w:val="22"/>
          <w:szCs w:val="22"/>
          <w:lang w:val="ro-RO"/>
        </w:rPr>
      </w:pPr>
      <w:r w:rsidRPr="009D00C9">
        <w:rPr>
          <w:rFonts w:ascii="Montserrat Light" w:eastAsia="Calibri" w:hAnsi="Montserrat Light"/>
          <w:sz w:val="22"/>
          <w:szCs w:val="22"/>
          <w:lang w:val="ro-RO"/>
        </w:rPr>
        <w:t xml:space="preserve">Procesul verbal al Consiliului Administrativ </w:t>
      </w:r>
      <w:r w:rsidR="00CA563D" w:rsidRPr="009D00C9">
        <w:rPr>
          <w:rFonts w:ascii="Montserrat Light" w:eastAsia="Calibri" w:hAnsi="Montserrat Light"/>
          <w:noProof/>
          <w:sz w:val="22"/>
          <w:szCs w:val="22"/>
          <w:lang w:val="ro-RO"/>
        </w:rPr>
        <w:t xml:space="preserve">nr. </w:t>
      </w:r>
      <w:r w:rsidR="003C2471" w:rsidRPr="009D00C9">
        <w:rPr>
          <w:rFonts w:ascii="Montserrat Light" w:eastAsia="Calibri" w:hAnsi="Montserrat Light"/>
          <w:noProof/>
          <w:sz w:val="22"/>
          <w:szCs w:val="22"/>
          <w:lang w:val="ro-RO"/>
        </w:rPr>
        <w:t>4/28.10.2024</w:t>
      </w:r>
      <w:r w:rsidRPr="009D00C9">
        <w:rPr>
          <w:rFonts w:ascii="Montserrat Light" w:eastAsia="Calibri" w:hAnsi="Montserrat Light"/>
          <w:sz w:val="22"/>
          <w:szCs w:val="22"/>
          <w:lang w:val="ro-RO"/>
        </w:rPr>
        <w:t>.</w:t>
      </w:r>
    </w:p>
    <w:p w14:paraId="7F3F754B" w14:textId="77777777" w:rsidR="00387F38" w:rsidRPr="00250410" w:rsidRDefault="00387F38" w:rsidP="00387F38">
      <w:pPr>
        <w:pStyle w:val="Listparagraf"/>
        <w:ind w:left="900"/>
        <w:jc w:val="both"/>
        <w:rPr>
          <w:rFonts w:ascii="Montserrat Light" w:eastAsia="Calibri" w:hAnsi="Montserrat Light"/>
          <w:sz w:val="22"/>
          <w:szCs w:val="22"/>
          <w:lang w:val="ro-RO"/>
        </w:rPr>
      </w:pPr>
    </w:p>
    <w:p w14:paraId="15369367" w14:textId="77777777" w:rsidR="005A4A9D" w:rsidRPr="00837C31" w:rsidRDefault="005A4A9D" w:rsidP="005A4A9D">
      <w:pPr>
        <w:autoSpaceDE w:val="0"/>
        <w:autoSpaceDN w:val="0"/>
        <w:adjustRightInd w:val="0"/>
        <w:ind w:firstLine="540"/>
        <w:jc w:val="both"/>
        <w:rPr>
          <w:rFonts w:ascii="Cambria" w:hAnsi="Cambria" w:cs="Cambria"/>
          <w:sz w:val="22"/>
          <w:szCs w:val="22"/>
          <w:lang w:val="ro-RO" w:eastAsia="ro-RO"/>
        </w:rPr>
      </w:pPr>
      <w:r w:rsidRPr="00837C31">
        <w:rPr>
          <w:rFonts w:ascii="Montserrat Light" w:hAnsi="Montserrat Light" w:cs="Cambria"/>
          <w:sz w:val="22"/>
          <w:szCs w:val="22"/>
          <w:lang w:val="ro-RO" w:eastAsia="ro-RO"/>
        </w:rPr>
        <w:t>Luând în considerare prevederile:</w:t>
      </w:r>
    </w:p>
    <w:p w14:paraId="69C194D5" w14:textId="261E0601" w:rsidR="005A4A9D" w:rsidRPr="00837C31" w:rsidRDefault="005A4A9D" w:rsidP="00297E52">
      <w:pPr>
        <w:pStyle w:val="Listparagraf"/>
        <w:numPr>
          <w:ilvl w:val="0"/>
          <w:numId w:val="2"/>
        </w:numPr>
        <w:autoSpaceDE w:val="0"/>
        <w:autoSpaceDN w:val="0"/>
        <w:adjustRightInd w:val="0"/>
        <w:ind w:left="900"/>
        <w:jc w:val="both"/>
        <w:rPr>
          <w:rFonts w:ascii="Montserrat Light" w:hAnsi="Montserrat Light" w:cs="Cambria"/>
          <w:sz w:val="22"/>
          <w:szCs w:val="22"/>
          <w:lang w:val="ro-RO" w:eastAsia="ro-RO"/>
        </w:rPr>
      </w:pPr>
      <w:r w:rsidRPr="00837C31">
        <w:rPr>
          <w:rFonts w:ascii="Montserrat Light" w:hAnsi="Montserrat Light" w:cs="Cambria"/>
          <w:sz w:val="22"/>
          <w:szCs w:val="22"/>
          <w:lang w:val="ro-RO" w:eastAsia="ro-RO"/>
        </w:rPr>
        <w:t xml:space="preserve">art. 2, </w:t>
      </w:r>
      <w:r w:rsidRPr="00837C31">
        <w:rPr>
          <w:rFonts w:ascii="Montserrat Light" w:hAnsi="Montserrat Light"/>
          <w:sz w:val="22"/>
          <w:szCs w:val="22"/>
          <w:lang w:val="ro-RO"/>
        </w:rPr>
        <w:t>a</w:t>
      </w:r>
      <w:r w:rsidR="00782E5B">
        <w:rPr>
          <w:rFonts w:ascii="Montserrat Light" w:hAnsi="Montserrat Light"/>
          <w:sz w:val="22"/>
          <w:szCs w:val="22"/>
          <w:lang w:val="ro-RO"/>
        </w:rPr>
        <w:t xml:space="preserve">rt. </w:t>
      </w:r>
      <w:r w:rsidRPr="00837C31">
        <w:rPr>
          <w:rFonts w:ascii="Montserrat Light" w:hAnsi="Montserrat Light"/>
          <w:sz w:val="22"/>
          <w:szCs w:val="22"/>
          <w:lang w:val="ro-RO"/>
        </w:rPr>
        <w:t xml:space="preserve"> </w:t>
      </w:r>
      <w:r w:rsidRPr="00837C31">
        <w:rPr>
          <w:rFonts w:ascii="Montserrat Light" w:hAnsi="Montserrat Light" w:cs="Cambria"/>
          <w:sz w:val="22"/>
          <w:szCs w:val="22"/>
          <w:lang w:val="ro-RO" w:eastAsia="ro-RO"/>
        </w:rPr>
        <w:t xml:space="preserve">58 alin. (1)  </w:t>
      </w:r>
      <w:r w:rsidRPr="00837C31">
        <w:rPr>
          <w:rFonts w:ascii="Montserrat Light" w:hAnsi="Montserrat Light" w:cs="Cambria"/>
          <w:sz w:val="22"/>
          <w:szCs w:val="22"/>
          <w:lang w:val="it-IT" w:eastAsia="ro-RO"/>
        </w:rPr>
        <w:t>și ale art. 6</w:t>
      </w:r>
      <w:r w:rsidR="00D24118">
        <w:rPr>
          <w:rFonts w:ascii="Montserrat Light" w:hAnsi="Montserrat Light" w:cs="Cambria"/>
          <w:sz w:val="22"/>
          <w:szCs w:val="22"/>
          <w:lang w:val="it-IT" w:eastAsia="ro-RO"/>
        </w:rPr>
        <w:t>4</w:t>
      </w:r>
      <w:r w:rsidRPr="00837C31">
        <w:rPr>
          <w:rFonts w:ascii="Montserrat Light" w:hAnsi="Montserrat Light" w:cs="Cambria"/>
          <w:sz w:val="22"/>
          <w:szCs w:val="22"/>
          <w:lang w:val="it-IT" w:eastAsia="ro-RO"/>
        </w:rPr>
        <w:t xml:space="preserve"> - 6</w:t>
      </w:r>
      <w:r w:rsidR="00D24118">
        <w:rPr>
          <w:rFonts w:ascii="Montserrat Light" w:hAnsi="Montserrat Light" w:cs="Cambria"/>
          <w:sz w:val="22"/>
          <w:szCs w:val="22"/>
          <w:lang w:val="it-IT" w:eastAsia="ro-RO"/>
        </w:rPr>
        <w:t>5</w:t>
      </w:r>
      <w:r w:rsidRPr="00837C31">
        <w:rPr>
          <w:rFonts w:ascii="Montserrat Light" w:hAnsi="Montserrat Light" w:cs="Cambria"/>
          <w:sz w:val="22"/>
          <w:szCs w:val="22"/>
          <w:lang w:val="it-IT" w:eastAsia="ro-RO"/>
        </w:rPr>
        <w:t xml:space="preserve"> </w:t>
      </w:r>
      <w:r w:rsidRPr="00837C31">
        <w:rPr>
          <w:rFonts w:ascii="Montserrat Light" w:hAnsi="Montserrat Light" w:cs="Cambria"/>
          <w:sz w:val="22"/>
          <w:szCs w:val="22"/>
          <w:lang w:val="ro-RO" w:eastAsia="ro-RO"/>
        </w:rPr>
        <w:t>din Legea privind normele de tehnică legislativă pentru elaborarea actelor normative nr. 24/2000, republicată, cu modificările şi completările ulterioare;</w:t>
      </w:r>
    </w:p>
    <w:p w14:paraId="427794FB" w14:textId="77777777" w:rsidR="005A4A9D" w:rsidRDefault="005A4A9D" w:rsidP="00297E52">
      <w:pPr>
        <w:pStyle w:val="Listparagraf"/>
        <w:numPr>
          <w:ilvl w:val="0"/>
          <w:numId w:val="2"/>
        </w:numPr>
        <w:autoSpaceDE w:val="0"/>
        <w:autoSpaceDN w:val="0"/>
        <w:adjustRightInd w:val="0"/>
        <w:ind w:left="900"/>
        <w:jc w:val="both"/>
        <w:rPr>
          <w:rFonts w:ascii="Montserrat Light" w:hAnsi="Montserrat Light" w:cs="Cambria"/>
          <w:sz w:val="22"/>
          <w:szCs w:val="22"/>
          <w:lang w:val="ro-RO" w:eastAsia="ro-RO"/>
        </w:rPr>
      </w:pPr>
      <w:r w:rsidRPr="00837C31">
        <w:rPr>
          <w:rFonts w:ascii="Montserrat Light" w:hAnsi="Montserrat Light" w:cs="Cambria"/>
          <w:sz w:val="22"/>
          <w:szCs w:val="22"/>
          <w:lang w:val="ro-RO" w:eastAsia="ro-RO"/>
        </w:rPr>
        <w:t xml:space="preserve">art. 123 – 140, ale art. 142 -156, ale art. 215 și ale art. 220 – 221 din Regulamentul de organizare şi funcţionare a Consiliului Judeţean Cluj, aprobat prin Hotărârea </w:t>
      </w:r>
      <w:r w:rsidRPr="00837C31">
        <w:rPr>
          <w:rFonts w:ascii="Montserrat Light" w:hAnsi="Montserrat Light" w:cs="Cambria"/>
          <w:noProof/>
          <w:sz w:val="22"/>
          <w:szCs w:val="22"/>
          <w:lang w:val="ro-RO" w:eastAsia="ro-RO"/>
        </w:rPr>
        <w:t>Consiliului Judeţean Cluj</w:t>
      </w:r>
      <w:r w:rsidRPr="00837C31">
        <w:rPr>
          <w:rFonts w:ascii="Montserrat Light" w:hAnsi="Montserrat Light" w:cs="Cambria"/>
          <w:sz w:val="22"/>
          <w:szCs w:val="22"/>
          <w:lang w:val="ro-RO" w:eastAsia="ro-RO"/>
        </w:rPr>
        <w:t xml:space="preserve"> nr. 170/2020;</w:t>
      </w:r>
    </w:p>
    <w:p w14:paraId="16C6EF34" w14:textId="77777777" w:rsidR="00387F38" w:rsidRPr="00837C31" w:rsidRDefault="00387F38" w:rsidP="00387F38">
      <w:pPr>
        <w:pStyle w:val="Listparagraf"/>
        <w:autoSpaceDE w:val="0"/>
        <w:autoSpaceDN w:val="0"/>
        <w:adjustRightInd w:val="0"/>
        <w:ind w:left="900"/>
        <w:jc w:val="both"/>
        <w:rPr>
          <w:rFonts w:ascii="Montserrat Light" w:hAnsi="Montserrat Light" w:cs="Cambria"/>
          <w:sz w:val="22"/>
          <w:szCs w:val="22"/>
          <w:lang w:val="ro-RO" w:eastAsia="ro-RO"/>
        </w:rPr>
      </w:pPr>
    </w:p>
    <w:p w14:paraId="4AA4F097" w14:textId="77777777" w:rsidR="00197BA1" w:rsidRPr="00837C31" w:rsidRDefault="00197BA1" w:rsidP="00197BA1">
      <w:pPr>
        <w:autoSpaceDE w:val="0"/>
        <w:autoSpaceDN w:val="0"/>
        <w:adjustRightInd w:val="0"/>
        <w:ind w:firstLine="708"/>
        <w:jc w:val="both"/>
        <w:rPr>
          <w:rFonts w:ascii="Montserrat Light" w:hAnsi="Montserrat Light"/>
          <w:sz w:val="22"/>
          <w:szCs w:val="22"/>
          <w:lang w:val="ro-RO" w:eastAsia="ro-RO" w:bidi="ne-NP"/>
        </w:rPr>
      </w:pPr>
      <w:r w:rsidRPr="00837C31">
        <w:rPr>
          <w:rFonts w:ascii="Montserrat Light" w:hAnsi="Montserrat Light"/>
          <w:sz w:val="22"/>
          <w:szCs w:val="22"/>
          <w:lang w:val="ro-RO" w:eastAsia="ro-RO" w:bidi="ne-NP"/>
        </w:rPr>
        <w:t xml:space="preserve">În conformitate cu prevederile: </w:t>
      </w:r>
    </w:p>
    <w:p w14:paraId="34AEB496" w14:textId="3E78A016" w:rsidR="00197BA1" w:rsidRDefault="00197BA1" w:rsidP="00197BA1">
      <w:pPr>
        <w:numPr>
          <w:ilvl w:val="0"/>
          <w:numId w:val="1"/>
        </w:numPr>
        <w:ind w:left="993"/>
        <w:jc w:val="both"/>
        <w:rPr>
          <w:rFonts w:ascii="Montserrat Light" w:eastAsia="Calibri" w:hAnsi="Montserrat Light"/>
          <w:sz w:val="22"/>
          <w:szCs w:val="22"/>
          <w:lang w:val="ro-RO"/>
        </w:rPr>
      </w:pPr>
      <w:bookmarkStart w:id="14" w:name="_Hlk15904413"/>
      <w:bookmarkStart w:id="15" w:name="_Hlk18585591"/>
      <w:r w:rsidRPr="00837C31">
        <w:rPr>
          <w:rFonts w:ascii="Montserrat Light" w:eastAsia="Calibri" w:hAnsi="Montserrat Light"/>
          <w:sz w:val="22"/>
          <w:szCs w:val="22"/>
          <w:lang w:val="ro-RO"/>
        </w:rPr>
        <w:t xml:space="preserve">art. </w:t>
      </w:r>
      <w:r w:rsidRPr="00837C31">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837C31">
        <w:rPr>
          <w:rFonts w:ascii="Montserrat Light" w:eastAsia="Calibri" w:hAnsi="Montserrat Light"/>
          <w:sz w:val="22"/>
          <w:szCs w:val="22"/>
          <w:lang w:val="ro-RO"/>
        </w:rPr>
        <w:t>;</w:t>
      </w:r>
    </w:p>
    <w:p w14:paraId="42B34175" w14:textId="14519844" w:rsidR="00814AAB" w:rsidRPr="00814AAB" w:rsidRDefault="00814AAB" w:rsidP="00814AAB">
      <w:pPr>
        <w:pStyle w:val="Listparagraf"/>
        <w:numPr>
          <w:ilvl w:val="0"/>
          <w:numId w:val="1"/>
        </w:numPr>
        <w:ind w:left="990"/>
        <w:jc w:val="both"/>
        <w:rPr>
          <w:rFonts w:ascii="Montserrat Light" w:eastAsia="Calibri" w:hAnsi="Montserrat Light"/>
          <w:sz w:val="22"/>
          <w:szCs w:val="22"/>
          <w:lang w:val="ro-RO"/>
        </w:rPr>
      </w:pPr>
      <w:r w:rsidRPr="00814AAB">
        <w:rPr>
          <w:rFonts w:ascii="Montserrat Light" w:eastAsia="Calibri" w:hAnsi="Montserrat Light"/>
          <w:sz w:val="22"/>
          <w:szCs w:val="22"/>
          <w:lang w:val="ro-RO"/>
        </w:rPr>
        <w:t>Legea nr. 296/2023 privind unele măsuri fiscal-bugetare pentru asigurarea sustenabilităţii financiare a României pe termen lung;</w:t>
      </w:r>
    </w:p>
    <w:p w14:paraId="67BD6F17"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Legea nr. 273/2006 privind finanțele publice locale, cu modificările și completările ulterioare; </w:t>
      </w:r>
    </w:p>
    <w:p w14:paraId="695BA32A"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 nr. 53/2003 Codul muncii, republicată, cu modificările și completările ulterioare;</w:t>
      </w:r>
    </w:p>
    <w:p w14:paraId="068827D9" w14:textId="77777777" w:rsidR="00814AAB" w:rsidRDefault="000C3999" w:rsidP="0007018F">
      <w:pPr>
        <w:numPr>
          <w:ilvl w:val="0"/>
          <w:numId w:val="1"/>
        </w:numPr>
        <w:ind w:left="990"/>
        <w:jc w:val="both"/>
        <w:rPr>
          <w:rFonts w:ascii="Montserrat Light" w:eastAsia="Calibri" w:hAnsi="Montserrat Light"/>
          <w:sz w:val="22"/>
          <w:szCs w:val="22"/>
          <w:lang w:val="ro-RO"/>
        </w:rPr>
      </w:pPr>
      <w:r w:rsidRPr="00814AAB">
        <w:rPr>
          <w:rFonts w:ascii="Montserrat Light" w:eastAsia="Calibri" w:hAnsi="Montserrat Light"/>
          <w:sz w:val="22"/>
          <w:szCs w:val="22"/>
          <w:lang w:val="ro-RO"/>
        </w:rPr>
        <w:t>Legea-cadru nr. 153/2017 privind salarizarea personalului plătit din fonduri publice, cu modificările și completările ulterioare;</w:t>
      </w:r>
    </w:p>
    <w:p w14:paraId="6CFDFC99" w14:textId="18054B59" w:rsidR="00814AAB" w:rsidRDefault="00814AAB" w:rsidP="00814AAB">
      <w:pPr>
        <w:pStyle w:val="Listparagraf"/>
        <w:numPr>
          <w:ilvl w:val="0"/>
          <w:numId w:val="1"/>
        </w:numPr>
        <w:ind w:left="990"/>
        <w:jc w:val="both"/>
        <w:rPr>
          <w:rFonts w:ascii="Montserrat Light" w:eastAsia="Calibri" w:hAnsi="Montserrat Light"/>
          <w:sz w:val="22"/>
          <w:szCs w:val="22"/>
          <w:lang w:val="ro-RO"/>
        </w:rPr>
      </w:pPr>
      <w:r w:rsidRPr="00814AAB">
        <w:rPr>
          <w:rFonts w:ascii="Montserrat Light" w:eastAsia="Calibri" w:hAnsi="Montserrat Light"/>
          <w:sz w:val="22"/>
          <w:szCs w:val="22"/>
          <w:lang w:val="ro-RO"/>
        </w:rPr>
        <w:t>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p>
    <w:p w14:paraId="33337164" w14:textId="3D63BBCC" w:rsidR="000F3E9F" w:rsidRPr="00387F38" w:rsidRDefault="000F3E9F" w:rsidP="00387F38">
      <w:pPr>
        <w:pStyle w:val="Listparagraf"/>
        <w:numPr>
          <w:ilvl w:val="0"/>
          <w:numId w:val="1"/>
        </w:numPr>
        <w:ind w:left="990"/>
        <w:jc w:val="both"/>
        <w:rPr>
          <w:rFonts w:ascii="Montserrat Light" w:eastAsia="Calibri" w:hAnsi="Montserrat Light"/>
          <w:sz w:val="22"/>
          <w:szCs w:val="22"/>
          <w:lang w:val="ro-RO"/>
        </w:rPr>
      </w:pPr>
      <w:r w:rsidRPr="000F3E9F">
        <w:rPr>
          <w:rFonts w:ascii="Montserrat Light" w:eastAsia="Calibri" w:hAnsi="Montserrat Light"/>
          <w:sz w:val="22"/>
          <w:szCs w:val="22"/>
          <w:lang w:val="ro-RO"/>
        </w:rPr>
        <w:t>Ordonanţa de Urgenţă nr. 189/2008 privind managementul instituţiilor publice de cultură,  cu modificările şi completările ulterioare;</w:t>
      </w:r>
    </w:p>
    <w:p w14:paraId="403985C1" w14:textId="7BE475CD" w:rsidR="00F6351D" w:rsidRPr="00814AAB" w:rsidRDefault="00F6351D" w:rsidP="0007018F">
      <w:pPr>
        <w:numPr>
          <w:ilvl w:val="0"/>
          <w:numId w:val="1"/>
        </w:numPr>
        <w:ind w:left="990"/>
        <w:jc w:val="both"/>
        <w:rPr>
          <w:rFonts w:ascii="Montserrat Light" w:eastAsia="Calibri" w:hAnsi="Montserrat Light"/>
          <w:sz w:val="22"/>
          <w:szCs w:val="22"/>
          <w:lang w:val="ro-RO"/>
        </w:rPr>
      </w:pPr>
      <w:r w:rsidRPr="00814AAB">
        <w:rPr>
          <w:rFonts w:ascii="Montserrat Light" w:eastAsia="Calibri" w:hAnsi="Montserrat Light"/>
          <w:sz w:val="22"/>
          <w:szCs w:val="22"/>
          <w:lang w:val="ro-RO"/>
        </w:rPr>
        <w:lastRenderedPageBreak/>
        <w:t>Ordonanţa Guvernului nr. 21/2007 privind instituţiile şi companiile de spectacole sau concerte, precum şi desfăşurarea activităţii de impresariat artistic, cu modificările şi completările ulterioare</w:t>
      </w:r>
      <w:r w:rsidR="00CB563C" w:rsidRPr="00814AAB">
        <w:rPr>
          <w:rFonts w:ascii="Montserrat Light" w:eastAsia="Calibri" w:hAnsi="Montserrat Light"/>
          <w:sz w:val="22"/>
          <w:szCs w:val="22"/>
          <w:lang w:val="ro-RO"/>
        </w:rPr>
        <w:t>;</w:t>
      </w:r>
      <w:r w:rsidRPr="00814AAB">
        <w:rPr>
          <w:rFonts w:ascii="Montserrat Light" w:eastAsia="Calibri" w:hAnsi="Montserrat Light"/>
          <w:sz w:val="22"/>
          <w:szCs w:val="22"/>
          <w:lang w:val="ro-RO"/>
        </w:rPr>
        <w:t xml:space="preserve"> </w:t>
      </w:r>
    </w:p>
    <w:p w14:paraId="6FCBBC1D" w14:textId="46943EC9"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02FCB23E" w14:textId="77777777" w:rsidR="000F3E9F" w:rsidRPr="000F3E9F" w:rsidRDefault="000F3E9F" w:rsidP="000F3E9F">
      <w:pPr>
        <w:pStyle w:val="Listparagraf"/>
        <w:numPr>
          <w:ilvl w:val="0"/>
          <w:numId w:val="1"/>
        </w:numPr>
        <w:ind w:left="990"/>
        <w:jc w:val="both"/>
        <w:rPr>
          <w:rFonts w:ascii="Montserrat Light" w:eastAsia="Calibri" w:hAnsi="Montserrat Light"/>
          <w:sz w:val="22"/>
          <w:szCs w:val="22"/>
          <w:lang w:val="ro-RO"/>
        </w:rPr>
      </w:pPr>
      <w:r w:rsidRPr="000F3E9F">
        <w:rPr>
          <w:rFonts w:ascii="Montserrat Light" w:eastAsia="Calibri" w:hAnsi="Montserrat Light"/>
          <w:sz w:val="22"/>
          <w:szCs w:val="22"/>
          <w:lang w:val="ro-RO"/>
        </w:rPr>
        <w:t>Hotărârea nr. 1.336/2022 pentru aprobarea Regulamentului-cadru privind organizarea și dezvoltarea carierei personalului contractual din sectorul bugetar plătit din fonduri publice cu modificările și completările ulterioare;</w:t>
      </w:r>
    </w:p>
    <w:p w14:paraId="7715262B"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33B8D221" w14:textId="77777777" w:rsidR="000C3999" w:rsidRPr="00837C31" w:rsidRDefault="000C3999" w:rsidP="000C3999">
      <w:pPr>
        <w:ind w:left="990"/>
        <w:jc w:val="both"/>
        <w:rPr>
          <w:rFonts w:ascii="Montserrat Light" w:eastAsia="Calibri" w:hAnsi="Montserrat Light"/>
          <w:sz w:val="22"/>
          <w:szCs w:val="22"/>
          <w:lang w:val="ro-RO"/>
        </w:rPr>
      </w:pPr>
    </w:p>
    <w:p w14:paraId="53E3BDDE" w14:textId="1ABEA1D9" w:rsidR="00714CCD" w:rsidRPr="00837C31" w:rsidRDefault="00714CCD" w:rsidP="00714CCD">
      <w:pPr>
        <w:ind w:firstLine="720"/>
        <w:jc w:val="both"/>
        <w:rPr>
          <w:rFonts w:ascii="Montserrat Light" w:hAnsi="Montserrat Light"/>
          <w:sz w:val="22"/>
          <w:szCs w:val="22"/>
        </w:rPr>
      </w:pPr>
      <w:bookmarkStart w:id="16" w:name="_Hlk13557324"/>
      <w:bookmarkEnd w:id="14"/>
      <w:bookmarkEnd w:id="15"/>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temeiul</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competențelor</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stabilite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prin</w:t>
      </w:r>
      <w:proofErr w:type="spellEnd"/>
      <w:r w:rsidRPr="00837C31">
        <w:rPr>
          <w:rFonts w:ascii="Montserrat Light" w:hAnsi="Montserrat Light"/>
          <w:sz w:val="22"/>
          <w:szCs w:val="22"/>
        </w:rPr>
        <w:t xml:space="preserve"> art. 182 </w:t>
      </w:r>
      <w:proofErr w:type="spellStart"/>
      <w:r w:rsidRPr="00837C31">
        <w:rPr>
          <w:rFonts w:ascii="Montserrat Light" w:hAnsi="Montserrat Light"/>
          <w:sz w:val="22"/>
          <w:szCs w:val="22"/>
        </w:rPr>
        <w:t>alin</w:t>
      </w:r>
      <w:proofErr w:type="spellEnd"/>
      <w:r w:rsidRPr="00837C31">
        <w:rPr>
          <w:rFonts w:ascii="Montserrat Light" w:hAnsi="Montserrat Light"/>
          <w:sz w:val="22"/>
          <w:szCs w:val="22"/>
        </w:rPr>
        <w:t xml:space="preserve">. (1) </w:t>
      </w:r>
      <w:proofErr w:type="spellStart"/>
      <w:r w:rsidRPr="00837C31">
        <w:rPr>
          <w:rFonts w:ascii="Montserrat Light" w:hAnsi="Montserrat Light"/>
          <w:sz w:val="22"/>
          <w:szCs w:val="22"/>
        </w:rPr>
        <w:t>și</w:t>
      </w:r>
      <w:proofErr w:type="spellEnd"/>
      <w:r w:rsidRPr="00837C31">
        <w:rPr>
          <w:rFonts w:ascii="Montserrat Light" w:hAnsi="Montserrat Light"/>
          <w:sz w:val="22"/>
          <w:szCs w:val="22"/>
        </w:rPr>
        <w:t xml:space="preserve"> art. 196 </w:t>
      </w:r>
      <w:proofErr w:type="spellStart"/>
      <w:r w:rsidRPr="00837C31">
        <w:rPr>
          <w:rFonts w:ascii="Montserrat Light" w:hAnsi="Montserrat Light"/>
          <w:sz w:val="22"/>
          <w:szCs w:val="22"/>
        </w:rPr>
        <w:t>alin</w:t>
      </w:r>
      <w:proofErr w:type="spellEnd"/>
      <w:r w:rsidRPr="00837C31">
        <w:rPr>
          <w:rFonts w:ascii="Montserrat Light" w:hAnsi="Montserrat Light"/>
          <w:sz w:val="22"/>
          <w:szCs w:val="22"/>
        </w:rPr>
        <w:t xml:space="preserve">. (1) lit. a) din Ordonanța de </w:t>
      </w:r>
      <w:proofErr w:type="spellStart"/>
      <w:r w:rsidRPr="00837C31">
        <w:rPr>
          <w:rFonts w:ascii="Montserrat Light" w:hAnsi="Montserrat Light"/>
          <w:sz w:val="22"/>
          <w:szCs w:val="22"/>
        </w:rPr>
        <w:t>urgență</w:t>
      </w:r>
      <w:proofErr w:type="spellEnd"/>
      <w:r w:rsidRPr="00837C31">
        <w:rPr>
          <w:rFonts w:ascii="Montserrat Light" w:hAnsi="Montserrat Light"/>
          <w:sz w:val="22"/>
          <w:szCs w:val="22"/>
        </w:rPr>
        <w:t xml:space="preserve"> a </w:t>
      </w:r>
      <w:proofErr w:type="spellStart"/>
      <w:r w:rsidRPr="00837C31">
        <w:rPr>
          <w:rFonts w:ascii="Montserrat Light" w:hAnsi="Montserrat Light"/>
          <w:sz w:val="22"/>
          <w:szCs w:val="22"/>
        </w:rPr>
        <w:t>Guvernului</w:t>
      </w:r>
      <w:proofErr w:type="spellEnd"/>
      <w:r w:rsidRPr="00837C31">
        <w:rPr>
          <w:rFonts w:ascii="Montserrat Light" w:hAnsi="Montserrat Light"/>
          <w:sz w:val="22"/>
          <w:szCs w:val="22"/>
        </w:rPr>
        <w:t xml:space="preserve"> nr. 57/2019 </w:t>
      </w:r>
      <w:proofErr w:type="spellStart"/>
      <w:r w:rsidRPr="00837C31">
        <w:rPr>
          <w:rFonts w:ascii="Montserrat Light" w:hAnsi="Montserrat Light"/>
          <w:sz w:val="22"/>
          <w:szCs w:val="22"/>
        </w:rPr>
        <w:t>privind</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Codul</w:t>
      </w:r>
      <w:proofErr w:type="spellEnd"/>
      <w:r w:rsidRPr="00837C31">
        <w:rPr>
          <w:rFonts w:ascii="Montserrat Light" w:hAnsi="Montserrat Light"/>
          <w:sz w:val="22"/>
          <w:szCs w:val="22"/>
        </w:rPr>
        <w:t xml:space="preserve"> </w:t>
      </w:r>
      <w:proofErr w:type="spellStart"/>
      <w:r w:rsidR="00847A86" w:rsidRPr="00837C31">
        <w:rPr>
          <w:rFonts w:ascii="Montserrat Light" w:hAnsi="Montserrat Light"/>
          <w:sz w:val="22"/>
          <w:szCs w:val="22"/>
        </w:rPr>
        <w:t>administrativ</w:t>
      </w:r>
      <w:proofErr w:type="spellEnd"/>
      <w:r w:rsidRPr="00837C31">
        <w:rPr>
          <w:rFonts w:ascii="Montserrat Light" w:hAnsi="Montserrat Light"/>
          <w:sz w:val="22"/>
          <w:szCs w:val="22"/>
        </w:rPr>
        <w:t xml:space="preserve">, cu </w:t>
      </w:r>
      <w:proofErr w:type="spellStart"/>
      <w:r w:rsidRPr="00837C31">
        <w:rPr>
          <w:rFonts w:ascii="Montserrat Light" w:hAnsi="Montserrat Light"/>
          <w:sz w:val="22"/>
          <w:szCs w:val="22"/>
        </w:rPr>
        <w:t>modificările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și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completările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ulterioare</w:t>
      </w:r>
      <w:proofErr w:type="spellEnd"/>
      <w:r w:rsidRPr="00837C31">
        <w:rPr>
          <w:rFonts w:ascii="Montserrat Light" w:hAnsi="Montserrat Light"/>
          <w:sz w:val="22"/>
          <w:szCs w:val="22"/>
        </w:rPr>
        <w:t>;</w:t>
      </w:r>
    </w:p>
    <w:p w14:paraId="1E53D23C" w14:textId="77777777" w:rsidR="000C3999" w:rsidRPr="00837C31" w:rsidRDefault="000C3999" w:rsidP="00714CCD">
      <w:pPr>
        <w:ind w:firstLine="720"/>
        <w:jc w:val="both"/>
        <w:rPr>
          <w:rFonts w:ascii="Montserrat Light" w:hAnsi="Montserrat Light"/>
          <w:sz w:val="22"/>
          <w:szCs w:val="22"/>
        </w:rPr>
      </w:pPr>
    </w:p>
    <w:bookmarkEnd w:id="16"/>
    <w:p w14:paraId="5BACFA98" w14:textId="4331A8D4" w:rsidR="00847A86" w:rsidRPr="00837C31" w:rsidRDefault="005109FA" w:rsidP="00567207">
      <w:pPr>
        <w:tabs>
          <w:tab w:val="left" w:pos="90"/>
        </w:tabs>
        <w:autoSpaceDE w:val="0"/>
        <w:autoSpaceDN w:val="0"/>
        <w:adjustRightInd w:val="0"/>
        <w:jc w:val="center"/>
        <w:rPr>
          <w:rFonts w:ascii="Montserrat" w:hAnsi="Montserrat"/>
          <w:b/>
          <w:bCs/>
          <w:noProof/>
          <w:sz w:val="22"/>
          <w:szCs w:val="22"/>
          <w:lang w:val="ro-RO" w:eastAsia="ro-RO"/>
        </w:rPr>
      </w:pPr>
      <w:r w:rsidRPr="00837C31">
        <w:rPr>
          <w:rFonts w:ascii="Montserrat" w:hAnsi="Montserrat"/>
          <w:b/>
          <w:bCs/>
          <w:noProof/>
          <w:sz w:val="22"/>
          <w:szCs w:val="22"/>
          <w:lang w:val="ro-RO" w:eastAsia="ro-RO"/>
        </w:rPr>
        <w:t>hotărăşte:</w:t>
      </w:r>
    </w:p>
    <w:p w14:paraId="6326AA39" w14:textId="77777777" w:rsidR="000C3999" w:rsidRPr="00837C31" w:rsidRDefault="000C3999" w:rsidP="00567207">
      <w:pPr>
        <w:tabs>
          <w:tab w:val="left" w:pos="90"/>
        </w:tabs>
        <w:autoSpaceDE w:val="0"/>
        <w:autoSpaceDN w:val="0"/>
        <w:adjustRightInd w:val="0"/>
        <w:jc w:val="center"/>
        <w:rPr>
          <w:rFonts w:ascii="Montserrat" w:hAnsi="Montserrat"/>
          <w:b/>
          <w:bCs/>
          <w:noProof/>
          <w:sz w:val="22"/>
          <w:szCs w:val="22"/>
          <w:lang w:val="ro-RO" w:eastAsia="ro-RO"/>
        </w:rPr>
      </w:pPr>
    </w:p>
    <w:p w14:paraId="2C273B9F" w14:textId="26763EC9" w:rsidR="000C3999" w:rsidRPr="00837C31" w:rsidRDefault="000C3999" w:rsidP="000C3999">
      <w:pPr>
        <w:adjustRightInd w:val="0"/>
        <w:ind w:firstLine="708"/>
        <w:jc w:val="both"/>
        <w:rPr>
          <w:rFonts w:ascii="Montserrat Light" w:eastAsia="Calibri" w:hAnsi="Montserrat Light"/>
          <w:sz w:val="22"/>
          <w:szCs w:val="22"/>
          <w:lang w:val="ro-RO"/>
        </w:rPr>
      </w:pPr>
      <w:r w:rsidRPr="00837C31">
        <w:rPr>
          <w:rFonts w:ascii="Montserrat" w:eastAsia="Calibri" w:hAnsi="Montserrat"/>
          <w:sz w:val="22"/>
          <w:szCs w:val="22"/>
          <w:lang w:val="ro-RO"/>
        </w:rPr>
        <w:t>Art. 1.</w:t>
      </w:r>
      <w:r w:rsidRPr="00837C31">
        <w:rPr>
          <w:rFonts w:ascii="Montserrat Light" w:eastAsia="Calibri" w:hAnsi="Montserrat Light"/>
          <w:sz w:val="22"/>
          <w:szCs w:val="22"/>
          <w:lang w:val="ro-RO"/>
        </w:rPr>
        <w:t xml:space="preserve"> Se aprobă Organigrama pentru </w:t>
      </w:r>
      <w:r w:rsidR="00F6351D" w:rsidRPr="00F6351D">
        <w:rPr>
          <w:rFonts w:ascii="Montserrat Light" w:eastAsia="Calibri" w:hAnsi="Montserrat Light"/>
          <w:sz w:val="22"/>
          <w:szCs w:val="22"/>
          <w:lang w:val="ro-RO"/>
        </w:rPr>
        <w:t>Filarmonica de Stat ”Transilvania”</w:t>
      </w:r>
      <w:r w:rsidRPr="00837C31">
        <w:rPr>
          <w:rFonts w:ascii="Montserrat Light" w:eastAsia="Calibri" w:hAnsi="Montserrat Light"/>
          <w:sz w:val="22"/>
          <w:szCs w:val="22"/>
          <w:lang w:val="ro-RO"/>
        </w:rPr>
        <w:t>, cuprinsă în Anexa  nr. 1 care face parte integrantă din prezenta hotărâre.</w:t>
      </w:r>
    </w:p>
    <w:p w14:paraId="7826FF00" w14:textId="3F7CE060" w:rsidR="000C3999" w:rsidRPr="00837C31" w:rsidRDefault="000C3999" w:rsidP="000C3999">
      <w:pPr>
        <w:adjustRightInd w:val="0"/>
        <w:ind w:firstLine="708"/>
        <w:jc w:val="both"/>
        <w:rPr>
          <w:rFonts w:ascii="Montserrat Light" w:eastAsia="Calibri" w:hAnsi="Montserrat Light"/>
          <w:sz w:val="22"/>
          <w:szCs w:val="22"/>
          <w:lang w:val="ro-RO"/>
        </w:rPr>
      </w:pPr>
      <w:r w:rsidRPr="00837C31">
        <w:rPr>
          <w:rFonts w:ascii="Montserrat" w:eastAsia="Calibri" w:hAnsi="Montserrat"/>
          <w:sz w:val="22"/>
          <w:szCs w:val="22"/>
          <w:lang w:val="ro-RO"/>
        </w:rPr>
        <w:t>Art. 2.</w:t>
      </w:r>
      <w:r w:rsidRPr="00837C31">
        <w:rPr>
          <w:rFonts w:ascii="Montserrat Light" w:eastAsia="Calibri" w:hAnsi="Montserrat Light"/>
          <w:sz w:val="22"/>
          <w:szCs w:val="22"/>
          <w:lang w:val="ro-RO"/>
        </w:rPr>
        <w:t xml:space="preserve"> Se aprobă Statul de funcții pentru </w:t>
      </w:r>
      <w:r w:rsidR="00F6351D" w:rsidRPr="00F6351D">
        <w:rPr>
          <w:rFonts w:ascii="Montserrat Light" w:eastAsia="Calibri" w:hAnsi="Montserrat Light"/>
          <w:sz w:val="22"/>
          <w:szCs w:val="22"/>
          <w:lang w:val="ro-RO"/>
        </w:rPr>
        <w:t>Filarmonica de Stat ”Transilvania</w:t>
      </w:r>
      <w:r w:rsidRPr="00837C31">
        <w:rPr>
          <w:rFonts w:ascii="Montserrat Light" w:eastAsia="Calibri" w:hAnsi="Montserrat Light"/>
          <w:sz w:val="22"/>
          <w:szCs w:val="22"/>
          <w:lang w:val="ro-RO"/>
        </w:rPr>
        <w:t>”, cuprins în Anexa nr. 2 care face parte integrantă din prezenta hotărâre.</w:t>
      </w:r>
    </w:p>
    <w:p w14:paraId="0B291095" w14:textId="647D59EC" w:rsidR="000C3999" w:rsidRPr="00837C31" w:rsidRDefault="000C3999" w:rsidP="000C3999">
      <w:pPr>
        <w:adjustRightInd w:val="0"/>
        <w:ind w:firstLine="708"/>
        <w:jc w:val="both"/>
        <w:rPr>
          <w:rFonts w:ascii="Montserrat Light" w:eastAsia="Calibri" w:hAnsi="Montserrat Light"/>
          <w:sz w:val="22"/>
          <w:szCs w:val="22"/>
          <w:lang w:val="ro-RO"/>
        </w:rPr>
      </w:pPr>
      <w:r w:rsidRPr="00837C31">
        <w:rPr>
          <w:rFonts w:ascii="Montserrat" w:eastAsia="Calibri" w:hAnsi="Montserrat"/>
          <w:sz w:val="22"/>
          <w:szCs w:val="22"/>
          <w:lang w:val="ro-RO"/>
        </w:rPr>
        <w:t>Art. 3.</w:t>
      </w:r>
      <w:r w:rsidRPr="00837C31">
        <w:rPr>
          <w:rFonts w:ascii="Montserrat Light" w:eastAsia="Calibri" w:hAnsi="Montserrat Light"/>
          <w:sz w:val="22"/>
          <w:szCs w:val="22"/>
          <w:lang w:val="ro-RO"/>
        </w:rPr>
        <w:t xml:space="preserve"> Se aprobă Regulamentul de organizare şi funcționare al </w:t>
      </w:r>
      <w:r w:rsidR="00F6351D" w:rsidRPr="00F6351D">
        <w:rPr>
          <w:rFonts w:ascii="Montserrat Light" w:eastAsia="Calibri" w:hAnsi="Montserrat Light"/>
          <w:sz w:val="22"/>
          <w:szCs w:val="22"/>
          <w:lang w:val="ro-RO"/>
        </w:rPr>
        <w:t>Filarmonic</w:t>
      </w:r>
      <w:r w:rsidR="001C1C6A">
        <w:rPr>
          <w:rFonts w:ascii="Montserrat Light" w:eastAsia="Calibri" w:hAnsi="Montserrat Light"/>
          <w:sz w:val="22"/>
          <w:szCs w:val="22"/>
          <w:lang w:val="ro-RO"/>
        </w:rPr>
        <w:t>ii</w:t>
      </w:r>
      <w:r w:rsidR="00F6351D" w:rsidRPr="00F6351D">
        <w:rPr>
          <w:rFonts w:ascii="Montserrat Light" w:eastAsia="Calibri" w:hAnsi="Montserrat Light"/>
          <w:sz w:val="22"/>
          <w:szCs w:val="22"/>
          <w:lang w:val="ro-RO"/>
        </w:rPr>
        <w:t xml:space="preserve"> de Stat ”Transilvania”</w:t>
      </w:r>
      <w:r w:rsidRPr="00837C31">
        <w:rPr>
          <w:rFonts w:ascii="Montserrat Light" w:eastAsia="Calibri" w:hAnsi="Montserrat Light"/>
          <w:sz w:val="22"/>
          <w:szCs w:val="22"/>
          <w:lang w:val="ro-RO"/>
        </w:rPr>
        <w:t>, cuprins în Anexa nr. 3, care face parte integrantă din prezenta hotărâre.</w:t>
      </w:r>
    </w:p>
    <w:p w14:paraId="52681D89" w14:textId="3DE70FAF" w:rsidR="00CB563C" w:rsidRDefault="008866DB" w:rsidP="00CB563C">
      <w:pPr>
        <w:ind w:right="99"/>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b/>
      </w:r>
      <w:r w:rsidRPr="00837C31">
        <w:rPr>
          <w:rFonts w:ascii="Montserrat" w:eastAsia="Calibri" w:hAnsi="Montserrat"/>
          <w:b/>
          <w:sz w:val="22"/>
          <w:szCs w:val="22"/>
          <w:lang w:val="ro-RO"/>
        </w:rPr>
        <w:t xml:space="preserve">Art. </w:t>
      </w:r>
      <w:r w:rsidR="000C3999" w:rsidRPr="00837C31">
        <w:rPr>
          <w:rFonts w:ascii="Montserrat" w:eastAsia="Calibri" w:hAnsi="Montserrat"/>
          <w:b/>
          <w:sz w:val="22"/>
          <w:szCs w:val="22"/>
          <w:lang w:val="ro-RO"/>
        </w:rPr>
        <w:t>4</w:t>
      </w:r>
      <w:r w:rsidRPr="00837C31">
        <w:rPr>
          <w:rFonts w:ascii="Montserrat" w:eastAsia="Calibri" w:hAnsi="Montserrat"/>
          <w:b/>
          <w:sz w:val="22"/>
          <w:szCs w:val="22"/>
          <w:lang w:val="ro-RO"/>
        </w:rPr>
        <w:t>.</w:t>
      </w:r>
      <w:r w:rsidRPr="00837C31">
        <w:rPr>
          <w:rFonts w:ascii="Montserrat Light" w:eastAsia="Calibri" w:hAnsi="Montserrat Light"/>
          <w:b/>
          <w:sz w:val="22"/>
          <w:szCs w:val="22"/>
          <w:lang w:val="ro-RO"/>
        </w:rPr>
        <w:t xml:space="preserve"> </w:t>
      </w:r>
      <w:r w:rsidRPr="00837C31">
        <w:rPr>
          <w:rFonts w:ascii="Montserrat Light" w:eastAsia="Calibri" w:hAnsi="Montserrat Light"/>
          <w:sz w:val="22"/>
          <w:szCs w:val="22"/>
          <w:lang w:val="ro-RO"/>
        </w:rPr>
        <w:t xml:space="preserve">La data </w:t>
      </w:r>
      <w:r w:rsidR="00171FD5" w:rsidRPr="00837C31">
        <w:rPr>
          <w:rFonts w:ascii="Montserrat Light" w:eastAsia="Calibri" w:hAnsi="Montserrat Light"/>
          <w:sz w:val="22"/>
          <w:szCs w:val="22"/>
          <w:lang w:val="ro-RO"/>
        </w:rPr>
        <w:t xml:space="preserve">comunicării prezentei hotărâri, </w:t>
      </w:r>
      <w:r w:rsidR="00CB563C" w:rsidRPr="00CB563C">
        <w:rPr>
          <w:rFonts w:ascii="Montserrat Light" w:eastAsia="Calibri" w:hAnsi="Montserrat Light"/>
          <w:sz w:val="22"/>
          <w:szCs w:val="22"/>
          <w:lang w:val="ro-RO"/>
        </w:rPr>
        <w:t xml:space="preserve">se abrogă Hotărârea Consiliului Judeţean Cluj nr. </w:t>
      </w:r>
      <w:r w:rsidR="000F3E9F">
        <w:rPr>
          <w:rFonts w:ascii="Montserrat Light" w:eastAsia="Calibri" w:hAnsi="Montserrat Light"/>
          <w:sz w:val="22"/>
          <w:szCs w:val="22"/>
          <w:lang w:val="ro-RO"/>
        </w:rPr>
        <w:t xml:space="preserve"> </w:t>
      </w:r>
      <w:r w:rsidR="000F3E9F" w:rsidRPr="000F3E9F">
        <w:rPr>
          <w:rFonts w:ascii="Montserrat Light" w:eastAsia="Calibri" w:hAnsi="Montserrat Light"/>
          <w:sz w:val="22"/>
          <w:szCs w:val="22"/>
          <w:lang w:val="ro-RO"/>
        </w:rPr>
        <w:t>151/2022  privind aprobarea Organigramei, a Statului de funcţii și a Regulamentului de organizare și funcționare pentru Filarmonica de Stat ”Transilvania”</w:t>
      </w:r>
      <w:r w:rsidR="006611C9">
        <w:rPr>
          <w:rFonts w:ascii="Montserrat Light" w:eastAsia="Calibri" w:hAnsi="Montserrat Light"/>
          <w:sz w:val="22"/>
          <w:szCs w:val="22"/>
          <w:lang w:val="ro-RO"/>
        </w:rPr>
        <w:t>.</w:t>
      </w:r>
    </w:p>
    <w:p w14:paraId="3EF32FC2" w14:textId="7D8F05F5" w:rsidR="003C4C61" w:rsidRDefault="00CB563C" w:rsidP="00CB563C">
      <w:pPr>
        <w:ind w:right="99"/>
        <w:jc w:val="both"/>
        <w:rPr>
          <w:rFonts w:ascii="Montserrat Light" w:hAnsi="Montserrat Light"/>
          <w:sz w:val="22"/>
          <w:szCs w:val="22"/>
        </w:rPr>
      </w:pPr>
      <w:r>
        <w:rPr>
          <w:rFonts w:ascii="Montserrat Light" w:eastAsia="Calibri" w:hAnsi="Montserrat Light"/>
          <w:sz w:val="22"/>
          <w:szCs w:val="22"/>
          <w:lang w:val="ro-RO"/>
        </w:rPr>
        <w:t xml:space="preserve">            </w:t>
      </w:r>
      <w:r w:rsidR="00041F04" w:rsidRPr="00837C31">
        <w:rPr>
          <w:rFonts w:ascii="Montserrat" w:hAnsi="Montserrat"/>
          <w:b/>
          <w:sz w:val="22"/>
          <w:szCs w:val="22"/>
        </w:rPr>
        <w:t>Art.</w:t>
      </w:r>
      <w:r w:rsidR="00847A86" w:rsidRPr="00837C31">
        <w:rPr>
          <w:rFonts w:ascii="Montserrat" w:hAnsi="Montserrat"/>
          <w:b/>
          <w:sz w:val="22"/>
          <w:szCs w:val="22"/>
        </w:rPr>
        <w:t xml:space="preserve"> </w:t>
      </w:r>
      <w:r w:rsidR="003C4C61" w:rsidRPr="00837C31">
        <w:rPr>
          <w:rFonts w:ascii="Montserrat" w:hAnsi="Montserrat"/>
          <w:b/>
          <w:sz w:val="22"/>
          <w:szCs w:val="22"/>
        </w:rPr>
        <w:t>5</w:t>
      </w:r>
      <w:r w:rsidR="00847A86" w:rsidRPr="00837C31">
        <w:rPr>
          <w:rFonts w:ascii="Montserrat" w:hAnsi="Montserrat"/>
          <w:b/>
          <w:sz w:val="22"/>
          <w:szCs w:val="22"/>
        </w:rPr>
        <w:t>.</w:t>
      </w:r>
      <w:r w:rsidR="00041F04" w:rsidRPr="00837C31">
        <w:rPr>
          <w:rFonts w:ascii="Montserrat Light" w:hAnsi="Montserrat Light"/>
          <w:b/>
          <w:sz w:val="22"/>
          <w:szCs w:val="22"/>
        </w:rPr>
        <w:t xml:space="preserve"> </w:t>
      </w:r>
      <w:r w:rsidR="00041F04" w:rsidRPr="00837C31">
        <w:rPr>
          <w:rFonts w:ascii="Montserrat Light" w:hAnsi="Montserrat Light"/>
          <w:sz w:val="22"/>
          <w:szCs w:val="22"/>
        </w:rPr>
        <w:t xml:space="preserve">Cu </w:t>
      </w:r>
      <w:proofErr w:type="spellStart"/>
      <w:r w:rsidR="00041F04" w:rsidRPr="00837C31">
        <w:rPr>
          <w:rFonts w:ascii="Montserrat Light" w:hAnsi="Montserrat Light"/>
          <w:sz w:val="22"/>
          <w:szCs w:val="22"/>
        </w:rPr>
        <w:t>punerea</w:t>
      </w:r>
      <w:proofErr w:type="spellEnd"/>
      <w:r w:rsidR="00041F04" w:rsidRPr="00837C31">
        <w:rPr>
          <w:rFonts w:ascii="Montserrat Light" w:hAnsi="Montserrat Light"/>
          <w:sz w:val="22"/>
          <w:szCs w:val="22"/>
        </w:rPr>
        <w:t xml:space="preserve"> </w:t>
      </w:r>
      <w:proofErr w:type="spellStart"/>
      <w:r w:rsidR="00041F04" w:rsidRPr="00837C31">
        <w:rPr>
          <w:rFonts w:ascii="Montserrat Light" w:hAnsi="Montserrat Light"/>
          <w:sz w:val="22"/>
          <w:szCs w:val="22"/>
        </w:rPr>
        <w:t>în</w:t>
      </w:r>
      <w:proofErr w:type="spellEnd"/>
      <w:r w:rsidR="00041F04" w:rsidRPr="00837C31">
        <w:rPr>
          <w:rFonts w:ascii="Montserrat Light" w:hAnsi="Montserrat Light"/>
          <w:sz w:val="22"/>
          <w:szCs w:val="22"/>
        </w:rPr>
        <w:t xml:space="preserve"> </w:t>
      </w:r>
      <w:proofErr w:type="spellStart"/>
      <w:r w:rsidR="00041F04" w:rsidRPr="00837C31">
        <w:rPr>
          <w:rFonts w:ascii="Montserrat Light" w:hAnsi="Montserrat Light"/>
          <w:sz w:val="22"/>
          <w:szCs w:val="22"/>
        </w:rPr>
        <w:t>aplicare</w:t>
      </w:r>
      <w:proofErr w:type="spellEnd"/>
      <w:r w:rsidR="00041F04" w:rsidRPr="00837C31">
        <w:rPr>
          <w:rFonts w:ascii="Montserrat Light" w:hAnsi="Montserrat Light"/>
          <w:sz w:val="22"/>
          <w:szCs w:val="22"/>
        </w:rPr>
        <w:t xml:space="preserve"> a </w:t>
      </w:r>
      <w:proofErr w:type="spellStart"/>
      <w:r w:rsidR="00041F04" w:rsidRPr="00837C31">
        <w:rPr>
          <w:rFonts w:ascii="Montserrat Light" w:hAnsi="Montserrat Light"/>
          <w:sz w:val="22"/>
          <w:szCs w:val="22"/>
        </w:rPr>
        <w:t>prevederilor</w:t>
      </w:r>
      <w:proofErr w:type="spellEnd"/>
      <w:r w:rsidR="00041F04" w:rsidRPr="00837C31">
        <w:rPr>
          <w:rFonts w:ascii="Montserrat Light" w:hAnsi="Montserrat Light"/>
          <w:sz w:val="22"/>
          <w:szCs w:val="22"/>
        </w:rPr>
        <w:t xml:space="preserve"> </w:t>
      </w:r>
      <w:proofErr w:type="spellStart"/>
      <w:r w:rsidR="00041F04" w:rsidRPr="00837C31">
        <w:rPr>
          <w:rFonts w:ascii="Montserrat Light" w:hAnsi="Montserrat Light"/>
          <w:sz w:val="22"/>
          <w:szCs w:val="22"/>
        </w:rPr>
        <w:t>prezentei</w:t>
      </w:r>
      <w:proofErr w:type="spellEnd"/>
      <w:r w:rsidR="00041F04" w:rsidRPr="00837C31">
        <w:rPr>
          <w:rFonts w:ascii="Montserrat Light" w:hAnsi="Montserrat Light"/>
          <w:sz w:val="22"/>
          <w:szCs w:val="22"/>
        </w:rPr>
        <w:t xml:space="preserve"> </w:t>
      </w:r>
      <w:proofErr w:type="spellStart"/>
      <w:r w:rsidR="00041F04" w:rsidRPr="00837C31">
        <w:rPr>
          <w:rFonts w:ascii="Montserrat Light" w:hAnsi="Montserrat Light"/>
          <w:sz w:val="22"/>
          <w:szCs w:val="22"/>
        </w:rPr>
        <w:t>hotărâri</w:t>
      </w:r>
      <w:proofErr w:type="spellEnd"/>
      <w:r w:rsidR="00041F04" w:rsidRPr="00837C31">
        <w:rPr>
          <w:rFonts w:ascii="Montserrat Light" w:hAnsi="Montserrat Light"/>
          <w:sz w:val="22"/>
          <w:szCs w:val="22"/>
        </w:rPr>
        <w:t xml:space="preserve"> se </w:t>
      </w:r>
      <w:proofErr w:type="spellStart"/>
      <w:r w:rsidR="00041F04" w:rsidRPr="00837C31">
        <w:rPr>
          <w:rFonts w:ascii="Montserrat Light" w:hAnsi="Montserrat Light"/>
          <w:sz w:val="22"/>
          <w:szCs w:val="22"/>
        </w:rPr>
        <w:t>încredinţează</w:t>
      </w:r>
      <w:proofErr w:type="spellEnd"/>
      <w:r w:rsidR="00041F04" w:rsidRPr="00837C31">
        <w:rPr>
          <w:rFonts w:ascii="Montserrat Light" w:hAnsi="Montserrat Light"/>
          <w:sz w:val="22"/>
          <w:szCs w:val="22"/>
        </w:rPr>
        <w:t xml:space="preserve"> </w:t>
      </w:r>
      <w:proofErr w:type="spellStart"/>
      <w:r w:rsidR="00041F04" w:rsidRPr="00837C31">
        <w:rPr>
          <w:rFonts w:ascii="Montserrat Light" w:hAnsi="Montserrat Light"/>
          <w:sz w:val="22"/>
          <w:szCs w:val="22"/>
          <w:lang w:val="ro-RO"/>
        </w:rPr>
        <w:t>Preşedintele</w:t>
      </w:r>
      <w:proofErr w:type="spellEnd"/>
      <w:r w:rsidR="00041F04" w:rsidRPr="00837C31">
        <w:rPr>
          <w:rFonts w:ascii="Montserrat Light" w:hAnsi="Montserrat Light"/>
          <w:sz w:val="22"/>
          <w:szCs w:val="22"/>
          <w:lang w:val="ro-RO"/>
        </w:rPr>
        <w:t xml:space="preserve"> Consiliului </w:t>
      </w:r>
      <w:proofErr w:type="spellStart"/>
      <w:r w:rsidR="00041F04" w:rsidRPr="00837C31">
        <w:rPr>
          <w:rFonts w:ascii="Montserrat Light" w:hAnsi="Montserrat Light"/>
          <w:sz w:val="22"/>
          <w:szCs w:val="22"/>
          <w:lang w:val="ro-RO"/>
        </w:rPr>
        <w:t>Judeţean</w:t>
      </w:r>
      <w:proofErr w:type="spellEnd"/>
      <w:r w:rsidR="00041F04" w:rsidRPr="00837C31">
        <w:rPr>
          <w:rFonts w:ascii="Montserrat Light" w:hAnsi="Montserrat Light"/>
          <w:sz w:val="22"/>
          <w:szCs w:val="22"/>
          <w:lang w:val="ro-RO"/>
        </w:rPr>
        <w:t xml:space="preserve"> Cluj, prin </w:t>
      </w:r>
      <w:proofErr w:type="spellStart"/>
      <w:r w:rsidR="00041F04" w:rsidRPr="00837C31">
        <w:rPr>
          <w:rFonts w:ascii="Montserrat Light" w:hAnsi="Montserrat Light"/>
          <w:sz w:val="22"/>
          <w:szCs w:val="22"/>
        </w:rPr>
        <w:t>managerul</w:t>
      </w:r>
      <w:proofErr w:type="spellEnd"/>
      <w:r w:rsidR="00041F04" w:rsidRPr="00837C31">
        <w:rPr>
          <w:rFonts w:ascii="Montserrat Light" w:hAnsi="Montserrat Light"/>
          <w:sz w:val="22"/>
          <w:szCs w:val="22"/>
        </w:rPr>
        <w:t xml:space="preserve"> </w:t>
      </w:r>
      <w:proofErr w:type="spellStart"/>
      <w:r w:rsidR="00F6351D" w:rsidRPr="00F6351D">
        <w:rPr>
          <w:rFonts w:ascii="Montserrat Light" w:hAnsi="Montserrat Light"/>
          <w:sz w:val="22"/>
          <w:szCs w:val="22"/>
        </w:rPr>
        <w:t>Filarmonic</w:t>
      </w:r>
      <w:r w:rsidR="006611C9">
        <w:rPr>
          <w:rFonts w:ascii="Montserrat Light" w:hAnsi="Montserrat Light"/>
          <w:sz w:val="22"/>
          <w:szCs w:val="22"/>
        </w:rPr>
        <w:t>ii</w:t>
      </w:r>
      <w:proofErr w:type="spellEnd"/>
      <w:r w:rsidR="00F6351D" w:rsidRPr="00F6351D">
        <w:rPr>
          <w:rFonts w:ascii="Montserrat Light" w:hAnsi="Montserrat Light"/>
          <w:sz w:val="22"/>
          <w:szCs w:val="22"/>
        </w:rPr>
        <w:t xml:space="preserve"> de </w:t>
      </w:r>
      <w:proofErr w:type="gramStart"/>
      <w:r w:rsidR="00F6351D" w:rsidRPr="00F6351D">
        <w:rPr>
          <w:rFonts w:ascii="Montserrat Light" w:hAnsi="Montserrat Light"/>
          <w:sz w:val="22"/>
          <w:szCs w:val="22"/>
        </w:rPr>
        <w:t>Stat ”Transilvania</w:t>
      </w:r>
      <w:proofErr w:type="gramEnd"/>
      <w:r w:rsidR="00F6351D" w:rsidRPr="00F6351D">
        <w:rPr>
          <w:rFonts w:ascii="Montserrat Light" w:hAnsi="Montserrat Light"/>
          <w:sz w:val="22"/>
          <w:szCs w:val="22"/>
        </w:rPr>
        <w:t>”</w:t>
      </w:r>
      <w:r w:rsidR="003C4C61" w:rsidRPr="00837C31">
        <w:rPr>
          <w:rFonts w:ascii="Montserrat Light" w:hAnsi="Montserrat Light"/>
          <w:sz w:val="22"/>
          <w:szCs w:val="22"/>
        </w:rPr>
        <w:t>.</w:t>
      </w:r>
    </w:p>
    <w:p w14:paraId="75FE0341" w14:textId="2758A190" w:rsidR="003C4C61" w:rsidRPr="004E38A1" w:rsidRDefault="00041F04" w:rsidP="004E38A1">
      <w:pPr>
        <w:adjustRightInd w:val="0"/>
        <w:ind w:firstLine="708"/>
        <w:jc w:val="both"/>
        <w:rPr>
          <w:rFonts w:ascii="Montserrat Light" w:hAnsi="Montserrat Light"/>
          <w:sz w:val="22"/>
          <w:szCs w:val="22"/>
          <w:lang w:val="ro-RO"/>
        </w:rPr>
      </w:pPr>
      <w:r w:rsidRPr="00837C31">
        <w:rPr>
          <w:rFonts w:ascii="Montserrat" w:hAnsi="Montserrat"/>
          <w:b/>
          <w:sz w:val="22"/>
          <w:szCs w:val="22"/>
        </w:rPr>
        <w:t xml:space="preserve">Art. </w:t>
      </w:r>
      <w:r w:rsidR="00B722C5">
        <w:rPr>
          <w:rFonts w:ascii="Montserrat" w:hAnsi="Montserrat"/>
          <w:b/>
          <w:sz w:val="22"/>
          <w:szCs w:val="22"/>
        </w:rPr>
        <w:t>6</w:t>
      </w:r>
      <w:r w:rsidR="00847A86" w:rsidRPr="00837C31">
        <w:rPr>
          <w:rFonts w:ascii="Montserrat" w:hAnsi="Montserrat"/>
          <w:b/>
          <w:sz w:val="22"/>
          <w:szCs w:val="22"/>
        </w:rPr>
        <w:t>.</w:t>
      </w:r>
      <w:r w:rsidR="00075A18" w:rsidRPr="00837C31">
        <w:rPr>
          <w:rFonts w:ascii="Montserrat Light" w:hAnsi="Montserrat Light"/>
          <w:b/>
          <w:sz w:val="22"/>
          <w:szCs w:val="22"/>
        </w:rPr>
        <w:t xml:space="preserve"> </w:t>
      </w:r>
      <w:r w:rsidRPr="00837C31">
        <w:rPr>
          <w:rFonts w:ascii="Montserrat Light" w:hAnsi="Montserrat Light"/>
          <w:sz w:val="22"/>
          <w:szCs w:val="22"/>
          <w:lang w:val="ro-RO"/>
        </w:rPr>
        <w:t xml:space="preserve">Prezenta hotărâre se comunică Direcţiei Generale Buget, Finanţe Resurse Umane, </w:t>
      </w:r>
      <w:r w:rsidR="00CB563C" w:rsidRPr="00CB563C">
        <w:rPr>
          <w:rFonts w:ascii="Montserrat Light" w:hAnsi="Montserrat Light"/>
          <w:sz w:val="22"/>
          <w:szCs w:val="22"/>
          <w:lang w:val="ro-RO"/>
        </w:rPr>
        <w:t>Filarmonicii de Stat ”Transilvania”</w:t>
      </w:r>
      <w:r w:rsidRPr="00837C31">
        <w:rPr>
          <w:rFonts w:ascii="Montserrat Light" w:hAnsi="Montserrat Light"/>
          <w:sz w:val="22"/>
          <w:szCs w:val="22"/>
          <w:lang w:val="ro-RO"/>
        </w:rPr>
        <w:t>, precum şi Prefectului Judeţului Cluj şi se aduce la cunoştinţa publică prin afişare la sediul Consiliului Judeţean Cluj, precum şi pe pagina de internet „</w:t>
      </w:r>
      <w:hyperlink r:id="rId8" w:history="1">
        <w:r w:rsidRPr="00837C31">
          <w:rPr>
            <w:rStyle w:val="Hyperlink"/>
            <w:rFonts w:ascii="Montserrat Light" w:hAnsi="Montserrat Light"/>
            <w:color w:val="auto"/>
            <w:sz w:val="22"/>
            <w:szCs w:val="22"/>
            <w:lang w:val="ro-RO"/>
          </w:rPr>
          <w:t>www.cjcluj.ro</w:t>
        </w:r>
      </w:hyperlink>
      <w:r w:rsidRPr="00837C31">
        <w:rPr>
          <w:rFonts w:ascii="Montserrat Light" w:hAnsi="Montserrat Light"/>
          <w:sz w:val="22"/>
          <w:szCs w:val="22"/>
          <w:lang w:val="ro-RO"/>
        </w:rPr>
        <w:t xml:space="preserve">”. </w:t>
      </w:r>
    </w:p>
    <w:p w14:paraId="1D354E81" w14:textId="2A00A671" w:rsidR="0063660C" w:rsidRPr="00837C31" w:rsidRDefault="0063660C" w:rsidP="0063660C">
      <w:pPr>
        <w:autoSpaceDE w:val="0"/>
        <w:autoSpaceDN w:val="0"/>
        <w:adjustRightInd w:val="0"/>
        <w:ind w:left="4956" w:firstLine="708"/>
        <w:rPr>
          <w:rFonts w:ascii="Montserrat Light" w:hAnsi="Montserrat Light"/>
          <w:b/>
          <w:bCs/>
          <w:noProof/>
          <w:sz w:val="22"/>
          <w:szCs w:val="22"/>
          <w:lang w:val="ro-RO" w:eastAsia="ro-RO"/>
        </w:rPr>
      </w:pPr>
      <w:r w:rsidRPr="00837C31">
        <w:rPr>
          <w:rFonts w:ascii="Montserrat Light" w:hAnsi="Montserrat Light"/>
          <w:b/>
          <w:bCs/>
          <w:noProof/>
          <w:sz w:val="22"/>
          <w:szCs w:val="22"/>
          <w:lang w:val="ro-RO" w:eastAsia="ro-RO"/>
        </w:rPr>
        <w:t xml:space="preserve">        Contrasemnează:</w:t>
      </w:r>
    </w:p>
    <w:p w14:paraId="211165AF" w14:textId="425E4BD0" w:rsidR="0063660C" w:rsidRPr="00837C31" w:rsidRDefault="0063660C" w:rsidP="0063660C">
      <w:pPr>
        <w:autoSpaceDE w:val="0"/>
        <w:autoSpaceDN w:val="0"/>
        <w:adjustRightInd w:val="0"/>
        <w:rPr>
          <w:rFonts w:ascii="Montserrat Light" w:hAnsi="Montserrat Light"/>
          <w:b/>
          <w:bCs/>
          <w:noProof/>
          <w:sz w:val="22"/>
          <w:szCs w:val="22"/>
          <w:lang w:val="ro-RO" w:eastAsia="ro-RO"/>
        </w:rPr>
      </w:pPr>
      <w:r w:rsidRPr="00837C31">
        <w:rPr>
          <w:rFonts w:ascii="Montserrat Light" w:hAnsi="Montserrat Light"/>
          <w:b/>
          <w:bCs/>
          <w:noProof/>
          <w:sz w:val="22"/>
          <w:szCs w:val="22"/>
          <w:lang w:val="ro-RO" w:eastAsia="ro-RO"/>
        </w:rPr>
        <w:t xml:space="preserve">                  PREŞEDINTE,</w:t>
      </w:r>
      <w:r w:rsidRPr="00837C31">
        <w:rPr>
          <w:rFonts w:ascii="Montserrat Light" w:hAnsi="Montserrat Light"/>
          <w:b/>
          <w:bCs/>
          <w:noProof/>
          <w:sz w:val="22"/>
          <w:szCs w:val="22"/>
          <w:lang w:val="ro-RO" w:eastAsia="ro-RO"/>
        </w:rPr>
        <w:tab/>
      </w:r>
      <w:r w:rsidRPr="00837C31">
        <w:rPr>
          <w:rFonts w:ascii="Montserrat Light" w:hAnsi="Montserrat Light"/>
          <w:b/>
          <w:bCs/>
          <w:noProof/>
          <w:sz w:val="22"/>
          <w:szCs w:val="22"/>
          <w:lang w:val="ro-RO" w:eastAsia="ro-RO"/>
        </w:rPr>
        <w:tab/>
      </w:r>
      <w:r w:rsidRPr="00837C31">
        <w:rPr>
          <w:rFonts w:ascii="Montserrat Light" w:hAnsi="Montserrat Light"/>
          <w:b/>
          <w:bCs/>
          <w:noProof/>
          <w:sz w:val="22"/>
          <w:szCs w:val="22"/>
          <w:lang w:val="ro-RO" w:eastAsia="ro-RO"/>
        </w:rPr>
        <w:tab/>
      </w:r>
      <w:r w:rsidRPr="00837C31">
        <w:rPr>
          <w:rFonts w:ascii="Montserrat Light" w:hAnsi="Montserrat Light"/>
          <w:b/>
          <w:bCs/>
          <w:noProof/>
          <w:sz w:val="22"/>
          <w:szCs w:val="22"/>
          <w:lang w:val="ro-RO" w:eastAsia="ro-RO"/>
        </w:rPr>
        <w:tab/>
      </w:r>
      <w:r w:rsidR="00714CCD" w:rsidRPr="00837C31">
        <w:rPr>
          <w:rFonts w:ascii="Montserrat Light" w:hAnsi="Montserrat Light"/>
          <w:b/>
          <w:bCs/>
          <w:noProof/>
          <w:sz w:val="22"/>
          <w:szCs w:val="22"/>
          <w:lang w:val="ro-RO" w:eastAsia="ro-RO"/>
        </w:rPr>
        <w:t xml:space="preserve">   </w:t>
      </w:r>
      <w:r w:rsidRPr="00837C31">
        <w:rPr>
          <w:rFonts w:ascii="Montserrat Light" w:hAnsi="Montserrat Light"/>
          <w:b/>
          <w:bCs/>
          <w:noProof/>
          <w:sz w:val="22"/>
          <w:szCs w:val="22"/>
          <w:lang w:val="ro-RO" w:eastAsia="ro-RO"/>
        </w:rPr>
        <w:t>SECRETAR GENERAL AL JUDEŢULUI,</w:t>
      </w:r>
    </w:p>
    <w:p w14:paraId="195F9E91" w14:textId="279520F8" w:rsidR="003C4C61" w:rsidRPr="00837C31" w:rsidRDefault="0063660C" w:rsidP="005109FA">
      <w:pPr>
        <w:autoSpaceDE w:val="0"/>
        <w:autoSpaceDN w:val="0"/>
        <w:adjustRightInd w:val="0"/>
        <w:rPr>
          <w:rFonts w:ascii="Montserrat Light" w:hAnsi="Montserrat Light"/>
          <w:b/>
          <w:bCs/>
          <w:noProof/>
          <w:sz w:val="22"/>
          <w:szCs w:val="22"/>
          <w:lang w:val="ro-RO" w:eastAsia="ro-RO"/>
        </w:rPr>
      </w:pPr>
      <w:r w:rsidRPr="00837C31">
        <w:rPr>
          <w:rFonts w:ascii="Montserrat Light" w:hAnsi="Montserrat Light"/>
          <w:b/>
          <w:bCs/>
          <w:noProof/>
          <w:sz w:val="22"/>
          <w:szCs w:val="22"/>
          <w:lang w:val="ro-RO" w:eastAsia="ro-RO"/>
        </w:rPr>
        <w:t xml:space="preserve">   </w:t>
      </w:r>
      <w:r w:rsidRPr="00837C31">
        <w:rPr>
          <w:rFonts w:ascii="Montserrat Light" w:hAnsi="Montserrat Light"/>
          <w:b/>
          <w:bCs/>
          <w:noProof/>
          <w:sz w:val="22"/>
          <w:szCs w:val="22"/>
          <w:lang w:val="ro-RO" w:eastAsia="ro-RO"/>
        </w:rPr>
        <w:tab/>
        <w:t xml:space="preserve">         Alin TIŞE                                                                                Simona GACI</w:t>
      </w:r>
    </w:p>
    <w:p w14:paraId="15C9246F" w14:textId="59AE071B" w:rsidR="00E25E87" w:rsidRPr="00837C31" w:rsidRDefault="005109FA" w:rsidP="00E25E87">
      <w:pPr>
        <w:autoSpaceDE w:val="0"/>
        <w:autoSpaceDN w:val="0"/>
        <w:adjustRightInd w:val="0"/>
        <w:rPr>
          <w:rFonts w:ascii="Montserrat Light" w:hAnsi="Montserrat Light"/>
          <w:b/>
          <w:bCs/>
          <w:sz w:val="20"/>
          <w:szCs w:val="20"/>
          <w:lang w:val="ro-RO"/>
        </w:rPr>
      </w:pPr>
      <w:r w:rsidRPr="00837C31">
        <w:rPr>
          <w:rFonts w:ascii="Montserrat Light" w:hAnsi="Montserrat Light"/>
          <w:b/>
          <w:bCs/>
          <w:sz w:val="20"/>
          <w:szCs w:val="20"/>
          <w:lang w:val="ro-RO"/>
        </w:rPr>
        <w:t>Nr…</w:t>
      </w:r>
      <w:r w:rsidR="00B339EB" w:rsidRPr="00837C31">
        <w:rPr>
          <w:rFonts w:ascii="Montserrat Light" w:hAnsi="Montserrat Light"/>
          <w:b/>
          <w:bCs/>
          <w:sz w:val="20"/>
          <w:szCs w:val="20"/>
          <w:lang w:val="ro-RO"/>
        </w:rPr>
        <w:t>….</w:t>
      </w:r>
      <w:r w:rsidRPr="00837C31">
        <w:rPr>
          <w:rFonts w:ascii="Montserrat Light" w:hAnsi="Montserrat Light"/>
          <w:b/>
          <w:bCs/>
          <w:sz w:val="20"/>
          <w:szCs w:val="20"/>
          <w:lang w:val="ro-RO"/>
        </w:rPr>
        <w:t>.</w:t>
      </w:r>
      <w:r w:rsidR="004443BC" w:rsidRPr="00837C31">
        <w:rPr>
          <w:rFonts w:ascii="Montserrat Light" w:hAnsi="Montserrat Light"/>
          <w:b/>
          <w:bCs/>
          <w:sz w:val="20"/>
          <w:szCs w:val="20"/>
          <w:lang w:val="ro-RO"/>
        </w:rPr>
        <w:t xml:space="preserve">. din </w:t>
      </w:r>
      <w:r w:rsidRPr="00837C31">
        <w:rPr>
          <w:rFonts w:ascii="Montserrat Light" w:hAnsi="Montserrat Light"/>
          <w:b/>
          <w:bCs/>
          <w:sz w:val="20"/>
          <w:szCs w:val="20"/>
          <w:lang w:val="ro-RO"/>
        </w:rPr>
        <w:t>……</w:t>
      </w:r>
      <w:r w:rsidR="00837C31">
        <w:rPr>
          <w:rFonts w:ascii="Montserrat Light" w:hAnsi="Montserrat Light"/>
          <w:b/>
          <w:bCs/>
          <w:sz w:val="20"/>
          <w:szCs w:val="20"/>
          <w:lang w:val="ro-RO"/>
        </w:rPr>
        <w:t>.....................</w:t>
      </w:r>
      <w:r w:rsidR="005E64C5" w:rsidRPr="00837C31">
        <w:rPr>
          <w:rFonts w:ascii="Montserrat Light" w:hAnsi="Montserrat Light"/>
          <w:b/>
          <w:bCs/>
          <w:sz w:val="20"/>
          <w:szCs w:val="20"/>
          <w:lang w:val="ro-RO"/>
        </w:rPr>
        <w:t xml:space="preserve"> </w:t>
      </w:r>
      <w:r w:rsidR="00170FF1" w:rsidRPr="00837C31">
        <w:rPr>
          <w:rFonts w:ascii="Montserrat Light" w:hAnsi="Montserrat Light"/>
          <w:b/>
          <w:bCs/>
          <w:sz w:val="20"/>
          <w:szCs w:val="20"/>
          <w:lang w:val="ro-RO"/>
        </w:rPr>
        <w:t>20</w:t>
      </w:r>
      <w:r w:rsidR="0063660C" w:rsidRPr="00837C31">
        <w:rPr>
          <w:rFonts w:ascii="Montserrat Light" w:hAnsi="Montserrat Light"/>
          <w:b/>
          <w:bCs/>
          <w:sz w:val="20"/>
          <w:szCs w:val="20"/>
          <w:lang w:val="ro-RO"/>
        </w:rPr>
        <w:t>2</w:t>
      </w:r>
      <w:r w:rsidR="000F3E9F">
        <w:rPr>
          <w:rFonts w:ascii="Montserrat Light" w:hAnsi="Montserrat Light"/>
          <w:b/>
          <w:bCs/>
          <w:sz w:val="20"/>
          <w:szCs w:val="20"/>
          <w:lang w:val="ro-RO"/>
        </w:rPr>
        <w:t>4</w:t>
      </w:r>
    </w:p>
    <w:p w14:paraId="14996362" w14:textId="6B6749B0" w:rsidR="00714CCD" w:rsidRPr="00837C31" w:rsidRDefault="00714CCD" w:rsidP="00714CCD">
      <w:pPr>
        <w:autoSpaceDE w:val="0"/>
        <w:autoSpaceDN w:val="0"/>
        <w:adjustRightInd w:val="0"/>
        <w:contextualSpacing/>
        <w:jc w:val="both"/>
        <w:rPr>
          <w:rFonts w:ascii="Montserrat Light" w:hAnsi="Montserrat Light"/>
          <w:i/>
          <w:iCs/>
          <w:noProof/>
          <w:sz w:val="20"/>
          <w:szCs w:val="20"/>
        </w:rPr>
      </w:pPr>
      <w:proofErr w:type="spellStart"/>
      <w:r w:rsidRPr="00837C31">
        <w:rPr>
          <w:rFonts w:ascii="Montserrat Light" w:hAnsi="Montserrat Light"/>
          <w:i/>
          <w:iCs/>
          <w:sz w:val="20"/>
          <w:szCs w:val="20"/>
        </w:rPr>
        <w:t>Prezenta</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hotărâre</w:t>
      </w:r>
      <w:proofErr w:type="spellEnd"/>
      <w:r w:rsidRPr="00837C31">
        <w:rPr>
          <w:rFonts w:ascii="Montserrat Light" w:hAnsi="Montserrat Light"/>
          <w:i/>
          <w:iCs/>
          <w:sz w:val="20"/>
          <w:szCs w:val="20"/>
        </w:rPr>
        <w:t xml:space="preserve"> a </w:t>
      </w:r>
      <w:proofErr w:type="spellStart"/>
      <w:r w:rsidRPr="00837C31">
        <w:rPr>
          <w:rFonts w:ascii="Montserrat Light" w:hAnsi="Montserrat Light"/>
          <w:i/>
          <w:iCs/>
          <w:sz w:val="20"/>
          <w:szCs w:val="20"/>
        </w:rPr>
        <w:t>fost</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adoptată</w:t>
      </w:r>
      <w:proofErr w:type="spellEnd"/>
      <w:r w:rsidRPr="00837C31">
        <w:rPr>
          <w:rFonts w:ascii="Montserrat Light" w:hAnsi="Montserrat Light"/>
          <w:i/>
          <w:iCs/>
          <w:sz w:val="20"/>
          <w:szCs w:val="20"/>
        </w:rPr>
        <w:t xml:space="preserve"> cu </w:t>
      </w:r>
      <w:r w:rsidR="006D0152" w:rsidRPr="00837C31">
        <w:rPr>
          <w:rFonts w:ascii="Montserrat Light" w:hAnsi="Montserrat Light"/>
          <w:i/>
          <w:iCs/>
          <w:sz w:val="20"/>
          <w:szCs w:val="20"/>
        </w:rPr>
        <w:t>…</w:t>
      </w:r>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voturi</w:t>
      </w:r>
      <w:proofErr w:type="spellEnd"/>
      <w:r w:rsidRPr="00837C31">
        <w:rPr>
          <w:rFonts w:ascii="Montserrat Light" w:hAnsi="Montserrat Light"/>
          <w:i/>
          <w:iCs/>
          <w:sz w:val="20"/>
          <w:szCs w:val="20"/>
        </w:rPr>
        <w:t xml:space="preserve"> “pentru” </w:t>
      </w:r>
      <w:r w:rsidRPr="00837C31">
        <w:rPr>
          <w:rFonts w:ascii="Montserrat Light" w:hAnsi="Montserrat Light"/>
          <w:i/>
          <w:iCs/>
          <w:noProof/>
          <w:sz w:val="20"/>
          <w:szCs w:val="20"/>
        </w:rPr>
        <w:t xml:space="preserve">… voturi “împotrivă”, …. ”abţineri” şi …. </w:t>
      </w:r>
      <w:r w:rsidR="006D0152" w:rsidRPr="00837C31">
        <w:rPr>
          <w:rFonts w:ascii="Montserrat Light" w:hAnsi="Montserrat Light"/>
          <w:i/>
          <w:iCs/>
          <w:noProof/>
          <w:sz w:val="20"/>
          <w:szCs w:val="20"/>
        </w:rPr>
        <w:t>M</w:t>
      </w:r>
      <w:r w:rsidRPr="00837C31">
        <w:rPr>
          <w:rFonts w:ascii="Montserrat Light" w:hAnsi="Montserrat Light"/>
          <w:i/>
          <w:iCs/>
          <w:noProof/>
          <w:sz w:val="20"/>
          <w:szCs w:val="20"/>
        </w:rPr>
        <w:t>embrii ai Consiliului județean nu au votat</w:t>
      </w:r>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fiind</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astfel</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respectate</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prevederile</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legale</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privind</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majoritatea</w:t>
      </w:r>
      <w:proofErr w:type="spellEnd"/>
      <w:r w:rsidRPr="00837C31">
        <w:rPr>
          <w:rFonts w:ascii="Montserrat Light" w:hAnsi="Montserrat Light"/>
          <w:i/>
          <w:iCs/>
          <w:sz w:val="20"/>
          <w:szCs w:val="20"/>
        </w:rPr>
        <w:t xml:space="preserve"> de </w:t>
      </w:r>
      <w:proofErr w:type="spellStart"/>
      <w:r w:rsidRPr="00837C31">
        <w:rPr>
          <w:rFonts w:ascii="Montserrat Light" w:hAnsi="Montserrat Light"/>
          <w:i/>
          <w:iCs/>
          <w:sz w:val="20"/>
          <w:szCs w:val="20"/>
        </w:rPr>
        <w:t>voturi</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necesară</w:t>
      </w:r>
      <w:proofErr w:type="spellEnd"/>
      <w:r w:rsidRPr="00837C31">
        <w:rPr>
          <w:rFonts w:ascii="Montserrat Light" w:hAnsi="Montserrat Light"/>
          <w:i/>
          <w:iCs/>
          <w:sz w:val="20"/>
          <w:szCs w:val="20"/>
        </w:rPr>
        <w:t>.</w:t>
      </w:r>
      <w:r w:rsidRPr="00837C31">
        <w:rPr>
          <w:rFonts w:ascii="Montserrat Light" w:hAnsi="Montserrat Light"/>
          <w:b/>
          <w:bCs/>
          <w:i/>
          <w:iCs/>
          <w:noProof/>
          <w:sz w:val="20"/>
          <w:szCs w:val="20"/>
          <w:vertAlign w:val="superscript"/>
        </w:rPr>
        <w:t xml:space="preserve">  </w:t>
      </w:r>
    </w:p>
    <w:p w14:paraId="1E8ED11E" w14:textId="133CB77F" w:rsidR="00714CCD" w:rsidRPr="00837C31" w:rsidRDefault="00714CCD" w:rsidP="00714CCD">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INIȚIATOR,</w:t>
      </w:r>
    </w:p>
    <w:p w14:paraId="67F931F4" w14:textId="4E077387" w:rsidR="00714CCD" w:rsidRPr="00837C31" w:rsidRDefault="00714CCD" w:rsidP="00714CCD">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 xml:space="preserve">PREȘEDINTE </w:t>
      </w:r>
    </w:p>
    <w:p w14:paraId="54674532" w14:textId="045386C1" w:rsidR="00351F82" w:rsidRDefault="00714CCD" w:rsidP="000F3E9F">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ALIN TIȘE</w:t>
      </w:r>
    </w:p>
    <w:p w14:paraId="02178E7A" w14:textId="77777777" w:rsidR="00B722C5" w:rsidRDefault="00B722C5" w:rsidP="000F3E9F">
      <w:pPr>
        <w:autoSpaceDE w:val="0"/>
        <w:autoSpaceDN w:val="0"/>
        <w:adjustRightInd w:val="0"/>
        <w:contextualSpacing/>
        <w:jc w:val="center"/>
        <w:rPr>
          <w:rFonts w:ascii="Montserrat Light" w:hAnsi="Montserrat Light"/>
          <w:b/>
          <w:bCs/>
          <w:noProof/>
          <w:sz w:val="22"/>
          <w:szCs w:val="22"/>
        </w:rPr>
      </w:pPr>
    </w:p>
    <w:p w14:paraId="0A70205D" w14:textId="77777777" w:rsidR="00B722C5" w:rsidRDefault="00B722C5" w:rsidP="000F3E9F">
      <w:pPr>
        <w:autoSpaceDE w:val="0"/>
        <w:autoSpaceDN w:val="0"/>
        <w:adjustRightInd w:val="0"/>
        <w:contextualSpacing/>
        <w:jc w:val="center"/>
        <w:rPr>
          <w:rFonts w:ascii="Montserrat Light" w:hAnsi="Montserrat Light"/>
          <w:b/>
          <w:bCs/>
          <w:noProof/>
          <w:sz w:val="22"/>
          <w:szCs w:val="22"/>
        </w:rPr>
      </w:pPr>
    </w:p>
    <w:p w14:paraId="414EB6A2" w14:textId="77777777" w:rsidR="00B722C5" w:rsidRDefault="00B722C5" w:rsidP="000F3E9F">
      <w:pPr>
        <w:autoSpaceDE w:val="0"/>
        <w:autoSpaceDN w:val="0"/>
        <w:adjustRightInd w:val="0"/>
        <w:contextualSpacing/>
        <w:jc w:val="center"/>
        <w:rPr>
          <w:rFonts w:ascii="Montserrat Light" w:hAnsi="Montserrat Light"/>
          <w:b/>
          <w:bCs/>
          <w:noProof/>
          <w:sz w:val="22"/>
          <w:szCs w:val="22"/>
        </w:rPr>
      </w:pPr>
    </w:p>
    <w:p w14:paraId="27891E3C" w14:textId="77777777" w:rsidR="00B722C5" w:rsidRDefault="00B722C5" w:rsidP="000F3E9F">
      <w:pPr>
        <w:autoSpaceDE w:val="0"/>
        <w:autoSpaceDN w:val="0"/>
        <w:adjustRightInd w:val="0"/>
        <w:contextualSpacing/>
        <w:jc w:val="center"/>
        <w:rPr>
          <w:rFonts w:ascii="Montserrat Light" w:hAnsi="Montserrat Light"/>
          <w:b/>
          <w:bCs/>
          <w:noProof/>
          <w:sz w:val="22"/>
          <w:szCs w:val="22"/>
        </w:rPr>
      </w:pPr>
    </w:p>
    <w:p w14:paraId="722B4008" w14:textId="77777777" w:rsidR="00387F38" w:rsidRPr="000F3E9F" w:rsidRDefault="00387F38" w:rsidP="000F3E9F">
      <w:pPr>
        <w:autoSpaceDE w:val="0"/>
        <w:autoSpaceDN w:val="0"/>
        <w:adjustRightInd w:val="0"/>
        <w:contextualSpacing/>
        <w:jc w:val="center"/>
        <w:rPr>
          <w:rFonts w:ascii="Montserrat Light" w:hAnsi="Montserrat Light"/>
          <w:b/>
          <w:bCs/>
          <w:noProof/>
          <w:sz w:val="22"/>
          <w:szCs w:val="22"/>
        </w:rPr>
      </w:pPr>
    </w:p>
    <w:p w14:paraId="42A679CC" w14:textId="079B6825" w:rsidR="0040022E" w:rsidRPr="00837C31" w:rsidRDefault="0040022E" w:rsidP="00E25E87">
      <w:pPr>
        <w:autoSpaceDE w:val="0"/>
        <w:autoSpaceDN w:val="0"/>
        <w:adjustRightInd w:val="0"/>
        <w:rPr>
          <w:rFonts w:ascii="Montserrat Light" w:hAnsi="Montserrat Light"/>
          <w:i/>
          <w:iCs/>
          <w:sz w:val="22"/>
          <w:szCs w:val="22"/>
          <w:lang w:val="ro-RO"/>
        </w:rPr>
      </w:pPr>
    </w:p>
    <w:p w14:paraId="7F10BEB6" w14:textId="47F89A07" w:rsidR="00B6178B" w:rsidRPr="00837C31" w:rsidRDefault="00B6178B" w:rsidP="009801F8">
      <w:pPr>
        <w:contextualSpacing/>
        <w:rPr>
          <w:rFonts w:ascii="Montserrat Light" w:eastAsia="Calibri" w:hAnsi="Montserrat Light"/>
          <w:bCs/>
          <w:i/>
          <w:sz w:val="22"/>
          <w:szCs w:val="22"/>
          <w:lang w:val="ro-RO"/>
        </w:rPr>
      </w:pPr>
      <w:bookmarkStart w:id="17" w:name="_Hlk48202164"/>
      <w:r w:rsidRPr="005A6F77">
        <w:rPr>
          <w:rFonts w:ascii="Montserrat Light" w:eastAsia="Calibri" w:hAnsi="Montserrat Light"/>
          <w:bCs/>
          <w:sz w:val="22"/>
          <w:szCs w:val="22"/>
          <w:lang w:val="ro-RO"/>
        </w:rPr>
        <w:t>Nr.</w:t>
      </w:r>
      <w:r w:rsidR="005016BF" w:rsidRPr="005A6F77">
        <w:rPr>
          <w:rFonts w:ascii="Montserrat Light" w:eastAsia="Calibri" w:hAnsi="Montserrat Light"/>
          <w:bCs/>
          <w:sz w:val="22"/>
          <w:szCs w:val="22"/>
          <w:lang w:val="ro-RO"/>
        </w:rPr>
        <w:t xml:space="preserve"> </w:t>
      </w:r>
      <w:r w:rsidR="009D00C9" w:rsidRPr="009D00C9">
        <w:rPr>
          <w:rFonts w:ascii="Montserrat Light" w:hAnsi="Montserrat Light"/>
          <w:bCs/>
          <w:noProof/>
          <w:sz w:val="22"/>
          <w:szCs w:val="22"/>
          <w:lang w:val="ro-RO"/>
        </w:rPr>
        <w:t>45571/07.11.2024</w:t>
      </w:r>
    </w:p>
    <w:bookmarkEnd w:id="17"/>
    <w:p w14:paraId="029EDF2C" w14:textId="46CD405B" w:rsidR="00AB0A90" w:rsidRPr="00837C31" w:rsidRDefault="00B6178B" w:rsidP="00E57982">
      <w:pPr>
        <w:contextualSpacing/>
        <w:jc w:val="center"/>
        <w:rPr>
          <w:rFonts w:ascii="Montserrat Light" w:eastAsia="Calibri" w:hAnsi="Montserrat Light"/>
          <w:b/>
          <w:bCs/>
          <w:iCs/>
          <w:sz w:val="22"/>
          <w:szCs w:val="22"/>
          <w:lang w:val="ro-RO"/>
        </w:rPr>
      </w:pPr>
      <w:r w:rsidRPr="00837C31">
        <w:rPr>
          <w:rFonts w:ascii="Montserrat Light" w:eastAsia="Calibri" w:hAnsi="Montserrat Light"/>
          <w:b/>
          <w:bCs/>
          <w:iCs/>
          <w:sz w:val="22"/>
          <w:szCs w:val="22"/>
          <w:lang w:val="ro-RO"/>
        </w:rPr>
        <w:t>RAPORT</w:t>
      </w:r>
      <w:r w:rsidR="00083A8E" w:rsidRPr="00837C31">
        <w:rPr>
          <w:rFonts w:ascii="Montserrat Light" w:eastAsia="Calibri" w:hAnsi="Montserrat Light"/>
          <w:b/>
          <w:bCs/>
          <w:iCs/>
          <w:sz w:val="22"/>
          <w:szCs w:val="22"/>
          <w:lang w:val="ro-RO"/>
        </w:rPr>
        <w:t xml:space="preserve"> </w:t>
      </w:r>
      <w:r w:rsidR="00AB0A90" w:rsidRPr="00837C31">
        <w:rPr>
          <w:rFonts w:ascii="Montserrat Light" w:eastAsia="Calibri" w:hAnsi="Montserrat Light"/>
          <w:b/>
          <w:bCs/>
          <w:iCs/>
          <w:sz w:val="22"/>
          <w:szCs w:val="22"/>
          <w:lang w:val="ro-RO"/>
        </w:rPr>
        <w:t>DE SPECIALITATE</w:t>
      </w:r>
    </w:p>
    <w:p w14:paraId="5293A81C" w14:textId="05A513CA" w:rsidR="00AB0A90" w:rsidRPr="00837C31" w:rsidRDefault="00AB0A90" w:rsidP="006F5DE8">
      <w:pPr>
        <w:rPr>
          <w:rFonts w:ascii="Montserrat Light" w:eastAsia="Calibri" w:hAnsi="Montserrat Light"/>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917"/>
      </w:tblGrid>
      <w:tr w:rsidR="00543962" w:rsidRPr="00837C31" w14:paraId="0C16A95D" w14:textId="77777777" w:rsidTr="006479E5">
        <w:trPr>
          <w:trHeight w:val="278"/>
        </w:trPr>
        <w:tc>
          <w:tcPr>
            <w:tcW w:w="4068" w:type="dxa"/>
          </w:tcPr>
          <w:p w14:paraId="4DEF1089" w14:textId="77777777" w:rsidR="00AE0825" w:rsidRPr="00837C31" w:rsidRDefault="00AE0825" w:rsidP="00041F04">
            <w:pPr>
              <w:contextualSpacing/>
              <w:jc w:val="both"/>
              <w:rPr>
                <w:rFonts w:ascii="Montserrat Light" w:hAnsi="Montserrat Light"/>
                <w:b/>
                <w:bCs/>
                <w:i/>
                <w:noProof/>
                <w:sz w:val="22"/>
                <w:szCs w:val="22"/>
              </w:rPr>
            </w:pPr>
            <w:r w:rsidRPr="00837C31">
              <w:rPr>
                <w:rFonts w:ascii="Montserrat Light" w:hAnsi="Montserrat Light"/>
                <w:b/>
                <w:bCs/>
                <w:i/>
                <w:noProof/>
                <w:sz w:val="22"/>
                <w:szCs w:val="22"/>
              </w:rPr>
              <w:t>Titlul proiectului de hotărâre</w:t>
            </w:r>
          </w:p>
        </w:tc>
        <w:tc>
          <w:tcPr>
            <w:tcW w:w="5917" w:type="dxa"/>
          </w:tcPr>
          <w:p w14:paraId="675A3E58" w14:textId="56AC5304" w:rsidR="00AE0825" w:rsidRPr="00837C31" w:rsidRDefault="00FE6411" w:rsidP="00041F04">
            <w:pPr>
              <w:contextualSpacing/>
              <w:jc w:val="both"/>
              <w:rPr>
                <w:rFonts w:ascii="Montserrat Light" w:hAnsi="Montserrat Light"/>
                <w:bCs/>
                <w:i/>
                <w:noProof/>
                <w:sz w:val="22"/>
                <w:szCs w:val="22"/>
              </w:rPr>
            </w:pPr>
            <w:proofErr w:type="spellStart"/>
            <w:r w:rsidRPr="00837C31">
              <w:rPr>
                <w:rFonts w:ascii="Montserrat Light" w:hAnsi="Montserrat Light"/>
                <w:sz w:val="22"/>
                <w:szCs w:val="22"/>
              </w:rPr>
              <w:t>Proiectul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hotărâre</w:t>
            </w:r>
            <w:proofErr w:type="spellEnd"/>
            <w:r w:rsidRPr="00837C31">
              <w:rPr>
                <w:rFonts w:ascii="Montserrat Light" w:hAnsi="Montserrat Light"/>
                <w:sz w:val="22"/>
                <w:szCs w:val="22"/>
              </w:rPr>
              <w:t xml:space="preserve"> </w:t>
            </w:r>
            <w:proofErr w:type="spellStart"/>
            <w:r w:rsidR="0040416F" w:rsidRPr="00837C31">
              <w:rPr>
                <w:rFonts w:ascii="Montserrat Light" w:hAnsi="Montserrat Light"/>
                <w:sz w:val="22"/>
                <w:szCs w:val="22"/>
              </w:rPr>
              <w:t>privind</w:t>
            </w:r>
            <w:proofErr w:type="spellEnd"/>
            <w:r w:rsidR="0040416F" w:rsidRPr="00837C31">
              <w:rPr>
                <w:rFonts w:ascii="Montserrat Light" w:hAnsi="Montserrat Light"/>
                <w:sz w:val="22"/>
                <w:szCs w:val="22"/>
              </w:rPr>
              <w:t xml:space="preserve"> </w:t>
            </w:r>
            <w:r w:rsidR="003C4C61" w:rsidRPr="00837C31">
              <w:rPr>
                <w:rFonts w:ascii="Montserrat Light" w:hAnsi="Montserrat Light"/>
                <w:bCs/>
                <w:sz w:val="22"/>
                <w:szCs w:val="22"/>
                <w:lang w:val="ro-RO"/>
              </w:rPr>
              <w:t xml:space="preserve">aprobarea Organigramei, a Statului de funcţii și a Regulamentului de organizare și funcționare pentru </w:t>
            </w:r>
            <w:r w:rsidR="00CB563C" w:rsidRPr="00CB563C">
              <w:rPr>
                <w:rFonts w:ascii="Montserrat Light" w:hAnsi="Montserrat Light"/>
                <w:bCs/>
                <w:sz w:val="22"/>
                <w:szCs w:val="22"/>
                <w:lang w:val="ro-RO"/>
              </w:rPr>
              <w:t>Filarmonic</w:t>
            </w:r>
            <w:r w:rsidR="00CB563C">
              <w:rPr>
                <w:rFonts w:ascii="Montserrat Light" w:hAnsi="Montserrat Light"/>
                <w:bCs/>
                <w:sz w:val="22"/>
                <w:szCs w:val="22"/>
                <w:lang w:val="ro-RO"/>
              </w:rPr>
              <w:t>a</w:t>
            </w:r>
            <w:r w:rsidR="00CB563C" w:rsidRPr="00CB563C">
              <w:rPr>
                <w:rFonts w:ascii="Montserrat Light" w:hAnsi="Montserrat Light"/>
                <w:bCs/>
                <w:sz w:val="22"/>
                <w:szCs w:val="22"/>
                <w:lang w:val="ro-RO"/>
              </w:rPr>
              <w:t xml:space="preserve"> de </w:t>
            </w:r>
            <w:proofErr w:type="gramStart"/>
            <w:r w:rsidR="00CB563C" w:rsidRPr="00CB563C">
              <w:rPr>
                <w:rFonts w:ascii="Montserrat Light" w:hAnsi="Montserrat Light"/>
                <w:bCs/>
                <w:sz w:val="22"/>
                <w:szCs w:val="22"/>
                <w:lang w:val="ro-RO"/>
              </w:rPr>
              <w:t>Stat ”Transilvania</w:t>
            </w:r>
            <w:proofErr w:type="gramEnd"/>
            <w:r w:rsidR="00CB563C" w:rsidRPr="00CB563C">
              <w:rPr>
                <w:rFonts w:ascii="Montserrat Light" w:hAnsi="Montserrat Light"/>
                <w:bCs/>
                <w:sz w:val="22"/>
                <w:szCs w:val="22"/>
                <w:lang w:val="ro-RO"/>
              </w:rPr>
              <w:t>”</w:t>
            </w:r>
          </w:p>
        </w:tc>
      </w:tr>
      <w:tr w:rsidR="00543962" w:rsidRPr="00837C31" w14:paraId="533B97C9" w14:textId="77777777" w:rsidTr="006479E5">
        <w:tc>
          <w:tcPr>
            <w:tcW w:w="4068" w:type="dxa"/>
          </w:tcPr>
          <w:p w14:paraId="5C6BFDC5" w14:textId="77777777" w:rsidR="00AE0825" w:rsidRPr="00837C31" w:rsidRDefault="00AE0825" w:rsidP="00041F04">
            <w:pPr>
              <w:jc w:val="both"/>
              <w:rPr>
                <w:rFonts w:ascii="Montserrat Light" w:eastAsia="Calibri" w:hAnsi="Montserrat Light"/>
                <w:b/>
                <w:bCs/>
                <w:i/>
                <w:noProof/>
                <w:sz w:val="22"/>
                <w:szCs w:val="22"/>
              </w:rPr>
            </w:pPr>
            <w:r w:rsidRPr="00837C31">
              <w:rPr>
                <w:rFonts w:ascii="Montserrat Light" w:eastAsia="Calibri" w:hAnsi="Montserrat Light"/>
                <w:b/>
                <w:bCs/>
                <w:i/>
                <w:noProof/>
                <w:sz w:val="22"/>
                <w:szCs w:val="22"/>
              </w:rPr>
              <w:t>Compartiment de resort:</w:t>
            </w:r>
          </w:p>
        </w:tc>
        <w:tc>
          <w:tcPr>
            <w:tcW w:w="5917" w:type="dxa"/>
          </w:tcPr>
          <w:p w14:paraId="4725AE61" w14:textId="77777777" w:rsidR="00AE0825" w:rsidRPr="00837C31" w:rsidRDefault="00FE6411" w:rsidP="00041F04">
            <w:pPr>
              <w:jc w:val="both"/>
              <w:rPr>
                <w:rFonts w:ascii="Montserrat Light" w:hAnsi="Montserrat Light"/>
                <w:sz w:val="22"/>
                <w:szCs w:val="22"/>
                <w:lang w:val="ro-RO"/>
              </w:rPr>
            </w:pPr>
            <w:r w:rsidRPr="00837C31">
              <w:rPr>
                <w:rFonts w:ascii="Montserrat Light" w:hAnsi="Montserrat Light"/>
                <w:sz w:val="22"/>
                <w:szCs w:val="22"/>
                <w:lang w:val="ro-RO"/>
              </w:rPr>
              <w:t>Direcția Generală Buget-Finanțe, Resurse Umane-Serviciul Resurse Umane</w:t>
            </w:r>
          </w:p>
          <w:p w14:paraId="35F3561E" w14:textId="2DF4F17B" w:rsidR="00575B80" w:rsidRPr="00837C31" w:rsidRDefault="00575B80" w:rsidP="00575B80">
            <w:pPr>
              <w:contextualSpacing/>
              <w:rPr>
                <w:rFonts w:ascii="Montserrat Light" w:eastAsia="Calibri" w:hAnsi="Montserrat Light"/>
                <w:bCs/>
                <w:iCs/>
                <w:sz w:val="22"/>
                <w:szCs w:val="22"/>
                <w:lang w:val="ro-RO"/>
              </w:rPr>
            </w:pPr>
          </w:p>
        </w:tc>
      </w:tr>
      <w:tr w:rsidR="00543962" w:rsidRPr="00837C31" w14:paraId="5DC43ABC" w14:textId="77777777" w:rsidTr="006479E5">
        <w:tc>
          <w:tcPr>
            <w:tcW w:w="9985" w:type="dxa"/>
            <w:gridSpan w:val="2"/>
          </w:tcPr>
          <w:p w14:paraId="303AE086" w14:textId="2240A592" w:rsidR="00AE0825" w:rsidRPr="00837C31" w:rsidRDefault="00AE0825" w:rsidP="00041F04">
            <w:pPr>
              <w:rPr>
                <w:rFonts w:ascii="Montserrat Light" w:eastAsia="Calibri" w:hAnsi="Montserrat Light"/>
                <w:b/>
                <w:bCs/>
                <w:i/>
                <w:noProof/>
                <w:sz w:val="22"/>
                <w:szCs w:val="22"/>
              </w:rPr>
            </w:pPr>
            <w:r w:rsidRPr="00837C31">
              <w:rPr>
                <w:rFonts w:ascii="Montserrat Light" w:eastAsia="Calibri" w:hAnsi="Montserrat Light"/>
                <w:b/>
                <w:bCs/>
                <w:i/>
                <w:noProof/>
                <w:sz w:val="22"/>
                <w:szCs w:val="22"/>
              </w:rPr>
              <w:t xml:space="preserve">Secțiunea 1 </w:t>
            </w:r>
            <w:r w:rsidR="006D0152" w:rsidRPr="00837C31">
              <w:rPr>
                <w:rFonts w:ascii="Montserrat Light" w:eastAsia="Calibri" w:hAnsi="Montserrat Light"/>
                <w:b/>
                <w:bCs/>
                <w:i/>
                <w:noProof/>
                <w:sz w:val="22"/>
                <w:szCs w:val="22"/>
              </w:rPr>
              <w:t>–</w:t>
            </w:r>
            <w:r w:rsidRPr="00837C31">
              <w:rPr>
                <w:rFonts w:ascii="Montserrat Light" w:eastAsia="Calibri" w:hAnsi="Montserrat Light"/>
                <w:b/>
                <w:bCs/>
                <w:i/>
                <w:noProof/>
                <w:sz w:val="22"/>
                <w:szCs w:val="22"/>
              </w:rPr>
              <w:t xml:space="preserve"> Documentare și analiză: </w:t>
            </w:r>
          </w:p>
        </w:tc>
      </w:tr>
      <w:tr w:rsidR="00543962" w:rsidRPr="00837C31" w14:paraId="588C312A" w14:textId="77777777" w:rsidTr="006479E5">
        <w:tc>
          <w:tcPr>
            <w:tcW w:w="9985" w:type="dxa"/>
            <w:gridSpan w:val="2"/>
          </w:tcPr>
          <w:p w14:paraId="4E8990F8" w14:textId="77777777" w:rsidR="007462DA" w:rsidRPr="00837C31" w:rsidRDefault="007462DA" w:rsidP="007462DA">
            <w:pPr>
              <w:jc w:val="both"/>
              <w:rPr>
                <w:rFonts w:ascii="Montserrat Light" w:hAnsi="Montserrat Light"/>
                <w:iCs/>
                <w:noProof/>
                <w:sz w:val="22"/>
                <w:szCs w:val="22"/>
                <w:lang w:val="ro-RO" w:eastAsia="ro-RO"/>
              </w:rPr>
            </w:pPr>
            <w:r w:rsidRPr="00837C31">
              <w:rPr>
                <w:rFonts w:ascii="Montserrat Light" w:hAnsi="Montserrat Light"/>
                <w:iCs/>
                <w:noProof/>
                <w:sz w:val="22"/>
                <w:szCs w:val="22"/>
                <w:lang w:val="ro-RO" w:eastAsia="ro-RO"/>
              </w:rPr>
              <w:t>Pentru acest proiect de hotărâre au fost analizate și sunt incidente următoarele acte normative:</w:t>
            </w:r>
          </w:p>
          <w:p w14:paraId="6CDE71CD" w14:textId="77777777" w:rsidR="000F3E9F" w:rsidRDefault="000F3E9F" w:rsidP="000F3E9F">
            <w:pPr>
              <w:numPr>
                <w:ilvl w:val="0"/>
                <w:numId w:val="1"/>
              </w:numPr>
              <w:ind w:left="993"/>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art. </w:t>
            </w:r>
            <w:r w:rsidRPr="00837C31">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837C31">
              <w:rPr>
                <w:rFonts w:ascii="Montserrat Light" w:eastAsia="Calibri" w:hAnsi="Montserrat Light"/>
                <w:sz w:val="22"/>
                <w:szCs w:val="22"/>
                <w:lang w:val="ro-RO"/>
              </w:rPr>
              <w:t>;</w:t>
            </w:r>
          </w:p>
          <w:p w14:paraId="2CC0B39E" w14:textId="77777777" w:rsidR="000F3E9F" w:rsidRPr="00814AAB" w:rsidRDefault="000F3E9F" w:rsidP="000F3E9F">
            <w:pPr>
              <w:pStyle w:val="Listparagraf"/>
              <w:numPr>
                <w:ilvl w:val="0"/>
                <w:numId w:val="1"/>
              </w:numPr>
              <w:ind w:left="990"/>
              <w:jc w:val="both"/>
              <w:rPr>
                <w:rFonts w:ascii="Montserrat Light" w:eastAsia="Calibri" w:hAnsi="Montserrat Light"/>
                <w:sz w:val="22"/>
                <w:szCs w:val="22"/>
                <w:lang w:val="ro-RO"/>
              </w:rPr>
            </w:pPr>
            <w:r w:rsidRPr="00814AAB">
              <w:rPr>
                <w:rFonts w:ascii="Montserrat Light" w:eastAsia="Calibri" w:hAnsi="Montserrat Light"/>
                <w:sz w:val="22"/>
                <w:szCs w:val="22"/>
                <w:lang w:val="ro-RO"/>
              </w:rPr>
              <w:t>Legea nr. 296/2023 privind unele măsuri fiscal-bugetare pentru asigurarea sustenabilităţii financiare a României pe termen lung;</w:t>
            </w:r>
          </w:p>
          <w:p w14:paraId="77B78ED5" w14:textId="77777777" w:rsidR="000F3E9F" w:rsidRPr="00837C31" w:rsidRDefault="000F3E9F" w:rsidP="000F3E9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Legea nr. 273/2006 privind finanțele publice locale, cu modificările și completările ulterioare; </w:t>
            </w:r>
          </w:p>
          <w:p w14:paraId="57EF8ACC" w14:textId="77777777" w:rsidR="000F3E9F" w:rsidRPr="00837C31" w:rsidRDefault="000F3E9F" w:rsidP="000F3E9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 nr. 53/2003 Codul muncii, republicată, cu modificările și completările ulterioare;</w:t>
            </w:r>
          </w:p>
          <w:p w14:paraId="1BAC930C" w14:textId="77777777" w:rsidR="000F3E9F" w:rsidRDefault="000F3E9F" w:rsidP="000F3E9F">
            <w:pPr>
              <w:numPr>
                <w:ilvl w:val="0"/>
                <w:numId w:val="1"/>
              </w:numPr>
              <w:ind w:left="990"/>
              <w:jc w:val="both"/>
              <w:rPr>
                <w:rFonts w:ascii="Montserrat Light" w:eastAsia="Calibri" w:hAnsi="Montserrat Light"/>
                <w:sz w:val="22"/>
                <w:szCs w:val="22"/>
                <w:lang w:val="ro-RO"/>
              </w:rPr>
            </w:pPr>
            <w:r w:rsidRPr="00814AAB">
              <w:rPr>
                <w:rFonts w:ascii="Montserrat Light" w:eastAsia="Calibri" w:hAnsi="Montserrat Light"/>
                <w:sz w:val="22"/>
                <w:szCs w:val="22"/>
                <w:lang w:val="ro-RO"/>
              </w:rPr>
              <w:t>Legea-cadru nr. 153/2017 privind salarizarea personalului plătit din fonduri publice, cu modificările și completările ulterioare;</w:t>
            </w:r>
          </w:p>
          <w:p w14:paraId="4691EC28" w14:textId="77777777" w:rsidR="000F3E9F" w:rsidRDefault="000F3E9F" w:rsidP="000F3E9F">
            <w:pPr>
              <w:pStyle w:val="Listparagraf"/>
              <w:numPr>
                <w:ilvl w:val="0"/>
                <w:numId w:val="1"/>
              </w:numPr>
              <w:ind w:left="990"/>
              <w:jc w:val="both"/>
              <w:rPr>
                <w:rFonts w:ascii="Montserrat Light" w:eastAsia="Calibri" w:hAnsi="Montserrat Light"/>
                <w:sz w:val="22"/>
                <w:szCs w:val="22"/>
                <w:lang w:val="ro-RO"/>
              </w:rPr>
            </w:pPr>
            <w:r w:rsidRPr="00814AAB">
              <w:rPr>
                <w:rFonts w:ascii="Montserrat Light" w:eastAsia="Calibri" w:hAnsi="Montserrat Light"/>
                <w:sz w:val="22"/>
                <w:szCs w:val="22"/>
                <w:lang w:val="ro-RO"/>
              </w:rPr>
              <w:t>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p>
          <w:p w14:paraId="73002722" w14:textId="1E0D14BD" w:rsidR="000F3E9F" w:rsidRPr="000F3E9F" w:rsidRDefault="000F3E9F" w:rsidP="000F3E9F">
            <w:pPr>
              <w:pStyle w:val="Listparagraf"/>
              <w:numPr>
                <w:ilvl w:val="0"/>
                <w:numId w:val="1"/>
              </w:numPr>
              <w:ind w:left="990"/>
              <w:jc w:val="both"/>
              <w:rPr>
                <w:rFonts w:ascii="Montserrat Light" w:eastAsia="Calibri" w:hAnsi="Montserrat Light"/>
                <w:sz w:val="22"/>
                <w:szCs w:val="22"/>
                <w:lang w:val="ro-RO"/>
              </w:rPr>
            </w:pPr>
            <w:r w:rsidRPr="000F3E9F">
              <w:rPr>
                <w:rFonts w:ascii="Montserrat Light" w:eastAsia="Calibri" w:hAnsi="Montserrat Light"/>
                <w:sz w:val="22"/>
                <w:szCs w:val="22"/>
                <w:lang w:val="ro-RO"/>
              </w:rPr>
              <w:t>Ordonanţa de Urgenţă nr. 189/2008 privind managementul instituţiilor publice de cultură,  cu modificările şi completările ulterioare;</w:t>
            </w:r>
          </w:p>
          <w:p w14:paraId="67EA2C2D" w14:textId="77777777" w:rsidR="000F3E9F" w:rsidRPr="00814AAB" w:rsidRDefault="000F3E9F" w:rsidP="000F3E9F">
            <w:pPr>
              <w:numPr>
                <w:ilvl w:val="0"/>
                <w:numId w:val="1"/>
              </w:numPr>
              <w:ind w:left="990"/>
              <w:jc w:val="both"/>
              <w:rPr>
                <w:rFonts w:ascii="Montserrat Light" w:eastAsia="Calibri" w:hAnsi="Montserrat Light"/>
                <w:sz w:val="22"/>
                <w:szCs w:val="22"/>
                <w:lang w:val="ro-RO"/>
              </w:rPr>
            </w:pPr>
            <w:r w:rsidRPr="00814AAB">
              <w:rPr>
                <w:rFonts w:ascii="Montserrat Light" w:eastAsia="Calibri" w:hAnsi="Montserrat Light"/>
                <w:sz w:val="22"/>
                <w:szCs w:val="22"/>
                <w:lang w:val="ro-RO"/>
              </w:rPr>
              <w:t xml:space="preserve">Ordonanţa Guvernului nr. 21/2007 privind instituţiile şi companiile de spectacole sau concerte, precum şi desfăşurarea activităţii de impresariat artistic, cu modificările şi completările ulterioare; </w:t>
            </w:r>
          </w:p>
          <w:p w14:paraId="1DAD98AF" w14:textId="77777777" w:rsidR="000F3E9F" w:rsidRPr="00837C31" w:rsidRDefault="000F3E9F" w:rsidP="000F3E9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27C73F5A" w14:textId="77777777" w:rsidR="000F3E9F" w:rsidRPr="000F3E9F" w:rsidRDefault="000F3E9F" w:rsidP="000F3E9F">
            <w:pPr>
              <w:pStyle w:val="Listparagraf"/>
              <w:numPr>
                <w:ilvl w:val="0"/>
                <w:numId w:val="1"/>
              </w:numPr>
              <w:ind w:left="990"/>
              <w:jc w:val="both"/>
              <w:rPr>
                <w:rFonts w:ascii="Montserrat Light" w:eastAsia="Calibri" w:hAnsi="Montserrat Light"/>
                <w:sz w:val="22"/>
                <w:szCs w:val="22"/>
                <w:lang w:val="ro-RO"/>
              </w:rPr>
            </w:pPr>
            <w:r w:rsidRPr="000F3E9F">
              <w:rPr>
                <w:rFonts w:ascii="Montserrat Light" w:eastAsia="Calibri" w:hAnsi="Montserrat Light"/>
                <w:sz w:val="22"/>
                <w:szCs w:val="22"/>
                <w:lang w:val="ro-RO"/>
              </w:rPr>
              <w:t>Hotărârea nr. 1.336/2022 pentru aprobarea Regulamentului-cadru privind organizarea și dezvoltarea carierei personalului contractual din sectorul bugetar plătit din fonduri publice cu modificările și completările ulterioare;</w:t>
            </w:r>
          </w:p>
          <w:p w14:paraId="21D62801" w14:textId="77777777" w:rsidR="000F3E9F" w:rsidRPr="00837C31" w:rsidRDefault="000F3E9F" w:rsidP="000F3E9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4C0E3821" w14:textId="38012604" w:rsidR="00431896" w:rsidRPr="00837C31" w:rsidRDefault="00431896" w:rsidP="003C4C61">
            <w:pPr>
              <w:jc w:val="both"/>
              <w:rPr>
                <w:rFonts w:ascii="Montserrat Light" w:eastAsia="Calibri" w:hAnsi="Montserrat Light"/>
                <w:sz w:val="22"/>
                <w:szCs w:val="22"/>
                <w:lang w:val="ro-RO"/>
              </w:rPr>
            </w:pPr>
          </w:p>
        </w:tc>
      </w:tr>
      <w:tr w:rsidR="00543962" w:rsidRPr="00837C31" w14:paraId="5E71D2DD" w14:textId="77777777" w:rsidTr="006479E5">
        <w:tc>
          <w:tcPr>
            <w:tcW w:w="9985" w:type="dxa"/>
            <w:gridSpan w:val="2"/>
          </w:tcPr>
          <w:p w14:paraId="1546F6AC" w14:textId="492EFBB5" w:rsidR="00AE0825" w:rsidRPr="00837C31" w:rsidRDefault="00AE0825" w:rsidP="00041F04">
            <w:pPr>
              <w:jc w:val="both"/>
              <w:rPr>
                <w:rFonts w:ascii="Montserrat Light" w:eastAsia="Calibri" w:hAnsi="Montserrat Light"/>
                <w:b/>
                <w:bCs/>
                <w:i/>
                <w:noProof/>
                <w:sz w:val="22"/>
                <w:szCs w:val="22"/>
              </w:rPr>
            </w:pPr>
            <w:r w:rsidRPr="00837C31">
              <w:rPr>
                <w:rFonts w:ascii="Montserrat Light" w:hAnsi="Montserrat Light"/>
                <w:b/>
                <w:bCs/>
                <w:i/>
                <w:noProof/>
                <w:sz w:val="22"/>
                <w:szCs w:val="22"/>
                <w:lang w:bidi="ne-NP"/>
              </w:rPr>
              <w:t xml:space="preserve">Secțiunea a 2-a - </w:t>
            </w:r>
            <w:bookmarkStart w:id="18" w:name="_Hlk48726064"/>
            <w:r w:rsidRPr="00837C31">
              <w:rPr>
                <w:rFonts w:ascii="Montserrat Light" w:hAnsi="Montserrat Light"/>
                <w:b/>
                <w:bCs/>
                <w:i/>
                <w:noProof/>
                <w:sz w:val="22"/>
                <w:szCs w:val="22"/>
                <w:lang w:bidi="ne-NP"/>
              </w:rPr>
              <w:t>Fundamentare tehnică, respectiv cerințele de natuă tehnică, economică, juridică, posibilități de realizare în condiții de utilitate, legalitate, regularitate, eficiență, eficacitate și economicitate</w:t>
            </w:r>
            <w:bookmarkEnd w:id="18"/>
            <w:r w:rsidRPr="00837C31">
              <w:rPr>
                <w:rFonts w:ascii="Montserrat Light" w:hAnsi="Montserrat Light"/>
                <w:b/>
                <w:bCs/>
                <w:i/>
                <w:noProof/>
                <w:sz w:val="22"/>
                <w:szCs w:val="22"/>
                <w:lang w:bidi="ne-NP"/>
              </w:rPr>
              <w:t xml:space="preserve">: </w:t>
            </w:r>
          </w:p>
        </w:tc>
      </w:tr>
      <w:tr w:rsidR="00543962" w:rsidRPr="00837C31" w14:paraId="2D7D9A75" w14:textId="77777777" w:rsidTr="006479E5">
        <w:tc>
          <w:tcPr>
            <w:tcW w:w="9985" w:type="dxa"/>
            <w:gridSpan w:val="2"/>
          </w:tcPr>
          <w:p w14:paraId="65E2768C" w14:textId="513F4093" w:rsidR="00F102C4" w:rsidRPr="00F102C4" w:rsidRDefault="00F102C4" w:rsidP="00F102C4">
            <w:pPr>
              <w:pStyle w:val="Listparagraf"/>
              <w:numPr>
                <w:ilvl w:val="0"/>
                <w:numId w:val="3"/>
              </w:numPr>
              <w:jc w:val="both"/>
              <w:rPr>
                <w:rFonts w:ascii="Montserrat Light" w:eastAsia="Calibri" w:hAnsi="Montserrat Light"/>
                <w:sz w:val="22"/>
                <w:szCs w:val="22"/>
                <w:lang w:val="ro-RO"/>
              </w:rPr>
            </w:pPr>
            <w:r w:rsidRPr="00F102C4">
              <w:rPr>
                <w:rFonts w:ascii="Montserrat Light" w:eastAsia="Calibri" w:hAnsi="Montserrat Light"/>
                <w:sz w:val="22"/>
                <w:szCs w:val="22"/>
                <w:lang w:val="ro-RO"/>
              </w:rPr>
              <w:lastRenderedPageBreak/>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lege).Menționăm că toate modificările vor fi susţinute din bugetul de Venituri şi Cheltuieli al instituţiei pe anul 2022, în bugetul supus aprobării   la indicator ”Cheltuieli de personal” pentru anul 2022. În Organigrama și Statul de funcţii propus numărul total de posturi rămâne nemodificat , respectiv de 192 posturi.</w:t>
            </w:r>
          </w:p>
          <w:p w14:paraId="0C0B7A48" w14:textId="247F523C" w:rsidR="001F75AD" w:rsidRPr="0042770D" w:rsidRDefault="001F75AD" w:rsidP="0042770D">
            <w:pPr>
              <w:pStyle w:val="Listparagraf"/>
              <w:numPr>
                <w:ilvl w:val="0"/>
                <w:numId w:val="3"/>
              </w:numPr>
              <w:jc w:val="both"/>
              <w:rPr>
                <w:rFonts w:ascii="Montserrat Light" w:eastAsia="Calibri" w:hAnsi="Montserrat Light"/>
                <w:sz w:val="22"/>
                <w:szCs w:val="22"/>
                <w:lang w:val="ro-RO"/>
              </w:rPr>
            </w:pPr>
            <w:r>
              <w:rPr>
                <w:rFonts w:ascii="Montserrat Light" w:eastAsia="Calibri" w:hAnsi="Montserrat Light"/>
                <w:sz w:val="22"/>
                <w:szCs w:val="22"/>
                <w:lang w:val="ro-RO"/>
              </w:rPr>
              <w:t xml:space="preserve">Ținând cont de </w:t>
            </w:r>
            <w:r w:rsidR="00C862AC" w:rsidRPr="00837C31">
              <w:rPr>
                <w:rFonts w:ascii="Montserrat Light" w:eastAsia="Calibri" w:hAnsi="Montserrat Light"/>
                <w:sz w:val="22"/>
                <w:szCs w:val="22"/>
                <w:lang w:val="ro-RO"/>
              </w:rPr>
              <w:t xml:space="preserve">adresa </w:t>
            </w:r>
            <w:r w:rsidR="00CB563C" w:rsidRPr="00CB563C">
              <w:rPr>
                <w:rFonts w:ascii="Montserrat Light" w:eastAsia="Calibri" w:hAnsi="Montserrat Light"/>
                <w:sz w:val="22"/>
                <w:szCs w:val="22"/>
                <w:lang w:val="ro-RO"/>
              </w:rPr>
              <w:t>Filarmonicii de Stat ”Transilvania</w:t>
            </w:r>
            <w:r w:rsidR="00CB563C" w:rsidRPr="009D00C9">
              <w:rPr>
                <w:rFonts w:ascii="Montserrat Light" w:eastAsia="Calibri" w:hAnsi="Montserrat Light"/>
                <w:sz w:val="22"/>
                <w:szCs w:val="22"/>
                <w:lang w:val="ro-RO"/>
              </w:rPr>
              <w:t xml:space="preserve">” </w:t>
            </w:r>
            <w:r w:rsidR="00C862AC" w:rsidRPr="009D00C9">
              <w:rPr>
                <w:rFonts w:ascii="Montserrat Light" w:eastAsia="Calibri" w:hAnsi="Montserrat Light"/>
                <w:sz w:val="22"/>
                <w:szCs w:val="22"/>
                <w:lang w:val="ro-RO"/>
              </w:rPr>
              <w:t xml:space="preserve"> </w:t>
            </w:r>
            <w:r w:rsidR="0042770D" w:rsidRPr="009D00C9">
              <w:rPr>
                <w:rFonts w:ascii="Montserrat Light" w:eastAsia="Calibri" w:hAnsi="Montserrat Light"/>
                <w:sz w:val="22"/>
                <w:szCs w:val="22"/>
                <w:lang w:val="ro-RO"/>
              </w:rPr>
              <w:t xml:space="preserve">nr. </w:t>
            </w:r>
            <w:r w:rsidR="009D00C9" w:rsidRPr="009D00C9">
              <w:rPr>
                <w:rFonts w:ascii="Montserrat Light" w:eastAsia="Calibri" w:hAnsi="Montserrat Light"/>
                <w:noProof/>
                <w:sz w:val="22"/>
                <w:szCs w:val="22"/>
                <w:lang w:val="ro-RO"/>
              </w:rPr>
              <w:t>2310/2024, înregistrată la Consiliul Județean Cluj cu nr. 45565/07.11.2024</w:t>
            </w:r>
            <w:r w:rsidR="0042770D" w:rsidRPr="0042770D">
              <w:rPr>
                <w:rFonts w:ascii="Montserrat Light" w:eastAsia="Calibri" w:hAnsi="Montserrat Light"/>
                <w:sz w:val="22"/>
                <w:szCs w:val="22"/>
                <w:lang w:val="ro-RO"/>
              </w:rPr>
              <w:t>,</w:t>
            </w:r>
            <w:r w:rsidR="009D00C9">
              <w:rPr>
                <w:rFonts w:ascii="Montserrat Light" w:eastAsia="Calibri" w:hAnsi="Montserrat Light"/>
                <w:sz w:val="22"/>
                <w:szCs w:val="22"/>
                <w:lang w:val="ro-RO"/>
              </w:rPr>
              <w:t xml:space="preserve"> </w:t>
            </w:r>
            <w:r w:rsidR="0042770D" w:rsidRPr="0042770D">
              <w:rPr>
                <w:rFonts w:ascii="Montserrat Light" w:eastAsia="Calibri" w:hAnsi="Montserrat Light"/>
                <w:sz w:val="22"/>
                <w:szCs w:val="22"/>
                <w:lang w:val="ro-RO"/>
              </w:rPr>
              <w:t xml:space="preserve">privind modificarea Organigramei, a Statului de funcții și a Regulamentului de organizare și funcționare, </w:t>
            </w:r>
            <w:r w:rsidRPr="0042770D">
              <w:rPr>
                <w:rFonts w:ascii="Montserrat Light" w:eastAsia="Calibri" w:hAnsi="Montserrat Light"/>
                <w:sz w:val="22"/>
                <w:szCs w:val="22"/>
                <w:lang w:val="ro-RO"/>
              </w:rPr>
              <w:t>se propun următoarele modificări:</w:t>
            </w:r>
          </w:p>
          <w:p w14:paraId="64FC9840" w14:textId="77777777" w:rsidR="001F75AD" w:rsidRDefault="001F75AD" w:rsidP="000F477B">
            <w:pPr>
              <w:ind w:firstLine="720"/>
              <w:jc w:val="both"/>
              <w:rPr>
                <w:rFonts w:ascii="Montserrat" w:hAnsi="Montserrat"/>
                <w:b/>
                <w:bCs/>
                <w:noProof/>
                <w:sz w:val="22"/>
                <w:szCs w:val="22"/>
                <w:lang w:val="ro-RO"/>
              </w:rPr>
            </w:pPr>
          </w:p>
          <w:p w14:paraId="68562C71" w14:textId="57337998" w:rsidR="00EA03C1" w:rsidRDefault="00EA03C1" w:rsidP="0042770D">
            <w:pPr>
              <w:jc w:val="both"/>
              <w:rPr>
                <w:rFonts w:ascii="Montserrat" w:hAnsi="Montserrat"/>
                <w:b/>
                <w:bCs/>
                <w:noProof/>
                <w:sz w:val="22"/>
                <w:szCs w:val="22"/>
                <w:lang w:val="ro-RO"/>
              </w:rPr>
            </w:pPr>
            <w:r w:rsidRPr="00EA03C1">
              <w:rPr>
                <w:rFonts w:ascii="Montserrat Light" w:hAnsi="Montserrat Light"/>
                <w:noProof/>
                <w:sz w:val="22"/>
                <w:szCs w:val="22"/>
                <w:lang w:val="ro-RO"/>
              </w:rPr>
              <w:t xml:space="preserve">Ca urmare a analizei efectuate, cu avizul Consiliului de administrație, conducerea </w:t>
            </w:r>
            <w:r w:rsidR="00A05048">
              <w:rPr>
                <w:rFonts w:ascii="Montserrat Light" w:hAnsi="Montserrat Light"/>
                <w:noProof/>
                <w:sz w:val="22"/>
                <w:szCs w:val="22"/>
                <w:lang w:val="ro-RO"/>
              </w:rPr>
              <w:t xml:space="preserve">Filarmonicii </w:t>
            </w:r>
            <w:r w:rsidRPr="00EA03C1">
              <w:rPr>
                <w:rFonts w:ascii="Montserrat Light" w:hAnsi="Montserrat Light"/>
                <w:noProof/>
                <w:sz w:val="22"/>
                <w:szCs w:val="22"/>
                <w:lang w:val="ro-RO"/>
              </w:rPr>
              <w:t xml:space="preserve"> propune următoarele modificări care vizează:</w:t>
            </w:r>
            <w:r w:rsidRPr="00EA03C1">
              <w:rPr>
                <w:rFonts w:ascii="Montserrat" w:hAnsi="Montserrat"/>
                <w:b/>
                <w:bCs/>
                <w:noProof/>
                <w:sz w:val="22"/>
                <w:szCs w:val="22"/>
                <w:lang w:val="ro-RO"/>
              </w:rPr>
              <w:t xml:space="preserve"> </w:t>
            </w:r>
          </w:p>
          <w:p w14:paraId="1AB51DEB" w14:textId="77777777" w:rsidR="00680829" w:rsidRDefault="00680829" w:rsidP="00680829">
            <w:pPr>
              <w:jc w:val="both"/>
              <w:rPr>
                <w:rFonts w:ascii="Montserrat Light" w:hAnsi="Montserrat Light"/>
                <w:noProof/>
                <w:sz w:val="22"/>
                <w:szCs w:val="22"/>
                <w:u w:val="single"/>
                <w:lang w:val="ro-RO"/>
              </w:rPr>
            </w:pPr>
            <w:r w:rsidRPr="00476CE7">
              <w:rPr>
                <w:rFonts w:ascii="Montserrat Light" w:hAnsi="Montserrat Light"/>
                <w:noProof/>
                <w:sz w:val="22"/>
                <w:szCs w:val="22"/>
                <w:lang w:val="ro-RO"/>
              </w:rPr>
              <w:t xml:space="preserve">În </w:t>
            </w:r>
            <w:r>
              <w:rPr>
                <w:rFonts w:ascii="Montserrat Light" w:hAnsi="Montserrat Light"/>
                <w:noProof/>
                <w:sz w:val="22"/>
                <w:szCs w:val="22"/>
                <w:lang w:val="ro-RO"/>
              </w:rPr>
              <w:t xml:space="preserve"> </w:t>
            </w:r>
            <w:r w:rsidRPr="00476CE7">
              <w:rPr>
                <w:rFonts w:ascii="Montserrat Light" w:hAnsi="Montserrat Light"/>
                <w:noProof/>
                <w:sz w:val="22"/>
                <w:szCs w:val="22"/>
                <w:lang w:val="ro-RO"/>
              </w:rPr>
              <w:t xml:space="preserve"> Statul de funcţii propus </w:t>
            </w:r>
            <w:r w:rsidRPr="00476CE7">
              <w:rPr>
                <w:rFonts w:ascii="Montserrat Light" w:hAnsi="Montserrat Light"/>
                <w:noProof/>
                <w:sz w:val="22"/>
                <w:szCs w:val="22"/>
                <w:u w:val="single"/>
                <w:lang w:val="ro-RO"/>
              </w:rPr>
              <w:t xml:space="preserve">numărul total de posturi </w:t>
            </w:r>
            <w:r>
              <w:rPr>
                <w:rFonts w:ascii="Montserrat Light" w:hAnsi="Montserrat Light"/>
                <w:noProof/>
                <w:sz w:val="22"/>
                <w:szCs w:val="22"/>
                <w:u w:val="single"/>
                <w:lang w:val="ro-RO"/>
              </w:rPr>
              <w:t xml:space="preserve"> </w:t>
            </w:r>
            <w:r>
              <w:t xml:space="preserve"> </w:t>
            </w:r>
            <w:r w:rsidRPr="009566FC">
              <w:rPr>
                <w:rFonts w:ascii="Montserrat Light" w:hAnsi="Montserrat Light"/>
                <w:noProof/>
                <w:sz w:val="22"/>
                <w:szCs w:val="22"/>
                <w:u w:val="single"/>
                <w:lang w:val="ro-RO"/>
              </w:rPr>
              <w:t>rămâne nemodificat</w:t>
            </w:r>
            <w:r>
              <w:rPr>
                <w:rFonts w:ascii="Montserrat Light" w:hAnsi="Montserrat Light"/>
                <w:noProof/>
                <w:sz w:val="22"/>
                <w:szCs w:val="22"/>
                <w:u w:val="single"/>
                <w:lang w:val="ro-RO"/>
              </w:rPr>
              <w:t xml:space="preserve">, respectiv </w:t>
            </w:r>
            <w:r w:rsidRPr="00476CE7">
              <w:rPr>
                <w:rFonts w:ascii="Montserrat Light" w:hAnsi="Montserrat Light"/>
                <w:noProof/>
                <w:sz w:val="22"/>
                <w:szCs w:val="22"/>
                <w:u w:val="single"/>
                <w:lang w:val="ro-RO"/>
              </w:rPr>
              <w:t xml:space="preserve">  </w:t>
            </w:r>
            <w:r>
              <w:rPr>
                <w:rFonts w:ascii="Montserrat Light" w:hAnsi="Montserrat Light"/>
                <w:noProof/>
                <w:sz w:val="22"/>
                <w:szCs w:val="22"/>
                <w:u w:val="single"/>
                <w:lang w:val="ro-RO"/>
              </w:rPr>
              <w:t>192 posturi.</w:t>
            </w:r>
          </w:p>
          <w:p w14:paraId="7DDF61D3" w14:textId="4245F913" w:rsidR="0042770D" w:rsidRPr="00EA03C1" w:rsidRDefault="0042770D" w:rsidP="003A08AC">
            <w:pPr>
              <w:pStyle w:val="Listparagraf"/>
              <w:keepNext/>
              <w:widowControl w:val="0"/>
              <w:numPr>
                <w:ilvl w:val="0"/>
                <w:numId w:val="39"/>
              </w:numPr>
              <w:autoSpaceDE w:val="0"/>
              <w:autoSpaceDN w:val="0"/>
              <w:adjustRightInd w:val="0"/>
              <w:jc w:val="both"/>
              <w:outlineLvl w:val="1"/>
              <w:rPr>
                <w:rFonts w:ascii="Montserrat Light" w:hAnsi="Montserrat Light"/>
                <w:b/>
                <w:bCs/>
                <w:noProof/>
                <w:sz w:val="22"/>
                <w:szCs w:val="22"/>
                <w:u w:val="single"/>
                <w:lang w:val="ro-RO"/>
              </w:rPr>
            </w:pPr>
            <w:r w:rsidRPr="00EA03C1">
              <w:rPr>
                <w:rFonts w:ascii="Montserrat Light" w:eastAsia="Calibri" w:hAnsi="Montserrat Light"/>
                <w:b/>
                <w:bCs/>
                <w:noProof/>
                <w:sz w:val="22"/>
                <w:szCs w:val="22"/>
                <w:lang w:val="ro-RO"/>
              </w:rPr>
              <w:t>Promovare în grade sau trepte profesionale imediat superioare a personalului contractual din sectorul bugetar plătit din fonduri publice</w:t>
            </w:r>
            <w:r w:rsidR="00A41030">
              <w:rPr>
                <w:rFonts w:ascii="Montserrat Light" w:eastAsia="Calibri" w:hAnsi="Montserrat Light"/>
                <w:b/>
                <w:bCs/>
                <w:noProof/>
                <w:sz w:val="22"/>
                <w:szCs w:val="22"/>
                <w:lang w:val="ro-RO"/>
              </w:rPr>
              <w:t>;</w:t>
            </w:r>
          </w:p>
          <w:p w14:paraId="7FEB926F" w14:textId="77777777" w:rsidR="00D368CA" w:rsidRDefault="00D368CA" w:rsidP="006611C9">
            <w:pPr>
              <w:keepNext/>
              <w:widowControl w:val="0"/>
              <w:autoSpaceDE w:val="0"/>
              <w:autoSpaceDN w:val="0"/>
              <w:adjustRightInd w:val="0"/>
              <w:jc w:val="both"/>
              <w:outlineLvl w:val="1"/>
              <w:rPr>
                <w:rFonts w:ascii="Montserrat Light" w:eastAsia="Calibri" w:hAnsi="Montserrat Light"/>
                <w:noProof/>
                <w:sz w:val="22"/>
                <w:szCs w:val="22"/>
                <w:lang w:val="ro-RO"/>
              </w:rPr>
            </w:pPr>
          </w:p>
          <w:tbl>
            <w:tblPr>
              <w:tblW w:w="889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871"/>
              <w:gridCol w:w="1823"/>
              <w:gridCol w:w="2114"/>
              <w:gridCol w:w="2492"/>
            </w:tblGrid>
            <w:tr w:rsidR="000445DC" w:rsidRPr="000445DC" w14:paraId="13770D7F" w14:textId="77777777" w:rsidTr="00070463">
              <w:trPr>
                <w:trHeight w:val="452"/>
              </w:trPr>
              <w:tc>
                <w:tcPr>
                  <w:tcW w:w="516" w:type="dxa"/>
                </w:tcPr>
                <w:p w14:paraId="5B2B3B13" w14:textId="77777777" w:rsidR="000445DC" w:rsidRPr="000445DC" w:rsidRDefault="000445DC" w:rsidP="000445DC">
                  <w:pPr>
                    <w:rPr>
                      <w:rFonts w:ascii="Montserrat Light" w:hAnsi="Montserrat Light"/>
                      <w:b/>
                      <w:bCs/>
                      <w:sz w:val="22"/>
                      <w:szCs w:val="22"/>
                    </w:rPr>
                  </w:pPr>
                  <w:r w:rsidRPr="000445DC">
                    <w:rPr>
                      <w:rFonts w:ascii="Montserrat Light" w:hAnsi="Montserrat Light"/>
                      <w:b/>
                      <w:bCs/>
                      <w:sz w:val="22"/>
                      <w:szCs w:val="22"/>
                    </w:rPr>
                    <w:t>Nr.</w:t>
                  </w:r>
                </w:p>
                <w:p w14:paraId="24863D9E" w14:textId="77777777" w:rsidR="000445DC" w:rsidRPr="000445DC" w:rsidRDefault="000445DC" w:rsidP="000445DC">
                  <w:pPr>
                    <w:rPr>
                      <w:rFonts w:ascii="Montserrat Light" w:hAnsi="Montserrat Light"/>
                      <w:b/>
                      <w:bCs/>
                      <w:sz w:val="22"/>
                      <w:szCs w:val="22"/>
                    </w:rPr>
                  </w:pPr>
                  <w:proofErr w:type="spellStart"/>
                  <w:r w:rsidRPr="000445DC">
                    <w:rPr>
                      <w:rFonts w:ascii="Montserrat Light" w:hAnsi="Montserrat Light"/>
                      <w:b/>
                      <w:bCs/>
                      <w:sz w:val="22"/>
                      <w:szCs w:val="22"/>
                    </w:rPr>
                    <w:t>Crt</w:t>
                  </w:r>
                  <w:proofErr w:type="spellEnd"/>
                  <w:r w:rsidRPr="000445DC">
                    <w:rPr>
                      <w:rFonts w:ascii="Montserrat Light" w:hAnsi="Montserrat Light"/>
                      <w:b/>
                      <w:bCs/>
                      <w:sz w:val="22"/>
                      <w:szCs w:val="22"/>
                    </w:rPr>
                    <w:t>.</w:t>
                  </w:r>
                </w:p>
              </w:tc>
              <w:tc>
                <w:tcPr>
                  <w:tcW w:w="1894" w:type="dxa"/>
                  <w:shd w:val="clear" w:color="auto" w:fill="auto"/>
                </w:tcPr>
                <w:p w14:paraId="4CF69796" w14:textId="77777777" w:rsidR="000445DC" w:rsidRPr="000445DC" w:rsidRDefault="000445DC" w:rsidP="000445DC">
                  <w:pPr>
                    <w:rPr>
                      <w:rFonts w:ascii="Montserrat Light" w:hAnsi="Montserrat Light"/>
                      <w:b/>
                      <w:bCs/>
                      <w:sz w:val="22"/>
                      <w:szCs w:val="22"/>
                    </w:rPr>
                  </w:pPr>
                  <w:proofErr w:type="spellStart"/>
                  <w:r w:rsidRPr="000445DC">
                    <w:rPr>
                      <w:rFonts w:ascii="Montserrat Light" w:hAnsi="Montserrat Light"/>
                      <w:b/>
                      <w:bCs/>
                      <w:sz w:val="22"/>
                      <w:szCs w:val="22"/>
                    </w:rPr>
                    <w:t>Poziţia</w:t>
                  </w:r>
                  <w:proofErr w:type="spellEnd"/>
                  <w:r w:rsidRPr="000445DC">
                    <w:rPr>
                      <w:rFonts w:ascii="Montserrat Light" w:hAnsi="Montserrat Light"/>
                      <w:b/>
                      <w:bCs/>
                      <w:sz w:val="22"/>
                      <w:szCs w:val="22"/>
                    </w:rPr>
                    <w:t xml:space="preserve"> din </w:t>
                  </w:r>
                  <w:proofErr w:type="spellStart"/>
                  <w:r w:rsidRPr="000445DC">
                    <w:rPr>
                      <w:rFonts w:ascii="Montserrat Light" w:hAnsi="Montserrat Light"/>
                      <w:b/>
                      <w:bCs/>
                      <w:sz w:val="22"/>
                      <w:szCs w:val="22"/>
                    </w:rPr>
                    <w:t>statul</w:t>
                  </w:r>
                  <w:proofErr w:type="spellEnd"/>
                </w:p>
                <w:p w14:paraId="2B223062" w14:textId="77777777" w:rsidR="000445DC" w:rsidRPr="000445DC" w:rsidRDefault="000445DC" w:rsidP="000445DC">
                  <w:pPr>
                    <w:rPr>
                      <w:rFonts w:ascii="Montserrat Light" w:hAnsi="Montserrat Light"/>
                      <w:b/>
                      <w:bCs/>
                      <w:sz w:val="22"/>
                      <w:szCs w:val="22"/>
                    </w:rPr>
                  </w:pPr>
                  <w:r w:rsidRPr="000445DC">
                    <w:rPr>
                      <w:rFonts w:ascii="Montserrat Light" w:hAnsi="Montserrat Light"/>
                      <w:b/>
                      <w:bCs/>
                      <w:sz w:val="22"/>
                      <w:szCs w:val="22"/>
                    </w:rPr>
                    <w:t xml:space="preserve">de </w:t>
                  </w:r>
                  <w:proofErr w:type="spellStart"/>
                  <w:r w:rsidRPr="000445DC">
                    <w:rPr>
                      <w:rFonts w:ascii="Montserrat Light" w:hAnsi="Montserrat Light"/>
                      <w:b/>
                      <w:bCs/>
                      <w:sz w:val="22"/>
                      <w:szCs w:val="22"/>
                    </w:rPr>
                    <w:t>funcţii</w:t>
                  </w:r>
                  <w:proofErr w:type="spellEnd"/>
                  <w:r w:rsidRPr="000445DC">
                    <w:rPr>
                      <w:rFonts w:ascii="Montserrat Light" w:hAnsi="Montserrat Light"/>
                      <w:b/>
                      <w:bCs/>
                      <w:sz w:val="22"/>
                      <w:szCs w:val="22"/>
                    </w:rPr>
                    <w:t xml:space="preserve"> </w:t>
                  </w:r>
                  <w:proofErr w:type="spellStart"/>
                  <w:r w:rsidRPr="000445DC">
                    <w:rPr>
                      <w:rFonts w:ascii="Montserrat Light" w:hAnsi="Montserrat Light"/>
                      <w:b/>
                      <w:bCs/>
                      <w:sz w:val="22"/>
                      <w:szCs w:val="22"/>
                    </w:rPr>
                    <w:t>aprobat</w:t>
                  </w:r>
                  <w:proofErr w:type="spellEnd"/>
                </w:p>
              </w:tc>
              <w:tc>
                <w:tcPr>
                  <w:tcW w:w="1843" w:type="dxa"/>
                  <w:shd w:val="clear" w:color="auto" w:fill="auto"/>
                </w:tcPr>
                <w:p w14:paraId="59A6DFBD" w14:textId="77777777" w:rsidR="000445DC" w:rsidRPr="000445DC" w:rsidRDefault="000445DC" w:rsidP="000445DC">
                  <w:pPr>
                    <w:rPr>
                      <w:rFonts w:ascii="Montserrat Light" w:hAnsi="Montserrat Light"/>
                      <w:b/>
                      <w:bCs/>
                      <w:sz w:val="22"/>
                      <w:szCs w:val="22"/>
                    </w:rPr>
                  </w:pPr>
                  <w:proofErr w:type="spellStart"/>
                  <w:r w:rsidRPr="000445DC">
                    <w:rPr>
                      <w:rFonts w:ascii="Montserrat Light" w:hAnsi="Montserrat Light"/>
                      <w:b/>
                      <w:bCs/>
                      <w:sz w:val="22"/>
                      <w:szCs w:val="22"/>
                    </w:rPr>
                    <w:t>Poziţia</w:t>
                  </w:r>
                  <w:proofErr w:type="spellEnd"/>
                  <w:r w:rsidRPr="000445DC">
                    <w:rPr>
                      <w:rFonts w:ascii="Montserrat Light" w:hAnsi="Montserrat Light"/>
                      <w:b/>
                      <w:bCs/>
                      <w:sz w:val="22"/>
                      <w:szCs w:val="22"/>
                    </w:rPr>
                    <w:t xml:space="preserve"> din </w:t>
                  </w:r>
                  <w:proofErr w:type="spellStart"/>
                  <w:r w:rsidRPr="000445DC">
                    <w:rPr>
                      <w:rFonts w:ascii="Montserrat Light" w:hAnsi="Montserrat Light"/>
                      <w:b/>
                      <w:bCs/>
                      <w:sz w:val="22"/>
                      <w:szCs w:val="22"/>
                    </w:rPr>
                    <w:t>statul</w:t>
                  </w:r>
                  <w:proofErr w:type="spellEnd"/>
                </w:p>
                <w:p w14:paraId="71E24214" w14:textId="77777777" w:rsidR="000445DC" w:rsidRPr="000445DC" w:rsidRDefault="000445DC" w:rsidP="000445DC">
                  <w:pPr>
                    <w:rPr>
                      <w:rFonts w:ascii="Montserrat Light" w:hAnsi="Montserrat Light"/>
                      <w:b/>
                      <w:bCs/>
                      <w:sz w:val="22"/>
                      <w:szCs w:val="22"/>
                    </w:rPr>
                  </w:pPr>
                  <w:r w:rsidRPr="000445DC">
                    <w:rPr>
                      <w:rFonts w:ascii="Montserrat Light" w:hAnsi="Montserrat Light"/>
                      <w:b/>
                      <w:bCs/>
                      <w:sz w:val="22"/>
                      <w:szCs w:val="22"/>
                    </w:rPr>
                    <w:t xml:space="preserve">de </w:t>
                  </w:r>
                  <w:proofErr w:type="spellStart"/>
                  <w:r w:rsidRPr="000445DC">
                    <w:rPr>
                      <w:rFonts w:ascii="Montserrat Light" w:hAnsi="Montserrat Light"/>
                      <w:b/>
                      <w:bCs/>
                      <w:sz w:val="22"/>
                      <w:szCs w:val="22"/>
                    </w:rPr>
                    <w:t>funcţii</w:t>
                  </w:r>
                  <w:proofErr w:type="spellEnd"/>
                  <w:r w:rsidRPr="000445DC">
                    <w:rPr>
                      <w:rFonts w:ascii="Montserrat Light" w:hAnsi="Montserrat Light"/>
                      <w:b/>
                      <w:bCs/>
                      <w:sz w:val="22"/>
                      <w:szCs w:val="22"/>
                    </w:rPr>
                    <w:t xml:space="preserve"> </w:t>
                  </w:r>
                  <w:proofErr w:type="spellStart"/>
                  <w:r w:rsidRPr="000445DC">
                    <w:rPr>
                      <w:rFonts w:ascii="Montserrat Light" w:hAnsi="Montserrat Light"/>
                      <w:b/>
                      <w:bCs/>
                      <w:sz w:val="22"/>
                      <w:szCs w:val="22"/>
                    </w:rPr>
                    <w:t>propusă</w:t>
                  </w:r>
                  <w:proofErr w:type="spellEnd"/>
                </w:p>
              </w:tc>
              <w:tc>
                <w:tcPr>
                  <w:tcW w:w="2126" w:type="dxa"/>
                  <w:shd w:val="clear" w:color="auto" w:fill="auto"/>
                </w:tcPr>
                <w:p w14:paraId="100DF31A" w14:textId="77777777" w:rsidR="000445DC" w:rsidRPr="000445DC" w:rsidRDefault="000445DC" w:rsidP="000445DC">
                  <w:pPr>
                    <w:rPr>
                      <w:rFonts w:ascii="Montserrat Light" w:hAnsi="Montserrat Light"/>
                      <w:b/>
                      <w:bCs/>
                      <w:sz w:val="22"/>
                      <w:szCs w:val="22"/>
                      <w:lang w:val="it-IT"/>
                    </w:rPr>
                  </w:pPr>
                  <w:r w:rsidRPr="000445DC">
                    <w:rPr>
                      <w:rFonts w:ascii="Montserrat Light" w:hAnsi="Montserrat Light"/>
                      <w:b/>
                      <w:bCs/>
                      <w:sz w:val="22"/>
                      <w:szCs w:val="22"/>
                      <w:lang w:val="it-IT"/>
                    </w:rPr>
                    <w:t>Funcţia din statul de funcţii aprobat</w:t>
                  </w:r>
                </w:p>
              </w:tc>
              <w:tc>
                <w:tcPr>
                  <w:tcW w:w="2515" w:type="dxa"/>
                  <w:shd w:val="clear" w:color="auto" w:fill="auto"/>
                </w:tcPr>
                <w:p w14:paraId="0233ED6A" w14:textId="77777777" w:rsidR="000445DC" w:rsidRPr="000445DC" w:rsidRDefault="000445DC" w:rsidP="000445DC">
                  <w:pPr>
                    <w:shd w:val="clear" w:color="auto" w:fill="FFFFFF"/>
                    <w:rPr>
                      <w:rFonts w:ascii="Montserrat Light" w:hAnsi="Montserrat Light"/>
                      <w:b/>
                      <w:bCs/>
                      <w:sz w:val="22"/>
                      <w:szCs w:val="22"/>
                      <w:lang w:eastAsia="ro-RO"/>
                    </w:rPr>
                  </w:pPr>
                  <w:proofErr w:type="spellStart"/>
                  <w:r w:rsidRPr="000445DC">
                    <w:rPr>
                      <w:rFonts w:ascii="Montserrat Light" w:hAnsi="Montserrat Light"/>
                      <w:b/>
                      <w:bCs/>
                      <w:sz w:val="22"/>
                      <w:szCs w:val="22"/>
                    </w:rPr>
                    <w:t>Funcţia</w:t>
                  </w:r>
                  <w:proofErr w:type="spellEnd"/>
                  <w:r w:rsidRPr="000445DC">
                    <w:rPr>
                      <w:rFonts w:ascii="Montserrat Light" w:hAnsi="Montserrat Light"/>
                      <w:b/>
                      <w:bCs/>
                      <w:sz w:val="22"/>
                      <w:szCs w:val="22"/>
                    </w:rPr>
                    <w:t xml:space="preserve"> </w:t>
                  </w:r>
                  <w:proofErr w:type="spellStart"/>
                  <w:r w:rsidRPr="000445DC">
                    <w:rPr>
                      <w:rFonts w:ascii="Montserrat Light" w:hAnsi="Montserrat Light"/>
                      <w:b/>
                      <w:bCs/>
                      <w:sz w:val="22"/>
                      <w:szCs w:val="22"/>
                    </w:rPr>
                    <w:t>propusă</w:t>
                  </w:r>
                  <w:proofErr w:type="spellEnd"/>
                </w:p>
                <w:p w14:paraId="1D279B21" w14:textId="77777777" w:rsidR="000445DC" w:rsidRPr="000445DC" w:rsidRDefault="000445DC" w:rsidP="000445DC">
                  <w:pPr>
                    <w:rPr>
                      <w:rFonts w:ascii="Montserrat Light" w:hAnsi="Montserrat Light"/>
                      <w:b/>
                      <w:bCs/>
                      <w:sz w:val="22"/>
                      <w:szCs w:val="22"/>
                    </w:rPr>
                  </w:pPr>
                </w:p>
              </w:tc>
            </w:tr>
            <w:tr w:rsidR="000445DC" w:rsidRPr="000445DC" w14:paraId="769987CE" w14:textId="77777777" w:rsidTr="00070463">
              <w:trPr>
                <w:trHeight w:val="467"/>
              </w:trPr>
              <w:tc>
                <w:tcPr>
                  <w:tcW w:w="516" w:type="dxa"/>
                </w:tcPr>
                <w:p w14:paraId="594D76B6"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1</w:t>
                  </w:r>
                </w:p>
              </w:tc>
              <w:tc>
                <w:tcPr>
                  <w:tcW w:w="1894" w:type="dxa"/>
                  <w:shd w:val="clear" w:color="auto" w:fill="auto"/>
                </w:tcPr>
                <w:p w14:paraId="0BCFF917"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II.1. 46</w:t>
                  </w:r>
                </w:p>
              </w:tc>
              <w:tc>
                <w:tcPr>
                  <w:tcW w:w="1843" w:type="dxa"/>
                  <w:shd w:val="clear" w:color="auto" w:fill="auto"/>
                </w:tcPr>
                <w:p w14:paraId="44939A15"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 xml:space="preserve">II.1. 28-46 </w:t>
                  </w:r>
                </w:p>
              </w:tc>
              <w:tc>
                <w:tcPr>
                  <w:tcW w:w="2126" w:type="dxa"/>
                  <w:shd w:val="clear" w:color="auto" w:fill="auto"/>
                </w:tcPr>
                <w:p w14:paraId="6D8AF057" w14:textId="764071BE" w:rsidR="000445DC" w:rsidRPr="000445DC" w:rsidRDefault="000445DC" w:rsidP="000445DC">
                  <w:pPr>
                    <w:rPr>
                      <w:rFonts w:ascii="Montserrat Light" w:hAnsi="Montserrat Light"/>
                      <w:sz w:val="22"/>
                      <w:szCs w:val="22"/>
                    </w:rPr>
                  </w:pPr>
                  <w:proofErr w:type="spellStart"/>
                  <w:r w:rsidRPr="000445DC">
                    <w:rPr>
                      <w:rFonts w:ascii="Montserrat Light" w:hAnsi="Montserrat Light"/>
                      <w:sz w:val="22"/>
                      <w:szCs w:val="22"/>
                    </w:rPr>
                    <w:t>Solist</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instrumentist</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gradul</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profesional</w:t>
                  </w:r>
                  <w:proofErr w:type="spellEnd"/>
                  <w:r w:rsidRPr="000445DC">
                    <w:rPr>
                      <w:rFonts w:ascii="Montserrat Light" w:hAnsi="Montserrat Light"/>
                      <w:sz w:val="22"/>
                      <w:szCs w:val="22"/>
                    </w:rPr>
                    <w:t xml:space="preserve"> I (1</w:t>
                  </w:r>
                  <w:r w:rsidR="00C96AEF">
                    <w:rPr>
                      <w:rFonts w:ascii="Montserrat Light" w:hAnsi="Montserrat Light"/>
                      <w:sz w:val="22"/>
                      <w:szCs w:val="22"/>
                    </w:rPr>
                    <w:t xml:space="preserve"> post</w:t>
                  </w:r>
                  <w:r w:rsidRPr="000445DC">
                    <w:rPr>
                      <w:rFonts w:ascii="Montserrat Light" w:hAnsi="Montserrat Light"/>
                      <w:sz w:val="22"/>
                      <w:szCs w:val="22"/>
                    </w:rPr>
                    <w:t>)</w:t>
                  </w:r>
                </w:p>
              </w:tc>
              <w:tc>
                <w:tcPr>
                  <w:tcW w:w="2515" w:type="dxa"/>
                  <w:shd w:val="clear" w:color="auto" w:fill="auto"/>
                </w:tcPr>
                <w:p w14:paraId="06333C36" w14:textId="36903BBF" w:rsidR="000445DC" w:rsidRPr="000445DC" w:rsidRDefault="000445DC" w:rsidP="000445DC">
                  <w:pPr>
                    <w:rPr>
                      <w:rFonts w:ascii="Montserrat Light" w:hAnsi="Montserrat Light"/>
                      <w:sz w:val="22"/>
                      <w:szCs w:val="22"/>
                    </w:rPr>
                  </w:pPr>
                  <w:proofErr w:type="spellStart"/>
                  <w:r w:rsidRPr="000445DC">
                    <w:rPr>
                      <w:rFonts w:ascii="Montserrat Light" w:hAnsi="Montserrat Light"/>
                      <w:sz w:val="22"/>
                      <w:szCs w:val="22"/>
                    </w:rPr>
                    <w:t>Solist</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instrumentist</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gradul</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profesional</w:t>
                  </w:r>
                  <w:proofErr w:type="spellEnd"/>
                  <w:r w:rsidRPr="000445DC">
                    <w:rPr>
                      <w:rFonts w:ascii="Montserrat Light" w:hAnsi="Montserrat Light"/>
                      <w:sz w:val="22"/>
                      <w:szCs w:val="22"/>
                    </w:rPr>
                    <w:t xml:space="preserve"> IA (1</w:t>
                  </w:r>
                  <w:r w:rsidR="00C96AEF">
                    <w:rPr>
                      <w:rFonts w:ascii="Montserrat Light" w:hAnsi="Montserrat Light"/>
                      <w:sz w:val="22"/>
                      <w:szCs w:val="22"/>
                    </w:rPr>
                    <w:t xml:space="preserve"> post</w:t>
                  </w:r>
                  <w:r w:rsidRPr="000445DC">
                    <w:rPr>
                      <w:rFonts w:ascii="Montserrat Light" w:hAnsi="Montserrat Light"/>
                      <w:sz w:val="22"/>
                      <w:szCs w:val="22"/>
                    </w:rPr>
                    <w:t>)</w:t>
                  </w:r>
                </w:p>
              </w:tc>
            </w:tr>
            <w:tr w:rsidR="000445DC" w:rsidRPr="000445DC" w14:paraId="27132906" w14:textId="77777777" w:rsidTr="00070463">
              <w:trPr>
                <w:trHeight w:val="467"/>
              </w:trPr>
              <w:tc>
                <w:tcPr>
                  <w:tcW w:w="516" w:type="dxa"/>
                </w:tcPr>
                <w:p w14:paraId="7AFBDFC5"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2</w:t>
                  </w:r>
                </w:p>
              </w:tc>
              <w:tc>
                <w:tcPr>
                  <w:tcW w:w="1894" w:type="dxa"/>
                  <w:shd w:val="clear" w:color="auto" w:fill="auto"/>
                </w:tcPr>
                <w:p w14:paraId="2BC4852C"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II.1.47</w:t>
                  </w:r>
                </w:p>
              </w:tc>
              <w:tc>
                <w:tcPr>
                  <w:tcW w:w="1843" w:type="dxa"/>
                  <w:shd w:val="clear" w:color="auto" w:fill="auto"/>
                </w:tcPr>
                <w:p w14:paraId="2D35C586"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II.1.48</w:t>
                  </w:r>
                </w:p>
              </w:tc>
              <w:tc>
                <w:tcPr>
                  <w:tcW w:w="2126" w:type="dxa"/>
                  <w:shd w:val="clear" w:color="auto" w:fill="auto"/>
                </w:tcPr>
                <w:p w14:paraId="02E765AC" w14:textId="775AE6E6" w:rsidR="000445DC" w:rsidRPr="000445DC" w:rsidRDefault="000445DC" w:rsidP="000445DC">
                  <w:pPr>
                    <w:rPr>
                      <w:rFonts w:ascii="Montserrat Light" w:hAnsi="Montserrat Light"/>
                      <w:sz w:val="22"/>
                      <w:szCs w:val="22"/>
                    </w:rPr>
                  </w:pPr>
                  <w:proofErr w:type="spellStart"/>
                  <w:r w:rsidRPr="000445DC">
                    <w:rPr>
                      <w:rFonts w:ascii="Montserrat Light" w:hAnsi="Montserrat Light"/>
                      <w:sz w:val="22"/>
                      <w:szCs w:val="22"/>
                    </w:rPr>
                    <w:t>Solist</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instrumentist</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gradul</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profesional</w:t>
                  </w:r>
                  <w:proofErr w:type="spellEnd"/>
                  <w:r w:rsidRPr="000445DC">
                    <w:rPr>
                      <w:rFonts w:ascii="Montserrat Light" w:hAnsi="Montserrat Light"/>
                      <w:sz w:val="22"/>
                      <w:szCs w:val="22"/>
                    </w:rPr>
                    <w:t xml:space="preserve"> II (1</w:t>
                  </w:r>
                  <w:r w:rsidR="00C96AEF">
                    <w:rPr>
                      <w:rFonts w:ascii="Montserrat Light" w:hAnsi="Montserrat Light"/>
                      <w:sz w:val="22"/>
                      <w:szCs w:val="22"/>
                    </w:rPr>
                    <w:t xml:space="preserve"> post</w:t>
                  </w:r>
                  <w:r w:rsidRPr="000445DC">
                    <w:rPr>
                      <w:rFonts w:ascii="Montserrat Light" w:hAnsi="Montserrat Light"/>
                      <w:sz w:val="22"/>
                      <w:szCs w:val="22"/>
                    </w:rPr>
                    <w:t>)</w:t>
                  </w:r>
                </w:p>
              </w:tc>
              <w:tc>
                <w:tcPr>
                  <w:tcW w:w="2515" w:type="dxa"/>
                  <w:shd w:val="clear" w:color="auto" w:fill="auto"/>
                </w:tcPr>
                <w:p w14:paraId="02342F9C" w14:textId="22CF4D10" w:rsidR="000445DC" w:rsidRPr="000445DC" w:rsidRDefault="000445DC" w:rsidP="000445DC">
                  <w:pPr>
                    <w:rPr>
                      <w:rFonts w:ascii="Montserrat Light" w:hAnsi="Montserrat Light"/>
                      <w:sz w:val="22"/>
                      <w:szCs w:val="22"/>
                      <w:lang w:val="it-IT"/>
                    </w:rPr>
                  </w:pPr>
                  <w:r w:rsidRPr="000445DC">
                    <w:rPr>
                      <w:rFonts w:ascii="Montserrat Light" w:hAnsi="Montserrat Light"/>
                      <w:sz w:val="22"/>
                      <w:szCs w:val="22"/>
                      <w:lang w:val="it-IT"/>
                    </w:rPr>
                    <w:t>Solist instrumentist gradul profesional I (1</w:t>
                  </w:r>
                  <w:r w:rsidR="00C96AEF">
                    <w:rPr>
                      <w:rFonts w:ascii="Montserrat Light" w:hAnsi="Montserrat Light"/>
                      <w:sz w:val="22"/>
                      <w:szCs w:val="22"/>
                      <w:lang w:val="it-IT"/>
                    </w:rPr>
                    <w:t xml:space="preserve"> post</w:t>
                  </w:r>
                  <w:r w:rsidRPr="000445DC">
                    <w:rPr>
                      <w:rFonts w:ascii="Montserrat Light" w:hAnsi="Montserrat Light"/>
                      <w:sz w:val="22"/>
                      <w:szCs w:val="22"/>
                      <w:lang w:val="it-IT"/>
                    </w:rPr>
                    <w:t>)</w:t>
                  </w:r>
                </w:p>
              </w:tc>
            </w:tr>
            <w:tr w:rsidR="000445DC" w:rsidRPr="000445DC" w14:paraId="1D232E89" w14:textId="77777777" w:rsidTr="00070463">
              <w:trPr>
                <w:trHeight w:val="467"/>
              </w:trPr>
              <w:tc>
                <w:tcPr>
                  <w:tcW w:w="516" w:type="dxa"/>
                </w:tcPr>
                <w:p w14:paraId="2519A23E"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3</w:t>
                  </w:r>
                </w:p>
              </w:tc>
              <w:tc>
                <w:tcPr>
                  <w:tcW w:w="1894" w:type="dxa"/>
                  <w:shd w:val="clear" w:color="auto" w:fill="auto"/>
                </w:tcPr>
                <w:p w14:paraId="6371F944"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II.1.95-98</w:t>
                  </w:r>
                </w:p>
              </w:tc>
              <w:tc>
                <w:tcPr>
                  <w:tcW w:w="1843" w:type="dxa"/>
                  <w:shd w:val="clear" w:color="auto" w:fill="auto"/>
                </w:tcPr>
                <w:p w14:paraId="26749041"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II.1. 48-94</w:t>
                  </w:r>
                </w:p>
              </w:tc>
              <w:tc>
                <w:tcPr>
                  <w:tcW w:w="2126" w:type="dxa"/>
                  <w:shd w:val="clear" w:color="auto" w:fill="auto"/>
                </w:tcPr>
                <w:p w14:paraId="60CECC54" w14:textId="32F2935E" w:rsidR="000445DC" w:rsidRPr="000445DC" w:rsidRDefault="000445DC" w:rsidP="000445DC">
                  <w:pPr>
                    <w:rPr>
                      <w:rFonts w:ascii="Montserrat Light" w:hAnsi="Montserrat Light"/>
                      <w:sz w:val="22"/>
                      <w:szCs w:val="22"/>
                    </w:rPr>
                  </w:pPr>
                  <w:r w:rsidRPr="000445DC">
                    <w:rPr>
                      <w:rFonts w:ascii="Montserrat Light" w:hAnsi="Montserrat Light"/>
                      <w:sz w:val="22"/>
                      <w:szCs w:val="22"/>
                    </w:rPr>
                    <w:t xml:space="preserve">Artist </w:t>
                  </w:r>
                  <w:proofErr w:type="spellStart"/>
                  <w:r w:rsidRPr="000445DC">
                    <w:rPr>
                      <w:rFonts w:ascii="Montserrat Light" w:hAnsi="Montserrat Light"/>
                      <w:sz w:val="22"/>
                      <w:szCs w:val="22"/>
                    </w:rPr>
                    <w:t>instrumentist</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gradul</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profesional</w:t>
                  </w:r>
                  <w:proofErr w:type="spellEnd"/>
                  <w:r w:rsidRPr="000445DC">
                    <w:rPr>
                      <w:rFonts w:ascii="Montserrat Light" w:hAnsi="Montserrat Light"/>
                      <w:sz w:val="22"/>
                      <w:szCs w:val="22"/>
                    </w:rPr>
                    <w:t xml:space="preserve"> I (4</w:t>
                  </w:r>
                  <w:r w:rsidR="00C96AEF">
                    <w:rPr>
                      <w:rFonts w:ascii="Montserrat Light" w:hAnsi="Montserrat Light"/>
                      <w:sz w:val="22"/>
                      <w:szCs w:val="22"/>
                    </w:rPr>
                    <w:t xml:space="preserve"> </w:t>
                  </w:r>
                  <w:proofErr w:type="spellStart"/>
                  <w:r w:rsidR="00C96AEF">
                    <w:rPr>
                      <w:rFonts w:ascii="Montserrat Light" w:hAnsi="Montserrat Light"/>
                      <w:sz w:val="22"/>
                      <w:szCs w:val="22"/>
                    </w:rPr>
                    <w:t>posturi</w:t>
                  </w:r>
                  <w:proofErr w:type="spellEnd"/>
                  <w:r w:rsidRPr="000445DC">
                    <w:rPr>
                      <w:rFonts w:ascii="Montserrat Light" w:hAnsi="Montserrat Light"/>
                      <w:sz w:val="22"/>
                      <w:szCs w:val="22"/>
                    </w:rPr>
                    <w:t>)</w:t>
                  </w:r>
                </w:p>
              </w:tc>
              <w:tc>
                <w:tcPr>
                  <w:tcW w:w="2515" w:type="dxa"/>
                  <w:shd w:val="clear" w:color="auto" w:fill="auto"/>
                </w:tcPr>
                <w:p w14:paraId="78818DA0" w14:textId="5199AA8B" w:rsidR="000445DC" w:rsidRPr="000445DC" w:rsidRDefault="000445DC" w:rsidP="000445DC">
                  <w:pPr>
                    <w:rPr>
                      <w:rFonts w:ascii="Montserrat Light" w:hAnsi="Montserrat Light"/>
                      <w:sz w:val="22"/>
                      <w:szCs w:val="22"/>
                      <w:lang w:val="it-IT"/>
                    </w:rPr>
                  </w:pPr>
                  <w:r w:rsidRPr="000445DC">
                    <w:rPr>
                      <w:rFonts w:ascii="Montserrat Light" w:hAnsi="Montserrat Light"/>
                      <w:sz w:val="22"/>
                      <w:szCs w:val="22"/>
                      <w:lang w:val="it-IT"/>
                    </w:rPr>
                    <w:t>Artist instrumentist gradul profesional IA (4</w:t>
                  </w:r>
                  <w:r w:rsidR="00C96AEF">
                    <w:rPr>
                      <w:rFonts w:ascii="Montserrat Light" w:hAnsi="Montserrat Light"/>
                      <w:sz w:val="22"/>
                      <w:szCs w:val="22"/>
                      <w:lang w:val="it-IT"/>
                    </w:rPr>
                    <w:t xml:space="preserve"> posturi</w:t>
                  </w:r>
                  <w:r w:rsidRPr="000445DC">
                    <w:rPr>
                      <w:rFonts w:ascii="Montserrat Light" w:hAnsi="Montserrat Light"/>
                      <w:sz w:val="22"/>
                      <w:szCs w:val="22"/>
                      <w:lang w:val="it-IT"/>
                    </w:rPr>
                    <w:t>)</w:t>
                  </w:r>
                </w:p>
              </w:tc>
            </w:tr>
            <w:tr w:rsidR="000445DC" w:rsidRPr="000445DC" w14:paraId="6FD3D45F" w14:textId="77777777" w:rsidTr="00070463">
              <w:trPr>
                <w:trHeight w:val="467"/>
              </w:trPr>
              <w:tc>
                <w:tcPr>
                  <w:tcW w:w="516" w:type="dxa"/>
                </w:tcPr>
                <w:p w14:paraId="69BCF789"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4</w:t>
                  </w:r>
                </w:p>
              </w:tc>
              <w:tc>
                <w:tcPr>
                  <w:tcW w:w="1894" w:type="dxa"/>
                  <w:shd w:val="clear" w:color="auto" w:fill="auto"/>
                </w:tcPr>
                <w:p w14:paraId="117144B3"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II.1.99</w:t>
                  </w:r>
                </w:p>
              </w:tc>
              <w:tc>
                <w:tcPr>
                  <w:tcW w:w="1843" w:type="dxa"/>
                  <w:shd w:val="clear" w:color="auto" w:fill="auto"/>
                </w:tcPr>
                <w:p w14:paraId="41653928"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II.1. 99</w:t>
                  </w:r>
                </w:p>
              </w:tc>
              <w:tc>
                <w:tcPr>
                  <w:tcW w:w="2126" w:type="dxa"/>
                  <w:shd w:val="clear" w:color="auto" w:fill="auto"/>
                </w:tcPr>
                <w:p w14:paraId="634E7ADC"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Artist</w:t>
                  </w:r>
                </w:p>
                <w:p w14:paraId="54CC4720" w14:textId="036A2D3F" w:rsidR="000445DC" w:rsidRPr="000445DC" w:rsidRDefault="000445DC" w:rsidP="000445DC">
                  <w:pPr>
                    <w:rPr>
                      <w:rFonts w:ascii="Montserrat Light" w:hAnsi="Montserrat Light"/>
                      <w:sz w:val="22"/>
                      <w:szCs w:val="22"/>
                    </w:rPr>
                  </w:pPr>
                  <w:proofErr w:type="spellStart"/>
                  <w:r w:rsidRPr="000445DC">
                    <w:rPr>
                      <w:rFonts w:ascii="Montserrat Light" w:hAnsi="Montserrat Light"/>
                      <w:sz w:val="22"/>
                      <w:szCs w:val="22"/>
                    </w:rPr>
                    <w:t>Instrumentist</w:t>
                  </w:r>
                  <w:proofErr w:type="spellEnd"/>
                  <w:r w:rsidRPr="000445DC">
                    <w:rPr>
                      <w:rFonts w:ascii="Montserrat Light" w:hAnsi="Montserrat Light"/>
                      <w:sz w:val="22"/>
                      <w:szCs w:val="22"/>
                    </w:rPr>
                    <w:t xml:space="preserve"> debutant (1</w:t>
                  </w:r>
                  <w:r w:rsidR="00C96AEF">
                    <w:rPr>
                      <w:rFonts w:ascii="Montserrat Light" w:hAnsi="Montserrat Light"/>
                      <w:sz w:val="22"/>
                      <w:szCs w:val="22"/>
                    </w:rPr>
                    <w:t xml:space="preserve"> post</w:t>
                  </w:r>
                  <w:r w:rsidRPr="000445DC">
                    <w:rPr>
                      <w:rFonts w:ascii="Montserrat Light" w:hAnsi="Montserrat Light"/>
                      <w:sz w:val="22"/>
                      <w:szCs w:val="22"/>
                    </w:rPr>
                    <w:t>)</w:t>
                  </w:r>
                </w:p>
              </w:tc>
              <w:tc>
                <w:tcPr>
                  <w:tcW w:w="2515" w:type="dxa"/>
                  <w:shd w:val="clear" w:color="auto" w:fill="auto"/>
                </w:tcPr>
                <w:p w14:paraId="3BD18478" w14:textId="0855735A" w:rsidR="000445DC" w:rsidRPr="000445DC" w:rsidRDefault="000445DC" w:rsidP="000445DC">
                  <w:pPr>
                    <w:rPr>
                      <w:rFonts w:ascii="Montserrat Light" w:hAnsi="Montserrat Light"/>
                      <w:sz w:val="22"/>
                      <w:szCs w:val="22"/>
                      <w:lang w:val="it-IT"/>
                    </w:rPr>
                  </w:pPr>
                  <w:r w:rsidRPr="000445DC">
                    <w:rPr>
                      <w:rFonts w:ascii="Montserrat Light" w:hAnsi="Montserrat Light"/>
                      <w:sz w:val="22"/>
                      <w:szCs w:val="22"/>
                      <w:lang w:val="it-IT"/>
                    </w:rPr>
                    <w:t>Artist instrumentist gradul profesional II (1</w:t>
                  </w:r>
                  <w:r w:rsidR="00C96AEF">
                    <w:rPr>
                      <w:rFonts w:ascii="Montserrat Light" w:hAnsi="Montserrat Light"/>
                      <w:sz w:val="22"/>
                      <w:szCs w:val="22"/>
                      <w:lang w:val="it-IT"/>
                    </w:rPr>
                    <w:t xml:space="preserve"> post</w:t>
                  </w:r>
                  <w:r w:rsidRPr="000445DC">
                    <w:rPr>
                      <w:rFonts w:ascii="Montserrat Light" w:hAnsi="Montserrat Light"/>
                      <w:sz w:val="22"/>
                      <w:szCs w:val="22"/>
                      <w:lang w:val="it-IT"/>
                    </w:rPr>
                    <w:t>)</w:t>
                  </w:r>
                </w:p>
              </w:tc>
            </w:tr>
            <w:tr w:rsidR="000445DC" w:rsidRPr="000445DC" w14:paraId="77AC7AA2" w14:textId="77777777" w:rsidTr="00070463">
              <w:trPr>
                <w:trHeight w:val="467"/>
              </w:trPr>
              <w:tc>
                <w:tcPr>
                  <w:tcW w:w="516" w:type="dxa"/>
                </w:tcPr>
                <w:p w14:paraId="2C87261E"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5</w:t>
                  </w:r>
                </w:p>
              </w:tc>
              <w:tc>
                <w:tcPr>
                  <w:tcW w:w="1894" w:type="dxa"/>
                  <w:shd w:val="clear" w:color="auto" w:fill="auto"/>
                </w:tcPr>
                <w:p w14:paraId="57CE0C10"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II.3.58-66</w:t>
                  </w:r>
                </w:p>
              </w:tc>
              <w:tc>
                <w:tcPr>
                  <w:tcW w:w="1843" w:type="dxa"/>
                  <w:shd w:val="clear" w:color="auto" w:fill="auto"/>
                </w:tcPr>
                <w:p w14:paraId="16B1A060" w14:textId="77777777" w:rsidR="000445DC" w:rsidRPr="000445DC" w:rsidRDefault="000445DC" w:rsidP="000445DC">
                  <w:pPr>
                    <w:rPr>
                      <w:rFonts w:ascii="Montserrat Light" w:hAnsi="Montserrat Light"/>
                      <w:sz w:val="22"/>
                      <w:szCs w:val="22"/>
                    </w:rPr>
                  </w:pPr>
                  <w:r w:rsidRPr="000445DC">
                    <w:rPr>
                      <w:rFonts w:ascii="Montserrat Light" w:hAnsi="Montserrat Light"/>
                      <w:sz w:val="22"/>
                      <w:szCs w:val="22"/>
                    </w:rPr>
                    <w:t>II.3. 6-57</w:t>
                  </w:r>
                </w:p>
              </w:tc>
              <w:tc>
                <w:tcPr>
                  <w:tcW w:w="2126" w:type="dxa"/>
                  <w:shd w:val="clear" w:color="auto" w:fill="auto"/>
                </w:tcPr>
                <w:p w14:paraId="37623F31" w14:textId="7301A978" w:rsidR="000445DC" w:rsidRPr="000445DC" w:rsidRDefault="000445DC" w:rsidP="000445DC">
                  <w:pPr>
                    <w:rPr>
                      <w:rFonts w:ascii="Montserrat Light" w:hAnsi="Montserrat Light"/>
                      <w:sz w:val="22"/>
                      <w:szCs w:val="22"/>
                    </w:rPr>
                  </w:pPr>
                  <w:r w:rsidRPr="000445DC">
                    <w:rPr>
                      <w:rFonts w:ascii="Montserrat Light" w:hAnsi="Montserrat Light"/>
                      <w:sz w:val="22"/>
                      <w:szCs w:val="22"/>
                    </w:rPr>
                    <w:t xml:space="preserve">Artist </w:t>
                  </w:r>
                  <w:proofErr w:type="spellStart"/>
                  <w:r w:rsidRPr="000445DC">
                    <w:rPr>
                      <w:rFonts w:ascii="Montserrat Light" w:hAnsi="Montserrat Light"/>
                      <w:sz w:val="22"/>
                      <w:szCs w:val="22"/>
                    </w:rPr>
                    <w:t>liric</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gradul</w:t>
                  </w:r>
                  <w:proofErr w:type="spellEnd"/>
                  <w:r w:rsidRPr="000445DC">
                    <w:rPr>
                      <w:rFonts w:ascii="Montserrat Light" w:hAnsi="Montserrat Light"/>
                      <w:sz w:val="22"/>
                      <w:szCs w:val="22"/>
                    </w:rPr>
                    <w:t xml:space="preserve"> </w:t>
                  </w:r>
                  <w:proofErr w:type="spellStart"/>
                  <w:r w:rsidRPr="000445DC">
                    <w:rPr>
                      <w:rFonts w:ascii="Montserrat Light" w:hAnsi="Montserrat Light"/>
                      <w:sz w:val="22"/>
                      <w:szCs w:val="22"/>
                    </w:rPr>
                    <w:t>profesional</w:t>
                  </w:r>
                  <w:proofErr w:type="spellEnd"/>
                  <w:r w:rsidRPr="000445DC">
                    <w:rPr>
                      <w:rFonts w:ascii="Montserrat Light" w:hAnsi="Montserrat Light"/>
                      <w:sz w:val="22"/>
                      <w:szCs w:val="22"/>
                    </w:rPr>
                    <w:t xml:space="preserve"> I (1</w:t>
                  </w:r>
                  <w:r w:rsidR="00C96AEF">
                    <w:rPr>
                      <w:rFonts w:ascii="Montserrat Light" w:hAnsi="Montserrat Light"/>
                      <w:sz w:val="22"/>
                      <w:szCs w:val="22"/>
                    </w:rPr>
                    <w:t xml:space="preserve"> post</w:t>
                  </w:r>
                  <w:r w:rsidRPr="000445DC">
                    <w:rPr>
                      <w:rFonts w:ascii="Montserrat Light" w:hAnsi="Montserrat Light"/>
                      <w:sz w:val="22"/>
                      <w:szCs w:val="22"/>
                    </w:rPr>
                    <w:t>)</w:t>
                  </w:r>
                </w:p>
              </w:tc>
              <w:tc>
                <w:tcPr>
                  <w:tcW w:w="2515" w:type="dxa"/>
                  <w:shd w:val="clear" w:color="auto" w:fill="auto"/>
                </w:tcPr>
                <w:p w14:paraId="4F1F1D1B" w14:textId="6BEE08E8" w:rsidR="000445DC" w:rsidRPr="000445DC" w:rsidRDefault="000445DC" w:rsidP="000445DC">
                  <w:pPr>
                    <w:rPr>
                      <w:rFonts w:ascii="Montserrat Light" w:hAnsi="Montserrat Light"/>
                      <w:sz w:val="22"/>
                      <w:szCs w:val="22"/>
                      <w:lang w:val="it-IT"/>
                    </w:rPr>
                  </w:pPr>
                  <w:r w:rsidRPr="000445DC">
                    <w:rPr>
                      <w:rFonts w:ascii="Montserrat Light" w:hAnsi="Montserrat Light"/>
                      <w:sz w:val="22"/>
                      <w:szCs w:val="22"/>
                      <w:lang w:val="it-IT"/>
                    </w:rPr>
                    <w:t>Artist liric gradul profesional IA (1</w:t>
                  </w:r>
                  <w:r w:rsidR="00C96AEF">
                    <w:rPr>
                      <w:rFonts w:ascii="Montserrat Light" w:hAnsi="Montserrat Light"/>
                      <w:sz w:val="22"/>
                      <w:szCs w:val="22"/>
                      <w:lang w:val="it-IT"/>
                    </w:rPr>
                    <w:t xml:space="preserve"> post</w:t>
                  </w:r>
                  <w:r w:rsidRPr="000445DC">
                    <w:rPr>
                      <w:rFonts w:ascii="Montserrat Light" w:hAnsi="Montserrat Light"/>
                      <w:sz w:val="22"/>
                      <w:szCs w:val="22"/>
                      <w:lang w:val="it-IT"/>
                    </w:rPr>
                    <w:t>)</w:t>
                  </w:r>
                </w:p>
              </w:tc>
            </w:tr>
          </w:tbl>
          <w:p w14:paraId="12434339" w14:textId="77777777" w:rsidR="00A05048" w:rsidRDefault="00A05048" w:rsidP="00A05048">
            <w:pPr>
              <w:keepNext/>
              <w:widowControl w:val="0"/>
              <w:autoSpaceDE w:val="0"/>
              <w:autoSpaceDN w:val="0"/>
              <w:adjustRightInd w:val="0"/>
              <w:jc w:val="both"/>
              <w:outlineLvl w:val="1"/>
              <w:rPr>
                <w:rFonts w:ascii="Montserrat Light" w:eastAsia="Calibri" w:hAnsi="Montserrat Light"/>
                <w:noProof/>
                <w:sz w:val="22"/>
                <w:szCs w:val="22"/>
                <w:lang w:val="ro-RO"/>
              </w:rPr>
            </w:pPr>
            <w:r w:rsidRPr="003C21F9">
              <w:rPr>
                <w:rFonts w:ascii="Montserrat Light" w:eastAsia="Calibri" w:hAnsi="Montserrat Light"/>
                <w:noProof/>
                <w:sz w:val="22"/>
                <w:szCs w:val="22"/>
                <w:lang w:val="ro-RO"/>
              </w:rPr>
              <w:t>În ceea ce priveşte încadrarea posturilor de referent de specialitate  IA şi expert  IA</w:t>
            </w:r>
            <w:r>
              <w:rPr>
                <w:rFonts w:ascii="Montserrat Light" w:eastAsia="Calibri" w:hAnsi="Montserrat Light"/>
                <w:noProof/>
                <w:sz w:val="22"/>
                <w:szCs w:val="22"/>
                <w:lang w:val="ro-RO"/>
              </w:rPr>
              <w:t xml:space="preserve"> pe o grilă greșită, </w:t>
            </w:r>
            <w:r w:rsidRPr="003C21F9">
              <w:rPr>
                <w:rFonts w:ascii="Montserrat Light" w:eastAsia="Calibri" w:hAnsi="Montserrat Light"/>
                <w:noProof/>
                <w:sz w:val="22"/>
                <w:szCs w:val="22"/>
                <w:lang w:val="ro-RO"/>
              </w:rPr>
              <w:t xml:space="preserve">instituţia a contestat decizia Curţii de Conturi fiind înregistrat pe rolul Tribunalului Cluj dosarul nr. 4315/117/2021, dosar suspendat în temeiul art. 413 alin. 1 Cod pr. civilă, în vederea soluţionării excepţiei de nelegalitate. Prin urmare, până la soluţionarea definitivă a </w:t>
            </w:r>
            <w:r w:rsidRPr="003C21F9">
              <w:rPr>
                <w:rFonts w:ascii="Montserrat Light" w:eastAsia="Calibri" w:hAnsi="Montserrat Light"/>
                <w:noProof/>
                <w:sz w:val="22"/>
                <w:szCs w:val="22"/>
                <w:lang w:val="ro-RO"/>
              </w:rPr>
              <w:lastRenderedPageBreak/>
              <w:t xml:space="preserve">dosarului mai sus menţionat, </w:t>
            </w:r>
            <w:r>
              <w:rPr>
                <w:rFonts w:ascii="Montserrat Light" w:eastAsia="Calibri" w:hAnsi="Montserrat Light"/>
                <w:noProof/>
                <w:sz w:val="22"/>
                <w:szCs w:val="22"/>
                <w:lang w:val="ro-RO"/>
              </w:rPr>
              <w:t xml:space="preserve">se mențin funcțiile în </w:t>
            </w:r>
            <w:r w:rsidRPr="003C21F9">
              <w:rPr>
                <w:rFonts w:ascii="Montserrat Light" w:eastAsia="Calibri" w:hAnsi="Montserrat Light"/>
                <w:noProof/>
                <w:sz w:val="22"/>
                <w:szCs w:val="22"/>
                <w:lang w:val="ro-RO"/>
              </w:rPr>
              <w:t>forma transmisă, pentru evitarea unui blocaj al activităţii.</w:t>
            </w:r>
          </w:p>
          <w:p w14:paraId="12DCB593" w14:textId="77777777" w:rsidR="00EA03C1" w:rsidRDefault="00EA03C1" w:rsidP="00EA03C1">
            <w:pPr>
              <w:jc w:val="both"/>
              <w:rPr>
                <w:rFonts w:ascii="Montserrat Light" w:hAnsi="Montserrat Light"/>
                <w:b/>
                <w:bCs/>
                <w:noProof/>
                <w:sz w:val="22"/>
                <w:szCs w:val="22"/>
                <w:u w:val="single"/>
                <w:lang w:val="ro-RO"/>
              </w:rPr>
            </w:pPr>
          </w:p>
          <w:p w14:paraId="3547FE33" w14:textId="1785CB66" w:rsidR="00EA03C1" w:rsidRDefault="00EA03C1" w:rsidP="00EA03C1">
            <w:pPr>
              <w:jc w:val="both"/>
              <w:rPr>
                <w:rFonts w:ascii="Montserrat Light" w:hAnsi="Montserrat Light"/>
                <w:noProof/>
                <w:sz w:val="22"/>
                <w:szCs w:val="22"/>
                <w:lang w:val="ro-RO"/>
              </w:rPr>
            </w:pPr>
            <w:r w:rsidRPr="00A351D5">
              <w:rPr>
                <w:rFonts w:ascii="Montserrat Light" w:hAnsi="Montserrat Light"/>
                <w:b/>
                <w:bCs/>
                <w:noProof/>
                <w:sz w:val="22"/>
                <w:szCs w:val="22"/>
                <w:u w:val="single"/>
                <w:lang w:val="ro-RO"/>
              </w:rPr>
              <w:t>Modificare Regulament de Organizare și Funcționare</w:t>
            </w:r>
            <w:r w:rsidRPr="00A351D5">
              <w:rPr>
                <w:rFonts w:ascii="Montserrat Light" w:hAnsi="Montserrat Light"/>
                <w:noProof/>
                <w:sz w:val="22"/>
                <w:szCs w:val="22"/>
                <w:u w:val="single"/>
                <w:lang w:val="ro-RO"/>
              </w:rPr>
              <w:t>:</w:t>
            </w:r>
            <w:r w:rsidRPr="00A351D5">
              <w:rPr>
                <w:rFonts w:ascii="Montserrat Light" w:hAnsi="Montserrat Light"/>
                <w:sz w:val="22"/>
                <w:szCs w:val="22"/>
              </w:rPr>
              <w:t xml:space="preserve"> </w:t>
            </w:r>
            <w:r w:rsidRPr="00A351D5">
              <w:rPr>
                <w:rFonts w:ascii="Montserrat Light" w:hAnsi="Montserrat Light"/>
                <w:noProof/>
                <w:sz w:val="22"/>
                <w:szCs w:val="22"/>
                <w:lang w:val="ro-RO"/>
              </w:rPr>
              <w:t>Regulamentul de organizare și funcționare se modifică și se completeză cu noile atribuții conform propunerii transmise de instituție.</w:t>
            </w:r>
            <w:r>
              <w:t xml:space="preserve"> </w:t>
            </w:r>
            <w:r w:rsidRPr="00EA03C1">
              <w:rPr>
                <w:rFonts w:ascii="Montserrat Light" w:hAnsi="Montserrat Light"/>
                <w:noProof/>
                <w:sz w:val="22"/>
                <w:szCs w:val="22"/>
                <w:lang w:val="ro-RO"/>
              </w:rPr>
              <w:t xml:space="preserve">Ca și o consecință a modificării </w:t>
            </w:r>
            <w:r>
              <w:rPr>
                <w:rFonts w:ascii="Montserrat Light" w:hAnsi="Montserrat Light"/>
                <w:noProof/>
                <w:sz w:val="22"/>
                <w:szCs w:val="22"/>
                <w:lang w:val="ro-RO"/>
              </w:rPr>
              <w:t xml:space="preserve"> </w:t>
            </w:r>
            <w:r w:rsidRPr="00EA03C1">
              <w:rPr>
                <w:rFonts w:ascii="Montserrat Light" w:hAnsi="Montserrat Light"/>
                <w:noProof/>
                <w:sz w:val="22"/>
                <w:szCs w:val="22"/>
                <w:lang w:val="ro-RO"/>
              </w:rPr>
              <w:t>statului de funcții se impune și modificarea Regulamentului de Organizare și Funcționare (ROF), document care îndeplinește un rol esențial în definirea și clarificarea modului în care o instituţie își desfășoară activitățile zilnice și își atinge obiectivele strategice.  Acesta servește ca un cadru de referință pentru angajați și pentru părțile interesate. Regulamentul de Organizare și Funcționare se completează şi se modifică ori de câte ori este nevoie, urmare a unor modificări legislative, la aparitia unor noi activităţi sau competenţe sau reorganizarea unor compartimente ori activităţi.</w:t>
            </w:r>
          </w:p>
          <w:p w14:paraId="4ED8CB00" w14:textId="77777777" w:rsidR="00EA03C1" w:rsidRDefault="00EA03C1" w:rsidP="00EA03C1">
            <w:pPr>
              <w:jc w:val="both"/>
              <w:rPr>
                <w:rFonts w:ascii="Montserrat Light" w:hAnsi="Montserrat Light"/>
                <w:noProof/>
                <w:sz w:val="22"/>
                <w:szCs w:val="22"/>
                <w:lang w:val="ro-RO"/>
              </w:rPr>
            </w:pPr>
          </w:p>
          <w:p w14:paraId="45B1D7FD" w14:textId="77777777" w:rsidR="00EA03C1" w:rsidRPr="00A351D5" w:rsidRDefault="00EA03C1" w:rsidP="00EA03C1">
            <w:pPr>
              <w:pStyle w:val="NoSpacing1"/>
              <w:spacing w:after="0"/>
              <w:jc w:val="both"/>
              <w:rPr>
                <w:rFonts w:ascii="Montserrat Light" w:hAnsi="Montserrat Light"/>
                <w:noProof/>
                <w:sz w:val="22"/>
                <w:szCs w:val="22"/>
              </w:rPr>
            </w:pPr>
            <w:r w:rsidRPr="00A351D5">
              <w:rPr>
                <w:rFonts w:ascii="Montserrat Light" w:hAnsi="Montserrat Light"/>
                <w:noProof/>
                <w:sz w:val="22"/>
                <w:szCs w:val="22"/>
                <w:lang w:bidi="ne-NP"/>
              </w:rPr>
              <w:t xml:space="preserve">Modificările propuse prin proiectul de hotărâre respectă </w:t>
            </w:r>
            <w:r>
              <w:rPr>
                <w:rFonts w:ascii="Montserrat Light" w:hAnsi="Montserrat Light"/>
                <w:noProof/>
                <w:sz w:val="22"/>
                <w:szCs w:val="22"/>
                <w:lang w:bidi="ne-NP"/>
              </w:rPr>
              <w:t xml:space="preserve">următoarele </w:t>
            </w:r>
            <w:r w:rsidRPr="00A351D5">
              <w:rPr>
                <w:rFonts w:ascii="Montserrat Light" w:hAnsi="Montserrat Light"/>
                <w:noProof/>
                <w:sz w:val="22"/>
                <w:szCs w:val="22"/>
              </w:rPr>
              <w:t>prevederile:</w:t>
            </w:r>
          </w:p>
          <w:p w14:paraId="52B7D9F4" w14:textId="77777777" w:rsidR="00EA03C1" w:rsidRPr="00A351D5" w:rsidRDefault="00EA03C1" w:rsidP="00EA03C1">
            <w:pPr>
              <w:pStyle w:val="NoSpacing1"/>
              <w:numPr>
                <w:ilvl w:val="0"/>
                <w:numId w:val="42"/>
              </w:numPr>
              <w:spacing w:after="0"/>
              <w:ind w:left="435"/>
              <w:jc w:val="both"/>
              <w:rPr>
                <w:rFonts w:ascii="Montserrat Light" w:hAnsi="Montserrat Light"/>
                <w:noProof/>
                <w:sz w:val="22"/>
                <w:szCs w:val="22"/>
              </w:rPr>
            </w:pPr>
            <w:r w:rsidRPr="00A351D5">
              <w:rPr>
                <w:rFonts w:ascii="Montserrat Light" w:hAnsi="Montserrat Light"/>
                <w:noProof/>
                <w:sz w:val="22"/>
                <w:szCs w:val="22"/>
              </w:rPr>
              <w:t xml:space="preserve">Art. 69 alin. (1) din HG nr. 1336/2021 </w:t>
            </w:r>
            <w:proofErr w:type="spellStart"/>
            <w:r w:rsidRPr="00A351D5">
              <w:rPr>
                <w:rFonts w:ascii="Montserrat Light" w:hAnsi="Montserrat Light"/>
                <w:sz w:val="22"/>
                <w:szCs w:val="22"/>
              </w:rPr>
              <w:t>pentru</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aprobarea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Regulamentului-cadru</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privind</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organizarea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şi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dezvoltarea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carierei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personalului</w:t>
            </w:r>
            <w:proofErr w:type="spellEnd"/>
            <w:r w:rsidRPr="00A351D5">
              <w:rPr>
                <w:rFonts w:ascii="Montserrat Light" w:hAnsi="Montserrat Light"/>
                <w:sz w:val="22"/>
                <w:szCs w:val="22"/>
              </w:rPr>
              <w:t xml:space="preserve"> contractual din </w:t>
            </w:r>
            <w:proofErr w:type="spellStart"/>
            <w:r w:rsidRPr="00A351D5">
              <w:rPr>
                <w:rFonts w:ascii="Montserrat Light" w:hAnsi="Montserrat Light"/>
                <w:sz w:val="22"/>
                <w:szCs w:val="22"/>
              </w:rPr>
              <w:t>sectorul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bugetar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plătit</w:t>
            </w:r>
            <w:proofErr w:type="spellEnd"/>
            <w:r w:rsidRPr="00A351D5">
              <w:rPr>
                <w:rFonts w:ascii="Montserrat Light" w:hAnsi="Montserrat Light"/>
                <w:sz w:val="22"/>
                <w:szCs w:val="22"/>
              </w:rPr>
              <w:t xml:space="preserve"> din </w:t>
            </w:r>
            <w:proofErr w:type="spellStart"/>
            <w:r w:rsidRPr="00A351D5">
              <w:rPr>
                <w:rFonts w:ascii="Montserrat Light" w:hAnsi="Montserrat Light"/>
                <w:sz w:val="22"/>
                <w:szCs w:val="22"/>
              </w:rPr>
              <w:t>fonduri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publice</w:t>
            </w:r>
            <w:proofErr w:type="spellEnd"/>
            <w:r w:rsidRPr="00A351D5">
              <w:rPr>
                <w:rFonts w:ascii="Montserrat Light" w:hAnsi="Montserrat Light"/>
                <w:sz w:val="22"/>
                <w:szCs w:val="22"/>
              </w:rPr>
              <w:t xml:space="preserve"> </w:t>
            </w:r>
            <w:r w:rsidRPr="00A351D5">
              <w:rPr>
                <w:rFonts w:ascii="Montserrat Light" w:hAnsi="Montserrat Light"/>
                <w:noProof/>
                <w:sz w:val="22"/>
                <w:szCs w:val="22"/>
              </w:rPr>
              <w:t xml:space="preserve">conform </w:t>
            </w:r>
            <w:proofErr w:type="gramStart"/>
            <w:r w:rsidRPr="00A351D5">
              <w:rPr>
                <w:rFonts w:ascii="Montserrat Light" w:hAnsi="Montserrat Light"/>
                <w:noProof/>
                <w:sz w:val="22"/>
                <w:szCs w:val="22"/>
              </w:rPr>
              <w:t>căruia</w:t>
            </w:r>
            <w:r w:rsidRPr="00A351D5">
              <w:rPr>
                <w:rFonts w:ascii="Montserrat Light" w:hAnsi="Montserrat Light"/>
                <w:sz w:val="22"/>
                <w:szCs w:val="22"/>
              </w:rPr>
              <w:t xml:space="preserve"> ”</w:t>
            </w:r>
            <w:r w:rsidRPr="00A351D5">
              <w:rPr>
                <w:rFonts w:ascii="Montserrat Light" w:hAnsi="Montserrat Light"/>
                <w:noProof/>
                <w:sz w:val="22"/>
                <w:szCs w:val="22"/>
              </w:rPr>
              <w:t>Promovarea</w:t>
            </w:r>
            <w:proofErr w:type="gramEnd"/>
            <w:r w:rsidRPr="00A351D5">
              <w:rPr>
                <w:rFonts w:ascii="Montserrat Light" w:hAnsi="Montserrat Light"/>
                <w:noProof/>
                <w:sz w:val="22"/>
                <w:szCs w:val="22"/>
              </w:rPr>
              <w:t xml:space="preserve"> personalului contractual din sectorul bugetar în grade sau trepte profesionale se face, de regulă, pe un post vacant, iar în situaţia în care nu există un asemenea post, se face prin transformarea postului din statul de funcţii în care acesta este încadrat în unul de nivel imediat superior.”</w:t>
            </w:r>
          </w:p>
          <w:p w14:paraId="723145B2" w14:textId="77777777" w:rsidR="00EA03C1" w:rsidRPr="00A351D5" w:rsidRDefault="00EA03C1" w:rsidP="00EA03C1">
            <w:pPr>
              <w:pStyle w:val="NoSpacing1"/>
              <w:numPr>
                <w:ilvl w:val="0"/>
                <w:numId w:val="42"/>
              </w:numPr>
              <w:spacing w:after="0"/>
              <w:ind w:left="435"/>
              <w:jc w:val="both"/>
              <w:rPr>
                <w:rFonts w:ascii="Montserrat Light" w:hAnsi="Montserrat Light"/>
                <w:noProof/>
                <w:sz w:val="22"/>
                <w:szCs w:val="22"/>
              </w:rPr>
            </w:pPr>
            <w:r w:rsidRPr="00A351D5">
              <w:rPr>
                <w:rFonts w:ascii="Montserrat Light" w:hAnsi="Montserrat Light"/>
                <w:noProof/>
                <w:sz w:val="22"/>
                <w:szCs w:val="22"/>
              </w:rPr>
              <w:t>art. 554 alin. (1) - (3) din OUG nr. 57/2019 privind Codul administrativ cu modificările și completările ulterioare care prevede</w:t>
            </w:r>
            <w:proofErr w:type="gramStart"/>
            <w:r w:rsidRPr="00A351D5">
              <w:rPr>
                <w:rFonts w:ascii="Montserrat Light" w:hAnsi="Montserrat Light"/>
                <w:noProof/>
                <w:sz w:val="22"/>
                <w:szCs w:val="22"/>
              </w:rPr>
              <w:t>: ”</w:t>
            </w:r>
            <w:proofErr w:type="spellStart"/>
            <w:r w:rsidRPr="00A351D5">
              <w:rPr>
                <w:rFonts w:ascii="Montserrat Light" w:hAnsi="Montserrat Light"/>
                <w:sz w:val="22"/>
                <w:szCs w:val="22"/>
              </w:rPr>
              <w:t>În</w:t>
            </w:r>
            <w:proofErr w:type="spellEnd"/>
            <w:proofErr w:type="gramEnd"/>
            <w:r w:rsidRPr="00A351D5">
              <w:rPr>
                <w:rFonts w:ascii="Montserrat Light" w:hAnsi="Montserrat Light"/>
                <w:sz w:val="22"/>
                <w:szCs w:val="22"/>
              </w:rPr>
              <w:t xml:space="preserve"> </w:t>
            </w:r>
            <w:proofErr w:type="spellStart"/>
            <w:r w:rsidRPr="00A351D5">
              <w:rPr>
                <w:rFonts w:ascii="Montserrat Light" w:hAnsi="Montserrat Light"/>
                <w:sz w:val="22"/>
                <w:szCs w:val="22"/>
              </w:rPr>
              <w:t>situaţia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care nu </w:t>
            </w:r>
            <w:proofErr w:type="spellStart"/>
            <w:r w:rsidRPr="00A351D5">
              <w:rPr>
                <w:rFonts w:ascii="Montserrat Light" w:hAnsi="Montserrat Light"/>
                <w:sz w:val="22"/>
                <w:szCs w:val="22"/>
              </w:rPr>
              <w:t>există</w:t>
            </w:r>
            <w:proofErr w:type="spellEnd"/>
            <w:r w:rsidRPr="00A351D5">
              <w:rPr>
                <w:rFonts w:ascii="Montserrat Light" w:hAnsi="Montserrat Light"/>
                <w:sz w:val="22"/>
                <w:szCs w:val="22"/>
              </w:rPr>
              <w:t xml:space="preserve"> un post vacant, </w:t>
            </w:r>
            <w:proofErr w:type="spellStart"/>
            <w:r w:rsidRPr="00A351D5">
              <w:rPr>
                <w:rFonts w:ascii="Montserrat Light" w:hAnsi="Montserrat Light"/>
                <w:sz w:val="22"/>
                <w:szCs w:val="22"/>
              </w:rPr>
              <w:t>promovarea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personalului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plătit</w:t>
            </w:r>
            <w:proofErr w:type="spellEnd"/>
            <w:r w:rsidRPr="00A351D5">
              <w:rPr>
                <w:rFonts w:ascii="Montserrat Light" w:hAnsi="Montserrat Light"/>
                <w:sz w:val="22"/>
                <w:szCs w:val="22"/>
              </w:rPr>
              <w:t xml:space="preserve"> din </w:t>
            </w:r>
            <w:proofErr w:type="spellStart"/>
            <w:r w:rsidRPr="00A351D5">
              <w:rPr>
                <w:rFonts w:ascii="Montserrat Light" w:hAnsi="Montserrat Light"/>
                <w:sz w:val="22"/>
                <w:szCs w:val="22"/>
              </w:rPr>
              <w:t>fonduri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publice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funcţii</w:t>
            </w:r>
            <w:proofErr w:type="spellEnd"/>
            <w:r w:rsidRPr="00A351D5">
              <w:rPr>
                <w:rFonts w:ascii="Montserrat Light" w:hAnsi="Montserrat Light"/>
                <w:sz w:val="22"/>
                <w:szCs w:val="22"/>
              </w:rPr>
              <w:t xml:space="preserve">, grade </w:t>
            </w:r>
            <w:proofErr w:type="spellStart"/>
            <w:r w:rsidRPr="00A351D5">
              <w:rPr>
                <w:rFonts w:ascii="Montserrat Light" w:hAnsi="Montserrat Light"/>
                <w:sz w:val="22"/>
                <w:szCs w:val="22"/>
              </w:rPr>
              <w:t>sau</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trepte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profesionale</w:t>
            </w:r>
            <w:proofErr w:type="spellEnd"/>
            <w:r w:rsidRPr="00A351D5">
              <w:rPr>
                <w:rFonts w:ascii="Montserrat Light" w:hAnsi="Montserrat Light"/>
                <w:sz w:val="22"/>
                <w:szCs w:val="22"/>
              </w:rPr>
              <w:t xml:space="preserve"> se </w:t>
            </w:r>
            <w:proofErr w:type="spellStart"/>
            <w:r w:rsidRPr="00A351D5">
              <w:rPr>
                <w:rFonts w:ascii="Montserrat Light" w:hAnsi="Montserrat Light"/>
                <w:sz w:val="22"/>
                <w:szCs w:val="22"/>
              </w:rPr>
              <w:t>va</w:t>
            </w:r>
            <w:proofErr w:type="spellEnd"/>
            <w:r w:rsidRPr="00A351D5">
              <w:rPr>
                <w:rFonts w:ascii="Montserrat Light" w:hAnsi="Montserrat Light"/>
                <w:sz w:val="22"/>
                <w:szCs w:val="22"/>
              </w:rPr>
              <w:t xml:space="preserve"> face </w:t>
            </w:r>
            <w:proofErr w:type="spellStart"/>
            <w:r w:rsidRPr="00A351D5">
              <w:rPr>
                <w:rFonts w:ascii="Montserrat Light" w:hAnsi="Montserrat Light"/>
                <w:sz w:val="22"/>
                <w:szCs w:val="22"/>
              </w:rPr>
              <w:t>prin</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transformarea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postului</w:t>
            </w:r>
            <w:proofErr w:type="spellEnd"/>
            <w:r w:rsidRPr="00A351D5">
              <w:rPr>
                <w:rFonts w:ascii="Montserrat Light" w:hAnsi="Montserrat Light"/>
                <w:sz w:val="22"/>
                <w:szCs w:val="22"/>
              </w:rPr>
              <w:t xml:space="preserve"> din </w:t>
            </w:r>
            <w:proofErr w:type="spellStart"/>
            <w:r w:rsidRPr="00A351D5">
              <w:rPr>
                <w:rFonts w:ascii="Montserrat Light" w:hAnsi="Montserrat Light"/>
                <w:sz w:val="22"/>
                <w:szCs w:val="22"/>
              </w:rPr>
              <w:t>statul</w:t>
            </w:r>
            <w:proofErr w:type="spellEnd"/>
            <w:r w:rsidRPr="00A351D5">
              <w:rPr>
                <w:rFonts w:ascii="Montserrat Light" w:hAnsi="Montserrat Light"/>
                <w:sz w:val="22"/>
                <w:szCs w:val="22"/>
              </w:rPr>
              <w:t xml:space="preserve"> de </w:t>
            </w:r>
            <w:proofErr w:type="spellStart"/>
            <w:r w:rsidRPr="00A351D5">
              <w:rPr>
                <w:rFonts w:ascii="Montserrat Light" w:hAnsi="Montserrat Light"/>
                <w:sz w:val="22"/>
                <w:szCs w:val="22"/>
              </w:rPr>
              <w:t>funcţii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care </w:t>
            </w:r>
            <w:proofErr w:type="spellStart"/>
            <w:r w:rsidRPr="00A351D5">
              <w:rPr>
                <w:rFonts w:ascii="Montserrat Light" w:hAnsi="Montserrat Light"/>
                <w:sz w:val="22"/>
                <w:szCs w:val="22"/>
              </w:rPr>
              <w:t>acesta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este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încadrat</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într-unul</w:t>
            </w:r>
            <w:proofErr w:type="spellEnd"/>
            <w:r w:rsidRPr="00A351D5">
              <w:rPr>
                <w:rFonts w:ascii="Montserrat Light" w:hAnsi="Montserrat Light"/>
                <w:sz w:val="22"/>
                <w:szCs w:val="22"/>
              </w:rPr>
              <w:t xml:space="preserve"> de </w:t>
            </w:r>
            <w:proofErr w:type="spellStart"/>
            <w:r w:rsidRPr="00A351D5">
              <w:rPr>
                <w:rFonts w:ascii="Montserrat Light" w:hAnsi="Montserrat Light"/>
                <w:sz w:val="22"/>
                <w:szCs w:val="22"/>
              </w:rPr>
              <w:t>nivel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imediat</w:t>
            </w:r>
            <w:proofErr w:type="spellEnd"/>
            <w:r w:rsidRPr="00A351D5">
              <w:rPr>
                <w:rFonts w:ascii="Montserrat Light" w:hAnsi="Montserrat Light"/>
                <w:sz w:val="22"/>
                <w:szCs w:val="22"/>
              </w:rPr>
              <w:t xml:space="preserve"> superior.”</w:t>
            </w:r>
          </w:p>
          <w:p w14:paraId="674BB89F" w14:textId="11711B62" w:rsidR="00EA03C1" w:rsidRPr="00A351D5" w:rsidRDefault="00EA03C1" w:rsidP="00EA03C1">
            <w:pPr>
              <w:pStyle w:val="NoSpacing1"/>
              <w:numPr>
                <w:ilvl w:val="0"/>
                <w:numId w:val="42"/>
              </w:numPr>
              <w:spacing w:after="0"/>
              <w:ind w:left="435"/>
              <w:jc w:val="both"/>
              <w:rPr>
                <w:rFonts w:ascii="Montserrat Light" w:hAnsi="Montserrat Light"/>
                <w:noProof/>
                <w:sz w:val="22"/>
                <w:szCs w:val="22"/>
              </w:rPr>
            </w:pPr>
            <w:r w:rsidRPr="00A351D5">
              <w:rPr>
                <w:rFonts w:ascii="Montserrat Light" w:hAnsi="Montserrat Light"/>
                <w:sz w:val="22"/>
                <w:szCs w:val="22"/>
                <w:lang w:val="ro-RO" w:eastAsia="ro-RO"/>
              </w:rPr>
              <w:t xml:space="preserve">art. XIII lit. a) din Legea nr. 296/2023 </w:t>
            </w:r>
            <w:r w:rsidRPr="00A351D5">
              <w:rPr>
                <w:rFonts w:ascii="Montserrat Light" w:hAnsi="Montserrat Light" w:cstheme="minorHAnsi"/>
                <w:noProof/>
                <w:sz w:val="22"/>
                <w:szCs w:val="22"/>
                <w:lang w:val="ro-RO"/>
              </w:rPr>
              <w:t>privind unele măsuri fiscal bugetare pentru asigurarea sustenabilității financiare a României pe termen lung cu moficările și completările ulterioare conform căruia ”</w:t>
            </w:r>
            <w:r w:rsidRPr="00A351D5">
              <w:rPr>
                <w:rFonts w:ascii="Montserrat Light" w:hAnsi="Montserrat Light"/>
                <w:sz w:val="22"/>
                <w:szCs w:val="22"/>
                <w:lang w:val="ro-RO" w:eastAsia="ro-RO"/>
              </w:rPr>
              <w:t xml:space="preserve">Prevederile prezentei legi referitoare la măsurile de disciplină economico-financiară se aplică următoarelor categorii de entităţi: </w:t>
            </w:r>
            <w:r w:rsidRPr="00A351D5">
              <w:rPr>
                <w:rFonts w:ascii="Montserrat Light" w:eastAsia="Times New Roman" w:hAnsi="Montserrat Light" w:cs="Times New Roman"/>
                <w:sz w:val="22"/>
                <w:szCs w:val="22"/>
                <w:lang w:val="ro-RO" w:eastAsia="ro-RO"/>
              </w:rPr>
              <w:t xml:space="preserve">a) </w:t>
            </w:r>
            <w:r w:rsidRPr="00A351D5">
              <w:rPr>
                <w:rFonts w:ascii="Montserrat Light" w:eastAsia="Times New Roman" w:hAnsi="Montserrat Light" w:cs="Times New Roman"/>
                <w:noProof/>
                <w:sz w:val="22"/>
                <w:szCs w:val="22"/>
                <w:lang w:val="ro-RO" w:eastAsia="ro-RO"/>
              </w:rPr>
              <w:t>instituţiilor şi autorităţilor publice, indiferent de modul de finanţare şi subordonare (…)”</w:t>
            </w:r>
            <w:r w:rsidR="00A41030">
              <w:rPr>
                <w:rFonts w:ascii="Montserrat Light" w:eastAsia="Times New Roman" w:hAnsi="Montserrat Light" w:cs="Times New Roman"/>
                <w:noProof/>
                <w:sz w:val="22"/>
                <w:szCs w:val="22"/>
                <w:lang w:val="ro-RO" w:eastAsia="ro-RO"/>
              </w:rPr>
              <w:t>.</w:t>
            </w:r>
          </w:p>
          <w:p w14:paraId="172EBE86" w14:textId="77777777" w:rsidR="00EA03C1" w:rsidRPr="00A351D5" w:rsidRDefault="00EA03C1" w:rsidP="00EA03C1">
            <w:pPr>
              <w:pStyle w:val="NoSpacing1"/>
              <w:numPr>
                <w:ilvl w:val="0"/>
                <w:numId w:val="42"/>
              </w:numPr>
              <w:spacing w:after="0"/>
              <w:ind w:left="435"/>
              <w:jc w:val="both"/>
              <w:rPr>
                <w:rStyle w:val="salnbdy"/>
                <w:rFonts w:ascii="Montserrat Light" w:hAnsi="Montserrat Light"/>
                <w:noProof/>
                <w:color w:val="auto"/>
                <w:sz w:val="22"/>
                <w:szCs w:val="22"/>
                <w:shd w:val="clear" w:color="auto" w:fill="auto"/>
              </w:rPr>
            </w:pPr>
            <w:r w:rsidRPr="00A351D5">
              <w:rPr>
                <w:rStyle w:val="salnbdy"/>
                <w:rFonts w:ascii="Montserrat Light" w:hAnsi="Montserrat Light"/>
                <w:noProof/>
                <w:color w:val="auto"/>
                <w:sz w:val="22"/>
                <w:szCs w:val="22"/>
              </w:rPr>
              <w:t>a</w:t>
            </w:r>
            <w:r w:rsidRPr="00A351D5">
              <w:rPr>
                <w:rFonts w:ascii="Montserrat Light" w:hAnsi="Montserrat Light"/>
                <w:noProof/>
                <w:sz w:val="22"/>
                <w:szCs w:val="22"/>
              </w:rPr>
              <w:t xml:space="preserve">rt. XXI din </w:t>
            </w:r>
            <w:r w:rsidRPr="00A351D5">
              <w:rPr>
                <w:rFonts w:ascii="Montserrat Light" w:hAnsi="Montserrat Light"/>
                <w:sz w:val="22"/>
                <w:szCs w:val="22"/>
                <w:lang w:val="ro-RO" w:eastAsia="ro-RO"/>
              </w:rPr>
              <w:t>Legea nr. 296/2023 conform căruia: ”</w:t>
            </w:r>
            <w:r w:rsidRPr="00A351D5">
              <w:rPr>
                <w:rStyle w:val="salnttl"/>
                <w:rFonts w:ascii="Montserrat Light" w:eastAsiaTheme="majorEastAsia" w:hAnsi="Montserrat Light"/>
                <w:sz w:val="22"/>
                <w:szCs w:val="22"/>
              </w:rPr>
              <w:t>(1)</w:t>
            </w:r>
            <w:r w:rsidRPr="00A351D5">
              <w:rPr>
                <w:rFonts w:ascii="Montserrat Light" w:hAnsi="Montserrat Light"/>
                <w:sz w:val="22"/>
                <w:szCs w:val="22"/>
              </w:rPr>
              <w:t xml:space="preserve"> </w:t>
            </w:r>
            <w:r w:rsidRPr="00A351D5">
              <w:rPr>
                <w:rStyle w:val="salnbdy"/>
                <w:rFonts w:ascii="Montserrat Light" w:hAnsi="Montserrat Light"/>
                <w:noProof/>
                <w:color w:val="auto"/>
                <w:sz w:val="22"/>
                <w:szCs w:val="22"/>
              </w:rPr>
              <w:t xml:space="preserve">Entităţile publice indiferent de denumirea acestora şi forma de organizare care au personal contractual încadrat potrivit legii, cărora nu li se aplică prevederile </w:t>
            </w:r>
            <w:hyperlink w:history="1">
              <w:r w:rsidRPr="00A351D5">
                <w:rPr>
                  <w:rStyle w:val="Hyperlink"/>
                  <w:rFonts w:ascii="Montserrat Light" w:eastAsiaTheme="minorEastAsia" w:hAnsi="Montserrat Light"/>
                  <w:noProof/>
                  <w:color w:val="auto"/>
                  <w:sz w:val="22"/>
                  <w:szCs w:val="22"/>
                  <w:u w:val="none"/>
                </w:rPr>
                <w:t>art. 391 alin. (3) din Ordonanţa de urgenţă a Guvernului nr. 57/2019</w:t>
              </w:r>
            </w:hyperlink>
            <w:r w:rsidRPr="00A351D5">
              <w:rPr>
                <w:rStyle w:val="salnbdy"/>
                <w:rFonts w:ascii="Montserrat Light" w:hAnsi="Montserrat Light"/>
                <w:noProof/>
                <w:color w:val="auto"/>
                <w:sz w:val="22"/>
                <w:szCs w:val="22"/>
              </w:rPr>
              <w:t>, cu modificările şi completările ulterioare, organizează structuri organizatorice cu următoarele normative de personal:</w:t>
            </w:r>
          </w:p>
          <w:p w14:paraId="774FD293" w14:textId="77777777" w:rsidR="00EA03C1" w:rsidRPr="000031B4" w:rsidRDefault="00EA03C1" w:rsidP="00EA03C1">
            <w:pPr>
              <w:pStyle w:val="Listparagraf"/>
              <w:numPr>
                <w:ilvl w:val="1"/>
                <w:numId w:val="44"/>
              </w:numPr>
              <w:ind w:left="705" w:hanging="270"/>
              <w:jc w:val="both"/>
              <w:rPr>
                <w:rFonts w:ascii="Montserrat Light" w:hAnsi="Montserrat Light"/>
                <w:sz w:val="22"/>
                <w:szCs w:val="22"/>
              </w:rPr>
            </w:pPr>
            <w:r w:rsidRPr="000031B4">
              <w:rPr>
                <w:rStyle w:val="slitbdy"/>
                <w:rFonts w:ascii="Montserrat Light" w:hAnsi="Montserrat Light"/>
                <w:noProof/>
                <w:color w:val="auto"/>
                <w:sz w:val="22"/>
                <w:szCs w:val="22"/>
              </w:rPr>
              <w:t>pentru constituirea unui serviciu este necesar un număr de minimum 10 posturi de execuţie;</w:t>
            </w:r>
          </w:p>
          <w:p w14:paraId="4C4E3E93" w14:textId="77777777" w:rsidR="00EA03C1" w:rsidRPr="000031B4" w:rsidRDefault="00EA03C1" w:rsidP="00EA03C1">
            <w:pPr>
              <w:pStyle w:val="Listparagraf"/>
              <w:numPr>
                <w:ilvl w:val="1"/>
                <w:numId w:val="44"/>
              </w:numPr>
              <w:ind w:left="705" w:hanging="270"/>
              <w:jc w:val="both"/>
              <w:rPr>
                <w:rFonts w:ascii="Montserrat Light" w:hAnsi="Montserrat Light"/>
                <w:noProof/>
                <w:sz w:val="22"/>
                <w:szCs w:val="22"/>
              </w:rPr>
            </w:pPr>
            <w:r w:rsidRPr="000031B4">
              <w:rPr>
                <w:rStyle w:val="slitbdy"/>
                <w:rFonts w:ascii="Montserrat Light" w:hAnsi="Montserrat Light"/>
                <w:noProof/>
                <w:color w:val="auto"/>
                <w:sz w:val="22"/>
                <w:szCs w:val="22"/>
              </w:rPr>
              <w:t>pentru constituirea unei direcţii este necesar un număr de minimum 20 de posturi de execuţie;</w:t>
            </w:r>
          </w:p>
          <w:p w14:paraId="70C359E7" w14:textId="77777777" w:rsidR="00EA03C1" w:rsidRPr="000031B4" w:rsidRDefault="00EA03C1" w:rsidP="00EA03C1">
            <w:pPr>
              <w:pStyle w:val="Listparagraf"/>
              <w:numPr>
                <w:ilvl w:val="1"/>
                <w:numId w:val="44"/>
              </w:numPr>
              <w:ind w:left="705" w:hanging="270"/>
              <w:jc w:val="both"/>
              <w:rPr>
                <w:rFonts w:ascii="Montserrat Light" w:hAnsi="Montserrat Light"/>
                <w:noProof/>
                <w:sz w:val="22"/>
                <w:szCs w:val="22"/>
              </w:rPr>
            </w:pPr>
            <w:r w:rsidRPr="000031B4">
              <w:rPr>
                <w:rStyle w:val="slitbdy"/>
                <w:rFonts w:ascii="Montserrat Light" w:hAnsi="Montserrat Light"/>
                <w:noProof/>
                <w:color w:val="auto"/>
                <w:sz w:val="22"/>
                <w:szCs w:val="22"/>
              </w:rPr>
              <w:t>pentru constituirea unei direcţii generale este necesar un număr de minimum 35 de posturi de execuţie.</w:t>
            </w:r>
          </w:p>
          <w:p w14:paraId="115CDE38" w14:textId="77777777" w:rsidR="00EA03C1" w:rsidRPr="00A351D5" w:rsidRDefault="00EA03C1" w:rsidP="00EA03C1">
            <w:pPr>
              <w:pStyle w:val="Listparagraf"/>
              <w:ind w:left="435"/>
              <w:jc w:val="both"/>
            </w:pPr>
            <w:r w:rsidRPr="000031B4">
              <w:rPr>
                <w:rStyle w:val="salnttl"/>
                <w:rFonts w:ascii="Montserrat Light" w:eastAsiaTheme="majorEastAsia" w:hAnsi="Montserrat Light"/>
                <w:sz w:val="22"/>
                <w:szCs w:val="22"/>
              </w:rPr>
              <w:t>(2)</w:t>
            </w:r>
            <w:r w:rsidRPr="000031B4">
              <w:rPr>
                <w:rFonts w:ascii="Montserrat Light" w:hAnsi="Montserrat Light"/>
                <w:sz w:val="22"/>
                <w:szCs w:val="22"/>
              </w:rPr>
              <w:t xml:space="preserve"> </w:t>
            </w:r>
            <w:r w:rsidRPr="000031B4">
              <w:rPr>
                <w:rStyle w:val="salnbdy"/>
                <w:rFonts w:ascii="Montserrat Light" w:hAnsi="Montserrat Light"/>
                <w:noProof/>
                <w:color w:val="auto"/>
                <w:sz w:val="22"/>
                <w:szCs w:val="22"/>
              </w:rPr>
              <w:t xml:space="preserve">Prevederile </w:t>
            </w:r>
            <w:hyperlink w:history="1">
              <w:r w:rsidRPr="000031B4">
                <w:rPr>
                  <w:rStyle w:val="Hyperlink"/>
                  <w:rFonts w:ascii="Montserrat Light" w:eastAsiaTheme="minorEastAsia" w:hAnsi="Montserrat Light"/>
                  <w:noProof/>
                  <w:color w:val="auto"/>
                  <w:sz w:val="22"/>
                  <w:szCs w:val="22"/>
                  <w:u w:val="none"/>
                </w:rPr>
                <w:t>art. XVII alin. (3)-(8)</w:t>
              </w:r>
            </w:hyperlink>
            <w:r w:rsidRPr="000031B4">
              <w:rPr>
                <w:rStyle w:val="salnbdy"/>
                <w:rFonts w:ascii="Montserrat Light" w:hAnsi="Montserrat Light"/>
                <w:noProof/>
                <w:color w:val="auto"/>
                <w:sz w:val="22"/>
                <w:szCs w:val="22"/>
              </w:rPr>
              <w:t xml:space="preserve"> se aplică în mod corespunzător”.</w:t>
            </w:r>
          </w:p>
          <w:p w14:paraId="1063B12A" w14:textId="77777777" w:rsidR="00A05048" w:rsidRPr="00A05048" w:rsidRDefault="00EA03C1" w:rsidP="00B706B9">
            <w:pPr>
              <w:pStyle w:val="Listparagraf"/>
              <w:numPr>
                <w:ilvl w:val="0"/>
                <w:numId w:val="43"/>
              </w:numPr>
              <w:autoSpaceDE w:val="0"/>
              <w:autoSpaceDN w:val="0"/>
              <w:adjustRightInd w:val="0"/>
              <w:jc w:val="both"/>
              <w:rPr>
                <w:rStyle w:val="salnttl"/>
                <w:rFonts w:ascii="Montserrat Light" w:hAnsi="Montserrat Light"/>
                <w:sz w:val="22"/>
                <w:szCs w:val="22"/>
                <w:lang w:val="ro-RO"/>
              </w:rPr>
            </w:pPr>
            <w:r w:rsidRPr="00A05048">
              <w:rPr>
                <w:rStyle w:val="salnbdy"/>
                <w:rFonts w:ascii="Montserrat Light" w:hAnsi="Montserrat Light"/>
                <w:noProof/>
                <w:color w:val="auto"/>
                <w:sz w:val="22"/>
                <w:szCs w:val="22"/>
              </w:rPr>
              <w:t>a</w:t>
            </w:r>
            <w:r w:rsidRPr="00A05048">
              <w:rPr>
                <w:rFonts w:ascii="Montserrat Light" w:hAnsi="Montserrat Light"/>
                <w:noProof/>
                <w:sz w:val="22"/>
                <w:szCs w:val="22"/>
              </w:rPr>
              <w:t xml:space="preserve">rt. XXII din </w:t>
            </w:r>
            <w:r w:rsidRPr="00A05048">
              <w:rPr>
                <w:rFonts w:ascii="Montserrat Light" w:hAnsi="Montserrat Light"/>
                <w:sz w:val="22"/>
                <w:szCs w:val="22"/>
                <w:lang w:val="ro-RO" w:eastAsia="ro-RO"/>
              </w:rPr>
              <w:t>Legea nr. 296/2023 conform căruia: ”</w:t>
            </w:r>
            <w:r w:rsidRPr="00A05048">
              <w:rPr>
                <w:rStyle w:val="salnttl"/>
                <w:rFonts w:ascii="Montserrat Light" w:hAnsi="Montserrat Light"/>
                <w:sz w:val="22"/>
                <w:szCs w:val="22"/>
              </w:rPr>
              <w:t>(1)</w:t>
            </w:r>
            <w:r w:rsidRPr="00A05048">
              <w:rPr>
                <w:rFonts w:ascii="Montserrat Light" w:hAnsi="Montserrat Light"/>
                <w:sz w:val="22"/>
                <w:szCs w:val="22"/>
              </w:rPr>
              <w:t xml:space="preserve"> </w:t>
            </w:r>
            <w:r w:rsidRPr="00A05048">
              <w:rPr>
                <w:rStyle w:val="salnbdy"/>
                <w:rFonts w:ascii="Montserrat Light" w:hAnsi="Montserrat Light"/>
                <w:noProof/>
                <w:color w:val="auto"/>
                <w:sz w:val="22"/>
                <w:szCs w:val="22"/>
              </w:rPr>
              <w:t xml:space="preserve">La </w:t>
            </w:r>
            <w:hyperlink w:history="1">
              <w:r w:rsidRPr="00A05048">
                <w:rPr>
                  <w:rStyle w:val="Hyperlink"/>
                  <w:rFonts w:ascii="Montserrat Light" w:hAnsi="Montserrat Light"/>
                  <w:noProof/>
                  <w:color w:val="auto"/>
                  <w:sz w:val="22"/>
                  <w:szCs w:val="22"/>
                  <w:u w:val="none"/>
                </w:rPr>
                <w:t>articolul 391 din Ordonanţa de urgenţă a Guvernului nr. 57/2019</w:t>
              </w:r>
            </w:hyperlink>
            <w:r w:rsidRPr="00A05048">
              <w:rPr>
                <w:rStyle w:val="salnbdy"/>
                <w:rFonts w:ascii="Montserrat Light" w:hAnsi="Montserrat Light"/>
                <w:noProof/>
                <w:color w:val="auto"/>
                <w:sz w:val="22"/>
                <w:szCs w:val="22"/>
              </w:rPr>
              <w:t xml:space="preserve">, cu modificările şi completările ulterioare, </w:t>
            </w:r>
            <w:hyperlink w:history="1">
              <w:r w:rsidRPr="00A05048">
                <w:rPr>
                  <w:rStyle w:val="Hyperlink"/>
                  <w:rFonts w:ascii="Montserrat Light" w:hAnsi="Montserrat Light"/>
                  <w:noProof/>
                  <w:color w:val="auto"/>
                  <w:sz w:val="22"/>
                  <w:szCs w:val="22"/>
                  <w:u w:val="none"/>
                </w:rPr>
                <w:t>alineatele (1)</w:t>
              </w:r>
            </w:hyperlink>
            <w:r w:rsidRPr="00A05048">
              <w:rPr>
                <w:rStyle w:val="salnbdy"/>
                <w:rFonts w:ascii="Montserrat Light" w:hAnsi="Montserrat Light"/>
                <w:noProof/>
                <w:color w:val="auto"/>
                <w:sz w:val="22"/>
                <w:szCs w:val="22"/>
              </w:rPr>
              <w:t xml:space="preserve"> şi </w:t>
            </w:r>
            <w:hyperlink w:history="1">
              <w:r w:rsidRPr="00A05048">
                <w:rPr>
                  <w:rStyle w:val="Hyperlink"/>
                  <w:rFonts w:ascii="Montserrat Light" w:hAnsi="Montserrat Light"/>
                  <w:noProof/>
                  <w:color w:val="auto"/>
                  <w:sz w:val="22"/>
                  <w:szCs w:val="22"/>
                  <w:u w:val="none"/>
                </w:rPr>
                <w:t>(2)</w:t>
              </w:r>
            </w:hyperlink>
            <w:r w:rsidRPr="00A05048">
              <w:rPr>
                <w:rStyle w:val="salnbdy"/>
                <w:rFonts w:ascii="Montserrat Light" w:hAnsi="Montserrat Light"/>
                <w:noProof/>
                <w:color w:val="auto"/>
                <w:sz w:val="22"/>
                <w:szCs w:val="22"/>
              </w:rPr>
              <w:t xml:space="preserve"> se modifică şi vor avea următorul cuprins: ”</w:t>
            </w:r>
            <w:r w:rsidRPr="00A05048">
              <w:rPr>
                <w:rFonts w:ascii="Montserrat Light" w:hAnsi="Montserrat Light"/>
                <w:noProof/>
                <w:sz w:val="22"/>
                <w:szCs w:val="22"/>
              </w:rPr>
              <w:t xml:space="preserve">Articolul 391 </w:t>
            </w:r>
            <w:r w:rsidRPr="00A05048">
              <w:rPr>
                <w:rStyle w:val="salnttl"/>
                <w:rFonts w:ascii="Montserrat Light" w:hAnsi="Montserrat Light"/>
                <w:noProof/>
                <w:sz w:val="22"/>
                <w:szCs w:val="22"/>
              </w:rPr>
              <w:t>(1)</w:t>
            </w:r>
            <w:r w:rsidRPr="00A05048">
              <w:rPr>
                <w:rFonts w:ascii="Montserrat Light" w:hAnsi="Montserrat Light"/>
                <w:noProof/>
                <w:sz w:val="22"/>
                <w:szCs w:val="22"/>
              </w:rPr>
              <w:t xml:space="preserve"> </w:t>
            </w:r>
            <w:r w:rsidRPr="00A05048">
              <w:rPr>
                <w:rStyle w:val="salnbdy"/>
                <w:rFonts w:ascii="Montserrat Light" w:hAnsi="Montserrat Light"/>
                <w:noProof/>
                <w:color w:val="auto"/>
                <w:sz w:val="22"/>
                <w:szCs w:val="22"/>
              </w:rPr>
              <w:t>Numărul total al funcţiilor publice de conducere din cadrul autorităţii sau instituţiei publice, cu excepţia funcţiilor publice de secretar general al unităţii/subdiviziunii administrativ-</w:t>
            </w:r>
            <w:r w:rsidRPr="00A05048">
              <w:rPr>
                <w:rStyle w:val="salnbdy"/>
                <w:rFonts w:ascii="Montserrat Light" w:hAnsi="Montserrat Light"/>
                <w:noProof/>
                <w:color w:val="auto"/>
                <w:sz w:val="22"/>
                <w:szCs w:val="22"/>
              </w:rPr>
              <w:lastRenderedPageBreak/>
              <w:t xml:space="preserve">teritoriale, precum şi al funcţiilor publice de conducere a căror ocupare se face prin detaşare cu personal din cadrul instituţiilor din sectorul de apărare, ordine publică şi siguranţă naţională, conform statelor de organizare aprobate, în condiţiile legii, este de maximum 8% din numărul total al posturilor aprobate la nivel de ordonator principal de credite. </w:t>
            </w:r>
          </w:p>
          <w:p w14:paraId="1B0B643D" w14:textId="3B342B09" w:rsidR="00A05048" w:rsidRDefault="00A05048" w:rsidP="00A41030">
            <w:pPr>
              <w:autoSpaceDE w:val="0"/>
              <w:autoSpaceDN w:val="0"/>
              <w:adjustRightInd w:val="0"/>
              <w:jc w:val="both"/>
              <w:rPr>
                <w:rFonts w:ascii="Montserrat Light" w:hAnsi="Montserrat Light"/>
                <w:sz w:val="22"/>
                <w:szCs w:val="22"/>
                <w:lang w:val="ro-RO"/>
              </w:rPr>
            </w:pPr>
            <w:r w:rsidRPr="00A05048">
              <w:rPr>
                <w:rFonts w:ascii="Montserrat Light" w:eastAsia="Calibri" w:hAnsi="Montserrat Light"/>
                <w:sz w:val="22"/>
                <w:szCs w:val="22"/>
                <w:lang w:val="ro-RO"/>
              </w:rPr>
              <w:t>Hotărârea Consiliului Judeţean Cluj nr.  151/2022  privind aprobarea Organigramei, a Statului de funcţii și a Regulamentului de organizare și funcționare pentru Filarmonica de Stat ”Transilvania”</w:t>
            </w:r>
            <w:r w:rsidRPr="00A05048">
              <w:rPr>
                <w:rFonts w:ascii="Montserrat Light" w:eastAsia="Calibri" w:hAnsi="Montserrat Light"/>
                <w:b/>
                <w:bCs/>
                <w:sz w:val="22"/>
                <w:szCs w:val="22"/>
                <w:lang w:val="ro-RO"/>
              </w:rPr>
              <w:t xml:space="preserve"> trebuie abrogată</w:t>
            </w:r>
            <w:r w:rsidRPr="00A05048">
              <w:rPr>
                <w:rFonts w:ascii="Montserrat Light" w:eastAsia="Calibri" w:hAnsi="Montserrat Light"/>
                <w:sz w:val="22"/>
                <w:szCs w:val="22"/>
                <w:lang w:val="ro-RO"/>
              </w:rPr>
              <w:t xml:space="preserve"> </w:t>
            </w:r>
            <w:r w:rsidRPr="00A05048">
              <w:rPr>
                <w:rFonts w:ascii="Montserrat Light" w:hAnsi="Montserrat Light"/>
                <w:sz w:val="22"/>
                <w:szCs w:val="22"/>
                <w:lang w:val="ro-RO"/>
              </w:rPr>
              <w:t xml:space="preserve">raportat la dispozițiile art. 2, ale 58 alin. (1) și (3), ale art. 59 și ale art. 61 - 62 din Legea privind normele de tehnică legislativă pentru elaborarea actelor normative nr. 24/2000, republicată, cu modificările şi completările ulterioare, </w:t>
            </w:r>
            <w:r w:rsidRPr="00A05048">
              <w:rPr>
                <w:rFonts w:ascii="Montserrat Light" w:hAnsi="Montserrat Light"/>
                <w:b/>
                <w:bCs/>
                <w:sz w:val="22"/>
                <w:szCs w:val="22"/>
                <w:lang w:val="ro-RO"/>
              </w:rPr>
              <w:t>toate modificările și completările aduse prin hotărârile de modificare fiind incluse în proiectul de act administrativ propus spre aprobare</w:t>
            </w:r>
            <w:r w:rsidRPr="00A05048">
              <w:rPr>
                <w:rFonts w:ascii="Montserrat Light" w:hAnsi="Montserrat Light"/>
                <w:sz w:val="22"/>
                <w:szCs w:val="22"/>
                <w:lang w:val="ro-RO"/>
              </w:rPr>
              <w:t>.</w:t>
            </w:r>
          </w:p>
          <w:p w14:paraId="74787335" w14:textId="77777777" w:rsidR="00A05048" w:rsidRDefault="00A05048" w:rsidP="00A05048">
            <w:pPr>
              <w:autoSpaceDE w:val="0"/>
              <w:autoSpaceDN w:val="0"/>
              <w:adjustRightInd w:val="0"/>
              <w:ind w:left="420"/>
              <w:jc w:val="both"/>
              <w:rPr>
                <w:rFonts w:ascii="Montserrat Light" w:hAnsi="Montserrat Light"/>
                <w:sz w:val="22"/>
                <w:szCs w:val="22"/>
                <w:lang w:val="ro-RO"/>
              </w:rPr>
            </w:pPr>
          </w:p>
          <w:p w14:paraId="114A1A06" w14:textId="5B63C718" w:rsidR="00EA03C1" w:rsidRPr="00EA03C1" w:rsidRDefault="00A05048" w:rsidP="00EA03C1">
            <w:pPr>
              <w:jc w:val="both"/>
              <w:rPr>
                <w:rFonts w:ascii="Montserrat Light" w:hAnsi="Montserrat Light"/>
                <w:noProof/>
                <w:sz w:val="22"/>
                <w:szCs w:val="22"/>
                <w:lang w:val="ro-RO"/>
              </w:rPr>
            </w:pPr>
            <w:r>
              <w:rPr>
                <w:rFonts w:ascii="Montserrat Light" w:hAnsi="Montserrat Light"/>
                <w:noProof/>
                <w:sz w:val="22"/>
                <w:szCs w:val="22"/>
              </w:rPr>
              <w:t xml:space="preserve">Potrivit art. 8 alin. </w:t>
            </w:r>
            <w:r w:rsidRPr="00C7561D">
              <w:rPr>
                <w:rFonts w:ascii="Montserrat Light" w:hAnsi="Montserrat Light"/>
                <w:noProof/>
                <w:sz w:val="22"/>
                <w:szCs w:val="22"/>
              </w:rPr>
              <w:t xml:space="preserve">(5) </w:t>
            </w:r>
            <w:r>
              <w:rPr>
                <w:rFonts w:ascii="Montserrat Light" w:hAnsi="Montserrat Light"/>
                <w:noProof/>
                <w:sz w:val="22"/>
                <w:szCs w:val="22"/>
              </w:rPr>
              <w:t xml:space="preserve">din </w:t>
            </w:r>
            <w:r w:rsidRPr="00C7561D">
              <w:rPr>
                <w:rFonts w:ascii="Montserrat Light" w:hAnsi="Montserrat Light"/>
                <w:noProof/>
                <w:sz w:val="22"/>
                <w:szCs w:val="22"/>
              </w:rPr>
              <w:t>ORDONANŢĂ nr. 21 din 31 ianuarie 2007 privind instituţiile şi companiile de spectacole sau concerte, precum şi desfăşurarea activităţii de impresariat artistic</w:t>
            </w:r>
            <w:r w:rsidRPr="000031B4">
              <w:rPr>
                <w:rFonts w:ascii="Montserrat Light" w:hAnsi="Montserrat Light"/>
                <w:b/>
                <w:bCs/>
                <w:noProof/>
                <w:sz w:val="22"/>
                <w:szCs w:val="22"/>
              </w:rPr>
              <w:t>:”Hotărârile consiliilor locale sau judeţene prevăzute la alin. (2) - (4) se adoptă cu votul a două treimi din numărul total de consilieri</w:t>
            </w:r>
            <w:r w:rsidRPr="00C7561D">
              <w:rPr>
                <w:rFonts w:ascii="Montserrat Light" w:hAnsi="Montserrat Light"/>
                <w:noProof/>
                <w:sz w:val="22"/>
                <w:szCs w:val="22"/>
              </w:rPr>
              <w:t>.</w:t>
            </w:r>
            <w:r>
              <w:rPr>
                <w:rFonts w:ascii="Montserrat Light" w:hAnsi="Montserrat Light"/>
                <w:noProof/>
                <w:sz w:val="22"/>
                <w:szCs w:val="22"/>
              </w:rPr>
              <w:t>”</w:t>
            </w:r>
          </w:p>
          <w:p w14:paraId="4FB352D5" w14:textId="36619EC4" w:rsidR="00431896" w:rsidRPr="00837C31" w:rsidRDefault="00431896" w:rsidP="00A05048">
            <w:pPr>
              <w:keepNext/>
              <w:widowControl w:val="0"/>
              <w:autoSpaceDE w:val="0"/>
              <w:autoSpaceDN w:val="0"/>
              <w:adjustRightInd w:val="0"/>
              <w:jc w:val="both"/>
              <w:outlineLvl w:val="1"/>
              <w:rPr>
                <w:rFonts w:ascii="Montserrat Light" w:hAnsi="Montserrat Light"/>
                <w:b/>
                <w:bCs/>
                <w:i/>
                <w:noProof/>
                <w:sz w:val="22"/>
                <w:szCs w:val="22"/>
                <w:highlight w:val="yellow"/>
                <w:lang w:bidi="ne-NP"/>
              </w:rPr>
            </w:pPr>
          </w:p>
        </w:tc>
      </w:tr>
      <w:tr w:rsidR="00543962" w:rsidRPr="00837C31" w14:paraId="50306371" w14:textId="77777777" w:rsidTr="006479E5">
        <w:tc>
          <w:tcPr>
            <w:tcW w:w="9985" w:type="dxa"/>
            <w:gridSpan w:val="2"/>
          </w:tcPr>
          <w:p w14:paraId="469B559E" w14:textId="2A7B3CAD" w:rsidR="00AE0825" w:rsidRPr="00837C31" w:rsidRDefault="00AE0825" w:rsidP="00041F04">
            <w:pPr>
              <w:autoSpaceDE w:val="0"/>
              <w:autoSpaceDN w:val="0"/>
              <w:adjustRightInd w:val="0"/>
              <w:jc w:val="both"/>
              <w:rPr>
                <w:rFonts w:ascii="Montserrat Light" w:hAnsi="Montserrat Light"/>
                <w:b/>
                <w:i/>
                <w:noProof/>
                <w:sz w:val="22"/>
                <w:szCs w:val="22"/>
                <w:lang w:bidi="ne-NP"/>
              </w:rPr>
            </w:pPr>
            <w:r w:rsidRPr="00837C31">
              <w:rPr>
                <w:rFonts w:ascii="Montserrat Light" w:hAnsi="Montserrat Light"/>
                <w:b/>
                <w:bCs/>
                <w:i/>
                <w:noProof/>
                <w:sz w:val="22"/>
                <w:szCs w:val="22"/>
              </w:rPr>
              <w:lastRenderedPageBreak/>
              <w:t xml:space="preserve">Secțiunea a 3-a </w:t>
            </w:r>
            <w:bookmarkStart w:id="19" w:name="_Hlk48727950"/>
            <w:r w:rsidRPr="00837C31">
              <w:rPr>
                <w:rFonts w:ascii="Montserrat Light" w:hAnsi="Montserrat Light"/>
                <w:b/>
                <w:bCs/>
                <w:i/>
                <w:noProof/>
                <w:sz w:val="22"/>
                <w:szCs w:val="22"/>
              </w:rPr>
              <w:t xml:space="preserve">- Efecte preconizate ale aplicării actului administrativ </w:t>
            </w:r>
            <w:r w:rsidRPr="00837C31">
              <w:rPr>
                <w:rFonts w:ascii="Montserrat Light" w:hAnsi="Montserrat Light"/>
                <w:i/>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19"/>
            <w:r w:rsidRPr="00837C31">
              <w:rPr>
                <w:rFonts w:ascii="Montserrat Light" w:hAnsi="Montserrat Light"/>
                <w:i/>
                <w:noProof/>
                <w:sz w:val="22"/>
                <w:szCs w:val="22"/>
              </w:rPr>
              <w:t>)</w:t>
            </w:r>
            <w:r w:rsidRPr="00837C31">
              <w:rPr>
                <w:rFonts w:ascii="Montserrat Light" w:hAnsi="Montserrat Light"/>
                <w:b/>
                <w:bCs/>
                <w:i/>
                <w:noProof/>
                <w:sz w:val="22"/>
                <w:szCs w:val="22"/>
              </w:rPr>
              <w:t xml:space="preserve">: </w:t>
            </w:r>
          </w:p>
        </w:tc>
      </w:tr>
      <w:tr w:rsidR="00543962" w:rsidRPr="00837C31" w14:paraId="6DB3F4C3" w14:textId="77777777" w:rsidTr="006479E5">
        <w:tc>
          <w:tcPr>
            <w:tcW w:w="9985" w:type="dxa"/>
            <w:gridSpan w:val="2"/>
          </w:tcPr>
          <w:p w14:paraId="4A015F82" w14:textId="1DD9C0DB" w:rsidR="00CB563C" w:rsidRDefault="00722C6E" w:rsidP="00D1533D">
            <w:pPr>
              <w:ind w:right="99"/>
              <w:jc w:val="both"/>
              <w:rPr>
                <w:rFonts w:ascii="Montserrat Light" w:hAnsi="Montserrat Light"/>
                <w:sz w:val="22"/>
                <w:szCs w:val="22"/>
                <w:lang w:val="ro-RO"/>
              </w:rPr>
            </w:pPr>
            <w:proofErr w:type="spellStart"/>
            <w:r w:rsidRPr="00837C31">
              <w:rPr>
                <w:rFonts w:ascii="Montserrat Light" w:hAnsi="Montserrat Light"/>
                <w:bCs/>
                <w:sz w:val="22"/>
                <w:szCs w:val="22"/>
                <w:lang w:val="fr-FR"/>
              </w:rPr>
              <w:t>Modificările</w:t>
            </w:r>
            <w:proofErr w:type="spellEnd"/>
            <w:r w:rsidRPr="00837C31">
              <w:rPr>
                <w:rFonts w:ascii="Montserrat Light" w:hAnsi="Montserrat Light"/>
                <w:bCs/>
                <w:sz w:val="22"/>
                <w:szCs w:val="22"/>
                <w:lang w:val="fr-FR"/>
              </w:rPr>
              <w:t xml:space="preserve"> </w:t>
            </w:r>
            <w:proofErr w:type="spellStart"/>
            <w:r w:rsidRPr="00837C31">
              <w:rPr>
                <w:rFonts w:ascii="Montserrat Light" w:hAnsi="Montserrat Light"/>
                <w:bCs/>
                <w:sz w:val="22"/>
                <w:szCs w:val="22"/>
                <w:lang w:val="fr-FR"/>
              </w:rPr>
              <w:t>solicitate</w:t>
            </w:r>
            <w:proofErr w:type="spellEnd"/>
            <w:r w:rsidRPr="00837C31">
              <w:rPr>
                <w:rFonts w:ascii="Montserrat Light" w:hAnsi="Montserrat Light"/>
                <w:bCs/>
                <w:sz w:val="22"/>
                <w:szCs w:val="22"/>
                <w:lang w:val="fr-FR"/>
              </w:rPr>
              <w:t xml:space="preserve"> </w:t>
            </w:r>
            <w:r w:rsidRPr="00837C31">
              <w:rPr>
                <w:rFonts w:ascii="Montserrat Light" w:hAnsi="Montserrat Light"/>
                <w:sz w:val="22"/>
                <w:szCs w:val="22"/>
                <w:lang w:val="ro-RO"/>
              </w:rPr>
              <w:t>se vor face cu încadrarea în cheltuielile de personal prevăzute în bugetul de venituri şi cheltuieli aprobat pe anul 202</w:t>
            </w:r>
            <w:r w:rsidR="00D368CA">
              <w:rPr>
                <w:rFonts w:ascii="Montserrat Light" w:hAnsi="Montserrat Light"/>
                <w:sz w:val="22"/>
                <w:szCs w:val="22"/>
                <w:lang w:val="ro-RO"/>
              </w:rPr>
              <w:t>4</w:t>
            </w:r>
            <w:r w:rsidRPr="00837C31">
              <w:rPr>
                <w:rFonts w:ascii="Montserrat Light" w:hAnsi="Montserrat Light"/>
                <w:sz w:val="22"/>
                <w:szCs w:val="22"/>
                <w:lang w:val="ro-RO"/>
              </w:rPr>
              <w:t xml:space="preserve"> pentru </w:t>
            </w:r>
            <w:r w:rsidR="00CB563C" w:rsidRPr="00CB563C">
              <w:rPr>
                <w:rFonts w:ascii="Montserrat Light" w:hAnsi="Montserrat Light"/>
                <w:sz w:val="22"/>
                <w:szCs w:val="22"/>
                <w:lang w:val="ro-RO"/>
              </w:rPr>
              <w:t>Filarmonica de Stat ”Transilvania”</w:t>
            </w:r>
            <w:r w:rsidR="00A41030">
              <w:rPr>
                <w:rFonts w:ascii="Montserrat Light" w:hAnsi="Montserrat Light"/>
                <w:sz w:val="22"/>
                <w:szCs w:val="22"/>
                <w:lang w:val="ro-RO"/>
              </w:rPr>
              <w:t>.</w:t>
            </w:r>
          </w:p>
          <w:p w14:paraId="2A61B816" w14:textId="09EFA7B4" w:rsidR="00B27032" w:rsidRPr="00837C31" w:rsidRDefault="00BA688F" w:rsidP="00D1533D">
            <w:pPr>
              <w:ind w:right="99"/>
              <w:jc w:val="both"/>
              <w:rPr>
                <w:rFonts w:ascii="Montserrat Light" w:hAnsi="Montserrat Light"/>
                <w:sz w:val="22"/>
                <w:szCs w:val="22"/>
                <w:lang w:val="ro-RO" w:eastAsia="ro-MD"/>
              </w:rPr>
            </w:pPr>
            <w:r w:rsidRPr="00837C31">
              <w:rPr>
                <w:rFonts w:ascii="Montserrat Light" w:hAnsi="Montserrat Light"/>
                <w:sz w:val="22"/>
                <w:szCs w:val="22"/>
                <w:lang w:val="ro-RO" w:eastAsia="ro-MD"/>
              </w:rPr>
              <w:t xml:space="preserve">Ordonatorul de credite are obligaţia respectării prevederilor corespunzătoare din legislaţia privind salarizarea personalului plătit din fonduri publice </w:t>
            </w:r>
            <w:r w:rsidR="00D1533D" w:rsidRPr="00837C31">
              <w:rPr>
                <w:rFonts w:ascii="Montserrat Light" w:hAnsi="Montserrat Light"/>
                <w:sz w:val="22"/>
                <w:szCs w:val="22"/>
                <w:lang w:val="ro-RO" w:eastAsia="ro-MD"/>
              </w:rPr>
              <w:t xml:space="preserve">și </w:t>
            </w:r>
            <w:r w:rsidR="00B27032" w:rsidRPr="00837C31">
              <w:rPr>
                <w:rFonts w:ascii="Montserrat Light" w:hAnsi="Montserrat Light"/>
                <w:sz w:val="22"/>
                <w:szCs w:val="22"/>
                <w:lang w:val="ro-RO" w:eastAsia="ro-MD"/>
              </w:rPr>
              <w:t>actualizarea fișelor de post pentru toți salariații</w:t>
            </w:r>
          </w:p>
          <w:p w14:paraId="6B63C61B" w14:textId="0D54FFD9" w:rsidR="00B27032" w:rsidRPr="00837C31" w:rsidRDefault="00B27032" w:rsidP="00D1533D">
            <w:pPr>
              <w:ind w:right="99"/>
              <w:jc w:val="both"/>
              <w:rPr>
                <w:rFonts w:ascii="Montserrat Light" w:hAnsi="Montserrat Light"/>
                <w:sz w:val="22"/>
                <w:szCs w:val="22"/>
                <w:lang w:val="ro-RO" w:eastAsia="ro-MD"/>
              </w:rPr>
            </w:pPr>
          </w:p>
        </w:tc>
      </w:tr>
      <w:tr w:rsidR="00543962" w:rsidRPr="00837C31" w14:paraId="47B6FBD4" w14:textId="77777777" w:rsidTr="006479E5">
        <w:tc>
          <w:tcPr>
            <w:tcW w:w="9985" w:type="dxa"/>
            <w:gridSpan w:val="2"/>
          </w:tcPr>
          <w:p w14:paraId="2BC1DFE4" w14:textId="509E7EEA" w:rsidR="00722C6E" w:rsidRPr="00837C31" w:rsidRDefault="00722C6E" w:rsidP="00722C6E">
            <w:pPr>
              <w:autoSpaceDE w:val="0"/>
              <w:autoSpaceDN w:val="0"/>
              <w:adjustRightInd w:val="0"/>
              <w:rPr>
                <w:rFonts w:ascii="Montserrat Light" w:hAnsi="Montserrat Light" w:cs="Calibri Light"/>
                <w:i/>
                <w:noProof/>
                <w:sz w:val="22"/>
                <w:szCs w:val="22"/>
                <w:shd w:val="clear" w:color="auto" w:fill="FFFFFF"/>
              </w:rPr>
            </w:pPr>
            <w:r w:rsidRPr="00837C31">
              <w:rPr>
                <w:rFonts w:ascii="Montserrat Light" w:hAnsi="Montserrat Light"/>
                <w:b/>
                <w:i/>
                <w:noProof/>
                <w:sz w:val="22"/>
                <w:szCs w:val="22"/>
                <w:lang w:bidi="ne-NP"/>
              </w:rPr>
              <w:t xml:space="preserve">Secțiunea a 4-a - Concluzii/propuneri: </w:t>
            </w:r>
          </w:p>
        </w:tc>
      </w:tr>
      <w:tr w:rsidR="00722C6E" w:rsidRPr="00837C31" w14:paraId="45527669" w14:textId="77777777" w:rsidTr="006479E5">
        <w:tc>
          <w:tcPr>
            <w:tcW w:w="9985" w:type="dxa"/>
            <w:gridSpan w:val="2"/>
          </w:tcPr>
          <w:p w14:paraId="51E7D13A" w14:textId="690412F3" w:rsidR="00722C6E" w:rsidRPr="00837C31" w:rsidRDefault="00722C6E" w:rsidP="00722C6E">
            <w:pPr>
              <w:jc w:val="both"/>
              <w:rPr>
                <w:rFonts w:ascii="Montserrat Light" w:hAnsi="Montserrat Light"/>
                <w:iCs/>
                <w:sz w:val="22"/>
                <w:szCs w:val="22"/>
                <w:shd w:val="clear" w:color="auto" w:fill="FFFFFF"/>
              </w:rPr>
            </w:pPr>
            <w:r w:rsidRPr="00837C31">
              <w:rPr>
                <w:rFonts w:ascii="Montserrat Light" w:hAnsi="Montserrat Light"/>
                <w:iCs/>
                <w:sz w:val="22"/>
                <w:szCs w:val="22"/>
                <w:lang w:val="pt-BR"/>
              </w:rPr>
              <w:t xml:space="preserve">În urma analizării proiectului de hotărâre și a documentării efectuate, certificăm faptul că proiectul de hotărâre </w:t>
            </w:r>
            <w:r w:rsidRPr="00837C31">
              <w:rPr>
                <w:rFonts w:ascii="Montserrat Light" w:hAnsi="Montserrat Light"/>
                <w:b/>
                <w:bCs/>
                <w:iCs/>
                <w:sz w:val="22"/>
                <w:szCs w:val="22"/>
                <w:lang w:val="pt-BR"/>
              </w:rPr>
              <w:t>îndeplinește</w:t>
            </w:r>
            <w:r w:rsidRPr="00837C31">
              <w:rPr>
                <w:rFonts w:ascii="Montserrat Light" w:hAnsi="Montserrat Light"/>
                <w:iCs/>
                <w:sz w:val="22"/>
                <w:szCs w:val="22"/>
                <w:lang w:val="pt-BR"/>
              </w:rPr>
              <w:t xml:space="preserve"> cerințele tehnice specificate la Secțiunea a 2-a.</w:t>
            </w:r>
          </w:p>
        </w:tc>
      </w:tr>
    </w:tbl>
    <w:p w14:paraId="34482FFF" w14:textId="77777777" w:rsidR="007462DA" w:rsidRPr="00837C31" w:rsidRDefault="007462DA" w:rsidP="00AE0825">
      <w:pPr>
        <w:ind w:left="720"/>
        <w:rPr>
          <w:rFonts w:ascii="Montserrat Light" w:eastAsia="Calibri" w:hAnsi="Montserrat Light"/>
          <w:sz w:val="22"/>
          <w:szCs w:val="22"/>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597"/>
        <w:gridCol w:w="1530"/>
      </w:tblGrid>
      <w:tr w:rsidR="00543962" w:rsidRPr="00837C31" w14:paraId="67510328" w14:textId="77777777" w:rsidTr="00387F38">
        <w:tc>
          <w:tcPr>
            <w:tcW w:w="4698" w:type="dxa"/>
          </w:tcPr>
          <w:p w14:paraId="2D18AE40" w14:textId="77777777"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p>
        </w:tc>
        <w:tc>
          <w:tcPr>
            <w:tcW w:w="2160" w:type="dxa"/>
          </w:tcPr>
          <w:p w14:paraId="26E199D4" w14:textId="36E34C5F"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837C31">
              <w:rPr>
                <w:rFonts w:ascii="Montserrat Light" w:hAnsi="Montserrat Light"/>
                <w:b/>
                <w:bCs/>
                <w:i/>
                <w:sz w:val="22"/>
                <w:szCs w:val="22"/>
              </w:rPr>
              <w:t>Prenume</w:t>
            </w:r>
            <w:proofErr w:type="spellEnd"/>
            <w:r w:rsidRPr="00837C31">
              <w:rPr>
                <w:rFonts w:ascii="Montserrat Light" w:hAnsi="Montserrat Light"/>
                <w:b/>
                <w:bCs/>
                <w:i/>
                <w:sz w:val="22"/>
                <w:szCs w:val="22"/>
              </w:rPr>
              <w:t xml:space="preserve"> </w:t>
            </w:r>
            <w:proofErr w:type="spellStart"/>
            <w:r w:rsidRPr="00837C31">
              <w:rPr>
                <w:rFonts w:ascii="Montserrat Light" w:hAnsi="Montserrat Light"/>
                <w:b/>
                <w:bCs/>
                <w:i/>
                <w:sz w:val="22"/>
                <w:szCs w:val="22"/>
              </w:rPr>
              <w:t>și</w:t>
            </w:r>
            <w:proofErr w:type="spellEnd"/>
            <w:r w:rsidRPr="00837C31">
              <w:rPr>
                <w:rFonts w:ascii="Montserrat Light" w:hAnsi="Montserrat Light"/>
                <w:b/>
                <w:bCs/>
                <w:i/>
                <w:sz w:val="22"/>
                <w:szCs w:val="22"/>
              </w:rPr>
              <w:t xml:space="preserve"> </w:t>
            </w:r>
            <w:proofErr w:type="spellStart"/>
            <w:r w:rsidRPr="00837C31">
              <w:rPr>
                <w:rFonts w:ascii="Montserrat Light" w:hAnsi="Montserrat Light"/>
                <w:b/>
                <w:bCs/>
                <w:i/>
                <w:sz w:val="22"/>
                <w:szCs w:val="22"/>
              </w:rPr>
              <w:t>nume</w:t>
            </w:r>
            <w:proofErr w:type="spellEnd"/>
          </w:p>
        </w:tc>
        <w:tc>
          <w:tcPr>
            <w:tcW w:w="1597" w:type="dxa"/>
          </w:tcPr>
          <w:p w14:paraId="37D725EB" w14:textId="77777777"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r w:rsidRPr="00837C31">
              <w:rPr>
                <w:rFonts w:ascii="Montserrat Light" w:hAnsi="Montserrat Light"/>
                <w:b/>
                <w:bCs/>
                <w:i/>
                <w:sz w:val="22"/>
                <w:szCs w:val="22"/>
              </w:rPr>
              <w:t>Data</w:t>
            </w:r>
          </w:p>
        </w:tc>
        <w:tc>
          <w:tcPr>
            <w:tcW w:w="1530" w:type="dxa"/>
          </w:tcPr>
          <w:p w14:paraId="53D68249" w14:textId="77777777"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837C31">
              <w:rPr>
                <w:rFonts w:ascii="Montserrat Light" w:hAnsi="Montserrat Light"/>
                <w:b/>
                <w:bCs/>
                <w:i/>
                <w:sz w:val="22"/>
                <w:szCs w:val="22"/>
              </w:rPr>
              <w:t>Semnătura</w:t>
            </w:r>
            <w:proofErr w:type="spellEnd"/>
          </w:p>
        </w:tc>
      </w:tr>
      <w:tr w:rsidR="00543962" w:rsidRPr="00837C31" w14:paraId="4EB45FAC" w14:textId="77777777" w:rsidTr="00387F38">
        <w:tc>
          <w:tcPr>
            <w:tcW w:w="4698" w:type="dxa"/>
          </w:tcPr>
          <w:p w14:paraId="7C6DA90E" w14:textId="378573DE" w:rsidR="00500E11" w:rsidRPr="00837C31" w:rsidRDefault="00500E11" w:rsidP="00500E11">
            <w:pPr>
              <w:autoSpaceDE w:val="0"/>
              <w:autoSpaceDN w:val="0"/>
              <w:adjustRightInd w:val="0"/>
              <w:rPr>
                <w:rFonts w:ascii="Montserrat Light" w:hAnsi="Montserrat Light"/>
                <w:iCs/>
                <w:sz w:val="22"/>
                <w:szCs w:val="22"/>
                <w:lang w:eastAsia="ro-RO"/>
              </w:rPr>
            </w:pPr>
            <w:proofErr w:type="spellStart"/>
            <w:r w:rsidRPr="00837C31">
              <w:rPr>
                <w:rFonts w:ascii="Montserrat Light" w:hAnsi="Montserrat Light"/>
                <w:iCs/>
                <w:sz w:val="22"/>
                <w:szCs w:val="22"/>
                <w:lang w:eastAsia="ro-RO"/>
              </w:rPr>
              <w:t>Avizat</w:t>
            </w:r>
            <w:proofErr w:type="spellEnd"/>
            <w:r w:rsidRPr="00837C31">
              <w:rPr>
                <w:rFonts w:ascii="Montserrat Light" w:hAnsi="Montserrat Light"/>
                <w:iCs/>
                <w:sz w:val="22"/>
                <w:szCs w:val="22"/>
                <w:lang w:eastAsia="ro-RO"/>
              </w:rPr>
              <w:t>:     Director general</w:t>
            </w:r>
          </w:p>
          <w:p w14:paraId="29F3112A" w14:textId="35732849" w:rsidR="00500E11" w:rsidRPr="00837C31" w:rsidRDefault="009D129C" w:rsidP="00500E11">
            <w:pPr>
              <w:autoSpaceDE w:val="0"/>
              <w:autoSpaceDN w:val="0"/>
              <w:adjustRightInd w:val="0"/>
              <w:rPr>
                <w:rFonts w:ascii="Montserrat Light" w:hAnsi="Montserrat Light"/>
                <w:iCs/>
                <w:sz w:val="22"/>
                <w:szCs w:val="22"/>
                <w:lang w:eastAsia="ro-RO"/>
              </w:rPr>
            </w:pPr>
            <w:r w:rsidRPr="00837C31">
              <w:rPr>
                <w:rFonts w:ascii="Montserrat Light" w:hAnsi="Montserrat Light"/>
                <w:iCs/>
                <w:sz w:val="22"/>
                <w:szCs w:val="22"/>
                <w:lang w:eastAsia="ro-RO"/>
              </w:rPr>
              <w:t xml:space="preserve">                  </w:t>
            </w:r>
            <w:r w:rsidR="00B42AA4">
              <w:rPr>
                <w:rFonts w:ascii="Montserrat Light" w:hAnsi="Montserrat Light"/>
                <w:iCs/>
                <w:sz w:val="22"/>
                <w:szCs w:val="22"/>
                <w:lang w:eastAsia="ro-RO"/>
              </w:rPr>
              <w:t xml:space="preserve"> </w:t>
            </w:r>
          </w:p>
        </w:tc>
        <w:tc>
          <w:tcPr>
            <w:tcW w:w="2160" w:type="dxa"/>
          </w:tcPr>
          <w:p w14:paraId="05E1636C" w14:textId="77777777" w:rsidR="00500E11" w:rsidRPr="00837C31"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837C31">
              <w:rPr>
                <w:rFonts w:ascii="Montserrat Light" w:hAnsi="Montserrat Light" w:cs="Calibri Light"/>
                <w:iCs/>
                <w:noProof/>
                <w:sz w:val="22"/>
                <w:szCs w:val="22"/>
                <w:shd w:val="clear" w:color="auto" w:fill="FFFFFF"/>
                <w:lang w:val="ro-RO" w:eastAsia="ro-RO"/>
              </w:rPr>
              <w:t>Cristina Șchiop</w:t>
            </w:r>
          </w:p>
          <w:p w14:paraId="6CE646DB" w14:textId="4C820EED" w:rsidR="009D129C" w:rsidRPr="00837C31" w:rsidRDefault="00B42AA4" w:rsidP="00500E11">
            <w:pPr>
              <w:autoSpaceDE w:val="0"/>
              <w:autoSpaceDN w:val="0"/>
              <w:adjustRightInd w:val="0"/>
              <w:rPr>
                <w:rFonts w:ascii="Montserrat Light" w:hAnsi="Montserrat Light" w:cs="Calibri Light"/>
                <w:i/>
                <w:noProof/>
                <w:sz w:val="22"/>
                <w:szCs w:val="22"/>
                <w:shd w:val="clear" w:color="auto" w:fill="FFFFFF"/>
              </w:rPr>
            </w:pPr>
            <w:r>
              <w:rPr>
                <w:rFonts w:ascii="Montserrat Light" w:hAnsi="Montserrat Light" w:cs="Calibri Light"/>
                <w:iCs/>
                <w:noProof/>
                <w:sz w:val="22"/>
                <w:szCs w:val="22"/>
                <w:shd w:val="clear" w:color="auto" w:fill="FFFFFF"/>
                <w:lang w:val="ro-RO" w:eastAsia="ro-RO"/>
              </w:rPr>
              <w:t xml:space="preserve"> </w:t>
            </w:r>
          </w:p>
        </w:tc>
        <w:tc>
          <w:tcPr>
            <w:tcW w:w="1597" w:type="dxa"/>
          </w:tcPr>
          <w:p w14:paraId="59392E27"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530" w:type="dxa"/>
          </w:tcPr>
          <w:p w14:paraId="01AC6BE8"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43962" w:rsidRPr="00837C31" w14:paraId="6E36709C" w14:textId="77777777" w:rsidTr="00387F38">
        <w:tc>
          <w:tcPr>
            <w:tcW w:w="4698" w:type="dxa"/>
          </w:tcPr>
          <w:p w14:paraId="09EF28F6" w14:textId="77777777" w:rsidR="00500E11" w:rsidRPr="00837C31" w:rsidRDefault="00500E11" w:rsidP="00500E11">
            <w:pPr>
              <w:autoSpaceDE w:val="0"/>
              <w:autoSpaceDN w:val="0"/>
              <w:adjustRightInd w:val="0"/>
              <w:rPr>
                <w:rFonts w:ascii="Montserrat Light" w:hAnsi="Montserrat Light"/>
                <w:iCs/>
                <w:sz w:val="22"/>
                <w:szCs w:val="22"/>
                <w:lang w:eastAsia="ro-RO"/>
              </w:rPr>
            </w:pPr>
            <w:proofErr w:type="spellStart"/>
            <w:r w:rsidRPr="00837C31">
              <w:rPr>
                <w:rFonts w:ascii="Montserrat Light" w:hAnsi="Montserrat Light"/>
                <w:iCs/>
                <w:sz w:val="22"/>
                <w:szCs w:val="22"/>
                <w:lang w:eastAsia="ro-RO"/>
              </w:rPr>
              <w:t>Verificat</w:t>
            </w:r>
            <w:proofErr w:type="spellEnd"/>
            <w:r w:rsidRPr="00837C31">
              <w:rPr>
                <w:rFonts w:ascii="Montserrat Light" w:hAnsi="Montserrat Light"/>
                <w:iCs/>
                <w:sz w:val="22"/>
                <w:szCs w:val="22"/>
                <w:lang w:eastAsia="ro-RO"/>
              </w:rPr>
              <w:t xml:space="preserve">:  </w:t>
            </w:r>
            <w:proofErr w:type="spellStart"/>
            <w:r w:rsidRPr="00837C31">
              <w:rPr>
                <w:rFonts w:ascii="Montserrat Light" w:hAnsi="Montserrat Light"/>
                <w:iCs/>
                <w:sz w:val="22"/>
                <w:szCs w:val="22"/>
                <w:lang w:eastAsia="ro-RO"/>
              </w:rPr>
              <w:t>Șef</w:t>
            </w:r>
            <w:proofErr w:type="spellEnd"/>
            <w:r w:rsidRPr="00837C31">
              <w:rPr>
                <w:rFonts w:ascii="Montserrat Light" w:hAnsi="Montserrat Light"/>
                <w:iCs/>
                <w:sz w:val="22"/>
                <w:szCs w:val="22"/>
                <w:lang w:eastAsia="ro-RO"/>
              </w:rPr>
              <w:t xml:space="preserve"> </w:t>
            </w:r>
            <w:proofErr w:type="spellStart"/>
            <w:r w:rsidRPr="00837C31">
              <w:rPr>
                <w:rFonts w:ascii="Montserrat Light" w:hAnsi="Montserrat Light"/>
                <w:iCs/>
                <w:sz w:val="22"/>
                <w:szCs w:val="22"/>
                <w:lang w:eastAsia="ro-RO"/>
              </w:rPr>
              <w:t>serviciu</w:t>
            </w:r>
            <w:proofErr w:type="spellEnd"/>
          </w:p>
          <w:p w14:paraId="78C732C2" w14:textId="68A7D6FA"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0CF33531" w14:textId="5D55A2BF"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r w:rsidRPr="00837C31">
              <w:rPr>
                <w:rFonts w:ascii="Montserrat Light" w:hAnsi="Montserrat Light" w:cs="Calibri Light"/>
                <w:iCs/>
                <w:noProof/>
                <w:sz w:val="22"/>
                <w:szCs w:val="22"/>
                <w:shd w:val="clear" w:color="auto" w:fill="FFFFFF"/>
                <w:lang w:val="ro-RO" w:eastAsia="ro-RO"/>
              </w:rPr>
              <w:t>Corina Mocan</w:t>
            </w:r>
          </w:p>
        </w:tc>
        <w:tc>
          <w:tcPr>
            <w:tcW w:w="1597" w:type="dxa"/>
          </w:tcPr>
          <w:p w14:paraId="694C3DE3"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530" w:type="dxa"/>
          </w:tcPr>
          <w:p w14:paraId="2CEF2A4C"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837C31" w14:paraId="5F682BC3" w14:textId="77777777" w:rsidTr="00387F38">
        <w:tc>
          <w:tcPr>
            <w:tcW w:w="4698" w:type="dxa"/>
          </w:tcPr>
          <w:p w14:paraId="52398412" w14:textId="77777777" w:rsidR="00500E11" w:rsidRPr="00837C31"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837C31">
              <w:rPr>
                <w:rFonts w:ascii="Montserrat Light" w:hAnsi="Montserrat Light" w:cs="Calibri Light"/>
                <w:iCs/>
                <w:noProof/>
                <w:sz w:val="22"/>
                <w:szCs w:val="22"/>
                <w:shd w:val="clear" w:color="auto" w:fill="FFFFFF"/>
                <w:lang w:val="ro-RO" w:eastAsia="ro-RO"/>
              </w:rPr>
              <w:t>Elaborat:  Consilier</w:t>
            </w:r>
          </w:p>
          <w:p w14:paraId="260D9ED1" w14:textId="0FFC0431"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739288B2" w14:textId="0F6B5DC4" w:rsidR="009D129C" w:rsidRPr="00837C31" w:rsidRDefault="00D1533D" w:rsidP="00D1533D">
            <w:pPr>
              <w:autoSpaceDE w:val="0"/>
              <w:autoSpaceDN w:val="0"/>
              <w:adjustRightInd w:val="0"/>
              <w:rPr>
                <w:rFonts w:ascii="Montserrat Light" w:hAnsi="Montserrat Light" w:cs="Calibri Light"/>
                <w:iCs/>
                <w:noProof/>
                <w:sz w:val="22"/>
                <w:szCs w:val="22"/>
                <w:shd w:val="clear" w:color="auto" w:fill="FFFFFF"/>
              </w:rPr>
            </w:pPr>
            <w:r w:rsidRPr="00837C31">
              <w:rPr>
                <w:rFonts w:ascii="Montserrat Light" w:hAnsi="Montserrat Light" w:cs="Calibri Light"/>
                <w:iCs/>
                <w:noProof/>
                <w:sz w:val="22"/>
                <w:szCs w:val="22"/>
                <w:shd w:val="clear" w:color="auto" w:fill="FFFFFF"/>
              </w:rPr>
              <w:t>Rusnac Adriana</w:t>
            </w:r>
          </w:p>
        </w:tc>
        <w:tc>
          <w:tcPr>
            <w:tcW w:w="1597" w:type="dxa"/>
          </w:tcPr>
          <w:p w14:paraId="57930D86"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530" w:type="dxa"/>
          </w:tcPr>
          <w:p w14:paraId="3F7AA712"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r>
    </w:tbl>
    <w:p w14:paraId="029D070E" w14:textId="732C1213" w:rsidR="00AB0A90" w:rsidRDefault="00AB0A90" w:rsidP="00C45B20">
      <w:pPr>
        <w:jc w:val="both"/>
        <w:rPr>
          <w:rFonts w:ascii="Montserrat Light" w:eastAsia="Calibri" w:hAnsi="Montserrat Light"/>
          <w:sz w:val="22"/>
          <w:szCs w:val="22"/>
          <w:lang w:val="ro-RO"/>
        </w:rPr>
      </w:pPr>
    </w:p>
    <w:p w14:paraId="7CBE5A42" w14:textId="2D99A3D1" w:rsidR="00837C31" w:rsidRDefault="00837C31" w:rsidP="00C45B20">
      <w:pPr>
        <w:jc w:val="both"/>
        <w:rPr>
          <w:rFonts w:ascii="Montserrat Light" w:eastAsia="Calibri" w:hAnsi="Montserrat Light"/>
          <w:sz w:val="22"/>
          <w:szCs w:val="22"/>
          <w:lang w:val="ro-RO"/>
        </w:rPr>
      </w:pPr>
    </w:p>
    <w:p w14:paraId="6E527199" w14:textId="77777777" w:rsidR="001F75AD" w:rsidRDefault="001F75AD" w:rsidP="00C45B20">
      <w:pPr>
        <w:jc w:val="both"/>
        <w:rPr>
          <w:rFonts w:ascii="Montserrat Light" w:eastAsia="Calibri" w:hAnsi="Montserrat Light"/>
          <w:sz w:val="22"/>
          <w:szCs w:val="22"/>
          <w:lang w:val="ro-RO"/>
        </w:rPr>
      </w:pPr>
    </w:p>
    <w:p w14:paraId="44DBF538" w14:textId="455B3B83" w:rsidR="0042770D" w:rsidRDefault="0042770D" w:rsidP="00C45B20">
      <w:pPr>
        <w:jc w:val="both"/>
        <w:rPr>
          <w:rFonts w:ascii="Montserrat Light" w:eastAsia="Calibri" w:hAnsi="Montserrat Light"/>
          <w:sz w:val="22"/>
          <w:szCs w:val="22"/>
          <w:lang w:val="ro-RO"/>
        </w:rPr>
      </w:pPr>
    </w:p>
    <w:p w14:paraId="5806E615" w14:textId="77777777" w:rsidR="0042770D" w:rsidRDefault="0042770D" w:rsidP="00C45B20">
      <w:pPr>
        <w:jc w:val="both"/>
        <w:rPr>
          <w:rFonts w:ascii="Montserrat Light" w:eastAsia="Calibri" w:hAnsi="Montserrat Light"/>
          <w:sz w:val="22"/>
          <w:szCs w:val="22"/>
          <w:lang w:val="ro-RO"/>
        </w:rPr>
      </w:pPr>
    </w:p>
    <w:p w14:paraId="7BFADDBF" w14:textId="77777777" w:rsidR="00D368CA" w:rsidRDefault="00D368CA" w:rsidP="00C45B20">
      <w:pPr>
        <w:jc w:val="both"/>
        <w:rPr>
          <w:rFonts w:ascii="Montserrat Light" w:eastAsia="Calibri" w:hAnsi="Montserrat Light"/>
          <w:sz w:val="22"/>
          <w:szCs w:val="22"/>
          <w:lang w:val="ro-RO"/>
        </w:rPr>
      </w:pPr>
    </w:p>
    <w:p w14:paraId="15870B6B" w14:textId="77777777" w:rsidR="00D368CA" w:rsidRDefault="00D368CA" w:rsidP="00C45B20">
      <w:pPr>
        <w:jc w:val="both"/>
        <w:rPr>
          <w:rFonts w:ascii="Montserrat Light" w:eastAsia="Calibri" w:hAnsi="Montserrat Light"/>
          <w:sz w:val="22"/>
          <w:szCs w:val="22"/>
          <w:lang w:val="ro-RO"/>
        </w:rPr>
      </w:pPr>
    </w:p>
    <w:p w14:paraId="085F6E16" w14:textId="77777777" w:rsidR="00D368CA" w:rsidRDefault="00D368CA" w:rsidP="00C45B20">
      <w:pPr>
        <w:jc w:val="both"/>
        <w:rPr>
          <w:rFonts w:ascii="Montserrat Light" w:eastAsia="Calibri" w:hAnsi="Montserrat Light"/>
          <w:sz w:val="22"/>
          <w:szCs w:val="22"/>
          <w:lang w:val="ro-RO"/>
        </w:rPr>
      </w:pPr>
    </w:p>
    <w:p w14:paraId="43DEE995" w14:textId="77777777" w:rsidR="00D368CA" w:rsidRDefault="00D368CA" w:rsidP="00C45B20">
      <w:pPr>
        <w:jc w:val="both"/>
        <w:rPr>
          <w:rFonts w:ascii="Montserrat Light" w:eastAsia="Calibri" w:hAnsi="Montserrat Light"/>
          <w:sz w:val="22"/>
          <w:szCs w:val="22"/>
          <w:lang w:val="ro-RO"/>
        </w:rPr>
      </w:pPr>
    </w:p>
    <w:p w14:paraId="11FC499F" w14:textId="77777777" w:rsidR="00D368CA" w:rsidRDefault="00D368CA" w:rsidP="00C45B20">
      <w:pPr>
        <w:jc w:val="both"/>
        <w:rPr>
          <w:rFonts w:ascii="Montserrat Light" w:eastAsia="Calibri" w:hAnsi="Montserrat Light"/>
          <w:sz w:val="22"/>
          <w:szCs w:val="22"/>
          <w:lang w:val="ro-RO"/>
        </w:rPr>
      </w:pPr>
    </w:p>
    <w:p w14:paraId="3BD52C88" w14:textId="77777777" w:rsidR="00D368CA" w:rsidRDefault="00D368CA" w:rsidP="00C45B20">
      <w:pPr>
        <w:jc w:val="both"/>
        <w:rPr>
          <w:rFonts w:ascii="Montserrat Light" w:eastAsia="Calibri" w:hAnsi="Montserrat Light"/>
          <w:sz w:val="22"/>
          <w:szCs w:val="22"/>
          <w:lang w:val="ro-RO"/>
        </w:rPr>
      </w:pPr>
    </w:p>
    <w:p w14:paraId="1F6E2E15" w14:textId="77777777" w:rsidR="00837C31" w:rsidRPr="00837C31" w:rsidRDefault="00837C31" w:rsidP="00C45B20">
      <w:pPr>
        <w:jc w:val="both"/>
        <w:rPr>
          <w:rFonts w:ascii="Montserrat Light" w:eastAsia="Calibri" w:hAnsi="Montserrat Light"/>
          <w:sz w:val="22"/>
          <w:szCs w:val="22"/>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566"/>
      </w:tblGrid>
      <w:tr w:rsidR="00837C31" w:rsidRPr="00837C31" w14:paraId="2B02B6D7" w14:textId="77777777" w:rsidTr="00F620E1">
        <w:tc>
          <w:tcPr>
            <w:tcW w:w="9749" w:type="dxa"/>
            <w:gridSpan w:val="4"/>
            <w:shd w:val="clear" w:color="auto" w:fill="auto"/>
          </w:tcPr>
          <w:p w14:paraId="585409A4" w14:textId="77777777" w:rsidR="00837C31" w:rsidRPr="00837C31" w:rsidRDefault="00837C31" w:rsidP="00F620E1">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 xml:space="preserve">CIRCUIT PROIECT DE HOTĂRÂRE </w:t>
            </w:r>
          </w:p>
        </w:tc>
      </w:tr>
      <w:tr w:rsidR="00837C31" w:rsidRPr="00837C31" w14:paraId="37BB096F" w14:textId="77777777" w:rsidTr="00F620E1">
        <w:tc>
          <w:tcPr>
            <w:tcW w:w="9749" w:type="dxa"/>
            <w:gridSpan w:val="4"/>
            <w:shd w:val="clear" w:color="auto" w:fill="auto"/>
          </w:tcPr>
          <w:p w14:paraId="222D1CEA" w14:textId="77777777" w:rsidR="00837C31" w:rsidRPr="00837C31" w:rsidRDefault="00837C31" w:rsidP="00F620E1">
            <w:pPr>
              <w:autoSpaceDE w:val="0"/>
              <w:autoSpaceDN w:val="0"/>
              <w:adjustRightInd w:val="0"/>
              <w:contextualSpacing/>
              <w:jc w:val="both"/>
              <w:rPr>
                <w:rFonts w:ascii="Montserrat Light" w:hAnsi="Montserrat Light"/>
                <w:b/>
                <w:bCs/>
                <w:noProof/>
                <w:sz w:val="22"/>
                <w:szCs w:val="22"/>
              </w:rPr>
            </w:pPr>
            <w:r w:rsidRPr="00837C31">
              <w:rPr>
                <w:rFonts w:ascii="Montserrat Light" w:hAnsi="Montserrat Light"/>
                <w:b/>
                <w:bCs/>
                <w:noProof/>
                <w:sz w:val="22"/>
                <w:szCs w:val="22"/>
              </w:rPr>
              <w:t xml:space="preserve">1. Transmitere proiect </w:t>
            </w:r>
            <w:proofErr w:type="spellStart"/>
            <w:r w:rsidRPr="00837C31">
              <w:rPr>
                <w:rStyle w:val="slitbdy"/>
                <w:rFonts w:ascii="Montserrat Light" w:eastAsiaTheme="minorEastAsia" w:hAnsi="Montserrat Light"/>
                <w:b/>
                <w:bCs/>
                <w:color w:val="auto"/>
                <w:sz w:val="22"/>
                <w:szCs w:val="22"/>
              </w:rPr>
              <w:t>în</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vederea</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analizării</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şi</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întocmirii</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raportului</w:t>
            </w:r>
            <w:proofErr w:type="spellEnd"/>
            <w:r w:rsidRPr="00837C31">
              <w:rPr>
                <w:rStyle w:val="slitbdy"/>
                <w:rFonts w:ascii="Montserrat Light" w:eastAsiaTheme="minorEastAsia" w:hAnsi="Montserrat Light"/>
                <w:b/>
                <w:bCs/>
                <w:color w:val="auto"/>
                <w:sz w:val="22"/>
                <w:szCs w:val="22"/>
              </w:rPr>
              <w:t>/</w:t>
            </w:r>
            <w:proofErr w:type="spellStart"/>
            <w:r w:rsidRPr="00837C31">
              <w:rPr>
                <w:rStyle w:val="slitbdy"/>
                <w:rFonts w:ascii="Montserrat Light" w:eastAsiaTheme="minorEastAsia" w:hAnsi="Montserrat Light"/>
                <w:b/>
                <w:bCs/>
                <w:color w:val="auto"/>
                <w:sz w:val="22"/>
                <w:szCs w:val="22"/>
              </w:rPr>
              <w:t>rapoartelor</w:t>
            </w:r>
            <w:proofErr w:type="spellEnd"/>
            <w:r w:rsidRPr="00837C31">
              <w:rPr>
                <w:rStyle w:val="slitbdy"/>
                <w:rFonts w:ascii="Montserrat Light" w:eastAsiaTheme="minorEastAsia" w:hAnsi="Montserrat Light"/>
                <w:b/>
                <w:bCs/>
                <w:color w:val="auto"/>
                <w:sz w:val="22"/>
                <w:szCs w:val="22"/>
              </w:rPr>
              <w:t xml:space="preserve"> de </w:t>
            </w:r>
            <w:proofErr w:type="spellStart"/>
            <w:r w:rsidRPr="00837C31">
              <w:rPr>
                <w:rStyle w:val="slitbdy"/>
                <w:rFonts w:ascii="Montserrat Light" w:eastAsiaTheme="minorEastAsia" w:hAnsi="Montserrat Light"/>
                <w:b/>
                <w:bCs/>
                <w:color w:val="auto"/>
                <w:sz w:val="22"/>
                <w:szCs w:val="22"/>
              </w:rPr>
              <w:t>specialitate</w:t>
            </w:r>
            <w:proofErr w:type="spellEnd"/>
            <w:r w:rsidRPr="00837C31">
              <w:rPr>
                <w:rFonts w:ascii="Montserrat Light" w:hAnsi="Montserrat Light"/>
                <w:b/>
                <w:bCs/>
                <w:noProof/>
                <w:sz w:val="22"/>
                <w:szCs w:val="22"/>
              </w:rPr>
              <w:t xml:space="preserve"> ale compartimentelor de resort nominalizate</w:t>
            </w:r>
          </w:p>
        </w:tc>
      </w:tr>
      <w:tr w:rsidR="00837C31" w:rsidRPr="00837C31" w14:paraId="28BF0FED" w14:textId="77777777" w:rsidTr="00F620E1">
        <w:tc>
          <w:tcPr>
            <w:tcW w:w="3114" w:type="dxa"/>
            <w:shd w:val="clear" w:color="auto" w:fill="auto"/>
          </w:tcPr>
          <w:p w14:paraId="1D65CBA8" w14:textId="77777777" w:rsidR="00837C31" w:rsidRPr="00837C31" w:rsidRDefault="00837C31" w:rsidP="00F620E1">
            <w:pPr>
              <w:autoSpaceDE w:val="0"/>
              <w:autoSpaceDN w:val="0"/>
              <w:adjustRightInd w:val="0"/>
              <w:contextualSpacing/>
              <w:jc w:val="both"/>
              <w:rPr>
                <w:rFonts w:ascii="Montserrat Light" w:hAnsi="Montserrat Light"/>
                <w:noProof/>
                <w:sz w:val="22"/>
                <w:szCs w:val="22"/>
              </w:rPr>
            </w:pPr>
            <w:r w:rsidRPr="00837C31">
              <w:rPr>
                <w:rFonts w:ascii="Montserrat Light" w:hAnsi="Montserrat Light"/>
                <w:noProof/>
                <w:sz w:val="22"/>
                <w:szCs w:val="22"/>
              </w:rPr>
              <w:t xml:space="preserve"> </w:t>
            </w:r>
          </w:p>
          <w:p w14:paraId="6542A7D2"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Compartimentele de resort nominalizate</w:t>
            </w:r>
          </w:p>
          <w:p w14:paraId="492D218B"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(Direcția/serviciul)</w:t>
            </w:r>
          </w:p>
        </w:tc>
        <w:tc>
          <w:tcPr>
            <w:tcW w:w="1843" w:type="dxa"/>
            <w:shd w:val="clear" w:color="auto" w:fill="auto"/>
          </w:tcPr>
          <w:p w14:paraId="636CADCE"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roofErr w:type="spellStart"/>
            <w:r w:rsidRPr="00837C31">
              <w:rPr>
                <w:rStyle w:val="salnbdy"/>
                <w:rFonts w:ascii="Montserrat Light" w:hAnsi="Montserrat Light"/>
                <w:color w:val="auto"/>
                <w:sz w:val="22"/>
                <w:szCs w:val="22"/>
              </w:rPr>
              <w:t>Datele</w:t>
            </w:r>
            <w:proofErr w:type="spellEnd"/>
            <w:r w:rsidRPr="00837C31">
              <w:rPr>
                <w:rStyle w:val="salnbdy"/>
                <w:rFonts w:ascii="Montserrat Light" w:hAnsi="Montserrat Light"/>
                <w:color w:val="auto"/>
                <w:sz w:val="22"/>
                <w:szCs w:val="22"/>
              </w:rPr>
              <w:t xml:space="preserve"> de </w:t>
            </w:r>
            <w:proofErr w:type="spellStart"/>
            <w:r w:rsidRPr="00837C31">
              <w:rPr>
                <w:rStyle w:val="salnbdy"/>
                <w:rFonts w:ascii="Montserrat Light" w:hAnsi="Montserrat Light"/>
                <w:color w:val="auto"/>
                <w:sz w:val="22"/>
                <w:szCs w:val="22"/>
              </w:rPr>
              <w:t>întocmire</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și</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depunere</w:t>
            </w:r>
            <w:proofErr w:type="spellEnd"/>
            <w:r w:rsidRPr="00837C31">
              <w:rPr>
                <w:rStyle w:val="salnbdy"/>
                <w:rFonts w:ascii="Montserrat Light" w:hAnsi="Montserrat Light"/>
                <w:color w:val="auto"/>
                <w:sz w:val="22"/>
                <w:szCs w:val="22"/>
              </w:rPr>
              <w:t xml:space="preserve"> a </w:t>
            </w:r>
            <w:proofErr w:type="spellStart"/>
            <w:r w:rsidRPr="00837C31">
              <w:rPr>
                <w:rStyle w:val="slitbdy"/>
                <w:rFonts w:ascii="Montserrat Light" w:eastAsiaTheme="minorEastAsia" w:hAnsi="Montserrat Light"/>
                <w:color w:val="auto"/>
                <w:sz w:val="22"/>
                <w:szCs w:val="22"/>
              </w:rPr>
              <w:t>rapoartelor</w:t>
            </w:r>
            <w:proofErr w:type="spellEnd"/>
            <w:r w:rsidRPr="00837C31">
              <w:rPr>
                <w:rStyle w:val="slitbdy"/>
                <w:rFonts w:ascii="Montserrat Light" w:eastAsiaTheme="minorEastAsia" w:hAnsi="Montserrat Light"/>
                <w:color w:val="auto"/>
                <w:sz w:val="22"/>
                <w:szCs w:val="22"/>
              </w:rPr>
              <w:t xml:space="preserve"> </w:t>
            </w:r>
            <w:proofErr w:type="gramStart"/>
            <w:r w:rsidRPr="00837C31">
              <w:rPr>
                <w:rStyle w:val="slitbdy"/>
                <w:rFonts w:ascii="Montserrat Light" w:eastAsiaTheme="minorEastAsia" w:hAnsi="Montserrat Light"/>
                <w:color w:val="auto"/>
                <w:sz w:val="22"/>
                <w:szCs w:val="22"/>
              </w:rPr>
              <w:t>de</w:t>
            </w:r>
            <w:r w:rsidRPr="00837C31">
              <w:rPr>
                <w:rFonts w:ascii="Montserrat Light" w:hAnsi="Montserrat Light"/>
                <w:noProof/>
                <w:sz w:val="22"/>
                <w:szCs w:val="22"/>
              </w:rPr>
              <w:t xml:space="preserve">  specialitate</w:t>
            </w:r>
            <w:proofErr w:type="gramEnd"/>
          </w:p>
          <w:p w14:paraId="5B54AFA5"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5AE337CA"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Semnătura persoanelor competente pentru nominalizare/</w:t>
            </w:r>
          </w:p>
          <w:p w14:paraId="59E01AF8"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stabilire date de întocmire</w:t>
            </w:r>
          </w:p>
        </w:tc>
        <w:tc>
          <w:tcPr>
            <w:tcW w:w="2566" w:type="dxa"/>
          </w:tcPr>
          <w:p w14:paraId="05778D17"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Raport întocmit/</w:t>
            </w:r>
          </w:p>
          <w:p w14:paraId="566C5B89"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Refuz întocmire raport/</w:t>
            </w:r>
          </w:p>
          <w:p w14:paraId="160068BE"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semnătură</w:t>
            </w:r>
          </w:p>
        </w:tc>
      </w:tr>
      <w:tr w:rsidR="00837C31" w:rsidRPr="00837C31" w14:paraId="4B4BA147" w14:textId="77777777" w:rsidTr="00F620E1">
        <w:tc>
          <w:tcPr>
            <w:tcW w:w="3114" w:type="dxa"/>
            <w:shd w:val="clear" w:color="auto" w:fill="auto"/>
          </w:tcPr>
          <w:p w14:paraId="44D2B4D7" w14:textId="77777777" w:rsidR="00837C31" w:rsidRPr="00837C31" w:rsidRDefault="00837C31" w:rsidP="00F620E1">
            <w:pPr>
              <w:contextualSpacing/>
              <w:rPr>
                <w:rFonts w:ascii="Montserrat Light" w:eastAsia="Calibri" w:hAnsi="Montserrat Light"/>
                <w:bCs/>
                <w:i/>
                <w:sz w:val="22"/>
                <w:szCs w:val="22"/>
                <w:lang w:val="ro-RO"/>
              </w:rPr>
            </w:pPr>
            <w:r w:rsidRPr="00837C31">
              <w:rPr>
                <w:rFonts w:ascii="Montserrat Light" w:eastAsia="Calibri" w:hAnsi="Montserrat Light"/>
                <w:bCs/>
                <w:i/>
                <w:sz w:val="22"/>
                <w:szCs w:val="22"/>
                <w:lang w:val="ro-RO"/>
              </w:rPr>
              <w:t>Direcţia Generală Buget-Finanţe, Resurse Umane/</w:t>
            </w:r>
          </w:p>
          <w:p w14:paraId="6270695B" w14:textId="77777777" w:rsidR="00837C31" w:rsidRPr="00837C31" w:rsidRDefault="00837C31" w:rsidP="00F620E1">
            <w:pPr>
              <w:contextualSpacing/>
              <w:rPr>
                <w:rFonts w:ascii="Montserrat Light" w:eastAsia="Calibri" w:hAnsi="Montserrat Light"/>
                <w:bCs/>
                <w:i/>
                <w:sz w:val="22"/>
                <w:szCs w:val="22"/>
                <w:lang w:val="ro-RO"/>
              </w:rPr>
            </w:pPr>
            <w:r w:rsidRPr="00837C31">
              <w:rPr>
                <w:rFonts w:ascii="Montserrat Light" w:eastAsia="Calibri" w:hAnsi="Montserrat Light"/>
                <w:bCs/>
                <w:i/>
                <w:sz w:val="22"/>
                <w:szCs w:val="22"/>
                <w:lang w:val="ro-RO"/>
              </w:rPr>
              <w:t>Serviciul Resurse Umane</w:t>
            </w:r>
          </w:p>
        </w:tc>
        <w:tc>
          <w:tcPr>
            <w:tcW w:w="1843" w:type="dxa"/>
            <w:shd w:val="clear" w:color="auto" w:fill="auto"/>
          </w:tcPr>
          <w:p w14:paraId="0D86AC51" w14:textId="4EA0CD7F" w:rsidR="00837C31" w:rsidRPr="00404BED" w:rsidRDefault="00404BED" w:rsidP="00404BED">
            <w:pPr>
              <w:autoSpaceDE w:val="0"/>
              <w:autoSpaceDN w:val="0"/>
              <w:adjustRightInd w:val="0"/>
              <w:contextualSpacing/>
              <w:jc w:val="center"/>
              <w:rPr>
                <w:rFonts w:ascii="Montserrat Light" w:hAnsi="Montserrat Light"/>
                <w:noProof/>
                <w:sz w:val="22"/>
                <w:szCs w:val="22"/>
              </w:rPr>
            </w:pPr>
            <w:r w:rsidRPr="00404BED">
              <w:rPr>
                <w:rFonts w:ascii="Montserrat Light" w:hAnsi="Montserrat Light"/>
                <w:noProof/>
                <w:sz w:val="22"/>
                <w:szCs w:val="22"/>
              </w:rPr>
              <w:t>15.11.2024</w:t>
            </w:r>
          </w:p>
        </w:tc>
        <w:tc>
          <w:tcPr>
            <w:tcW w:w="2226" w:type="dxa"/>
            <w:shd w:val="clear" w:color="auto" w:fill="auto"/>
          </w:tcPr>
          <w:p w14:paraId="028D5441"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02E5F744"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r w:rsidR="00837C31" w:rsidRPr="00837C31" w14:paraId="6F9155C0" w14:textId="77777777" w:rsidTr="00F620E1">
        <w:tc>
          <w:tcPr>
            <w:tcW w:w="3114" w:type="dxa"/>
            <w:shd w:val="clear" w:color="auto" w:fill="auto"/>
          </w:tcPr>
          <w:p w14:paraId="2F770CC3" w14:textId="77777777" w:rsidR="00837C31" w:rsidRPr="00837C31" w:rsidRDefault="00837C31" w:rsidP="00F620E1">
            <w:pPr>
              <w:contextualSpacing/>
              <w:rPr>
                <w:rFonts w:ascii="Montserrat Light" w:eastAsia="Calibri" w:hAnsi="Montserrat Light"/>
                <w:bCs/>
                <w:i/>
                <w:sz w:val="22"/>
                <w:szCs w:val="22"/>
                <w:lang w:val="ro-RO"/>
              </w:rPr>
            </w:pPr>
          </w:p>
        </w:tc>
        <w:tc>
          <w:tcPr>
            <w:tcW w:w="1843" w:type="dxa"/>
            <w:shd w:val="clear" w:color="auto" w:fill="auto"/>
          </w:tcPr>
          <w:p w14:paraId="05315D39"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51D21904"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041688F8"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r w:rsidR="00837C31" w:rsidRPr="00837C31" w14:paraId="7C984F09" w14:textId="77777777" w:rsidTr="00F620E1">
        <w:tc>
          <w:tcPr>
            <w:tcW w:w="9749" w:type="dxa"/>
            <w:gridSpan w:val="4"/>
            <w:shd w:val="clear" w:color="auto" w:fill="auto"/>
          </w:tcPr>
          <w:p w14:paraId="3593A7C7"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r w:rsidR="00837C31" w:rsidRPr="00837C31" w14:paraId="486E6487" w14:textId="77777777" w:rsidTr="00F620E1">
        <w:tc>
          <w:tcPr>
            <w:tcW w:w="9749" w:type="dxa"/>
            <w:gridSpan w:val="4"/>
            <w:shd w:val="clear" w:color="auto" w:fill="auto"/>
          </w:tcPr>
          <w:p w14:paraId="7A1D12FD" w14:textId="77777777" w:rsidR="00837C31" w:rsidRPr="00837C31" w:rsidRDefault="00837C31" w:rsidP="00F620E1">
            <w:pPr>
              <w:autoSpaceDE w:val="0"/>
              <w:autoSpaceDN w:val="0"/>
              <w:adjustRightInd w:val="0"/>
              <w:contextualSpacing/>
              <w:jc w:val="both"/>
              <w:rPr>
                <w:rFonts w:ascii="Montserrat Light" w:hAnsi="Montserrat Light"/>
                <w:b/>
                <w:bCs/>
                <w:noProof/>
                <w:sz w:val="22"/>
                <w:szCs w:val="22"/>
              </w:rPr>
            </w:pPr>
            <w:r w:rsidRPr="00837C31">
              <w:rPr>
                <w:rFonts w:ascii="Montserrat Light" w:hAnsi="Montserrat Light"/>
                <w:b/>
                <w:bCs/>
                <w:noProof/>
                <w:sz w:val="22"/>
                <w:szCs w:val="22"/>
              </w:rPr>
              <w:t>2. Transmitere proiect pentru acordarea avizului de legalitate de către consilierul juridic din cadrul Direcției Juridice</w:t>
            </w:r>
          </w:p>
        </w:tc>
      </w:tr>
      <w:tr w:rsidR="00837C31" w:rsidRPr="00837C31" w14:paraId="12ACE6F0" w14:textId="77777777" w:rsidTr="00F620E1">
        <w:tc>
          <w:tcPr>
            <w:tcW w:w="3114" w:type="dxa"/>
            <w:shd w:val="clear" w:color="auto" w:fill="auto"/>
          </w:tcPr>
          <w:p w14:paraId="4E13692E"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Numele și prenumele consilierului juridic</w:t>
            </w:r>
          </w:p>
          <w:p w14:paraId="59B6F741"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5B3867E1"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Semnătura persoanei competente pentru nominalizare</w:t>
            </w:r>
          </w:p>
        </w:tc>
        <w:tc>
          <w:tcPr>
            <w:tcW w:w="2566" w:type="dxa"/>
          </w:tcPr>
          <w:p w14:paraId="1DF618D4"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 acordat/</w:t>
            </w:r>
          </w:p>
          <w:p w14:paraId="05233AAF"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Refuz aviz/</w:t>
            </w:r>
          </w:p>
          <w:p w14:paraId="338F11DC"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 xml:space="preserve"> semnătură</w:t>
            </w:r>
          </w:p>
        </w:tc>
      </w:tr>
      <w:tr w:rsidR="00837C31" w:rsidRPr="00837C31" w14:paraId="4025398F" w14:textId="77777777" w:rsidTr="00F620E1">
        <w:tc>
          <w:tcPr>
            <w:tcW w:w="3114" w:type="dxa"/>
            <w:shd w:val="clear" w:color="auto" w:fill="auto"/>
          </w:tcPr>
          <w:p w14:paraId="0E2439A4" w14:textId="5D9CD859" w:rsidR="00837C31" w:rsidRPr="00404BED" w:rsidRDefault="00EA45C3" w:rsidP="00F620E1">
            <w:pPr>
              <w:autoSpaceDE w:val="0"/>
              <w:autoSpaceDN w:val="0"/>
              <w:adjustRightInd w:val="0"/>
              <w:contextualSpacing/>
              <w:rPr>
                <w:rFonts w:ascii="Montserrat Light" w:hAnsi="Montserrat Light"/>
                <w:noProof/>
                <w:sz w:val="22"/>
                <w:szCs w:val="22"/>
              </w:rPr>
            </w:pPr>
            <w:r w:rsidRPr="00404BED">
              <w:rPr>
                <w:rFonts w:ascii="Montserrat Light" w:hAnsi="Montserrat Light"/>
                <w:noProof/>
                <w:sz w:val="22"/>
                <w:szCs w:val="22"/>
              </w:rPr>
              <w:t xml:space="preserve"> </w:t>
            </w:r>
            <w:r w:rsidR="00404BED" w:rsidRPr="00404BED">
              <w:rPr>
                <w:rFonts w:ascii="Montserrat Light" w:hAnsi="Montserrat Light"/>
                <w:noProof/>
                <w:sz w:val="22"/>
                <w:szCs w:val="22"/>
              </w:rPr>
              <w:t>Ilinca Cristina</w:t>
            </w:r>
          </w:p>
        </w:tc>
        <w:tc>
          <w:tcPr>
            <w:tcW w:w="4069" w:type="dxa"/>
            <w:gridSpan w:val="2"/>
            <w:shd w:val="clear" w:color="auto" w:fill="auto"/>
          </w:tcPr>
          <w:p w14:paraId="1EC401C0"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6083ECED" w14:textId="496F678B" w:rsidR="00837C31" w:rsidRPr="003A4B2F" w:rsidRDefault="00EA45C3" w:rsidP="00F620E1">
            <w:pPr>
              <w:autoSpaceDE w:val="0"/>
              <w:autoSpaceDN w:val="0"/>
              <w:adjustRightInd w:val="0"/>
              <w:contextualSpacing/>
              <w:rPr>
                <w:rFonts w:ascii="Montserrat Light" w:hAnsi="Montserrat Light"/>
                <w:noProof/>
                <w:sz w:val="22"/>
                <w:szCs w:val="22"/>
              </w:rPr>
            </w:pPr>
            <w:r>
              <w:rPr>
                <w:rFonts w:ascii="Montserrat Light" w:hAnsi="Montserrat Light"/>
                <w:b/>
                <w:bCs/>
                <w:noProof/>
                <w:sz w:val="22"/>
                <w:szCs w:val="22"/>
              </w:rPr>
              <w:t xml:space="preserve"> </w:t>
            </w:r>
            <w:r w:rsidR="003A4B2F">
              <w:rPr>
                <w:rFonts w:ascii="Montserrat Light" w:hAnsi="Montserrat Light"/>
                <w:b/>
                <w:bCs/>
                <w:noProof/>
                <w:sz w:val="22"/>
                <w:szCs w:val="22"/>
              </w:rPr>
              <w:t xml:space="preserve">         </w:t>
            </w:r>
            <w:r w:rsidR="006B12D6" w:rsidRPr="003A4B2F">
              <w:rPr>
                <w:rFonts w:ascii="Montserrat Light" w:hAnsi="Montserrat Light"/>
                <w:noProof/>
                <w:sz w:val="22"/>
                <w:szCs w:val="22"/>
              </w:rPr>
              <w:t>A</w:t>
            </w:r>
            <w:r w:rsidR="003A4B2F" w:rsidRPr="003A4B2F">
              <w:rPr>
                <w:rFonts w:ascii="Montserrat Light" w:hAnsi="Montserrat Light"/>
                <w:noProof/>
                <w:sz w:val="22"/>
                <w:szCs w:val="22"/>
              </w:rPr>
              <w:t>viz</w:t>
            </w:r>
            <w:r w:rsidR="006B12D6">
              <w:rPr>
                <w:rFonts w:ascii="Montserrat Light" w:hAnsi="Montserrat Light"/>
                <w:noProof/>
                <w:sz w:val="22"/>
                <w:szCs w:val="22"/>
              </w:rPr>
              <w:t xml:space="preserve"> acordat</w:t>
            </w:r>
          </w:p>
        </w:tc>
      </w:tr>
      <w:tr w:rsidR="00837C31" w:rsidRPr="00837C31" w14:paraId="693EA82B" w14:textId="77777777" w:rsidTr="00F620E1">
        <w:tc>
          <w:tcPr>
            <w:tcW w:w="9749" w:type="dxa"/>
            <w:gridSpan w:val="4"/>
            <w:shd w:val="clear" w:color="auto" w:fill="auto"/>
          </w:tcPr>
          <w:p w14:paraId="6F1DE748"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r>
      <w:tr w:rsidR="00837C31" w:rsidRPr="00837C31" w14:paraId="0F33F13A" w14:textId="77777777" w:rsidTr="00F620E1">
        <w:tc>
          <w:tcPr>
            <w:tcW w:w="9749" w:type="dxa"/>
            <w:gridSpan w:val="4"/>
            <w:shd w:val="clear" w:color="auto" w:fill="auto"/>
          </w:tcPr>
          <w:p w14:paraId="23C672EF"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r w:rsidRPr="00837C31">
              <w:rPr>
                <w:rFonts w:ascii="Montserrat Light" w:hAnsi="Montserrat Light"/>
                <w:b/>
                <w:bCs/>
                <w:noProof/>
                <w:sz w:val="22"/>
                <w:szCs w:val="22"/>
              </w:rPr>
              <w:t>3. Transmitere proiect în vederea avizării pentru legalitate de către   secretarul general al judeţului</w:t>
            </w:r>
          </w:p>
        </w:tc>
      </w:tr>
      <w:tr w:rsidR="00837C31" w:rsidRPr="00837C31" w14:paraId="0A9FD4BA" w14:textId="77777777" w:rsidTr="00F620E1">
        <w:tc>
          <w:tcPr>
            <w:tcW w:w="3114" w:type="dxa"/>
            <w:shd w:val="clear" w:color="auto" w:fill="auto"/>
          </w:tcPr>
          <w:p w14:paraId="56B9EC9A"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Numele și prenumele secretarului general al județului</w:t>
            </w:r>
          </w:p>
          <w:p w14:paraId="35B6A211"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3A744303" w14:textId="77777777" w:rsidR="00837C31" w:rsidRPr="00837C31" w:rsidRDefault="00837C31" w:rsidP="00F620E1">
            <w:pPr>
              <w:autoSpaceDE w:val="0"/>
              <w:autoSpaceDN w:val="0"/>
              <w:adjustRightInd w:val="0"/>
              <w:contextualSpacing/>
              <w:jc w:val="center"/>
              <w:rPr>
                <w:rFonts w:ascii="Montserrat Light" w:hAnsi="Montserrat Light"/>
                <w:b/>
                <w:bCs/>
                <w:noProof/>
                <w:sz w:val="22"/>
                <w:szCs w:val="22"/>
              </w:rPr>
            </w:pPr>
            <w:proofErr w:type="spellStart"/>
            <w:r w:rsidRPr="00837C31">
              <w:rPr>
                <w:rFonts w:ascii="Montserrat Light" w:hAnsi="Montserrat Light"/>
                <w:bCs/>
                <w:sz w:val="22"/>
                <w:szCs w:val="22"/>
              </w:rPr>
              <w:t>Caracterul</w:t>
            </w:r>
            <w:proofErr w:type="spellEnd"/>
            <w:r w:rsidRPr="00837C31">
              <w:rPr>
                <w:rFonts w:ascii="Montserrat Light" w:hAnsi="Montserrat Light"/>
                <w:bCs/>
                <w:sz w:val="22"/>
                <w:szCs w:val="22"/>
              </w:rPr>
              <w:t xml:space="preserve"> </w:t>
            </w:r>
            <w:proofErr w:type="spellStart"/>
            <w:r w:rsidRPr="00837C31">
              <w:rPr>
                <w:rFonts w:ascii="Montserrat Light" w:hAnsi="Montserrat Light"/>
                <w:bCs/>
                <w:sz w:val="22"/>
                <w:szCs w:val="22"/>
              </w:rPr>
              <w:t>normativ</w:t>
            </w:r>
            <w:proofErr w:type="spellEnd"/>
            <w:r w:rsidRPr="00837C31">
              <w:rPr>
                <w:rFonts w:ascii="Montserrat Light" w:hAnsi="Montserrat Light"/>
                <w:bCs/>
                <w:sz w:val="22"/>
                <w:szCs w:val="22"/>
              </w:rPr>
              <w:t xml:space="preserve"> </w:t>
            </w:r>
            <w:proofErr w:type="spellStart"/>
            <w:r w:rsidRPr="00837C31">
              <w:rPr>
                <w:rFonts w:ascii="Montserrat Light" w:hAnsi="Montserrat Light"/>
                <w:bCs/>
                <w:sz w:val="22"/>
                <w:szCs w:val="22"/>
              </w:rPr>
              <w:t>sau</w:t>
            </w:r>
            <w:proofErr w:type="spellEnd"/>
            <w:r w:rsidRPr="00837C31">
              <w:rPr>
                <w:rFonts w:ascii="Montserrat Light" w:hAnsi="Montserrat Light"/>
                <w:bCs/>
                <w:sz w:val="22"/>
                <w:szCs w:val="22"/>
              </w:rPr>
              <w:t xml:space="preserve"> individual al </w:t>
            </w:r>
            <w:proofErr w:type="spellStart"/>
            <w:r w:rsidRPr="00837C31">
              <w:rPr>
                <w:rFonts w:ascii="Montserrat Light" w:hAnsi="Montserrat Light"/>
                <w:bCs/>
                <w:sz w:val="22"/>
                <w:szCs w:val="22"/>
              </w:rPr>
              <w:t>proiectului</w:t>
            </w:r>
            <w:proofErr w:type="spellEnd"/>
          </w:p>
        </w:tc>
        <w:tc>
          <w:tcPr>
            <w:tcW w:w="2566" w:type="dxa"/>
          </w:tcPr>
          <w:p w14:paraId="193BA5F4"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Avizul acordat/</w:t>
            </w:r>
          </w:p>
          <w:p w14:paraId="205A4FA5"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Refuz aviz/</w:t>
            </w:r>
          </w:p>
          <w:p w14:paraId="43AE23CA" w14:textId="77777777" w:rsidR="00837C31" w:rsidRPr="00837C31" w:rsidRDefault="00837C31" w:rsidP="00F620E1">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noProof/>
                <w:sz w:val="22"/>
                <w:szCs w:val="22"/>
              </w:rPr>
              <w:t>semnătură</w:t>
            </w:r>
          </w:p>
        </w:tc>
      </w:tr>
      <w:tr w:rsidR="00837C31" w:rsidRPr="00837C31" w14:paraId="53124EDB" w14:textId="77777777" w:rsidTr="00F620E1">
        <w:tc>
          <w:tcPr>
            <w:tcW w:w="3114" w:type="dxa"/>
            <w:shd w:val="clear" w:color="auto" w:fill="auto"/>
          </w:tcPr>
          <w:p w14:paraId="30B09CF7" w14:textId="77777777" w:rsidR="00837C31" w:rsidRPr="00837C31" w:rsidRDefault="00837C31" w:rsidP="00F620E1">
            <w:pPr>
              <w:autoSpaceDE w:val="0"/>
              <w:autoSpaceDN w:val="0"/>
              <w:adjustRightInd w:val="0"/>
              <w:contextualSpacing/>
              <w:rPr>
                <w:rFonts w:ascii="Montserrat Light" w:hAnsi="Montserrat Light"/>
                <w:noProof/>
                <w:sz w:val="22"/>
                <w:szCs w:val="22"/>
              </w:rPr>
            </w:pPr>
            <w:r w:rsidRPr="00837C31">
              <w:rPr>
                <w:rFonts w:ascii="Montserrat Light" w:hAnsi="Montserrat Light"/>
                <w:noProof/>
                <w:sz w:val="22"/>
                <w:szCs w:val="22"/>
              </w:rPr>
              <w:t>Simona Gaci</w:t>
            </w:r>
          </w:p>
        </w:tc>
        <w:tc>
          <w:tcPr>
            <w:tcW w:w="4069" w:type="dxa"/>
            <w:gridSpan w:val="2"/>
            <w:shd w:val="clear" w:color="auto" w:fill="auto"/>
          </w:tcPr>
          <w:p w14:paraId="02828ED2" w14:textId="2446ED5C" w:rsidR="00837C31" w:rsidRPr="00837C31" w:rsidRDefault="00EA45C3" w:rsidP="00F620E1">
            <w:pPr>
              <w:autoSpaceDE w:val="0"/>
              <w:autoSpaceDN w:val="0"/>
              <w:adjustRightInd w:val="0"/>
              <w:contextualSpacing/>
              <w:rPr>
                <w:rFonts w:ascii="Montserrat Light" w:hAnsi="Montserrat Light"/>
                <w:bCs/>
                <w:sz w:val="22"/>
                <w:szCs w:val="22"/>
              </w:rPr>
            </w:pPr>
            <w:r>
              <w:rPr>
                <w:rFonts w:ascii="Montserrat Light" w:hAnsi="Montserrat Light"/>
                <w:bCs/>
                <w:sz w:val="22"/>
                <w:szCs w:val="22"/>
              </w:rPr>
              <w:t xml:space="preserve"> </w:t>
            </w:r>
            <w:r w:rsidR="00404BED">
              <w:rPr>
                <w:rFonts w:ascii="Montserrat Light" w:hAnsi="Montserrat Light"/>
                <w:bCs/>
                <w:sz w:val="22"/>
                <w:szCs w:val="22"/>
              </w:rPr>
              <w:t>individual</w:t>
            </w:r>
          </w:p>
        </w:tc>
        <w:tc>
          <w:tcPr>
            <w:tcW w:w="2566" w:type="dxa"/>
          </w:tcPr>
          <w:p w14:paraId="65ADAEA8" w14:textId="5B84CC03" w:rsidR="00837C31" w:rsidRPr="00837C31" w:rsidRDefault="003A4B2F" w:rsidP="00F620E1">
            <w:pPr>
              <w:autoSpaceDE w:val="0"/>
              <w:autoSpaceDN w:val="0"/>
              <w:adjustRightInd w:val="0"/>
              <w:contextualSpacing/>
              <w:jc w:val="center"/>
              <w:rPr>
                <w:rFonts w:ascii="Montserrat Light" w:hAnsi="Montserrat Light"/>
                <w:noProof/>
                <w:sz w:val="22"/>
                <w:szCs w:val="22"/>
              </w:rPr>
            </w:pPr>
            <w:r>
              <w:rPr>
                <w:rFonts w:ascii="Montserrat Light" w:hAnsi="Montserrat Light"/>
                <w:noProof/>
                <w:sz w:val="22"/>
                <w:szCs w:val="22"/>
              </w:rPr>
              <w:t>avizat</w:t>
            </w:r>
            <w:r w:rsidR="00EA45C3">
              <w:rPr>
                <w:rFonts w:ascii="Montserrat Light" w:hAnsi="Montserrat Light"/>
                <w:noProof/>
                <w:sz w:val="22"/>
                <w:szCs w:val="22"/>
              </w:rPr>
              <w:t xml:space="preserve"> </w:t>
            </w:r>
          </w:p>
        </w:tc>
      </w:tr>
      <w:tr w:rsidR="00837C31" w:rsidRPr="00837C31" w14:paraId="30EDB905" w14:textId="77777777" w:rsidTr="00F620E1">
        <w:tc>
          <w:tcPr>
            <w:tcW w:w="9749" w:type="dxa"/>
            <w:gridSpan w:val="4"/>
            <w:shd w:val="clear" w:color="auto" w:fill="auto"/>
          </w:tcPr>
          <w:p w14:paraId="006800A7"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r w:rsidR="00837C31" w:rsidRPr="00837C31" w14:paraId="6763DEF3" w14:textId="77777777" w:rsidTr="00F620E1">
        <w:tc>
          <w:tcPr>
            <w:tcW w:w="9749" w:type="dxa"/>
            <w:gridSpan w:val="4"/>
            <w:shd w:val="clear" w:color="auto" w:fill="auto"/>
          </w:tcPr>
          <w:p w14:paraId="2ADFD10E" w14:textId="77777777" w:rsidR="00837C31" w:rsidRPr="00837C31" w:rsidRDefault="00837C31" w:rsidP="00F620E1">
            <w:pPr>
              <w:autoSpaceDE w:val="0"/>
              <w:autoSpaceDN w:val="0"/>
              <w:adjustRightInd w:val="0"/>
              <w:contextualSpacing/>
              <w:jc w:val="both"/>
              <w:rPr>
                <w:rFonts w:ascii="Montserrat Light" w:hAnsi="Montserrat Light"/>
                <w:b/>
                <w:bCs/>
                <w:noProof/>
                <w:sz w:val="22"/>
                <w:szCs w:val="22"/>
              </w:rPr>
            </w:pPr>
            <w:r w:rsidRPr="00837C31">
              <w:rPr>
                <w:rFonts w:ascii="Montserrat Light" w:hAnsi="Montserrat Light"/>
                <w:b/>
                <w:bCs/>
                <w:noProof/>
                <w:sz w:val="22"/>
                <w:szCs w:val="22"/>
              </w:rPr>
              <w:t>4. Transmitere proiect pentru adoptarea avizului/avizelor comisiei/comisiilor de specialitate nominalizate</w:t>
            </w:r>
          </w:p>
        </w:tc>
      </w:tr>
      <w:tr w:rsidR="00837C31" w:rsidRPr="00837C31" w14:paraId="744494F6" w14:textId="77777777" w:rsidTr="00F620E1">
        <w:tc>
          <w:tcPr>
            <w:tcW w:w="3114" w:type="dxa"/>
            <w:shd w:val="clear" w:color="auto" w:fill="auto"/>
          </w:tcPr>
          <w:p w14:paraId="7D6CFA73"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Comisia de specialitate  nominalizată</w:t>
            </w:r>
          </w:p>
          <w:p w14:paraId="58D0F660"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c>
          <w:tcPr>
            <w:tcW w:w="1843" w:type="dxa"/>
            <w:shd w:val="clear" w:color="auto" w:fill="auto"/>
          </w:tcPr>
          <w:p w14:paraId="6388B097"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Style w:val="salnbdy"/>
                <w:rFonts w:ascii="Montserrat Light" w:hAnsi="Montserrat Light"/>
                <w:color w:val="auto"/>
                <w:sz w:val="22"/>
                <w:szCs w:val="22"/>
              </w:rPr>
              <w:t xml:space="preserve">Data de </w:t>
            </w:r>
            <w:proofErr w:type="spellStart"/>
            <w:r w:rsidRPr="00837C31">
              <w:rPr>
                <w:rStyle w:val="salnbdy"/>
                <w:rFonts w:ascii="Montserrat Light" w:hAnsi="Montserrat Light"/>
                <w:color w:val="auto"/>
                <w:sz w:val="22"/>
                <w:szCs w:val="22"/>
              </w:rPr>
              <w:t>întocmire</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și</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depunere</w:t>
            </w:r>
            <w:proofErr w:type="spellEnd"/>
            <w:r w:rsidRPr="00837C31">
              <w:rPr>
                <w:rStyle w:val="salnbdy"/>
                <w:rFonts w:ascii="Montserrat Light" w:hAnsi="Montserrat Light"/>
                <w:color w:val="auto"/>
                <w:sz w:val="22"/>
                <w:szCs w:val="22"/>
              </w:rPr>
              <w:t xml:space="preserve"> </w:t>
            </w:r>
            <w:proofErr w:type="gramStart"/>
            <w:r w:rsidRPr="00837C31">
              <w:rPr>
                <w:rStyle w:val="salnbdy"/>
                <w:rFonts w:ascii="Montserrat Light" w:hAnsi="Montserrat Light"/>
                <w:color w:val="auto"/>
                <w:sz w:val="22"/>
                <w:szCs w:val="22"/>
              </w:rPr>
              <w:t>a</w:t>
            </w:r>
            <w:proofErr w:type="gramEnd"/>
            <w:r w:rsidRPr="00837C31">
              <w:rPr>
                <w:rStyle w:val="salnbdy"/>
                <w:rFonts w:ascii="Montserrat Light" w:hAnsi="Montserrat Light"/>
                <w:color w:val="auto"/>
                <w:sz w:val="22"/>
                <w:szCs w:val="22"/>
              </w:rPr>
              <w:t xml:space="preserve"> </w:t>
            </w:r>
            <w:proofErr w:type="spellStart"/>
            <w:r w:rsidRPr="00837C31">
              <w:rPr>
                <w:rStyle w:val="slitbdy"/>
                <w:rFonts w:ascii="Montserrat Light" w:eastAsiaTheme="minorEastAsia" w:hAnsi="Montserrat Light"/>
                <w:color w:val="auto"/>
                <w:sz w:val="22"/>
                <w:szCs w:val="22"/>
              </w:rPr>
              <w:t>avizului</w:t>
            </w:r>
            <w:proofErr w:type="spellEnd"/>
          </w:p>
          <w:p w14:paraId="0DEB8A64"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2028E9A2"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Semnătura persoanelor competente pentru nominalizare/</w:t>
            </w:r>
          </w:p>
          <w:p w14:paraId="5C97B461"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stabilire date de întocmire</w:t>
            </w:r>
          </w:p>
        </w:tc>
        <w:tc>
          <w:tcPr>
            <w:tcW w:w="2566" w:type="dxa"/>
            <w:shd w:val="clear" w:color="auto" w:fill="auto"/>
          </w:tcPr>
          <w:p w14:paraId="42EFE6D9"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Avizul adoptat/</w:t>
            </w:r>
          </w:p>
          <w:p w14:paraId="0877E51B"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 implicit favorabil</w:t>
            </w:r>
          </w:p>
          <w:p w14:paraId="7A9D0137"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
        </w:tc>
      </w:tr>
      <w:tr w:rsidR="00837C31" w:rsidRPr="00837C31" w14:paraId="55ECC27C" w14:textId="77777777" w:rsidTr="00F620E1">
        <w:tc>
          <w:tcPr>
            <w:tcW w:w="3114" w:type="dxa"/>
            <w:shd w:val="clear" w:color="auto" w:fill="auto"/>
          </w:tcPr>
          <w:p w14:paraId="0613967C" w14:textId="12E1708D" w:rsidR="00837C31" w:rsidRPr="00404BED" w:rsidRDefault="00404BED" w:rsidP="00404BED">
            <w:pPr>
              <w:autoSpaceDE w:val="0"/>
              <w:autoSpaceDN w:val="0"/>
              <w:adjustRightInd w:val="0"/>
              <w:contextualSpacing/>
              <w:jc w:val="center"/>
              <w:rPr>
                <w:rFonts w:ascii="Montserrat Light" w:hAnsi="Montserrat Light"/>
                <w:noProof/>
                <w:sz w:val="22"/>
                <w:szCs w:val="22"/>
              </w:rPr>
            </w:pPr>
            <w:r w:rsidRPr="00404BED">
              <w:rPr>
                <w:rFonts w:ascii="Montserrat Light" w:hAnsi="Montserrat Light"/>
                <w:noProof/>
                <w:sz w:val="22"/>
                <w:szCs w:val="22"/>
              </w:rPr>
              <w:t>6</w:t>
            </w:r>
          </w:p>
        </w:tc>
        <w:tc>
          <w:tcPr>
            <w:tcW w:w="1843" w:type="dxa"/>
            <w:shd w:val="clear" w:color="auto" w:fill="auto"/>
          </w:tcPr>
          <w:p w14:paraId="3880C2ED"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3EC2DA8F" w14:textId="0593AE25" w:rsidR="00837C31" w:rsidRPr="00837C31" w:rsidRDefault="00EA45C3"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 xml:space="preserve"> </w:t>
            </w:r>
          </w:p>
        </w:tc>
        <w:tc>
          <w:tcPr>
            <w:tcW w:w="2566" w:type="dxa"/>
          </w:tcPr>
          <w:p w14:paraId="54477F55"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bl>
    <w:p w14:paraId="58D3B61B" w14:textId="4CFE0EBD" w:rsidR="007762A0" w:rsidRPr="00837C31" w:rsidRDefault="007762A0" w:rsidP="00C45B20">
      <w:pPr>
        <w:jc w:val="both"/>
        <w:rPr>
          <w:rFonts w:ascii="Montserrat Light" w:eastAsia="Calibri" w:hAnsi="Montserrat Light"/>
          <w:sz w:val="22"/>
          <w:szCs w:val="22"/>
          <w:lang w:val="ro-RO"/>
        </w:rPr>
      </w:pPr>
    </w:p>
    <w:sectPr w:rsidR="007762A0" w:rsidRPr="00837C31" w:rsidSect="00FE178A">
      <w:headerReference w:type="even" r:id="rId9"/>
      <w:headerReference w:type="default" r:id="rId10"/>
      <w:footerReference w:type="first" r:id="rId11"/>
      <w:pgSz w:w="12240" w:h="15840"/>
      <w:pgMar w:top="270" w:right="900" w:bottom="540" w:left="1134" w:header="270" w:footer="0" w:gutter="0"/>
      <w:pgNumType w:start="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1D51E" w14:textId="77777777" w:rsidR="00C864A7" w:rsidRDefault="00C864A7" w:rsidP="00A93F40">
      <w:r>
        <w:separator/>
      </w:r>
    </w:p>
  </w:endnote>
  <w:endnote w:type="continuationSeparator" w:id="0">
    <w:p w14:paraId="663A9479" w14:textId="77777777" w:rsidR="00C864A7" w:rsidRDefault="00C864A7"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AF7C3" w14:textId="77777777" w:rsidR="009244BB" w:rsidRDefault="009244BB">
    <w:pPr>
      <w:pStyle w:val="Subsol"/>
    </w:pPr>
  </w:p>
  <w:p w14:paraId="0D5FAC7D" w14:textId="77777777" w:rsidR="009244BB" w:rsidRDefault="009244B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DA103" w14:textId="77777777" w:rsidR="00C864A7" w:rsidRDefault="00C864A7" w:rsidP="00A93F40">
      <w:r>
        <w:separator/>
      </w:r>
    </w:p>
  </w:footnote>
  <w:footnote w:type="continuationSeparator" w:id="0">
    <w:p w14:paraId="31377086" w14:textId="77777777" w:rsidR="00C864A7" w:rsidRDefault="00C864A7"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3F85" w14:textId="77777777" w:rsidR="009244BB" w:rsidRDefault="009244BB">
    <w:pPr>
      <w:pStyle w:val="Antet"/>
      <w:jc w:val="center"/>
    </w:pPr>
  </w:p>
  <w:p w14:paraId="73D79E1D" w14:textId="77777777" w:rsidR="009244BB" w:rsidRDefault="009244BB" w:rsidP="00C67A86">
    <w:pPr>
      <w:pStyle w:val="Ante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70C5" w14:textId="22F24943" w:rsidR="00837C31" w:rsidRDefault="00837C31">
    <w:pPr>
      <w:pStyle w:val="Antet"/>
    </w:pPr>
    <w:r w:rsidRPr="00837C31">
      <w:rPr>
        <w:noProof/>
      </w:rPr>
      <w:drawing>
        <wp:anchor distT="0" distB="0" distL="0" distR="0" simplePos="0" relativeHeight="251659264" behindDoc="0" locked="0" layoutInCell="1" hidden="0" allowOverlap="1" wp14:anchorId="43F14A89" wp14:editId="1AC53048">
          <wp:simplePos x="0" y="0"/>
          <wp:positionH relativeFrom="column">
            <wp:posOffset>0</wp:posOffset>
          </wp:positionH>
          <wp:positionV relativeFrom="paragraph">
            <wp:posOffset>174625</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Pr="00837C31">
      <w:rPr>
        <w:noProof/>
      </w:rPr>
      <w:drawing>
        <wp:anchor distT="0" distB="0" distL="0" distR="0" simplePos="0" relativeHeight="251660288" behindDoc="0" locked="0" layoutInCell="1" hidden="0" allowOverlap="1" wp14:anchorId="19D9EAB6" wp14:editId="580E1691">
          <wp:simplePos x="0" y="0"/>
          <wp:positionH relativeFrom="column">
            <wp:posOffset>3819525</wp:posOffset>
          </wp:positionH>
          <wp:positionV relativeFrom="paragraph">
            <wp:posOffset>174625</wp:posOffset>
          </wp:positionV>
          <wp:extent cx="2047875" cy="571500"/>
          <wp:effectExtent l="0" t="0" r="0" b="0"/>
          <wp:wrapSquare wrapText="bothSides" distT="0" distB="0" distL="0" distR="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p w14:paraId="30F1C026" w14:textId="77777777" w:rsidR="009244BB" w:rsidRDefault="009244B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6EE7"/>
    <w:multiLevelType w:val="hybridMultilevel"/>
    <w:tmpl w:val="8B18947E"/>
    <w:lvl w:ilvl="0" w:tplc="0409000B">
      <w:start w:val="1"/>
      <w:numFmt w:val="bullet"/>
      <w:lvlText w:val=""/>
      <w:lvlJc w:val="left"/>
      <w:pPr>
        <w:ind w:left="1778" w:hanging="360"/>
      </w:pPr>
      <w:rPr>
        <w:rFonts w:ascii="Wingdings" w:hAnsi="Wingdings" w:hint="default"/>
      </w:rPr>
    </w:lvl>
    <w:lvl w:ilvl="1" w:tplc="36E20596">
      <w:numFmt w:val="bullet"/>
      <w:lvlText w:val="-"/>
      <w:lvlJc w:val="left"/>
      <w:pPr>
        <w:ind w:left="2498" w:hanging="360"/>
      </w:pPr>
      <w:rPr>
        <w:rFonts w:ascii="Montserrat Light" w:eastAsia="Times New Roman" w:hAnsi="Montserrat Light" w:cs="Times New Roman"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 w15:restartNumberingAfterBreak="0">
    <w:nsid w:val="106A7367"/>
    <w:multiLevelType w:val="hybridMultilevel"/>
    <w:tmpl w:val="EFE6E572"/>
    <w:lvl w:ilvl="0" w:tplc="0ED8CB1E">
      <w:start w:val="1"/>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123D6B70"/>
    <w:multiLevelType w:val="hybridMultilevel"/>
    <w:tmpl w:val="11CC03D6"/>
    <w:lvl w:ilvl="0" w:tplc="B020535A">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 w15:restartNumberingAfterBreak="0">
    <w:nsid w:val="222061D4"/>
    <w:multiLevelType w:val="hybridMultilevel"/>
    <w:tmpl w:val="B1B291A6"/>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4" w15:restartNumberingAfterBreak="0">
    <w:nsid w:val="224A20A2"/>
    <w:multiLevelType w:val="hybridMultilevel"/>
    <w:tmpl w:val="C68C677A"/>
    <w:lvl w:ilvl="0" w:tplc="2F121F36">
      <w:start w:val="48"/>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53DEA"/>
    <w:multiLevelType w:val="hybridMultilevel"/>
    <w:tmpl w:val="EC5C19B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26C217E3"/>
    <w:multiLevelType w:val="hybridMultilevel"/>
    <w:tmpl w:val="1BFE2448"/>
    <w:lvl w:ilvl="0" w:tplc="35E89784">
      <w:start w:val="48"/>
      <w:numFmt w:val="bullet"/>
      <w:lvlText w:val="-"/>
      <w:lvlJc w:val="left"/>
      <w:pPr>
        <w:ind w:left="1080" w:hanging="360"/>
      </w:pPr>
      <w:rPr>
        <w:rFonts w:ascii="Montserrat Light" w:eastAsia="Calibri" w:hAnsi="Montserra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E75B8E"/>
    <w:multiLevelType w:val="hybridMultilevel"/>
    <w:tmpl w:val="E2E05EF2"/>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32581686"/>
    <w:multiLevelType w:val="hybridMultilevel"/>
    <w:tmpl w:val="2FE2625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34304FA5"/>
    <w:multiLevelType w:val="hybridMultilevel"/>
    <w:tmpl w:val="FA647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5C173BE"/>
    <w:multiLevelType w:val="hybridMultilevel"/>
    <w:tmpl w:val="8506A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960C2"/>
    <w:multiLevelType w:val="hybridMultilevel"/>
    <w:tmpl w:val="600C1422"/>
    <w:lvl w:ilvl="0" w:tplc="0ED8CB1E">
      <w:start w:val="1"/>
      <w:numFmt w:val="bullet"/>
      <w:lvlText w:val="-"/>
      <w:lvlJc w:val="left"/>
      <w:pPr>
        <w:ind w:left="1440" w:hanging="360"/>
      </w:pPr>
      <w:rPr>
        <w:rFonts w:ascii="Times New Roman" w:eastAsia="Times New Roman" w:hAnsi="Times New Roman" w:cs="Times New Roman"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2" w15:restartNumberingAfterBreak="0">
    <w:nsid w:val="38154FD2"/>
    <w:multiLevelType w:val="hybridMultilevel"/>
    <w:tmpl w:val="0494F5D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AD23E6E"/>
    <w:multiLevelType w:val="hybridMultilevel"/>
    <w:tmpl w:val="8948094E"/>
    <w:lvl w:ilvl="0" w:tplc="0ED8CB1E">
      <w:start w:val="1"/>
      <w:numFmt w:val="bullet"/>
      <w:lvlText w:val="-"/>
      <w:lvlJc w:val="left"/>
      <w:pPr>
        <w:ind w:left="1440" w:hanging="360"/>
      </w:pPr>
      <w:rPr>
        <w:rFonts w:ascii="Times New Roman" w:eastAsia="Times New Roman" w:hAnsi="Times New Roman" w:cs="Times New Roman"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4" w15:restartNumberingAfterBreak="0">
    <w:nsid w:val="3D72075D"/>
    <w:multiLevelType w:val="hybridMultilevel"/>
    <w:tmpl w:val="40CC44FC"/>
    <w:lvl w:ilvl="0" w:tplc="7944A09E">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3E1D0EBB"/>
    <w:multiLevelType w:val="hybridMultilevel"/>
    <w:tmpl w:val="B64AEB58"/>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6" w15:restartNumberingAfterBreak="0">
    <w:nsid w:val="49092B2A"/>
    <w:multiLevelType w:val="hybridMultilevel"/>
    <w:tmpl w:val="C35E7FC2"/>
    <w:lvl w:ilvl="0" w:tplc="0ED8CB1E">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4B53776C"/>
    <w:multiLevelType w:val="hybridMultilevel"/>
    <w:tmpl w:val="4E72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04E5F"/>
    <w:multiLevelType w:val="hybridMultilevel"/>
    <w:tmpl w:val="0276D510"/>
    <w:lvl w:ilvl="0" w:tplc="D32E1C1E">
      <w:start w:val="7"/>
      <w:numFmt w:val="bullet"/>
      <w:lvlText w:val="-"/>
      <w:lvlJc w:val="left"/>
      <w:pPr>
        <w:ind w:left="720" w:hanging="360"/>
      </w:pPr>
      <w:rPr>
        <w:rFonts w:ascii="Cambria" w:eastAsia="Times New Roman"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52D465C0"/>
    <w:multiLevelType w:val="hybridMultilevel"/>
    <w:tmpl w:val="775A580A"/>
    <w:lvl w:ilvl="0" w:tplc="33F47BBC">
      <w:start w:val="3"/>
      <w:numFmt w:val="lowerLetter"/>
      <w:lvlText w:val="%1)"/>
      <w:lvlJc w:val="left"/>
      <w:pPr>
        <w:ind w:left="108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537C0D72"/>
    <w:multiLevelType w:val="hybridMultilevel"/>
    <w:tmpl w:val="4E72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4A75B58"/>
    <w:multiLevelType w:val="hybridMultilevel"/>
    <w:tmpl w:val="1BFE2D34"/>
    <w:lvl w:ilvl="0" w:tplc="0ED8CB1E">
      <w:start w:val="1"/>
      <w:numFmt w:val="bullet"/>
      <w:lvlText w:val="-"/>
      <w:lvlJc w:val="left"/>
      <w:pPr>
        <w:ind w:left="1344" w:hanging="360"/>
      </w:pPr>
      <w:rPr>
        <w:rFonts w:ascii="Times New Roman" w:eastAsia="Times New Roman" w:hAnsi="Times New Roman" w:cs="Times New Roman" w:hint="default"/>
      </w:rPr>
    </w:lvl>
    <w:lvl w:ilvl="1" w:tplc="08180003" w:tentative="1">
      <w:start w:val="1"/>
      <w:numFmt w:val="bullet"/>
      <w:lvlText w:val="o"/>
      <w:lvlJc w:val="left"/>
      <w:pPr>
        <w:ind w:left="2064" w:hanging="360"/>
      </w:pPr>
      <w:rPr>
        <w:rFonts w:ascii="Courier New" w:hAnsi="Courier New" w:cs="Courier New" w:hint="default"/>
      </w:rPr>
    </w:lvl>
    <w:lvl w:ilvl="2" w:tplc="08180005" w:tentative="1">
      <w:start w:val="1"/>
      <w:numFmt w:val="bullet"/>
      <w:lvlText w:val=""/>
      <w:lvlJc w:val="left"/>
      <w:pPr>
        <w:ind w:left="2784" w:hanging="360"/>
      </w:pPr>
      <w:rPr>
        <w:rFonts w:ascii="Wingdings" w:hAnsi="Wingdings" w:hint="default"/>
      </w:rPr>
    </w:lvl>
    <w:lvl w:ilvl="3" w:tplc="08180001" w:tentative="1">
      <w:start w:val="1"/>
      <w:numFmt w:val="bullet"/>
      <w:lvlText w:val=""/>
      <w:lvlJc w:val="left"/>
      <w:pPr>
        <w:ind w:left="3504" w:hanging="360"/>
      </w:pPr>
      <w:rPr>
        <w:rFonts w:ascii="Symbol" w:hAnsi="Symbol" w:hint="default"/>
      </w:rPr>
    </w:lvl>
    <w:lvl w:ilvl="4" w:tplc="08180003" w:tentative="1">
      <w:start w:val="1"/>
      <w:numFmt w:val="bullet"/>
      <w:lvlText w:val="o"/>
      <w:lvlJc w:val="left"/>
      <w:pPr>
        <w:ind w:left="4224" w:hanging="360"/>
      </w:pPr>
      <w:rPr>
        <w:rFonts w:ascii="Courier New" w:hAnsi="Courier New" w:cs="Courier New" w:hint="default"/>
      </w:rPr>
    </w:lvl>
    <w:lvl w:ilvl="5" w:tplc="08180005" w:tentative="1">
      <w:start w:val="1"/>
      <w:numFmt w:val="bullet"/>
      <w:lvlText w:val=""/>
      <w:lvlJc w:val="left"/>
      <w:pPr>
        <w:ind w:left="4944" w:hanging="360"/>
      </w:pPr>
      <w:rPr>
        <w:rFonts w:ascii="Wingdings" w:hAnsi="Wingdings" w:hint="default"/>
      </w:rPr>
    </w:lvl>
    <w:lvl w:ilvl="6" w:tplc="08180001" w:tentative="1">
      <w:start w:val="1"/>
      <w:numFmt w:val="bullet"/>
      <w:lvlText w:val=""/>
      <w:lvlJc w:val="left"/>
      <w:pPr>
        <w:ind w:left="5664" w:hanging="360"/>
      </w:pPr>
      <w:rPr>
        <w:rFonts w:ascii="Symbol" w:hAnsi="Symbol" w:hint="default"/>
      </w:rPr>
    </w:lvl>
    <w:lvl w:ilvl="7" w:tplc="08180003" w:tentative="1">
      <w:start w:val="1"/>
      <w:numFmt w:val="bullet"/>
      <w:lvlText w:val="o"/>
      <w:lvlJc w:val="left"/>
      <w:pPr>
        <w:ind w:left="6384" w:hanging="360"/>
      </w:pPr>
      <w:rPr>
        <w:rFonts w:ascii="Courier New" w:hAnsi="Courier New" w:cs="Courier New" w:hint="default"/>
      </w:rPr>
    </w:lvl>
    <w:lvl w:ilvl="8" w:tplc="08180005" w:tentative="1">
      <w:start w:val="1"/>
      <w:numFmt w:val="bullet"/>
      <w:lvlText w:val=""/>
      <w:lvlJc w:val="left"/>
      <w:pPr>
        <w:ind w:left="7104" w:hanging="360"/>
      </w:pPr>
      <w:rPr>
        <w:rFonts w:ascii="Wingdings" w:hAnsi="Wingdings" w:hint="default"/>
      </w:rPr>
    </w:lvl>
  </w:abstractNum>
  <w:abstractNum w:abstractNumId="24" w15:restartNumberingAfterBreak="0">
    <w:nsid w:val="608E6B01"/>
    <w:multiLevelType w:val="hybridMultilevel"/>
    <w:tmpl w:val="C6AEA9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A13AB"/>
    <w:multiLevelType w:val="hybridMultilevel"/>
    <w:tmpl w:val="5BA432C2"/>
    <w:lvl w:ilvl="0" w:tplc="0818000B">
      <w:start w:val="1"/>
      <w:numFmt w:val="bullet"/>
      <w:lvlText w:val=""/>
      <w:lvlJc w:val="left"/>
      <w:pPr>
        <w:ind w:left="1380" w:hanging="360"/>
      </w:pPr>
      <w:rPr>
        <w:rFonts w:ascii="Wingdings" w:hAnsi="Wingdings" w:hint="default"/>
      </w:rPr>
    </w:lvl>
    <w:lvl w:ilvl="1" w:tplc="08180003" w:tentative="1">
      <w:start w:val="1"/>
      <w:numFmt w:val="bullet"/>
      <w:lvlText w:val="o"/>
      <w:lvlJc w:val="left"/>
      <w:pPr>
        <w:ind w:left="2100" w:hanging="360"/>
      </w:pPr>
      <w:rPr>
        <w:rFonts w:ascii="Courier New" w:hAnsi="Courier New" w:cs="Courier New" w:hint="default"/>
      </w:rPr>
    </w:lvl>
    <w:lvl w:ilvl="2" w:tplc="08180005" w:tentative="1">
      <w:start w:val="1"/>
      <w:numFmt w:val="bullet"/>
      <w:lvlText w:val=""/>
      <w:lvlJc w:val="left"/>
      <w:pPr>
        <w:ind w:left="2820" w:hanging="360"/>
      </w:pPr>
      <w:rPr>
        <w:rFonts w:ascii="Wingdings" w:hAnsi="Wingdings" w:hint="default"/>
      </w:rPr>
    </w:lvl>
    <w:lvl w:ilvl="3" w:tplc="08180001" w:tentative="1">
      <w:start w:val="1"/>
      <w:numFmt w:val="bullet"/>
      <w:lvlText w:val=""/>
      <w:lvlJc w:val="left"/>
      <w:pPr>
        <w:ind w:left="3540" w:hanging="360"/>
      </w:pPr>
      <w:rPr>
        <w:rFonts w:ascii="Symbol" w:hAnsi="Symbol" w:hint="default"/>
      </w:rPr>
    </w:lvl>
    <w:lvl w:ilvl="4" w:tplc="08180003" w:tentative="1">
      <w:start w:val="1"/>
      <w:numFmt w:val="bullet"/>
      <w:lvlText w:val="o"/>
      <w:lvlJc w:val="left"/>
      <w:pPr>
        <w:ind w:left="4260" w:hanging="360"/>
      </w:pPr>
      <w:rPr>
        <w:rFonts w:ascii="Courier New" w:hAnsi="Courier New" w:cs="Courier New" w:hint="default"/>
      </w:rPr>
    </w:lvl>
    <w:lvl w:ilvl="5" w:tplc="08180005" w:tentative="1">
      <w:start w:val="1"/>
      <w:numFmt w:val="bullet"/>
      <w:lvlText w:val=""/>
      <w:lvlJc w:val="left"/>
      <w:pPr>
        <w:ind w:left="4980" w:hanging="360"/>
      </w:pPr>
      <w:rPr>
        <w:rFonts w:ascii="Wingdings" w:hAnsi="Wingdings" w:hint="default"/>
      </w:rPr>
    </w:lvl>
    <w:lvl w:ilvl="6" w:tplc="08180001" w:tentative="1">
      <w:start w:val="1"/>
      <w:numFmt w:val="bullet"/>
      <w:lvlText w:val=""/>
      <w:lvlJc w:val="left"/>
      <w:pPr>
        <w:ind w:left="5700" w:hanging="360"/>
      </w:pPr>
      <w:rPr>
        <w:rFonts w:ascii="Symbol" w:hAnsi="Symbol" w:hint="default"/>
      </w:rPr>
    </w:lvl>
    <w:lvl w:ilvl="7" w:tplc="08180003" w:tentative="1">
      <w:start w:val="1"/>
      <w:numFmt w:val="bullet"/>
      <w:lvlText w:val="o"/>
      <w:lvlJc w:val="left"/>
      <w:pPr>
        <w:ind w:left="6420" w:hanging="360"/>
      </w:pPr>
      <w:rPr>
        <w:rFonts w:ascii="Courier New" w:hAnsi="Courier New" w:cs="Courier New" w:hint="default"/>
      </w:rPr>
    </w:lvl>
    <w:lvl w:ilvl="8" w:tplc="08180005" w:tentative="1">
      <w:start w:val="1"/>
      <w:numFmt w:val="bullet"/>
      <w:lvlText w:val=""/>
      <w:lvlJc w:val="left"/>
      <w:pPr>
        <w:ind w:left="7140" w:hanging="360"/>
      </w:pPr>
      <w:rPr>
        <w:rFonts w:ascii="Wingdings" w:hAnsi="Wingdings" w:hint="default"/>
      </w:rPr>
    </w:lvl>
  </w:abstractNum>
  <w:abstractNum w:abstractNumId="26" w15:restartNumberingAfterBreak="0">
    <w:nsid w:val="6CA07ADF"/>
    <w:multiLevelType w:val="hybridMultilevel"/>
    <w:tmpl w:val="A66048DE"/>
    <w:lvl w:ilvl="0" w:tplc="FFFFFFFF">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CF20F9"/>
    <w:multiLevelType w:val="hybridMultilevel"/>
    <w:tmpl w:val="4E72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17E53"/>
    <w:multiLevelType w:val="hybridMultilevel"/>
    <w:tmpl w:val="6FCEA822"/>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29" w15:restartNumberingAfterBreak="0">
    <w:nsid w:val="743B40C4"/>
    <w:multiLevelType w:val="hybridMultilevel"/>
    <w:tmpl w:val="1E8A1C92"/>
    <w:lvl w:ilvl="0" w:tplc="6AEC588A">
      <w:start w:val="1"/>
      <w:numFmt w:val="decimal"/>
      <w:lvlText w:val="%1."/>
      <w:lvlJc w:val="left"/>
      <w:pPr>
        <w:ind w:left="1080" w:hanging="360"/>
      </w:pPr>
      <w:rPr>
        <w:rFonts w:hint="default"/>
        <w:u w:val="single"/>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0" w15:restartNumberingAfterBreak="0">
    <w:nsid w:val="754D4E33"/>
    <w:multiLevelType w:val="hybridMultilevel"/>
    <w:tmpl w:val="83BE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273F9"/>
    <w:multiLevelType w:val="hybridMultilevel"/>
    <w:tmpl w:val="AD60ED42"/>
    <w:lvl w:ilvl="0" w:tplc="0ED8CB1E">
      <w:start w:val="1"/>
      <w:numFmt w:val="bullet"/>
      <w:lvlText w:val="-"/>
      <w:lvlJc w:val="left"/>
      <w:pPr>
        <w:ind w:left="1440" w:hanging="360"/>
      </w:pPr>
      <w:rPr>
        <w:rFonts w:ascii="Times New Roman" w:eastAsia="Times New Roman" w:hAnsi="Times New Roman" w:cs="Times New Roman"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32" w15:restartNumberingAfterBreak="0">
    <w:nsid w:val="7F0E20F8"/>
    <w:multiLevelType w:val="hybridMultilevel"/>
    <w:tmpl w:val="EE2CD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496085">
    <w:abstractNumId w:val="0"/>
  </w:num>
  <w:num w:numId="2" w16cid:durableId="2001037790">
    <w:abstractNumId w:val="19"/>
  </w:num>
  <w:num w:numId="3" w16cid:durableId="296297853">
    <w:abstractNumId w:val="12"/>
  </w:num>
  <w:num w:numId="4" w16cid:durableId="26613164">
    <w:abstractNumId w:val="2"/>
  </w:num>
  <w:num w:numId="5" w16cid:durableId="1911959793">
    <w:abstractNumId w:val="16"/>
  </w:num>
  <w:num w:numId="6" w16cid:durableId="428234403">
    <w:abstractNumId w:val="14"/>
  </w:num>
  <w:num w:numId="7" w16cid:durableId="1283805920">
    <w:abstractNumId w:val="15"/>
  </w:num>
  <w:num w:numId="8" w16cid:durableId="1557739025">
    <w:abstractNumId w:val="5"/>
  </w:num>
  <w:num w:numId="9" w16cid:durableId="1936937184">
    <w:abstractNumId w:val="8"/>
  </w:num>
  <w:num w:numId="10" w16cid:durableId="755246381">
    <w:abstractNumId w:val="28"/>
  </w:num>
  <w:num w:numId="11" w16cid:durableId="574555789">
    <w:abstractNumId w:val="7"/>
  </w:num>
  <w:num w:numId="12" w16cid:durableId="1074670215">
    <w:abstractNumId w:val="25"/>
  </w:num>
  <w:num w:numId="13" w16cid:durableId="1153177105">
    <w:abstractNumId w:val="3"/>
  </w:num>
  <w:num w:numId="14" w16cid:durableId="209344202">
    <w:abstractNumId w:val="29"/>
  </w:num>
  <w:num w:numId="15" w16cid:durableId="742798273">
    <w:abstractNumId w:val="1"/>
  </w:num>
  <w:num w:numId="16" w16cid:durableId="1424953322">
    <w:abstractNumId w:val="31"/>
  </w:num>
  <w:num w:numId="17" w16cid:durableId="442262232">
    <w:abstractNumId w:val="23"/>
  </w:num>
  <w:num w:numId="18" w16cid:durableId="272983594">
    <w:abstractNumId w:val="11"/>
  </w:num>
  <w:num w:numId="19" w16cid:durableId="800655493">
    <w:abstractNumId w:val="13"/>
  </w:num>
  <w:num w:numId="20" w16cid:durableId="693117189">
    <w:abstractNumId w:val="20"/>
  </w:num>
  <w:num w:numId="21" w16cid:durableId="1521508912">
    <w:abstractNumId w:val="9"/>
  </w:num>
  <w:num w:numId="22" w16cid:durableId="10145035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0342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28438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0402157">
    <w:abstractNumId w:val="1"/>
  </w:num>
  <w:num w:numId="26" w16cid:durableId="1800956271">
    <w:abstractNumId w:val="15"/>
  </w:num>
  <w:num w:numId="27" w16cid:durableId="151679038">
    <w:abstractNumId w:val="3"/>
  </w:num>
  <w:num w:numId="28" w16cid:durableId="666134598">
    <w:abstractNumId w:val="5"/>
  </w:num>
  <w:num w:numId="29" w16cid:durableId="929656135">
    <w:abstractNumId w:val="8"/>
  </w:num>
  <w:num w:numId="30" w16cid:durableId="1005549399">
    <w:abstractNumId w:val="28"/>
  </w:num>
  <w:num w:numId="31" w16cid:durableId="1716855029">
    <w:abstractNumId w:val="16"/>
  </w:num>
  <w:num w:numId="32" w16cid:durableId="1136530356">
    <w:abstractNumId w:val="7"/>
  </w:num>
  <w:num w:numId="33" w16cid:durableId="1913855616">
    <w:abstractNumId w:val="25"/>
  </w:num>
  <w:num w:numId="34" w16cid:durableId="1960837630">
    <w:abstractNumId w:val="27"/>
  </w:num>
  <w:num w:numId="35" w16cid:durableId="1293361793">
    <w:abstractNumId w:val="32"/>
  </w:num>
  <w:num w:numId="36" w16cid:durableId="1066489916">
    <w:abstractNumId w:val="17"/>
  </w:num>
  <w:num w:numId="37" w16cid:durableId="404035673">
    <w:abstractNumId w:val="21"/>
  </w:num>
  <w:num w:numId="38" w16cid:durableId="1976835293">
    <w:abstractNumId w:val="18"/>
  </w:num>
  <w:num w:numId="39" w16cid:durableId="527262044">
    <w:abstractNumId w:val="24"/>
  </w:num>
  <w:num w:numId="40" w16cid:durableId="1992521432">
    <w:abstractNumId w:val="4"/>
  </w:num>
  <w:num w:numId="41" w16cid:durableId="333731289">
    <w:abstractNumId w:val="6"/>
  </w:num>
  <w:num w:numId="42" w16cid:durableId="559484816">
    <w:abstractNumId w:val="10"/>
  </w:num>
  <w:num w:numId="43" w16cid:durableId="1349675317">
    <w:abstractNumId w:val="30"/>
  </w:num>
  <w:num w:numId="44" w16cid:durableId="142354392">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080D"/>
    <w:rsid w:val="000018B1"/>
    <w:rsid w:val="000100A4"/>
    <w:rsid w:val="0001083D"/>
    <w:rsid w:val="00011EE5"/>
    <w:rsid w:val="0001632A"/>
    <w:rsid w:val="0002024E"/>
    <w:rsid w:val="000212D1"/>
    <w:rsid w:val="0002158C"/>
    <w:rsid w:val="00022629"/>
    <w:rsid w:val="0002277D"/>
    <w:rsid w:val="000237AB"/>
    <w:rsid w:val="00027002"/>
    <w:rsid w:val="0003039F"/>
    <w:rsid w:val="00032ACD"/>
    <w:rsid w:val="0004082F"/>
    <w:rsid w:val="00041F04"/>
    <w:rsid w:val="000445DC"/>
    <w:rsid w:val="00046052"/>
    <w:rsid w:val="00047E1C"/>
    <w:rsid w:val="00054238"/>
    <w:rsid w:val="00054C88"/>
    <w:rsid w:val="00055795"/>
    <w:rsid w:val="00056722"/>
    <w:rsid w:val="00060F34"/>
    <w:rsid w:val="000642F1"/>
    <w:rsid w:val="00066A7B"/>
    <w:rsid w:val="00066FC7"/>
    <w:rsid w:val="00067E8C"/>
    <w:rsid w:val="00074091"/>
    <w:rsid w:val="0007416A"/>
    <w:rsid w:val="00074C4A"/>
    <w:rsid w:val="00075A18"/>
    <w:rsid w:val="0007798E"/>
    <w:rsid w:val="00081A61"/>
    <w:rsid w:val="00082693"/>
    <w:rsid w:val="00083A8E"/>
    <w:rsid w:val="00091B98"/>
    <w:rsid w:val="00091F81"/>
    <w:rsid w:val="000936DD"/>
    <w:rsid w:val="0009537D"/>
    <w:rsid w:val="000970F0"/>
    <w:rsid w:val="000A1295"/>
    <w:rsid w:val="000A2AD2"/>
    <w:rsid w:val="000B7B94"/>
    <w:rsid w:val="000C3999"/>
    <w:rsid w:val="000C3D9B"/>
    <w:rsid w:val="000C4AB1"/>
    <w:rsid w:val="000C5607"/>
    <w:rsid w:val="000C7CE9"/>
    <w:rsid w:val="000D3563"/>
    <w:rsid w:val="000D6412"/>
    <w:rsid w:val="000D6C7F"/>
    <w:rsid w:val="000E03A3"/>
    <w:rsid w:val="000E34C4"/>
    <w:rsid w:val="000E41FD"/>
    <w:rsid w:val="000E45D5"/>
    <w:rsid w:val="000E565E"/>
    <w:rsid w:val="000F0446"/>
    <w:rsid w:val="000F3DDF"/>
    <w:rsid w:val="000F3E9F"/>
    <w:rsid w:val="000F477B"/>
    <w:rsid w:val="000F7404"/>
    <w:rsid w:val="0010129F"/>
    <w:rsid w:val="00101A3C"/>
    <w:rsid w:val="00101B87"/>
    <w:rsid w:val="00103A62"/>
    <w:rsid w:val="00104F00"/>
    <w:rsid w:val="001116EF"/>
    <w:rsid w:val="001122B1"/>
    <w:rsid w:val="00112733"/>
    <w:rsid w:val="001152E0"/>
    <w:rsid w:val="00115491"/>
    <w:rsid w:val="00122BBD"/>
    <w:rsid w:val="00134C0B"/>
    <w:rsid w:val="00135ED5"/>
    <w:rsid w:val="001373AE"/>
    <w:rsid w:val="0014548D"/>
    <w:rsid w:val="00147803"/>
    <w:rsid w:val="00154E52"/>
    <w:rsid w:val="00155C1C"/>
    <w:rsid w:val="00156B20"/>
    <w:rsid w:val="00156D20"/>
    <w:rsid w:val="001572B0"/>
    <w:rsid w:val="001578DF"/>
    <w:rsid w:val="001644F7"/>
    <w:rsid w:val="00165DC2"/>
    <w:rsid w:val="00170FF1"/>
    <w:rsid w:val="00171FD5"/>
    <w:rsid w:val="001752DC"/>
    <w:rsid w:val="001811EE"/>
    <w:rsid w:val="00182634"/>
    <w:rsid w:val="00182EEF"/>
    <w:rsid w:val="001835A3"/>
    <w:rsid w:val="001845EE"/>
    <w:rsid w:val="00185D8A"/>
    <w:rsid w:val="00187183"/>
    <w:rsid w:val="00196287"/>
    <w:rsid w:val="001971E5"/>
    <w:rsid w:val="00197BA1"/>
    <w:rsid w:val="001A5276"/>
    <w:rsid w:val="001A5437"/>
    <w:rsid w:val="001A54F7"/>
    <w:rsid w:val="001A7FE8"/>
    <w:rsid w:val="001B24BC"/>
    <w:rsid w:val="001B3682"/>
    <w:rsid w:val="001B3891"/>
    <w:rsid w:val="001B4430"/>
    <w:rsid w:val="001B534F"/>
    <w:rsid w:val="001C1C6A"/>
    <w:rsid w:val="001C22A6"/>
    <w:rsid w:val="001C2A0B"/>
    <w:rsid w:val="001C32FC"/>
    <w:rsid w:val="001D2761"/>
    <w:rsid w:val="001D3CA1"/>
    <w:rsid w:val="001D56B5"/>
    <w:rsid w:val="001D7C40"/>
    <w:rsid w:val="001E12DA"/>
    <w:rsid w:val="001E34C0"/>
    <w:rsid w:val="001E51D8"/>
    <w:rsid w:val="001E6D4C"/>
    <w:rsid w:val="001E7614"/>
    <w:rsid w:val="001E7CE9"/>
    <w:rsid w:val="001F081E"/>
    <w:rsid w:val="001F17D2"/>
    <w:rsid w:val="001F6C55"/>
    <w:rsid w:val="001F6F4D"/>
    <w:rsid w:val="001F75AD"/>
    <w:rsid w:val="001F7791"/>
    <w:rsid w:val="001F7C97"/>
    <w:rsid w:val="002033E9"/>
    <w:rsid w:val="0021013B"/>
    <w:rsid w:val="00211CA0"/>
    <w:rsid w:val="002129B0"/>
    <w:rsid w:val="00217FB8"/>
    <w:rsid w:val="002216BA"/>
    <w:rsid w:val="00222058"/>
    <w:rsid w:val="00223330"/>
    <w:rsid w:val="00230B1F"/>
    <w:rsid w:val="0023353B"/>
    <w:rsid w:val="002335BB"/>
    <w:rsid w:val="00234B4C"/>
    <w:rsid w:val="00235F2F"/>
    <w:rsid w:val="00237760"/>
    <w:rsid w:val="00241AC2"/>
    <w:rsid w:val="00246BFE"/>
    <w:rsid w:val="00250410"/>
    <w:rsid w:val="002505AC"/>
    <w:rsid w:val="00250E8D"/>
    <w:rsid w:val="0025122F"/>
    <w:rsid w:val="002538A7"/>
    <w:rsid w:val="00254B2A"/>
    <w:rsid w:val="0025550A"/>
    <w:rsid w:val="00263A7F"/>
    <w:rsid w:val="00266D5E"/>
    <w:rsid w:val="002719F4"/>
    <w:rsid w:val="00274090"/>
    <w:rsid w:val="00277FC7"/>
    <w:rsid w:val="00280BE1"/>
    <w:rsid w:val="00284D39"/>
    <w:rsid w:val="00285566"/>
    <w:rsid w:val="002855CC"/>
    <w:rsid w:val="002923D3"/>
    <w:rsid w:val="00294E23"/>
    <w:rsid w:val="00296FDE"/>
    <w:rsid w:val="00297E52"/>
    <w:rsid w:val="002A0CB4"/>
    <w:rsid w:val="002A1C4C"/>
    <w:rsid w:val="002A31A4"/>
    <w:rsid w:val="002A5748"/>
    <w:rsid w:val="002A5B74"/>
    <w:rsid w:val="002A5F12"/>
    <w:rsid w:val="002A5FF4"/>
    <w:rsid w:val="002A614E"/>
    <w:rsid w:val="002A7441"/>
    <w:rsid w:val="002A7671"/>
    <w:rsid w:val="002A7916"/>
    <w:rsid w:val="002B27D9"/>
    <w:rsid w:val="002B7AAC"/>
    <w:rsid w:val="002C2BCF"/>
    <w:rsid w:val="002D0234"/>
    <w:rsid w:val="002D0776"/>
    <w:rsid w:val="002D2B8D"/>
    <w:rsid w:val="002D5A0E"/>
    <w:rsid w:val="002D79D0"/>
    <w:rsid w:val="002E005B"/>
    <w:rsid w:val="002F2265"/>
    <w:rsid w:val="002F62DD"/>
    <w:rsid w:val="0030508F"/>
    <w:rsid w:val="00307019"/>
    <w:rsid w:val="00310FF3"/>
    <w:rsid w:val="003111A7"/>
    <w:rsid w:val="00324021"/>
    <w:rsid w:val="00330112"/>
    <w:rsid w:val="0033445E"/>
    <w:rsid w:val="00337030"/>
    <w:rsid w:val="0033780C"/>
    <w:rsid w:val="00342CC1"/>
    <w:rsid w:val="00343E11"/>
    <w:rsid w:val="00347B23"/>
    <w:rsid w:val="003503C9"/>
    <w:rsid w:val="00351B26"/>
    <w:rsid w:val="00351F82"/>
    <w:rsid w:val="00353C78"/>
    <w:rsid w:val="00354867"/>
    <w:rsid w:val="003567B6"/>
    <w:rsid w:val="003607F2"/>
    <w:rsid w:val="003612F5"/>
    <w:rsid w:val="0036299A"/>
    <w:rsid w:val="00366AAC"/>
    <w:rsid w:val="00372D61"/>
    <w:rsid w:val="003733EA"/>
    <w:rsid w:val="0037554A"/>
    <w:rsid w:val="00376B53"/>
    <w:rsid w:val="00377753"/>
    <w:rsid w:val="003813EE"/>
    <w:rsid w:val="00383B95"/>
    <w:rsid w:val="00387F38"/>
    <w:rsid w:val="0039100C"/>
    <w:rsid w:val="00392628"/>
    <w:rsid w:val="0039349C"/>
    <w:rsid w:val="00395404"/>
    <w:rsid w:val="003A1598"/>
    <w:rsid w:val="003A3481"/>
    <w:rsid w:val="003A3D12"/>
    <w:rsid w:val="003A4B2F"/>
    <w:rsid w:val="003A79FA"/>
    <w:rsid w:val="003B304E"/>
    <w:rsid w:val="003C0EA1"/>
    <w:rsid w:val="003C1059"/>
    <w:rsid w:val="003C1607"/>
    <w:rsid w:val="003C21F9"/>
    <w:rsid w:val="003C2471"/>
    <w:rsid w:val="003C3157"/>
    <w:rsid w:val="003C409B"/>
    <w:rsid w:val="003C4C61"/>
    <w:rsid w:val="003C5EB6"/>
    <w:rsid w:val="003D0A14"/>
    <w:rsid w:val="003D35E1"/>
    <w:rsid w:val="003E16ED"/>
    <w:rsid w:val="003E54E5"/>
    <w:rsid w:val="003E70A3"/>
    <w:rsid w:val="003F1975"/>
    <w:rsid w:val="003F4F3D"/>
    <w:rsid w:val="0040022E"/>
    <w:rsid w:val="0040166B"/>
    <w:rsid w:val="004033B4"/>
    <w:rsid w:val="0040416F"/>
    <w:rsid w:val="00404720"/>
    <w:rsid w:val="00404838"/>
    <w:rsid w:val="00404BED"/>
    <w:rsid w:val="00405C6A"/>
    <w:rsid w:val="0040706D"/>
    <w:rsid w:val="0041002E"/>
    <w:rsid w:val="004127A7"/>
    <w:rsid w:val="00412C6E"/>
    <w:rsid w:val="00413399"/>
    <w:rsid w:val="00413530"/>
    <w:rsid w:val="00413828"/>
    <w:rsid w:val="00414A90"/>
    <w:rsid w:val="0041541F"/>
    <w:rsid w:val="00417CF8"/>
    <w:rsid w:val="0042076A"/>
    <w:rsid w:val="00420C75"/>
    <w:rsid w:val="00421AC6"/>
    <w:rsid w:val="00423875"/>
    <w:rsid w:val="004250AE"/>
    <w:rsid w:val="0042770D"/>
    <w:rsid w:val="00430CDA"/>
    <w:rsid w:val="00431127"/>
    <w:rsid w:val="0043161A"/>
    <w:rsid w:val="00431896"/>
    <w:rsid w:val="00432E5B"/>
    <w:rsid w:val="004332E1"/>
    <w:rsid w:val="004346EF"/>
    <w:rsid w:val="00440C70"/>
    <w:rsid w:val="004443BC"/>
    <w:rsid w:val="00447B69"/>
    <w:rsid w:val="0046274C"/>
    <w:rsid w:val="0047165F"/>
    <w:rsid w:val="00476CE7"/>
    <w:rsid w:val="004804E2"/>
    <w:rsid w:val="00482B18"/>
    <w:rsid w:val="00490A17"/>
    <w:rsid w:val="00494563"/>
    <w:rsid w:val="00494F7D"/>
    <w:rsid w:val="004A0A4D"/>
    <w:rsid w:val="004B20F4"/>
    <w:rsid w:val="004B2971"/>
    <w:rsid w:val="004B357C"/>
    <w:rsid w:val="004B5147"/>
    <w:rsid w:val="004C0484"/>
    <w:rsid w:val="004C0519"/>
    <w:rsid w:val="004C1670"/>
    <w:rsid w:val="004C32A3"/>
    <w:rsid w:val="004C5B2C"/>
    <w:rsid w:val="004D09C9"/>
    <w:rsid w:val="004E23DF"/>
    <w:rsid w:val="004E2C03"/>
    <w:rsid w:val="004E38A1"/>
    <w:rsid w:val="004E3BB9"/>
    <w:rsid w:val="004E3E28"/>
    <w:rsid w:val="004E5067"/>
    <w:rsid w:val="004E595A"/>
    <w:rsid w:val="004E5E88"/>
    <w:rsid w:val="004F1D3D"/>
    <w:rsid w:val="004F2EFD"/>
    <w:rsid w:val="004F709B"/>
    <w:rsid w:val="00500E11"/>
    <w:rsid w:val="00501571"/>
    <w:rsid w:val="005016BF"/>
    <w:rsid w:val="00501C45"/>
    <w:rsid w:val="005047CF"/>
    <w:rsid w:val="005055F5"/>
    <w:rsid w:val="00505F10"/>
    <w:rsid w:val="005109FA"/>
    <w:rsid w:val="005118FB"/>
    <w:rsid w:val="00512366"/>
    <w:rsid w:val="005128F4"/>
    <w:rsid w:val="00512CCB"/>
    <w:rsid w:val="00513720"/>
    <w:rsid w:val="00514944"/>
    <w:rsid w:val="0051602A"/>
    <w:rsid w:val="005176A3"/>
    <w:rsid w:val="005229A5"/>
    <w:rsid w:val="00523F9F"/>
    <w:rsid w:val="00526613"/>
    <w:rsid w:val="00532331"/>
    <w:rsid w:val="00533EB4"/>
    <w:rsid w:val="00534C47"/>
    <w:rsid w:val="0053558F"/>
    <w:rsid w:val="00537EA9"/>
    <w:rsid w:val="00540C49"/>
    <w:rsid w:val="00540D1D"/>
    <w:rsid w:val="0054200C"/>
    <w:rsid w:val="0054216D"/>
    <w:rsid w:val="00542547"/>
    <w:rsid w:val="005431B0"/>
    <w:rsid w:val="00543962"/>
    <w:rsid w:val="00545F70"/>
    <w:rsid w:val="005516ED"/>
    <w:rsid w:val="005519EA"/>
    <w:rsid w:val="005520C5"/>
    <w:rsid w:val="005531C3"/>
    <w:rsid w:val="005545B2"/>
    <w:rsid w:val="00554BCA"/>
    <w:rsid w:val="00554D0D"/>
    <w:rsid w:val="00561327"/>
    <w:rsid w:val="005614F9"/>
    <w:rsid w:val="005627DB"/>
    <w:rsid w:val="00564F29"/>
    <w:rsid w:val="00565F63"/>
    <w:rsid w:val="00566DA9"/>
    <w:rsid w:val="00567207"/>
    <w:rsid w:val="00567B0F"/>
    <w:rsid w:val="005726E3"/>
    <w:rsid w:val="00575B80"/>
    <w:rsid w:val="00575CAF"/>
    <w:rsid w:val="0057790B"/>
    <w:rsid w:val="00580503"/>
    <w:rsid w:val="00582F21"/>
    <w:rsid w:val="00583D1E"/>
    <w:rsid w:val="005858E3"/>
    <w:rsid w:val="00585CA6"/>
    <w:rsid w:val="00586D0D"/>
    <w:rsid w:val="0058754A"/>
    <w:rsid w:val="00591927"/>
    <w:rsid w:val="005928BF"/>
    <w:rsid w:val="005952EC"/>
    <w:rsid w:val="005970F3"/>
    <w:rsid w:val="005A085E"/>
    <w:rsid w:val="005A0BFC"/>
    <w:rsid w:val="005A4A9D"/>
    <w:rsid w:val="005A50FB"/>
    <w:rsid w:val="005A5691"/>
    <w:rsid w:val="005A64DE"/>
    <w:rsid w:val="005A6F77"/>
    <w:rsid w:val="005A7D19"/>
    <w:rsid w:val="005B26DC"/>
    <w:rsid w:val="005B3245"/>
    <w:rsid w:val="005B32CD"/>
    <w:rsid w:val="005B438F"/>
    <w:rsid w:val="005B5203"/>
    <w:rsid w:val="005B6925"/>
    <w:rsid w:val="005B7A52"/>
    <w:rsid w:val="005C003B"/>
    <w:rsid w:val="005C0CE8"/>
    <w:rsid w:val="005C2F5E"/>
    <w:rsid w:val="005C4E90"/>
    <w:rsid w:val="005C68C7"/>
    <w:rsid w:val="005D07D2"/>
    <w:rsid w:val="005D4008"/>
    <w:rsid w:val="005D57F0"/>
    <w:rsid w:val="005D742D"/>
    <w:rsid w:val="005E23EA"/>
    <w:rsid w:val="005E269D"/>
    <w:rsid w:val="005E3120"/>
    <w:rsid w:val="005E58FB"/>
    <w:rsid w:val="005E64C5"/>
    <w:rsid w:val="005E742C"/>
    <w:rsid w:val="005F33EC"/>
    <w:rsid w:val="005F59EC"/>
    <w:rsid w:val="00602973"/>
    <w:rsid w:val="00604190"/>
    <w:rsid w:val="00604FE8"/>
    <w:rsid w:val="006076E4"/>
    <w:rsid w:val="00612820"/>
    <w:rsid w:val="00614B7E"/>
    <w:rsid w:val="00615AA2"/>
    <w:rsid w:val="0061660E"/>
    <w:rsid w:val="0061692F"/>
    <w:rsid w:val="0062184B"/>
    <w:rsid w:val="00621D37"/>
    <w:rsid w:val="00622567"/>
    <w:rsid w:val="00622C2D"/>
    <w:rsid w:val="0062742C"/>
    <w:rsid w:val="00627829"/>
    <w:rsid w:val="00630DC1"/>
    <w:rsid w:val="0063249B"/>
    <w:rsid w:val="0063479D"/>
    <w:rsid w:val="00634D61"/>
    <w:rsid w:val="0063660C"/>
    <w:rsid w:val="00641D15"/>
    <w:rsid w:val="00643CA3"/>
    <w:rsid w:val="006446B4"/>
    <w:rsid w:val="006458C1"/>
    <w:rsid w:val="00646684"/>
    <w:rsid w:val="006479E5"/>
    <w:rsid w:val="006515D1"/>
    <w:rsid w:val="0065265D"/>
    <w:rsid w:val="006531EF"/>
    <w:rsid w:val="00655249"/>
    <w:rsid w:val="0065544A"/>
    <w:rsid w:val="00657D42"/>
    <w:rsid w:val="00657F39"/>
    <w:rsid w:val="00660133"/>
    <w:rsid w:val="006611C9"/>
    <w:rsid w:val="00664E20"/>
    <w:rsid w:val="00665664"/>
    <w:rsid w:val="006666EC"/>
    <w:rsid w:val="0067093D"/>
    <w:rsid w:val="006733E0"/>
    <w:rsid w:val="006750C6"/>
    <w:rsid w:val="00676801"/>
    <w:rsid w:val="00676CD2"/>
    <w:rsid w:val="00680829"/>
    <w:rsid w:val="00680C5E"/>
    <w:rsid w:val="00685327"/>
    <w:rsid w:val="00685DC0"/>
    <w:rsid w:val="00692B58"/>
    <w:rsid w:val="00693105"/>
    <w:rsid w:val="006961F8"/>
    <w:rsid w:val="006A104B"/>
    <w:rsid w:val="006A347B"/>
    <w:rsid w:val="006A7649"/>
    <w:rsid w:val="006A76EC"/>
    <w:rsid w:val="006B12D6"/>
    <w:rsid w:val="006B41B9"/>
    <w:rsid w:val="006B4D60"/>
    <w:rsid w:val="006B730A"/>
    <w:rsid w:val="006C1629"/>
    <w:rsid w:val="006C2D29"/>
    <w:rsid w:val="006C34C2"/>
    <w:rsid w:val="006C4EC6"/>
    <w:rsid w:val="006C67A2"/>
    <w:rsid w:val="006C78BE"/>
    <w:rsid w:val="006D0152"/>
    <w:rsid w:val="006D061D"/>
    <w:rsid w:val="006D2D5C"/>
    <w:rsid w:val="006D4C6B"/>
    <w:rsid w:val="006E15B5"/>
    <w:rsid w:val="006E18CD"/>
    <w:rsid w:val="006E50A2"/>
    <w:rsid w:val="006E538A"/>
    <w:rsid w:val="006E5558"/>
    <w:rsid w:val="006F336D"/>
    <w:rsid w:val="006F3983"/>
    <w:rsid w:val="006F5DE8"/>
    <w:rsid w:val="007016C9"/>
    <w:rsid w:val="007028AF"/>
    <w:rsid w:val="00702BE9"/>
    <w:rsid w:val="00707825"/>
    <w:rsid w:val="00707CC2"/>
    <w:rsid w:val="00707FE0"/>
    <w:rsid w:val="00714CCD"/>
    <w:rsid w:val="007176EC"/>
    <w:rsid w:val="007178CB"/>
    <w:rsid w:val="00721A27"/>
    <w:rsid w:val="00722C6E"/>
    <w:rsid w:val="00724219"/>
    <w:rsid w:val="00724758"/>
    <w:rsid w:val="00724D56"/>
    <w:rsid w:val="00725803"/>
    <w:rsid w:val="00727302"/>
    <w:rsid w:val="0073753E"/>
    <w:rsid w:val="0074074A"/>
    <w:rsid w:val="00744AB0"/>
    <w:rsid w:val="007462DA"/>
    <w:rsid w:val="00746D63"/>
    <w:rsid w:val="0075071E"/>
    <w:rsid w:val="0075158D"/>
    <w:rsid w:val="00751C1A"/>
    <w:rsid w:val="00753BC8"/>
    <w:rsid w:val="00754732"/>
    <w:rsid w:val="00755802"/>
    <w:rsid w:val="0076284B"/>
    <w:rsid w:val="007641A9"/>
    <w:rsid w:val="007656E1"/>
    <w:rsid w:val="00765C49"/>
    <w:rsid w:val="00765E77"/>
    <w:rsid w:val="00767974"/>
    <w:rsid w:val="0077493E"/>
    <w:rsid w:val="007762A0"/>
    <w:rsid w:val="00776979"/>
    <w:rsid w:val="00776A3D"/>
    <w:rsid w:val="007771EC"/>
    <w:rsid w:val="00780654"/>
    <w:rsid w:val="00780733"/>
    <w:rsid w:val="00782E5B"/>
    <w:rsid w:val="007858DC"/>
    <w:rsid w:val="0078603E"/>
    <w:rsid w:val="00793F6E"/>
    <w:rsid w:val="00794FF9"/>
    <w:rsid w:val="00795FE5"/>
    <w:rsid w:val="007960DA"/>
    <w:rsid w:val="007A16FA"/>
    <w:rsid w:val="007A20F6"/>
    <w:rsid w:val="007A2354"/>
    <w:rsid w:val="007A326A"/>
    <w:rsid w:val="007A7697"/>
    <w:rsid w:val="007B04B0"/>
    <w:rsid w:val="007B1142"/>
    <w:rsid w:val="007B34FC"/>
    <w:rsid w:val="007B4374"/>
    <w:rsid w:val="007B5047"/>
    <w:rsid w:val="007C2EC4"/>
    <w:rsid w:val="007C4590"/>
    <w:rsid w:val="007C5D11"/>
    <w:rsid w:val="007D061C"/>
    <w:rsid w:val="007D174A"/>
    <w:rsid w:val="007E063D"/>
    <w:rsid w:val="007E1832"/>
    <w:rsid w:val="007E5103"/>
    <w:rsid w:val="007E53A4"/>
    <w:rsid w:val="007E7125"/>
    <w:rsid w:val="007F2D13"/>
    <w:rsid w:val="007F34F9"/>
    <w:rsid w:val="007F391A"/>
    <w:rsid w:val="007F396B"/>
    <w:rsid w:val="007F4366"/>
    <w:rsid w:val="007F74EA"/>
    <w:rsid w:val="007F7869"/>
    <w:rsid w:val="00803BB5"/>
    <w:rsid w:val="00806983"/>
    <w:rsid w:val="0080775D"/>
    <w:rsid w:val="00810875"/>
    <w:rsid w:val="00814AAB"/>
    <w:rsid w:val="00815310"/>
    <w:rsid w:val="0081574C"/>
    <w:rsid w:val="008159C3"/>
    <w:rsid w:val="0081653F"/>
    <w:rsid w:val="008208ED"/>
    <w:rsid w:val="00821652"/>
    <w:rsid w:val="00822AF0"/>
    <w:rsid w:val="0082500B"/>
    <w:rsid w:val="0082671A"/>
    <w:rsid w:val="008333C7"/>
    <w:rsid w:val="00834169"/>
    <w:rsid w:val="00837C31"/>
    <w:rsid w:val="00840C41"/>
    <w:rsid w:val="008425B3"/>
    <w:rsid w:val="00843135"/>
    <w:rsid w:val="0084736A"/>
    <w:rsid w:val="00847A86"/>
    <w:rsid w:val="00853A92"/>
    <w:rsid w:val="00853B78"/>
    <w:rsid w:val="00854726"/>
    <w:rsid w:val="008559C0"/>
    <w:rsid w:val="00856861"/>
    <w:rsid w:val="00860FA6"/>
    <w:rsid w:val="00861B84"/>
    <w:rsid w:val="00861B89"/>
    <w:rsid w:val="00863091"/>
    <w:rsid w:val="00864285"/>
    <w:rsid w:val="00865B97"/>
    <w:rsid w:val="0086691F"/>
    <w:rsid w:val="008708EA"/>
    <w:rsid w:val="0087357F"/>
    <w:rsid w:val="00882CCE"/>
    <w:rsid w:val="00883AA0"/>
    <w:rsid w:val="0088595C"/>
    <w:rsid w:val="00886229"/>
    <w:rsid w:val="008866DB"/>
    <w:rsid w:val="0089083A"/>
    <w:rsid w:val="0089447C"/>
    <w:rsid w:val="00895516"/>
    <w:rsid w:val="008960E7"/>
    <w:rsid w:val="008A0081"/>
    <w:rsid w:val="008A1FB4"/>
    <w:rsid w:val="008A2222"/>
    <w:rsid w:val="008A2A00"/>
    <w:rsid w:val="008A7CC8"/>
    <w:rsid w:val="008B0196"/>
    <w:rsid w:val="008B10A6"/>
    <w:rsid w:val="008B26D2"/>
    <w:rsid w:val="008B3409"/>
    <w:rsid w:val="008B367D"/>
    <w:rsid w:val="008B3E29"/>
    <w:rsid w:val="008B4794"/>
    <w:rsid w:val="008B652E"/>
    <w:rsid w:val="008B75C1"/>
    <w:rsid w:val="008C278E"/>
    <w:rsid w:val="008C3E48"/>
    <w:rsid w:val="008C4068"/>
    <w:rsid w:val="008D08FB"/>
    <w:rsid w:val="008D30C1"/>
    <w:rsid w:val="008D498F"/>
    <w:rsid w:val="008D57A7"/>
    <w:rsid w:val="008E07CF"/>
    <w:rsid w:val="008F2FB5"/>
    <w:rsid w:val="008F44A1"/>
    <w:rsid w:val="008F473E"/>
    <w:rsid w:val="008F5A10"/>
    <w:rsid w:val="008F6CE6"/>
    <w:rsid w:val="009100F1"/>
    <w:rsid w:val="00911937"/>
    <w:rsid w:val="009177B1"/>
    <w:rsid w:val="009244BB"/>
    <w:rsid w:val="0092507C"/>
    <w:rsid w:val="00925E8F"/>
    <w:rsid w:val="00927ED2"/>
    <w:rsid w:val="00934E0F"/>
    <w:rsid w:val="00937CD1"/>
    <w:rsid w:val="009408E4"/>
    <w:rsid w:val="00941D72"/>
    <w:rsid w:val="00950956"/>
    <w:rsid w:val="0095363B"/>
    <w:rsid w:val="00955EFD"/>
    <w:rsid w:val="009566FC"/>
    <w:rsid w:val="009569DF"/>
    <w:rsid w:val="00956AB2"/>
    <w:rsid w:val="0095784F"/>
    <w:rsid w:val="009605E1"/>
    <w:rsid w:val="009620D6"/>
    <w:rsid w:val="00963459"/>
    <w:rsid w:val="00964DB0"/>
    <w:rsid w:val="009653A4"/>
    <w:rsid w:val="00966AE1"/>
    <w:rsid w:val="00967CCB"/>
    <w:rsid w:val="00973BFE"/>
    <w:rsid w:val="009801F8"/>
    <w:rsid w:val="0098422E"/>
    <w:rsid w:val="00991543"/>
    <w:rsid w:val="00994C05"/>
    <w:rsid w:val="00996A50"/>
    <w:rsid w:val="009A49AA"/>
    <w:rsid w:val="009A5395"/>
    <w:rsid w:val="009A5843"/>
    <w:rsid w:val="009A6559"/>
    <w:rsid w:val="009B0A57"/>
    <w:rsid w:val="009B1ECA"/>
    <w:rsid w:val="009B2D1C"/>
    <w:rsid w:val="009B39E5"/>
    <w:rsid w:val="009B4459"/>
    <w:rsid w:val="009B70DD"/>
    <w:rsid w:val="009C1D06"/>
    <w:rsid w:val="009C3228"/>
    <w:rsid w:val="009C75AD"/>
    <w:rsid w:val="009C7775"/>
    <w:rsid w:val="009C7E7E"/>
    <w:rsid w:val="009D00C9"/>
    <w:rsid w:val="009D129C"/>
    <w:rsid w:val="009D2D76"/>
    <w:rsid w:val="009D2DB4"/>
    <w:rsid w:val="009D59B6"/>
    <w:rsid w:val="009D5AE8"/>
    <w:rsid w:val="009D603B"/>
    <w:rsid w:val="009D60E0"/>
    <w:rsid w:val="009D634F"/>
    <w:rsid w:val="009D7CFD"/>
    <w:rsid w:val="009E3D02"/>
    <w:rsid w:val="009F25EB"/>
    <w:rsid w:val="009F3773"/>
    <w:rsid w:val="009F4CAC"/>
    <w:rsid w:val="009F6475"/>
    <w:rsid w:val="00A01C07"/>
    <w:rsid w:val="00A039A2"/>
    <w:rsid w:val="00A05048"/>
    <w:rsid w:val="00A059FB"/>
    <w:rsid w:val="00A06D23"/>
    <w:rsid w:val="00A06D2C"/>
    <w:rsid w:val="00A10BBD"/>
    <w:rsid w:val="00A1275C"/>
    <w:rsid w:val="00A13489"/>
    <w:rsid w:val="00A137D3"/>
    <w:rsid w:val="00A1403C"/>
    <w:rsid w:val="00A2010D"/>
    <w:rsid w:val="00A202B6"/>
    <w:rsid w:val="00A20512"/>
    <w:rsid w:val="00A20916"/>
    <w:rsid w:val="00A217A5"/>
    <w:rsid w:val="00A21C83"/>
    <w:rsid w:val="00A22DF7"/>
    <w:rsid w:val="00A27FF0"/>
    <w:rsid w:val="00A309CB"/>
    <w:rsid w:val="00A33253"/>
    <w:rsid w:val="00A341A0"/>
    <w:rsid w:val="00A34E8A"/>
    <w:rsid w:val="00A40857"/>
    <w:rsid w:val="00A41030"/>
    <w:rsid w:val="00A42DCE"/>
    <w:rsid w:val="00A437D0"/>
    <w:rsid w:val="00A45DCB"/>
    <w:rsid w:val="00A47FF0"/>
    <w:rsid w:val="00A51895"/>
    <w:rsid w:val="00A54C13"/>
    <w:rsid w:val="00A56407"/>
    <w:rsid w:val="00A63864"/>
    <w:rsid w:val="00A65EF5"/>
    <w:rsid w:val="00A67BBE"/>
    <w:rsid w:val="00A67CC4"/>
    <w:rsid w:val="00A7577A"/>
    <w:rsid w:val="00A76C5B"/>
    <w:rsid w:val="00A80A47"/>
    <w:rsid w:val="00A811D3"/>
    <w:rsid w:val="00A83929"/>
    <w:rsid w:val="00A84072"/>
    <w:rsid w:val="00A860CE"/>
    <w:rsid w:val="00A877CE"/>
    <w:rsid w:val="00A904E1"/>
    <w:rsid w:val="00A90DB5"/>
    <w:rsid w:val="00A92C41"/>
    <w:rsid w:val="00A93F40"/>
    <w:rsid w:val="00A9437B"/>
    <w:rsid w:val="00A96B06"/>
    <w:rsid w:val="00A96D52"/>
    <w:rsid w:val="00A97C11"/>
    <w:rsid w:val="00AA2403"/>
    <w:rsid w:val="00AA2ED8"/>
    <w:rsid w:val="00AA4AC7"/>
    <w:rsid w:val="00AA4C7B"/>
    <w:rsid w:val="00AA77BF"/>
    <w:rsid w:val="00AA7D8C"/>
    <w:rsid w:val="00AA7DB9"/>
    <w:rsid w:val="00AB0A90"/>
    <w:rsid w:val="00AB12DF"/>
    <w:rsid w:val="00AB2543"/>
    <w:rsid w:val="00AB3D38"/>
    <w:rsid w:val="00AB42EB"/>
    <w:rsid w:val="00AB4FC8"/>
    <w:rsid w:val="00AB6148"/>
    <w:rsid w:val="00AB7503"/>
    <w:rsid w:val="00AC1287"/>
    <w:rsid w:val="00AC282D"/>
    <w:rsid w:val="00AC53DD"/>
    <w:rsid w:val="00AC6A82"/>
    <w:rsid w:val="00AC74F6"/>
    <w:rsid w:val="00AC7E0B"/>
    <w:rsid w:val="00AD00C0"/>
    <w:rsid w:val="00AD06F7"/>
    <w:rsid w:val="00AD54C0"/>
    <w:rsid w:val="00AE0773"/>
    <w:rsid w:val="00AE0825"/>
    <w:rsid w:val="00AE149A"/>
    <w:rsid w:val="00AE355D"/>
    <w:rsid w:val="00AE4535"/>
    <w:rsid w:val="00AE65BE"/>
    <w:rsid w:val="00AE751A"/>
    <w:rsid w:val="00AE76C2"/>
    <w:rsid w:val="00AF3083"/>
    <w:rsid w:val="00AF4F25"/>
    <w:rsid w:val="00AF61FF"/>
    <w:rsid w:val="00AF7A3A"/>
    <w:rsid w:val="00B013EF"/>
    <w:rsid w:val="00B12985"/>
    <w:rsid w:val="00B22732"/>
    <w:rsid w:val="00B25B90"/>
    <w:rsid w:val="00B25DA9"/>
    <w:rsid w:val="00B26AB6"/>
    <w:rsid w:val="00B27032"/>
    <w:rsid w:val="00B27578"/>
    <w:rsid w:val="00B27ACD"/>
    <w:rsid w:val="00B3212C"/>
    <w:rsid w:val="00B339EB"/>
    <w:rsid w:val="00B33B69"/>
    <w:rsid w:val="00B41828"/>
    <w:rsid w:val="00B42180"/>
    <w:rsid w:val="00B42AA4"/>
    <w:rsid w:val="00B43434"/>
    <w:rsid w:val="00B44207"/>
    <w:rsid w:val="00B442C6"/>
    <w:rsid w:val="00B47F92"/>
    <w:rsid w:val="00B50A17"/>
    <w:rsid w:val="00B511DF"/>
    <w:rsid w:val="00B51449"/>
    <w:rsid w:val="00B52168"/>
    <w:rsid w:val="00B52C35"/>
    <w:rsid w:val="00B53CA0"/>
    <w:rsid w:val="00B54376"/>
    <w:rsid w:val="00B554F8"/>
    <w:rsid w:val="00B602FC"/>
    <w:rsid w:val="00B6178B"/>
    <w:rsid w:val="00B67B70"/>
    <w:rsid w:val="00B71B18"/>
    <w:rsid w:val="00B722C5"/>
    <w:rsid w:val="00B7484D"/>
    <w:rsid w:val="00B75288"/>
    <w:rsid w:val="00B76790"/>
    <w:rsid w:val="00B76797"/>
    <w:rsid w:val="00B80DC8"/>
    <w:rsid w:val="00B84B07"/>
    <w:rsid w:val="00B91435"/>
    <w:rsid w:val="00B92C9F"/>
    <w:rsid w:val="00B93A63"/>
    <w:rsid w:val="00BA195F"/>
    <w:rsid w:val="00BA5A4A"/>
    <w:rsid w:val="00BA6028"/>
    <w:rsid w:val="00BA66AC"/>
    <w:rsid w:val="00BA688F"/>
    <w:rsid w:val="00BB0532"/>
    <w:rsid w:val="00BB0C8A"/>
    <w:rsid w:val="00BB18C3"/>
    <w:rsid w:val="00BB200E"/>
    <w:rsid w:val="00BB383E"/>
    <w:rsid w:val="00BB411B"/>
    <w:rsid w:val="00BB472D"/>
    <w:rsid w:val="00BB6750"/>
    <w:rsid w:val="00BB7D28"/>
    <w:rsid w:val="00BC033C"/>
    <w:rsid w:val="00BC13D7"/>
    <w:rsid w:val="00BC1DAC"/>
    <w:rsid w:val="00BC2495"/>
    <w:rsid w:val="00BC75EF"/>
    <w:rsid w:val="00BC799D"/>
    <w:rsid w:val="00BD0EFE"/>
    <w:rsid w:val="00BD447F"/>
    <w:rsid w:val="00BD4E67"/>
    <w:rsid w:val="00BE13EA"/>
    <w:rsid w:val="00BE1AF4"/>
    <w:rsid w:val="00BE2A29"/>
    <w:rsid w:val="00BE3AD4"/>
    <w:rsid w:val="00BE4A29"/>
    <w:rsid w:val="00BE53F7"/>
    <w:rsid w:val="00BE72DE"/>
    <w:rsid w:val="00BE7559"/>
    <w:rsid w:val="00BF33B1"/>
    <w:rsid w:val="00BF39C8"/>
    <w:rsid w:val="00BF5B7F"/>
    <w:rsid w:val="00BF623A"/>
    <w:rsid w:val="00BF72C8"/>
    <w:rsid w:val="00C05544"/>
    <w:rsid w:val="00C05774"/>
    <w:rsid w:val="00C064C1"/>
    <w:rsid w:val="00C0756F"/>
    <w:rsid w:val="00C125C5"/>
    <w:rsid w:val="00C13E50"/>
    <w:rsid w:val="00C15A4E"/>
    <w:rsid w:val="00C179C9"/>
    <w:rsid w:val="00C2184B"/>
    <w:rsid w:val="00C21E30"/>
    <w:rsid w:val="00C23456"/>
    <w:rsid w:val="00C24D0B"/>
    <w:rsid w:val="00C24F4F"/>
    <w:rsid w:val="00C27699"/>
    <w:rsid w:val="00C30A17"/>
    <w:rsid w:val="00C315E7"/>
    <w:rsid w:val="00C33C47"/>
    <w:rsid w:val="00C343BF"/>
    <w:rsid w:val="00C37640"/>
    <w:rsid w:val="00C378A4"/>
    <w:rsid w:val="00C40D50"/>
    <w:rsid w:val="00C4385B"/>
    <w:rsid w:val="00C45524"/>
    <w:rsid w:val="00C45B20"/>
    <w:rsid w:val="00C50387"/>
    <w:rsid w:val="00C5086B"/>
    <w:rsid w:val="00C53D26"/>
    <w:rsid w:val="00C56380"/>
    <w:rsid w:val="00C56AFC"/>
    <w:rsid w:val="00C5729B"/>
    <w:rsid w:val="00C64B1F"/>
    <w:rsid w:val="00C6565F"/>
    <w:rsid w:val="00C67A86"/>
    <w:rsid w:val="00C7322E"/>
    <w:rsid w:val="00C740AC"/>
    <w:rsid w:val="00C75DF9"/>
    <w:rsid w:val="00C763C3"/>
    <w:rsid w:val="00C76EE4"/>
    <w:rsid w:val="00C83B4D"/>
    <w:rsid w:val="00C83F81"/>
    <w:rsid w:val="00C8484C"/>
    <w:rsid w:val="00C862AC"/>
    <w:rsid w:val="00C864A7"/>
    <w:rsid w:val="00C943FD"/>
    <w:rsid w:val="00C95B55"/>
    <w:rsid w:val="00C96AEF"/>
    <w:rsid w:val="00C9772F"/>
    <w:rsid w:val="00CA1DE7"/>
    <w:rsid w:val="00CA4158"/>
    <w:rsid w:val="00CA563D"/>
    <w:rsid w:val="00CA6C1A"/>
    <w:rsid w:val="00CA6CEB"/>
    <w:rsid w:val="00CB1FC2"/>
    <w:rsid w:val="00CB563C"/>
    <w:rsid w:val="00CB5F23"/>
    <w:rsid w:val="00CB74F2"/>
    <w:rsid w:val="00CC1CF8"/>
    <w:rsid w:val="00CC2846"/>
    <w:rsid w:val="00CC382B"/>
    <w:rsid w:val="00CC5192"/>
    <w:rsid w:val="00CC6081"/>
    <w:rsid w:val="00CC713D"/>
    <w:rsid w:val="00CC7564"/>
    <w:rsid w:val="00CD3751"/>
    <w:rsid w:val="00CD4EF3"/>
    <w:rsid w:val="00CD5D20"/>
    <w:rsid w:val="00CD6E2A"/>
    <w:rsid w:val="00CE2B8E"/>
    <w:rsid w:val="00CE5965"/>
    <w:rsid w:val="00CF515D"/>
    <w:rsid w:val="00CF6917"/>
    <w:rsid w:val="00D00865"/>
    <w:rsid w:val="00D026FB"/>
    <w:rsid w:val="00D04104"/>
    <w:rsid w:val="00D0419D"/>
    <w:rsid w:val="00D0451A"/>
    <w:rsid w:val="00D079FF"/>
    <w:rsid w:val="00D12AD1"/>
    <w:rsid w:val="00D132C9"/>
    <w:rsid w:val="00D1533D"/>
    <w:rsid w:val="00D20807"/>
    <w:rsid w:val="00D21A24"/>
    <w:rsid w:val="00D2201E"/>
    <w:rsid w:val="00D23A61"/>
    <w:rsid w:val="00D24118"/>
    <w:rsid w:val="00D24BD4"/>
    <w:rsid w:val="00D25418"/>
    <w:rsid w:val="00D25520"/>
    <w:rsid w:val="00D2590C"/>
    <w:rsid w:val="00D27FF1"/>
    <w:rsid w:val="00D32B4A"/>
    <w:rsid w:val="00D368CA"/>
    <w:rsid w:val="00D40A17"/>
    <w:rsid w:val="00D40AC1"/>
    <w:rsid w:val="00D40AFF"/>
    <w:rsid w:val="00D42210"/>
    <w:rsid w:val="00D42B65"/>
    <w:rsid w:val="00D43906"/>
    <w:rsid w:val="00D43CB1"/>
    <w:rsid w:val="00D43F70"/>
    <w:rsid w:val="00D44962"/>
    <w:rsid w:val="00D44EB4"/>
    <w:rsid w:val="00D45824"/>
    <w:rsid w:val="00D47630"/>
    <w:rsid w:val="00D55CDA"/>
    <w:rsid w:val="00D633F0"/>
    <w:rsid w:val="00D6562A"/>
    <w:rsid w:val="00D7051D"/>
    <w:rsid w:val="00D71D99"/>
    <w:rsid w:val="00D724CD"/>
    <w:rsid w:val="00D73166"/>
    <w:rsid w:val="00D735C9"/>
    <w:rsid w:val="00D7445B"/>
    <w:rsid w:val="00D7477E"/>
    <w:rsid w:val="00D75C36"/>
    <w:rsid w:val="00D82E53"/>
    <w:rsid w:val="00D832CB"/>
    <w:rsid w:val="00D8460A"/>
    <w:rsid w:val="00D847F5"/>
    <w:rsid w:val="00D858E4"/>
    <w:rsid w:val="00D862CB"/>
    <w:rsid w:val="00D86763"/>
    <w:rsid w:val="00D9117A"/>
    <w:rsid w:val="00D94FD8"/>
    <w:rsid w:val="00D96CCF"/>
    <w:rsid w:val="00D9751D"/>
    <w:rsid w:val="00D97758"/>
    <w:rsid w:val="00D97E96"/>
    <w:rsid w:val="00DA109B"/>
    <w:rsid w:val="00DA1863"/>
    <w:rsid w:val="00DA3D3D"/>
    <w:rsid w:val="00DA6681"/>
    <w:rsid w:val="00DB0045"/>
    <w:rsid w:val="00DB18CF"/>
    <w:rsid w:val="00DB70A2"/>
    <w:rsid w:val="00DC06BC"/>
    <w:rsid w:val="00DC1625"/>
    <w:rsid w:val="00DC1FFF"/>
    <w:rsid w:val="00DC24A7"/>
    <w:rsid w:val="00DC603F"/>
    <w:rsid w:val="00DD00CE"/>
    <w:rsid w:val="00DD1116"/>
    <w:rsid w:val="00DD2025"/>
    <w:rsid w:val="00DD4133"/>
    <w:rsid w:val="00DE199C"/>
    <w:rsid w:val="00DE37B8"/>
    <w:rsid w:val="00DE38EE"/>
    <w:rsid w:val="00DE61CE"/>
    <w:rsid w:val="00DE6BA9"/>
    <w:rsid w:val="00DF5ED6"/>
    <w:rsid w:val="00DF5F76"/>
    <w:rsid w:val="00DF6737"/>
    <w:rsid w:val="00DF7137"/>
    <w:rsid w:val="00DF7759"/>
    <w:rsid w:val="00E00302"/>
    <w:rsid w:val="00E01F2C"/>
    <w:rsid w:val="00E07F66"/>
    <w:rsid w:val="00E13678"/>
    <w:rsid w:val="00E24498"/>
    <w:rsid w:val="00E2554B"/>
    <w:rsid w:val="00E25E87"/>
    <w:rsid w:val="00E300F2"/>
    <w:rsid w:val="00E300FA"/>
    <w:rsid w:val="00E3047F"/>
    <w:rsid w:val="00E35336"/>
    <w:rsid w:val="00E47434"/>
    <w:rsid w:val="00E47917"/>
    <w:rsid w:val="00E50AB8"/>
    <w:rsid w:val="00E5324A"/>
    <w:rsid w:val="00E56ACE"/>
    <w:rsid w:val="00E57982"/>
    <w:rsid w:val="00E607DA"/>
    <w:rsid w:val="00E64334"/>
    <w:rsid w:val="00E6612E"/>
    <w:rsid w:val="00E679B7"/>
    <w:rsid w:val="00E7024C"/>
    <w:rsid w:val="00E715B4"/>
    <w:rsid w:val="00E71851"/>
    <w:rsid w:val="00E72BE6"/>
    <w:rsid w:val="00E74676"/>
    <w:rsid w:val="00E7491B"/>
    <w:rsid w:val="00E820DE"/>
    <w:rsid w:val="00E86433"/>
    <w:rsid w:val="00E86640"/>
    <w:rsid w:val="00E86DD6"/>
    <w:rsid w:val="00E87E00"/>
    <w:rsid w:val="00E90529"/>
    <w:rsid w:val="00E914F1"/>
    <w:rsid w:val="00E92AF3"/>
    <w:rsid w:val="00E957C8"/>
    <w:rsid w:val="00E95BCB"/>
    <w:rsid w:val="00E9776F"/>
    <w:rsid w:val="00EA03C1"/>
    <w:rsid w:val="00EA1F34"/>
    <w:rsid w:val="00EA2890"/>
    <w:rsid w:val="00EA336B"/>
    <w:rsid w:val="00EA45C3"/>
    <w:rsid w:val="00EA586B"/>
    <w:rsid w:val="00EA70FA"/>
    <w:rsid w:val="00EB0091"/>
    <w:rsid w:val="00EB2863"/>
    <w:rsid w:val="00EB66B8"/>
    <w:rsid w:val="00EB7EE9"/>
    <w:rsid w:val="00EC1483"/>
    <w:rsid w:val="00EC2ABD"/>
    <w:rsid w:val="00EC3F5A"/>
    <w:rsid w:val="00EC6700"/>
    <w:rsid w:val="00ED7651"/>
    <w:rsid w:val="00EE07BC"/>
    <w:rsid w:val="00EE108A"/>
    <w:rsid w:val="00EE1E12"/>
    <w:rsid w:val="00EE2426"/>
    <w:rsid w:val="00EE3A00"/>
    <w:rsid w:val="00EE4F40"/>
    <w:rsid w:val="00EF4526"/>
    <w:rsid w:val="00EF58E0"/>
    <w:rsid w:val="00EF78FD"/>
    <w:rsid w:val="00F014EB"/>
    <w:rsid w:val="00F0243F"/>
    <w:rsid w:val="00F102C4"/>
    <w:rsid w:val="00F1052D"/>
    <w:rsid w:val="00F105A0"/>
    <w:rsid w:val="00F10AB6"/>
    <w:rsid w:val="00F12A51"/>
    <w:rsid w:val="00F12F72"/>
    <w:rsid w:val="00F14E4D"/>
    <w:rsid w:val="00F15B97"/>
    <w:rsid w:val="00F1785A"/>
    <w:rsid w:val="00F2097D"/>
    <w:rsid w:val="00F24036"/>
    <w:rsid w:val="00F24EA3"/>
    <w:rsid w:val="00F2761A"/>
    <w:rsid w:val="00F3062A"/>
    <w:rsid w:val="00F31638"/>
    <w:rsid w:val="00F332C4"/>
    <w:rsid w:val="00F33381"/>
    <w:rsid w:val="00F347C5"/>
    <w:rsid w:val="00F36AE5"/>
    <w:rsid w:val="00F4123A"/>
    <w:rsid w:val="00F435E3"/>
    <w:rsid w:val="00F44651"/>
    <w:rsid w:val="00F44E1B"/>
    <w:rsid w:val="00F511BB"/>
    <w:rsid w:val="00F51EDC"/>
    <w:rsid w:val="00F54FF7"/>
    <w:rsid w:val="00F55651"/>
    <w:rsid w:val="00F57906"/>
    <w:rsid w:val="00F61047"/>
    <w:rsid w:val="00F63110"/>
    <w:rsid w:val="00F6351D"/>
    <w:rsid w:val="00F63CDC"/>
    <w:rsid w:val="00F655D9"/>
    <w:rsid w:val="00F66ACD"/>
    <w:rsid w:val="00F719F1"/>
    <w:rsid w:val="00F7217E"/>
    <w:rsid w:val="00F756ED"/>
    <w:rsid w:val="00F76F53"/>
    <w:rsid w:val="00F806CD"/>
    <w:rsid w:val="00F81E4F"/>
    <w:rsid w:val="00F831DC"/>
    <w:rsid w:val="00F840E7"/>
    <w:rsid w:val="00F861BE"/>
    <w:rsid w:val="00F87034"/>
    <w:rsid w:val="00F94896"/>
    <w:rsid w:val="00F95EE8"/>
    <w:rsid w:val="00F95F52"/>
    <w:rsid w:val="00FA25FC"/>
    <w:rsid w:val="00FA29A7"/>
    <w:rsid w:val="00FA2DC2"/>
    <w:rsid w:val="00FA54E7"/>
    <w:rsid w:val="00FA58DD"/>
    <w:rsid w:val="00FA6AFD"/>
    <w:rsid w:val="00FB157E"/>
    <w:rsid w:val="00FB5D7F"/>
    <w:rsid w:val="00FC04C6"/>
    <w:rsid w:val="00FC0736"/>
    <w:rsid w:val="00FC0F48"/>
    <w:rsid w:val="00FC0FB9"/>
    <w:rsid w:val="00FC1D82"/>
    <w:rsid w:val="00FC2BDF"/>
    <w:rsid w:val="00FC5780"/>
    <w:rsid w:val="00FC7CBF"/>
    <w:rsid w:val="00FC7CD5"/>
    <w:rsid w:val="00FD3B1A"/>
    <w:rsid w:val="00FD7E56"/>
    <w:rsid w:val="00FE178A"/>
    <w:rsid w:val="00FE1E58"/>
    <w:rsid w:val="00FE6411"/>
    <w:rsid w:val="00FE70DE"/>
    <w:rsid w:val="00FF1522"/>
    <w:rsid w:val="00FF1748"/>
    <w:rsid w:val="00FF65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BB78B49"/>
  <w15:docId w15:val="{EF61483C-4289-4E73-8C6C-EB0A3CE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C2"/>
    <w:rPr>
      <w:sz w:val="24"/>
      <w:szCs w:val="24"/>
      <w:lang w:val="en-US" w:eastAsia="en-US"/>
    </w:rPr>
  </w:style>
  <w:style w:type="paragraph" w:styleId="Titlu1">
    <w:name w:val="heading 1"/>
    <w:basedOn w:val="Normal"/>
    <w:link w:val="Titlu1Caracter"/>
    <w:qFormat/>
    <w:rsid w:val="005726E3"/>
    <w:pPr>
      <w:spacing w:before="100" w:beforeAutospacing="1" w:after="120"/>
      <w:outlineLvl w:val="0"/>
    </w:pPr>
    <w:rPr>
      <w:rFonts w:cs="Arial"/>
      <w:b/>
      <w:bCs/>
      <w:color w:val="111111"/>
      <w:kern w:val="36"/>
      <w:sz w:val="72"/>
      <w:szCs w:val="72"/>
      <w:lang w:val="ro-RO" w:eastAsia="ro-RO"/>
    </w:rPr>
  </w:style>
  <w:style w:type="paragraph" w:styleId="Titlu2">
    <w:name w:val="heading 2"/>
    <w:basedOn w:val="Normal"/>
    <w:next w:val="Normal"/>
    <w:link w:val="Titlu2Caracte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Titlu4">
    <w:name w:val="heading 4"/>
    <w:basedOn w:val="Normal"/>
    <w:next w:val="Normal"/>
    <w:link w:val="Titlu4Caracte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Titlu7">
    <w:name w:val="heading 7"/>
    <w:basedOn w:val="Normal"/>
    <w:next w:val="Normal"/>
    <w:link w:val="Titlu7Caracter"/>
    <w:semiHidden/>
    <w:unhideWhenUsed/>
    <w:qFormat/>
    <w:rsid w:val="0074074A"/>
    <w:pPr>
      <w:spacing w:before="240" w:after="60"/>
      <w:outlineLvl w:val="6"/>
    </w:pPr>
    <w:rPr>
      <w:rFonts w:asciiTheme="minorHAnsi" w:eastAsiaTheme="minorEastAsia" w:hAnsiTheme="minorHAnsi" w:cstheme="minorBid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26E3"/>
    <w:rPr>
      <w:rFonts w:cs="Arial"/>
      <w:b/>
      <w:bCs/>
      <w:color w:val="111111"/>
      <w:kern w:val="36"/>
      <w:sz w:val="72"/>
      <w:szCs w:val="72"/>
    </w:rPr>
  </w:style>
  <w:style w:type="character" w:customStyle="1" w:styleId="Titlu2Caracter">
    <w:name w:val="Titlu 2 Caracter"/>
    <w:basedOn w:val="Fontdeparagrafimplicit"/>
    <w:link w:val="Titlu2"/>
    <w:semiHidden/>
    <w:rsid w:val="0074074A"/>
    <w:rPr>
      <w:rFonts w:asciiTheme="majorHAnsi" w:eastAsiaTheme="majorEastAsia" w:hAnsiTheme="majorHAnsi" w:cstheme="majorBidi"/>
      <w:b/>
      <w:bCs/>
      <w:i/>
      <w:iCs/>
      <w:sz w:val="28"/>
      <w:szCs w:val="28"/>
      <w:lang w:val="en-US" w:eastAsia="en-US"/>
    </w:rPr>
  </w:style>
  <w:style w:type="character" w:customStyle="1" w:styleId="Titlu3Caracter">
    <w:name w:val="Titlu 3 Caracter"/>
    <w:basedOn w:val="Fontdeparagrafimplicit"/>
    <w:link w:val="Titlu3"/>
    <w:rsid w:val="005726E3"/>
    <w:rPr>
      <w:rFonts w:ascii="Arial" w:hAnsi="Arial" w:cs="Arial"/>
      <w:b/>
      <w:bCs/>
      <w:sz w:val="26"/>
      <w:szCs w:val="26"/>
      <w:lang w:val="ro-RO" w:eastAsia="ro-RO"/>
    </w:rPr>
  </w:style>
  <w:style w:type="character" w:customStyle="1" w:styleId="Titlu7Caracter">
    <w:name w:val="Titlu 7 Caracter"/>
    <w:basedOn w:val="Fontdeparagrafimplicit"/>
    <w:link w:val="Titlu7"/>
    <w:semiHidden/>
    <w:rsid w:val="0074074A"/>
    <w:rPr>
      <w:rFonts w:asciiTheme="minorHAnsi" w:eastAsiaTheme="minorEastAsia" w:hAnsiTheme="minorHAnsi" w:cstheme="minorBidi"/>
      <w:sz w:val="24"/>
      <w:szCs w:val="24"/>
      <w:lang w:val="en-US" w:eastAsia="en-US"/>
    </w:rPr>
  </w:style>
  <w:style w:type="character" w:customStyle="1" w:styleId="Titlu4Caracter">
    <w:name w:val="Titlu 4 Caracter"/>
    <w:basedOn w:val="Fontdeparagrafimplicit"/>
    <w:link w:val="Titlu4"/>
    <w:rsid w:val="005726E3"/>
    <w:rPr>
      <w:rFonts w:ascii="Calibri" w:hAnsi="Calibri"/>
      <w:b/>
      <w:bCs/>
      <w:sz w:val="28"/>
      <w:szCs w:val="28"/>
      <w:lang w:val="ro-RO"/>
    </w:rPr>
  </w:style>
  <w:style w:type="paragraph" w:styleId="Titlu">
    <w:name w:val="Title"/>
    <w:basedOn w:val="Normal"/>
    <w:link w:val="TitluCaracter"/>
    <w:qFormat/>
    <w:rsid w:val="005726E3"/>
    <w:pPr>
      <w:jc w:val="center"/>
    </w:pPr>
    <w:rPr>
      <w:rFonts w:ascii="Tahoma" w:hAnsi="Tahoma" w:cs="Tahoma"/>
      <w:b/>
      <w:bCs/>
      <w:lang w:val="ro-RO" w:eastAsia="ro-RO"/>
    </w:rPr>
  </w:style>
  <w:style w:type="character" w:customStyle="1" w:styleId="TitluCaracter">
    <w:name w:val="Titlu Caracter"/>
    <w:basedOn w:val="Fontdeparagrafimplicit"/>
    <w:link w:val="Titlu"/>
    <w:rsid w:val="005726E3"/>
    <w:rPr>
      <w:rFonts w:ascii="Tahoma" w:hAnsi="Tahoma" w:cs="Tahoma"/>
      <w:b/>
      <w:bCs/>
      <w:sz w:val="24"/>
      <w:szCs w:val="24"/>
      <w:lang w:val="ro-RO"/>
    </w:rPr>
  </w:style>
  <w:style w:type="character" w:styleId="Robust">
    <w:name w:val="Strong"/>
    <w:basedOn w:val="Fontdeparagrafimplicit"/>
    <w:uiPriority w:val="22"/>
    <w:qFormat/>
    <w:rsid w:val="005726E3"/>
    <w:rPr>
      <w:b/>
      <w:bCs/>
    </w:rPr>
  </w:style>
  <w:style w:type="character" w:styleId="Accentuat">
    <w:name w:val="Emphasis"/>
    <w:basedOn w:val="Fontdeparagrafimplicit"/>
    <w:uiPriority w:val="20"/>
    <w:qFormat/>
    <w:rsid w:val="005726E3"/>
    <w:rPr>
      <w:i/>
      <w:iCs/>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99"/>
    <w:qFormat/>
    <w:rsid w:val="0073753E"/>
    <w:pPr>
      <w:ind w:left="720"/>
      <w:contextualSpacing/>
    </w:pPr>
  </w:style>
  <w:style w:type="paragraph" w:styleId="Corptext">
    <w:name w:val="Body Text"/>
    <w:basedOn w:val="Normal"/>
    <w:link w:val="CorptextCaracter"/>
    <w:rsid w:val="00676801"/>
    <w:rPr>
      <w:sz w:val="28"/>
      <w:szCs w:val="20"/>
      <w:lang w:val="en-AU" w:eastAsia="ro-RO"/>
    </w:rPr>
  </w:style>
  <w:style w:type="character" w:customStyle="1" w:styleId="CorptextCaracter">
    <w:name w:val="Corp text Caracter"/>
    <w:basedOn w:val="Fontdeparagrafimplicit"/>
    <w:link w:val="Corptext"/>
    <w:rsid w:val="00676801"/>
    <w:rPr>
      <w:sz w:val="28"/>
      <w:lang w:val="en-AU"/>
    </w:rPr>
  </w:style>
  <w:style w:type="paragraph" w:styleId="Corptext2">
    <w:name w:val="Body Text 2"/>
    <w:basedOn w:val="Normal"/>
    <w:link w:val="Corptext2Caracter"/>
    <w:rsid w:val="00D9117A"/>
    <w:pPr>
      <w:spacing w:after="120" w:line="480" w:lineRule="auto"/>
    </w:pPr>
    <w:rPr>
      <w:rFonts w:eastAsia="Calibri"/>
      <w:sz w:val="20"/>
      <w:szCs w:val="20"/>
      <w:lang w:val="en-AU"/>
    </w:rPr>
  </w:style>
  <w:style w:type="character" w:customStyle="1" w:styleId="Corptext2Caracter">
    <w:name w:val="Corp text 2 Caracter"/>
    <w:basedOn w:val="Fontdeparagrafimplicit"/>
    <w:link w:val="Corptext2"/>
    <w:rsid w:val="00D9117A"/>
    <w:rPr>
      <w:rFonts w:eastAsia="Calibri"/>
      <w:lang w:val="en-AU"/>
    </w:rPr>
  </w:style>
  <w:style w:type="paragraph" w:styleId="Frspaiere">
    <w:name w:val="No Spacing"/>
    <w:link w:val="FrspaiereCaracter"/>
    <w:uiPriority w:val="1"/>
    <w:qFormat/>
    <w:rsid w:val="00C95B55"/>
    <w:rPr>
      <w:sz w:val="24"/>
      <w:szCs w:val="24"/>
      <w:lang w:val="en-US" w:eastAsia="en-US"/>
    </w:rPr>
  </w:style>
  <w:style w:type="paragraph" w:styleId="Antet">
    <w:name w:val="header"/>
    <w:basedOn w:val="Normal"/>
    <w:link w:val="AntetCaracter"/>
    <w:uiPriority w:val="99"/>
    <w:unhideWhenUsed/>
    <w:rsid w:val="00A93F40"/>
    <w:pPr>
      <w:tabs>
        <w:tab w:val="center" w:pos="4680"/>
        <w:tab w:val="right" w:pos="9360"/>
      </w:tabs>
    </w:pPr>
  </w:style>
  <w:style w:type="character" w:customStyle="1" w:styleId="AntetCaracter">
    <w:name w:val="Antet Caracter"/>
    <w:basedOn w:val="Fontdeparagrafimplicit"/>
    <w:link w:val="Antet"/>
    <w:uiPriority w:val="99"/>
    <w:rsid w:val="00A93F40"/>
    <w:rPr>
      <w:sz w:val="24"/>
      <w:szCs w:val="24"/>
      <w:lang w:val="en-US" w:eastAsia="en-US"/>
    </w:rPr>
  </w:style>
  <w:style w:type="paragraph" w:styleId="Subsol">
    <w:name w:val="footer"/>
    <w:basedOn w:val="Normal"/>
    <w:link w:val="SubsolCaracter"/>
    <w:unhideWhenUsed/>
    <w:rsid w:val="00A93F40"/>
    <w:pPr>
      <w:tabs>
        <w:tab w:val="center" w:pos="4680"/>
        <w:tab w:val="right" w:pos="9360"/>
      </w:tabs>
    </w:pPr>
  </w:style>
  <w:style w:type="character" w:customStyle="1" w:styleId="SubsolCaracter">
    <w:name w:val="Subsol Caracter"/>
    <w:basedOn w:val="Fontdeparagrafimplicit"/>
    <w:link w:val="Subsol"/>
    <w:uiPriority w:val="99"/>
    <w:rsid w:val="00A93F40"/>
    <w:rPr>
      <w:sz w:val="24"/>
      <w:szCs w:val="24"/>
      <w:lang w:val="en-US" w:eastAsia="en-US"/>
    </w:rPr>
  </w:style>
  <w:style w:type="paragraph" w:styleId="TextnBalon">
    <w:name w:val="Balloon Text"/>
    <w:basedOn w:val="Normal"/>
    <w:link w:val="TextnBalonCaracter"/>
    <w:semiHidden/>
    <w:unhideWhenUsed/>
    <w:rsid w:val="009569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69DF"/>
    <w:rPr>
      <w:rFonts w:ascii="Tahoma" w:hAnsi="Tahoma" w:cs="Tahoma"/>
      <w:sz w:val="16"/>
      <w:szCs w:val="16"/>
      <w:lang w:val="en-US" w:eastAsia="en-US"/>
    </w:rPr>
  </w:style>
  <w:style w:type="character" w:styleId="Hyperlink">
    <w:name w:val="Hyperlink"/>
    <w:basedOn w:val="Fontdeparagrafimplicit"/>
    <w:uiPriority w:val="99"/>
    <w:rsid w:val="00EE108A"/>
    <w:rPr>
      <w:color w:val="0000FF"/>
      <w:u w:val="single"/>
    </w:rPr>
  </w:style>
  <w:style w:type="character" w:customStyle="1" w:styleId="FrspaiereCaracter">
    <w:name w:val="Fără spațiere Caracter"/>
    <w:basedOn w:val="Fontdeparagrafimplicit"/>
    <w:link w:val="Frspaiere"/>
    <w:uiPriority w:val="1"/>
    <w:rsid w:val="00F3062A"/>
    <w:rPr>
      <w:sz w:val="24"/>
      <w:szCs w:val="24"/>
      <w:lang w:val="en-US" w:eastAsia="en-US"/>
    </w:rPr>
  </w:style>
  <w:style w:type="paragraph" w:styleId="Indentcorptext">
    <w:name w:val="Body Text Indent"/>
    <w:basedOn w:val="Normal"/>
    <w:link w:val="IndentcorptextCaracter"/>
    <w:unhideWhenUsed/>
    <w:rsid w:val="009B4459"/>
    <w:pPr>
      <w:spacing w:after="120"/>
      <w:ind w:left="283"/>
    </w:pPr>
  </w:style>
  <w:style w:type="character" w:customStyle="1" w:styleId="IndentcorptextCaracter">
    <w:name w:val="Indent corp text Caracter"/>
    <w:basedOn w:val="Fontdeparagrafimplicit"/>
    <w:link w:val="Indentcorptext"/>
    <w:rsid w:val="009B4459"/>
    <w:rPr>
      <w:sz w:val="24"/>
      <w:szCs w:val="24"/>
      <w:lang w:val="en-US" w:eastAsia="en-US"/>
    </w:rPr>
  </w:style>
  <w:style w:type="character" w:customStyle="1" w:styleId="slitbdy">
    <w:name w:val="s_lit_bdy"/>
    <w:basedOn w:val="Fontdeparagrafimplicit"/>
    <w:rsid w:val="00840C41"/>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7A235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A2354"/>
    <w:rPr>
      <w:sz w:val="24"/>
      <w:szCs w:val="24"/>
      <w:lang w:val="en-US" w:eastAsia="en-US"/>
    </w:rPr>
  </w:style>
  <w:style w:type="paragraph" w:customStyle="1" w:styleId="spar">
    <w:name w:val="s_par"/>
    <w:basedOn w:val="Normal"/>
    <w:rsid w:val="0062184B"/>
    <w:pPr>
      <w:ind w:left="225"/>
    </w:pPr>
    <w:rPr>
      <w:lang w:val="ro-MD" w:eastAsia="ro-MD"/>
    </w:rPr>
  </w:style>
  <w:style w:type="character" w:customStyle="1" w:styleId="salnbdy">
    <w:name w:val="s_aln_bdy"/>
    <w:basedOn w:val="Fontdeparagrafimplicit"/>
    <w:rsid w:val="0062184B"/>
    <w:rPr>
      <w:rFonts w:ascii="Verdana" w:hAnsi="Verdana" w:hint="default"/>
      <w:b w:val="0"/>
      <w:bCs w:val="0"/>
      <w:color w:val="000000"/>
      <w:sz w:val="20"/>
      <w:szCs w:val="20"/>
      <w:shd w:val="clear" w:color="auto" w:fill="FFFFFF"/>
    </w:rPr>
  </w:style>
  <w:style w:type="paragraph" w:customStyle="1" w:styleId="sartden">
    <w:name w:val="s_art_den"/>
    <w:basedOn w:val="Normal"/>
    <w:rsid w:val="0062184B"/>
    <w:rPr>
      <w:rFonts w:ascii="Verdana" w:eastAsiaTheme="minorEastAsia" w:hAnsi="Verdana"/>
      <w:b/>
      <w:bCs/>
      <w:color w:val="24689B"/>
      <w:sz w:val="20"/>
      <w:szCs w:val="20"/>
      <w:lang w:val="ro-MD" w:eastAsia="ro-MD"/>
    </w:rPr>
  </w:style>
  <w:style w:type="character" w:customStyle="1" w:styleId="spar3">
    <w:name w:val="s_par3"/>
    <w:basedOn w:val="Fontdeparagrafimplicit"/>
    <w:rsid w:val="0062184B"/>
    <w:rPr>
      <w:rFonts w:ascii="Verdana" w:hAnsi="Verdana" w:hint="default"/>
      <w:b w:val="0"/>
      <w:bCs w:val="0"/>
      <w:vanish w:val="0"/>
      <w:webHidden w:val="0"/>
      <w:color w:val="000000"/>
      <w:sz w:val="20"/>
      <w:szCs w:val="20"/>
      <w:shd w:val="clear" w:color="auto" w:fill="FFFFFF"/>
      <w:specVanish w:val="0"/>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99"/>
    <w:qFormat/>
    <w:rsid w:val="00E71851"/>
    <w:rPr>
      <w:sz w:val="24"/>
      <w:szCs w:val="24"/>
      <w:lang w:val="en-US" w:eastAsia="en-US"/>
    </w:rPr>
  </w:style>
  <w:style w:type="character" w:styleId="Numrdepagin">
    <w:name w:val="page number"/>
    <w:basedOn w:val="Fontdeparagrafimplicit"/>
    <w:rsid w:val="00392628"/>
  </w:style>
  <w:style w:type="table" w:styleId="Tabelgril">
    <w:name w:val="Table Grid"/>
    <w:basedOn w:val="TabelNormal"/>
    <w:uiPriority w:val="59"/>
    <w:rsid w:val="00392628"/>
    <w:rPr>
      <w:lang w:val="ro-MD" w:eastAsia="ro-M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EA03C1"/>
    <w:pPr>
      <w:suppressAutoHyphens/>
      <w:spacing w:after="120"/>
    </w:pPr>
    <w:rPr>
      <w:rFonts w:ascii="Calibri" w:eastAsia="Calibri" w:hAnsi="Calibri" w:cs="Calibri"/>
      <w:lang w:val="en-US" w:eastAsia="zh-CN"/>
    </w:rPr>
  </w:style>
  <w:style w:type="character" w:customStyle="1" w:styleId="salnttl">
    <w:name w:val="s_aln_ttl"/>
    <w:basedOn w:val="Fontdeparagrafimplicit"/>
    <w:rsid w:val="00EA03C1"/>
  </w:style>
  <w:style w:type="character" w:customStyle="1" w:styleId="slitttl">
    <w:name w:val="s_lit_ttl"/>
    <w:rsid w:val="00EA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731334">
      <w:bodyDiv w:val="1"/>
      <w:marLeft w:val="0"/>
      <w:marRight w:val="0"/>
      <w:marTop w:val="0"/>
      <w:marBottom w:val="0"/>
      <w:divBdr>
        <w:top w:val="none" w:sz="0" w:space="0" w:color="auto"/>
        <w:left w:val="none" w:sz="0" w:space="0" w:color="auto"/>
        <w:bottom w:val="none" w:sz="0" w:space="0" w:color="auto"/>
        <w:right w:val="none" w:sz="0" w:space="0" w:color="auto"/>
      </w:divBdr>
    </w:div>
    <w:div w:id="905604241">
      <w:bodyDiv w:val="1"/>
      <w:marLeft w:val="0"/>
      <w:marRight w:val="0"/>
      <w:marTop w:val="0"/>
      <w:marBottom w:val="0"/>
      <w:divBdr>
        <w:top w:val="none" w:sz="0" w:space="0" w:color="auto"/>
        <w:left w:val="none" w:sz="0" w:space="0" w:color="auto"/>
        <w:bottom w:val="none" w:sz="0" w:space="0" w:color="auto"/>
        <w:right w:val="none" w:sz="0" w:space="0" w:color="auto"/>
      </w:divBdr>
    </w:div>
    <w:div w:id="1085225884">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770347511">
      <w:bodyDiv w:val="1"/>
      <w:marLeft w:val="0"/>
      <w:marRight w:val="0"/>
      <w:marTop w:val="0"/>
      <w:marBottom w:val="0"/>
      <w:divBdr>
        <w:top w:val="none" w:sz="0" w:space="0" w:color="auto"/>
        <w:left w:val="none" w:sz="0" w:space="0" w:color="auto"/>
        <w:bottom w:val="none" w:sz="0" w:space="0" w:color="auto"/>
        <w:right w:val="none" w:sz="0" w:space="0" w:color="auto"/>
      </w:divBdr>
    </w:div>
    <w:div w:id="20782361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112">
          <w:marLeft w:val="225"/>
          <w:marRight w:val="0"/>
          <w:marTop w:val="0"/>
          <w:marBottom w:val="0"/>
          <w:divBdr>
            <w:top w:val="dotted" w:sz="6" w:space="0" w:color="FEFEFE"/>
            <w:left w:val="dotted" w:sz="6" w:space="11" w:color="FEFEFE"/>
            <w:bottom w:val="dotted" w:sz="6" w:space="0" w:color="FEFEFE"/>
            <w:right w:val="dotted" w:sz="6" w:space="0" w:color="FEFEFE"/>
          </w:divBdr>
        </w:div>
        <w:div w:id="1495683055">
          <w:marLeft w:val="225"/>
          <w:marRight w:val="0"/>
          <w:marTop w:val="0"/>
          <w:marBottom w:val="0"/>
          <w:divBdr>
            <w:top w:val="dotted" w:sz="6" w:space="0" w:color="FEFEFE"/>
            <w:left w:val="dotted" w:sz="6" w:space="11" w:color="FEFEFE"/>
            <w:bottom w:val="dotted" w:sz="6" w:space="0" w:color="FEFEFE"/>
            <w:right w:val="dotted" w:sz="6" w:space="0" w:color="FEFEFE"/>
          </w:divBdr>
        </w:div>
        <w:div w:id="287203210">
          <w:marLeft w:val="225"/>
          <w:marRight w:val="0"/>
          <w:marTop w:val="0"/>
          <w:marBottom w:val="0"/>
          <w:divBdr>
            <w:top w:val="dotted" w:sz="6" w:space="0" w:color="FEFEFE"/>
            <w:left w:val="dotted" w:sz="6" w:space="11" w:color="FEFEFE"/>
            <w:bottom w:val="dotted" w:sz="6" w:space="0" w:color="FEFEFE"/>
            <w:right w:val="dotted" w:sz="6" w:space="0" w:color="FEFEFE"/>
          </w:divBdr>
        </w:div>
        <w:div w:id="1495024740">
          <w:marLeft w:val="225"/>
          <w:marRight w:val="0"/>
          <w:marTop w:val="0"/>
          <w:marBottom w:val="0"/>
          <w:divBdr>
            <w:top w:val="dotted" w:sz="6" w:space="0" w:color="FEFEFE"/>
            <w:left w:val="dotted" w:sz="6" w:space="11" w:color="FEFEFE"/>
            <w:bottom w:val="dotted" w:sz="6" w:space="0" w:color="FEFEFE"/>
            <w:right w:val="dotted" w:sz="6" w:space="0" w:color="FEFEFE"/>
          </w:divBdr>
        </w:div>
        <w:div w:id="1510487686">
          <w:marLeft w:val="225"/>
          <w:marRight w:val="0"/>
          <w:marTop w:val="0"/>
          <w:marBottom w:val="0"/>
          <w:divBdr>
            <w:top w:val="dotted" w:sz="6" w:space="0" w:color="FEFEFE"/>
            <w:left w:val="dotted" w:sz="6" w:space="11" w:color="FEFEFE"/>
            <w:bottom w:val="dotted" w:sz="6" w:space="0" w:color="FEFEFE"/>
            <w:right w:val="dotted" w:sz="6" w:space="0" w:color="FEFEFE"/>
          </w:divBdr>
        </w:div>
        <w:div w:id="1512837164">
          <w:marLeft w:val="225"/>
          <w:marRight w:val="0"/>
          <w:marTop w:val="0"/>
          <w:marBottom w:val="0"/>
          <w:divBdr>
            <w:top w:val="dotted" w:sz="6" w:space="0" w:color="FEFEFE"/>
            <w:left w:val="dotted" w:sz="6" w:space="11" w:color="FEFEFE"/>
            <w:bottom w:val="dotted" w:sz="6" w:space="0" w:color="FEFEFE"/>
            <w:right w:val="dotted" w:sz="6" w:space="0" w:color="FEFEFE"/>
          </w:divBdr>
        </w:div>
        <w:div w:id="1877890099">
          <w:marLeft w:val="225"/>
          <w:marRight w:val="0"/>
          <w:marTop w:val="0"/>
          <w:marBottom w:val="0"/>
          <w:divBdr>
            <w:top w:val="dotted" w:sz="6" w:space="0" w:color="FEFEFE"/>
            <w:left w:val="dotted" w:sz="6" w:space="11" w:color="FEFEFE"/>
            <w:bottom w:val="dotted" w:sz="6" w:space="0" w:color="FEFEFE"/>
            <w:right w:val="dotted" w:sz="6" w:space="0" w:color="FEFEFE"/>
          </w:divBdr>
        </w:div>
        <w:div w:id="1549147087">
          <w:marLeft w:val="225"/>
          <w:marRight w:val="0"/>
          <w:marTop w:val="0"/>
          <w:marBottom w:val="0"/>
          <w:divBdr>
            <w:top w:val="dotted" w:sz="6" w:space="0" w:color="FEFEFE"/>
            <w:left w:val="dotted" w:sz="6" w:space="11" w:color="FEFEFE"/>
            <w:bottom w:val="dotted" w:sz="6" w:space="0" w:color="FEFEFE"/>
            <w:right w:val="dotted" w:sz="6" w:space="0" w:color="FEFEFE"/>
          </w:divBdr>
        </w:div>
        <w:div w:id="1561936710">
          <w:marLeft w:val="225"/>
          <w:marRight w:val="0"/>
          <w:marTop w:val="0"/>
          <w:marBottom w:val="0"/>
          <w:divBdr>
            <w:top w:val="dotted" w:sz="6" w:space="0" w:color="FEFEFE"/>
            <w:left w:val="dotted" w:sz="6" w:space="11" w:color="FEFEFE"/>
            <w:bottom w:val="dotted" w:sz="6" w:space="0" w:color="FEFEFE"/>
            <w:right w:val="dotted" w:sz="6" w:space="0" w:color="FEFEFE"/>
          </w:divBdr>
        </w:div>
        <w:div w:id="1945578162">
          <w:marLeft w:val="225"/>
          <w:marRight w:val="0"/>
          <w:marTop w:val="0"/>
          <w:marBottom w:val="0"/>
          <w:divBdr>
            <w:top w:val="dotted" w:sz="6" w:space="0" w:color="FEFEFE"/>
            <w:left w:val="dotted" w:sz="6" w:space="11" w:color="FEFEFE"/>
            <w:bottom w:val="dotted" w:sz="6" w:space="0" w:color="FEFEFE"/>
            <w:right w:val="dotted" w:sz="6" w:space="0" w:color="FEFEFE"/>
          </w:divBdr>
        </w:div>
        <w:div w:id="207910796">
          <w:marLeft w:val="225"/>
          <w:marRight w:val="0"/>
          <w:marTop w:val="0"/>
          <w:marBottom w:val="0"/>
          <w:divBdr>
            <w:top w:val="dotted" w:sz="6" w:space="0" w:color="FEFEFE"/>
            <w:left w:val="dotted" w:sz="6" w:space="11" w:color="FEFEFE"/>
            <w:bottom w:val="dotted" w:sz="6" w:space="0" w:color="FEFEFE"/>
            <w:right w:val="dotted" w:sz="6" w:space="0" w:color="FEFEFE"/>
          </w:divBdr>
        </w:div>
        <w:div w:id="1755468172">
          <w:marLeft w:val="225"/>
          <w:marRight w:val="0"/>
          <w:marTop w:val="0"/>
          <w:marBottom w:val="0"/>
          <w:divBdr>
            <w:top w:val="dotted" w:sz="6" w:space="0" w:color="FEFEFE"/>
            <w:left w:val="dotted" w:sz="6" w:space="11" w:color="FEFEFE"/>
            <w:bottom w:val="dotted" w:sz="6" w:space="0" w:color="FEFEFE"/>
            <w:right w:val="dotted" w:sz="6" w:space="0" w:color="FEFEFE"/>
          </w:divBdr>
        </w:div>
        <w:div w:id="119544276">
          <w:marLeft w:val="225"/>
          <w:marRight w:val="0"/>
          <w:marTop w:val="0"/>
          <w:marBottom w:val="0"/>
          <w:divBdr>
            <w:top w:val="dotted" w:sz="6" w:space="0" w:color="FEFEFE"/>
            <w:left w:val="dotted" w:sz="6" w:space="11" w:color="FEFEFE"/>
            <w:bottom w:val="dotted" w:sz="6" w:space="0" w:color="FEFEFE"/>
            <w:right w:val="dotted" w:sz="6" w:space="0" w:color="FEFEFE"/>
          </w:divBdr>
        </w:div>
        <w:div w:id="185618448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153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A5F-E78C-4760-93F8-3002954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10</Pages>
  <Words>3942</Words>
  <Characters>22865</Characters>
  <Application>Microsoft Office Word</Application>
  <DocSecurity>0</DocSecurity>
  <Lines>190</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Ionela Pintican</cp:lastModifiedBy>
  <cp:revision>42</cp:revision>
  <cp:lastPrinted>2024-11-14T06:03:00Z</cp:lastPrinted>
  <dcterms:created xsi:type="dcterms:W3CDTF">2020-12-11T10:30:00Z</dcterms:created>
  <dcterms:modified xsi:type="dcterms:W3CDTF">2024-11-18T13:43:00Z</dcterms:modified>
</cp:coreProperties>
</file>