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0A7B8" w14:textId="1EB674DF" w:rsidR="00310ED4" w:rsidRPr="00310ED4" w:rsidRDefault="00310ED4" w:rsidP="00310ED4">
      <w:pPr>
        <w:tabs>
          <w:tab w:val="left" w:pos="1080"/>
        </w:tabs>
        <w:ind w:left="1440"/>
        <w:jc w:val="both"/>
        <w:rPr>
          <w:rFonts w:ascii="Montserrat" w:hAnsi="Montserrat"/>
          <w:b/>
        </w:rPr>
      </w:pPr>
      <w:bookmarkStart w:id="0" w:name="_Hlk54769432"/>
      <w:r>
        <w:rPr>
          <w:rFonts w:ascii="Cambria" w:hAnsi="Cambria"/>
          <w:b/>
        </w:rPr>
        <w:t xml:space="preserve">                                                                                                                                   </w:t>
      </w:r>
      <w:r w:rsidRPr="00310ED4">
        <w:rPr>
          <w:rFonts w:ascii="Montserrat" w:hAnsi="Montserrat"/>
          <w:b/>
        </w:rPr>
        <w:t xml:space="preserve">Anexa nr. </w:t>
      </w:r>
      <w:r w:rsidR="00B97C75">
        <w:rPr>
          <w:rFonts w:ascii="Montserrat" w:hAnsi="Montserrat"/>
          <w:b/>
        </w:rPr>
        <w:t>4</w:t>
      </w:r>
    </w:p>
    <w:p w14:paraId="7AEF338E" w14:textId="77777777" w:rsidR="00310ED4" w:rsidRPr="00310ED4" w:rsidRDefault="00310ED4" w:rsidP="00310ED4">
      <w:pPr>
        <w:tabs>
          <w:tab w:val="left" w:pos="1080"/>
        </w:tabs>
        <w:jc w:val="both"/>
        <w:rPr>
          <w:rFonts w:ascii="Montserrat" w:hAnsi="Montserrat"/>
          <w:b/>
        </w:rPr>
      </w:pPr>
      <w:r w:rsidRPr="00310ED4">
        <w:rPr>
          <w:rFonts w:ascii="Montserrat" w:hAnsi="Montserrat"/>
          <w:b/>
        </w:rPr>
        <w:t xml:space="preserve">la Proiectul de hotărâre privind aprobarea taxelor și tarifelor pentru anul fiscal </w:t>
      </w:r>
    </w:p>
    <w:p w14:paraId="4599B636" w14:textId="3ECF04F6" w:rsidR="00310ED4" w:rsidRPr="00162BC3" w:rsidRDefault="00310ED4" w:rsidP="00310ED4">
      <w:pPr>
        <w:tabs>
          <w:tab w:val="left" w:pos="1080"/>
        </w:tabs>
        <w:jc w:val="both"/>
        <w:rPr>
          <w:rFonts w:ascii="Cambria" w:hAnsi="Cambria"/>
          <w:b/>
        </w:rPr>
      </w:pPr>
      <w:r w:rsidRPr="00310ED4">
        <w:rPr>
          <w:rFonts w:ascii="Montserrat" w:hAnsi="Montserrat"/>
          <w:b/>
        </w:rPr>
        <w:t xml:space="preserve">                                                                                  </w:t>
      </w:r>
      <w:r w:rsidRPr="00365797">
        <w:rPr>
          <w:rFonts w:ascii="Montserrat" w:hAnsi="Montserrat"/>
          <w:b/>
        </w:rPr>
        <w:t>202</w:t>
      </w:r>
      <w:r w:rsidR="00ED7A42">
        <w:rPr>
          <w:rFonts w:ascii="Montserrat" w:hAnsi="Montserrat"/>
          <w:b/>
        </w:rPr>
        <w:t>5</w:t>
      </w:r>
    </w:p>
    <w:p w14:paraId="2182439A" w14:textId="5C5A7B46" w:rsidR="003B7F00" w:rsidRPr="006E4ED6" w:rsidRDefault="003B7F00" w:rsidP="00190B22">
      <w:pPr>
        <w:autoSpaceDE w:val="0"/>
        <w:autoSpaceDN w:val="0"/>
        <w:adjustRightInd w:val="0"/>
        <w:spacing w:line="240" w:lineRule="auto"/>
        <w:jc w:val="both"/>
        <w:rPr>
          <w:rFonts w:ascii="Montserrat" w:hAnsi="Montserrat"/>
          <w:b/>
          <w:lang w:val="fr-FR"/>
        </w:rPr>
      </w:pPr>
    </w:p>
    <w:p w14:paraId="37662FD7" w14:textId="1B368372" w:rsidR="00FC5829" w:rsidRPr="00876105" w:rsidRDefault="003B7F00" w:rsidP="00876105">
      <w:pPr>
        <w:autoSpaceDE w:val="0"/>
        <w:autoSpaceDN w:val="0"/>
        <w:adjustRightInd w:val="0"/>
        <w:spacing w:line="240" w:lineRule="auto"/>
        <w:jc w:val="both"/>
        <w:rPr>
          <w:rFonts w:ascii="Montserrat" w:hAnsi="Montserrat"/>
          <w:b/>
          <w:lang w:val="fr-FR"/>
        </w:rPr>
      </w:pPr>
      <w:r w:rsidRPr="006E4ED6">
        <w:rPr>
          <w:rFonts w:ascii="Montserrat" w:hAnsi="Montserrat"/>
          <w:b/>
          <w:lang w:val="fr-FR"/>
        </w:rPr>
        <w:tab/>
      </w:r>
      <w:r w:rsidRPr="006E4ED6">
        <w:rPr>
          <w:rFonts w:ascii="Montserrat" w:hAnsi="Montserrat"/>
          <w:b/>
          <w:lang w:val="fr-FR"/>
        </w:rPr>
        <w:tab/>
        <w:t xml:space="preserve">                            </w:t>
      </w:r>
      <w:r w:rsidR="00FC5829" w:rsidRPr="006E4ED6">
        <w:rPr>
          <w:rFonts w:ascii="Montserrat" w:hAnsi="Montserrat"/>
          <w:b/>
        </w:rPr>
        <w:t>Taxe și tarife administrate de către</w:t>
      </w:r>
    </w:p>
    <w:p w14:paraId="49DA7DE8" w14:textId="7B9C9025" w:rsidR="00FC5829" w:rsidRPr="006E4ED6" w:rsidRDefault="00FC5829" w:rsidP="005C1F06">
      <w:pPr>
        <w:ind w:left="113" w:right="-57"/>
        <w:contextualSpacing/>
        <w:jc w:val="center"/>
        <w:rPr>
          <w:rFonts w:ascii="Montserrat" w:hAnsi="Montserrat" w:cs="Cambria"/>
          <w:b/>
          <w:noProof/>
          <w:lang w:val="ro-RO"/>
        </w:rPr>
      </w:pPr>
      <w:r w:rsidRPr="006E4ED6">
        <w:rPr>
          <w:rFonts w:ascii="Montserrat" w:hAnsi="Montserrat"/>
          <w:b/>
        </w:rPr>
        <w:t xml:space="preserve"> Direcția Urbanism și Amenajarea Teritoriului</w:t>
      </w:r>
    </w:p>
    <w:p w14:paraId="4FAE8765" w14:textId="77777777" w:rsidR="00477D5A" w:rsidRPr="00477D5A" w:rsidRDefault="00477D5A" w:rsidP="00477D5A">
      <w:pPr>
        <w:tabs>
          <w:tab w:val="left" w:pos="6804"/>
        </w:tabs>
        <w:spacing w:line="360" w:lineRule="auto"/>
        <w:jc w:val="both"/>
        <w:rPr>
          <w:rFonts w:ascii="Montserrat Light" w:hAnsi="Montserrat Light" w:cstheme="minorHAnsi"/>
          <w:iCs/>
          <w:sz w:val="24"/>
          <w:szCs w:val="24"/>
          <w:lang w:val="ro-RO"/>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29"/>
        <w:gridCol w:w="2870"/>
        <w:gridCol w:w="4404"/>
      </w:tblGrid>
      <w:tr w:rsidR="00477D5A" w:rsidRPr="00477D5A" w14:paraId="1BDD5F73"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758D0940"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Nr. crt.</w:t>
            </w:r>
          </w:p>
        </w:tc>
        <w:tc>
          <w:tcPr>
            <w:tcW w:w="2229" w:type="dxa"/>
            <w:tcBorders>
              <w:top w:val="single" w:sz="4" w:space="0" w:color="auto"/>
              <w:left w:val="single" w:sz="4" w:space="0" w:color="auto"/>
              <w:bottom w:val="single" w:sz="4" w:space="0" w:color="auto"/>
              <w:right w:val="single" w:sz="4" w:space="0" w:color="auto"/>
            </w:tcBorders>
            <w:hideMark/>
          </w:tcPr>
          <w:p w14:paraId="3EA8DB1B"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Articol din</w:t>
            </w:r>
          </w:p>
          <w:p w14:paraId="6EEA6236"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Codul Fiscal</w:t>
            </w:r>
          </w:p>
        </w:tc>
        <w:tc>
          <w:tcPr>
            <w:tcW w:w="2870" w:type="dxa"/>
            <w:tcBorders>
              <w:top w:val="single" w:sz="4" w:space="0" w:color="auto"/>
              <w:left w:val="single" w:sz="4" w:space="0" w:color="auto"/>
              <w:bottom w:val="single" w:sz="4" w:space="0" w:color="auto"/>
              <w:right w:val="single" w:sz="4" w:space="0" w:color="auto"/>
            </w:tcBorders>
            <w:hideMark/>
          </w:tcPr>
          <w:p w14:paraId="30C6B5CB"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Denumire taxă</w:t>
            </w:r>
          </w:p>
        </w:tc>
        <w:tc>
          <w:tcPr>
            <w:tcW w:w="4404" w:type="dxa"/>
            <w:tcBorders>
              <w:top w:val="single" w:sz="4" w:space="0" w:color="auto"/>
              <w:left w:val="single" w:sz="4" w:space="0" w:color="auto"/>
              <w:bottom w:val="single" w:sz="4" w:space="0" w:color="auto"/>
              <w:right w:val="single" w:sz="4" w:space="0" w:color="auto"/>
            </w:tcBorders>
            <w:hideMark/>
          </w:tcPr>
          <w:p w14:paraId="5238F01B"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Cuantum taxă</w:t>
            </w:r>
          </w:p>
          <w:p w14:paraId="6D6020F6" w14:textId="77777777" w:rsidR="00477D5A" w:rsidRPr="00477D5A" w:rsidRDefault="00477D5A" w:rsidP="00477D5A">
            <w:pPr>
              <w:autoSpaceDE w:val="0"/>
              <w:autoSpaceDN w:val="0"/>
              <w:adjustRightInd w:val="0"/>
              <w:jc w:val="center"/>
              <w:rPr>
                <w:rFonts w:ascii="Montserrat" w:hAnsi="Montserrat" w:cs="Calibri"/>
                <w:b/>
                <w:lang w:val="ro-RO"/>
              </w:rPr>
            </w:pPr>
          </w:p>
        </w:tc>
      </w:tr>
      <w:tr w:rsidR="00477D5A" w:rsidRPr="00477D5A" w14:paraId="036137D6" w14:textId="77777777" w:rsidTr="000F652D">
        <w:tc>
          <w:tcPr>
            <w:tcW w:w="5694" w:type="dxa"/>
            <w:gridSpan w:val="3"/>
            <w:tcBorders>
              <w:top w:val="single" w:sz="4" w:space="0" w:color="auto"/>
              <w:left w:val="single" w:sz="4" w:space="0" w:color="auto"/>
              <w:bottom w:val="single" w:sz="4" w:space="0" w:color="auto"/>
              <w:right w:val="single" w:sz="4" w:space="0" w:color="auto"/>
            </w:tcBorders>
            <w:hideMark/>
          </w:tcPr>
          <w:p w14:paraId="16A38FC7" w14:textId="77777777" w:rsidR="00477D5A" w:rsidRPr="00477D5A" w:rsidRDefault="00477D5A" w:rsidP="00477D5A">
            <w:pPr>
              <w:numPr>
                <w:ilvl w:val="0"/>
                <w:numId w:val="26"/>
              </w:numPr>
              <w:tabs>
                <w:tab w:val="left" w:pos="1080"/>
              </w:tabs>
              <w:spacing w:line="240" w:lineRule="auto"/>
              <w:ind w:left="993"/>
              <w:rPr>
                <w:rFonts w:ascii="Montserrat Light" w:hAnsi="Montserrat Light" w:cs="Calibri"/>
                <w:b/>
                <w:lang w:val="ro-RO"/>
              </w:rPr>
            </w:pPr>
            <w:r w:rsidRPr="00477D5A">
              <w:rPr>
                <w:rFonts w:ascii="Montserrat Light" w:hAnsi="Montserrat Light" w:cs="Calibri"/>
                <w:b/>
                <w:lang w:val="ro-RO"/>
              </w:rPr>
              <w:t>TAXE ÎN DOMENIUL URBANISMULUI:</w:t>
            </w:r>
          </w:p>
        </w:tc>
        <w:tc>
          <w:tcPr>
            <w:tcW w:w="4404" w:type="dxa"/>
            <w:tcBorders>
              <w:top w:val="single" w:sz="4" w:space="0" w:color="auto"/>
              <w:left w:val="single" w:sz="4" w:space="0" w:color="auto"/>
              <w:bottom w:val="single" w:sz="4" w:space="0" w:color="auto"/>
              <w:right w:val="single" w:sz="4" w:space="0" w:color="auto"/>
            </w:tcBorders>
          </w:tcPr>
          <w:p w14:paraId="1BCF8655" w14:textId="77777777" w:rsidR="00477D5A" w:rsidRPr="00477D5A" w:rsidRDefault="00477D5A" w:rsidP="00477D5A">
            <w:pPr>
              <w:tabs>
                <w:tab w:val="left" w:pos="1080"/>
              </w:tabs>
              <w:spacing w:line="240" w:lineRule="auto"/>
              <w:ind w:left="630"/>
              <w:jc w:val="both"/>
              <w:rPr>
                <w:rFonts w:ascii="Montserrat Light" w:hAnsi="Montserrat Light" w:cs="Calibri"/>
                <w:b/>
                <w:lang w:val="ro-RO"/>
              </w:rPr>
            </w:pPr>
          </w:p>
        </w:tc>
      </w:tr>
      <w:tr w:rsidR="00477D5A" w:rsidRPr="00477D5A" w14:paraId="4452BD73"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43A7AEC2"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w:t>
            </w:r>
          </w:p>
        </w:tc>
        <w:tc>
          <w:tcPr>
            <w:tcW w:w="2229" w:type="dxa"/>
            <w:tcBorders>
              <w:top w:val="single" w:sz="4" w:space="0" w:color="auto"/>
              <w:left w:val="single" w:sz="4" w:space="0" w:color="auto"/>
              <w:bottom w:val="single" w:sz="4" w:space="0" w:color="auto"/>
              <w:right w:val="single" w:sz="4" w:space="0" w:color="auto"/>
            </w:tcBorders>
            <w:hideMark/>
          </w:tcPr>
          <w:p w14:paraId="12E83427"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w:t>
            </w:r>
          </w:p>
        </w:tc>
        <w:tc>
          <w:tcPr>
            <w:tcW w:w="7274" w:type="dxa"/>
            <w:gridSpan w:val="2"/>
            <w:tcBorders>
              <w:top w:val="single" w:sz="4" w:space="0" w:color="auto"/>
              <w:left w:val="single" w:sz="4" w:space="0" w:color="auto"/>
              <w:bottom w:val="single" w:sz="4" w:space="0" w:color="auto"/>
              <w:right w:val="single" w:sz="4" w:space="0" w:color="auto"/>
            </w:tcBorders>
            <w:hideMark/>
          </w:tcPr>
          <w:p w14:paraId="71257051" w14:textId="77777777" w:rsidR="00477D5A" w:rsidRPr="00477D5A" w:rsidRDefault="00477D5A" w:rsidP="00477D5A">
            <w:pPr>
              <w:tabs>
                <w:tab w:val="left" w:pos="1080"/>
              </w:tabs>
              <w:spacing w:line="240" w:lineRule="auto"/>
              <w:jc w:val="both"/>
              <w:rPr>
                <w:rFonts w:ascii="Montserrat Light" w:hAnsi="Montserrat Light" w:cs="Calibri"/>
                <w:b/>
                <w:i/>
                <w:lang w:val="ro-RO"/>
              </w:rPr>
            </w:pPr>
            <w:r w:rsidRPr="00477D5A">
              <w:rPr>
                <w:rFonts w:ascii="Montserrat Light" w:hAnsi="Montserrat Light" w:cs="Calibri"/>
                <w:b/>
                <w:i/>
                <w:lang w:val="ro-RO"/>
              </w:rPr>
              <w:t>A.1. Taxa pentru eliberarea certificatelor de urbanism în mediul URBAN:</w:t>
            </w:r>
          </w:p>
        </w:tc>
      </w:tr>
      <w:tr w:rsidR="00477D5A" w:rsidRPr="00477D5A" w14:paraId="710C271E"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53ABF84" w14:textId="77777777" w:rsidR="00477D5A" w:rsidRPr="00477D5A" w:rsidRDefault="00477D5A" w:rsidP="00477D5A">
            <w:pPr>
              <w:rPr>
                <w:rFonts w:ascii="Montserrat Light" w:hAnsi="Montserrat Light" w:cs="Calibri"/>
                <w:lang w:val="ro-RO"/>
              </w:rPr>
            </w:pPr>
          </w:p>
        </w:tc>
        <w:tc>
          <w:tcPr>
            <w:tcW w:w="5099" w:type="dxa"/>
            <w:gridSpan w:val="2"/>
            <w:vMerge w:val="restart"/>
            <w:tcBorders>
              <w:top w:val="single" w:sz="4" w:space="0" w:color="auto"/>
              <w:left w:val="single" w:sz="4" w:space="0" w:color="auto"/>
              <w:bottom w:val="single" w:sz="4" w:space="0" w:color="auto"/>
              <w:right w:val="single" w:sz="4" w:space="0" w:color="auto"/>
            </w:tcBorders>
            <w:hideMark/>
          </w:tcPr>
          <w:p w14:paraId="29D20385"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se stabilește în funcție de suprafaţa terenurilor pentru care se solicită certificatul</w:t>
            </w:r>
          </w:p>
        </w:tc>
        <w:tc>
          <w:tcPr>
            <w:tcW w:w="4404" w:type="dxa"/>
            <w:tcBorders>
              <w:top w:val="single" w:sz="4" w:space="0" w:color="auto"/>
              <w:left w:val="single" w:sz="4" w:space="0" w:color="auto"/>
              <w:bottom w:val="single" w:sz="4" w:space="0" w:color="auto"/>
              <w:right w:val="single" w:sz="4" w:space="0" w:color="auto"/>
            </w:tcBorders>
            <w:hideMark/>
          </w:tcPr>
          <w:p w14:paraId="78DDD39D" w14:textId="77777777" w:rsidR="00477D5A" w:rsidRPr="00477D5A" w:rsidRDefault="00477D5A" w:rsidP="00477D5A">
            <w:pPr>
              <w:rPr>
                <w:rFonts w:ascii="Montserrat Light" w:hAnsi="Montserrat Light" w:cs="Calibri"/>
                <w:lang w:val="ro-RO"/>
              </w:rPr>
            </w:pPr>
            <w:r w:rsidRPr="00477D5A">
              <w:rPr>
                <w:rFonts w:ascii="Montserrat Light" w:hAnsi="Montserrat Light" w:cs="Calibri"/>
                <w:lang w:val="ro-RO"/>
              </w:rPr>
              <w:t>a) până la 150 mp, inclusiv……        5 lei</w:t>
            </w:r>
          </w:p>
        </w:tc>
      </w:tr>
      <w:tr w:rsidR="00477D5A" w:rsidRPr="00477D5A" w14:paraId="6899F73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A45981D"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AE9983B"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4E81E779" w14:textId="77777777" w:rsidR="00477D5A" w:rsidRPr="00477D5A" w:rsidRDefault="00477D5A" w:rsidP="00477D5A">
            <w:pPr>
              <w:rPr>
                <w:rFonts w:ascii="Montserrat Light" w:hAnsi="Montserrat Light" w:cs="Calibri"/>
                <w:lang w:val="ro-RO"/>
              </w:rPr>
            </w:pPr>
            <w:r w:rsidRPr="00477D5A">
              <w:rPr>
                <w:rFonts w:ascii="Montserrat Light" w:hAnsi="Montserrat Light" w:cs="Calibri"/>
                <w:lang w:val="ro-RO"/>
              </w:rPr>
              <w:t>b) între 151 şi 250 mp, inclusiv…    6 lei</w:t>
            </w:r>
          </w:p>
        </w:tc>
      </w:tr>
      <w:tr w:rsidR="00477D5A" w:rsidRPr="00477D5A" w14:paraId="7CEE0D0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5AD7575"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1A7FF51B"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9EAB9FE" w14:textId="77777777" w:rsidR="00477D5A" w:rsidRPr="00477D5A" w:rsidRDefault="00477D5A" w:rsidP="00477D5A">
            <w:pPr>
              <w:rPr>
                <w:rFonts w:ascii="Montserrat Light" w:hAnsi="Montserrat Light" w:cs="Calibri"/>
                <w:lang w:val="ro-RO"/>
              </w:rPr>
            </w:pPr>
            <w:r w:rsidRPr="00477D5A">
              <w:rPr>
                <w:rFonts w:ascii="Montserrat Light" w:hAnsi="Montserrat Light" w:cs="Calibri"/>
                <w:lang w:val="ro-RO"/>
              </w:rPr>
              <w:t>c) între 251 şi 500 mp, inclusiv…    7 lei</w:t>
            </w:r>
          </w:p>
        </w:tc>
      </w:tr>
      <w:tr w:rsidR="00477D5A" w:rsidRPr="00477D5A" w14:paraId="483C0A5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5377AC60"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311CB412"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534DE2C" w14:textId="77777777" w:rsidR="00477D5A" w:rsidRPr="00477D5A" w:rsidRDefault="00477D5A" w:rsidP="00477D5A">
            <w:pPr>
              <w:tabs>
                <w:tab w:val="left" w:pos="1080"/>
              </w:tabs>
              <w:rPr>
                <w:rFonts w:ascii="Montserrat Light" w:hAnsi="Montserrat Light" w:cs="Calibri"/>
                <w:lang w:val="ro-RO"/>
              </w:rPr>
            </w:pPr>
            <w:r w:rsidRPr="00477D5A">
              <w:rPr>
                <w:rFonts w:ascii="Montserrat Light" w:hAnsi="Montserrat Light" w:cs="Calibri"/>
                <w:lang w:val="ro-RO"/>
              </w:rPr>
              <w:t>e) între 501 şi 750 mp, inclusiv..     9 lei</w:t>
            </w:r>
          </w:p>
        </w:tc>
      </w:tr>
      <w:tr w:rsidR="00477D5A" w:rsidRPr="00477D5A" w14:paraId="49C2388A"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265629A"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46849439"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67372639" w14:textId="77777777" w:rsidR="00477D5A" w:rsidRPr="00477D5A" w:rsidRDefault="00477D5A" w:rsidP="00477D5A">
            <w:pPr>
              <w:rPr>
                <w:rFonts w:ascii="Montserrat Light" w:hAnsi="Montserrat Light" w:cs="Calibri"/>
                <w:lang w:val="ro-RO"/>
              </w:rPr>
            </w:pPr>
            <w:r w:rsidRPr="00477D5A">
              <w:rPr>
                <w:rFonts w:ascii="Montserrat Light" w:hAnsi="Montserrat Light" w:cs="Calibri"/>
                <w:lang w:val="ro-RO"/>
              </w:rPr>
              <w:t>d) între 751 şi 1.000 mp, inclusiv   12 lei</w:t>
            </w:r>
          </w:p>
        </w:tc>
      </w:tr>
      <w:tr w:rsidR="00477D5A" w:rsidRPr="00477D5A" w14:paraId="43F9348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AFFEC30"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0714B00D"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FB2A88E" w14:textId="77777777" w:rsidR="00477D5A" w:rsidRPr="00477D5A" w:rsidRDefault="00477D5A" w:rsidP="00477D5A">
            <w:pPr>
              <w:contextualSpacing/>
              <w:rPr>
                <w:rFonts w:ascii="Montserrat Light" w:hAnsi="Montserrat Light" w:cs="Calibri"/>
                <w:lang w:val="ro-RO"/>
              </w:rPr>
            </w:pPr>
            <w:r w:rsidRPr="00477D5A">
              <w:rPr>
                <w:rFonts w:ascii="Montserrat Light" w:hAnsi="Montserrat Light" w:cs="Calibri"/>
                <w:lang w:val="ro-RO"/>
              </w:rPr>
              <w:t>f) peste 1.000 mp                             1</w:t>
            </w:r>
            <w:r w:rsidRPr="00477D5A">
              <w:rPr>
                <w:rFonts w:ascii="Montserrat Light" w:hAnsi="Montserrat Light" w:cs="Calibri"/>
                <w:bCs/>
                <w:lang w:val="ro-RO"/>
              </w:rPr>
              <w:t>4 lei + 0,01 lei</w:t>
            </w:r>
            <w:r w:rsidRPr="00477D5A">
              <w:rPr>
                <w:rFonts w:ascii="Montserrat Light" w:hAnsi="Montserrat Light" w:cs="Calibri"/>
                <w:lang w:val="ro-RO"/>
              </w:rPr>
              <w:t>/</w:t>
            </w:r>
            <w:r w:rsidRPr="00477D5A">
              <w:rPr>
                <w:rFonts w:ascii="Montserrat Light" w:hAnsi="Montserrat Light" w:cs="Calibri"/>
                <w:bCs/>
                <w:lang w:val="ro-RO"/>
              </w:rPr>
              <w:t xml:space="preserve">m.p pentru </w:t>
            </w:r>
            <w:r w:rsidRPr="00477D5A">
              <w:rPr>
                <w:rFonts w:ascii="Montserrat Light" w:hAnsi="Montserrat Light" w:cs="Calibri"/>
                <w:lang w:val="ro-RO"/>
              </w:rPr>
              <w:t>fiecare m.p. care depășește suprafaţa de 1.000 mp</w:t>
            </w:r>
          </w:p>
        </w:tc>
      </w:tr>
      <w:tr w:rsidR="00477D5A" w:rsidRPr="00477D5A" w14:paraId="75A80924" w14:textId="77777777" w:rsidTr="000F652D">
        <w:tc>
          <w:tcPr>
            <w:tcW w:w="595" w:type="dxa"/>
            <w:vMerge w:val="restart"/>
            <w:tcBorders>
              <w:top w:val="single" w:sz="4" w:space="0" w:color="auto"/>
              <w:left w:val="single" w:sz="4" w:space="0" w:color="auto"/>
              <w:bottom w:val="single" w:sz="4" w:space="0" w:color="auto"/>
              <w:right w:val="single" w:sz="4" w:space="0" w:color="auto"/>
            </w:tcBorders>
          </w:tcPr>
          <w:p w14:paraId="4A60792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2.</w:t>
            </w:r>
          </w:p>
          <w:p w14:paraId="7213C445" w14:textId="77777777" w:rsidR="00477D5A" w:rsidRPr="00477D5A" w:rsidRDefault="00477D5A" w:rsidP="00477D5A">
            <w:pPr>
              <w:autoSpaceDE w:val="0"/>
              <w:autoSpaceDN w:val="0"/>
              <w:adjustRightInd w:val="0"/>
              <w:jc w:val="both"/>
              <w:rPr>
                <w:rFonts w:ascii="Montserrat Light" w:hAnsi="Montserrat Light" w:cs="Calibri"/>
                <w:lang w:val="ro-RO"/>
              </w:rPr>
            </w:pPr>
          </w:p>
        </w:tc>
        <w:tc>
          <w:tcPr>
            <w:tcW w:w="2229" w:type="dxa"/>
            <w:tcBorders>
              <w:top w:val="single" w:sz="4" w:space="0" w:color="auto"/>
              <w:left w:val="single" w:sz="4" w:space="0" w:color="auto"/>
              <w:bottom w:val="single" w:sz="4" w:space="0" w:color="auto"/>
              <w:right w:val="single" w:sz="4" w:space="0" w:color="auto"/>
            </w:tcBorders>
            <w:hideMark/>
          </w:tcPr>
          <w:p w14:paraId="7B5D90BC"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(2)</w:t>
            </w:r>
          </w:p>
        </w:tc>
        <w:tc>
          <w:tcPr>
            <w:tcW w:w="7274" w:type="dxa"/>
            <w:gridSpan w:val="2"/>
            <w:tcBorders>
              <w:top w:val="single" w:sz="4" w:space="0" w:color="auto"/>
              <w:left w:val="single" w:sz="4" w:space="0" w:color="auto"/>
              <w:bottom w:val="single" w:sz="4" w:space="0" w:color="auto"/>
              <w:right w:val="single" w:sz="4" w:space="0" w:color="auto"/>
            </w:tcBorders>
            <w:hideMark/>
          </w:tcPr>
          <w:p w14:paraId="4F867E4C"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b/>
                <w:i/>
                <w:lang w:val="ro-RO"/>
              </w:rPr>
              <w:t>A.2. Taxa pentru eliberarea certificatelor de urbanism în mediul RURAL:</w:t>
            </w:r>
          </w:p>
        </w:tc>
      </w:tr>
      <w:tr w:rsidR="00477D5A" w:rsidRPr="00477D5A" w14:paraId="3C8E17C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A739A9F"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FFF9902"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se stabilește în funcție de suprafaţa terenurilor pentru care se solicită certificatul de urbanism conform specificațiilor pentru mediul urban</w:t>
            </w:r>
          </w:p>
        </w:tc>
        <w:tc>
          <w:tcPr>
            <w:tcW w:w="4404" w:type="dxa"/>
            <w:tcBorders>
              <w:top w:val="single" w:sz="4" w:space="0" w:color="auto"/>
              <w:left w:val="single" w:sz="4" w:space="0" w:color="auto"/>
              <w:bottom w:val="single" w:sz="4" w:space="0" w:color="auto"/>
              <w:right w:val="single" w:sz="4" w:space="0" w:color="auto"/>
            </w:tcBorders>
            <w:hideMark/>
          </w:tcPr>
          <w:p w14:paraId="1B9DB400"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50% din taxa prevăzută pentru mediul urban.</w:t>
            </w:r>
          </w:p>
          <w:p w14:paraId="0C0F286A"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(A.1 x 50%)</w:t>
            </w:r>
          </w:p>
        </w:tc>
      </w:tr>
      <w:tr w:rsidR="00477D5A" w:rsidRPr="00477D5A" w14:paraId="75C559C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23288F4"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3.</w:t>
            </w:r>
          </w:p>
        </w:tc>
        <w:tc>
          <w:tcPr>
            <w:tcW w:w="2229" w:type="dxa"/>
            <w:tcBorders>
              <w:top w:val="single" w:sz="4" w:space="0" w:color="auto"/>
              <w:left w:val="single" w:sz="4" w:space="0" w:color="auto"/>
              <w:bottom w:val="single" w:sz="4" w:space="0" w:color="auto"/>
              <w:right w:val="single" w:sz="4" w:space="0" w:color="auto"/>
            </w:tcBorders>
            <w:hideMark/>
          </w:tcPr>
          <w:p w14:paraId="57BCCECF"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(3)</w:t>
            </w:r>
          </w:p>
        </w:tc>
        <w:tc>
          <w:tcPr>
            <w:tcW w:w="7274" w:type="dxa"/>
            <w:gridSpan w:val="2"/>
            <w:tcBorders>
              <w:top w:val="single" w:sz="4" w:space="0" w:color="auto"/>
              <w:left w:val="single" w:sz="4" w:space="0" w:color="auto"/>
              <w:bottom w:val="single" w:sz="4" w:space="0" w:color="auto"/>
              <w:right w:val="single" w:sz="4" w:space="0" w:color="auto"/>
            </w:tcBorders>
            <w:hideMark/>
          </w:tcPr>
          <w:p w14:paraId="0156B0B2"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A.3. Taxa pentru prelungirea certificatului de urbanism:</w:t>
            </w:r>
          </w:p>
        </w:tc>
      </w:tr>
      <w:tr w:rsidR="00477D5A" w:rsidRPr="00477D5A" w14:paraId="6315DCB1"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2F131612"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0A4274A7" w14:textId="77777777" w:rsidR="00477D5A" w:rsidRPr="00477D5A" w:rsidRDefault="00477D5A" w:rsidP="00477D5A">
            <w:pPr>
              <w:tabs>
                <w:tab w:val="left" w:pos="1080"/>
              </w:tabs>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281E26A"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30% din cuantumul taxei pentru eliberarea certificatului iniţial</w:t>
            </w:r>
          </w:p>
          <w:p w14:paraId="3BD7DBBE"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(A.1 sau A.2 x 30%)</w:t>
            </w:r>
          </w:p>
        </w:tc>
      </w:tr>
      <w:tr w:rsidR="00477D5A" w:rsidRPr="00477D5A" w14:paraId="6BD792A9"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58C055E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4.</w:t>
            </w:r>
          </w:p>
        </w:tc>
        <w:tc>
          <w:tcPr>
            <w:tcW w:w="2229" w:type="dxa"/>
            <w:tcBorders>
              <w:top w:val="single" w:sz="4" w:space="0" w:color="auto"/>
              <w:left w:val="single" w:sz="4" w:space="0" w:color="auto"/>
              <w:bottom w:val="single" w:sz="4" w:space="0" w:color="auto"/>
              <w:right w:val="single" w:sz="4" w:space="0" w:color="auto"/>
            </w:tcBorders>
            <w:hideMark/>
          </w:tcPr>
          <w:p w14:paraId="65AB81F0"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(4)</w:t>
            </w:r>
          </w:p>
        </w:tc>
        <w:tc>
          <w:tcPr>
            <w:tcW w:w="7274" w:type="dxa"/>
            <w:gridSpan w:val="2"/>
            <w:tcBorders>
              <w:top w:val="single" w:sz="4" w:space="0" w:color="auto"/>
              <w:left w:val="single" w:sz="4" w:space="0" w:color="auto"/>
              <w:bottom w:val="single" w:sz="4" w:space="0" w:color="auto"/>
              <w:right w:val="single" w:sz="4" w:space="0" w:color="auto"/>
            </w:tcBorders>
            <w:hideMark/>
          </w:tcPr>
          <w:p w14:paraId="7FA4AEEC" w14:textId="77777777" w:rsidR="00477D5A" w:rsidRPr="00477D5A" w:rsidRDefault="00477D5A" w:rsidP="00477D5A">
            <w:pPr>
              <w:tabs>
                <w:tab w:val="left" w:pos="1080"/>
              </w:tabs>
              <w:jc w:val="both"/>
              <w:rPr>
                <w:rFonts w:ascii="Montserrat Light" w:hAnsi="Montserrat Light" w:cs="Calibri"/>
                <w:lang w:val="ro-RO"/>
              </w:rPr>
            </w:pPr>
            <w:r w:rsidRPr="00477D5A">
              <w:rPr>
                <w:rFonts w:ascii="Montserrat Light" w:hAnsi="Montserrat Light" w:cs="Calibri"/>
                <w:b/>
                <w:i/>
                <w:lang w:val="ro-RO"/>
              </w:rPr>
              <w:t>A.4. Taxa pentru avizul structurii de specialitate la certificatul de urbanism:</w:t>
            </w:r>
          </w:p>
        </w:tc>
      </w:tr>
      <w:tr w:rsidR="00477D5A" w:rsidRPr="00477D5A" w14:paraId="62D0153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8225235"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7B89BFC"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Taxa pentru avizarea certificatului de urbanism se percepe pentru certificatele de urbanism eliberate de UAT-urile care nu au structură de specialitate</w:t>
            </w:r>
          </w:p>
        </w:tc>
        <w:tc>
          <w:tcPr>
            <w:tcW w:w="4404" w:type="dxa"/>
            <w:tcBorders>
              <w:top w:val="single" w:sz="4" w:space="0" w:color="auto"/>
              <w:left w:val="single" w:sz="4" w:space="0" w:color="auto"/>
              <w:bottom w:val="single" w:sz="4" w:space="0" w:color="auto"/>
              <w:right w:val="single" w:sz="4" w:space="0" w:color="auto"/>
            </w:tcBorders>
          </w:tcPr>
          <w:p w14:paraId="3044FF7E" w14:textId="77777777" w:rsidR="00477D5A" w:rsidRPr="00477D5A" w:rsidRDefault="00477D5A" w:rsidP="00477D5A">
            <w:pPr>
              <w:tabs>
                <w:tab w:val="left" w:pos="1080"/>
              </w:tabs>
              <w:jc w:val="center"/>
              <w:rPr>
                <w:rFonts w:ascii="Montserrat Light" w:hAnsi="Montserrat Light" w:cs="Calibri"/>
                <w:lang w:val="ro-RO"/>
              </w:rPr>
            </w:pPr>
          </w:p>
          <w:p w14:paraId="620A62A8" w14:textId="77777777" w:rsidR="00477D5A" w:rsidRPr="00477D5A" w:rsidRDefault="00477D5A" w:rsidP="00477D5A">
            <w:pPr>
              <w:tabs>
                <w:tab w:val="left" w:pos="1080"/>
              </w:tabs>
              <w:jc w:val="center"/>
              <w:rPr>
                <w:rFonts w:ascii="Montserrat Light" w:hAnsi="Montserrat Light" w:cs="Calibri"/>
                <w:lang w:val="ro-RO"/>
              </w:rPr>
            </w:pPr>
            <w:r w:rsidRPr="00477D5A">
              <w:rPr>
                <w:rFonts w:ascii="Montserrat Light" w:hAnsi="Montserrat Light" w:cs="Calibri"/>
                <w:lang w:val="ro-RO"/>
              </w:rPr>
              <w:t>15 lei</w:t>
            </w:r>
          </w:p>
          <w:p w14:paraId="4377B7B9" w14:textId="77777777" w:rsidR="00477D5A" w:rsidRPr="00477D5A" w:rsidRDefault="00477D5A" w:rsidP="00477D5A">
            <w:pPr>
              <w:autoSpaceDE w:val="0"/>
              <w:autoSpaceDN w:val="0"/>
              <w:adjustRightInd w:val="0"/>
              <w:jc w:val="center"/>
              <w:rPr>
                <w:rFonts w:ascii="Montserrat Light" w:hAnsi="Montserrat Light" w:cs="Calibri"/>
                <w:lang w:val="ro-RO"/>
              </w:rPr>
            </w:pPr>
          </w:p>
        </w:tc>
      </w:tr>
      <w:tr w:rsidR="00477D5A" w:rsidRPr="00477D5A" w14:paraId="16EA25CD" w14:textId="77777777" w:rsidTr="000F652D">
        <w:tc>
          <w:tcPr>
            <w:tcW w:w="10098" w:type="dxa"/>
            <w:gridSpan w:val="4"/>
            <w:tcBorders>
              <w:top w:val="single" w:sz="4" w:space="0" w:color="auto"/>
              <w:left w:val="single" w:sz="4" w:space="0" w:color="auto"/>
              <w:bottom w:val="single" w:sz="4" w:space="0" w:color="auto"/>
              <w:right w:val="single" w:sz="4" w:space="0" w:color="auto"/>
            </w:tcBorders>
            <w:hideMark/>
          </w:tcPr>
          <w:p w14:paraId="63CBA79D" w14:textId="77777777" w:rsidR="00477D5A" w:rsidRPr="00477D5A" w:rsidRDefault="00477D5A" w:rsidP="00477D5A">
            <w:pPr>
              <w:tabs>
                <w:tab w:val="left" w:pos="1080"/>
              </w:tabs>
              <w:spacing w:line="240" w:lineRule="auto"/>
              <w:ind w:left="720"/>
              <w:jc w:val="both"/>
              <w:rPr>
                <w:rFonts w:ascii="Montserrat Light" w:hAnsi="Montserrat Light" w:cs="Calibri"/>
                <w:b/>
                <w:lang w:val="ro-RO"/>
              </w:rPr>
            </w:pPr>
            <w:r w:rsidRPr="00477D5A">
              <w:rPr>
                <w:rFonts w:ascii="Montserrat Light" w:hAnsi="Montserrat Light" w:cs="Calibri"/>
                <w:b/>
                <w:lang w:val="ro-RO"/>
              </w:rPr>
              <w:t>B.TAXE ÎN DOMENIUL AUTORIZĂRII LUCRĂRILOR DE CONSTRUCȚII:</w:t>
            </w:r>
          </w:p>
        </w:tc>
      </w:tr>
      <w:tr w:rsidR="00477D5A" w:rsidRPr="00477D5A" w14:paraId="6192363E"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FB8F54D"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5.</w:t>
            </w:r>
          </w:p>
        </w:tc>
        <w:tc>
          <w:tcPr>
            <w:tcW w:w="2229" w:type="dxa"/>
            <w:tcBorders>
              <w:top w:val="single" w:sz="4" w:space="0" w:color="auto"/>
              <w:left w:val="single" w:sz="4" w:space="0" w:color="auto"/>
              <w:bottom w:val="single" w:sz="4" w:space="0" w:color="auto"/>
              <w:right w:val="single" w:sz="4" w:space="0" w:color="auto"/>
            </w:tcBorders>
            <w:hideMark/>
          </w:tcPr>
          <w:p w14:paraId="65A75DEB"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(5)</w:t>
            </w:r>
          </w:p>
        </w:tc>
        <w:tc>
          <w:tcPr>
            <w:tcW w:w="7274" w:type="dxa"/>
            <w:gridSpan w:val="2"/>
            <w:tcBorders>
              <w:top w:val="single" w:sz="4" w:space="0" w:color="auto"/>
              <w:left w:val="single" w:sz="4" w:space="0" w:color="auto"/>
              <w:bottom w:val="single" w:sz="4" w:space="0" w:color="auto"/>
              <w:right w:val="single" w:sz="4" w:space="0" w:color="auto"/>
            </w:tcBorders>
            <w:hideMark/>
          </w:tcPr>
          <w:p w14:paraId="60CADD21"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B.1 Taxa pentru eliberarea unei autorizaţii de construire pentru o clădire rezidenţială sau clădire-anexă.</w:t>
            </w:r>
          </w:p>
        </w:tc>
      </w:tr>
      <w:tr w:rsidR="00477D5A" w:rsidRPr="00477D5A" w14:paraId="7FAFD25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137E102"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17BFE691"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27B18754" w14:textId="77777777" w:rsid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0,5% din valoarea autorizată a lucrărilor de construcţii</w:t>
            </w:r>
            <w:r w:rsidR="000E7227">
              <w:rPr>
                <w:rFonts w:ascii="Montserrat Light" w:hAnsi="Montserrat Light" w:cs="Calibri"/>
                <w:lang w:val="ro-RO"/>
              </w:rPr>
              <w:t xml:space="preserve">: </w:t>
            </w:r>
          </w:p>
          <w:p w14:paraId="1C1E95B9" w14:textId="7327A312" w:rsidR="000E7227" w:rsidRPr="00801B1D" w:rsidRDefault="000E7227" w:rsidP="000E7227">
            <w:pPr>
              <w:numPr>
                <w:ilvl w:val="0"/>
                <w:numId w:val="37"/>
              </w:numPr>
              <w:autoSpaceDE w:val="0"/>
              <w:autoSpaceDN w:val="0"/>
              <w:adjustRightInd w:val="0"/>
              <w:jc w:val="both"/>
              <w:rPr>
                <w:rFonts w:ascii="Montserrat Light" w:hAnsi="Montserrat Light" w:cs="Calibri"/>
                <w:lang w:val="it-IT"/>
              </w:rPr>
            </w:pPr>
            <w:r>
              <w:rPr>
                <w:rFonts w:ascii="Montserrat Light" w:hAnsi="Montserrat Light" w:cs="Calibri"/>
                <w:lang w:val="ro-RO"/>
              </w:rPr>
              <w:t>1.375 lei valoarea minimă pentru c</w:t>
            </w:r>
            <w:r w:rsidRPr="00801B1D">
              <w:rPr>
                <w:rFonts w:ascii="Montserrat Light" w:hAnsi="Montserrat Light" w:cs="Calibri"/>
                <w:lang w:val="it-IT"/>
              </w:rPr>
              <w:t>l</w:t>
            </w:r>
            <w:r>
              <w:rPr>
                <w:rFonts w:ascii="Montserrat Light" w:hAnsi="Montserrat Light" w:cs="Calibri"/>
                <w:lang w:val="it-IT"/>
              </w:rPr>
              <w:t>ă</w:t>
            </w:r>
            <w:r w:rsidRPr="00801B1D">
              <w:rPr>
                <w:rFonts w:ascii="Montserrat Light" w:hAnsi="Montserrat Light" w:cs="Calibri"/>
                <w:lang w:val="it-IT"/>
              </w:rPr>
              <w:t>dire cu cadre din beton armat sau cu pere</w:t>
            </w:r>
            <w:r>
              <w:rPr>
                <w:rFonts w:ascii="Montserrat Light" w:hAnsi="Montserrat Light" w:cs="Calibri"/>
                <w:lang w:val="it-IT"/>
              </w:rPr>
              <w:t>ț</w:t>
            </w:r>
            <w:r w:rsidRPr="00801B1D">
              <w:rPr>
                <w:rFonts w:ascii="Montserrat Light" w:hAnsi="Montserrat Light" w:cs="Calibri"/>
                <w:lang w:val="it-IT"/>
              </w:rPr>
              <w:t>i exteriori din c</w:t>
            </w:r>
            <w:r>
              <w:rPr>
                <w:rFonts w:ascii="Montserrat Light" w:hAnsi="Montserrat Light" w:cs="Calibri"/>
                <w:lang w:val="it-IT"/>
              </w:rPr>
              <w:t>ă</w:t>
            </w:r>
            <w:r w:rsidRPr="00801B1D">
              <w:rPr>
                <w:rFonts w:ascii="Montserrat Light" w:hAnsi="Montserrat Light" w:cs="Calibri"/>
                <w:lang w:val="it-IT"/>
              </w:rPr>
              <w:t>r</w:t>
            </w:r>
            <w:r>
              <w:rPr>
                <w:rFonts w:ascii="Montserrat Light" w:hAnsi="Montserrat Light" w:cs="Calibri"/>
                <w:lang w:val="it-IT"/>
              </w:rPr>
              <w:t>ă</w:t>
            </w:r>
            <w:r w:rsidRPr="00801B1D">
              <w:rPr>
                <w:rFonts w:ascii="Montserrat Light" w:hAnsi="Montserrat Light" w:cs="Calibri"/>
                <w:lang w:val="it-IT"/>
              </w:rPr>
              <w:t>mid</w:t>
            </w:r>
            <w:r>
              <w:rPr>
                <w:rFonts w:ascii="Montserrat Light" w:hAnsi="Montserrat Light" w:cs="Calibri"/>
                <w:lang w:val="it-IT"/>
              </w:rPr>
              <w:t>ă</w:t>
            </w:r>
            <w:r w:rsidRPr="00801B1D">
              <w:rPr>
                <w:rFonts w:ascii="Montserrat Light" w:hAnsi="Montserrat Light" w:cs="Calibri"/>
                <w:lang w:val="it-IT"/>
              </w:rPr>
              <w:t xml:space="preserve"> ars</w:t>
            </w:r>
            <w:r>
              <w:rPr>
                <w:rFonts w:ascii="Montserrat Light" w:hAnsi="Montserrat Light" w:cs="Calibri"/>
                <w:lang w:val="it-IT"/>
              </w:rPr>
              <w:t>ă</w:t>
            </w:r>
            <w:r w:rsidRPr="00801B1D">
              <w:rPr>
                <w:rFonts w:ascii="Montserrat Light" w:hAnsi="Montserrat Light" w:cs="Calibri"/>
                <w:lang w:val="it-IT"/>
              </w:rPr>
              <w:t xml:space="preserve"> sau din orice alte materiale rezultate </w:t>
            </w:r>
            <w:r>
              <w:rPr>
                <w:rFonts w:ascii="Montserrat Light" w:hAnsi="Montserrat Light" w:cs="Calibri"/>
                <w:lang w:val="it-IT"/>
              </w:rPr>
              <w:t>î</w:t>
            </w:r>
            <w:r w:rsidRPr="00801B1D">
              <w:rPr>
                <w:rFonts w:ascii="Montserrat Light" w:hAnsi="Montserrat Light" w:cs="Calibri"/>
                <w:lang w:val="it-IT"/>
              </w:rPr>
              <w:t xml:space="preserve">n urma </w:t>
            </w:r>
            <w:r w:rsidRPr="00801B1D">
              <w:rPr>
                <w:rFonts w:ascii="Montserrat Light" w:hAnsi="Montserrat Light" w:cs="Calibri"/>
                <w:lang w:val="it-IT"/>
              </w:rPr>
              <w:lastRenderedPageBreak/>
              <w:t xml:space="preserve">unui tratament termic </w:t>
            </w:r>
            <w:r>
              <w:rPr>
                <w:rFonts w:ascii="Montserrat Light" w:hAnsi="Montserrat Light" w:cs="Calibri"/>
                <w:lang w:val="it-IT"/>
              </w:rPr>
              <w:t>ș</w:t>
            </w:r>
            <w:r w:rsidRPr="00801B1D">
              <w:rPr>
                <w:rFonts w:ascii="Montserrat Light" w:hAnsi="Montserrat Light" w:cs="Calibri"/>
                <w:lang w:val="it-IT"/>
              </w:rPr>
              <w:t>i/sau chimic</w:t>
            </w:r>
          </w:p>
          <w:p w14:paraId="5C628EE1" w14:textId="1FC75B33" w:rsidR="000E7227" w:rsidRPr="00801B1D" w:rsidRDefault="000E7227" w:rsidP="000E7227">
            <w:pPr>
              <w:numPr>
                <w:ilvl w:val="0"/>
                <w:numId w:val="37"/>
              </w:numPr>
              <w:autoSpaceDE w:val="0"/>
              <w:autoSpaceDN w:val="0"/>
              <w:adjustRightInd w:val="0"/>
              <w:jc w:val="both"/>
              <w:rPr>
                <w:rFonts w:ascii="Montserrat Light" w:hAnsi="Montserrat Light" w:cs="Calibri"/>
                <w:lang w:val="it-IT"/>
              </w:rPr>
            </w:pPr>
            <w:r>
              <w:rPr>
                <w:rFonts w:ascii="Montserrat Light" w:hAnsi="Montserrat Light" w:cs="Calibri"/>
                <w:lang w:val="it-IT"/>
              </w:rPr>
              <w:t>825 lei valoarea minimă pentru c</w:t>
            </w:r>
            <w:r w:rsidRPr="00801B1D">
              <w:rPr>
                <w:rFonts w:ascii="Montserrat Light" w:hAnsi="Montserrat Light" w:cs="Calibri"/>
                <w:lang w:val="it-IT"/>
              </w:rPr>
              <w:t>l</w:t>
            </w:r>
            <w:r>
              <w:rPr>
                <w:rFonts w:ascii="Montserrat Light" w:hAnsi="Montserrat Light" w:cs="Calibri"/>
                <w:lang w:val="it-IT"/>
              </w:rPr>
              <w:t>ă</w:t>
            </w:r>
            <w:r w:rsidRPr="00801B1D">
              <w:rPr>
                <w:rFonts w:ascii="Montserrat Light" w:hAnsi="Montserrat Light" w:cs="Calibri"/>
                <w:lang w:val="it-IT"/>
              </w:rPr>
              <w:t>dire cu pere</w:t>
            </w:r>
            <w:r>
              <w:rPr>
                <w:rFonts w:ascii="Montserrat Light" w:hAnsi="Montserrat Light" w:cs="Calibri"/>
                <w:lang w:val="it-IT"/>
              </w:rPr>
              <w:t>ț</w:t>
            </w:r>
            <w:r w:rsidRPr="00801B1D">
              <w:rPr>
                <w:rFonts w:ascii="Montserrat Light" w:hAnsi="Montserrat Light" w:cs="Calibri"/>
                <w:lang w:val="it-IT"/>
              </w:rPr>
              <w:t>i exteriori din lemn, din piatr</w:t>
            </w:r>
            <w:r>
              <w:rPr>
                <w:rFonts w:ascii="Montserrat Light" w:hAnsi="Montserrat Light" w:cs="Calibri"/>
                <w:lang w:val="it-IT"/>
              </w:rPr>
              <w:t>ă</w:t>
            </w:r>
            <w:r w:rsidRPr="00801B1D">
              <w:rPr>
                <w:rFonts w:ascii="Montserrat Light" w:hAnsi="Montserrat Light" w:cs="Calibri"/>
                <w:lang w:val="it-IT"/>
              </w:rPr>
              <w:t xml:space="preserve"> natural</w:t>
            </w:r>
            <w:r>
              <w:rPr>
                <w:rFonts w:ascii="Montserrat Light" w:hAnsi="Montserrat Light" w:cs="Calibri"/>
                <w:lang w:val="it-IT"/>
              </w:rPr>
              <w:t>ă</w:t>
            </w:r>
            <w:r w:rsidRPr="00801B1D">
              <w:rPr>
                <w:rFonts w:ascii="Montserrat Light" w:hAnsi="Montserrat Light" w:cs="Calibri"/>
                <w:lang w:val="it-IT"/>
              </w:rPr>
              <w:t>, din c</w:t>
            </w:r>
            <w:r>
              <w:rPr>
                <w:rFonts w:ascii="Montserrat Light" w:hAnsi="Montserrat Light" w:cs="Calibri"/>
                <w:lang w:val="it-IT"/>
              </w:rPr>
              <w:t>ă</w:t>
            </w:r>
            <w:r w:rsidRPr="00801B1D">
              <w:rPr>
                <w:rFonts w:ascii="Montserrat Light" w:hAnsi="Montserrat Light" w:cs="Calibri"/>
                <w:lang w:val="it-IT"/>
              </w:rPr>
              <w:t>r</w:t>
            </w:r>
            <w:r>
              <w:rPr>
                <w:rFonts w:ascii="Montserrat Light" w:hAnsi="Montserrat Light" w:cs="Calibri"/>
                <w:lang w:val="it-IT"/>
              </w:rPr>
              <w:t>ă</w:t>
            </w:r>
            <w:r w:rsidRPr="00801B1D">
              <w:rPr>
                <w:rFonts w:ascii="Montserrat Light" w:hAnsi="Montserrat Light" w:cs="Calibri"/>
                <w:lang w:val="it-IT"/>
              </w:rPr>
              <w:t>mid</w:t>
            </w:r>
            <w:r>
              <w:rPr>
                <w:rFonts w:ascii="Montserrat Light" w:hAnsi="Montserrat Light" w:cs="Calibri"/>
                <w:lang w:val="it-IT"/>
              </w:rPr>
              <w:t>ă</w:t>
            </w:r>
            <w:r w:rsidRPr="00801B1D">
              <w:rPr>
                <w:rFonts w:ascii="Montserrat Light" w:hAnsi="Montserrat Light" w:cs="Calibri"/>
                <w:lang w:val="it-IT"/>
              </w:rPr>
              <w:t xml:space="preserve"> nears</w:t>
            </w:r>
            <w:r>
              <w:rPr>
                <w:rFonts w:ascii="Montserrat Light" w:hAnsi="Montserrat Light" w:cs="Calibri"/>
                <w:lang w:val="it-IT"/>
              </w:rPr>
              <w:t>ă</w:t>
            </w:r>
            <w:r w:rsidRPr="00801B1D">
              <w:rPr>
                <w:rFonts w:ascii="Montserrat Light" w:hAnsi="Montserrat Light" w:cs="Calibri"/>
                <w:lang w:val="it-IT"/>
              </w:rPr>
              <w:t>, din v</w:t>
            </w:r>
            <w:r>
              <w:rPr>
                <w:rFonts w:ascii="Montserrat Light" w:hAnsi="Montserrat Light" w:cs="Calibri"/>
                <w:lang w:val="it-IT"/>
              </w:rPr>
              <w:t>ă</w:t>
            </w:r>
            <w:r w:rsidRPr="00801B1D">
              <w:rPr>
                <w:rFonts w:ascii="Montserrat Light" w:hAnsi="Montserrat Light" w:cs="Calibri"/>
                <w:lang w:val="it-IT"/>
              </w:rPr>
              <w:t>l</w:t>
            </w:r>
            <w:r>
              <w:rPr>
                <w:rFonts w:ascii="Montserrat Light" w:hAnsi="Montserrat Light" w:cs="Calibri"/>
                <w:lang w:val="it-IT"/>
              </w:rPr>
              <w:t>ă</w:t>
            </w:r>
            <w:r w:rsidRPr="00801B1D">
              <w:rPr>
                <w:rFonts w:ascii="Montserrat Light" w:hAnsi="Montserrat Light" w:cs="Calibri"/>
                <w:lang w:val="it-IT"/>
              </w:rPr>
              <w:t xml:space="preserve">tuci sau orice alte materiale nesupuse unui tratament termic </w:t>
            </w:r>
            <w:r>
              <w:rPr>
                <w:rFonts w:ascii="Montserrat Light" w:hAnsi="Montserrat Light" w:cs="Calibri"/>
                <w:lang w:val="it-IT"/>
              </w:rPr>
              <w:t>ș</w:t>
            </w:r>
            <w:r w:rsidRPr="00801B1D">
              <w:rPr>
                <w:rFonts w:ascii="Montserrat Light" w:hAnsi="Montserrat Light" w:cs="Calibri"/>
                <w:lang w:val="it-IT"/>
              </w:rPr>
              <w:t>i/sau chimic</w:t>
            </w:r>
          </w:p>
          <w:p w14:paraId="4C10422D" w14:textId="000AC273" w:rsidR="000E7227" w:rsidRPr="00801B1D" w:rsidRDefault="000E7227" w:rsidP="000E7227">
            <w:pPr>
              <w:numPr>
                <w:ilvl w:val="0"/>
                <w:numId w:val="37"/>
              </w:numPr>
              <w:autoSpaceDE w:val="0"/>
              <w:autoSpaceDN w:val="0"/>
              <w:adjustRightInd w:val="0"/>
              <w:jc w:val="both"/>
              <w:rPr>
                <w:rFonts w:ascii="Montserrat Light" w:hAnsi="Montserrat Light" w:cs="Calibri"/>
                <w:lang w:val="fr-FR"/>
              </w:rPr>
            </w:pPr>
            <w:r w:rsidRPr="00801B1D">
              <w:rPr>
                <w:rFonts w:ascii="Montserrat Light" w:hAnsi="Montserrat Light" w:cs="Calibri"/>
                <w:lang w:val="it-IT"/>
              </w:rPr>
              <w:t>550 lei valoare</w:t>
            </w:r>
            <w:r>
              <w:rPr>
                <w:rFonts w:ascii="Montserrat Light" w:hAnsi="Montserrat Light" w:cs="Calibri"/>
                <w:lang w:val="it-IT"/>
              </w:rPr>
              <w:t>a</w:t>
            </w:r>
            <w:r w:rsidRPr="00801B1D">
              <w:rPr>
                <w:rFonts w:ascii="Montserrat Light" w:hAnsi="Montserrat Light" w:cs="Calibri"/>
                <w:lang w:val="it-IT"/>
              </w:rPr>
              <w:t xml:space="preserve"> minimă pentru c</w:t>
            </w:r>
            <w:r w:rsidRPr="00801B1D">
              <w:rPr>
                <w:rFonts w:ascii="Montserrat Light" w:hAnsi="Montserrat Light" w:cs="Calibri"/>
                <w:lang w:val="fr-FR"/>
              </w:rPr>
              <w:t>lădire - anex</w:t>
            </w:r>
            <w:r>
              <w:rPr>
                <w:rFonts w:ascii="Montserrat Light" w:hAnsi="Montserrat Light" w:cs="Calibri"/>
                <w:lang w:val="fr-FR"/>
              </w:rPr>
              <w:t>ă</w:t>
            </w:r>
            <w:r w:rsidRPr="00801B1D">
              <w:rPr>
                <w:rFonts w:ascii="Montserrat Light" w:hAnsi="Montserrat Light" w:cs="Calibri"/>
                <w:lang w:val="fr-FR"/>
              </w:rPr>
              <w:t xml:space="preserve"> indiferent de sistemul constructiv.</w:t>
            </w:r>
          </w:p>
          <w:p w14:paraId="37FCFE2D" w14:textId="2E3EC2C2" w:rsidR="000E7227" w:rsidRPr="00477D5A" w:rsidRDefault="000E7227" w:rsidP="00477D5A">
            <w:pPr>
              <w:autoSpaceDE w:val="0"/>
              <w:autoSpaceDN w:val="0"/>
              <w:adjustRightInd w:val="0"/>
              <w:jc w:val="both"/>
              <w:rPr>
                <w:rFonts w:ascii="Montserrat Light" w:hAnsi="Montserrat Light" w:cs="Calibri"/>
                <w:lang w:val="ro-RO"/>
              </w:rPr>
            </w:pPr>
          </w:p>
        </w:tc>
      </w:tr>
      <w:tr w:rsidR="00477D5A" w:rsidRPr="00477D5A" w14:paraId="68091795"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257D8C"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lastRenderedPageBreak/>
              <w:t>6.</w:t>
            </w:r>
          </w:p>
        </w:tc>
        <w:tc>
          <w:tcPr>
            <w:tcW w:w="2229" w:type="dxa"/>
            <w:tcBorders>
              <w:top w:val="single" w:sz="4" w:space="0" w:color="auto"/>
              <w:left w:val="single" w:sz="4" w:space="0" w:color="auto"/>
              <w:bottom w:val="single" w:sz="4" w:space="0" w:color="auto"/>
              <w:right w:val="single" w:sz="4" w:space="0" w:color="auto"/>
            </w:tcBorders>
            <w:hideMark/>
          </w:tcPr>
          <w:p w14:paraId="144E15D7"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(6)</w:t>
            </w:r>
          </w:p>
        </w:tc>
        <w:tc>
          <w:tcPr>
            <w:tcW w:w="7274" w:type="dxa"/>
            <w:gridSpan w:val="2"/>
            <w:tcBorders>
              <w:top w:val="single" w:sz="4" w:space="0" w:color="auto"/>
              <w:left w:val="single" w:sz="4" w:space="0" w:color="auto"/>
              <w:bottom w:val="single" w:sz="4" w:space="0" w:color="auto"/>
              <w:right w:val="single" w:sz="4" w:space="0" w:color="auto"/>
            </w:tcBorders>
            <w:hideMark/>
          </w:tcPr>
          <w:p w14:paraId="12A89281" w14:textId="77777777" w:rsidR="00477D5A" w:rsidRPr="00477D5A" w:rsidRDefault="00477D5A" w:rsidP="00477D5A">
            <w:pPr>
              <w:autoSpaceDE w:val="0"/>
              <w:autoSpaceDN w:val="0"/>
              <w:adjustRightInd w:val="0"/>
              <w:rPr>
                <w:rFonts w:ascii="Montserrat Light" w:hAnsi="Montserrat Light" w:cs="Calibri"/>
                <w:b/>
                <w:i/>
                <w:lang w:val="ro-RO"/>
              </w:rPr>
            </w:pPr>
            <w:r w:rsidRPr="00477D5A">
              <w:rPr>
                <w:rFonts w:ascii="Montserrat Light" w:hAnsi="Montserrat Light" w:cs="Calibri"/>
                <w:b/>
                <w:i/>
                <w:lang w:val="ro-RO"/>
              </w:rPr>
              <w:t>B.2 Taxa pentru eliberarea autorizaţiei de construire pentru alte construcţii decât cele menţionate la pct. (5).</w:t>
            </w:r>
          </w:p>
        </w:tc>
      </w:tr>
      <w:tr w:rsidR="00477D5A" w:rsidRPr="00477D5A" w14:paraId="24782C8F"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FDA9C3A"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40A82287"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D417D7F"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1,0% din valoarea autorizată a lucrărilor de construcţie, inclusiv valoarea instalaţiilor aferente</w:t>
            </w:r>
          </w:p>
        </w:tc>
      </w:tr>
      <w:tr w:rsidR="00477D5A" w:rsidRPr="00477D5A" w14:paraId="15DE8AF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1521F00"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7.</w:t>
            </w:r>
          </w:p>
        </w:tc>
        <w:tc>
          <w:tcPr>
            <w:tcW w:w="2229" w:type="dxa"/>
            <w:tcBorders>
              <w:top w:val="single" w:sz="4" w:space="0" w:color="auto"/>
              <w:left w:val="single" w:sz="4" w:space="0" w:color="auto"/>
              <w:bottom w:val="single" w:sz="4" w:space="0" w:color="auto"/>
              <w:right w:val="single" w:sz="4" w:space="0" w:color="auto"/>
            </w:tcBorders>
            <w:hideMark/>
          </w:tcPr>
          <w:p w14:paraId="367C0D8E"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(8)</w:t>
            </w:r>
          </w:p>
        </w:tc>
        <w:tc>
          <w:tcPr>
            <w:tcW w:w="7274" w:type="dxa"/>
            <w:gridSpan w:val="2"/>
            <w:tcBorders>
              <w:top w:val="single" w:sz="4" w:space="0" w:color="auto"/>
              <w:left w:val="single" w:sz="4" w:space="0" w:color="auto"/>
              <w:bottom w:val="single" w:sz="4" w:space="0" w:color="auto"/>
              <w:right w:val="single" w:sz="4" w:space="0" w:color="auto"/>
            </w:tcBorders>
            <w:hideMark/>
          </w:tcPr>
          <w:p w14:paraId="5020D029"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B.3 Taxa pentru prelungirea unei autorizaţii de construire.</w:t>
            </w:r>
          </w:p>
        </w:tc>
      </w:tr>
      <w:tr w:rsidR="00477D5A" w:rsidRPr="00477D5A" w14:paraId="290CD78C"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1586DA70"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7176BBF3"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73153B22"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 xml:space="preserve">30% din cuantumul taxei pentru eliberarea autorizaţiei iniţiale. </w:t>
            </w:r>
          </w:p>
          <w:p w14:paraId="108A69E3"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(B.1 sau B.2 x 30%)</w:t>
            </w:r>
          </w:p>
        </w:tc>
      </w:tr>
      <w:tr w:rsidR="00477D5A" w:rsidRPr="00477D5A" w14:paraId="221FF3C2"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CB5E48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8.</w:t>
            </w:r>
          </w:p>
        </w:tc>
        <w:tc>
          <w:tcPr>
            <w:tcW w:w="2229" w:type="dxa"/>
            <w:tcBorders>
              <w:top w:val="single" w:sz="4" w:space="0" w:color="auto"/>
              <w:left w:val="single" w:sz="4" w:space="0" w:color="auto"/>
              <w:bottom w:val="single" w:sz="4" w:space="0" w:color="auto"/>
              <w:right w:val="single" w:sz="4" w:space="0" w:color="auto"/>
            </w:tcBorders>
            <w:hideMark/>
          </w:tcPr>
          <w:p w14:paraId="190D2AF9"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(9)</w:t>
            </w:r>
          </w:p>
        </w:tc>
        <w:tc>
          <w:tcPr>
            <w:tcW w:w="7274" w:type="dxa"/>
            <w:gridSpan w:val="2"/>
            <w:tcBorders>
              <w:top w:val="single" w:sz="4" w:space="0" w:color="auto"/>
              <w:left w:val="single" w:sz="4" w:space="0" w:color="auto"/>
              <w:bottom w:val="single" w:sz="4" w:space="0" w:color="auto"/>
              <w:right w:val="single" w:sz="4" w:space="0" w:color="auto"/>
            </w:tcBorders>
            <w:hideMark/>
          </w:tcPr>
          <w:p w14:paraId="293645C9" w14:textId="77777777" w:rsidR="00477D5A" w:rsidRPr="00477D5A" w:rsidRDefault="00477D5A" w:rsidP="00477D5A">
            <w:pPr>
              <w:autoSpaceDE w:val="0"/>
              <w:autoSpaceDN w:val="0"/>
              <w:adjustRightInd w:val="0"/>
              <w:rPr>
                <w:rFonts w:ascii="Montserrat Light" w:hAnsi="Montserrat Light" w:cs="Calibri"/>
                <w:b/>
                <w:i/>
                <w:lang w:val="ro-RO"/>
              </w:rPr>
            </w:pPr>
            <w:r w:rsidRPr="00477D5A">
              <w:rPr>
                <w:rFonts w:ascii="Montserrat Light" w:hAnsi="Montserrat Light" w:cs="Calibri"/>
                <w:b/>
                <w:i/>
                <w:lang w:val="ro-RO"/>
              </w:rPr>
              <w:t>B.4 Taxa pentru eliberarea autorizaţiei de desfiinţare, totală sau parţială.</w:t>
            </w:r>
          </w:p>
        </w:tc>
      </w:tr>
      <w:tr w:rsidR="00477D5A" w:rsidRPr="00477D5A" w14:paraId="1DF38C47"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ED714BF"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5C43B0DC" w14:textId="77777777" w:rsidR="00477D5A" w:rsidRPr="00477D5A" w:rsidRDefault="00477D5A" w:rsidP="00477D5A">
            <w:pPr>
              <w:autoSpaceDE w:val="0"/>
              <w:autoSpaceDN w:val="0"/>
              <w:adjustRightInd w:val="0"/>
              <w:rPr>
                <w:rFonts w:ascii="Montserrat Light" w:hAnsi="Montserrat Light" w:cs="Calibri"/>
                <w:lang w:val="ro-RO"/>
              </w:rPr>
            </w:pPr>
            <w:r w:rsidRPr="00477D5A">
              <w:rPr>
                <w:rFonts w:ascii="Montserrat Light" w:hAnsi="Montserrat Light" w:cs="Calibri"/>
                <w:lang w:val="ro-RO"/>
              </w:rPr>
              <w:t xml:space="preserve"> </w:t>
            </w:r>
          </w:p>
          <w:p w14:paraId="2BE4E115" w14:textId="77777777" w:rsidR="00477D5A" w:rsidRPr="00477D5A" w:rsidRDefault="00477D5A" w:rsidP="00477D5A">
            <w:pPr>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69BB175" w14:textId="77777777" w:rsidR="00477D5A" w:rsidRPr="00477D5A" w:rsidRDefault="00477D5A" w:rsidP="00477D5A">
            <w:pPr>
              <w:autoSpaceDE w:val="0"/>
              <w:autoSpaceDN w:val="0"/>
              <w:adjustRightInd w:val="0"/>
              <w:rPr>
                <w:rFonts w:ascii="Montserrat Light" w:hAnsi="Montserrat Light" w:cs="Calibri"/>
                <w:lang w:val="ro-RO"/>
              </w:rPr>
            </w:pPr>
            <w:r w:rsidRPr="00477D5A">
              <w:rPr>
                <w:rFonts w:ascii="Montserrat Light" w:hAnsi="Montserrat Light" w:cs="Calibri"/>
                <w:lang w:val="ro-RO"/>
              </w:rPr>
              <w:t>0,1% din valoarea impozabilă stabilită pentru determinarea impozitului pe clădiri, aferentă părţii desfiinţate.</w:t>
            </w:r>
          </w:p>
        </w:tc>
      </w:tr>
      <w:tr w:rsidR="00477D5A" w:rsidRPr="00477D5A" w14:paraId="58C924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359512B"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9.</w:t>
            </w:r>
          </w:p>
        </w:tc>
        <w:tc>
          <w:tcPr>
            <w:tcW w:w="2229" w:type="dxa"/>
            <w:tcBorders>
              <w:top w:val="single" w:sz="4" w:space="0" w:color="auto"/>
              <w:left w:val="single" w:sz="4" w:space="0" w:color="auto"/>
              <w:bottom w:val="single" w:sz="4" w:space="0" w:color="auto"/>
              <w:right w:val="single" w:sz="4" w:space="0" w:color="auto"/>
            </w:tcBorders>
            <w:hideMark/>
          </w:tcPr>
          <w:p w14:paraId="348B9C23"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(10) și (11)</w:t>
            </w:r>
          </w:p>
        </w:tc>
        <w:tc>
          <w:tcPr>
            <w:tcW w:w="7274" w:type="dxa"/>
            <w:gridSpan w:val="2"/>
            <w:tcBorders>
              <w:top w:val="single" w:sz="4" w:space="0" w:color="auto"/>
              <w:left w:val="single" w:sz="4" w:space="0" w:color="auto"/>
              <w:bottom w:val="single" w:sz="4" w:space="0" w:color="auto"/>
              <w:right w:val="single" w:sz="4" w:space="0" w:color="auto"/>
            </w:tcBorders>
            <w:hideMark/>
          </w:tcPr>
          <w:p w14:paraId="6AF1C96C" w14:textId="77777777" w:rsidR="00477D5A" w:rsidRPr="00477D5A" w:rsidRDefault="00477D5A" w:rsidP="00477D5A">
            <w:pPr>
              <w:autoSpaceDE w:val="0"/>
              <w:autoSpaceDN w:val="0"/>
              <w:adjustRightInd w:val="0"/>
              <w:rPr>
                <w:rFonts w:ascii="Montserrat Light" w:hAnsi="Montserrat Light" w:cs="Calibri"/>
                <w:b/>
                <w:i/>
                <w:lang w:val="ro-RO"/>
              </w:rPr>
            </w:pPr>
            <w:r w:rsidRPr="00477D5A">
              <w:rPr>
                <w:rFonts w:ascii="Montserrat Light" w:hAnsi="Montserrat Light" w:cs="Calibri"/>
                <w:b/>
                <w:i/>
                <w:lang w:val="ro-RO"/>
              </w:rPr>
              <w:t>B.5 Taxa pentru eliberarea autorizaţiei de foraje sau excavări</w:t>
            </w:r>
            <w:r w:rsidRPr="00477D5A">
              <w:rPr>
                <w:rFonts w:ascii="Montserrat Light" w:hAnsi="Montserrat Light" w:cs="Calibri"/>
                <w:i/>
                <w:lang w:val="ro-RO"/>
              </w:rPr>
              <w:t xml:space="preserve"> </w:t>
            </w:r>
          </w:p>
        </w:tc>
      </w:tr>
      <w:tr w:rsidR="00477D5A" w:rsidRPr="00477D5A" w14:paraId="19CE3B8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7979956"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DE23F6C"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eastAsia="ro-RO"/>
              </w:rPr>
              <w:t>Autorizația de foraje sau excavări este necesară pentru realizarea lucrărilor de cercetare şi prospectare a terenurilor în etapa efectuării studiilor geotehnice şi a studiilor privind ridicările topografice, sondele de gaze, petrol şi alte excavări.</w:t>
            </w:r>
          </w:p>
        </w:tc>
        <w:tc>
          <w:tcPr>
            <w:tcW w:w="4404" w:type="dxa"/>
            <w:tcBorders>
              <w:top w:val="single" w:sz="4" w:space="0" w:color="auto"/>
              <w:left w:val="single" w:sz="4" w:space="0" w:color="auto"/>
              <w:bottom w:val="single" w:sz="4" w:space="0" w:color="auto"/>
              <w:right w:val="single" w:sz="4" w:space="0" w:color="auto"/>
            </w:tcBorders>
          </w:tcPr>
          <w:p w14:paraId="7BA80180" w14:textId="09C862C2" w:rsidR="00477D5A" w:rsidRPr="00477D5A" w:rsidRDefault="00092A3B" w:rsidP="00477D5A">
            <w:pPr>
              <w:autoSpaceDE w:val="0"/>
              <w:autoSpaceDN w:val="0"/>
              <w:adjustRightInd w:val="0"/>
              <w:jc w:val="center"/>
              <w:rPr>
                <w:rFonts w:ascii="Montserrat Light" w:hAnsi="Montserrat Light" w:cs="Calibri"/>
                <w:lang w:val="ro-RO"/>
              </w:rPr>
            </w:pPr>
            <w:r>
              <w:rPr>
                <w:rFonts w:ascii="Montserrat Light" w:hAnsi="Montserrat Light" w:cs="Calibri"/>
                <w:lang w:val="ro-RO"/>
              </w:rPr>
              <w:t>8</w:t>
            </w:r>
            <w:r w:rsidR="00477D5A" w:rsidRPr="00477D5A">
              <w:rPr>
                <w:rFonts w:ascii="Montserrat Light" w:hAnsi="Montserrat Light" w:cs="Calibri"/>
                <w:lang w:val="ro-RO"/>
              </w:rPr>
              <w:t xml:space="preserve"> lei</w:t>
            </w:r>
          </w:p>
          <w:p w14:paraId="774E8195" w14:textId="77777777" w:rsidR="00477D5A" w:rsidRPr="00477D5A" w:rsidRDefault="00477D5A" w:rsidP="00477D5A">
            <w:pPr>
              <w:autoSpaceDE w:val="0"/>
              <w:autoSpaceDN w:val="0"/>
              <w:adjustRightInd w:val="0"/>
              <w:jc w:val="center"/>
              <w:rPr>
                <w:rFonts w:ascii="Montserrat Light" w:hAnsi="Montserrat Light" w:cs="Calibri"/>
                <w:lang w:val="ro-RO"/>
              </w:rPr>
            </w:pPr>
          </w:p>
        </w:tc>
      </w:tr>
      <w:tr w:rsidR="00477D5A" w:rsidRPr="00477D5A" w14:paraId="7D62827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CE4A0A"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10.</w:t>
            </w:r>
          </w:p>
        </w:tc>
        <w:tc>
          <w:tcPr>
            <w:tcW w:w="2229" w:type="dxa"/>
            <w:tcBorders>
              <w:top w:val="single" w:sz="4" w:space="0" w:color="auto"/>
              <w:left w:val="single" w:sz="4" w:space="0" w:color="auto"/>
              <w:bottom w:val="single" w:sz="4" w:space="0" w:color="auto"/>
              <w:right w:val="single" w:sz="4" w:space="0" w:color="auto"/>
            </w:tcBorders>
            <w:hideMark/>
          </w:tcPr>
          <w:p w14:paraId="5FFB2A9D"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(12)</w:t>
            </w:r>
          </w:p>
        </w:tc>
        <w:tc>
          <w:tcPr>
            <w:tcW w:w="7274" w:type="dxa"/>
            <w:gridSpan w:val="2"/>
            <w:tcBorders>
              <w:top w:val="single" w:sz="4" w:space="0" w:color="auto"/>
              <w:left w:val="single" w:sz="4" w:space="0" w:color="auto"/>
              <w:bottom w:val="single" w:sz="4" w:space="0" w:color="auto"/>
              <w:right w:val="single" w:sz="4" w:space="0" w:color="auto"/>
            </w:tcBorders>
            <w:hideMark/>
          </w:tcPr>
          <w:p w14:paraId="419E9FBA"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 xml:space="preserve">B.6. Taxa pentru eliberarea autorizaţiei necesare pentru lucrările de organizare de şantier </w:t>
            </w:r>
          </w:p>
        </w:tc>
      </w:tr>
      <w:tr w:rsidR="00477D5A" w:rsidRPr="00477D5A" w14:paraId="68EBB9D5"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7346F57"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1A04189"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Autorizație necesară pentru lucrările de organizare de şantier în vederea realizării unei construcţii, care nu sunt incluse în altă autorizaţie de construire.</w:t>
            </w:r>
          </w:p>
        </w:tc>
        <w:tc>
          <w:tcPr>
            <w:tcW w:w="4404" w:type="dxa"/>
            <w:tcBorders>
              <w:top w:val="single" w:sz="4" w:space="0" w:color="auto"/>
              <w:left w:val="single" w:sz="4" w:space="0" w:color="auto"/>
              <w:bottom w:val="single" w:sz="4" w:space="0" w:color="auto"/>
              <w:right w:val="single" w:sz="4" w:space="0" w:color="auto"/>
            </w:tcBorders>
          </w:tcPr>
          <w:p w14:paraId="3BFEF1F2" w14:textId="77777777" w:rsidR="00477D5A" w:rsidRPr="00477D5A" w:rsidRDefault="00477D5A" w:rsidP="00477D5A">
            <w:pPr>
              <w:autoSpaceDE w:val="0"/>
              <w:autoSpaceDN w:val="0"/>
              <w:adjustRightInd w:val="0"/>
              <w:rPr>
                <w:rFonts w:ascii="Montserrat Light" w:hAnsi="Montserrat Light" w:cs="Calibri"/>
                <w:lang w:val="ro-RO"/>
              </w:rPr>
            </w:pPr>
            <w:r w:rsidRPr="00477D5A">
              <w:rPr>
                <w:rFonts w:ascii="Montserrat Light" w:hAnsi="Montserrat Light" w:cs="Calibri"/>
                <w:lang w:val="ro-RO"/>
              </w:rPr>
              <w:t>3% din valoarea autorizată a lucrărilor de organizare de şantier</w:t>
            </w:r>
          </w:p>
          <w:p w14:paraId="3E94AE33" w14:textId="77777777" w:rsidR="00477D5A" w:rsidRPr="00477D5A" w:rsidRDefault="00477D5A" w:rsidP="00477D5A">
            <w:pPr>
              <w:autoSpaceDE w:val="0"/>
              <w:autoSpaceDN w:val="0"/>
              <w:adjustRightInd w:val="0"/>
              <w:jc w:val="both"/>
              <w:rPr>
                <w:rFonts w:ascii="Montserrat Light" w:hAnsi="Montserrat Light" w:cs="Calibri"/>
                <w:lang w:val="ro-RO"/>
              </w:rPr>
            </w:pPr>
          </w:p>
        </w:tc>
      </w:tr>
      <w:tr w:rsidR="00477D5A" w:rsidRPr="00477D5A" w14:paraId="0CF1CB6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645226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11.</w:t>
            </w:r>
          </w:p>
        </w:tc>
        <w:tc>
          <w:tcPr>
            <w:tcW w:w="2229" w:type="dxa"/>
            <w:tcBorders>
              <w:top w:val="single" w:sz="4" w:space="0" w:color="auto"/>
              <w:left w:val="single" w:sz="4" w:space="0" w:color="auto"/>
              <w:bottom w:val="single" w:sz="4" w:space="0" w:color="auto"/>
              <w:right w:val="single" w:sz="4" w:space="0" w:color="auto"/>
            </w:tcBorders>
            <w:hideMark/>
          </w:tcPr>
          <w:p w14:paraId="1544C2B3"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(13)</w:t>
            </w:r>
          </w:p>
        </w:tc>
        <w:tc>
          <w:tcPr>
            <w:tcW w:w="7274" w:type="dxa"/>
            <w:gridSpan w:val="2"/>
            <w:tcBorders>
              <w:top w:val="single" w:sz="4" w:space="0" w:color="auto"/>
              <w:left w:val="single" w:sz="4" w:space="0" w:color="auto"/>
              <w:bottom w:val="single" w:sz="4" w:space="0" w:color="auto"/>
              <w:right w:val="single" w:sz="4" w:space="0" w:color="auto"/>
            </w:tcBorders>
            <w:hideMark/>
          </w:tcPr>
          <w:p w14:paraId="09EE103E"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B.7. Taxa pentru eliberarea autorizaţiei de amenajare de tabere de corturi, căsuţe sau rulote ori campinguri</w:t>
            </w:r>
          </w:p>
        </w:tc>
      </w:tr>
      <w:tr w:rsidR="00477D5A" w:rsidRPr="00477D5A" w14:paraId="53A20AC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3140C33"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324D0B4"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56674A8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2% din valoarea autorizată a lucrărilor de construcţie.</w:t>
            </w:r>
          </w:p>
        </w:tc>
      </w:tr>
      <w:tr w:rsidR="00477D5A" w:rsidRPr="00477D5A" w14:paraId="6139E78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A84854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lastRenderedPageBreak/>
              <w:t>12.</w:t>
            </w:r>
          </w:p>
        </w:tc>
        <w:tc>
          <w:tcPr>
            <w:tcW w:w="2229" w:type="dxa"/>
            <w:tcBorders>
              <w:top w:val="single" w:sz="4" w:space="0" w:color="auto"/>
              <w:left w:val="single" w:sz="4" w:space="0" w:color="auto"/>
              <w:bottom w:val="single" w:sz="4" w:space="0" w:color="auto"/>
              <w:right w:val="single" w:sz="4" w:space="0" w:color="auto"/>
            </w:tcBorders>
            <w:hideMark/>
          </w:tcPr>
          <w:p w14:paraId="18F9E0D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(14)</w:t>
            </w:r>
          </w:p>
        </w:tc>
        <w:tc>
          <w:tcPr>
            <w:tcW w:w="7274" w:type="dxa"/>
            <w:gridSpan w:val="2"/>
            <w:tcBorders>
              <w:top w:val="single" w:sz="4" w:space="0" w:color="auto"/>
              <w:left w:val="single" w:sz="4" w:space="0" w:color="auto"/>
              <w:bottom w:val="single" w:sz="4" w:space="0" w:color="auto"/>
              <w:right w:val="single" w:sz="4" w:space="0" w:color="auto"/>
            </w:tcBorders>
            <w:hideMark/>
          </w:tcPr>
          <w:p w14:paraId="45336F19"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 xml:space="preserve">B.8 Taxa pentru autorizarea amplasării de chioşcuri, containere, tonete, cabine, spaţii de expunere, corpuri şi panouri de afişaj, firme şi reclame situate pe căile şi în spaţiile publice. </w:t>
            </w:r>
          </w:p>
        </w:tc>
      </w:tr>
      <w:tr w:rsidR="00477D5A" w:rsidRPr="00477D5A" w14:paraId="5AF83B99"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0572F60A"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6559DA0"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D8CBB3F" w14:textId="4D829C56" w:rsidR="00477D5A" w:rsidRPr="00477D5A" w:rsidRDefault="00092A3B" w:rsidP="00477D5A">
            <w:pPr>
              <w:autoSpaceDE w:val="0"/>
              <w:autoSpaceDN w:val="0"/>
              <w:adjustRightInd w:val="0"/>
              <w:jc w:val="both"/>
              <w:rPr>
                <w:rFonts w:ascii="Montserrat Light" w:hAnsi="Montserrat Light" w:cs="Calibri"/>
                <w:lang w:val="ro-RO"/>
              </w:rPr>
            </w:pPr>
            <w:r>
              <w:rPr>
                <w:rFonts w:ascii="Montserrat Light" w:hAnsi="Montserrat Light" w:cs="Calibri"/>
                <w:lang w:val="ro-RO"/>
              </w:rPr>
              <w:t>8</w:t>
            </w:r>
            <w:r w:rsidR="00477D5A" w:rsidRPr="00477D5A">
              <w:rPr>
                <w:rFonts w:ascii="Montserrat Light" w:hAnsi="Montserrat Light" w:cs="Calibri"/>
                <w:lang w:val="ro-RO"/>
              </w:rPr>
              <w:t xml:space="preserve"> lei pentru fiecare metru pătrat de suprafaţă ocupată de construcţie.</w:t>
            </w:r>
          </w:p>
        </w:tc>
      </w:tr>
      <w:tr w:rsidR="00477D5A" w:rsidRPr="00477D5A" w14:paraId="6E2A5B7C"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0134303"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13.</w:t>
            </w:r>
          </w:p>
        </w:tc>
        <w:tc>
          <w:tcPr>
            <w:tcW w:w="2229" w:type="dxa"/>
            <w:tcBorders>
              <w:top w:val="single" w:sz="4" w:space="0" w:color="auto"/>
              <w:left w:val="single" w:sz="4" w:space="0" w:color="auto"/>
              <w:bottom w:val="single" w:sz="4" w:space="0" w:color="auto"/>
              <w:right w:val="single" w:sz="4" w:space="0" w:color="auto"/>
            </w:tcBorders>
            <w:hideMark/>
          </w:tcPr>
          <w:p w14:paraId="7DFE892D"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(15)</w:t>
            </w:r>
          </w:p>
        </w:tc>
        <w:tc>
          <w:tcPr>
            <w:tcW w:w="7274" w:type="dxa"/>
            <w:gridSpan w:val="2"/>
            <w:tcBorders>
              <w:top w:val="single" w:sz="4" w:space="0" w:color="auto"/>
              <w:left w:val="single" w:sz="4" w:space="0" w:color="auto"/>
              <w:bottom w:val="single" w:sz="4" w:space="0" w:color="auto"/>
              <w:right w:val="single" w:sz="4" w:space="0" w:color="auto"/>
            </w:tcBorders>
            <w:hideMark/>
          </w:tcPr>
          <w:p w14:paraId="28E1814E" w14:textId="77777777" w:rsidR="00477D5A" w:rsidRPr="00477D5A" w:rsidRDefault="00477D5A" w:rsidP="00477D5A">
            <w:pPr>
              <w:autoSpaceDE w:val="0"/>
              <w:autoSpaceDN w:val="0"/>
              <w:adjustRightInd w:val="0"/>
              <w:rPr>
                <w:rFonts w:ascii="Montserrat Light" w:hAnsi="Montserrat Light" w:cs="Calibri"/>
                <w:b/>
                <w:i/>
                <w:lang w:val="ro-RO"/>
              </w:rPr>
            </w:pPr>
            <w:r w:rsidRPr="00477D5A">
              <w:rPr>
                <w:rFonts w:ascii="Montserrat Light" w:hAnsi="Montserrat Light" w:cs="Calibri"/>
                <w:b/>
                <w:i/>
                <w:lang w:val="ro-RO"/>
              </w:rPr>
              <w:t>B.9 Taxa pentru eliberarea unei autorizaţii privind lucrările de racorduri şi branşamente la reţele publice.</w:t>
            </w:r>
          </w:p>
        </w:tc>
      </w:tr>
      <w:tr w:rsidR="00477D5A" w:rsidRPr="00477D5A" w14:paraId="271F3BA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6A048F31"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BF64169"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Taxa pentru eliberarea unei autorizaţii privind lucrările de racorduri şi branşamente la reţele publice de apă, canalizare, gaze, termice, energie electrică, telefonie şi televiziune prin cablu se stabileşte de consiliul local.</w:t>
            </w:r>
          </w:p>
        </w:tc>
        <w:tc>
          <w:tcPr>
            <w:tcW w:w="4404" w:type="dxa"/>
            <w:tcBorders>
              <w:top w:val="single" w:sz="4" w:space="0" w:color="auto"/>
              <w:left w:val="single" w:sz="4" w:space="0" w:color="auto"/>
              <w:bottom w:val="single" w:sz="4" w:space="0" w:color="auto"/>
              <w:right w:val="single" w:sz="4" w:space="0" w:color="auto"/>
            </w:tcBorders>
            <w:hideMark/>
          </w:tcPr>
          <w:p w14:paraId="41384797" w14:textId="72E25448" w:rsidR="00477D5A" w:rsidRPr="00477D5A" w:rsidRDefault="00477D5A" w:rsidP="00477D5A">
            <w:pPr>
              <w:autoSpaceDE w:val="0"/>
              <w:autoSpaceDN w:val="0"/>
              <w:adjustRightInd w:val="0"/>
              <w:rPr>
                <w:rFonts w:ascii="Montserrat Light" w:hAnsi="Montserrat Light" w:cs="Calibri"/>
                <w:lang w:val="ro-RO"/>
              </w:rPr>
            </w:pPr>
            <w:r w:rsidRPr="00477D5A">
              <w:rPr>
                <w:rFonts w:ascii="Montserrat Light" w:hAnsi="Montserrat Light" w:cs="Calibri"/>
                <w:lang w:val="ro-RO"/>
              </w:rPr>
              <w:t>1</w:t>
            </w:r>
            <w:r w:rsidR="00092A3B">
              <w:rPr>
                <w:rFonts w:ascii="Montserrat Light" w:hAnsi="Montserrat Light" w:cs="Calibri"/>
                <w:lang w:val="ro-RO"/>
              </w:rPr>
              <w:t>3</w:t>
            </w:r>
            <w:r w:rsidRPr="00477D5A">
              <w:rPr>
                <w:rFonts w:ascii="Montserrat Light" w:hAnsi="Montserrat Light" w:cs="Calibri"/>
                <w:lang w:val="ro-RO"/>
              </w:rPr>
              <w:t xml:space="preserve"> lei pentru fiecare racord.</w:t>
            </w:r>
          </w:p>
        </w:tc>
      </w:tr>
      <w:tr w:rsidR="00477D5A" w:rsidRPr="00477D5A" w14:paraId="4E6AA23A" w14:textId="77777777" w:rsidTr="000F652D">
        <w:trPr>
          <w:trHeight w:val="70"/>
        </w:trPr>
        <w:tc>
          <w:tcPr>
            <w:tcW w:w="10098" w:type="dxa"/>
            <w:gridSpan w:val="4"/>
            <w:tcBorders>
              <w:top w:val="single" w:sz="4" w:space="0" w:color="auto"/>
              <w:left w:val="single" w:sz="4" w:space="0" w:color="auto"/>
              <w:bottom w:val="single" w:sz="4" w:space="0" w:color="auto"/>
              <w:right w:val="single" w:sz="4" w:space="0" w:color="auto"/>
            </w:tcBorders>
            <w:vAlign w:val="center"/>
          </w:tcPr>
          <w:p w14:paraId="744060AA" w14:textId="77777777" w:rsidR="00477D5A" w:rsidRPr="00477D5A" w:rsidRDefault="00477D5A" w:rsidP="00477D5A">
            <w:pPr>
              <w:autoSpaceDE w:val="0"/>
              <w:autoSpaceDN w:val="0"/>
              <w:adjustRightInd w:val="0"/>
              <w:jc w:val="center"/>
              <w:rPr>
                <w:rFonts w:ascii="Montserrat Light" w:hAnsi="Montserrat Light" w:cs="Calibri"/>
                <w:b/>
                <w:lang w:val="ro-RO"/>
              </w:rPr>
            </w:pPr>
            <w:r w:rsidRPr="00477D5A">
              <w:rPr>
                <w:rFonts w:ascii="Montserrat Light" w:hAnsi="Montserrat Light" w:cs="Calibri"/>
                <w:b/>
                <w:lang w:val="ro-RO"/>
              </w:rPr>
              <w:t>Reguli referitoare la calculul și plata taxelor:</w:t>
            </w:r>
          </w:p>
          <w:p w14:paraId="64C94248" w14:textId="77777777" w:rsidR="00477D5A" w:rsidRPr="00477D5A" w:rsidRDefault="00477D5A" w:rsidP="00477D5A">
            <w:pPr>
              <w:autoSpaceDE w:val="0"/>
              <w:autoSpaceDN w:val="0"/>
              <w:adjustRightInd w:val="0"/>
              <w:rPr>
                <w:rFonts w:ascii="Montserrat Light" w:hAnsi="Montserrat Light" w:cs="Calibri"/>
                <w:b/>
                <w:lang w:val="ro-RO"/>
              </w:rPr>
            </w:pPr>
            <w:r w:rsidRPr="00477D5A">
              <w:rPr>
                <w:rFonts w:ascii="Montserrat Light" w:hAnsi="Montserrat Light" w:cs="Calibri"/>
                <w:b/>
                <w:lang w:val="ro-RO"/>
              </w:rPr>
              <w:t>Conform Codului fiscal:</w:t>
            </w:r>
          </w:p>
          <w:p w14:paraId="1800ACFC"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 xml:space="preserve">Art. 473 - </w:t>
            </w:r>
            <w:r w:rsidRPr="00477D5A">
              <w:rPr>
                <w:rFonts w:ascii="Montserrat Light" w:hAnsi="Montserrat Light"/>
                <w:shd w:val="clear" w:color="auto" w:fill="FFFFFF"/>
                <w:lang w:val="ro-RO"/>
              </w:rPr>
              <w:t>Orice persoană care trebuie să obţină un certificat, un aviz sau o autorizaţie trebuie să plătească o taxă la compartimentul de specialitate al autorităţii administraţiei publice locale înainte de a i se elibera certificatul, avizul sau autorizaţia necesară.</w:t>
            </w:r>
          </w:p>
          <w:p w14:paraId="6CF8F77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(7) - Pentru taxele prevăzute la pct. (5) şi (6) stabilite pe baza valorii autorizate a lucrărilor de construcţie se aplică următoarele reguli:</w:t>
            </w:r>
          </w:p>
          <w:p w14:paraId="26399739"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taxa datorată se stabileşte pe baza valorii lucrărilor de construcţie declarate de persoana care solicită avizul şi se plăteşte înainte de emiterea avizului;</w:t>
            </w:r>
          </w:p>
          <w:p w14:paraId="0A6B3236"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pentru taxa prevăzută la alin. (5), valoarea reală a lucrărilor de construcţie nu poate fi mai mică decât valoarea impozabilă a clădirii stabilită conform art. 457; (de către consiliile locale)</w:t>
            </w:r>
          </w:p>
          <w:p w14:paraId="4D72068D"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14:paraId="2A722D42"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14:paraId="793F153D"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14:paraId="041EC451" w14:textId="45E10284"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 xml:space="preserve">Art. 474 alin. (10), alin. (11) - Taxa pentru eliberarea autorizaţiei de foraje sau excavări se datorează de către titularii drepturilor de prospecţiune şi explorare şi se calculează prin înmulţirea numărului de metri pătraţi de teren ce vor fi efectiv afectaţi la suprafaţa solului de foraje şi excavări cu o valoare de </w:t>
            </w:r>
            <w:r w:rsidR="00C30E6B">
              <w:rPr>
                <w:rFonts w:ascii="Montserrat Light" w:hAnsi="Montserrat Light" w:cs="Calibri"/>
                <w:lang w:val="ro-RO"/>
              </w:rPr>
              <w:t>8</w:t>
            </w:r>
            <w:r w:rsidRPr="00477D5A">
              <w:rPr>
                <w:rFonts w:ascii="Montserrat Light" w:hAnsi="Montserrat Light" w:cs="Calibri"/>
                <w:lang w:val="ro-RO"/>
              </w:rPr>
              <w:t xml:space="preserve"> lei. 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w:t>
            </w:r>
          </w:p>
          <w:p w14:paraId="2B5E145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lastRenderedPageBreak/>
              <w:t>Art. 474 alin. (11) – 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533F414B" w14:textId="77777777" w:rsidR="00477D5A" w:rsidRPr="00477D5A" w:rsidRDefault="00477D5A" w:rsidP="00477D5A">
            <w:pPr>
              <w:autoSpaceDE w:val="0"/>
              <w:autoSpaceDN w:val="0"/>
              <w:adjustRightInd w:val="0"/>
              <w:jc w:val="both"/>
              <w:rPr>
                <w:rFonts w:ascii="Montserrat Light" w:hAnsi="Montserrat Light" w:cs="Calibri"/>
                <w:b/>
                <w:lang w:val="ro-RO"/>
              </w:rPr>
            </w:pPr>
            <w:r w:rsidRPr="00477D5A">
              <w:rPr>
                <w:rFonts w:ascii="Montserrat Light" w:hAnsi="Montserrat Light" w:cs="Calibri"/>
                <w:b/>
                <w:lang w:val="ro-RO"/>
              </w:rPr>
              <w:t>Conform Normelor metodologice de aplicare a Codului fiscal (HG nr. 1/2016):</w:t>
            </w:r>
          </w:p>
          <w:p w14:paraId="3CB8C578" w14:textId="77777777" w:rsidR="00477D5A" w:rsidRPr="00477D5A" w:rsidRDefault="00477D5A" w:rsidP="00477D5A">
            <w:pPr>
              <w:jc w:val="both"/>
              <w:rPr>
                <w:rFonts w:ascii="Montserrat Light" w:hAnsi="Montserrat Light"/>
                <w:iCs/>
                <w:noProof/>
                <w:shd w:val="clear" w:color="auto" w:fill="FFFFFF"/>
                <w:lang w:val="ro-RO"/>
              </w:rPr>
            </w:pPr>
            <w:r w:rsidRPr="00365797">
              <w:rPr>
                <w:rFonts w:ascii="Montserrat Light" w:hAnsi="Montserrat Light"/>
                <w:iCs/>
                <w:noProof/>
                <w:sz w:val="20"/>
                <w:szCs w:val="20"/>
                <w:shd w:val="clear" w:color="auto" w:fill="FFFFFF"/>
                <w:lang w:val="ro-RO"/>
              </w:rPr>
              <w:t>Art. 139 alin</w:t>
            </w:r>
            <w:r w:rsidRPr="00365797">
              <w:rPr>
                <w:rFonts w:ascii="Montserrat Light" w:hAnsi="Montserrat Light"/>
                <w:iCs/>
                <w:noProof/>
                <w:color w:val="8B0000"/>
                <w:sz w:val="20"/>
                <w:szCs w:val="20"/>
                <w:shd w:val="clear" w:color="auto" w:fill="FFFFFF"/>
                <w:lang w:val="ro-RO"/>
              </w:rPr>
              <w:t>.</w:t>
            </w:r>
            <w:r w:rsidRPr="00477D5A">
              <w:rPr>
                <w:rFonts w:ascii="Montserrat Light" w:hAnsi="Montserrat Light"/>
                <w:iCs/>
                <w:noProof/>
                <w:shd w:val="clear" w:color="auto" w:fill="FFFFFF"/>
                <w:lang w:val="ro-RO"/>
              </w:rPr>
              <w:t xml:space="preserve"> </w:t>
            </w:r>
            <w:r w:rsidRPr="00477D5A">
              <w:rPr>
                <w:rFonts w:ascii="Montserrat Light" w:hAnsi="Montserrat Light"/>
                <w:iCs/>
                <w:noProof/>
                <w:color w:val="000000"/>
                <w:sz w:val="20"/>
                <w:szCs w:val="20"/>
                <w:shd w:val="clear" w:color="auto" w:fill="FFFFFF"/>
                <w:lang w:val="ro-RO"/>
              </w:rPr>
              <w:t>(1)- În sensul aplicării art. 474 alin. (1)-(4) din Codul fiscal, taxele pentru eliberarea certificatelor de urbanism se fac venit la bugetul local al comunei, al oraşului sau al municipiului, după caz, unde este amplasat terenul, cu excepţia certificatului de urbanism emis de către consiliul judeţean, caz în care un procent de 50% se constituie venit la bugetul local al judeţului. La nivelul municipiului Bucureşti, taxele pentru eliberarea certificatelor de urbanism se fac venit la bugetul local al sectoarelor acestuia.</w:t>
            </w:r>
          </w:p>
          <w:p w14:paraId="177C63AA" w14:textId="77777777" w:rsidR="00477D5A" w:rsidRPr="00477D5A" w:rsidRDefault="00477D5A" w:rsidP="00477D5A">
            <w:pPr>
              <w:jc w:val="both"/>
              <w:rPr>
                <w:rFonts w:ascii="Montserrat Light" w:hAnsi="Montserrat Light"/>
                <w:iCs/>
                <w:noProof/>
                <w:color w:val="000000"/>
                <w:sz w:val="20"/>
                <w:szCs w:val="20"/>
                <w:shd w:val="clear" w:color="auto" w:fill="FFFFFF"/>
                <w:lang w:val="ro-RO"/>
              </w:rPr>
            </w:pPr>
            <w:r w:rsidRPr="00365797">
              <w:rPr>
                <w:rFonts w:ascii="Montserrat Light" w:hAnsi="Montserrat Light"/>
                <w:iCs/>
                <w:noProof/>
                <w:sz w:val="20"/>
                <w:szCs w:val="20"/>
                <w:shd w:val="clear" w:color="auto" w:fill="FFFFFF"/>
                <w:lang w:val="ro-RO"/>
              </w:rPr>
              <w:t>Art. 139 alin. (2)</w:t>
            </w:r>
            <w:r w:rsidRPr="00477D5A">
              <w:rPr>
                <w:rFonts w:ascii="Montserrat Light" w:hAnsi="Montserrat Light"/>
                <w:b/>
                <w:bCs/>
                <w:iCs/>
                <w:noProof/>
                <w:sz w:val="20"/>
                <w:szCs w:val="20"/>
                <w:shd w:val="clear" w:color="auto" w:fill="FFFFFF"/>
                <w:lang w:val="ro-RO"/>
              </w:rPr>
              <w:t xml:space="preserve"> -</w:t>
            </w:r>
            <w:r w:rsidRPr="00477D5A">
              <w:rPr>
                <w:rFonts w:ascii="Montserrat Light" w:hAnsi="Montserrat Light"/>
                <w:iCs/>
                <w:noProof/>
                <w:shd w:val="clear" w:color="auto" w:fill="FFFFFF"/>
                <w:lang w:val="ro-RO"/>
              </w:rPr>
              <w:t xml:space="preserve"> </w:t>
            </w:r>
            <w:r w:rsidRPr="00477D5A">
              <w:rPr>
                <w:rFonts w:ascii="Montserrat Light" w:hAnsi="Montserrat Light"/>
                <w:iCs/>
                <w:noProof/>
                <w:color w:val="000000"/>
                <w:sz w:val="20"/>
                <w:szCs w:val="20"/>
                <w:shd w:val="clear" w:color="auto" w:fill="FFFFFF"/>
                <w:lang w:val="ro-RO"/>
              </w:rPr>
              <w:t>În cazul în care prin cerere se indică numai adresa, potrivit nomenclaturii stradale, suprafaţa de teren la care se raportează calculul taxei este suprafaţa întregii parcele, iar în cazul în care printr-un plan topografic sau de situaţie solicitantul individualizează o anumită suprafaţă din parcelă, taxa se aplică doar la aceasta.</w:t>
            </w:r>
          </w:p>
          <w:p w14:paraId="1A0826C9" w14:textId="77777777" w:rsidR="00477D5A" w:rsidRPr="00477D5A" w:rsidRDefault="00477D5A" w:rsidP="00477D5A">
            <w:pPr>
              <w:jc w:val="both"/>
              <w:rPr>
                <w:rFonts w:ascii="Montserrat Light" w:hAnsi="Montserrat Light"/>
                <w:iCs/>
                <w:noProof/>
                <w:shd w:val="clear" w:color="auto" w:fill="FFFFFF"/>
                <w:lang w:val="ro-RO"/>
              </w:rPr>
            </w:pPr>
            <w:r w:rsidRPr="00365797">
              <w:rPr>
                <w:rFonts w:ascii="Montserrat Light" w:hAnsi="Montserrat Light"/>
                <w:iCs/>
                <w:noProof/>
                <w:sz w:val="20"/>
                <w:szCs w:val="20"/>
                <w:shd w:val="clear" w:color="auto" w:fill="FFFFFF"/>
                <w:lang w:val="ro-RO"/>
              </w:rPr>
              <w:t>Art. 144 alin. (2)-</w:t>
            </w:r>
            <w:r w:rsidRPr="00477D5A">
              <w:rPr>
                <w:rFonts w:ascii="Montserrat Light" w:hAnsi="Montserrat Light"/>
                <w:iCs/>
                <w:noProof/>
                <w:shd w:val="clear" w:color="auto" w:fill="FFFFFF"/>
                <w:lang w:val="ro-RO"/>
              </w:rPr>
              <w:t xml:space="preserve"> </w:t>
            </w:r>
            <w:r w:rsidRPr="00477D5A">
              <w:rPr>
                <w:rFonts w:ascii="Montserrat Light" w:hAnsi="Montserrat Light"/>
                <w:iCs/>
                <w:noProof/>
                <w:color w:val="000000"/>
                <w:sz w:val="20"/>
                <w:szCs w:val="20"/>
                <w:shd w:val="clear" w:color="auto" w:fill="FFFFFF"/>
                <w:lang w:val="ro-RO"/>
              </w:rPr>
              <w:t>Autorizaţia de foraje şi excavări nu este de natura autorizaţiei de construire şi nici nu o înlocuieşte pe aceasta.</w:t>
            </w:r>
          </w:p>
          <w:p w14:paraId="45C49F12" w14:textId="77777777" w:rsidR="00477D5A" w:rsidRPr="00477D5A" w:rsidRDefault="00477D5A" w:rsidP="00477D5A">
            <w:pPr>
              <w:jc w:val="both"/>
              <w:rPr>
                <w:rFonts w:ascii="Montserrat Light" w:hAnsi="Montserrat Light"/>
                <w:iCs/>
                <w:noProof/>
                <w:color w:val="000000"/>
                <w:sz w:val="20"/>
                <w:szCs w:val="20"/>
                <w:shd w:val="clear" w:color="auto" w:fill="FFFFFF"/>
                <w:lang w:val="ro-RO"/>
              </w:rPr>
            </w:pPr>
            <w:r w:rsidRPr="00365797">
              <w:rPr>
                <w:rFonts w:ascii="Montserrat Light" w:hAnsi="Montserrat Light"/>
                <w:iCs/>
                <w:noProof/>
                <w:sz w:val="20"/>
                <w:szCs w:val="20"/>
                <w:shd w:val="clear" w:color="auto" w:fill="FFFFFF"/>
                <w:lang w:val="ro-RO"/>
              </w:rPr>
              <w:t>Art. 144 alin. (3)-</w:t>
            </w:r>
            <w:r w:rsidRPr="00477D5A">
              <w:rPr>
                <w:rFonts w:ascii="Montserrat Light" w:hAnsi="Montserrat Light"/>
                <w:iCs/>
                <w:noProof/>
                <w:shd w:val="clear" w:color="auto" w:fill="FFFFFF"/>
                <w:lang w:val="ro-RO"/>
              </w:rPr>
              <w:t xml:space="preserve"> </w:t>
            </w:r>
            <w:r w:rsidRPr="00477D5A">
              <w:rPr>
                <w:rFonts w:ascii="Montserrat Light" w:hAnsi="Montserrat Light"/>
                <w:iCs/>
                <w:noProof/>
                <w:color w:val="000000"/>
                <w:sz w:val="20"/>
                <w:szCs w:val="20"/>
                <w:shd w:val="clear" w:color="auto" w:fill="FFFFFF"/>
                <w:lang w:val="ro-RO"/>
              </w:rPr>
              <w:t>Cererea pentru eliberarea autorizaţiei de foraje şi excavări are elementele constitutive ale declaraţiei fiscale şi se depune la structura de specialitate în a cărei rază de competenţă teritorială se realizează oricare dintre operaţiunile prevăzute la art. 474 alin (10) din Codul fiscal, cu cel puţin 30 de zile înainte de data începerii operaţiunilor.</w:t>
            </w:r>
          </w:p>
          <w:p w14:paraId="23175C45" w14:textId="77777777" w:rsidR="00477D5A" w:rsidRPr="00477D5A" w:rsidRDefault="00477D5A" w:rsidP="00477D5A">
            <w:pPr>
              <w:autoSpaceDE w:val="0"/>
              <w:autoSpaceDN w:val="0"/>
              <w:adjustRightInd w:val="0"/>
              <w:jc w:val="both"/>
              <w:rPr>
                <w:rFonts w:ascii="Montserrat Light" w:hAnsi="Montserrat Light"/>
                <w:iCs/>
                <w:noProof/>
                <w:color w:val="000000"/>
                <w:sz w:val="20"/>
                <w:szCs w:val="20"/>
                <w:shd w:val="clear" w:color="auto" w:fill="FFFFFF"/>
                <w:lang w:val="ro-RO"/>
              </w:rPr>
            </w:pPr>
            <w:r w:rsidRPr="00477D5A">
              <w:rPr>
                <w:rFonts w:ascii="Montserrat Light" w:hAnsi="Montserrat Light"/>
                <w:iCs/>
                <w:noProof/>
                <w:color w:val="000000"/>
                <w:sz w:val="20"/>
                <w:szCs w:val="20"/>
                <w:shd w:val="clear" w:color="auto" w:fill="FFFFFF"/>
                <w:lang w:val="ro-RO"/>
              </w:rPr>
              <w:t>Art. 145 alin. (1)-  În aplicarea art. 474 alin. (15) din Codul fiscal, taxa pentru eliberarea autorizaţiilor privind lucrările de racorduri şi branşamente la reţelele publice de apă, canalizare, gaze, termice, energie electrică, telefonie şi televiziune prin cablu se datorează de către furnizorii serviciilor respective pentru fiecare instalaţie/beneficiar, înainte de efectuarea lucrărilor.</w:t>
            </w:r>
          </w:p>
          <w:p w14:paraId="523B77AA" w14:textId="77777777" w:rsidR="00477D5A" w:rsidRPr="00477D5A" w:rsidRDefault="00477D5A" w:rsidP="00477D5A">
            <w:pPr>
              <w:autoSpaceDE w:val="0"/>
              <w:autoSpaceDN w:val="0"/>
              <w:adjustRightInd w:val="0"/>
              <w:jc w:val="both"/>
              <w:rPr>
                <w:rFonts w:ascii="Montserrat Light" w:hAnsi="Montserrat Light" w:cs="Calibri"/>
                <w:lang w:val="ro-RO"/>
              </w:rPr>
            </w:pPr>
          </w:p>
        </w:tc>
      </w:tr>
      <w:tr w:rsidR="00477D5A" w:rsidRPr="00477D5A" w14:paraId="31DEA1CA"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6BDE735E" w14:textId="77777777" w:rsidR="00477D5A" w:rsidRPr="00477D5A" w:rsidRDefault="00477D5A" w:rsidP="00477D5A">
            <w:pPr>
              <w:autoSpaceDE w:val="0"/>
              <w:autoSpaceDN w:val="0"/>
              <w:adjustRightInd w:val="0"/>
              <w:rPr>
                <w:rFonts w:ascii="Montserrat Light" w:hAnsi="Montserrat Light" w:cs="Calibri"/>
                <w:b/>
                <w:lang w:val="ro-RO"/>
              </w:rPr>
            </w:pPr>
            <w:r w:rsidRPr="00477D5A">
              <w:rPr>
                <w:rFonts w:ascii="Montserrat Light" w:hAnsi="Montserrat Light" w:cs="Calibri"/>
                <w:b/>
                <w:lang w:val="ro-RO"/>
              </w:rPr>
              <w:lastRenderedPageBreak/>
              <w:t xml:space="preserve">Alte reguli  </w:t>
            </w:r>
          </w:p>
          <w:p w14:paraId="4FFCD75B" w14:textId="77777777" w:rsidR="00477D5A" w:rsidRPr="00477D5A" w:rsidRDefault="00477D5A" w:rsidP="00477D5A">
            <w:pPr>
              <w:spacing w:line="240" w:lineRule="auto"/>
              <w:contextualSpacing/>
              <w:jc w:val="both"/>
              <w:rPr>
                <w:rFonts w:ascii="Montserrat Light" w:eastAsia="Times New Roman" w:hAnsi="Montserrat Light" w:cs="Calibri"/>
                <w:lang w:val="ro-RO" w:eastAsia="ro-RO"/>
              </w:rPr>
            </w:pPr>
            <w:r w:rsidRPr="00477D5A">
              <w:rPr>
                <w:rFonts w:ascii="Montserrat Light" w:eastAsia="Times New Roman" w:hAnsi="Montserrat Light" w:cs="Calibri"/>
                <w:lang w:val="ro-RO"/>
              </w:rPr>
              <w:t>Taxa pentru eliberarea avizului primarului necesar pentru emiterea certificatului de urbanism, stabilit conform hotărârilor consiliilor locale privind stabilirea taxelor locale ale comunelor care au încheiate convenții se va încasa de către Consiliul Judetean Cluj în numele și pentru primăriile comunelor respective o dată cu taxa pentru emiterea certificatului de urbanism, urmând a fi transferată integral in contul primăriilor.</w:t>
            </w:r>
          </w:p>
        </w:tc>
      </w:tr>
      <w:tr w:rsidR="00477D5A" w:rsidRPr="00477D5A" w14:paraId="321B3A3F"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44F19328" w14:textId="77777777" w:rsidR="00477D5A" w:rsidRPr="00477D5A" w:rsidRDefault="00477D5A" w:rsidP="00477D5A">
            <w:pPr>
              <w:autoSpaceDE w:val="0"/>
              <w:autoSpaceDN w:val="0"/>
              <w:adjustRightInd w:val="0"/>
              <w:rPr>
                <w:rFonts w:ascii="Montserrat Light" w:hAnsi="Montserrat Light" w:cs="Calibri"/>
                <w:b/>
                <w:lang w:val="ro-RO"/>
              </w:rPr>
            </w:pPr>
            <w:r w:rsidRPr="00477D5A">
              <w:rPr>
                <w:rFonts w:ascii="Montserrat Light" w:hAnsi="Montserrat Light" w:cs="Calibri"/>
                <w:b/>
                <w:lang w:val="ro-RO"/>
              </w:rPr>
              <w:t>Scutiri acordate conform art. 476 din Cod fiscal</w:t>
            </w:r>
          </w:p>
          <w:p w14:paraId="02A7380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 Sunt scutite de taxa pentru eliberarea certificatelor, avizelor şi autorizaţiilor următoarele:</w:t>
            </w:r>
          </w:p>
          <w:p w14:paraId="641D3DDB"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avizele şi autorizaţiile ai căror beneficiari sunt veterani de război, văduve de război sau văduve nerecăsătorite ale veteranilor de război;</w:t>
            </w:r>
          </w:p>
          <w:p w14:paraId="50DAE82E"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 xml:space="preserve">certificatele, avizele şi autorizaţiile ai căror beneficiari sunt persoanele prevăzute la </w:t>
            </w:r>
            <w:r w:rsidRPr="00477D5A">
              <w:rPr>
                <w:rFonts w:ascii="Montserrat Light" w:hAnsi="Montserrat Light" w:cs="Calibri"/>
                <w:vanish/>
                <w:lang w:val="ro-RO"/>
              </w:rPr>
              <w:t>&lt;LLNK 11990   118 411832   1 37&gt;</w:t>
            </w:r>
            <w:r w:rsidRPr="00477D5A">
              <w:rPr>
                <w:rFonts w:ascii="Montserrat Light" w:hAnsi="Montserrat Light" w:cs="Calibri"/>
                <w:lang w:val="ro-RO"/>
              </w:rPr>
              <w:t>art. 1 din Decretul-lege nr. 118/1990, republicat, cu modificările şi completările ulterioare;</w:t>
            </w:r>
          </w:p>
          <w:p w14:paraId="790A1396"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pentru lăcaşuri de cult sau construcţii-anexă;</w:t>
            </w:r>
          </w:p>
          <w:p w14:paraId="129E4A65"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pentru dezvoltarea, modernizarea sau reabilitarea infrastructurilor din transporturi care aparţin domeniului public al statului;</w:t>
            </w:r>
          </w:p>
          <w:p w14:paraId="5D98C38E"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pentru lucrările de interes public naţional, judeţean sau local;</w:t>
            </w:r>
          </w:p>
          <w:p w14:paraId="489307A3"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dacă beneficiarul construcţiei este o instituţie publică;</w:t>
            </w:r>
          </w:p>
          <w:p w14:paraId="4B98C504"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lastRenderedPageBreak/>
              <w:t>autorizaţiile de construire pentru autostrăzile şi căile ferate atribuite prin concesionare, conform legii;</w:t>
            </w:r>
          </w:p>
          <w:p w14:paraId="3ECB0B43"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0E7BD6E5"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sau autorizaţiiile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3FEFC298"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sau autorizaţiile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6C090BEB"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sau autorizaţiile de construire, în cazul unei calamităţi naturale.</w:t>
            </w:r>
          </w:p>
        </w:tc>
      </w:tr>
    </w:tbl>
    <w:p w14:paraId="599650BC" w14:textId="77777777" w:rsidR="00477D5A" w:rsidRPr="00477D5A" w:rsidRDefault="00477D5A" w:rsidP="00477D5A">
      <w:pPr>
        <w:tabs>
          <w:tab w:val="left" w:pos="6804"/>
        </w:tabs>
        <w:spacing w:line="360" w:lineRule="auto"/>
        <w:jc w:val="both"/>
        <w:rPr>
          <w:rFonts w:ascii="Montserrat Light" w:hAnsi="Montserrat Light" w:cstheme="minorHAnsi"/>
          <w:iCs/>
          <w:sz w:val="24"/>
          <w:szCs w:val="24"/>
          <w:lang w:val="ro-RO"/>
        </w:rPr>
      </w:pPr>
    </w:p>
    <w:p w14:paraId="76A431EE" w14:textId="574E1D1B" w:rsid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II.Taxe speciale stabilite conform Titlului IX Capitolul VIII din Codul fiscal</w:t>
      </w:r>
    </w:p>
    <w:p w14:paraId="6ABF8580" w14:textId="77777777" w:rsidR="00477D5A" w:rsidRPr="00477D5A" w:rsidRDefault="00477D5A" w:rsidP="00477D5A">
      <w:pPr>
        <w:autoSpaceDE w:val="0"/>
        <w:autoSpaceDN w:val="0"/>
        <w:adjustRightInd w:val="0"/>
        <w:jc w:val="center"/>
        <w:rPr>
          <w:rFonts w:ascii="Montserrat" w:hAnsi="Montserrat" w:cs="Calibri"/>
          <w:b/>
          <w:lang w:val="ro-RO"/>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40"/>
        <w:gridCol w:w="34"/>
        <w:gridCol w:w="2210"/>
        <w:gridCol w:w="5019"/>
      </w:tblGrid>
      <w:tr w:rsidR="00477D5A" w:rsidRPr="00477D5A" w14:paraId="2870FE10"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141C7E69" w14:textId="77777777" w:rsidR="00477D5A" w:rsidRPr="00477D5A" w:rsidRDefault="00477D5A" w:rsidP="00477D5A">
            <w:pPr>
              <w:autoSpaceDE w:val="0"/>
              <w:autoSpaceDN w:val="0"/>
              <w:adjustRightInd w:val="0"/>
              <w:jc w:val="center"/>
              <w:rPr>
                <w:rFonts w:ascii="Montserrat" w:hAnsi="Montserrat" w:cs="Calibri"/>
                <w:b/>
              </w:rPr>
            </w:pPr>
            <w:r w:rsidRPr="00477D5A">
              <w:rPr>
                <w:rFonts w:ascii="Montserrat" w:hAnsi="Montserrat" w:cs="Calibri"/>
                <w:b/>
              </w:rPr>
              <w:t>Nr. crt.</w:t>
            </w:r>
          </w:p>
        </w:tc>
        <w:tc>
          <w:tcPr>
            <w:tcW w:w="4484" w:type="dxa"/>
            <w:gridSpan w:val="3"/>
            <w:tcBorders>
              <w:top w:val="single" w:sz="4" w:space="0" w:color="auto"/>
              <w:left w:val="single" w:sz="4" w:space="0" w:color="auto"/>
              <w:bottom w:val="single" w:sz="4" w:space="0" w:color="auto"/>
              <w:right w:val="single" w:sz="4" w:space="0" w:color="auto"/>
            </w:tcBorders>
            <w:hideMark/>
          </w:tcPr>
          <w:p w14:paraId="242A3ADE" w14:textId="77777777" w:rsidR="00477D5A" w:rsidRPr="00477D5A" w:rsidRDefault="00477D5A" w:rsidP="00477D5A">
            <w:pPr>
              <w:autoSpaceDE w:val="0"/>
              <w:autoSpaceDN w:val="0"/>
              <w:adjustRightInd w:val="0"/>
              <w:jc w:val="center"/>
              <w:rPr>
                <w:rFonts w:ascii="Montserrat" w:hAnsi="Montserrat" w:cs="Calibri"/>
                <w:b/>
              </w:rPr>
            </w:pPr>
            <w:r w:rsidRPr="00477D5A">
              <w:rPr>
                <w:rFonts w:ascii="Montserrat" w:hAnsi="Montserrat" w:cs="Calibri"/>
                <w:b/>
              </w:rPr>
              <w:t>Temei legal / Denumire taxă</w:t>
            </w:r>
          </w:p>
        </w:tc>
        <w:tc>
          <w:tcPr>
            <w:tcW w:w="5019" w:type="dxa"/>
            <w:tcBorders>
              <w:top w:val="single" w:sz="4" w:space="0" w:color="auto"/>
              <w:left w:val="single" w:sz="4" w:space="0" w:color="auto"/>
              <w:bottom w:val="single" w:sz="4" w:space="0" w:color="auto"/>
              <w:right w:val="single" w:sz="4" w:space="0" w:color="auto"/>
            </w:tcBorders>
            <w:hideMark/>
          </w:tcPr>
          <w:p w14:paraId="03211D63" w14:textId="77777777" w:rsidR="00477D5A" w:rsidRPr="00477D5A" w:rsidRDefault="00477D5A" w:rsidP="00477D5A">
            <w:pPr>
              <w:autoSpaceDE w:val="0"/>
              <w:autoSpaceDN w:val="0"/>
              <w:adjustRightInd w:val="0"/>
              <w:jc w:val="center"/>
              <w:rPr>
                <w:rFonts w:ascii="Montserrat" w:hAnsi="Montserrat" w:cs="Calibri"/>
                <w:b/>
              </w:rPr>
            </w:pPr>
            <w:r w:rsidRPr="00477D5A">
              <w:rPr>
                <w:rFonts w:ascii="Montserrat" w:hAnsi="Montserrat" w:cs="Calibri"/>
                <w:b/>
              </w:rPr>
              <w:t xml:space="preserve">Cuantum taxă </w:t>
            </w:r>
          </w:p>
        </w:tc>
      </w:tr>
      <w:tr w:rsidR="00477D5A" w:rsidRPr="00477D5A" w14:paraId="753BFC04"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1CF6DE8" w14:textId="77777777" w:rsidR="00477D5A" w:rsidRPr="00477D5A" w:rsidRDefault="00477D5A" w:rsidP="00477D5A">
            <w:pPr>
              <w:autoSpaceDE w:val="0"/>
              <w:autoSpaceDN w:val="0"/>
              <w:adjustRightInd w:val="0"/>
              <w:jc w:val="both"/>
              <w:rPr>
                <w:rFonts w:ascii="Montserrat Light" w:hAnsi="Montserrat Light" w:cs="Calibri"/>
              </w:rPr>
            </w:pPr>
            <w:bookmarkStart w:id="1" w:name="_Hlk69395531"/>
            <w:r w:rsidRPr="00477D5A">
              <w:rPr>
                <w:rFonts w:ascii="Montserrat Light" w:hAnsi="Montserrat Light" w:cs="Calibri"/>
              </w:rPr>
              <w:t>1.</w:t>
            </w:r>
          </w:p>
        </w:tc>
        <w:tc>
          <w:tcPr>
            <w:tcW w:w="2274" w:type="dxa"/>
            <w:gridSpan w:val="2"/>
            <w:tcBorders>
              <w:top w:val="single" w:sz="4" w:space="0" w:color="auto"/>
              <w:left w:val="single" w:sz="4" w:space="0" w:color="auto"/>
              <w:bottom w:val="single" w:sz="4" w:space="0" w:color="auto"/>
              <w:right w:val="single" w:sz="4" w:space="0" w:color="auto"/>
            </w:tcBorders>
            <w:hideMark/>
          </w:tcPr>
          <w:p w14:paraId="5DB80956"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Legea nr. 350/2001, art. 32 alin. (2)</w:t>
            </w:r>
          </w:p>
        </w:tc>
        <w:tc>
          <w:tcPr>
            <w:tcW w:w="7229" w:type="dxa"/>
            <w:gridSpan w:val="2"/>
            <w:tcBorders>
              <w:top w:val="single" w:sz="4" w:space="0" w:color="auto"/>
              <w:left w:val="single" w:sz="4" w:space="0" w:color="auto"/>
              <w:bottom w:val="single" w:sz="4" w:space="0" w:color="auto"/>
              <w:right w:val="single" w:sz="4" w:space="0" w:color="auto"/>
            </w:tcBorders>
            <w:hideMark/>
          </w:tcPr>
          <w:p w14:paraId="784B20F3" w14:textId="77777777" w:rsidR="00477D5A" w:rsidRPr="00477D5A" w:rsidRDefault="00477D5A" w:rsidP="00477D5A">
            <w:pPr>
              <w:autoSpaceDE w:val="0"/>
              <w:autoSpaceDN w:val="0"/>
              <w:adjustRightInd w:val="0"/>
              <w:rPr>
                <w:rFonts w:ascii="Montserrat Light" w:hAnsi="Montserrat Light" w:cs="Calibri"/>
                <w:b/>
                <w:i/>
              </w:rPr>
            </w:pPr>
            <w:r w:rsidRPr="00477D5A">
              <w:rPr>
                <w:rFonts w:ascii="Montserrat Light" w:hAnsi="Montserrat Light" w:cs="Calibri"/>
                <w:b/>
                <w:i/>
              </w:rPr>
              <w:t>C.1. Taxa pentru eliberarea avizului de oportunitate:</w:t>
            </w:r>
          </w:p>
        </w:tc>
      </w:tr>
      <w:tr w:rsidR="00477D5A" w:rsidRPr="00477D5A" w14:paraId="53B38ADF"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19401B78" w14:textId="77777777" w:rsidR="00477D5A" w:rsidRPr="00477D5A" w:rsidRDefault="00477D5A" w:rsidP="00477D5A">
            <w:pPr>
              <w:rPr>
                <w:rFonts w:ascii="Montserrat Light" w:hAnsi="Montserrat Light" w:cs="Calibri"/>
              </w:rPr>
            </w:pPr>
          </w:p>
        </w:tc>
        <w:tc>
          <w:tcPr>
            <w:tcW w:w="4484" w:type="dxa"/>
            <w:gridSpan w:val="3"/>
            <w:vMerge w:val="restart"/>
            <w:tcBorders>
              <w:top w:val="single" w:sz="4" w:space="0" w:color="auto"/>
              <w:left w:val="single" w:sz="4" w:space="0" w:color="auto"/>
              <w:bottom w:val="single" w:sz="4" w:space="0" w:color="auto"/>
              <w:right w:val="single" w:sz="4" w:space="0" w:color="auto"/>
            </w:tcBorders>
          </w:tcPr>
          <w:p w14:paraId="4B6A815E"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Se stabilește în funcție de suprafaţa terenurilor pentru care se solicită avizul/punctul de vedere.</w:t>
            </w:r>
          </w:p>
          <w:p w14:paraId="4FF1C485" w14:textId="77777777" w:rsidR="00477D5A" w:rsidRPr="00477D5A" w:rsidRDefault="00477D5A" w:rsidP="00477D5A">
            <w:pPr>
              <w:tabs>
                <w:tab w:val="left" w:pos="1080"/>
              </w:tabs>
              <w:spacing w:line="240" w:lineRule="auto"/>
              <w:jc w:val="both"/>
              <w:rPr>
                <w:rFonts w:ascii="Montserrat Light" w:hAnsi="Montserrat Light" w:cs="Calibri"/>
                <w:lang w:val="ro-RO"/>
              </w:rPr>
            </w:pPr>
          </w:p>
        </w:tc>
        <w:tc>
          <w:tcPr>
            <w:tcW w:w="5019" w:type="dxa"/>
            <w:tcBorders>
              <w:top w:val="single" w:sz="4" w:space="0" w:color="auto"/>
              <w:left w:val="single" w:sz="4" w:space="0" w:color="auto"/>
              <w:bottom w:val="single" w:sz="4" w:space="0" w:color="auto"/>
              <w:right w:val="single" w:sz="4" w:space="0" w:color="auto"/>
            </w:tcBorders>
            <w:hideMark/>
          </w:tcPr>
          <w:p w14:paraId="090D0633" w14:textId="77777777" w:rsidR="00477D5A" w:rsidRPr="00477D5A" w:rsidRDefault="00477D5A" w:rsidP="00477D5A">
            <w:pPr>
              <w:tabs>
                <w:tab w:val="left" w:pos="1080"/>
              </w:tabs>
              <w:rPr>
                <w:rFonts w:ascii="Montserrat Light" w:hAnsi="Montserrat Light" w:cs="Calibri"/>
              </w:rPr>
            </w:pPr>
            <w:r w:rsidRPr="00477D5A">
              <w:rPr>
                <w:rFonts w:ascii="Montserrat Light" w:hAnsi="Montserrat Light" w:cs="Calibri"/>
                <w:lang w:val="fr-FR"/>
              </w:rPr>
              <w:t xml:space="preserve">a) până la 1000 mp inclusiv:  …  </w:t>
            </w:r>
            <w:r w:rsidRPr="00477D5A">
              <w:rPr>
                <w:rFonts w:ascii="Montserrat Light" w:hAnsi="Montserrat Light" w:cs="Calibri"/>
              </w:rPr>
              <w:t>25 lei</w:t>
            </w:r>
          </w:p>
        </w:tc>
      </w:tr>
      <w:tr w:rsidR="00477D5A" w:rsidRPr="00477D5A" w14:paraId="689CBCD9" w14:textId="77777777" w:rsidTr="000F652D">
        <w:trPr>
          <w:trHeight w:val="848"/>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9E37DA1" w14:textId="77777777" w:rsidR="00477D5A" w:rsidRPr="00477D5A" w:rsidRDefault="00477D5A" w:rsidP="00477D5A">
            <w:pPr>
              <w:rPr>
                <w:rFonts w:ascii="Montserrat Light" w:hAnsi="Montserrat Light" w:cs="Calibri"/>
              </w:rPr>
            </w:pPr>
          </w:p>
        </w:tc>
        <w:tc>
          <w:tcPr>
            <w:tcW w:w="4484" w:type="dxa"/>
            <w:gridSpan w:val="3"/>
            <w:vMerge/>
            <w:tcBorders>
              <w:top w:val="single" w:sz="4" w:space="0" w:color="auto"/>
              <w:left w:val="single" w:sz="4" w:space="0" w:color="auto"/>
              <w:bottom w:val="single" w:sz="4" w:space="0" w:color="auto"/>
              <w:right w:val="single" w:sz="4" w:space="0" w:color="auto"/>
            </w:tcBorders>
            <w:vAlign w:val="center"/>
            <w:hideMark/>
          </w:tcPr>
          <w:p w14:paraId="1757638E" w14:textId="77777777" w:rsidR="00477D5A" w:rsidRPr="00477D5A" w:rsidRDefault="00477D5A" w:rsidP="00477D5A">
            <w:pPr>
              <w:rPr>
                <w:rFonts w:ascii="Montserrat Light" w:hAnsi="Montserrat Light" w:cs="Calibri"/>
                <w:lang w:eastAsia="x-none"/>
              </w:rPr>
            </w:pPr>
          </w:p>
        </w:tc>
        <w:tc>
          <w:tcPr>
            <w:tcW w:w="5019" w:type="dxa"/>
            <w:tcBorders>
              <w:top w:val="single" w:sz="4" w:space="0" w:color="auto"/>
              <w:left w:val="single" w:sz="4" w:space="0" w:color="auto"/>
              <w:bottom w:val="single" w:sz="4" w:space="0" w:color="auto"/>
              <w:right w:val="single" w:sz="4" w:space="0" w:color="auto"/>
            </w:tcBorders>
            <w:hideMark/>
          </w:tcPr>
          <w:p w14:paraId="0E92FECE" w14:textId="77777777" w:rsidR="00477D5A" w:rsidRPr="00477D5A" w:rsidRDefault="00477D5A" w:rsidP="00477D5A">
            <w:pPr>
              <w:tabs>
                <w:tab w:val="left" w:pos="1080"/>
              </w:tabs>
              <w:rPr>
                <w:rFonts w:ascii="Montserrat Light" w:hAnsi="Montserrat Light" w:cs="Calibri"/>
                <w:lang w:val="fr-FR"/>
              </w:rPr>
            </w:pPr>
            <w:r w:rsidRPr="00477D5A">
              <w:rPr>
                <w:rFonts w:ascii="Montserrat Light" w:hAnsi="Montserrat Light" w:cs="Calibri"/>
                <w:lang w:val="fr-FR"/>
              </w:rPr>
              <w:t>b) peste 1000 mp:                         25 lei + 0.01 lei/mp pentru fiecare mp care depăşeşte suprafaţa de 1000 mp</w:t>
            </w:r>
          </w:p>
          <w:p w14:paraId="3845CB80" w14:textId="77777777" w:rsidR="00477D5A" w:rsidRPr="00477D5A" w:rsidRDefault="00477D5A" w:rsidP="00477D5A">
            <w:pPr>
              <w:tabs>
                <w:tab w:val="left" w:pos="1080"/>
              </w:tabs>
              <w:rPr>
                <w:rFonts w:ascii="Montserrat Light" w:hAnsi="Montserrat Light" w:cs="Calibri"/>
                <w:lang w:val="fr-FR"/>
              </w:rPr>
            </w:pPr>
          </w:p>
        </w:tc>
      </w:tr>
      <w:bookmarkEnd w:id="1"/>
      <w:tr w:rsidR="00477D5A" w:rsidRPr="00477D5A" w14:paraId="3AF1461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005B862"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2.</w:t>
            </w:r>
          </w:p>
        </w:tc>
        <w:tc>
          <w:tcPr>
            <w:tcW w:w="2274" w:type="dxa"/>
            <w:gridSpan w:val="2"/>
            <w:tcBorders>
              <w:top w:val="single" w:sz="4" w:space="0" w:color="auto"/>
              <w:left w:val="single" w:sz="4" w:space="0" w:color="auto"/>
              <w:bottom w:val="single" w:sz="4" w:space="0" w:color="auto"/>
              <w:right w:val="single" w:sz="4" w:space="0" w:color="auto"/>
            </w:tcBorders>
            <w:hideMark/>
          </w:tcPr>
          <w:p w14:paraId="567F627D"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Legea nr. 350/2001, art. 22 alin. (2) lit. c)</w:t>
            </w:r>
          </w:p>
        </w:tc>
        <w:tc>
          <w:tcPr>
            <w:tcW w:w="7229" w:type="dxa"/>
            <w:gridSpan w:val="2"/>
            <w:tcBorders>
              <w:top w:val="single" w:sz="4" w:space="0" w:color="auto"/>
              <w:left w:val="single" w:sz="4" w:space="0" w:color="auto"/>
              <w:bottom w:val="single" w:sz="4" w:space="0" w:color="auto"/>
              <w:right w:val="single" w:sz="4" w:space="0" w:color="auto"/>
            </w:tcBorders>
            <w:hideMark/>
          </w:tcPr>
          <w:p w14:paraId="6FF23BE9" w14:textId="77777777" w:rsidR="00477D5A" w:rsidRPr="00477D5A" w:rsidRDefault="00477D5A" w:rsidP="00477D5A">
            <w:pPr>
              <w:autoSpaceDE w:val="0"/>
              <w:autoSpaceDN w:val="0"/>
              <w:adjustRightInd w:val="0"/>
              <w:jc w:val="both"/>
              <w:rPr>
                <w:rFonts w:ascii="Montserrat Light" w:hAnsi="Montserrat Light" w:cs="Calibri"/>
                <w:b/>
                <w:i/>
                <w:lang w:val="fr-FR"/>
              </w:rPr>
            </w:pPr>
            <w:r w:rsidRPr="00477D5A">
              <w:rPr>
                <w:rFonts w:ascii="Montserrat Light" w:hAnsi="Montserrat Light" w:cs="Calibri"/>
                <w:b/>
                <w:i/>
                <w:lang w:val="fr-FR"/>
              </w:rPr>
              <w:t xml:space="preserve">C.2. Taxa pentru eliberarea avizul arhitectului-șef la documentații de urbanism (PUD și PUZ): </w:t>
            </w:r>
          </w:p>
        </w:tc>
      </w:tr>
      <w:tr w:rsidR="00477D5A" w:rsidRPr="00477D5A" w14:paraId="07932EA6"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5519CDB8" w14:textId="77777777" w:rsidR="00477D5A" w:rsidRPr="00477D5A" w:rsidRDefault="00477D5A" w:rsidP="00477D5A">
            <w:pPr>
              <w:rPr>
                <w:rFonts w:ascii="Montserrat Light" w:hAnsi="Montserrat Light" w:cs="Calibri"/>
                <w:lang w:val="fr-FR"/>
              </w:rPr>
            </w:pPr>
          </w:p>
        </w:tc>
        <w:tc>
          <w:tcPr>
            <w:tcW w:w="4484" w:type="dxa"/>
            <w:gridSpan w:val="3"/>
            <w:vMerge w:val="restart"/>
            <w:tcBorders>
              <w:top w:val="single" w:sz="4" w:space="0" w:color="auto"/>
              <w:left w:val="single" w:sz="4" w:space="0" w:color="auto"/>
              <w:bottom w:val="single" w:sz="4" w:space="0" w:color="auto"/>
              <w:right w:val="single" w:sz="4" w:space="0" w:color="auto"/>
            </w:tcBorders>
          </w:tcPr>
          <w:p w14:paraId="59F5F9FD" w14:textId="77777777" w:rsidR="00477D5A" w:rsidRPr="00477D5A" w:rsidRDefault="00477D5A" w:rsidP="00477D5A">
            <w:pPr>
              <w:tabs>
                <w:tab w:val="left" w:pos="1080"/>
              </w:tabs>
              <w:spacing w:line="240" w:lineRule="auto"/>
              <w:jc w:val="both"/>
              <w:rPr>
                <w:rFonts w:ascii="Montserrat Light" w:hAnsi="Montserrat Light" w:cs="Calibri"/>
                <w:lang w:val="fr-FR"/>
              </w:rPr>
            </w:pPr>
            <w:r w:rsidRPr="00477D5A">
              <w:rPr>
                <w:rFonts w:ascii="Montserrat Light" w:hAnsi="Montserrat Light" w:cs="Calibri"/>
                <w:lang w:val="ro-RO"/>
              </w:rPr>
              <w:t>Se stabilește în funcție de tipul documentației și suprafaţa terenurilor pentru care se solicită avizul/punctul de vedere</w:t>
            </w:r>
          </w:p>
        </w:tc>
        <w:tc>
          <w:tcPr>
            <w:tcW w:w="5019" w:type="dxa"/>
            <w:tcBorders>
              <w:top w:val="single" w:sz="4" w:space="0" w:color="auto"/>
              <w:left w:val="single" w:sz="4" w:space="0" w:color="auto"/>
              <w:bottom w:val="single" w:sz="4" w:space="0" w:color="auto"/>
              <w:right w:val="single" w:sz="4" w:space="0" w:color="auto"/>
            </w:tcBorders>
            <w:hideMark/>
          </w:tcPr>
          <w:p w14:paraId="4C843933" w14:textId="77777777" w:rsidR="00477D5A" w:rsidRPr="00477D5A" w:rsidRDefault="00477D5A" w:rsidP="00477D5A">
            <w:pPr>
              <w:tabs>
                <w:tab w:val="left" w:pos="1080"/>
              </w:tabs>
              <w:rPr>
                <w:rFonts w:ascii="Montserrat Light" w:hAnsi="Montserrat Light" w:cs="Calibri"/>
                <w:lang w:val="fr-FR"/>
              </w:rPr>
            </w:pPr>
            <w:r w:rsidRPr="00477D5A">
              <w:rPr>
                <w:rFonts w:ascii="Montserrat Light" w:hAnsi="Montserrat Light" w:cs="Calibri"/>
                <w:lang w:val="fr-FR"/>
              </w:rPr>
              <w:t>a) până la 1000 mp inclusiv:        25 lei</w:t>
            </w:r>
          </w:p>
        </w:tc>
      </w:tr>
      <w:tr w:rsidR="00477D5A" w:rsidRPr="00477D5A" w14:paraId="52571044"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47156F8" w14:textId="77777777" w:rsidR="00477D5A" w:rsidRPr="00477D5A" w:rsidRDefault="00477D5A" w:rsidP="00477D5A">
            <w:pPr>
              <w:rPr>
                <w:rFonts w:ascii="Montserrat Light" w:hAnsi="Montserrat Light" w:cs="Calibri"/>
                <w:lang w:val="fr-FR"/>
              </w:rPr>
            </w:pPr>
          </w:p>
        </w:tc>
        <w:tc>
          <w:tcPr>
            <w:tcW w:w="4484" w:type="dxa"/>
            <w:gridSpan w:val="3"/>
            <w:vMerge/>
            <w:tcBorders>
              <w:top w:val="single" w:sz="4" w:space="0" w:color="auto"/>
              <w:left w:val="single" w:sz="4" w:space="0" w:color="auto"/>
              <w:bottom w:val="single" w:sz="4" w:space="0" w:color="auto"/>
              <w:right w:val="single" w:sz="4" w:space="0" w:color="auto"/>
            </w:tcBorders>
            <w:vAlign w:val="center"/>
            <w:hideMark/>
          </w:tcPr>
          <w:p w14:paraId="7B223890" w14:textId="77777777" w:rsidR="00477D5A" w:rsidRPr="00477D5A" w:rsidRDefault="00477D5A" w:rsidP="00477D5A">
            <w:pPr>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tcPr>
          <w:p w14:paraId="6AE0EFA9" w14:textId="77777777" w:rsidR="00477D5A" w:rsidRPr="00477D5A" w:rsidRDefault="00477D5A" w:rsidP="00477D5A">
            <w:pPr>
              <w:tabs>
                <w:tab w:val="left" w:pos="1080"/>
              </w:tabs>
              <w:rPr>
                <w:rFonts w:ascii="Montserrat Light" w:hAnsi="Montserrat Light" w:cs="Calibri"/>
                <w:lang w:val="fr-FR"/>
              </w:rPr>
            </w:pPr>
            <w:r w:rsidRPr="00477D5A">
              <w:rPr>
                <w:rFonts w:ascii="Montserrat Light" w:hAnsi="Montserrat Light" w:cs="Calibri"/>
                <w:lang w:val="fr-FR"/>
              </w:rPr>
              <w:t>b) peste 1000 mp:                          25 lei + 0.01 lei/mp pentru fiecare mp care depăşeşte suprafaţa de 1000 mp</w:t>
            </w:r>
          </w:p>
        </w:tc>
      </w:tr>
      <w:tr w:rsidR="00477D5A" w:rsidRPr="00477D5A" w14:paraId="2DB3FC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7117F3DE"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bCs/>
              </w:rPr>
              <w:t>3.</w:t>
            </w:r>
          </w:p>
        </w:tc>
        <w:tc>
          <w:tcPr>
            <w:tcW w:w="2274" w:type="dxa"/>
            <w:gridSpan w:val="2"/>
            <w:tcBorders>
              <w:top w:val="single" w:sz="4" w:space="0" w:color="auto"/>
              <w:left w:val="single" w:sz="4" w:space="0" w:color="auto"/>
              <w:bottom w:val="single" w:sz="4" w:space="0" w:color="auto"/>
              <w:right w:val="single" w:sz="4" w:space="0" w:color="auto"/>
            </w:tcBorders>
            <w:hideMark/>
          </w:tcPr>
          <w:p w14:paraId="3EF36C75"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 xml:space="preserve">H.G. nr. 834/1991, art. 8 </w:t>
            </w:r>
          </w:p>
        </w:tc>
        <w:tc>
          <w:tcPr>
            <w:tcW w:w="7229" w:type="dxa"/>
            <w:gridSpan w:val="2"/>
            <w:tcBorders>
              <w:top w:val="single" w:sz="4" w:space="0" w:color="auto"/>
              <w:left w:val="single" w:sz="4" w:space="0" w:color="auto"/>
              <w:bottom w:val="single" w:sz="4" w:space="0" w:color="auto"/>
              <w:right w:val="single" w:sz="4" w:space="0" w:color="auto"/>
            </w:tcBorders>
            <w:hideMark/>
          </w:tcPr>
          <w:p w14:paraId="1B94920F" w14:textId="77777777" w:rsidR="00477D5A" w:rsidRPr="00477D5A" w:rsidRDefault="00477D5A" w:rsidP="00477D5A">
            <w:pPr>
              <w:autoSpaceDE w:val="0"/>
              <w:autoSpaceDN w:val="0"/>
              <w:adjustRightInd w:val="0"/>
              <w:rPr>
                <w:rFonts w:ascii="Montserrat Light" w:hAnsi="Montserrat Light" w:cs="Calibri"/>
                <w:b/>
                <w:i/>
              </w:rPr>
            </w:pPr>
            <w:r w:rsidRPr="00477D5A">
              <w:rPr>
                <w:rFonts w:ascii="Montserrat Light" w:hAnsi="Montserrat Light" w:cs="Calibri"/>
                <w:b/>
                <w:i/>
              </w:rPr>
              <w:t>C.3. Taxe pentru aplicarea H.G. nr. 834/1991</w:t>
            </w:r>
            <w:r w:rsidRPr="00477D5A">
              <w:rPr>
                <w:rFonts w:ascii="Montserrat Light" w:hAnsi="Montserrat Light" w:cs="Calibri"/>
              </w:rPr>
              <w:t xml:space="preserve"> </w:t>
            </w:r>
          </w:p>
        </w:tc>
      </w:tr>
      <w:tr w:rsidR="00477D5A" w:rsidRPr="00477D5A" w14:paraId="286AF0F9"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6CF801E5" w14:textId="77777777" w:rsidR="00477D5A" w:rsidRPr="00477D5A" w:rsidRDefault="00477D5A" w:rsidP="00477D5A">
            <w:pPr>
              <w:rPr>
                <w:rFonts w:ascii="Montserrat Light" w:hAnsi="Montserrat Light" w:cs="Calibri"/>
              </w:rPr>
            </w:pPr>
          </w:p>
        </w:tc>
        <w:tc>
          <w:tcPr>
            <w:tcW w:w="4484" w:type="dxa"/>
            <w:gridSpan w:val="3"/>
            <w:vMerge w:val="restart"/>
            <w:tcBorders>
              <w:top w:val="single" w:sz="4" w:space="0" w:color="auto"/>
              <w:left w:val="single" w:sz="4" w:space="0" w:color="auto"/>
              <w:bottom w:val="single" w:sz="4" w:space="0" w:color="auto"/>
              <w:right w:val="single" w:sz="4" w:space="0" w:color="auto"/>
            </w:tcBorders>
          </w:tcPr>
          <w:p w14:paraId="016DB212" w14:textId="77777777" w:rsidR="00477D5A" w:rsidRPr="00477D5A" w:rsidRDefault="00477D5A" w:rsidP="00477D5A">
            <w:pPr>
              <w:tabs>
                <w:tab w:val="left" w:pos="1080"/>
              </w:tabs>
              <w:jc w:val="both"/>
              <w:rPr>
                <w:rFonts w:ascii="Montserrat Light" w:hAnsi="Montserrat Light" w:cs="Calibri"/>
              </w:rPr>
            </w:pPr>
            <w:r w:rsidRPr="00477D5A">
              <w:rPr>
                <w:rFonts w:ascii="Montserrat Light" w:hAnsi="Montserrat Light" w:cs="Calibri"/>
              </w:rPr>
              <w:t>Taxe conform H.G. nr. 834/1991 privind stabilirea şi evaluarea unor terenuri deţinute de societăţile comerciale cu capital de stat, cu modificările şi completările ulterioare:</w:t>
            </w:r>
          </w:p>
          <w:p w14:paraId="68550406" w14:textId="77777777" w:rsidR="00477D5A" w:rsidRPr="00477D5A" w:rsidRDefault="00477D5A" w:rsidP="00477D5A">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20884FD2" w14:textId="77777777" w:rsidR="00477D5A" w:rsidRPr="00477D5A" w:rsidRDefault="00477D5A" w:rsidP="00477D5A">
            <w:pPr>
              <w:tabs>
                <w:tab w:val="left" w:pos="1080"/>
              </w:tabs>
              <w:jc w:val="both"/>
              <w:rPr>
                <w:rFonts w:ascii="Montserrat Light" w:hAnsi="Montserrat Light" w:cs="Calibri"/>
                <w:lang w:val="fr-FR"/>
              </w:rPr>
            </w:pPr>
            <w:r w:rsidRPr="00477D5A">
              <w:rPr>
                <w:rFonts w:ascii="Montserrat Light" w:hAnsi="Montserrat Light" w:cs="Calibri"/>
                <w:lang w:val="fr-FR"/>
              </w:rPr>
              <w:t>a) Taxa pentru avizarea documentaţiei şi emiterea Certificatului de atestare a dreptului de proprietate asupra terenurilor pentru societăţi comerciale cu capital   de stat:    100.000 lei</w:t>
            </w:r>
          </w:p>
        </w:tc>
      </w:tr>
      <w:tr w:rsidR="00477D5A" w:rsidRPr="00477D5A" w14:paraId="04617762"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29AB5773" w14:textId="77777777" w:rsidR="00477D5A" w:rsidRPr="00477D5A" w:rsidRDefault="00477D5A" w:rsidP="00477D5A">
            <w:pPr>
              <w:rPr>
                <w:rFonts w:ascii="Montserrat Light" w:hAnsi="Montserrat Light" w:cs="Calibri"/>
                <w:lang w:val="fr-FR"/>
              </w:rPr>
            </w:pPr>
          </w:p>
        </w:tc>
        <w:tc>
          <w:tcPr>
            <w:tcW w:w="4484" w:type="dxa"/>
            <w:gridSpan w:val="3"/>
            <w:vMerge/>
            <w:tcBorders>
              <w:top w:val="single" w:sz="4" w:space="0" w:color="auto"/>
              <w:left w:val="single" w:sz="4" w:space="0" w:color="auto"/>
              <w:bottom w:val="single" w:sz="4" w:space="0" w:color="auto"/>
              <w:right w:val="single" w:sz="4" w:space="0" w:color="auto"/>
            </w:tcBorders>
            <w:vAlign w:val="center"/>
            <w:hideMark/>
          </w:tcPr>
          <w:p w14:paraId="2D46AC32" w14:textId="77777777" w:rsidR="00477D5A" w:rsidRPr="00477D5A" w:rsidRDefault="00477D5A" w:rsidP="00477D5A">
            <w:pPr>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0B48D6B4" w14:textId="77777777" w:rsidR="00477D5A" w:rsidRPr="00477D5A" w:rsidRDefault="00477D5A" w:rsidP="00477D5A">
            <w:pPr>
              <w:tabs>
                <w:tab w:val="left" w:pos="1080"/>
              </w:tabs>
              <w:jc w:val="both"/>
              <w:rPr>
                <w:rFonts w:ascii="Montserrat Light" w:hAnsi="Montserrat Light" w:cs="Calibri"/>
                <w:lang w:val="fr-FR"/>
              </w:rPr>
            </w:pPr>
            <w:r w:rsidRPr="00477D5A">
              <w:rPr>
                <w:rFonts w:ascii="Montserrat Light" w:hAnsi="Montserrat Light" w:cs="Calibri"/>
                <w:lang w:val="fr-FR"/>
              </w:rPr>
              <w:t>b) Taxa pentru avizarea documentaţiei pentru societăţi comerciale cu capital de stat:    100.000 lei</w:t>
            </w:r>
          </w:p>
        </w:tc>
      </w:tr>
      <w:tr w:rsidR="00477D5A" w:rsidRPr="00477D5A" w14:paraId="53885E9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A2DA2B9"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lastRenderedPageBreak/>
              <w:t>4.</w:t>
            </w:r>
          </w:p>
        </w:tc>
        <w:tc>
          <w:tcPr>
            <w:tcW w:w="2274" w:type="dxa"/>
            <w:gridSpan w:val="2"/>
            <w:tcBorders>
              <w:top w:val="single" w:sz="4" w:space="0" w:color="auto"/>
              <w:left w:val="single" w:sz="4" w:space="0" w:color="auto"/>
              <w:bottom w:val="single" w:sz="4" w:space="0" w:color="auto"/>
              <w:right w:val="single" w:sz="4" w:space="0" w:color="auto"/>
            </w:tcBorders>
            <w:hideMark/>
          </w:tcPr>
          <w:p w14:paraId="33C86EEC" w14:textId="13A9392E"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Ordinul nr. 839/2009, art. (</w:t>
            </w:r>
            <w:r w:rsidR="00092A3B">
              <w:rPr>
                <w:rFonts w:ascii="Montserrat Light" w:hAnsi="Montserrat Light" w:cs="Calibri"/>
              </w:rPr>
              <w:t>12</w:t>
            </w:r>
            <w:r w:rsidRPr="00477D5A">
              <w:rPr>
                <w:rFonts w:ascii="Montserrat Light" w:hAnsi="Montserrat Light" w:cs="Calibri"/>
              </w:rPr>
              <w:t xml:space="preserve">) alin. </w:t>
            </w:r>
            <w:r w:rsidR="00092A3B">
              <w:rPr>
                <w:rFonts w:ascii="Montserrat Light" w:hAnsi="Montserrat Light" w:cs="Calibri"/>
              </w:rPr>
              <w:t>2</w:t>
            </w:r>
            <w:r w:rsidRPr="00477D5A">
              <w:rPr>
                <w:rFonts w:ascii="Montserrat Light" w:hAnsi="Montserrat Light" w:cs="Calibri"/>
              </w:rPr>
              <w:t>)</w:t>
            </w:r>
            <w:r w:rsidR="00092A3B">
              <w:rPr>
                <w:rFonts w:ascii="Montserrat Light" w:hAnsi="Montserrat Light" w:cs="Calibri"/>
              </w:rPr>
              <w:t xml:space="preserve"> pct. e)</w:t>
            </w:r>
          </w:p>
        </w:tc>
        <w:tc>
          <w:tcPr>
            <w:tcW w:w="7229" w:type="dxa"/>
            <w:gridSpan w:val="2"/>
            <w:tcBorders>
              <w:top w:val="single" w:sz="4" w:space="0" w:color="auto"/>
              <w:left w:val="single" w:sz="4" w:space="0" w:color="auto"/>
              <w:bottom w:val="single" w:sz="4" w:space="0" w:color="auto"/>
              <w:right w:val="single" w:sz="4" w:space="0" w:color="auto"/>
            </w:tcBorders>
            <w:hideMark/>
          </w:tcPr>
          <w:p w14:paraId="2B5413CD" w14:textId="77777777" w:rsidR="00477D5A" w:rsidRPr="00477D5A" w:rsidRDefault="00477D5A" w:rsidP="00477D5A">
            <w:pPr>
              <w:autoSpaceDE w:val="0"/>
              <w:autoSpaceDN w:val="0"/>
              <w:adjustRightInd w:val="0"/>
              <w:jc w:val="both"/>
              <w:rPr>
                <w:rFonts w:ascii="Montserrat Light" w:hAnsi="Montserrat Light" w:cs="Calibri"/>
                <w:b/>
                <w:i/>
                <w:lang w:val="fr-FR"/>
              </w:rPr>
            </w:pPr>
            <w:r w:rsidRPr="00477D5A">
              <w:rPr>
                <w:rFonts w:ascii="Montserrat Light" w:hAnsi="Montserrat Light" w:cs="Calibri"/>
                <w:b/>
                <w:i/>
                <w:lang w:val="fr-FR"/>
              </w:rPr>
              <w:t xml:space="preserve">C.4. Taxă </w:t>
            </w:r>
            <w:r w:rsidRPr="00477D5A">
              <w:rPr>
                <w:rFonts w:ascii="Montserrat Light" w:hAnsi="Montserrat Light" w:cs="Calibri"/>
                <w:b/>
                <w:bCs/>
                <w:i/>
                <w:lang w:val="fr-FR"/>
              </w:rPr>
              <w:t>aviz structură de specialitate pentru emiterea autorizației de construire</w:t>
            </w:r>
          </w:p>
        </w:tc>
      </w:tr>
      <w:tr w:rsidR="00477D5A" w:rsidRPr="00477D5A" w14:paraId="4F42325A"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1A091E8" w14:textId="77777777" w:rsidR="00477D5A" w:rsidRPr="00477D5A" w:rsidRDefault="00477D5A" w:rsidP="00477D5A">
            <w:pPr>
              <w:rPr>
                <w:rFonts w:ascii="Montserrat Light" w:hAnsi="Montserrat Light" w:cs="Calibri"/>
                <w:lang w:val="fr-FR"/>
              </w:rPr>
            </w:pPr>
          </w:p>
        </w:tc>
        <w:tc>
          <w:tcPr>
            <w:tcW w:w="4484" w:type="dxa"/>
            <w:gridSpan w:val="3"/>
            <w:tcBorders>
              <w:top w:val="single" w:sz="4" w:space="0" w:color="auto"/>
              <w:left w:val="single" w:sz="4" w:space="0" w:color="auto"/>
              <w:bottom w:val="single" w:sz="4" w:space="0" w:color="auto"/>
              <w:right w:val="single" w:sz="4" w:space="0" w:color="auto"/>
            </w:tcBorders>
          </w:tcPr>
          <w:p w14:paraId="780A31B7" w14:textId="77777777" w:rsidR="00477D5A" w:rsidRPr="00477D5A" w:rsidRDefault="00477D5A" w:rsidP="00477D5A">
            <w:pPr>
              <w:tabs>
                <w:tab w:val="left" w:pos="1080"/>
              </w:tabs>
              <w:jc w:val="both"/>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3A2241C7" w14:textId="77777777" w:rsidR="00477D5A" w:rsidRPr="00477D5A" w:rsidRDefault="00477D5A" w:rsidP="00477D5A">
            <w:pPr>
              <w:tabs>
                <w:tab w:val="left" w:pos="1080"/>
              </w:tabs>
              <w:jc w:val="both"/>
              <w:rPr>
                <w:rFonts w:ascii="Montserrat Light" w:hAnsi="Montserrat Light" w:cs="Calibri"/>
                <w:bCs/>
                <w:lang w:val="fr-FR"/>
              </w:rPr>
            </w:pPr>
            <w:r w:rsidRPr="00477D5A">
              <w:rPr>
                <w:rFonts w:ascii="Montserrat Light" w:hAnsi="Montserrat Light" w:cs="Calibri"/>
                <w:lang w:val="fr-FR"/>
              </w:rPr>
              <w:t>10% din valoarea taxei pentru eliberarea autorizaţiei de construire, dar nu mai puțin de 15 lei</w:t>
            </w:r>
          </w:p>
        </w:tc>
      </w:tr>
      <w:tr w:rsidR="00477D5A" w:rsidRPr="00477D5A" w14:paraId="491B2DEC" w14:textId="77777777" w:rsidTr="000F652D">
        <w:tc>
          <w:tcPr>
            <w:tcW w:w="595" w:type="dxa"/>
            <w:vMerge w:val="restart"/>
            <w:tcBorders>
              <w:top w:val="single" w:sz="4" w:space="0" w:color="auto"/>
              <w:left w:val="single" w:sz="4" w:space="0" w:color="auto"/>
              <w:right w:val="single" w:sz="4" w:space="0" w:color="auto"/>
            </w:tcBorders>
            <w:hideMark/>
          </w:tcPr>
          <w:p w14:paraId="39929657"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5.</w:t>
            </w:r>
          </w:p>
        </w:tc>
        <w:tc>
          <w:tcPr>
            <w:tcW w:w="2274" w:type="dxa"/>
            <w:gridSpan w:val="2"/>
            <w:tcBorders>
              <w:top w:val="single" w:sz="4" w:space="0" w:color="auto"/>
              <w:left w:val="single" w:sz="4" w:space="0" w:color="auto"/>
              <w:bottom w:val="single" w:sz="4" w:space="0" w:color="auto"/>
              <w:right w:val="single" w:sz="4" w:space="0" w:color="auto"/>
            </w:tcBorders>
            <w:hideMark/>
          </w:tcPr>
          <w:p w14:paraId="479E53CF"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Legea nr. 50/1991, art. 45 (1^1)</w:t>
            </w:r>
          </w:p>
          <w:p w14:paraId="2001FBA0"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Ordinul nr. 839/2009, art. 45 alin. (3)</w:t>
            </w:r>
          </w:p>
        </w:tc>
        <w:tc>
          <w:tcPr>
            <w:tcW w:w="7229" w:type="dxa"/>
            <w:gridSpan w:val="2"/>
            <w:tcBorders>
              <w:top w:val="single" w:sz="4" w:space="0" w:color="auto"/>
              <w:left w:val="single" w:sz="4" w:space="0" w:color="auto"/>
              <w:bottom w:val="single" w:sz="4" w:space="0" w:color="auto"/>
              <w:right w:val="single" w:sz="4" w:space="0" w:color="auto"/>
            </w:tcBorders>
            <w:hideMark/>
          </w:tcPr>
          <w:p w14:paraId="071EF149" w14:textId="77777777" w:rsidR="00477D5A" w:rsidRPr="00477D5A" w:rsidRDefault="00477D5A" w:rsidP="00477D5A">
            <w:pPr>
              <w:autoSpaceDE w:val="0"/>
              <w:autoSpaceDN w:val="0"/>
              <w:adjustRightInd w:val="0"/>
              <w:jc w:val="both"/>
              <w:rPr>
                <w:rFonts w:ascii="Montserrat Light" w:hAnsi="Montserrat Light" w:cs="Calibri"/>
                <w:b/>
                <w:bCs/>
                <w:i/>
                <w:iCs/>
              </w:rPr>
            </w:pPr>
            <w:r w:rsidRPr="00477D5A">
              <w:rPr>
                <w:rFonts w:ascii="Montserrat Light" w:hAnsi="Montserrat Light" w:cs="Calibri"/>
                <w:b/>
                <w:bCs/>
                <w:i/>
                <w:iCs/>
              </w:rPr>
              <w:t>C.5. Taxe privind serviciul de Ghișeu Unic în cazul avizelor/ acordurilor necesare autorizării lucrărilor pentru UAT-uri:</w:t>
            </w:r>
          </w:p>
        </w:tc>
      </w:tr>
      <w:tr w:rsidR="00477D5A" w:rsidRPr="00477D5A" w14:paraId="37DB69C1" w14:textId="77777777" w:rsidTr="000F652D">
        <w:tc>
          <w:tcPr>
            <w:tcW w:w="595" w:type="dxa"/>
            <w:vMerge/>
            <w:tcBorders>
              <w:left w:val="single" w:sz="4" w:space="0" w:color="auto"/>
              <w:right w:val="single" w:sz="4" w:space="0" w:color="auto"/>
            </w:tcBorders>
          </w:tcPr>
          <w:p w14:paraId="32BD9D9D" w14:textId="77777777" w:rsidR="00477D5A" w:rsidRPr="00477D5A" w:rsidRDefault="00477D5A" w:rsidP="00477D5A">
            <w:pPr>
              <w:autoSpaceDE w:val="0"/>
              <w:autoSpaceDN w:val="0"/>
              <w:adjustRightInd w:val="0"/>
              <w:jc w:val="both"/>
              <w:rPr>
                <w:rFonts w:ascii="Montserrat Light" w:hAnsi="Montserrat Light" w:cs="Calibri"/>
              </w:rPr>
            </w:pPr>
          </w:p>
        </w:tc>
        <w:tc>
          <w:tcPr>
            <w:tcW w:w="4484" w:type="dxa"/>
            <w:gridSpan w:val="3"/>
            <w:tcBorders>
              <w:top w:val="single" w:sz="4" w:space="0" w:color="auto"/>
              <w:left w:val="single" w:sz="4" w:space="0" w:color="auto"/>
              <w:bottom w:val="single" w:sz="4" w:space="0" w:color="auto"/>
              <w:right w:val="single" w:sz="4" w:space="0" w:color="auto"/>
            </w:tcBorders>
            <w:hideMark/>
          </w:tcPr>
          <w:p w14:paraId="2F545293"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Taxa semn</w:t>
            </w:r>
            <w:r w:rsidRPr="00477D5A">
              <w:rPr>
                <w:rFonts w:ascii="Montserrat Light" w:hAnsi="Montserrat Light" w:cs="Calibri"/>
                <w:lang w:val="ro-RO"/>
              </w:rPr>
              <w:t xml:space="preserve">ătură digitală pentru cetățeni în cadrul aplicației cluj.archi. </w:t>
            </w:r>
          </w:p>
        </w:tc>
        <w:tc>
          <w:tcPr>
            <w:tcW w:w="5019" w:type="dxa"/>
            <w:tcBorders>
              <w:top w:val="single" w:sz="4" w:space="0" w:color="auto"/>
              <w:left w:val="single" w:sz="4" w:space="0" w:color="auto"/>
              <w:bottom w:val="single" w:sz="4" w:space="0" w:color="auto"/>
              <w:right w:val="single" w:sz="4" w:space="0" w:color="auto"/>
            </w:tcBorders>
            <w:hideMark/>
          </w:tcPr>
          <w:p w14:paraId="50F09044" w14:textId="7FBD4C85" w:rsidR="00477D5A" w:rsidRPr="00477D5A" w:rsidRDefault="00477D5A" w:rsidP="00477D5A">
            <w:pPr>
              <w:numPr>
                <w:ilvl w:val="0"/>
                <w:numId w:val="36"/>
              </w:numPr>
              <w:autoSpaceDE w:val="0"/>
              <w:autoSpaceDN w:val="0"/>
              <w:adjustRightInd w:val="0"/>
              <w:spacing w:line="240" w:lineRule="auto"/>
              <w:contextualSpacing/>
              <w:rPr>
                <w:rFonts w:ascii="Montserrat Light" w:eastAsia="Times New Roman" w:hAnsi="Montserrat Light" w:cs="Calibri"/>
                <w:sz w:val="24"/>
                <w:szCs w:val="24"/>
                <w:lang w:val="ro-RO"/>
              </w:rPr>
            </w:pPr>
            <w:r w:rsidRPr="00477D5A">
              <w:rPr>
                <w:rFonts w:ascii="Montserrat Light" w:eastAsia="Times New Roman" w:hAnsi="Montserrat Light" w:cs="Calibri"/>
                <w:sz w:val="24"/>
                <w:szCs w:val="24"/>
                <w:lang w:val="ro-RO"/>
              </w:rPr>
              <w:t>l</w:t>
            </w:r>
            <w:r w:rsidR="009A6EFC">
              <w:rPr>
                <w:rFonts w:ascii="Montserrat Light" w:eastAsia="Times New Roman" w:hAnsi="Montserrat Light" w:cs="Calibri"/>
                <w:sz w:val="24"/>
                <w:szCs w:val="24"/>
                <w:lang w:val="ro-RO"/>
              </w:rPr>
              <w:t>eu</w:t>
            </w:r>
          </w:p>
        </w:tc>
      </w:tr>
      <w:tr w:rsidR="00AF785A" w:rsidRPr="00477D5A" w14:paraId="06590923" w14:textId="77777777" w:rsidTr="00B24698">
        <w:tc>
          <w:tcPr>
            <w:tcW w:w="595" w:type="dxa"/>
            <w:tcBorders>
              <w:left w:val="single" w:sz="4" w:space="0" w:color="auto"/>
              <w:right w:val="single" w:sz="4" w:space="0" w:color="auto"/>
            </w:tcBorders>
          </w:tcPr>
          <w:p w14:paraId="0B9B7E80" w14:textId="20C03CD0" w:rsidR="00AF785A" w:rsidRPr="00477D5A" w:rsidRDefault="00AF785A" w:rsidP="00477D5A">
            <w:pPr>
              <w:autoSpaceDE w:val="0"/>
              <w:autoSpaceDN w:val="0"/>
              <w:adjustRightInd w:val="0"/>
              <w:jc w:val="both"/>
              <w:rPr>
                <w:rFonts w:ascii="Montserrat Light" w:hAnsi="Montserrat Light" w:cs="Calibri"/>
              </w:rPr>
            </w:pPr>
            <w:r>
              <w:rPr>
                <w:rFonts w:ascii="Montserrat Light" w:hAnsi="Montserrat Light" w:cs="Calibri"/>
              </w:rPr>
              <w:t>6</w:t>
            </w:r>
          </w:p>
        </w:tc>
        <w:tc>
          <w:tcPr>
            <w:tcW w:w="2240" w:type="dxa"/>
            <w:tcBorders>
              <w:top w:val="single" w:sz="4" w:space="0" w:color="auto"/>
              <w:left w:val="single" w:sz="4" w:space="0" w:color="auto"/>
              <w:bottom w:val="single" w:sz="4" w:space="0" w:color="auto"/>
              <w:right w:val="single" w:sz="4" w:space="0" w:color="auto"/>
            </w:tcBorders>
          </w:tcPr>
          <w:p w14:paraId="6750AB6C" w14:textId="67D51A7F" w:rsidR="00AF785A" w:rsidRPr="00477D5A" w:rsidRDefault="00B24698" w:rsidP="00477D5A">
            <w:pPr>
              <w:autoSpaceDE w:val="0"/>
              <w:autoSpaceDN w:val="0"/>
              <w:adjustRightInd w:val="0"/>
              <w:jc w:val="both"/>
              <w:rPr>
                <w:rFonts w:ascii="Montserrat Light" w:hAnsi="Montserrat Light" w:cs="Calibri"/>
              </w:rPr>
            </w:pPr>
            <w:r>
              <w:rPr>
                <w:rFonts w:ascii="Montserrat Light" w:hAnsi="Montserrat Light" w:cs="Calibri"/>
              </w:rPr>
              <w:t>Legea nr. 50/1991, art 37 (6)</w:t>
            </w:r>
          </w:p>
        </w:tc>
        <w:tc>
          <w:tcPr>
            <w:tcW w:w="7263" w:type="dxa"/>
            <w:gridSpan w:val="3"/>
            <w:tcBorders>
              <w:top w:val="single" w:sz="4" w:space="0" w:color="auto"/>
              <w:left w:val="single" w:sz="4" w:space="0" w:color="auto"/>
              <w:bottom w:val="single" w:sz="4" w:space="0" w:color="auto"/>
              <w:right w:val="single" w:sz="4" w:space="0" w:color="auto"/>
            </w:tcBorders>
          </w:tcPr>
          <w:p w14:paraId="1CCD2D8C" w14:textId="3EA2A85B" w:rsidR="00AF785A" w:rsidRPr="00B24698" w:rsidRDefault="00B24698" w:rsidP="00B24698">
            <w:pPr>
              <w:autoSpaceDE w:val="0"/>
              <w:autoSpaceDN w:val="0"/>
              <w:adjustRightInd w:val="0"/>
              <w:spacing w:line="240" w:lineRule="auto"/>
              <w:contextualSpacing/>
              <w:rPr>
                <w:rFonts w:ascii="Montserrat Light" w:eastAsia="Times New Roman" w:hAnsi="Montserrat Light" w:cs="Calibri"/>
                <w:b/>
                <w:bCs/>
                <w:i/>
                <w:iCs/>
                <w:sz w:val="24"/>
                <w:szCs w:val="24"/>
                <w:lang w:val="ro-RO"/>
              </w:rPr>
            </w:pPr>
            <w:r w:rsidRPr="00B24698">
              <w:rPr>
                <w:rFonts w:ascii="Montserrat Light" w:eastAsia="Times New Roman" w:hAnsi="Montserrat Light" w:cs="Calibri"/>
                <w:b/>
                <w:bCs/>
                <w:i/>
                <w:iCs/>
                <w:sz w:val="24"/>
                <w:szCs w:val="24"/>
                <w:lang w:val="ro-RO"/>
              </w:rPr>
              <w:t>C.6. Taxa privind eliberarea adeverinței privind edificarea/existenț</w:t>
            </w:r>
            <w:r w:rsidR="00092A3B">
              <w:rPr>
                <w:rFonts w:ascii="Montserrat Light" w:eastAsia="Times New Roman" w:hAnsi="Montserrat Light" w:cs="Calibri"/>
                <w:b/>
                <w:bCs/>
                <w:i/>
                <w:iCs/>
                <w:sz w:val="24"/>
                <w:szCs w:val="24"/>
                <w:lang w:val="ro-RO"/>
              </w:rPr>
              <w:t xml:space="preserve">a </w:t>
            </w:r>
            <w:r w:rsidRPr="00B24698">
              <w:rPr>
                <w:rFonts w:ascii="Montserrat Light" w:eastAsia="Times New Roman" w:hAnsi="Montserrat Light" w:cs="Calibri"/>
                <w:b/>
                <w:bCs/>
                <w:i/>
                <w:iCs/>
                <w:sz w:val="24"/>
                <w:szCs w:val="24"/>
                <w:lang w:val="ro-RO"/>
              </w:rPr>
              <w:t>construcției</w:t>
            </w:r>
          </w:p>
        </w:tc>
      </w:tr>
      <w:tr w:rsidR="00AF785A" w:rsidRPr="00477D5A" w14:paraId="0B87F432" w14:textId="77777777" w:rsidTr="000F652D">
        <w:tc>
          <w:tcPr>
            <w:tcW w:w="595" w:type="dxa"/>
            <w:tcBorders>
              <w:left w:val="single" w:sz="4" w:space="0" w:color="auto"/>
              <w:right w:val="single" w:sz="4" w:space="0" w:color="auto"/>
            </w:tcBorders>
          </w:tcPr>
          <w:p w14:paraId="2D248072" w14:textId="77777777" w:rsidR="00AF785A" w:rsidRDefault="00AF785A" w:rsidP="00477D5A">
            <w:pPr>
              <w:autoSpaceDE w:val="0"/>
              <w:autoSpaceDN w:val="0"/>
              <w:adjustRightInd w:val="0"/>
              <w:jc w:val="both"/>
              <w:rPr>
                <w:rFonts w:ascii="Montserrat Light" w:hAnsi="Montserrat Light" w:cs="Calibri"/>
              </w:rPr>
            </w:pPr>
          </w:p>
        </w:tc>
        <w:tc>
          <w:tcPr>
            <w:tcW w:w="4484" w:type="dxa"/>
            <w:gridSpan w:val="3"/>
            <w:tcBorders>
              <w:top w:val="single" w:sz="4" w:space="0" w:color="auto"/>
              <w:left w:val="single" w:sz="4" w:space="0" w:color="auto"/>
              <w:bottom w:val="single" w:sz="4" w:space="0" w:color="auto"/>
              <w:right w:val="single" w:sz="4" w:space="0" w:color="auto"/>
            </w:tcBorders>
          </w:tcPr>
          <w:p w14:paraId="6C6071CC" w14:textId="2A4F2590" w:rsidR="00AF785A" w:rsidRPr="00477D5A" w:rsidRDefault="00B24698" w:rsidP="00477D5A">
            <w:pPr>
              <w:autoSpaceDE w:val="0"/>
              <w:autoSpaceDN w:val="0"/>
              <w:adjustRightInd w:val="0"/>
              <w:jc w:val="both"/>
              <w:rPr>
                <w:rFonts w:ascii="Montserrat Light" w:hAnsi="Montserrat Light" w:cs="Calibri"/>
              </w:rPr>
            </w:pPr>
            <w:r>
              <w:rPr>
                <w:rFonts w:ascii="Montserrat Light" w:hAnsi="Montserrat Light" w:cs="Calibri"/>
              </w:rPr>
              <w:t>Taxa adeverința privind edificarea/existenț</w:t>
            </w:r>
            <w:r w:rsidR="00E672B5">
              <w:rPr>
                <w:rFonts w:ascii="Montserrat Light" w:hAnsi="Montserrat Light" w:cs="Calibri"/>
              </w:rPr>
              <w:t>a</w:t>
            </w:r>
            <w:r>
              <w:rPr>
                <w:rFonts w:ascii="Montserrat Light" w:hAnsi="Montserrat Light" w:cs="Calibri"/>
              </w:rPr>
              <w:t xml:space="preserve"> construcției</w:t>
            </w:r>
          </w:p>
        </w:tc>
        <w:tc>
          <w:tcPr>
            <w:tcW w:w="5019" w:type="dxa"/>
            <w:tcBorders>
              <w:top w:val="single" w:sz="4" w:space="0" w:color="auto"/>
              <w:left w:val="single" w:sz="4" w:space="0" w:color="auto"/>
              <w:bottom w:val="single" w:sz="4" w:space="0" w:color="auto"/>
              <w:right w:val="single" w:sz="4" w:space="0" w:color="auto"/>
            </w:tcBorders>
          </w:tcPr>
          <w:p w14:paraId="4AFA9DE3" w14:textId="0052B700" w:rsidR="00AF785A" w:rsidRPr="00477D5A" w:rsidRDefault="00B24698" w:rsidP="00B24698">
            <w:pPr>
              <w:autoSpaceDE w:val="0"/>
              <w:autoSpaceDN w:val="0"/>
              <w:adjustRightInd w:val="0"/>
              <w:spacing w:line="240" w:lineRule="auto"/>
              <w:contextualSpacing/>
              <w:rPr>
                <w:rFonts w:ascii="Montserrat Light" w:eastAsia="Times New Roman" w:hAnsi="Montserrat Light" w:cs="Calibri"/>
                <w:sz w:val="24"/>
                <w:szCs w:val="24"/>
                <w:lang w:val="ro-RO"/>
              </w:rPr>
            </w:pPr>
            <w:r>
              <w:rPr>
                <w:rFonts w:ascii="Montserrat Light" w:eastAsia="Times New Roman" w:hAnsi="Montserrat Light" w:cs="Calibri"/>
                <w:sz w:val="24"/>
                <w:szCs w:val="24"/>
                <w:lang w:val="ro-RO"/>
              </w:rPr>
              <w:t xml:space="preserve">             15  lei</w:t>
            </w:r>
          </w:p>
        </w:tc>
      </w:tr>
      <w:tr w:rsidR="00477D5A" w:rsidRPr="00477D5A" w14:paraId="0E47317B" w14:textId="77777777" w:rsidTr="000F652D">
        <w:tc>
          <w:tcPr>
            <w:tcW w:w="10098" w:type="dxa"/>
            <w:gridSpan w:val="5"/>
            <w:tcBorders>
              <w:top w:val="single" w:sz="4" w:space="0" w:color="auto"/>
              <w:left w:val="single" w:sz="4" w:space="0" w:color="auto"/>
              <w:bottom w:val="single" w:sz="4" w:space="0" w:color="auto"/>
              <w:right w:val="single" w:sz="4" w:space="0" w:color="auto"/>
            </w:tcBorders>
          </w:tcPr>
          <w:p w14:paraId="7774DDE9" w14:textId="77777777" w:rsidR="00477D5A" w:rsidRPr="00477D5A" w:rsidRDefault="00477D5A" w:rsidP="00365797">
            <w:pPr>
              <w:autoSpaceDE w:val="0"/>
              <w:autoSpaceDN w:val="0"/>
              <w:adjustRightInd w:val="0"/>
              <w:jc w:val="center"/>
              <w:rPr>
                <w:rFonts w:ascii="Montserrat Light" w:hAnsi="Montserrat Light" w:cs="Calibri"/>
                <w:b/>
                <w:lang w:val="fr-FR"/>
              </w:rPr>
            </w:pPr>
            <w:r w:rsidRPr="00477D5A">
              <w:rPr>
                <w:rFonts w:ascii="Montserrat Light" w:hAnsi="Montserrat Light" w:cs="Calibri"/>
                <w:b/>
                <w:lang w:val="fr-FR"/>
              </w:rPr>
              <w:t>Scutiri propuse suplimentar față de Codul fiscal</w:t>
            </w:r>
          </w:p>
          <w:p w14:paraId="59723AD0" w14:textId="5D4B7ED5" w:rsidR="00477D5A" w:rsidRPr="00477D5A" w:rsidRDefault="00477D5A" w:rsidP="00477D5A">
            <w:pPr>
              <w:autoSpaceDE w:val="0"/>
              <w:autoSpaceDN w:val="0"/>
              <w:adjustRightInd w:val="0"/>
              <w:jc w:val="both"/>
              <w:rPr>
                <w:rFonts w:ascii="Montserrat Light" w:hAnsi="Montserrat Light" w:cs="Calibri"/>
                <w:lang w:val="fr-FR"/>
              </w:rPr>
            </w:pPr>
            <w:r w:rsidRPr="00477D5A">
              <w:rPr>
                <w:rFonts w:ascii="Montserrat Light" w:hAnsi="Montserrat Light" w:cs="Calibri"/>
                <w:lang w:val="fr-FR"/>
              </w:rPr>
              <w:t xml:space="preserve">Autoritățile publice locale sunt scutite de la achitarea taxelor prevăzute la punctul II </w:t>
            </w:r>
            <w:r w:rsidR="00B24698">
              <w:rPr>
                <w:rFonts w:ascii="Montserrat Light" w:hAnsi="Montserrat Light" w:cs="Calibri"/>
                <w:lang w:val="fr-FR"/>
              </w:rPr>
              <w:t>.</w:t>
            </w:r>
          </w:p>
        </w:tc>
      </w:tr>
    </w:tbl>
    <w:p w14:paraId="0A1EB68E" w14:textId="77777777" w:rsidR="00477D5A" w:rsidRDefault="00477D5A" w:rsidP="00477D5A">
      <w:pPr>
        <w:autoSpaceDE w:val="0"/>
        <w:autoSpaceDN w:val="0"/>
        <w:adjustRightInd w:val="0"/>
        <w:jc w:val="center"/>
        <w:rPr>
          <w:rFonts w:ascii="Montserrat" w:hAnsi="Montserrat" w:cs="Calibri"/>
          <w:b/>
          <w:lang w:val="fr-FR"/>
        </w:rPr>
      </w:pPr>
    </w:p>
    <w:p w14:paraId="5C41EF15" w14:textId="7621CF68" w:rsidR="00477D5A" w:rsidRDefault="00477D5A" w:rsidP="00477D5A">
      <w:pPr>
        <w:autoSpaceDE w:val="0"/>
        <w:autoSpaceDN w:val="0"/>
        <w:adjustRightInd w:val="0"/>
        <w:jc w:val="center"/>
        <w:rPr>
          <w:rFonts w:ascii="Montserrat" w:hAnsi="Montserrat" w:cs="Calibri"/>
          <w:b/>
          <w:lang w:val="fr-FR"/>
        </w:rPr>
      </w:pPr>
      <w:r w:rsidRPr="00477D5A">
        <w:rPr>
          <w:rFonts w:ascii="Montserrat" w:hAnsi="Montserrat" w:cs="Calibri"/>
          <w:b/>
          <w:lang w:val="fr-FR"/>
        </w:rPr>
        <w:t xml:space="preserve">III. </w:t>
      </w:r>
      <w:r w:rsidRPr="00477D5A">
        <w:rPr>
          <w:rFonts w:ascii="Montserrat" w:hAnsi="Montserrat" w:cs="Calibri"/>
          <w:b/>
          <w:noProof/>
          <w:lang w:val="fr-FR"/>
        </w:rPr>
        <w:t xml:space="preserve">Tarife </w:t>
      </w:r>
      <w:r w:rsidRPr="00477D5A">
        <w:rPr>
          <w:rFonts w:ascii="Montserrat" w:hAnsi="Montserrat" w:cs="Calibri"/>
          <w:b/>
          <w:lang w:val="fr-FR"/>
        </w:rPr>
        <w:t>pentru pentru lucrări/amenajări care se realizează pe domeniul public sau privat al Județului Cluj, cu excepția drumurilor județene</w:t>
      </w:r>
    </w:p>
    <w:p w14:paraId="1CEE1ED7" w14:textId="77777777" w:rsidR="00477D5A" w:rsidRPr="00477D5A" w:rsidRDefault="00477D5A" w:rsidP="00477D5A">
      <w:pPr>
        <w:autoSpaceDE w:val="0"/>
        <w:autoSpaceDN w:val="0"/>
        <w:adjustRightInd w:val="0"/>
        <w:jc w:val="center"/>
        <w:rPr>
          <w:rFonts w:ascii="Montserrat" w:hAnsi="Montserrat" w:cs="Calibri"/>
          <w:b/>
          <w:lang w:val="fr-FR"/>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93"/>
        <w:gridCol w:w="1710"/>
        <w:gridCol w:w="4837"/>
      </w:tblGrid>
      <w:tr w:rsidR="00477D5A" w:rsidRPr="00477D5A" w14:paraId="446136CD" w14:textId="77777777" w:rsidTr="000F652D">
        <w:tc>
          <w:tcPr>
            <w:tcW w:w="630" w:type="dxa"/>
            <w:tcBorders>
              <w:top w:val="single" w:sz="4" w:space="0" w:color="auto"/>
              <w:left w:val="single" w:sz="4" w:space="0" w:color="auto"/>
              <w:bottom w:val="single" w:sz="4" w:space="0" w:color="auto"/>
              <w:right w:val="single" w:sz="4" w:space="0" w:color="auto"/>
            </w:tcBorders>
            <w:hideMark/>
          </w:tcPr>
          <w:p w14:paraId="687DE9B2" w14:textId="77777777" w:rsidR="00477D5A" w:rsidRPr="00477D5A" w:rsidRDefault="00477D5A" w:rsidP="00477D5A">
            <w:pPr>
              <w:autoSpaceDE w:val="0"/>
              <w:autoSpaceDN w:val="0"/>
              <w:adjustRightInd w:val="0"/>
              <w:jc w:val="center"/>
              <w:rPr>
                <w:rFonts w:ascii="Montserrat Light" w:hAnsi="Montserrat Light" w:cs="Calibri"/>
                <w:b/>
              </w:rPr>
            </w:pPr>
            <w:r w:rsidRPr="00477D5A">
              <w:rPr>
                <w:rFonts w:ascii="Montserrat Light" w:hAnsi="Montserrat Light" w:cs="Calibri"/>
                <w:b/>
              </w:rPr>
              <w:t>Nr. crt.</w:t>
            </w:r>
          </w:p>
        </w:tc>
        <w:tc>
          <w:tcPr>
            <w:tcW w:w="4703" w:type="dxa"/>
            <w:gridSpan w:val="2"/>
            <w:tcBorders>
              <w:top w:val="single" w:sz="4" w:space="0" w:color="auto"/>
              <w:left w:val="single" w:sz="4" w:space="0" w:color="auto"/>
              <w:bottom w:val="single" w:sz="4" w:space="0" w:color="auto"/>
              <w:right w:val="single" w:sz="4" w:space="0" w:color="auto"/>
            </w:tcBorders>
            <w:hideMark/>
          </w:tcPr>
          <w:p w14:paraId="417B2F2D" w14:textId="77777777" w:rsidR="00477D5A" w:rsidRPr="00477D5A" w:rsidRDefault="00477D5A" w:rsidP="00477D5A">
            <w:pPr>
              <w:autoSpaceDE w:val="0"/>
              <w:autoSpaceDN w:val="0"/>
              <w:adjustRightInd w:val="0"/>
              <w:jc w:val="center"/>
              <w:rPr>
                <w:rFonts w:ascii="Montserrat Light" w:hAnsi="Montserrat Light" w:cs="Calibri"/>
                <w:b/>
              </w:rPr>
            </w:pPr>
            <w:r w:rsidRPr="00477D5A">
              <w:rPr>
                <w:rFonts w:ascii="Montserrat Light" w:hAnsi="Montserrat Light" w:cs="Calibri"/>
                <w:b/>
              </w:rPr>
              <w:t>Temei legal / Denumire taxă</w:t>
            </w:r>
          </w:p>
        </w:tc>
        <w:tc>
          <w:tcPr>
            <w:tcW w:w="4837" w:type="dxa"/>
            <w:tcBorders>
              <w:top w:val="single" w:sz="4" w:space="0" w:color="auto"/>
              <w:left w:val="single" w:sz="4" w:space="0" w:color="auto"/>
              <w:bottom w:val="single" w:sz="4" w:space="0" w:color="auto"/>
              <w:right w:val="single" w:sz="4" w:space="0" w:color="auto"/>
            </w:tcBorders>
            <w:hideMark/>
          </w:tcPr>
          <w:p w14:paraId="2DCD9F33" w14:textId="77777777" w:rsidR="00477D5A" w:rsidRPr="00477D5A" w:rsidRDefault="00477D5A" w:rsidP="00477D5A">
            <w:pPr>
              <w:autoSpaceDE w:val="0"/>
              <w:autoSpaceDN w:val="0"/>
              <w:adjustRightInd w:val="0"/>
              <w:jc w:val="center"/>
              <w:rPr>
                <w:rFonts w:ascii="Montserrat Light" w:hAnsi="Montserrat Light" w:cs="Calibri"/>
                <w:b/>
              </w:rPr>
            </w:pPr>
            <w:r w:rsidRPr="00477D5A">
              <w:rPr>
                <w:rFonts w:ascii="Montserrat Light" w:hAnsi="Montserrat Light" w:cs="Calibri"/>
                <w:b/>
              </w:rPr>
              <w:t xml:space="preserve">Cuantum taxă </w:t>
            </w:r>
          </w:p>
        </w:tc>
      </w:tr>
      <w:tr w:rsidR="00477D5A" w:rsidRPr="00477D5A" w14:paraId="1930DF6A"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6080370E"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1.</w:t>
            </w:r>
          </w:p>
        </w:tc>
        <w:tc>
          <w:tcPr>
            <w:tcW w:w="2993" w:type="dxa"/>
            <w:tcBorders>
              <w:top w:val="single" w:sz="4" w:space="0" w:color="auto"/>
              <w:left w:val="single" w:sz="4" w:space="0" w:color="auto"/>
              <w:bottom w:val="single" w:sz="4" w:space="0" w:color="auto"/>
              <w:right w:val="single" w:sz="4" w:space="0" w:color="auto"/>
            </w:tcBorders>
            <w:hideMark/>
          </w:tcPr>
          <w:p w14:paraId="31CCF319"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 xml:space="preserve">Art. 554, 602, 603, 612, 621, 622 și 862 din Legea nr. 287/2009 </w:t>
            </w:r>
          </w:p>
        </w:tc>
        <w:tc>
          <w:tcPr>
            <w:tcW w:w="6547" w:type="dxa"/>
            <w:gridSpan w:val="2"/>
            <w:tcBorders>
              <w:top w:val="single" w:sz="4" w:space="0" w:color="auto"/>
              <w:left w:val="single" w:sz="4" w:space="0" w:color="auto"/>
              <w:bottom w:val="single" w:sz="4" w:space="0" w:color="auto"/>
              <w:right w:val="single" w:sz="4" w:space="0" w:color="auto"/>
            </w:tcBorders>
            <w:hideMark/>
          </w:tcPr>
          <w:p w14:paraId="1E96C5D9" w14:textId="77777777" w:rsidR="00477D5A" w:rsidRPr="00477D5A" w:rsidRDefault="00477D5A" w:rsidP="00477D5A">
            <w:pPr>
              <w:autoSpaceDE w:val="0"/>
              <w:autoSpaceDN w:val="0"/>
              <w:adjustRightInd w:val="0"/>
              <w:rPr>
                <w:rFonts w:ascii="Montserrat Light" w:hAnsi="Montserrat Light" w:cs="Calibri"/>
                <w:b/>
                <w:i/>
                <w:lang w:val="fr-FR"/>
              </w:rPr>
            </w:pPr>
            <w:r w:rsidRPr="00477D5A">
              <w:rPr>
                <w:rFonts w:ascii="Montserrat Light" w:hAnsi="Montserrat Light" w:cs="Calibri"/>
                <w:b/>
                <w:i/>
                <w:lang w:val="fr-FR"/>
              </w:rPr>
              <w:t>D.1. Tarif pentru lucrări/amenajări provizorii pe domeniul public/privat al Județului Cluj</w:t>
            </w:r>
          </w:p>
        </w:tc>
      </w:tr>
      <w:tr w:rsidR="00477D5A" w:rsidRPr="00477D5A" w14:paraId="2EDFB60D" w14:textId="77777777" w:rsidTr="000F652D">
        <w:trPr>
          <w:trHeight w:val="50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02F7A739" w14:textId="77777777" w:rsidR="00477D5A" w:rsidRPr="00477D5A" w:rsidRDefault="00477D5A" w:rsidP="00477D5A">
            <w:pPr>
              <w:rPr>
                <w:rFonts w:ascii="Montserrat Light" w:hAnsi="Montserrat Light" w:cs="Calibri"/>
                <w:lang w:val="fr-FR"/>
              </w:rPr>
            </w:pPr>
          </w:p>
        </w:tc>
        <w:tc>
          <w:tcPr>
            <w:tcW w:w="4703" w:type="dxa"/>
            <w:gridSpan w:val="2"/>
            <w:tcBorders>
              <w:top w:val="single" w:sz="4" w:space="0" w:color="auto"/>
              <w:left w:val="single" w:sz="4" w:space="0" w:color="auto"/>
              <w:bottom w:val="single" w:sz="4" w:space="0" w:color="auto"/>
              <w:right w:val="single" w:sz="4" w:space="0" w:color="auto"/>
            </w:tcBorders>
          </w:tcPr>
          <w:p w14:paraId="71D6F4A5"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Se stabilește în funcție de suprafaţa terenului pe care se realizează lucrarea și durata ocupării domeniului public/privat</w:t>
            </w:r>
          </w:p>
        </w:tc>
        <w:tc>
          <w:tcPr>
            <w:tcW w:w="4837" w:type="dxa"/>
            <w:tcBorders>
              <w:top w:val="single" w:sz="4" w:space="0" w:color="auto"/>
              <w:left w:val="single" w:sz="4" w:space="0" w:color="auto"/>
              <w:right w:val="single" w:sz="4" w:space="0" w:color="auto"/>
            </w:tcBorders>
          </w:tcPr>
          <w:p w14:paraId="5E744DF6" w14:textId="77777777" w:rsidR="00477D5A" w:rsidRPr="00477D5A" w:rsidRDefault="00477D5A" w:rsidP="00477D5A">
            <w:pPr>
              <w:tabs>
                <w:tab w:val="left" w:pos="1080"/>
              </w:tabs>
              <w:rPr>
                <w:rFonts w:ascii="Montserrat Light" w:hAnsi="Montserrat Light" w:cs="Calibri"/>
              </w:rPr>
            </w:pPr>
            <w:r w:rsidRPr="00477D5A">
              <w:rPr>
                <w:rFonts w:ascii="Montserrat Light" w:hAnsi="Montserrat Light" w:cs="Calibri"/>
              </w:rPr>
              <w:t>17 lei/mp/lună</w:t>
            </w:r>
          </w:p>
        </w:tc>
      </w:tr>
      <w:tr w:rsidR="00477D5A" w:rsidRPr="00477D5A" w14:paraId="02FA1BC1"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5757E8D6"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2.</w:t>
            </w:r>
          </w:p>
        </w:tc>
        <w:tc>
          <w:tcPr>
            <w:tcW w:w="2993" w:type="dxa"/>
            <w:tcBorders>
              <w:top w:val="single" w:sz="4" w:space="0" w:color="auto"/>
              <w:left w:val="single" w:sz="4" w:space="0" w:color="auto"/>
              <w:bottom w:val="single" w:sz="4" w:space="0" w:color="auto"/>
              <w:right w:val="single" w:sz="4" w:space="0" w:color="auto"/>
            </w:tcBorders>
            <w:hideMark/>
          </w:tcPr>
          <w:p w14:paraId="628C4AF5"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Art. 554, 602, 603, 612, 621, 622 și 862 din Legea nr. 287/2009</w:t>
            </w:r>
          </w:p>
        </w:tc>
        <w:tc>
          <w:tcPr>
            <w:tcW w:w="6547" w:type="dxa"/>
            <w:gridSpan w:val="2"/>
            <w:tcBorders>
              <w:top w:val="single" w:sz="4" w:space="0" w:color="auto"/>
              <w:left w:val="single" w:sz="4" w:space="0" w:color="auto"/>
              <w:bottom w:val="single" w:sz="4" w:space="0" w:color="auto"/>
              <w:right w:val="single" w:sz="4" w:space="0" w:color="auto"/>
            </w:tcBorders>
            <w:hideMark/>
          </w:tcPr>
          <w:p w14:paraId="3B248474" w14:textId="77777777" w:rsidR="00477D5A" w:rsidRPr="00477D5A" w:rsidRDefault="00477D5A" w:rsidP="00477D5A">
            <w:pPr>
              <w:autoSpaceDE w:val="0"/>
              <w:autoSpaceDN w:val="0"/>
              <w:adjustRightInd w:val="0"/>
              <w:jc w:val="both"/>
              <w:rPr>
                <w:rFonts w:ascii="Montserrat Light" w:hAnsi="Montserrat Light" w:cs="Calibri"/>
                <w:b/>
                <w:i/>
              </w:rPr>
            </w:pPr>
            <w:r w:rsidRPr="00477D5A">
              <w:rPr>
                <w:rFonts w:ascii="Montserrat Light" w:hAnsi="Montserrat Light" w:cs="Calibri"/>
                <w:b/>
                <w:i/>
              </w:rPr>
              <w:t xml:space="preserve">D.2. Tarif pentru lucrări/amenajări definitive pe domeniul public/privat al Județului Cluj: </w:t>
            </w:r>
          </w:p>
        </w:tc>
      </w:tr>
      <w:tr w:rsidR="00477D5A" w:rsidRPr="00477D5A" w14:paraId="4292CA49" w14:textId="77777777" w:rsidTr="000F652D">
        <w:trPr>
          <w:trHeight w:val="546"/>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00764C6" w14:textId="77777777" w:rsidR="00477D5A" w:rsidRPr="00477D5A" w:rsidRDefault="00477D5A" w:rsidP="00477D5A">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46B1D979" w14:textId="77777777" w:rsidR="00477D5A" w:rsidRPr="00477D5A" w:rsidRDefault="00477D5A" w:rsidP="00477D5A">
            <w:pPr>
              <w:jc w:val="both"/>
              <w:rPr>
                <w:rFonts w:ascii="Montserrat Light" w:hAnsi="Montserrat Light" w:cs="Calibri"/>
              </w:rPr>
            </w:pPr>
            <w:r w:rsidRPr="00477D5A">
              <w:rPr>
                <w:rFonts w:ascii="Montserrat Light" w:hAnsi="Montserrat Light" w:cs="Calibri"/>
                <w:lang w:val="ro-RO"/>
              </w:rPr>
              <w:t>Se stabilește în funcție de suprafaţa terenului pe care se realizează lucrarea/amenajarea sub forma unui tarif anual</w:t>
            </w:r>
          </w:p>
        </w:tc>
        <w:tc>
          <w:tcPr>
            <w:tcW w:w="4837" w:type="dxa"/>
            <w:tcBorders>
              <w:top w:val="single" w:sz="4" w:space="0" w:color="auto"/>
              <w:left w:val="single" w:sz="4" w:space="0" w:color="auto"/>
              <w:right w:val="single" w:sz="4" w:space="0" w:color="auto"/>
            </w:tcBorders>
          </w:tcPr>
          <w:p w14:paraId="2FF0C3C3" w14:textId="77777777" w:rsidR="00477D5A" w:rsidRPr="00477D5A" w:rsidRDefault="00477D5A" w:rsidP="00477D5A">
            <w:pPr>
              <w:tabs>
                <w:tab w:val="left" w:pos="1080"/>
              </w:tabs>
              <w:rPr>
                <w:rFonts w:ascii="Montserrat Light" w:hAnsi="Montserrat Light" w:cs="Calibri"/>
              </w:rPr>
            </w:pPr>
            <w:r w:rsidRPr="00477D5A">
              <w:rPr>
                <w:rFonts w:ascii="Montserrat Light" w:hAnsi="Montserrat Light" w:cs="Calibri"/>
              </w:rPr>
              <w:t>17 lei/mp/an</w:t>
            </w:r>
          </w:p>
        </w:tc>
      </w:tr>
      <w:tr w:rsidR="00477D5A" w:rsidRPr="00477D5A" w14:paraId="298407AD"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14672013" w14:textId="77777777" w:rsidR="00477D5A" w:rsidRPr="00477D5A" w:rsidRDefault="00477D5A" w:rsidP="00477D5A">
            <w:pPr>
              <w:autoSpaceDE w:val="0"/>
              <w:autoSpaceDN w:val="0"/>
              <w:adjustRightInd w:val="0"/>
              <w:spacing w:line="240" w:lineRule="auto"/>
              <w:contextualSpacing/>
              <w:jc w:val="both"/>
              <w:rPr>
                <w:rFonts w:ascii="Montserrat Light" w:eastAsia="Times New Roman" w:hAnsi="Montserrat Light" w:cs="Calibri"/>
                <w:bCs/>
                <w:lang w:val="fr-FR"/>
              </w:rPr>
            </w:pPr>
            <w:r w:rsidRPr="00477D5A">
              <w:rPr>
                <w:rFonts w:ascii="Montserrat Light" w:eastAsia="Times New Roman" w:hAnsi="Montserrat Light" w:cs="Calibri"/>
                <w:bCs/>
                <w:lang w:val="fr-FR"/>
              </w:rPr>
              <w:t>Pentru punctele D.1  și D.2 se aplică următoarele reguli:</w:t>
            </w:r>
          </w:p>
          <w:p w14:paraId="53462C4D" w14:textId="77777777" w:rsidR="00477D5A" w:rsidRPr="00477D5A"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fr-FR"/>
              </w:rPr>
            </w:pPr>
            <w:r w:rsidRPr="00477D5A">
              <w:rPr>
                <w:rFonts w:ascii="Montserrat Light" w:eastAsia="Times New Roman" w:hAnsi="Montserrat Light" w:cs="Calibri"/>
                <w:bCs/>
                <w:lang w:val="fr-FR"/>
              </w:rPr>
              <w:t xml:space="preserve">nu vizează lucrări în zona drumurilor județene </w:t>
            </w:r>
          </w:p>
          <w:p w14:paraId="461E770A" w14:textId="77777777" w:rsidR="00477D5A" w:rsidRPr="00477D5A"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tariful pentru lucrări provizorii se achită integral anticipat</w:t>
            </w:r>
          </w:p>
          <w:p w14:paraId="19C99825" w14:textId="77777777" w:rsidR="00477D5A" w:rsidRPr="00477D5A"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tariful pentru lucrări definitive se achită anual până la data de 31.03 a fiecărui an</w:t>
            </w:r>
          </w:p>
          <w:p w14:paraId="65DE914A" w14:textId="77777777" w:rsidR="00477D5A" w:rsidRPr="00477D5A"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neplata tarifului pentru lucrări definitive atrage plata de penalități de 1%/zi de întârziere până la plata integrală</w:t>
            </w:r>
          </w:p>
          <w:p w14:paraId="2678B986" w14:textId="77777777" w:rsidR="00477D5A" w:rsidRPr="00477D5A" w:rsidRDefault="00477D5A" w:rsidP="00477D5A">
            <w:pPr>
              <w:numPr>
                <w:ilvl w:val="0"/>
                <w:numId w:val="34"/>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lastRenderedPageBreak/>
              <w:t>depăsirea perioadei în cazul lucrărilor provizorii atrage plata tarifului pentru o luna și plata de penalități de 1%/zi de întârziere până la plata integrală</w:t>
            </w:r>
          </w:p>
          <w:p w14:paraId="007203E7" w14:textId="77777777" w:rsidR="00477D5A" w:rsidRPr="00477D5A" w:rsidRDefault="00477D5A" w:rsidP="00477D5A">
            <w:pPr>
              <w:numPr>
                <w:ilvl w:val="0"/>
                <w:numId w:val="34"/>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Cererea pentru emiterea acordului cuprinde:</w:t>
            </w:r>
          </w:p>
          <w:p w14:paraId="310C6D91" w14:textId="77777777" w:rsidR="00477D5A" w:rsidRPr="00477D5A"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plan de situație cu marcarea suprafetei care urmeaza sa fie ocupat</w:t>
            </w:r>
          </w:p>
          <w:p w14:paraId="44D41371" w14:textId="77777777" w:rsidR="00477D5A" w:rsidRPr="00477D5A"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lang w:val="ro-RO"/>
              </w:rPr>
            </w:pPr>
            <w:r w:rsidRPr="00477D5A">
              <w:rPr>
                <w:rFonts w:ascii="Montserrat Light" w:eastAsia="Times New Roman" w:hAnsi="Montserrat Light" w:cs="Calibri"/>
                <w:bCs/>
                <w:lang w:val="ro-RO"/>
              </w:rPr>
              <w:t xml:space="preserve">aviz thnic de racordare/branșare la rețelele publice de utlități (după caz) </w:t>
            </w:r>
          </w:p>
          <w:p w14:paraId="16FAAB22" w14:textId="77777777" w:rsidR="00477D5A" w:rsidRPr="00477D5A"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certificat de urbanism (după caz)</w:t>
            </w:r>
          </w:p>
        </w:tc>
      </w:tr>
      <w:tr w:rsidR="00477D5A" w:rsidRPr="00477D5A" w14:paraId="27B70FCF"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492746E6" w14:textId="77777777" w:rsidR="00477D5A" w:rsidRPr="00477D5A" w:rsidRDefault="00477D5A" w:rsidP="00477D5A">
            <w:pPr>
              <w:autoSpaceDE w:val="0"/>
              <w:autoSpaceDN w:val="0"/>
              <w:adjustRightInd w:val="0"/>
              <w:spacing w:line="240" w:lineRule="auto"/>
              <w:contextualSpacing/>
              <w:jc w:val="both"/>
              <w:rPr>
                <w:rFonts w:ascii="Montserrat Light" w:eastAsia="Times New Roman" w:hAnsi="Montserrat Light" w:cs="Calibri"/>
                <w:b/>
                <w:lang w:val="ro-RO"/>
              </w:rPr>
            </w:pPr>
            <w:r w:rsidRPr="00477D5A">
              <w:rPr>
                <w:rFonts w:ascii="Montserrat Light" w:eastAsia="Times New Roman" w:hAnsi="Montserrat Light" w:cs="Calibri"/>
                <w:b/>
                <w:lang w:val="ro-RO"/>
              </w:rPr>
              <w:lastRenderedPageBreak/>
              <w:t>Scutiri:</w:t>
            </w:r>
          </w:p>
          <w:p w14:paraId="02D7B13C" w14:textId="77777777" w:rsidR="00477D5A" w:rsidRPr="00477D5A" w:rsidRDefault="00477D5A" w:rsidP="00477D5A">
            <w:pPr>
              <w:autoSpaceDE w:val="0"/>
              <w:autoSpaceDN w:val="0"/>
              <w:adjustRightInd w:val="0"/>
              <w:spacing w:line="240" w:lineRule="auto"/>
              <w:contextualSpacing/>
              <w:jc w:val="both"/>
              <w:rPr>
                <w:rFonts w:ascii="Montserrat Light" w:eastAsia="Times New Roman" w:hAnsi="Montserrat Light" w:cs="Calibri"/>
                <w:highlight w:val="yellow"/>
                <w:lang w:val="ro-RO"/>
              </w:rPr>
            </w:pPr>
            <w:r w:rsidRPr="00F82A6D">
              <w:rPr>
                <w:rFonts w:ascii="Montserrat Light" w:eastAsia="Times New Roman" w:hAnsi="Montserrat Light" w:cs="Calibri"/>
                <w:bCs/>
                <w:color w:val="000000" w:themeColor="text1"/>
                <w:lang w:val="ro-RO"/>
              </w:rPr>
              <w:t>Organismele prestatoare de servicii publice sau de utilitate publică de interes județean, titulare ale dreptului de administrare/folosință stabilit în baza unor hotărâri de consiliu județean/beneficiare ale unor investiții publice ai căror indicatori sunt aprobați prin hotărâre de consiliu județean sau pentru investiții aprobate prin bugetul Județului Cluj sau al operatorilor economici.</w:t>
            </w:r>
          </w:p>
        </w:tc>
      </w:tr>
    </w:tbl>
    <w:p w14:paraId="33E383FB" w14:textId="77777777" w:rsidR="005C1F06" w:rsidRDefault="005C1F06" w:rsidP="005C1F06">
      <w:pPr>
        <w:shd w:val="clear" w:color="auto" w:fill="FFFFFF"/>
        <w:spacing w:line="240" w:lineRule="auto"/>
        <w:rPr>
          <w:rFonts w:ascii="Montserrat" w:hAnsi="Montserrat"/>
          <w:b/>
          <w:bCs/>
          <w:sz w:val="24"/>
          <w:szCs w:val="24"/>
          <w:lang w:val="fr-FR"/>
        </w:rPr>
      </w:pPr>
    </w:p>
    <w:p w14:paraId="68FED509" w14:textId="77777777" w:rsidR="005C1F06" w:rsidRDefault="005C1F06" w:rsidP="005C1F06">
      <w:pPr>
        <w:shd w:val="clear" w:color="auto" w:fill="FFFFFF"/>
        <w:spacing w:line="240" w:lineRule="auto"/>
        <w:rPr>
          <w:rFonts w:ascii="Montserrat" w:hAnsi="Montserrat"/>
          <w:b/>
          <w:bCs/>
          <w:sz w:val="24"/>
          <w:szCs w:val="24"/>
          <w:lang w:val="fr-FR"/>
        </w:rPr>
      </w:pPr>
    </w:p>
    <w:p w14:paraId="2B556614" w14:textId="72BD17FC" w:rsidR="005C1F06" w:rsidRDefault="00811E2C" w:rsidP="005C1F06">
      <w:pPr>
        <w:shd w:val="clear" w:color="auto" w:fill="FFFFFF"/>
        <w:spacing w:line="240" w:lineRule="auto"/>
        <w:rPr>
          <w:rFonts w:ascii="Montserrat" w:hAnsi="Montserrat"/>
          <w:b/>
          <w:bCs/>
          <w:sz w:val="24"/>
          <w:szCs w:val="24"/>
          <w:lang w:val="fr-FR"/>
        </w:rPr>
      </w:pPr>
      <w:r>
        <w:rPr>
          <w:rFonts w:ascii="Montserrat" w:hAnsi="Montserrat"/>
          <w:b/>
          <w:bCs/>
          <w:sz w:val="24"/>
          <w:szCs w:val="24"/>
          <w:lang w:val="fr-FR"/>
        </w:rPr>
        <w:t>IV </w:t>
      </w:r>
      <w:r w:rsidR="005C1F06">
        <w:rPr>
          <w:rFonts w:ascii="Montserrat" w:hAnsi="Montserrat"/>
          <w:b/>
          <w:bCs/>
          <w:sz w:val="24"/>
          <w:szCs w:val="24"/>
          <w:lang w:val="fr-FR"/>
        </w:rPr>
        <w:t xml:space="preserve"> Cap. IX  Alte taxe locale</w:t>
      </w:r>
    </w:p>
    <w:p w14:paraId="70DE9580" w14:textId="77777777" w:rsidR="005C1F06" w:rsidRDefault="005C1F06" w:rsidP="005C1F06">
      <w:pPr>
        <w:shd w:val="clear" w:color="auto" w:fill="FFFFFF"/>
        <w:spacing w:line="240" w:lineRule="auto"/>
        <w:rPr>
          <w:rFonts w:ascii="Montserrat" w:hAnsi="Montserrat"/>
          <w:b/>
          <w:bCs/>
          <w:sz w:val="24"/>
          <w:szCs w:val="24"/>
          <w:lang w:val="fr-FR"/>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49"/>
        <w:gridCol w:w="3791"/>
      </w:tblGrid>
      <w:tr w:rsidR="00A54144" w:rsidRPr="00477D5A" w14:paraId="33301AD7" w14:textId="77777777" w:rsidTr="00A54144">
        <w:tc>
          <w:tcPr>
            <w:tcW w:w="630" w:type="dxa"/>
            <w:tcBorders>
              <w:top w:val="single" w:sz="4" w:space="0" w:color="auto"/>
              <w:left w:val="single" w:sz="4" w:space="0" w:color="auto"/>
              <w:bottom w:val="single" w:sz="4" w:space="0" w:color="auto"/>
              <w:right w:val="single" w:sz="4" w:space="0" w:color="auto"/>
            </w:tcBorders>
            <w:hideMark/>
          </w:tcPr>
          <w:p w14:paraId="692A575B" w14:textId="77777777" w:rsidR="00A54144" w:rsidRPr="00477D5A" w:rsidRDefault="00A54144" w:rsidP="00525FBB">
            <w:pPr>
              <w:autoSpaceDE w:val="0"/>
              <w:autoSpaceDN w:val="0"/>
              <w:adjustRightInd w:val="0"/>
              <w:jc w:val="center"/>
              <w:rPr>
                <w:rFonts w:ascii="Montserrat Light" w:hAnsi="Montserrat Light" w:cs="Calibri"/>
                <w:b/>
              </w:rPr>
            </w:pPr>
            <w:r w:rsidRPr="00477D5A">
              <w:rPr>
                <w:rFonts w:ascii="Montserrat Light" w:hAnsi="Montserrat Light" w:cs="Calibri"/>
                <w:b/>
              </w:rPr>
              <w:t>Nr. crt.</w:t>
            </w:r>
          </w:p>
        </w:tc>
        <w:tc>
          <w:tcPr>
            <w:tcW w:w="5749" w:type="dxa"/>
            <w:tcBorders>
              <w:top w:val="single" w:sz="4" w:space="0" w:color="auto"/>
              <w:left w:val="single" w:sz="4" w:space="0" w:color="auto"/>
              <w:bottom w:val="single" w:sz="4" w:space="0" w:color="auto"/>
              <w:right w:val="single" w:sz="4" w:space="0" w:color="auto"/>
            </w:tcBorders>
            <w:hideMark/>
          </w:tcPr>
          <w:p w14:paraId="18663F63" w14:textId="77777777" w:rsidR="00A54144" w:rsidRPr="00477D5A" w:rsidRDefault="00A54144" w:rsidP="00525FBB">
            <w:pPr>
              <w:autoSpaceDE w:val="0"/>
              <w:autoSpaceDN w:val="0"/>
              <w:adjustRightInd w:val="0"/>
              <w:jc w:val="center"/>
              <w:rPr>
                <w:rFonts w:ascii="Montserrat Light" w:hAnsi="Montserrat Light" w:cs="Calibri"/>
                <w:b/>
              </w:rPr>
            </w:pPr>
            <w:r w:rsidRPr="00477D5A">
              <w:rPr>
                <w:rFonts w:ascii="Montserrat Light" w:hAnsi="Montserrat Light" w:cs="Calibri"/>
                <w:b/>
              </w:rPr>
              <w:t>Temei legal / Denumire taxă</w:t>
            </w:r>
          </w:p>
        </w:tc>
        <w:tc>
          <w:tcPr>
            <w:tcW w:w="3791" w:type="dxa"/>
            <w:tcBorders>
              <w:top w:val="single" w:sz="4" w:space="0" w:color="auto"/>
              <w:left w:val="single" w:sz="4" w:space="0" w:color="auto"/>
              <w:bottom w:val="single" w:sz="4" w:space="0" w:color="auto"/>
              <w:right w:val="single" w:sz="4" w:space="0" w:color="auto"/>
            </w:tcBorders>
            <w:hideMark/>
          </w:tcPr>
          <w:p w14:paraId="259A8013" w14:textId="77777777" w:rsidR="00A54144" w:rsidRPr="00477D5A" w:rsidRDefault="00A54144" w:rsidP="00525FBB">
            <w:pPr>
              <w:autoSpaceDE w:val="0"/>
              <w:autoSpaceDN w:val="0"/>
              <w:adjustRightInd w:val="0"/>
              <w:jc w:val="center"/>
              <w:rPr>
                <w:rFonts w:ascii="Montserrat Light" w:hAnsi="Montserrat Light" w:cs="Calibri"/>
                <w:b/>
              </w:rPr>
            </w:pPr>
            <w:r w:rsidRPr="00477D5A">
              <w:rPr>
                <w:rFonts w:ascii="Montserrat Light" w:hAnsi="Montserrat Light" w:cs="Calibri"/>
                <w:b/>
              </w:rPr>
              <w:t xml:space="preserve">Cuantum taxă </w:t>
            </w:r>
          </w:p>
        </w:tc>
      </w:tr>
      <w:tr w:rsidR="00A54144" w:rsidRPr="00477D5A" w14:paraId="136BCF1C" w14:textId="77777777" w:rsidTr="00C432DD">
        <w:tc>
          <w:tcPr>
            <w:tcW w:w="630" w:type="dxa"/>
            <w:vMerge w:val="restart"/>
            <w:tcBorders>
              <w:top w:val="single" w:sz="4" w:space="0" w:color="auto"/>
              <w:left w:val="single" w:sz="4" w:space="0" w:color="auto"/>
              <w:bottom w:val="single" w:sz="4" w:space="0" w:color="auto"/>
              <w:right w:val="single" w:sz="4" w:space="0" w:color="auto"/>
            </w:tcBorders>
            <w:hideMark/>
          </w:tcPr>
          <w:p w14:paraId="57827DF3" w14:textId="77777777" w:rsidR="00A54144" w:rsidRPr="00477D5A" w:rsidRDefault="00A54144" w:rsidP="00525FBB">
            <w:pPr>
              <w:autoSpaceDE w:val="0"/>
              <w:autoSpaceDN w:val="0"/>
              <w:adjustRightInd w:val="0"/>
              <w:jc w:val="both"/>
              <w:rPr>
                <w:rFonts w:ascii="Montserrat Light" w:hAnsi="Montserrat Light" w:cs="Calibri"/>
              </w:rPr>
            </w:pPr>
            <w:r w:rsidRPr="00477D5A">
              <w:rPr>
                <w:rFonts w:ascii="Montserrat Light" w:hAnsi="Montserrat Light" w:cs="Calibri"/>
              </w:rPr>
              <w:t>1.</w:t>
            </w:r>
          </w:p>
        </w:tc>
        <w:tc>
          <w:tcPr>
            <w:tcW w:w="5749" w:type="dxa"/>
            <w:tcBorders>
              <w:top w:val="single" w:sz="4" w:space="0" w:color="auto"/>
              <w:left w:val="single" w:sz="4" w:space="0" w:color="auto"/>
              <w:bottom w:val="single" w:sz="4" w:space="0" w:color="auto"/>
              <w:right w:val="single" w:sz="4" w:space="0" w:color="auto"/>
            </w:tcBorders>
          </w:tcPr>
          <w:p w14:paraId="649F37EC" w14:textId="77777777" w:rsidR="00A54144" w:rsidRDefault="00A54144" w:rsidP="00A54144">
            <w:pPr>
              <w:autoSpaceDE w:val="0"/>
              <w:autoSpaceDN w:val="0"/>
              <w:adjustRightInd w:val="0"/>
              <w:jc w:val="both"/>
              <w:rPr>
                <w:rFonts w:ascii="Montserrat Light" w:hAnsi="Montserrat Light" w:cs="Calibri"/>
              </w:rPr>
            </w:pPr>
            <w:r>
              <w:rPr>
                <w:rFonts w:ascii="Montserrat Light" w:hAnsi="Montserrat Light" w:cs="Calibri"/>
              </w:rPr>
              <w:t>Ordinul 600/2022 al Directorului General al ANCPI</w:t>
            </w:r>
          </w:p>
          <w:p w14:paraId="4B3148D4" w14:textId="77777777" w:rsidR="00A54144" w:rsidRDefault="00A54144" w:rsidP="00A54144">
            <w:pPr>
              <w:rPr>
                <w:rFonts w:ascii="Segoe UI" w:hAnsi="Segoe UI" w:cs="Segoe UI"/>
                <w:color w:val="000000"/>
                <w:shd w:val="clear" w:color="auto" w:fill="ECF5FF"/>
              </w:rPr>
            </w:pPr>
            <w:r>
              <w:rPr>
                <w:rFonts w:ascii="Montserrat Light" w:hAnsi="Montserrat Light" w:cs="Calibri"/>
              </w:rPr>
              <w:t xml:space="preserve"> Legea 350/2001</w:t>
            </w:r>
          </w:p>
          <w:p w14:paraId="4426B6EF" w14:textId="3CC3BCAA" w:rsidR="00A54144" w:rsidRPr="00477D5A" w:rsidRDefault="00A54144" w:rsidP="00A54144">
            <w:pPr>
              <w:autoSpaceDE w:val="0"/>
              <w:autoSpaceDN w:val="0"/>
              <w:adjustRightInd w:val="0"/>
              <w:jc w:val="both"/>
              <w:rPr>
                <w:rFonts w:ascii="Montserrat Light" w:hAnsi="Montserrat Light" w:cs="Calibri"/>
              </w:rPr>
            </w:pPr>
            <w:r>
              <w:rPr>
                <w:rFonts w:ascii="Montserrat Light" w:hAnsi="Montserrat Light"/>
                <w:lang w:val="ro-RO"/>
              </w:rPr>
              <w:t>-Cod fiscal art. 486(5)</w:t>
            </w:r>
          </w:p>
        </w:tc>
        <w:tc>
          <w:tcPr>
            <w:tcW w:w="3791" w:type="dxa"/>
            <w:vMerge w:val="restart"/>
            <w:tcBorders>
              <w:top w:val="single" w:sz="4" w:space="0" w:color="auto"/>
              <w:left w:val="single" w:sz="4" w:space="0" w:color="auto"/>
              <w:right w:val="single" w:sz="4" w:space="0" w:color="auto"/>
            </w:tcBorders>
            <w:hideMark/>
          </w:tcPr>
          <w:p w14:paraId="7DBC7CCF" w14:textId="77777777" w:rsidR="0051363E" w:rsidRDefault="0051363E" w:rsidP="00525FBB">
            <w:pPr>
              <w:tabs>
                <w:tab w:val="left" w:pos="1080"/>
              </w:tabs>
              <w:rPr>
                <w:rFonts w:ascii="Montserrat Light" w:hAnsi="Montserrat Light" w:cs="Calibri"/>
              </w:rPr>
            </w:pPr>
          </w:p>
          <w:p w14:paraId="680266EC" w14:textId="77777777" w:rsidR="0051363E" w:rsidRDefault="0051363E" w:rsidP="00525FBB">
            <w:pPr>
              <w:tabs>
                <w:tab w:val="left" w:pos="1080"/>
              </w:tabs>
              <w:rPr>
                <w:rFonts w:ascii="Montserrat Light" w:hAnsi="Montserrat Light" w:cs="Calibri"/>
              </w:rPr>
            </w:pPr>
          </w:p>
          <w:p w14:paraId="1C44B8A2" w14:textId="262BC999" w:rsidR="00A54144" w:rsidRPr="00A54144" w:rsidRDefault="0051363E" w:rsidP="00525FBB">
            <w:pPr>
              <w:tabs>
                <w:tab w:val="left" w:pos="1080"/>
              </w:tabs>
              <w:rPr>
                <w:rFonts w:ascii="Montserrat Light" w:hAnsi="Montserrat Light" w:cs="Calibri"/>
                <w:b/>
                <w:bCs/>
                <w:i/>
                <w:iCs/>
                <w:lang w:val="fr-FR"/>
              </w:rPr>
            </w:pPr>
            <w:r>
              <w:rPr>
                <w:rFonts w:ascii="Montserrat Light" w:hAnsi="Montserrat Light" w:cs="Calibri"/>
              </w:rPr>
              <w:t xml:space="preserve">                 </w:t>
            </w:r>
            <w:r w:rsidR="00A54144">
              <w:rPr>
                <w:rFonts w:ascii="Montserrat Light" w:hAnsi="Montserrat Light" w:cs="Calibri"/>
              </w:rPr>
              <w:t>30 lei</w:t>
            </w:r>
          </w:p>
        </w:tc>
      </w:tr>
      <w:tr w:rsidR="00A54144" w:rsidRPr="00477D5A" w14:paraId="738572DC" w14:textId="77777777" w:rsidTr="003A3E75">
        <w:trPr>
          <w:trHeight w:val="627"/>
        </w:trPr>
        <w:tc>
          <w:tcPr>
            <w:tcW w:w="630" w:type="dxa"/>
            <w:vMerge/>
            <w:tcBorders>
              <w:top w:val="single" w:sz="4" w:space="0" w:color="auto"/>
              <w:left w:val="single" w:sz="4" w:space="0" w:color="auto"/>
              <w:bottom w:val="single" w:sz="4" w:space="0" w:color="auto"/>
              <w:right w:val="single" w:sz="4" w:space="0" w:color="auto"/>
            </w:tcBorders>
          </w:tcPr>
          <w:p w14:paraId="590D4434" w14:textId="77777777" w:rsidR="00A54144" w:rsidRPr="00477D5A" w:rsidRDefault="00A54144" w:rsidP="00525FBB">
            <w:pPr>
              <w:autoSpaceDE w:val="0"/>
              <w:autoSpaceDN w:val="0"/>
              <w:adjustRightInd w:val="0"/>
              <w:jc w:val="both"/>
              <w:rPr>
                <w:rFonts w:ascii="Montserrat Light" w:hAnsi="Montserrat Light" w:cs="Calibri"/>
              </w:rPr>
            </w:pPr>
          </w:p>
        </w:tc>
        <w:tc>
          <w:tcPr>
            <w:tcW w:w="5749" w:type="dxa"/>
            <w:tcBorders>
              <w:top w:val="single" w:sz="4" w:space="0" w:color="auto"/>
              <w:left w:val="single" w:sz="4" w:space="0" w:color="auto"/>
              <w:bottom w:val="single" w:sz="4" w:space="0" w:color="auto"/>
              <w:right w:val="single" w:sz="4" w:space="0" w:color="auto"/>
            </w:tcBorders>
          </w:tcPr>
          <w:p w14:paraId="6CFE6910" w14:textId="7E511B11" w:rsidR="00A54144" w:rsidRPr="003A3E75" w:rsidRDefault="00A54144" w:rsidP="00A54144">
            <w:pPr>
              <w:autoSpaceDE w:val="0"/>
              <w:autoSpaceDN w:val="0"/>
              <w:adjustRightInd w:val="0"/>
              <w:jc w:val="both"/>
              <w:rPr>
                <w:rFonts w:ascii="Montserrat Light" w:hAnsi="Montserrat Light" w:cs="Calibri"/>
              </w:rPr>
            </w:pPr>
            <w:r w:rsidRPr="003A3E75">
              <w:rPr>
                <w:rFonts w:ascii="Montserrat Light" w:hAnsi="Montserrat Light" w:cs="Calibri"/>
                <w:b/>
                <w:bCs/>
              </w:rPr>
              <w:t>Taxa privind eliberarea adeverinței referitoare la actualizarea categoriei</w:t>
            </w:r>
            <w:r w:rsidR="006C757C" w:rsidRPr="003A3E75">
              <w:rPr>
                <w:rFonts w:ascii="Montserrat Light" w:hAnsi="Montserrat Light" w:cs="Calibri"/>
                <w:b/>
                <w:bCs/>
              </w:rPr>
              <w:t xml:space="preserve"> de folosință/destinaței terenului</w:t>
            </w:r>
            <w:r w:rsidR="003A3E75" w:rsidRPr="003A3E75">
              <w:rPr>
                <w:rFonts w:ascii="Montserrat Light" w:hAnsi="Montserrat Light" w:cs="Calibri"/>
                <w:b/>
                <w:bCs/>
              </w:rPr>
              <w:t xml:space="preserve"> </w:t>
            </w:r>
            <w:bookmarkStart w:id="2" w:name="_Hlk148951058"/>
            <w:r w:rsidR="003A3E75" w:rsidRPr="003A3E75">
              <w:rPr>
                <w:rFonts w:ascii="Montserrat Light" w:hAnsi="Montserrat Light" w:cs="Calibri"/>
                <w:b/>
                <w:bCs/>
              </w:rPr>
              <w:t>copii heliografice de pe planuri cadastrale sau alte asemenea planuri deținute  de Consiliul județean</w:t>
            </w:r>
            <w:bookmarkEnd w:id="2"/>
          </w:p>
        </w:tc>
        <w:tc>
          <w:tcPr>
            <w:tcW w:w="3791" w:type="dxa"/>
            <w:vMerge/>
            <w:tcBorders>
              <w:left w:val="single" w:sz="4" w:space="0" w:color="auto"/>
              <w:right w:val="single" w:sz="4" w:space="0" w:color="auto"/>
            </w:tcBorders>
          </w:tcPr>
          <w:p w14:paraId="77117369" w14:textId="006E9F11" w:rsidR="00A54144" w:rsidRPr="00A54144" w:rsidRDefault="00A54144" w:rsidP="00525FBB">
            <w:pPr>
              <w:tabs>
                <w:tab w:val="left" w:pos="1080"/>
              </w:tabs>
              <w:rPr>
                <w:rFonts w:ascii="Montserrat Light" w:hAnsi="Montserrat Light" w:cs="Calibri"/>
                <w:b/>
                <w:bCs/>
                <w:i/>
                <w:iCs/>
              </w:rPr>
            </w:pPr>
          </w:p>
        </w:tc>
      </w:tr>
      <w:tr w:rsidR="003A3E75" w:rsidRPr="00477D5A" w14:paraId="661C920B" w14:textId="77777777" w:rsidTr="00BC37AC">
        <w:trPr>
          <w:trHeight w:val="627"/>
        </w:trPr>
        <w:tc>
          <w:tcPr>
            <w:tcW w:w="630" w:type="dxa"/>
            <w:vMerge w:val="restart"/>
            <w:tcBorders>
              <w:top w:val="single" w:sz="4" w:space="0" w:color="auto"/>
              <w:left w:val="single" w:sz="4" w:space="0" w:color="auto"/>
              <w:right w:val="single" w:sz="4" w:space="0" w:color="auto"/>
            </w:tcBorders>
          </w:tcPr>
          <w:p w14:paraId="6314538D" w14:textId="720D2DA9" w:rsidR="003A3E75" w:rsidRPr="00477D5A" w:rsidRDefault="003A3E75" w:rsidP="00525FBB">
            <w:pPr>
              <w:autoSpaceDE w:val="0"/>
              <w:autoSpaceDN w:val="0"/>
              <w:adjustRightInd w:val="0"/>
              <w:jc w:val="both"/>
              <w:rPr>
                <w:rFonts w:ascii="Montserrat Light" w:hAnsi="Montserrat Light" w:cs="Calibri"/>
              </w:rPr>
            </w:pPr>
            <w:r>
              <w:rPr>
                <w:rFonts w:ascii="Montserrat Light" w:hAnsi="Montserrat Light" w:cs="Calibri"/>
              </w:rPr>
              <w:t>2.</w:t>
            </w:r>
          </w:p>
        </w:tc>
        <w:tc>
          <w:tcPr>
            <w:tcW w:w="5749" w:type="dxa"/>
            <w:tcBorders>
              <w:top w:val="single" w:sz="4" w:space="0" w:color="auto"/>
              <w:left w:val="single" w:sz="4" w:space="0" w:color="auto"/>
              <w:bottom w:val="single" w:sz="4" w:space="0" w:color="auto"/>
              <w:right w:val="single" w:sz="4" w:space="0" w:color="auto"/>
            </w:tcBorders>
          </w:tcPr>
          <w:p w14:paraId="54C02B9D" w14:textId="77777777" w:rsidR="003A3E75" w:rsidRPr="003A3E75" w:rsidRDefault="003A3E75" w:rsidP="003A3E75">
            <w:pPr>
              <w:autoSpaceDE w:val="0"/>
              <w:autoSpaceDN w:val="0"/>
              <w:adjustRightInd w:val="0"/>
              <w:jc w:val="both"/>
              <w:rPr>
                <w:rFonts w:ascii="Montserrat Light" w:hAnsi="Montserrat Light" w:cs="Calibri"/>
                <w:i/>
                <w:iCs/>
                <w:lang w:val="ro-RO"/>
              </w:rPr>
            </w:pPr>
            <w:r w:rsidRPr="003A3E75">
              <w:rPr>
                <w:rFonts w:ascii="Montserrat Light" w:hAnsi="Montserrat Light" w:cs="Calibri"/>
                <w:i/>
                <w:iCs/>
                <w:lang w:val="ro-RO"/>
              </w:rPr>
              <w:t>Cod fiscal art. 486(2);</w:t>
            </w:r>
          </w:p>
          <w:p w14:paraId="6B55F681" w14:textId="77777777" w:rsidR="003A3E75" w:rsidRPr="003A3E75" w:rsidRDefault="003A3E75" w:rsidP="003A3E75">
            <w:pPr>
              <w:autoSpaceDE w:val="0"/>
              <w:autoSpaceDN w:val="0"/>
              <w:adjustRightInd w:val="0"/>
              <w:jc w:val="both"/>
              <w:rPr>
                <w:rFonts w:ascii="Montserrat Light" w:hAnsi="Montserrat Light" w:cs="Calibri"/>
                <w:i/>
                <w:iCs/>
                <w:lang w:val="ro-RO"/>
              </w:rPr>
            </w:pPr>
            <w:r w:rsidRPr="003A3E75">
              <w:rPr>
                <w:rFonts w:ascii="Montserrat Light" w:hAnsi="Montserrat Light" w:cs="Calibri"/>
                <w:i/>
                <w:iCs/>
                <w:lang w:val="ro-RO"/>
              </w:rPr>
              <w:t>-ORDONANŢĂ DE URGENŢĂ nr. 57 din 20 iunie 2007</w:t>
            </w:r>
            <w:r w:rsidRPr="003A3E75">
              <w:rPr>
                <w:rFonts w:ascii="Montserrat Light" w:hAnsi="Montserrat Light" w:cs="Calibri"/>
                <w:i/>
                <w:iCs/>
                <w:cs/>
              </w:rPr>
              <w:t xml:space="preserve">‎ </w:t>
            </w:r>
            <w:r w:rsidRPr="003A3E75">
              <w:rPr>
                <w:rFonts w:ascii="Montserrat Light" w:hAnsi="Montserrat Light" w:cs="Calibri"/>
                <w:i/>
                <w:iCs/>
                <w:lang w:val="ro-RO"/>
              </w:rPr>
              <w:t xml:space="preserve">privind regimul ariilor naturale protejate, conservarea habitatelor naturale, a florei şi </w:t>
            </w:r>
            <w:r w:rsidRPr="003A3E75">
              <w:rPr>
                <w:rFonts w:ascii="Montserrat Light" w:hAnsi="Montserrat Light" w:cs="Calibri"/>
                <w:i/>
                <w:iCs/>
                <w:cs/>
              </w:rPr>
              <w:t>‎</w:t>
            </w:r>
            <w:r w:rsidRPr="003A3E75">
              <w:rPr>
                <w:rFonts w:ascii="Montserrat Light" w:hAnsi="Montserrat Light" w:cs="Calibri"/>
                <w:i/>
                <w:iCs/>
                <w:lang w:val="ro-RO"/>
              </w:rPr>
              <w:t>faunei sălbatic, art.8;</w:t>
            </w:r>
          </w:p>
          <w:p w14:paraId="793A9556" w14:textId="77777777" w:rsidR="003A3E75" w:rsidRPr="003A3E75" w:rsidRDefault="003A3E75" w:rsidP="003A3E75">
            <w:pPr>
              <w:autoSpaceDE w:val="0"/>
              <w:autoSpaceDN w:val="0"/>
              <w:adjustRightInd w:val="0"/>
              <w:jc w:val="both"/>
              <w:rPr>
                <w:rFonts w:ascii="Montserrat Light" w:hAnsi="Montserrat Light" w:cs="Calibri"/>
                <w:i/>
                <w:iCs/>
                <w:lang w:val="ro-RO"/>
              </w:rPr>
            </w:pPr>
            <w:r w:rsidRPr="003A3E75">
              <w:rPr>
                <w:rFonts w:ascii="Montserrat Light" w:hAnsi="Montserrat Light" w:cs="Calibri"/>
                <w:i/>
                <w:iCs/>
                <w:lang w:val="ro-RO"/>
              </w:rPr>
              <w:t>-Legea 292/ 2018 privind evaluarea impactului anumitor proiecte publice şi private asupra mediului, art.6</w:t>
            </w:r>
          </w:p>
          <w:p w14:paraId="1DD63BB1" w14:textId="77777777" w:rsidR="003A3E75" w:rsidRPr="00A54144" w:rsidRDefault="003A3E75" w:rsidP="00A54144">
            <w:pPr>
              <w:autoSpaceDE w:val="0"/>
              <w:autoSpaceDN w:val="0"/>
              <w:adjustRightInd w:val="0"/>
              <w:jc w:val="both"/>
              <w:rPr>
                <w:rFonts w:ascii="Montserrat Light" w:hAnsi="Montserrat Light" w:cs="Calibri"/>
                <w:b/>
                <w:bCs/>
                <w:i/>
                <w:iCs/>
              </w:rPr>
            </w:pPr>
          </w:p>
        </w:tc>
        <w:tc>
          <w:tcPr>
            <w:tcW w:w="3791" w:type="dxa"/>
            <w:vMerge w:val="restart"/>
            <w:tcBorders>
              <w:left w:val="single" w:sz="4" w:space="0" w:color="auto"/>
              <w:right w:val="single" w:sz="4" w:space="0" w:color="auto"/>
            </w:tcBorders>
          </w:tcPr>
          <w:p w14:paraId="4643016E" w14:textId="77777777" w:rsidR="003A3E75" w:rsidRDefault="003A3E75" w:rsidP="00525FBB">
            <w:pPr>
              <w:tabs>
                <w:tab w:val="left" w:pos="1080"/>
              </w:tabs>
              <w:rPr>
                <w:rFonts w:ascii="Montserrat" w:hAnsi="Montserrat" w:cs="Calibri"/>
                <w:i/>
                <w:iCs/>
              </w:rPr>
            </w:pPr>
            <w:r>
              <w:rPr>
                <w:rFonts w:ascii="Montserrat" w:hAnsi="Montserrat" w:cs="Calibri"/>
                <w:i/>
                <w:iCs/>
              </w:rPr>
              <w:t xml:space="preserve">  </w:t>
            </w:r>
          </w:p>
          <w:p w14:paraId="2F040894" w14:textId="77777777" w:rsidR="003A3E75" w:rsidRDefault="003A3E75" w:rsidP="00525FBB">
            <w:pPr>
              <w:tabs>
                <w:tab w:val="left" w:pos="1080"/>
              </w:tabs>
              <w:rPr>
                <w:rFonts w:ascii="Montserrat" w:hAnsi="Montserrat" w:cs="Calibri"/>
                <w:i/>
                <w:iCs/>
              </w:rPr>
            </w:pPr>
          </w:p>
          <w:p w14:paraId="05C06192" w14:textId="77777777" w:rsidR="003A3E75" w:rsidRDefault="003A3E75" w:rsidP="00525FBB">
            <w:pPr>
              <w:tabs>
                <w:tab w:val="left" w:pos="1080"/>
              </w:tabs>
              <w:rPr>
                <w:rFonts w:ascii="Montserrat" w:hAnsi="Montserrat" w:cs="Calibri"/>
                <w:i/>
                <w:iCs/>
              </w:rPr>
            </w:pPr>
          </w:p>
          <w:p w14:paraId="041ABD93" w14:textId="77777777" w:rsidR="003A3E75" w:rsidRDefault="003A3E75" w:rsidP="00525FBB">
            <w:pPr>
              <w:tabs>
                <w:tab w:val="left" w:pos="1080"/>
              </w:tabs>
              <w:rPr>
                <w:rFonts w:ascii="Montserrat" w:hAnsi="Montserrat" w:cs="Calibri"/>
                <w:i/>
                <w:iCs/>
              </w:rPr>
            </w:pPr>
          </w:p>
          <w:p w14:paraId="3EBCA541" w14:textId="42BB3B74" w:rsidR="003A3E75" w:rsidRPr="003A3E75" w:rsidRDefault="003A3E75" w:rsidP="00525FBB">
            <w:pPr>
              <w:tabs>
                <w:tab w:val="left" w:pos="1080"/>
              </w:tabs>
              <w:rPr>
                <w:rFonts w:ascii="Montserrat" w:hAnsi="Montserrat" w:cs="Calibri"/>
              </w:rPr>
            </w:pPr>
            <w:r>
              <w:rPr>
                <w:rFonts w:ascii="Montserrat" w:hAnsi="Montserrat" w:cs="Calibri"/>
                <w:i/>
                <w:iCs/>
              </w:rPr>
              <w:t xml:space="preserve">                </w:t>
            </w:r>
            <w:r w:rsidRPr="003A3E75">
              <w:rPr>
                <w:rFonts w:ascii="Montserrat" w:hAnsi="Montserrat" w:cs="Calibri"/>
              </w:rPr>
              <w:t xml:space="preserve">15 lei </w:t>
            </w:r>
          </w:p>
        </w:tc>
      </w:tr>
      <w:tr w:rsidR="003A3E75" w:rsidRPr="00477D5A" w14:paraId="64DD5851" w14:textId="77777777" w:rsidTr="00BC37AC">
        <w:trPr>
          <w:trHeight w:val="627"/>
        </w:trPr>
        <w:tc>
          <w:tcPr>
            <w:tcW w:w="630" w:type="dxa"/>
            <w:vMerge/>
            <w:tcBorders>
              <w:left w:val="single" w:sz="4" w:space="0" w:color="auto"/>
              <w:bottom w:val="single" w:sz="4" w:space="0" w:color="auto"/>
              <w:right w:val="single" w:sz="4" w:space="0" w:color="auto"/>
            </w:tcBorders>
          </w:tcPr>
          <w:p w14:paraId="7174F080" w14:textId="77777777" w:rsidR="003A3E75" w:rsidRPr="00477D5A" w:rsidRDefault="003A3E75" w:rsidP="00525FBB">
            <w:pPr>
              <w:autoSpaceDE w:val="0"/>
              <w:autoSpaceDN w:val="0"/>
              <w:adjustRightInd w:val="0"/>
              <w:jc w:val="both"/>
              <w:rPr>
                <w:rFonts w:ascii="Montserrat Light" w:hAnsi="Montserrat Light" w:cs="Calibri"/>
              </w:rPr>
            </w:pPr>
          </w:p>
        </w:tc>
        <w:tc>
          <w:tcPr>
            <w:tcW w:w="5749" w:type="dxa"/>
            <w:tcBorders>
              <w:top w:val="single" w:sz="4" w:space="0" w:color="auto"/>
              <w:left w:val="single" w:sz="4" w:space="0" w:color="auto"/>
              <w:bottom w:val="single" w:sz="4" w:space="0" w:color="auto"/>
              <w:right w:val="single" w:sz="4" w:space="0" w:color="auto"/>
            </w:tcBorders>
          </w:tcPr>
          <w:p w14:paraId="2E3B5650" w14:textId="4EC6207C" w:rsidR="003A3E75" w:rsidRPr="003A3E75" w:rsidRDefault="003A3E75" w:rsidP="00A54144">
            <w:pPr>
              <w:autoSpaceDE w:val="0"/>
              <w:autoSpaceDN w:val="0"/>
              <w:adjustRightInd w:val="0"/>
              <w:jc w:val="both"/>
              <w:rPr>
                <w:rFonts w:ascii="Montserrat Light" w:hAnsi="Montserrat Light" w:cs="Calibri"/>
                <w:b/>
                <w:bCs/>
                <w:i/>
                <w:iCs/>
              </w:rPr>
            </w:pPr>
            <w:r w:rsidRPr="003A3E75">
              <w:rPr>
                <w:rFonts w:ascii="Montserrat Light" w:hAnsi="Montserrat Light" w:cs="Calibri"/>
                <w:b/>
                <w:bCs/>
                <w:i/>
                <w:iCs/>
              </w:rPr>
              <w:t>Taxa privind emitere punct de vedere arii naturale protejate de interes județean, alte taxe</w:t>
            </w:r>
          </w:p>
        </w:tc>
        <w:tc>
          <w:tcPr>
            <w:tcW w:w="3791" w:type="dxa"/>
            <w:vMerge/>
            <w:tcBorders>
              <w:left w:val="single" w:sz="4" w:space="0" w:color="auto"/>
              <w:bottom w:val="single" w:sz="4" w:space="0" w:color="auto"/>
              <w:right w:val="single" w:sz="4" w:space="0" w:color="auto"/>
            </w:tcBorders>
          </w:tcPr>
          <w:p w14:paraId="356AFF9F" w14:textId="77777777" w:rsidR="003A3E75" w:rsidRPr="00A54144" w:rsidRDefault="003A3E75" w:rsidP="00525FBB">
            <w:pPr>
              <w:tabs>
                <w:tab w:val="left" w:pos="1080"/>
              </w:tabs>
              <w:rPr>
                <w:rFonts w:ascii="Montserrat Light" w:hAnsi="Montserrat Light" w:cs="Calibri"/>
                <w:b/>
                <w:bCs/>
                <w:i/>
                <w:iCs/>
              </w:rPr>
            </w:pPr>
          </w:p>
        </w:tc>
      </w:tr>
    </w:tbl>
    <w:p w14:paraId="5884F42D" w14:textId="77777777" w:rsidR="005C1F06" w:rsidRPr="00D72723" w:rsidRDefault="005C1F06" w:rsidP="005C1F06">
      <w:pPr>
        <w:shd w:val="clear" w:color="auto" w:fill="FFFFFF"/>
        <w:spacing w:line="240" w:lineRule="auto"/>
        <w:rPr>
          <w:rFonts w:ascii="Montserrat" w:hAnsi="Montserrat"/>
          <w:b/>
          <w:bCs/>
          <w:sz w:val="24"/>
          <w:szCs w:val="24"/>
          <w:lang w:val="fr-FR"/>
        </w:rPr>
      </w:pPr>
    </w:p>
    <w:p w14:paraId="528D2030" w14:textId="77777777" w:rsidR="00A54144" w:rsidRPr="00A54144" w:rsidRDefault="00A54144" w:rsidP="00A54144">
      <w:pPr>
        <w:autoSpaceDE w:val="0"/>
        <w:autoSpaceDN w:val="0"/>
        <w:adjustRightInd w:val="0"/>
        <w:jc w:val="center"/>
        <w:rPr>
          <w:rFonts w:ascii="Montserrat Light" w:hAnsi="Montserrat Light" w:cs="Calibri"/>
          <w:bCs/>
          <w:lang w:val="fr-FR"/>
        </w:rPr>
      </w:pPr>
      <w:r w:rsidRPr="00A54144">
        <w:rPr>
          <w:rFonts w:ascii="Montserrat Light" w:hAnsi="Montserrat Light" w:cs="Calibri"/>
          <w:bCs/>
          <w:lang w:val="fr-FR"/>
        </w:rPr>
        <w:t>Scutiri propuse suplimentar față de Codul fiscal</w:t>
      </w:r>
    </w:p>
    <w:p w14:paraId="4F48147F" w14:textId="607F4F23" w:rsidR="00B24698" w:rsidRPr="00876105" w:rsidRDefault="00A54144" w:rsidP="00876105">
      <w:pPr>
        <w:shd w:val="clear" w:color="auto" w:fill="FFFFFF"/>
        <w:spacing w:line="240" w:lineRule="auto"/>
        <w:rPr>
          <w:rFonts w:ascii="Montserrat" w:hAnsi="Montserrat"/>
          <w:b/>
          <w:bCs/>
          <w:sz w:val="24"/>
          <w:szCs w:val="24"/>
          <w:lang w:val="ro-RO"/>
        </w:rPr>
      </w:pPr>
      <w:r w:rsidRPr="00CA5204">
        <w:rPr>
          <w:rFonts w:ascii="Montserrat Light" w:hAnsi="Montserrat Light" w:cs="Calibri"/>
          <w:lang w:val="fr-FR"/>
        </w:rPr>
        <w:t xml:space="preserve">Autoritățile publice locale sunt scutite de la achitarea taxelor prevăzute la punctul </w:t>
      </w:r>
      <w:r>
        <w:rPr>
          <w:rFonts w:ascii="Montserrat Light" w:hAnsi="Montserrat Light" w:cs="Calibri"/>
          <w:lang w:val="fr-FR"/>
        </w:rPr>
        <w:t>1.</w:t>
      </w:r>
    </w:p>
    <w:p w14:paraId="1E5D2C49" w14:textId="77777777" w:rsidR="00B24698" w:rsidRPr="006E4ED6" w:rsidRDefault="00B24698" w:rsidP="00190B22">
      <w:pPr>
        <w:autoSpaceDE w:val="0"/>
        <w:autoSpaceDN w:val="0"/>
        <w:adjustRightInd w:val="0"/>
        <w:spacing w:line="240" w:lineRule="auto"/>
        <w:rPr>
          <w:rFonts w:ascii="Montserrat" w:hAnsi="Montserrat"/>
          <w:b/>
          <w:bCs/>
          <w:noProof/>
          <w:lang w:val="ro-RO" w:eastAsia="ro-RO"/>
        </w:rPr>
      </w:pPr>
    </w:p>
    <w:p w14:paraId="5EC3AC2B" w14:textId="425A8984" w:rsidR="004E343B" w:rsidRPr="006E4ED6" w:rsidRDefault="004E343B" w:rsidP="00190B22">
      <w:pPr>
        <w:spacing w:line="240" w:lineRule="auto"/>
        <w:jc w:val="both"/>
        <w:rPr>
          <w:rFonts w:ascii="Montserrat" w:hAnsi="Montserrat"/>
          <w:b/>
          <w:lang w:val="ro-RO" w:eastAsia="ro-RO"/>
        </w:rPr>
      </w:pPr>
      <w:r w:rsidRPr="006E4ED6">
        <w:rPr>
          <w:rFonts w:ascii="Montserrat" w:hAnsi="Montserrat"/>
          <w:lang w:val="ro-RO" w:eastAsia="ro-RO"/>
        </w:rPr>
        <w:tab/>
      </w:r>
      <w:r w:rsidRPr="006E4ED6">
        <w:rPr>
          <w:rFonts w:ascii="Montserrat" w:hAnsi="Montserrat"/>
          <w:lang w:val="ro-RO" w:eastAsia="ro-RO"/>
        </w:rPr>
        <w:tab/>
      </w:r>
      <w:r w:rsidRPr="006E4ED6">
        <w:rPr>
          <w:rFonts w:ascii="Montserrat" w:hAnsi="Montserrat"/>
          <w:lang w:val="ro-RO" w:eastAsia="ro-RO"/>
        </w:rPr>
        <w:tab/>
        <w:t xml:space="preserve">                                                </w:t>
      </w:r>
      <w:r w:rsidR="0065350E" w:rsidRPr="006E4ED6">
        <w:rPr>
          <w:rFonts w:ascii="Montserrat" w:hAnsi="Montserrat"/>
          <w:lang w:val="ro-RO" w:eastAsia="ro-RO"/>
        </w:rPr>
        <w:t xml:space="preserve"> </w:t>
      </w:r>
      <w:r w:rsidR="001646D6">
        <w:rPr>
          <w:rFonts w:ascii="Montserrat" w:hAnsi="Montserrat"/>
          <w:lang w:val="ro-RO" w:eastAsia="ro-RO"/>
        </w:rPr>
        <w:t xml:space="preserve">                      </w:t>
      </w:r>
      <w:r w:rsidRPr="006E4ED6">
        <w:rPr>
          <w:rFonts w:ascii="Montserrat" w:hAnsi="Montserrat"/>
          <w:b/>
          <w:lang w:val="ro-RO" w:eastAsia="ro-RO"/>
        </w:rPr>
        <w:t>Contrasemnează:</w:t>
      </w:r>
    </w:p>
    <w:p w14:paraId="13B0D5D9" w14:textId="4414CF7C" w:rsidR="004E343B" w:rsidRPr="006E4ED6" w:rsidRDefault="004E343B" w:rsidP="00190B22">
      <w:pPr>
        <w:spacing w:line="240" w:lineRule="auto"/>
        <w:jc w:val="both"/>
        <w:rPr>
          <w:rFonts w:ascii="Montserrat" w:hAnsi="Montserrat"/>
          <w:b/>
          <w:lang w:val="ro-RO" w:eastAsia="ro-RO"/>
        </w:rPr>
      </w:pPr>
      <w:bookmarkStart w:id="3" w:name="_Hlk53658535"/>
      <w:r w:rsidRPr="006E4ED6">
        <w:rPr>
          <w:rFonts w:ascii="Montserrat" w:hAnsi="Montserrat"/>
          <w:lang w:val="ro-RO" w:eastAsia="ro-RO"/>
        </w:rPr>
        <w:t xml:space="preserve">       </w:t>
      </w:r>
      <w:r w:rsidR="001646D6">
        <w:rPr>
          <w:rFonts w:ascii="Montserrat" w:hAnsi="Montserrat"/>
          <w:lang w:val="ro-RO" w:eastAsia="ro-RO"/>
        </w:rPr>
        <w:t xml:space="preserve">  </w:t>
      </w:r>
      <w:r w:rsidRPr="006E4ED6">
        <w:rPr>
          <w:rFonts w:ascii="Montserrat" w:hAnsi="Montserrat"/>
          <w:b/>
          <w:lang w:val="ro-RO" w:eastAsia="ro-RO"/>
        </w:rPr>
        <w:t>PREŞEDINTE,</w:t>
      </w:r>
      <w:r w:rsidRPr="006E4ED6">
        <w:rPr>
          <w:rFonts w:ascii="Montserrat" w:hAnsi="Montserrat"/>
          <w:b/>
          <w:lang w:val="ro-RO" w:eastAsia="ro-RO"/>
        </w:rPr>
        <w:tab/>
      </w:r>
      <w:r w:rsidRPr="006E4ED6">
        <w:rPr>
          <w:rFonts w:ascii="Montserrat" w:hAnsi="Montserrat"/>
          <w:lang w:val="ro-RO" w:eastAsia="ro-RO"/>
        </w:rPr>
        <w:tab/>
      </w:r>
      <w:r w:rsidRPr="006E4ED6">
        <w:rPr>
          <w:rFonts w:ascii="Montserrat" w:hAnsi="Montserrat"/>
          <w:lang w:val="ro-RO" w:eastAsia="ro-RO"/>
        </w:rPr>
        <w:tab/>
        <w:t xml:space="preserve">      </w:t>
      </w:r>
      <w:r w:rsidR="001646D6">
        <w:rPr>
          <w:rFonts w:ascii="Montserrat" w:hAnsi="Montserrat"/>
          <w:lang w:val="ro-RO" w:eastAsia="ro-RO"/>
        </w:rPr>
        <w:t xml:space="preserve">                   </w:t>
      </w:r>
      <w:r w:rsidRPr="006E4ED6">
        <w:rPr>
          <w:rFonts w:ascii="Montserrat" w:hAnsi="Montserrat"/>
          <w:b/>
          <w:lang w:val="ro-RO" w:eastAsia="ro-RO"/>
        </w:rPr>
        <w:t>SECRETAR GENERALJUDEŢULUI,</w:t>
      </w:r>
    </w:p>
    <w:p w14:paraId="5045366C" w14:textId="57B464E4" w:rsidR="001646D6" w:rsidRDefault="004E343B" w:rsidP="00876105">
      <w:pPr>
        <w:spacing w:line="240" w:lineRule="auto"/>
        <w:jc w:val="both"/>
        <w:rPr>
          <w:rFonts w:ascii="Montserrat" w:hAnsi="Montserrat"/>
          <w:b/>
          <w:lang w:val="ro-RO" w:eastAsia="ro-RO"/>
        </w:rPr>
      </w:pPr>
      <w:r w:rsidRPr="006E4ED6">
        <w:rPr>
          <w:rFonts w:ascii="Montserrat" w:hAnsi="Montserrat"/>
          <w:b/>
          <w:lang w:val="ro-RO" w:eastAsia="ro-RO"/>
        </w:rPr>
        <w:t xml:space="preserve">       </w:t>
      </w:r>
      <w:r w:rsidR="00407BA0" w:rsidRPr="006E4ED6">
        <w:rPr>
          <w:rFonts w:ascii="Montserrat" w:hAnsi="Montserrat"/>
          <w:b/>
          <w:lang w:val="ro-RO" w:eastAsia="ro-RO"/>
        </w:rPr>
        <w:t xml:space="preserve"> </w:t>
      </w:r>
      <w:r w:rsidRPr="006E4ED6">
        <w:rPr>
          <w:rFonts w:ascii="Montserrat" w:hAnsi="Montserrat"/>
          <w:b/>
          <w:lang w:val="ro-RO" w:eastAsia="ro-RO"/>
        </w:rPr>
        <w:t xml:space="preserve">   </w:t>
      </w:r>
      <w:r w:rsidR="001646D6">
        <w:rPr>
          <w:rFonts w:ascii="Montserrat" w:hAnsi="Montserrat"/>
          <w:b/>
          <w:lang w:val="ro-RO" w:eastAsia="ro-RO"/>
        </w:rPr>
        <w:t xml:space="preserve">  </w:t>
      </w:r>
      <w:r w:rsidRPr="006E4ED6">
        <w:rPr>
          <w:rFonts w:ascii="Montserrat" w:hAnsi="Montserrat"/>
          <w:b/>
          <w:lang w:val="ro-RO" w:eastAsia="ro-RO"/>
        </w:rPr>
        <w:t xml:space="preserve">Alin Tișe                                                  </w:t>
      </w:r>
      <w:r w:rsidR="0065350E" w:rsidRPr="006E4ED6">
        <w:rPr>
          <w:rFonts w:ascii="Montserrat" w:hAnsi="Montserrat"/>
          <w:b/>
          <w:lang w:val="ro-RO" w:eastAsia="ro-RO"/>
        </w:rPr>
        <w:t xml:space="preserve">            </w:t>
      </w:r>
      <w:r w:rsidR="001646D6">
        <w:rPr>
          <w:rFonts w:ascii="Montserrat" w:hAnsi="Montserrat"/>
          <w:b/>
          <w:lang w:val="ro-RO" w:eastAsia="ro-RO"/>
        </w:rPr>
        <w:t xml:space="preserve">               </w:t>
      </w:r>
      <w:r w:rsidRPr="006E4ED6">
        <w:rPr>
          <w:rFonts w:ascii="Montserrat" w:hAnsi="Montserrat"/>
          <w:b/>
          <w:lang w:val="ro-RO" w:eastAsia="ro-RO"/>
        </w:rPr>
        <w:t>Simona Ga</w:t>
      </w:r>
      <w:bookmarkEnd w:id="0"/>
      <w:bookmarkEnd w:id="3"/>
      <w:r w:rsidR="00876105">
        <w:rPr>
          <w:rFonts w:ascii="Montserrat" w:hAnsi="Montserrat"/>
          <w:b/>
          <w:lang w:val="ro-RO" w:eastAsia="ro-RO"/>
        </w:rPr>
        <w:t>ci</w:t>
      </w:r>
    </w:p>
    <w:p w14:paraId="3877DDFE" w14:textId="77777777" w:rsidR="00876105" w:rsidRDefault="00876105" w:rsidP="00923AC7">
      <w:pPr>
        <w:autoSpaceDE w:val="0"/>
        <w:autoSpaceDN w:val="0"/>
        <w:adjustRightInd w:val="0"/>
        <w:spacing w:line="240" w:lineRule="auto"/>
        <w:jc w:val="center"/>
        <w:rPr>
          <w:rFonts w:ascii="Montserrat" w:hAnsi="Montserrat"/>
          <w:b/>
          <w:bCs/>
          <w:noProof/>
        </w:rPr>
      </w:pPr>
    </w:p>
    <w:p w14:paraId="7030333D" w14:textId="6EAE86D7" w:rsidR="00923AC7" w:rsidRDefault="001646D6" w:rsidP="00923AC7">
      <w:pPr>
        <w:autoSpaceDE w:val="0"/>
        <w:autoSpaceDN w:val="0"/>
        <w:adjustRightInd w:val="0"/>
        <w:spacing w:line="240" w:lineRule="auto"/>
        <w:jc w:val="center"/>
        <w:rPr>
          <w:rFonts w:ascii="Montserrat" w:hAnsi="Montserrat"/>
          <w:b/>
          <w:bCs/>
          <w:noProof/>
        </w:rPr>
      </w:pPr>
      <w:r>
        <w:rPr>
          <w:rFonts w:ascii="Montserrat" w:hAnsi="Montserrat"/>
          <w:b/>
          <w:bCs/>
          <w:noProof/>
        </w:rPr>
        <w:t>INIȚIATOR,</w:t>
      </w:r>
    </w:p>
    <w:p w14:paraId="18DC8848" w14:textId="36A18D17" w:rsidR="001646D6" w:rsidRPr="00876105" w:rsidRDefault="00876105" w:rsidP="00876105">
      <w:pPr>
        <w:autoSpaceDE w:val="0"/>
        <w:autoSpaceDN w:val="0"/>
        <w:adjustRightInd w:val="0"/>
        <w:spacing w:line="240" w:lineRule="auto"/>
        <w:rPr>
          <w:rFonts w:ascii="Montserrat" w:hAnsi="Montserrat"/>
          <w:b/>
          <w:bCs/>
          <w:noProof/>
        </w:rPr>
      </w:pPr>
      <w:r>
        <w:rPr>
          <w:rFonts w:ascii="Montserrat" w:hAnsi="Montserrat"/>
          <w:b/>
          <w:noProof/>
        </w:rPr>
        <w:t xml:space="preserve">                                                                     </w:t>
      </w:r>
      <w:r w:rsidR="00923AC7">
        <w:rPr>
          <w:rFonts w:ascii="Montserrat" w:hAnsi="Montserrat"/>
          <w:b/>
          <w:noProof/>
        </w:rPr>
        <w:t xml:space="preserve"> </w:t>
      </w:r>
      <w:r w:rsidR="001646D6">
        <w:rPr>
          <w:rFonts w:ascii="Montserrat" w:hAnsi="Montserrat"/>
          <w:b/>
          <w:noProof/>
        </w:rPr>
        <w:t>Alin Tișe</w:t>
      </w:r>
    </w:p>
    <w:sectPr w:rsidR="001646D6" w:rsidRPr="00876105" w:rsidSect="005C1F06">
      <w:footerReference w:type="default" r:id="rId8"/>
      <w:headerReference w:type="first" r:id="rId9"/>
      <w:footerReference w:type="first" r:id="rId10"/>
      <w:pgSz w:w="11909" w:h="16834"/>
      <w:pgMar w:top="1440" w:right="1080" w:bottom="1440" w:left="108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53DF9" w14:textId="77777777" w:rsidR="00AF5863" w:rsidRDefault="00AF5863">
      <w:pPr>
        <w:spacing w:line="240" w:lineRule="auto"/>
      </w:pPr>
      <w:r>
        <w:separator/>
      </w:r>
    </w:p>
  </w:endnote>
  <w:endnote w:type="continuationSeparator" w:id="0">
    <w:p w14:paraId="5924E639" w14:textId="77777777" w:rsidR="00AF5863" w:rsidRDefault="00AF5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fldChar w:fldCharType="begin"/>
        </w:r>
        <w:r>
          <w:instrText xml:space="preserve"> PAGE   \* MERGEFORMAT </w:instrText>
        </w:r>
        <w:r>
          <w:fldChar w:fldCharType="separate"/>
        </w:r>
        <w:r w:rsidR="00167572">
          <w:rPr>
            <w:noProof/>
          </w:rPr>
          <w:t>8</w:t>
        </w:r>
        <w:r>
          <w:rPr>
            <w:noProof/>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39E4" w14:textId="3BFE2D93" w:rsidR="0065399C" w:rsidRDefault="0065399C" w:rsidP="0065399C">
    <w:pPr>
      <w:pStyle w:val="Footer"/>
      <w:jc w:val="center"/>
      <w:rPr>
        <w:lang w:val="ro-RO"/>
      </w:rPr>
    </w:pPr>
    <w:r>
      <w:rPr>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65A86" w14:textId="77777777" w:rsidR="00AF5863" w:rsidRDefault="00AF5863">
      <w:pPr>
        <w:spacing w:line="240" w:lineRule="auto"/>
      </w:pPr>
      <w:r>
        <w:separator/>
      </w:r>
    </w:p>
  </w:footnote>
  <w:footnote w:type="continuationSeparator" w:id="0">
    <w:p w14:paraId="3B646276" w14:textId="77777777" w:rsidR="00AF5863" w:rsidRDefault="00AF58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1DD" w14:textId="02E55516" w:rsidR="00C37559" w:rsidRDefault="004426D2" w:rsidP="00334943">
    <w:pPr>
      <w:pStyle w:val="Header"/>
      <w:jc w:val="center"/>
    </w:pPr>
    <w:r>
      <w:rPr>
        <w:noProof/>
        <w:lang w:val="en-BZ" w:eastAsia="en-BZ"/>
      </w:rPr>
      <w:drawing>
        <wp:inline distT="0" distB="0" distL="0" distR="0" wp14:anchorId="32FDDD79" wp14:editId="50263271">
          <wp:extent cx="4667250" cy="723900"/>
          <wp:effectExtent l="0" t="0" r="0" b="0"/>
          <wp:docPr id="1040715313" name="Picture 104071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96C"/>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4F617F"/>
    <w:multiLevelType w:val="hybridMultilevel"/>
    <w:tmpl w:val="4138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3"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1A2DE3"/>
    <w:multiLevelType w:val="hybridMultilevel"/>
    <w:tmpl w:val="17CA111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2423EC"/>
    <w:multiLevelType w:val="hybridMultilevel"/>
    <w:tmpl w:val="A9300A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C7D17"/>
    <w:multiLevelType w:val="hybridMultilevel"/>
    <w:tmpl w:val="DB04B7F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4677136F"/>
    <w:multiLevelType w:val="hybridMultilevel"/>
    <w:tmpl w:val="2E302B74"/>
    <w:lvl w:ilvl="0" w:tplc="599A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4AE20077"/>
    <w:multiLevelType w:val="hybridMultilevel"/>
    <w:tmpl w:val="226846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15:restartNumberingAfterBreak="0">
    <w:nsid w:val="4DD11475"/>
    <w:multiLevelType w:val="multilevel"/>
    <w:tmpl w:val="593CCB24"/>
    <w:lvl w:ilvl="0">
      <w:start w:val="1"/>
      <w:numFmt w:val="decimal"/>
      <w:suff w:val="space"/>
      <w:lvlText w:val="Art. %1."/>
      <w:lvlJc w:val="left"/>
      <w:pPr>
        <w:ind w:left="61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8A2C49"/>
    <w:multiLevelType w:val="hybridMultilevel"/>
    <w:tmpl w:val="29FAC518"/>
    <w:lvl w:ilvl="0" w:tplc="220ECBCE">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5D98539B"/>
    <w:multiLevelType w:val="hybridMultilevel"/>
    <w:tmpl w:val="B4AC9C34"/>
    <w:lvl w:ilvl="0" w:tplc="2564BD10">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7724003"/>
    <w:multiLevelType w:val="hybridMultilevel"/>
    <w:tmpl w:val="67F45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B4A3399"/>
    <w:multiLevelType w:val="hybridMultilevel"/>
    <w:tmpl w:val="87B6C3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E3C4BC6"/>
    <w:multiLevelType w:val="hybridMultilevel"/>
    <w:tmpl w:val="5DDC17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DB3FDF"/>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1447498">
    <w:abstractNumId w:val="14"/>
  </w:num>
  <w:num w:numId="2" w16cid:durableId="428550694">
    <w:abstractNumId w:val="8"/>
  </w:num>
  <w:num w:numId="3" w16cid:durableId="1682773808">
    <w:abstractNumId w:val="20"/>
  </w:num>
  <w:num w:numId="4" w16cid:durableId="1770349714">
    <w:abstractNumId w:val="19"/>
  </w:num>
  <w:num w:numId="5" w16cid:durableId="730495284">
    <w:abstractNumId w:val="22"/>
  </w:num>
  <w:num w:numId="6" w16cid:durableId="593437039">
    <w:abstractNumId w:val="13"/>
  </w:num>
  <w:num w:numId="7" w16cid:durableId="1361472368">
    <w:abstractNumId w:val="25"/>
  </w:num>
  <w:num w:numId="8" w16cid:durableId="897670737">
    <w:abstractNumId w:val="10"/>
  </w:num>
  <w:num w:numId="9" w16cid:durableId="1988780239">
    <w:abstractNumId w:val="17"/>
  </w:num>
  <w:num w:numId="10" w16cid:durableId="265117588">
    <w:abstractNumId w:val="9"/>
  </w:num>
  <w:num w:numId="11" w16cid:durableId="567498755">
    <w:abstractNumId w:val="16"/>
  </w:num>
  <w:num w:numId="12" w16cid:durableId="1754934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489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830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831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6933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3784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047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5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7461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447657">
    <w:abstractNumId w:val="26"/>
  </w:num>
  <w:num w:numId="22" w16cid:durableId="1589388014">
    <w:abstractNumId w:val="24"/>
  </w:num>
  <w:num w:numId="23" w16cid:durableId="16512042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52240">
    <w:abstractNumId w:val="15"/>
  </w:num>
  <w:num w:numId="25" w16cid:durableId="323514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7246092">
    <w:abstractNumId w:val="2"/>
  </w:num>
  <w:num w:numId="27" w16cid:durableId="1257203996">
    <w:abstractNumId w:val="4"/>
  </w:num>
  <w:num w:numId="28" w16cid:durableId="92361153">
    <w:abstractNumId w:val="7"/>
  </w:num>
  <w:num w:numId="29" w16cid:durableId="1190876735">
    <w:abstractNumId w:val="23"/>
  </w:num>
  <w:num w:numId="30" w16cid:durableId="1490563205">
    <w:abstractNumId w:val="11"/>
  </w:num>
  <w:num w:numId="31" w16cid:durableId="1547983952">
    <w:abstractNumId w:val="5"/>
  </w:num>
  <w:num w:numId="32" w16cid:durableId="59333808">
    <w:abstractNumId w:val="27"/>
  </w:num>
  <w:num w:numId="33" w16cid:durableId="521238400">
    <w:abstractNumId w:val="21"/>
  </w:num>
  <w:num w:numId="34" w16cid:durableId="1986616092">
    <w:abstractNumId w:val="0"/>
  </w:num>
  <w:num w:numId="35" w16cid:durableId="1589580290">
    <w:abstractNumId w:val="18"/>
  </w:num>
  <w:num w:numId="36" w16cid:durableId="912470689">
    <w:abstractNumId w:val="12"/>
  </w:num>
  <w:num w:numId="37" w16cid:durableId="159431816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AF6"/>
    <w:rsid w:val="00021A97"/>
    <w:rsid w:val="00037B34"/>
    <w:rsid w:val="00050F88"/>
    <w:rsid w:val="00092A3B"/>
    <w:rsid w:val="000B6BD1"/>
    <w:rsid w:val="000E3172"/>
    <w:rsid w:val="000E7227"/>
    <w:rsid w:val="0016159F"/>
    <w:rsid w:val="001646D6"/>
    <w:rsid w:val="00167572"/>
    <w:rsid w:val="0017247B"/>
    <w:rsid w:val="0017481D"/>
    <w:rsid w:val="00190B22"/>
    <w:rsid w:val="001A1BE2"/>
    <w:rsid w:val="001A7FFB"/>
    <w:rsid w:val="001C6EA8"/>
    <w:rsid w:val="001E1F90"/>
    <w:rsid w:val="00200432"/>
    <w:rsid w:val="00205FBA"/>
    <w:rsid w:val="00220C76"/>
    <w:rsid w:val="00236295"/>
    <w:rsid w:val="0024014C"/>
    <w:rsid w:val="00240CF7"/>
    <w:rsid w:val="0027330D"/>
    <w:rsid w:val="00282CEB"/>
    <w:rsid w:val="002B000D"/>
    <w:rsid w:val="002B70F5"/>
    <w:rsid w:val="002B7EC7"/>
    <w:rsid w:val="002C2E6A"/>
    <w:rsid w:val="002E4788"/>
    <w:rsid w:val="002F278E"/>
    <w:rsid w:val="003071F7"/>
    <w:rsid w:val="00310ED4"/>
    <w:rsid w:val="00333745"/>
    <w:rsid w:val="00334943"/>
    <w:rsid w:val="00354EE3"/>
    <w:rsid w:val="00365797"/>
    <w:rsid w:val="0037039F"/>
    <w:rsid w:val="0038114D"/>
    <w:rsid w:val="00394ED8"/>
    <w:rsid w:val="00396C61"/>
    <w:rsid w:val="003A3E75"/>
    <w:rsid w:val="003B1FA4"/>
    <w:rsid w:val="003B272A"/>
    <w:rsid w:val="003B7F00"/>
    <w:rsid w:val="004007F0"/>
    <w:rsid w:val="00407BA0"/>
    <w:rsid w:val="00414B27"/>
    <w:rsid w:val="004426D2"/>
    <w:rsid w:val="00477D5A"/>
    <w:rsid w:val="0049679C"/>
    <w:rsid w:val="004C78DA"/>
    <w:rsid w:val="004D0A96"/>
    <w:rsid w:val="004E343B"/>
    <w:rsid w:val="004F0DF8"/>
    <w:rsid w:val="004F5FE6"/>
    <w:rsid w:val="00505E23"/>
    <w:rsid w:val="0051363E"/>
    <w:rsid w:val="00534029"/>
    <w:rsid w:val="005607D6"/>
    <w:rsid w:val="005733B3"/>
    <w:rsid w:val="00577FD2"/>
    <w:rsid w:val="005930CD"/>
    <w:rsid w:val="005A59C0"/>
    <w:rsid w:val="005C1F06"/>
    <w:rsid w:val="005C4339"/>
    <w:rsid w:val="005E1F16"/>
    <w:rsid w:val="005F2AB7"/>
    <w:rsid w:val="00621DE5"/>
    <w:rsid w:val="0063648E"/>
    <w:rsid w:val="0065350E"/>
    <w:rsid w:val="0065399C"/>
    <w:rsid w:val="00696612"/>
    <w:rsid w:val="006A29CC"/>
    <w:rsid w:val="006A4DF6"/>
    <w:rsid w:val="006A5DC2"/>
    <w:rsid w:val="006B68E8"/>
    <w:rsid w:val="006C32B6"/>
    <w:rsid w:val="006C757C"/>
    <w:rsid w:val="006E4ED6"/>
    <w:rsid w:val="006E578E"/>
    <w:rsid w:val="006E7EB3"/>
    <w:rsid w:val="00722FD7"/>
    <w:rsid w:val="007247AC"/>
    <w:rsid w:val="00750A23"/>
    <w:rsid w:val="00757A7B"/>
    <w:rsid w:val="00773497"/>
    <w:rsid w:val="00782603"/>
    <w:rsid w:val="007938C9"/>
    <w:rsid w:val="007B25D1"/>
    <w:rsid w:val="00811E2C"/>
    <w:rsid w:val="00865D75"/>
    <w:rsid w:val="00876105"/>
    <w:rsid w:val="00880EBF"/>
    <w:rsid w:val="008812F0"/>
    <w:rsid w:val="0089492E"/>
    <w:rsid w:val="0089695C"/>
    <w:rsid w:val="008C7EAF"/>
    <w:rsid w:val="008D045D"/>
    <w:rsid w:val="008D49D5"/>
    <w:rsid w:val="008E4834"/>
    <w:rsid w:val="00912C86"/>
    <w:rsid w:val="00923AC7"/>
    <w:rsid w:val="00943D46"/>
    <w:rsid w:val="0095258A"/>
    <w:rsid w:val="009544B0"/>
    <w:rsid w:val="009629C2"/>
    <w:rsid w:val="00966E12"/>
    <w:rsid w:val="009A2007"/>
    <w:rsid w:val="009A6EFC"/>
    <w:rsid w:val="009C550C"/>
    <w:rsid w:val="009D2D44"/>
    <w:rsid w:val="009D508F"/>
    <w:rsid w:val="00A07EF5"/>
    <w:rsid w:val="00A24E16"/>
    <w:rsid w:val="00A46461"/>
    <w:rsid w:val="00A50F7B"/>
    <w:rsid w:val="00A54144"/>
    <w:rsid w:val="00A85BBE"/>
    <w:rsid w:val="00AA3A99"/>
    <w:rsid w:val="00AC2461"/>
    <w:rsid w:val="00AE20E2"/>
    <w:rsid w:val="00AF3F85"/>
    <w:rsid w:val="00AF43EA"/>
    <w:rsid w:val="00AF5863"/>
    <w:rsid w:val="00AF785A"/>
    <w:rsid w:val="00B00072"/>
    <w:rsid w:val="00B00BA2"/>
    <w:rsid w:val="00B02AFF"/>
    <w:rsid w:val="00B11299"/>
    <w:rsid w:val="00B24698"/>
    <w:rsid w:val="00B262AE"/>
    <w:rsid w:val="00B927BD"/>
    <w:rsid w:val="00B97C75"/>
    <w:rsid w:val="00BC1422"/>
    <w:rsid w:val="00BD3BDE"/>
    <w:rsid w:val="00BD3F84"/>
    <w:rsid w:val="00BF7C8F"/>
    <w:rsid w:val="00BF7F2E"/>
    <w:rsid w:val="00C30E6B"/>
    <w:rsid w:val="00C37559"/>
    <w:rsid w:val="00C4405C"/>
    <w:rsid w:val="00C536CD"/>
    <w:rsid w:val="00C55970"/>
    <w:rsid w:val="00CC2B57"/>
    <w:rsid w:val="00CD65D3"/>
    <w:rsid w:val="00D209A1"/>
    <w:rsid w:val="00D411DE"/>
    <w:rsid w:val="00D54B6D"/>
    <w:rsid w:val="00D731C7"/>
    <w:rsid w:val="00D86FB9"/>
    <w:rsid w:val="00DA6FB1"/>
    <w:rsid w:val="00DA7929"/>
    <w:rsid w:val="00DB3362"/>
    <w:rsid w:val="00DE0C1D"/>
    <w:rsid w:val="00DF383D"/>
    <w:rsid w:val="00E15D3A"/>
    <w:rsid w:val="00E17F02"/>
    <w:rsid w:val="00E60BC9"/>
    <w:rsid w:val="00E672B5"/>
    <w:rsid w:val="00ED67F5"/>
    <w:rsid w:val="00ED7A42"/>
    <w:rsid w:val="00EE2DB0"/>
    <w:rsid w:val="00F1627D"/>
    <w:rsid w:val="00F22236"/>
    <w:rsid w:val="00F43F89"/>
    <w:rsid w:val="00F7327C"/>
    <w:rsid w:val="00F734E5"/>
    <w:rsid w:val="00F82A6D"/>
    <w:rsid w:val="00F930D6"/>
    <w:rsid w:val="00F963ED"/>
    <w:rsid w:val="00FC0D40"/>
    <w:rsid w:val="00FC5829"/>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Akapit z listą BS Char,Outlines a.b.c. Char,List_Paragraph Char,Multilevel para_II Char,Akapit z lista BS Char"/>
    <w:link w:val="ListParagraph"/>
    <w:uiPriority w:val="99"/>
    <w:locked/>
    <w:rsid w:val="00621DE5"/>
    <w:rPr>
      <w:sz w:val="24"/>
      <w:szCs w:val="24"/>
      <w:lang w:val="en-US"/>
    </w:rPr>
  </w:style>
  <w:style w:type="paragraph" w:styleId="ListParagraph">
    <w:name w:val="List Paragraph"/>
    <w:aliases w:val="Akapit z listą BS,Outlines a.b.c.,List_Paragraph,Multilevel para_II,Akapit z lista BS"/>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paragraph" w:styleId="TOC1">
    <w:name w:val="toc 1"/>
    <w:basedOn w:val="Normal"/>
    <w:next w:val="Normal"/>
    <w:autoRedefine/>
    <w:semiHidden/>
    <w:rsid w:val="00696612"/>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696612"/>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st">
    <w:name w:val="st"/>
    <w:basedOn w:val="DefaultParagraphFont"/>
    <w:rsid w:val="00DA7929"/>
  </w:style>
  <w:style w:type="paragraph" w:styleId="BodyTextIndent2">
    <w:name w:val="Body Text Indent 2"/>
    <w:basedOn w:val="Normal"/>
    <w:link w:val="BodyTextIndent2Char"/>
    <w:uiPriority w:val="99"/>
    <w:unhideWhenUsed/>
    <w:rsid w:val="00FC5829"/>
    <w:pPr>
      <w:spacing w:after="120" w:line="480" w:lineRule="auto"/>
      <w:ind w:left="360"/>
    </w:pPr>
  </w:style>
  <w:style w:type="character" w:customStyle="1" w:styleId="BodyTextIndent2Char">
    <w:name w:val="Body Text Indent 2 Char"/>
    <w:basedOn w:val="DefaultParagraphFont"/>
    <w:link w:val="BodyTextIndent2"/>
    <w:uiPriority w:val="99"/>
    <w:rsid w:val="00FC5829"/>
  </w:style>
  <w:style w:type="character" w:customStyle="1" w:styleId="salnttl1">
    <w:name w:val="s_aln_ttl1"/>
    <w:rsid w:val="00FC5829"/>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FC5829"/>
    <w:rPr>
      <w:rFonts w:ascii="Verdana" w:hAnsi="Verdana" w:hint="default"/>
      <w:b/>
      <w:bCs/>
      <w:color w:val="8B0000"/>
      <w:sz w:val="20"/>
      <w:szCs w:val="20"/>
      <w:shd w:val="clear" w:color="auto" w:fill="FFFFFF"/>
    </w:rPr>
  </w:style>
  <w:style w:type="character" w:customStyle="1" w:styleId="spctbdy">
    <w:name w:val="s_pct_bdy"/>
    <w:rsid w:val="00FC5829"/>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sid w:val="001675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449618687">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7252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28E4-D33E-44FB-9D05-2A5BA0C4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7</Pages>
  <Words>2642</Words>
  <Characters>15329</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Daniela Cuibus</cp:lastModifiedBy>
  <cp:revision>52</cp:revision>
  <cp:lastPrinted>2021-11-01T12:03:00Z</cp:lastPrinted>
  <dcterms:created xsi:type="dcterms:W3CDTF">2021-03-31T17:01:00Z</dcterms:created>
  <dcterms:modified xsi:type="dcterms:W3CDTF">2024-11-04T06:10:00Z</dcterms:modified>
</cp:coreProperties>
</file>