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2439A" w14:textId="462B010A" w:rsidR="003B7F00" w:rsidRPr="004F36FE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Cs/>
          <w:lang w:val="ro-RO"/>
        </w:rPr>
      </w:pPr>
      <w:bookmarkStart w:id="0" w:name="_Hlk54769432"/>
      <w:r w:rsidRPr="004F36FE">
        <w:rPr>
          <w:bCs/>
          <w:lang w:val="ro-RO"/>
        </w:rPr>
        <w:tab/>
      </w:r>
      <w:r w:rsidRPr="004F36FE">
        <w:rPr>
          <w:bCs/>
          <w:lang w:val="ro-RO"/>
        </w:rPr>
        <w:tab/>
      </w:r>
      <w:r w:rsidRPr="004F36FE">
        <w:rPr>
          <w:bCs/>
          <w:lang w:val="ro-RO"/>
        </w:rPr>
        <w:tab/>
      </w:r>
      <w:r w:rsidRPr="004F36FE">
        <w:rPr>
          <w:bCs/>
          <w:lang w:val="ro-RO"/>
        </w:rPr>
        <w:tab/>
      </w:r>
      <w:r w:rsidRPr="004F36FE">
        <w:rPr>
          <w:bCs/>
          <w:lang w:val="ro-RO"/>
        </w:rPr>
        <w:tab/>
      </w:r>
      <w:r w:rsidRPr="004F36FE">
        <w:rPr>
          <w:bCs/>
          <w:lang w:val="ro-RO"/>
        </w:rPr>
        <w:tab/>
      </w:r>
      <w:r w:rsidRPr="004F36FE">
        <w:rPr>
          <w:bCs/>
          <w:lang w:val="ro-RO"/>
        </w:rPr>
        <w:tab/>
      </w:r>
      <w:r w:rsidR="00391387" w:rsidRPr="004F36FE">
        <w:rPr>
          <w:bCs/>
          <w:lang w:val="ro-RO"/>
        </w:rPr>
        <w:tab/>
      </w:r>
      <w:r w:rsidRPr="004F36FE">
        <w:rPr>
          <w:bCs/>
          <w:lang w:val="ro-RO"/>
        </w:rPr>
        <w:t xml:space="preserve">   </w:t>
      </w:r>
      <w:r w:rsidR="00D86FB9" w:rsidRPr="004F36FE">
        <w:rPr>
          <w:bCs/>
          <w:lang w:val="ro-RO"/>
        </w:rPr>
        <w:t xml:space="preserve"> </w:t>
      </w:r>
      <w:r w:rsidRPr="004F36FE">
        <w:rPr>
          <w:rFonts w:ascii="Montserrat" w:hAnsi="Montserrat"/>
          <w:bCs/>
          <w:lang w:val="ro-RO"/>
        </w:rPr>
        <w:t>Anex</w:t>
      </w:r>
      <w:r w:rsidR="00672A3C" w:rsidRPr="004F36FE">
        <w:rPr>
          <w:rFonts w:ascii="Montserrat" w:hAnsi="Montserrat"/>
          <w:bCs/>
          <w:lang w:val="ro-RO"/>
        </w:rPr>
        <w:t>a nr. 1</w:t>
      </w:r>
    </w:p>
    <w:p w14:paraId="1D6825B1" w14:textId="26B9F99C" w:rsidR="003B7F00" w:rsidRPr="004F36FE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Cs/>
          <w:lang w:val="ro-RO"/>
        </w:rPr>
      </w:pPr>
      <w:r w:rsidRPr="004F36FE">
        <w:rPr>
          <w:rFonts w:ascii="Montserrat" w:hAnsi="Montserrat"/>
          <w:bCs/>
          <w:lang w:val="ro-RO"/>
        </w:rPr>
        <w:tab/>
      </w:r>
      <w:r w:rsidRPr="004F36FE">
        <w:rPr>
          <w:rFonts w:ascii="Montserrat" w:hAnsi="Montserrat"/>
          <w:bCs/>
          <w:lang w:val="ro-RO"/>
        </w:rPr>
        <w:tab/>
      </w:r>
      <w:r w:rsidR="00391387" w:rsidRPr="004F36FE">
        <w:rPr>
          <w:rFonts w:ascii="Montserrat" w:hAnsi="Montserrat"/>
          <w:bCs/>
          <w:lang w:val="ro-RO"/>
        </w:rPr>
        <w:tab/>
      </w:r>
      <w:r w:rsidR="00391387" w:rsidRPr="004F36FE">
        <w:rPr>
          <w:rFonts w:ascii="Montserrat" w:hAnsi="Montserrat"/>
          <w:bCs/>
          <w:lang w:val="ro-RO"/>
        </w:rPr>
        <w:tab/>
      </w:r>
      <w:r w:rsidR="00391387" w:rsidRPr="004F36FE">
        <w:rPr>
          <w:rFonts w:ascii="Montserrat" w:hAnsi="Montserrat"/>
          <w:bCs/>
          <w:lang w:val="ro-RO"/>
        </w:rPr>
        <w:tab/>
      </w:r>
      <w:r w:rsidR="00391387" w:rsidRPr="004F36FE">
        <w:rPr>
          <w:rFonts w:ascii="Montserrat" w:hAnsi="Montserrat"/>
          <w:bCs/>
          <w:lang w:val="ro-RO"/>
        </w:rPr>
        <w:tab/>
      </w:r>
      <w:r w:rsidR="00391387" w:rsidRPr="004F36FE">
        <w:rPr>
          <w:rFonts w:ascii="Montserrat" w:hAnsi="Montserrat"/>
          <w:bCs/>
          <w:lang w:val="ro-RO"/>
        </w:rPr>
        <w:tab/>
      </w:r>
      <w:r w:rsidR="00391387" w:rsidRPr="004F36FE">
        <w:rPr>
          <w:rFonts w:ascii="Montserrat" w:hAnsi="Montserrat"/>
          <w:bCs/>
          <w:lang w:val="ro-RO"/>
        </w:rPr>
        <w:tab/>
      </w:r>
      <w:r w:rsidRPr="004F36FE">
        <w:rPr>
          <w:rFonts w:ascii="Montserrat" w:hAnsi="Montserrat"/>
          <w:bCs/>
          <w:lang w:val="ro-RO"/>
        </w:rPr>
        <w:t xml:space="preserve"> </w:t>
      </w:r>
      <w:r w:rsidR="006F24DC" w:rsidRPr="004F36FE">
        <w:rPr>
          <w:rFonts w:ascii="Montserrat" w:hAnsi="Montserrat"/>
          <w:bCs/>
          <w:lang w:val="ro-RO"/>
        </w:rPr>
        <w:t xml:space="preserve">   </w:t>
      </w:r>
      <w:r w:rsidRPr="004F36FE">
        <w:rPr>
          <w:rFonts w:ascii="Montserrat" w:hAnsi="Montserrat"/>
          <w:bCs/>
          <w:lang w:val="ro-RO"/>
        </w:rPr>
        <w:t>la Hotărârea nr.</w:t>
      </w:r>
      <w:r w:rsidR="006F24DC" w:rsidRPr="004F36FE">
        <w:rPr>
          <w:rFonts w:ascii="Montserrat" w:hAnsi="Montserrat"/>
          <w:bCs/>
          <w:lang w:val="ro-RO"/>
        </w:rPr>
        <w:t xml:space="preserve"> </w:t>
      </w:r>
      <w:r w:rsidR="00BB116D">
        <w:rPr>
          <w:rFonts w:ascii="Montserrat" w:hAnsi="Montserrat"/>
          <w:bCs/>
          <w:lang w:val="ro-RO"/>
        </w:rPr>
        <w:t>_____</w:t>
      </w:r>
      <w:r w:rsidR="00D900BE" w:rsidRPr="004F36FE">
        <w:rPr>
          <w:rFonts w:ascii="Montserrat" w:hAnsi="Montserrat"/>
          <w:bCs/>
          <w:lang w:val="ro-RO"/>
        </w:rPr>
        <w:t>/202</w:t>
      </w:r>
      <w:r w:rsidR="00BB116D">
        <w:rPr>
          <w:rFonts w:ascii="Montserrat" w:hAnsi="Montserrat"/>
          <w:bCs/>
          <w:lang w:val="ro-RO"/>
        </w:rPr>
        <w:t>5</w:t>
      </w:r>
    </w:p>
    <w:p w14:paraId="53B068AA" w14:textId="1DD019EA" w:rsidR="00672A3C" w:rsidRPr="004F36FE" w:rsidRDefault="003B7F00" w:rsidP="006F24DC">
      <w:pPr>
        <w:tabs>
          <w:tab w:val="left" w:pos="2160"/>
        </w:tabs>
        <w:autoSpaceDN w:val="0"/>
        <w:jc w:val="center"/>
        <w:textAlignment w:val="baseline"/>
        <w:rPr>
          <w:rFonts w:ascii="Montserrat Light" w:hAnsi="Montserrat Light"/>
          <w:b/>
          <w:bCs/>
          <w:lang w:val="ro-RO" w:eastAsia="ro-RO"/>
        </w:rPr>
      </w:pPr>
      <w:r w:rsidRPr="004F36FE">
        <w:rPr>
          <w:rFonts w:ascii="Montserrat" w:hAnsi="Montserrat"/>
          <w:b/>
          <w:sz w:val="24"/>
          <w:szCs w:val="24"/>
          <w:lang w:val="ro-RO"/>
        </w:rPr>
        <w:tab/>
      </w:r>
    </w:p>
    <w:p w14:paraId="31AC1681" w14:textId="0FDA9DA8" w:rsidR="00672A3C" w:rsidRPr="004F36FE" w:rsidRDefault="001F65FF" w:rsidP="00391387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lang w:val="ro-RO" w:eastAsia="ro-RO"/>
        </w:rPr>
      </w:pPr>
      <w:r w:rsidRPr="004F36FE">
        <w:rPr>
          <w:rFonts w:ascii="Montserrat" w:hAnsi="Montserrat"/>
          <w:b/>
          <w:bCs/>
          <w:lang w:val="ro-RO" w:eastAsia="ro-RO"/>
        </w:rPr>
        <w:t xml:space="preserve">STRUCTURA ORGANIZATORICĂ A </w:t>
      </w:r>
    </w:p>
    <w:p w14:paraId="31E8170D" w14:textId="1B2ED308" w:rsidR="00672A3C" w:rsidRPr="004F36FE" w:rsidRDefault="001F65FF" w:rsidP="00391387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lang w:val="ro-RO" w:eastAsia="ro-RO"/>
        </w:rPr>
      </w:pPr>
      <w:r w:rsidRPr="004F36FE">
        <w:rPr>
          <w:rFonts w:ascii="Montserrat" w:hAnsi="Montserrat"/>
          <w:b/>
          <w:bCs/>
          <w:lang w:val="ro-RO" w:eastAsia="ro-RO"/>
        </w:rPr>
        <w:t>SPITALULUI CLINIC DE BOLI INFECȚIOASE CLUJ-NAPOCA</w:t>
      </w:r>
    </w:p>
    <w:p w14:paraId="4EEEFFCD" w14:textId="77777777" w:rsidR="00672A3C" w:rsidRPr="004F36FE" w:rsidRDefault="00672A3C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41D83084" w14:textId="2499B6B0" w:rsidR="00672A3C" w:rsidRPr="004F36FE" w:rsidRDefault="00A80867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ro-RO" w:eastAsia="ro-RO"/>
        </w:rPr>
      </w:pPr>
      <w:r w:rsidRPr="004F36FE">
        <w:rPr>
          <w:rFonts w:ascii="Montserrat Light" w:hAnsi="Montserrat Light"/>
          <w:b/>
          <w:bCs/>
          <w:lang w:val="ro-RO" w:eastAsia="ro-RO"/>
        </w:rPr>
        <w:tab/>
      </w:r>
      <w:r w:rsidRPr="004F36FE">
        <w:rPr>
          <w:rFonts w:ascii="Montserrat Light" w:hAnsi="Montserrat Light"/>
          <w:b/>
          <w:bCs/>
          <w:lang w:val="ro-RO" w:eastAsia="ro-RO"/>
        </w:rPr>
        <w:tab/>
      </w:r>
      <w:r w:rsidRPr="004F36FE">
        <w:rPr>
          <w:rFonts w:ascii="Montserrat Light" w:hAnsi="Montserrat Light"/>
          <w:b/>
          <w:bCs/>
          <w:lang w:val="ro-RO" w:eastAsia="ro-RO"/>
        </w:rPr>
        <w:tab/>
      </w:r>
      <w:r w:rsidRPr="004F36FE">
        <w:rPr>
          <w:rFonts w:ascii="Montserrat Light" w:hAnsi="Montserrat Light"/>
          <w:b/>
          <w:bCs/>
          <w:lang w:val="ro-RO" w:eastAsia="ro-RO"/>
        </w:rPr>
        <w:tab/>
      </w:r>
      <w:r w:rsidRPr="004F36FE">
        <w:rPr>
          <w:rFonts w:ascii="Montserrat Light" w:hAnsi="Montserrat Light"/>
          <w:b/>
          <w:bCs/>
          <w:lang w:val="ro-RO" w:eastAsia="ro-RO"/>
        </w:rPr>
        <w:tab/>
      </w:r>
      <w:r w:rsidRPr="004F36FE">
        <w:rPr>
          <w:rFonts w:ascii="Montserrat Light" w:hAnsi="Montserrat Light"/>
          <w:b/>
          <w:bCs/>
          <w:lang w:val="ro-RO" w:eastAsia="ro-RO"/>
        </w:rPr>
        <w:tab/>
      </w:r>
      <w:r w:rsidRPr="004F36FE">
        <w:rPr>
          <w:rFonts w:ascii="Montserrat Light" w:hAnsi="Montserrat Light"/>
          <w:b/>
          <w:bCs/>
          <w:lang w:val="ro-RO" w:eastAsia="ro-RO"/>
        </w:rPr>
        <w:tab/>
      </w:r>
      <w:r w:rsidRPr="004F36FE">
        <w:rPr>
          <w:rFonts w:ascii="Montserrat Light" w:hAnsi="Montserrat Light"/>
          <w:b/>
          <w:bCs/>
          <w:lang w:val="ro-RO" w:eastAsia="ro-RO"/>
        </w:rPr>
        <w:tab/>
      </w:r>
    </w:p>
    <w:tbl>
      <w:tblPr>
        <w:tblW w:w="508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4"/>
        <w:gridCol w:w="916"/>
      </w:tblGrid>
      <w:tr w:rsidR="004F36FE" w:rsidRPr="004F36FE" w14:paraId="4238873C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3B1E366B" w14:textId="1F4AE0AE" w:rsidR="00D0581D" w:rsidRPr="004F36FE" w:rsidRDefault="00D0581D" w:rsidP="0040146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Structura</w:t>
            </w:r>
          </w:p>
        </w:tc>
        <w:tc>
          <w:tcPr>
            <w:tcW w:w="482" w:type="pct"/>
            <w:shd w:val="clear" w:color="auto" w:fill="auto"/>
          </w:tcPr>
          <w:p w14:paraId="111A8A4E" w14:textId="118FE7E9" w:rsidR="00D0581D" w:rsidRPr="004F36FE" w:rsidRDefault="00D0581D" w:rsidP="0040146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Paturi</w:t>
            </w:r>
          </w:p>
        </w:tc>
      </w:tr>
      <w:tr w:rsidR="004F36FE" w:rsidRPr="004F36FE" w14:paraId="770BB1AA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3F7C4145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 xml:space="preserve">Secție Clinică Boli Infecțioase I Adulți </w:t>
            </w:r>
          </w:p>
        </w:tc>
        <w:tc>
          <w:tcPr>
            <w:tcW w:w="482" w:type="pct"/>
            <w:shd w:val="clear" w:color="auto" w:fill="auto"/>
          </w:tcPr>
          <w:p w14:paraId="1CE0CC56" w14:textId="77777777" w:rsidR="00B55D0A" w:rsidRPr="004F36FE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28</w:t>
            </w:r>
          </w:p>
        </w:tc>
      </w:tr>
      <w:tr w:rsidR="004F36FE" w:rsidRPr="004F36FE" w14:paraId="0C83165C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16ABD054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 xml:space="preserve">Secție Clinică Boli Infecțioase II Adulți </w:t>
            </w:r>
          </w:p>
        </w:tc>
        <w:tc>
          <w:tcPr>
            <w:tcW w:w="482" w:type="pct"/>
            <w:shd w:val="clear" w:color="auto" w:fill="auto"/>
          </w:tcPr>
          <w:p w14:paraId="5863ECDF" w14:textId="77777777" w:rsidR="00B55D0A" w:rsidRPr="004F36FE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28</w:t>
            </w:r>
          </w:p>
        </w:tc>
      </w:tr>
      <w:tr w:rsidR="004F36FE" w:rsidRPr="004F36FE" w14:paraId="0BA27A0E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1BFD77C1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 xml:space="preserve">Secție Clinică Boli Infecțioase III Adulți </w:t>
            </w:r>
          </w:p>
        </w:tc>
        <w:tc>
          <w:tcPr>
            <w:tcW w:w="482" w:type="pct"/>
            <w:shd w:val="clear" w:color="auto" w:fill="auto"/>
          </w:tcPr>
          <w:p w14:paraId="65E7E0A8" w14:textId="77777777" w:rsidR="00B55D0A" w:rsidRPr="004F36FE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28</w:t>
            </w:r>
          </w:p>
        </w:tc>
      </w:tr>
      <w:tr w:rsidR="004F36FE" w:rsidRPr="004F36FE" w14:paraId="7AD4A9EF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73312993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 xml:space="preserve">Secție Clinică Boli Infecțioase IV Adulți </w:t>
            </w:r>
          </w:p>
        </w:tc>
        <w:tc>
          <w:tcPr>
            <w:tcW w:w="482" w:type="pct"/>
            <w:shd w:val="clear" w:color="auto" w:fill="auto"/>
          </w:tcPr>
          <w:p w14:paraId="4014D8F9" w14:textId="77777777" w:rsidR="00B55D0A" w:rsidRPr="004F36FE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28</w:t>
            </w:r>
          </w:p>
        </w:tc>
      </w:tr>
      <w:tr w:rsidR="004F36FE" w:rsidRPr="004F36FE" w14:paraId="002BBBC5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4B884217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 xml:space="preserve">Secție Clinică Boli Infecțioase V Copii </w:t>
            </w:r>
          </w:p>
        </w:tc>
        <w:tc>
          <w:tcPr>
            <w:tcW w:w="482" w:type="pct"/>
            <w:shd w:val="clear" w:color="auto" w:fill="auto"/>
          </w:tcPr>
          <w:p w14:paraId="455C4765" w14:textId="77777777" w:rsidR="00B55D0A" w:rsidRPr="004F36FE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49</w:t>
            </w:r>
          </w:p>
        </w:tc>
      </w:tr>
      <w:tr w:rsidR="004F36FE" w:rsidRPr="004F36FE" w14:paraId="5A353FCF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28CF3262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Cs/>
                <w:lang w:val="ro-RO"/>
              </w:rPr>
              <w:t xml:space="preserve">Compartiment Clinic HIV-SIDA </w:t>
            </w:r>
          </w:p>
        </w:tc>
        <w:tc>
          <w:tcPr>
            <w:tcW w:w="482" w:type="pct"/>
            <w:shd w:val="clear" w:color="auto" w:fill="auto"/>
          </w:tcPr>
          <w:p w14:paraId="2FCCADD3" w14:textId="77777777" w:rsidR="00B55D0A" w:rsidRPr="004F36FE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/>
                <w:lang w:val="ro-RO"/>
              </w:rPr>
              <w:t>22</w:t>
            </w:r>
          </w:p>
        </w:tc>
      </w:tr>
      <w:tr w:rsidR="004F36FE" w:rsidRPr="004F36FE" w14:paraId="49625335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47DDBEF7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Cs/>
                <w:lang w:val="ro-RO"/>
              </w:rPr>
              <w:t>Compartiment Terapie Intensivă</w:t>
            </w:r>
          </w:p>
        </w:tc>
        <w:tc>
          <w:tcPr>
            <w:tcW w:w="482" w:type="pct"/>
            <w:shd w:val="clear" w:color="auto" w:fill="auto"/>
          </w:tcPr>
          <w:p w14:paraId="20F3F09C" w14:textId="77777777" w:rsidR="00B55D0A" w:rsidRPr="004F36FE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/>
                <w:lang w:val="ro-RO"/>
              </w:rPr>
              <w:t>9</w:t>
            </w:r>
          </w:p>
        </w:tc>
      </w:tr>
      <w:tr w:rsidR="004F36FE" w:rsidRPr="004F36FE" w14:paraId="1493391A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5C1EFD7B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Cs/>
                <w:lang w:val="ro-RO"/>
              </w:rPr>
              <w:t xml:space="preserve">Unitate de Transfuzie Sanguină  </w:t>
            </w:r>
          </w:p>
        </w:tc>
        <w:tc>
          <w:tcPr>
            <w:tcW w:w="482" w:type="pct"/>
            <w:shd w:val="clear" w:color="auto" w:fill="auto"/>
          </w:tcPr>
          <w:p w14:paraId="2BEF40BC" w14:textId="77777777" w:rsidR="00B55D0A" w:rsidRPr="004F36FE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lang w:val="ro-RO"/>
              </w:rPr>
            </w:pPr>
          </w:p>
        </w:tc>
      </w:tr>
      <w:tr w:rsidR="004F36FE" w:rsidRPr="004F36FE" w14:paraId="00D36F15" w14:textId="77777777" w:rsidTr="00B55D0A">
        <w:trPr>
          <w:trHeight w:val="350"/>
        </w:trPr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6F0254E3" w14:textId="45F986A3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Compartiment Primiri Urgențe de Specialitate (CPU-S)</w:t>
            </w:r>
          </w:p>
        </w:tc>
        <w:tc>
          <w:tcPr>
            <w:tcW w:w="482" w:type="pct"/>
            <w:shd w:val="clear" w:color="auto" w:fill="auto"/>
          </w:tcPr>
          <w:p w14:paraId="477F7C61" w14:textId="77777777" w:rsidR="00B55D0A" w:rsidRPr="004F36FE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/>
              </w:rPr>
            </w:pPr>
          </w:p>
        </w:tc>
      </w:tr>
      <w:tr w:rsidR="004F36FE" w:rsidRPr="004F36FE" w14:paraId="06921275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4A5923F0" w14:textId="0F250F39" w:rsidR="00B55D0A" w:rsidRPr="004F36FE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lang w:val="ro-RO"/>
              </w:rPr>
            </w:pPr>
            <w:bookmarkStart w:id="1" w:name="_Hlk46827638"/>
            <w:r w:rsidRPr="004F36FE">
              <w:rPr>
                <w:rFonts w:ascii="Montserrat Light" w:eastAsia="Times New Roman" w:hAnsi="Montserrat Light" w:cs="Times New Roman"/>
                <w:lang w:val="ro-RO"/>
              </w:rPr>
              <w:t xml:space="preserve">              </w:t>
            </w:r>
            <w:r w:rsidRPr="004F36FE">
              <w:rPr>
                <w:rFonts w:ascii="Montserrat Light" w:eastAsia="Times New Roman" w:hAnsi="Montserrat Light" w:cs="Times New Roman"/>
                <w:b/>
                <w:lang w:val="ro-RO"/>
              </w:rPr>
              <w:t>Total</w:t>
            </w:r>
            <w:r w:rsidR="00D0581D" w:rsidRPr="004F36FE">
              <w:rPr>
                <w:rFonts w:ascii="Montserrat Light" w:eastAsia="Times New Roman" w:hAnsi="Montserrat Light" w:cs="Times New Roman"/>
                <w:b/>
                <w:lang w:val="ro-RO"/>
              </w:rPr>
              <w:t xml:space="preserve"> paturi</w:t>
            </w:r>
          </w:p>
        </w:tc>
        <w:tc>
          <w:tcPr>
            <w:tcW w:w="482" w:type="pct"/>
            <w:shd w:val="clear" w:color="auto" w:fill="auto"/>
          </w:tcPr>
          <w:p w14:paraId="58C48794" w14:textId="77777777" w:rsidR="00B55D0A" w:rsidRPr="004F36FE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192</w:t>
            </w:r>
          </w:p>
        </w:tc>
      </w:tr>
      <w:tr w:rsidR="004F36FE" w:rsidRPr="004F36FE" w14:paraId="28B91039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2CDAD63E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Spitalizare de zi (boli infecțioase, HIV/SIDA)</w:t>
            </w:r>
          </w:p>
        </w:tc>
        <w:tc>
          <w:tcPr>
            <w:tcW w:w="482" w:type="pct"/>
            <w:shd w:val="clear" w:color="auto" w:fill="auto"/>
          </w:tcPr>
          <w:p w14:paraId="6259C3CA" w14:textId="77777777" w:rsidR="00B55D0A" w:rsidRPr="004F36FE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highlight w:val="yellow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15</w:t>
            </w:r>
          </w:p>
        </w:tc>
      </w:tr>
      <w:bookmarkEnd w:id="1"/>
      <w:tr w:rsidR="004F36FE" w:rsidRPr="004F36FE" w14:paraId="37924913" w14:textId="77777777" w:rsidTr="00B55D0A">
        <w:tc>
          <w:tcPr>
            <w:tcW w:w="4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02D80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Spitalizare de zi (specialități clinice)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auto"/>
          </w:tcPr>
          <w:p w14:paraId="27CE7CB1" w14:textId="77777777" w:rsidR="00B55D0A" w:rsidRPr="004F36FE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20</w:t>
            </w:r>
          </w:p>
        </w:tc>
      </w:tr>
      <w:tr w:rsidR="004F36FE" w:rsidRPr="004F36FE" w14:paraId="1AAED96A" w14:textId="77777777" w:rsidTr="00B55D0A">
        <w:tc>
          <w:tcPr>
            <w:tcW w:w="4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2F47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Centrul de evaluare COVID-19 – str. Iuliu Moldovan nr. 23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auto"/>
          </w:tcPr>
          <w:p w14:paraId="5BC4744F" w14:textId="77777777" w:rsidR="00B55D0A" w:rsidRPr="004F36FE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4</w:t>
            </w:r>
          </w:p>
        </w:tc>
      </w:tr>
      <w:tr w:rsidR="004F36FE" w:rsidRPr="004F36FE" w14:paraId="2C328BE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D77267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Farmacie</w:t>
            </w:r>
          </w:p>
        </w:tc>
      </w:tr>
      <w:tr w:rsidR="004F36FE" w:rsidRPr="004F36FE" w14:paraId="4A2EF00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A2E3699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Sterilizare cu punct de lucru în str. Moților nr. 19</w:t>
            </w:r>
          </w:p>
        </w:tc>
      </w:tr>
      <w:tr w:rsidR="004F36FE" w:rsidRPr="004F36FE" w14:paraId="06AF977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5BB8A26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Compartiment de prevenire a infecțiilor asociate asistenței medicale</w:t>
            </w:r>
          </w:p>
        </w:tc>
      </w:tr>
      <w:tr w:rsidR="004F36FE" w:rsidRPr="004F36FE" w14:paraId="0EA744CB" w14:textId="77777777" w:rsidTr="00B55D0A">
        <w:trPr>
          <w:trHeight w:val="152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528AE5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Laborator de analize medicale cu punct de recoltare în str. Moților nr. 19</w:t>
            </w:r>
          </w:p>
        </w:tc>
      </w:tr>
      <w:tr w:rsidR="004F36FE" w:rsidRPr="004F36FE" w14:paraId="19C5702F" w14:textId="77777777" w:rsidTr="00B55D0A">
        <w:trPr>
          <w:trHeight w:val="439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206CBCE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Laborator radiologie și imagistică medicală (adulți și copii) cu punct de lucru în str. Moților nr. 19</w:t>
            </w:r>
          </w:p>
        </w:tc>
      </w:tr>
      <w:tr w:rsidR="004F36FE" w:rsidRPr="004F36FE" w14:paraId="72CBDFA3" w14:textId="77777777" w:rsidTr="00B55D0A">
        <w:trPr>
          <w:trHeight w:val="305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66D8674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Laborator recuperare, medicină fizică și balneologie (adulți și copii) -  str. Moților nr. 19</w:t>
            </w:r>
          </w:p>
        </w:tc>
      </w:tr>
      <w:tr w:rsidR="004F36FE" w:rsidRPr="004F36FE" w14:paraId="0AFD7D0A" w14:textId="77777777" w:rsidTr="00B55D0A">
        <w:trPr>
          <w:trHeight w:val="282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4F65B5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Laborator explorări funcționale - str. Moților nr.19</w:t>
            </w:r>
          </w:p>
        </w:tc>
      </w:tr>
      <w:tr w:rsidR="004F36FE" w:rsidRPr="004F36FE" w14:paraId="161E38B3" w14:textId="77777777" w:rsidTr="00B55D0A">
        <w:trPr>
          <w:trHeight w:val="129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B2A985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Laborator endoscopie (str. Moților nr. 19)</w:t>
            </w:r>
          </w:p>
        </w:tc>
      </w:tr>
      <w:tr w:rsidR="004F36FE" w:rsidRPr="004F36FE" w14:paraId="672962B3" w14:textId="77777777" w:rsidTr="00B55D0A">
        <w:trPr>
          <w:trHeight w:val="984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071D54A" w14:textId="3405B044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Serviciul de anatomie patologica din care:</w:t>
            </w:r>
          </w:p>
          <w:p w14:paraId="4A103C71" w14:textId="77777777" w:rsidR="00B55D0A" w:rsidRPr="004F36FE" w:rsidRDefault="00B55D0A" w:rsidP="00B55D0A">
            <w:pPr>
              <w:numPr>
                <w:ilvl w:val="0"/>
                <w:numId w:val="25"/>
              </w:numPr>
              <w:suppressAutoHyphens/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compartiment citologie</w:t>
            </w:r>
          </w:p>
          <w:p w14:paraId="6BEB9C9B" w14:textId="77777777" w:rsidR="00B55D0A" w:rsidRPr="004F36FE" w:rsidRDefault="00B55D0A" w:rsidP="00B55D0A">
            <w:pPr>
              <w:numPr>
                <w:ilvl w:val="0"/>
                <w:numId w:val="25"/>
              </w:numPr>
              <w:suppressAutoHyphens/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compartiment histopatologie</w:t>
            </w:r>
          </w:p>
          <w:p w14:paraId="48E3D32E" w14:textId="77777777" w:rsidR="00B55D0A" w:rsidRPr="004F36FE" w:rsidRDefault="00B55D0A" w:rsidP="00B55D0A">
            <w:pPr>
              <w:numPr>
                <w:ilvl w:val="0"/>
                <w:numId w:val="25"/>
              </w:numPr>
              <w:suppressAutoHyphens/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prosectura</w:t>
            </w:r>
          </w:p>
        </w:tc>
      </w:tr>
      <w:tr w:rsidR="004F36FE" w:rsidRPr="004F36FE" w14:paraId="0C0DA9BD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BC68CF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Cabinete boli infecțioase – adulți și copii - str. Moților nr. 19</w:t>
            </w:r>
          </w:p>
        </w:tc>
      </w:tr>
      <w:tr w:rsidR="004F36FE" w:rsidRPr="004F36FE" w14:paraId="353BF9C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33577A7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Cabinete boli infecțioase – adulți și copii - str. Iuliu Moldovan nr. 23</w:t>
            </w:r>
          </w:p>
        </w:tc>
      </w:tr>
      <w:tr w:rsidR="004F36FE" w:rsidRPr="004F36FE" w14:paraId="3A8D1426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8EA9619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Cs/>
                <w:lang w:val="ro-RO"/>
              </w:rPr>
              <w:t xml:space="preserve">Cabinete boli infecțioase –HIV/SIDA – adulți  </w:t>
            </w: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- str. Iuliu Moldovan nr. 23</w:t>
            </w:r>
          </w:p>
        </w:tc>
      </w:tr>
      <w:tr w:rsidR="004F36FE" w:rsidRPr="004F36FE" w14:paraId="3E6E7A37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14AD231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Cs/>
                <w:lang w:val="ro-RO"/>
              </w:rPr>
              <w:t xml:space="preserve">Cabinete boli infecțioase –HIV/SIDA – copii </w:t>
            </w: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- str. Iuliu Moldovan nr. 23</w:t>
            </w:r>
          </w:p>
        </w:tc>
      </w:tr>
      <w:tr w:rsidR="004F36FE" w:rsidRPr="004F36FE" w14:paraId="2FFDD8B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F5376B5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Cabinet boli infecțioase – dispensarizare neuroinfecții- str. Moților nr. 19</w:t>
            </w:r>
          </w:p>
        </w:tc>
      </w:tr>
      <w:tr w:rsidR="004F36FE" w:rsidRPr="004F36FE" w14:paraId="34D63F94" w14:textId="77777777" w:rsidTr="00B55D0A">
        <w:trPr>
          <w:trHeight w:val="212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86FD1F4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Cabinet antirabic- str. Iuliu Moldovan nr. 23</w:t>
            </w:r>
          </w:p>
        </w:tc>
      </w:tr>
      <w:tr w:rsidR="004F36FE" w:rsidRPr="004F36FE" w14:paraId="52BC1853" w14:textId="77777777" w:rsidTr="00B55D0A">
        <w:trPr>
          <w:trHeight w:val="230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A51E49D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Cabinet planificare familială - str. Moților nr. 19</w:t>
            </w:r>
          </w:p>
        </w:tc>
      </w:tr>
      <w:tr w:rsidR="004F36FE" w:rsidRPr="004F36FE" w14:paraId="72F7D867" w14:textId="77777777" w:rsidTr="00B55D0A">
        <w:trPr>
          <w:trHeight w:val="234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FE1853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Cabinete oncologie medicală - str. Moților nr.19</w:t>
            </w:r>
          </w:p>
        </w:tc>
      </w:tr>
      <w:tr w:rsidR="004F36FE" w:rsidRPr="004F36FE" w14:paraId="13E11210" w14:textId="77777777" w:rsidTr="00B55D0A">
        <w:trPr>
          <w:trHeight w:val="238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35E6B9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Cabinet diabet zaharat, nutriție și boli metabolice - str. Moților nr. 19</w:t>
            </w:r>
          </w:p>
        </w:tc>
      </w:tr>
      <w:tr w:rsidR="004F36FE" w:rsidRPr="004F36FE" w14:paraId="0A317920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562E0D" w14:textId="1B752803" w:rsidR="00D24F2E" w:rsidRPr="004F36FE" w:rsidRDefault="00C8474F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Nucleu de cercetare</w:t>
            </w:r>
          </w:p>
        </w:tc>
      </w:tr>
      <w:tr w:rsidR="004F36FE" w:rsidRPr="004F36FE" w14:paraId="63EEA12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C7EB4E6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Ambulatoriul Integrat al spitalului cu cabinete în specialitățile:</w:t>
            </w:r>
          </w:p>
        </w:tc>
      </w:tr>
      <w:tr w:rsidR="004F36FE" w:rsidRPr="004F36FE" w14:paraId="0943DBB3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A99848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a) Cabinete pentru adulți:</w:t>
            </w:r>
          </w:p>
        </w:tc>
      </w:tr>
      <w:tr w:rsidR="004F36FE" w:rsidRPr="004F36FE" w14:paraId="1AAEE387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B5017D4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 xml:space="preserve">medicină internă </w:t>
            </w:r>
          </w:p>
        </w:tc>
      </w:tr>
      <w:tr w:rsidR="004F36FE" w:rsidRPr="004F36FE" w14:paraId="4B1B256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25B7EC5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 xml:space="preserve">cardiologie </w:t>
            </w:r>
          </w:p>
        </w:tc>
      </w:tr>
      <w:tr w:rsidR="004F36FE" w:rsidRPr="004F36FE" w14:paraId="495AB38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76D873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obstetrică - ginecologie</w:t>
            </w:r>
          </w:p>
        </w:tc>
      </w:tr>
      <w:tr w:rsidR="004F36FE" w:rsidRPr="004F36FE" w14:paraId="7E8D907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A636B5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reumatologie</w:t>
            </w:r>
          </w:p>
        </w:tc>
      </w:tr>
      <w:tr w:rsidR="004F36FE" w:rsidRPr="004F36FE" w14:paraId="62327FAE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7EC602E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endocrinologie</w:t>
            </w:r>
          </w:p>
        </w:tc>
      </w:tr>
      <w:tr w:rsidR="004F36FE" w:rsidRPr="004F36FE" w14:paraId="6181B7A0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6590E2D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ortopedie și traumatologie</w:t>
            </w:r>
          </w:p>
        </w:tc>
      </w:tr>
      <w:tr w:rsidR="004F36FE" w:rsidRPr="004F36FE" w14:paraId="4EB7DEC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6E68D0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lastRenderedPageBreak/>
              <w:t>chirurgie generală</w:t>
            </w:r>
          </w:p>
        </w:tc>
      </w:tr>
      <w:tr w:rsidR="004F36FE" w:rsidRPr="004F36FE" w14:paraId="0972D462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EA9C15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bCs/>
                <w:lang w:val="ro-RO"/>
              </w:rPr>
              <w:t>chirurgie vasculară</w:t>
            </w:r>
          </w:p>
        </w:tc>
      </w:tr>
      <w:tr w:rsidR="004F36FE" w:rsidRPr="004F36FE" w14:paraId="622D7E43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4A65BB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urologie</w:t>
            </w:r>
          </w:p>
        </w:tc>
      </w:tr>
      <w:tr w:rsidR="004F36FE" w:rsidRPr="004F36FE" w14:paraId="0B473B5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51CD8D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ORL</w:t>
            </w:r>
          </w:p>
        </w:tc>
      </w:tr>
      <w:tr w:rsidR="004F36FE" w:rsidRPr="004F36FE" w14:paraId="43575E34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6BC5D62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recuperare, medicină fizică și balneologie</w:t>
            </w:r>
          </w:p>
        </w:tc>
      </w:tr>
      <w:tr w:rsidR="004F36FE" w:rsidRPr="004F36FE" w14:paraId="05BFA56F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C5D66C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neurologie</w:t>
            </w:r>
          </w:p>
        </w:tc>
      </w:tr>
      <w:tr w:rsidR="004F36FE" w:rsidRPr="004F36FE" w14:paraId="6C0E28E2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3A4FA5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oftalmologie</w:t>
            </w:r>
          </w:p>
        </w:tc>
      </w:tr>
      <w:tr w:rsidR="004F36FE" w:rsidRPr="004F36FE" w14:paraId="0EC4BD9C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434BED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dermatovenerologie</w:t>
            </w:r>
          </w:p>
        </w:tc>
      </w:tr>
      <w:tr w:rsidR="004F36FE" w:rsidRPr="004F36FE" w14:paraId="2D102D83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CAABC8D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psihiatrie</w:t>
            </w:r>
          </w:p>
        </w:tc>
      </w:tr>
      <w:tr w:rsidR="004F36FE" w:rsidRPr="004F36FE" w14:paraId="2D381BB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AECE95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gastroenterologie</w:t>
            </w:r>
          </w:p>
        </w:tc>
      </w:tr>
      <w:tr w:rsidR="004F36FE" w:rsidRPr="004F36FE" w14:paraId="0CF6E1F0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C8C49C5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stomatologie</w:t>
            </w:r>
          </w:p>
        </w:tc>
      </w:tr>
      <w:tr w:rsidR="004F36FE" w:rsidRPr="004F36FE" w14:paraId="04D30424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465FB8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alergologie și imunologie clinică</w:t>
            </w:r>
          </w:p>
        </w:tc>
      </w:tr>
      <w:tr w:rsidR="004F36FE" w:rsidRPr="004F36FE" w14:paraId="320EDC6E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E529AF1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hematologie</w:t>
            </w:r>
          </w:p>
        </w:tc>
      </w:tr>
      <w:tr w:rsidR="004F36FE" w:rsidRPr="004F36FE" w14:paraId="35DF114E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F2B295F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medicina muncii</w:t>
            </w:r>
          </w:p>
        </w:tc>
      </w:tr>
      <w:tr w:rsidR="004F36FE" w:rsidRPr="004F36FE" w14:paraId="42368A81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A7B779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foniatrie</w:t>
            </w:r>
          </w:p>
        </w:tc>
      </w:tr>
      <w:tr w:rsidR="004F36FE" w:rsidRPr="004F36FE" w14:paraId="70D7384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16C3FC5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pneumologie</w:t>
            </w:r>
          </w:p>
        </w:tc>
      </w:tr>
      <w:tr w:rsidR="004F36FE" w:rsidRPr="004F36FE" w14:paraId="4754A15E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B9752EA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 xml:space="preserve">kinetoterapie  </w:t>
            </w:r>
          </w:p>
        </w:tc>
      </w:tr>
      <w:tr w:rsidR="004F36FE" w:rsidRPr="004F36FE" w14:paraId="0C3E34AF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BF5C22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audiologie</w:t>
            </w:r>
          </w:p>
        </w:tc>
      </w:tr>
      <w:tr w:rsidR="004F36FE" w:rsidRPr="004F36FE" w14:paraId="158486EC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77D71E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cabinet psihologie și psihoterapie</w:t>
            </w:r>
          </w:p>
        </w:tc>
      </w:tr>
      <w:tr w:rsidR="004F36FE" w:rsidRPr="004F36FE" w14:paraId="55B2D947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38CA3A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cabinete protezare auditivă (adulți și copii)</w:t>
            </w:r>
          </w:p>
        </w:tc>
      </w:tr>
      <w:tr w:rsidR="004F36FE" w:rsidRPr="004F36FE" w14:paraId="2AFF3577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465A33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b) Cabinete pentru copii:</w:t>
            </w:r>
          </w:p>
        </w:tc>
      </w:tr>
      <w:tr w:rsidR="004F36FE" w:rsidRPr="004F36FE" w14:paraId="35BD0D3F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BB2CF07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 xml:space="preserve">pediatrie </w:t>
            </w:r>
          </w:p>
        </w:tc>
      </w:tr>
      <w:tr w:rsidR="004F36FE" w:rsidRPr="004F36FE" w14:paraId="3499D28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B1EB3A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cardiologie</w:t>
            </w:r>
          </w:p>
        </w:tc>
      </w:tr>
      <w:tr w:rsidR="004F36FE" w:rsidRPr="004F36FE" w14:paraId="70642BED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C2E89AB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chirurgie și ortopedie infantilă</w:t>
            </w:r>
          </w:p>
        </w:tc>
      </w:tr>
      <w:tr w:rsidR="004F36FE" w:rsidRPr="004F36FE" w14:paraId="74B289C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F615E3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ORL</w:t>
            </w:r>
          </w:p>
        </w:tc>
      </w:tr>
      <w:tr w:rsidR="004F36FE" w:rsidRPr="004F36FE" w14:paraId="0DAAFFF6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05D12E8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oftalmologie</w:t>
            </w:r>
          </w:p>
        </w:tc>
      </w:tr>
      <w:tr w:rsidR="004F36FE" w:rsidRPr="004F36FE" w14:paraId="14894930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42A4440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neurologie pediatrică</w:t>
            </w:r>
          </w:p>
        </w:tc>
      </w:tr>
      <w:tr w:rsidR="004F36FE" w:rsidRPr="004F36FE" w14:paraId="5A1023B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1C97EBE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psihiatrie pediatrică</w:t>
            </w:r>
          </w:p>
        </w:tc>
      </w:tr>
      <w:tr w:rsidR="004F36FE" w:rsidRPr="004F36FE" w14:paraId="4298358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8377535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dermatovenerologie</w:t>
            </w:r>
          </w:p>
        </w:tc>
      </w:tr>
      <w:tr w:rsidR="004F36FE" w:rsidRPr="004F36FE" w14:paraId="24B382A1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4ACD51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ginecologie infantilă</w:t>
            </w:r>
          </w:p>
        </w:tc>
      </w:tr>
      <w:tr w:rsidR="004F36FE" w:rsidRPr="004F36FE" w14:paraId="492ADC3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A72B0A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recuperare, medicină fizică și balneologie</w:t>
            </w:r>
          </w:p>
        </w:tc>
      </w:tr>
      <w:tr w:rsidR="004F36FE" w:rsidRPr="004F36FE" w14:paraId="5B98081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C4F5C63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psihologie și psihoterapie</w:t>
            </w:r>
          </w:p>
        </w:tc>
      </w:tr>
      <w:tr w:rsidR="004F36FE" w:rsidRPr="004F36FE" w14:paraId="0724AE60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7B8185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logopedie</w:t>
            </w:r>
          </w:p>
        </w:tc>
      </w:tr>
      <w:tr w:rsidR="004F36FE" w:rsidRPr="004F36FE" w14:paraId="7C3B6192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425173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audiologie</w:t>
            </w:r>
          </w:p>
        </w:tc>
      </w:tr>
      <w:tr w:rsidR="004F36FE" w:rsidRPr="004F36FE" w14:paraId="6292573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D1B121B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 xml:space="preserve">Săli de tratament </w:t>
            </w:r>
          </w:p>
        </w:tc>
      </w:tr>
      <w:tr w:rsidR="004F36FE" w:rsidRPr="004F36FE" w14:paraId="746AEBDA" w14:textId="77777777" w:rsidTr="00B55D0A">
        <w:trPr>
          <w:trHeight w:val="92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28EF24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Fișier</w:t>
            </w:r>
          </w:p>
        </w:tc>
      </w:tr>
      <w:tr w:rsidR="004F36FE" w:rsidRPr="004F36FE" w14:paraId="6BBAFD14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4E6F7BE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Aparat funcțional</w:t>
            </w:r>
          </w:p>
        </w:tc>
      </w:tr>
      <w:tr w:rsidR="004F36FE" w:rsidRPr="004F36FE" w14:paraId="4891CC1F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F8BC5EC" w14:textId="77777777" w:rsidR="00B55D0A" w:rsidRPr="004F36FE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>NOTĂ:</w:t>
            </w:r>
          </w:p>
          <w:p w14:paraId="3034F109" w14:textId="77777777" w:rsidR="00B55D0A" w:rsidRPr="004F36FE" w:rsidRDefault="00B55D0A" w:rsidP="006F24DC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 xml:space="preserve">       La nivelul unității funcționează Centrul pentru Diagnosticul și Tratamentul Bolii Lyme.</w:t>
            </w:r>
          </w:p>
          <w:p w14:paraId="7A0FBB4F" w14:textId="77777777" w:rsidR="00B55D0A" w:rsidRPr="004F36FE" w:rsidRDefault="00B55D0A" w:rsidP="006F24DC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4F36FE">
              <w:rPr>
                <w:rFonts w:ascii="Montserrat Light" w:eastAsia="Times New Roman" w:hAnsi="Montserrat Light" w:cs="Times New Roman"/>
                <w:lang w:val="ro-RO"/>
              </w:rPr>
              <w:t xml:space="preserve">       Laboratoarele și compartimentele de investigații deservesc atât paturile, cât și Ambulatoriul Integrat.</w:t>
            </w:r>
          </w:p>
        </w:tc>
      </w:tr>
    </w:tbl>
    <w:p w14:paraId="1DCA1803" w14:textId="77777777" w:rsidR="00672A3C" w:rsidRPr="004F36FE" w:rsidRDefault="00672A3C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50996C78" w14:textId="77777777" w:rsidR="007D77CE" w:rsidRPr="004F36FE" w:rsidRDefault="007D77CE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23353383" w:rsidR="004E343B" w:rsidRPr="004F36FE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F36FE">
        <w:rPr>
          <w:rFonts w:ascii="Montserrat" w:hAnsi="Montserrat"/>
          <w:lang w:val="ro-RO" w:eastAsia="ro-RO"/>
        </w:rPr>
        <w:tab/>
      </w:r>
      <w:r w:rsidRPr="004F36FE">
        <w:rPr>
          <w:rFonts w:ascii="Montserrat" w:hAnsi="Montserrat"/>
          <w:lang w:val="ro-RO" w:eastAsia="ro-RO"/>
        </w:rPr>
        <w:tab/>
      </w:r>
      <w:r w:rsidRPr="004F36FE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4F36FE">
        <w:rPr>
          <w:rFonts w:ascii="Montserrat" w:hAnsi="Montserrat"/>
          <w:lang w:val="ro-RO" w:eastAsia="ro-RO"/>
        </w:rPr>
        <w:t xml:space="preserve">  </w:t>
      </w:r>
      <w:r w:rsidRPr="004F36FE">
        <w:rPr>
          <w:rFonts w:ascii="Montserrat" w:hAnsi="Montserrat"/>
          <w:b/>
          <w:lang w:val="ro-RO" w:eastAsia="ro-RO"/>
        </w:rPr>
        <w:t>Contrasemnează:</w:t>
      </w:r>
    </w:p>
    <w:p w14:paraId="13B0D5D9" w14:textId="2CCC8615" w:rsidR="004E343B" w:rsidRPr="004F36FE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4F36FE">
        <w:rPr>
          <w:rFonts w:ascii="Montserrat" w:hAnsi="Montserrat"/>
          <w:lang w:val="ro-RO" w:eastAsia="ro-RO"/>
        </w:rPr>
        <w:t xml:space="preserve">       </w:t>
      </w:r>
      <w:r w:rsidRPr="004F36FE">
        <w:rPr>
          <w:rFonts w:ascii="Montserrat" w:hAnsi="Montserrat"/>
          <w:b/>
          <w:lang w:val="ro-RO" w:eastAsia="ro-RO"/>
        </w:rPr>
        <w:t>PREŞEDINTE,</w:t>
      </w:r>
      <w:r w:rsidRPr="004F36FE">
        <w:rPr>
          <w:rFonts w:ascii="Montserrat" w:hAnsi="Montserrat"/>
          <w:b/>
          <w:lang w:val="ro-RO" w:eastAsia="ro-RO"/>
        </w:rPr>
        <w:tab/>
      </w:r>
      <w:r w:rsidRPr="004F36FE">
        <w:rPr>
          <w:rFonts w:ascii="Montserrat" w:hAnsi="Montserrat"/>
          <w:lang w:val="ro-RO" w:eastAsia="ro-RO"/>
        </w:rPr>
        <w:tab/>
      </w:r>
      <w:r w:rsidRPr="004F36FE">
        <w:rPr>
          <w:rFonts w:ascii="Montserrat" w:hAnsi="Montserrat"/>
          <w:lang w:val="ro-RO" w:eastAsia="ro-RO"/>
        </w:rPr>
        <w:tab/>
        <w:t xml:space="preserve">     </w:t>
      </w:r>
      <w:r w:rsidR="006F24DC" w:rsidRPr="004F36FE">
        <w:rPr>
          <w:rFonts w:ascii="Montserrat" w:hAnsi="Montserrat"/>
          <w:lang w:val="ro-RO" w:eastAsia="ro-RO"/>
        </w:rPr>
        <w:t xml:space="preserve">  </w:t>
      </w:r>
      <w:r w:rsidRPr="004F36FE">
        <w:rPr>
          <w:rFonts w:ascii="Montserrat" w:hAnsi="Montserrat"/>
          <w:lang w:val="ro-RO" w:eastAsia="ro-RO"/>
        </w:rPr>
        <w:t xml:space="preserve"> </w:t>
      </w:r>
      <w:r w:rsidRPr="004F36FE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D40933E" w:rsidR="004E343B" w:rsidRPr="004F36FE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F36FE">
        <w:rPr>
          <w:rFonts w:ascii="Montserrat" w:hAnsi="Montserrat"/>
          <w:b/>
          <w:lang w:val="ro-RO" w:eastAsia="ro-RO"/>
        </w:rPr>
        <w:t xml:space="preserve">       </w:t>
      </w:r>
      <w:r w:rsidR="00407BA0" w:rsidRPr="004F36FE">
        <w:rPr>
          <w:rFonts w:ascii="Montserrat" w:hAnsi="Montserrat"/>
          <w:b/>
          <w:lang w:val="ro-RO" w:eastAsia="ro-RO"/>
        </w:rPr>
        <w:t xml:space="preserve"> </w:t>
      </w:r>
      <w:r w:rsidRPr="004F36FE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4F36FE">
        <w:rPr>
          <w:rFonts w:ascii="Montserrat" w:hAnsi="Montserrat"/>
          <w:b/>
          <w:lang w:val="ro-RO" w:eastAsia="ro-RO"/>
        </w:rPr>
        <w:t xml:space="preserve">          </w:t>
      </w:r>
      <w:r w:rsidR="006F24DC" w:rsidRPr="004F36FE">
        <w:rPr>
          <w:rFonts w:ascii="Montserrat" w:hAnsi="Montserrat"/>
          <w:b/>
          <w:lang w:val="ro-RO" w:eastAsia="ro-RO"/>
        </w:rPr>
        <w:t xml:space="preserve"> </w:t>
      </w:r>
      <w:r w:rsidR="0065350E" w:rsidRPr="004F36FE">
        <w:rPr>
          <w:rFonts w:ascii="Montserrat" w:hAnsi="Montserrat"/>
          <w:b/>
          <w:lang w:val="ro-RO" w:eastAsia="ro-RO"/>
        </w:rPr>
        <w:t xml:space="preserve">  </w:t>
      </w:r>
      <w:r w:rsidRPr="004F36FE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p w14:paraId="4669D278" w14:textId="77777777" w:rsidR="003E0F30" w:rsidRPr="004F36FE" w:rsidRDefault="003E0F30" w:rsidP="003E0F30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bookmarkStart w:id="3" w:name="_Hlk166234288"/>
      <w:bookmarkEnd w:id="3"/>
    </w:p>
    <w:sectPr w:rsidR="003E0F30" w:rsidRPr="004F36FE" w:rsidSect="00BD3F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03932" w14:textId="77777777" w:rsidR="0014624C" w:rsidRDefault="0014624C">
      <w:pPr>
        <w:spacing w:line="240" w:lineRule="auto"/>
      </w:pPr>
      <w:r>
        <w:separator/>
      </w:r>
    </w:p>
  </w:endnote>
  <w:endnote w:type="continuationSeparator" w:id="0">
    <w:p w14:paraId="52B4115E" w14:textId="77777777" w:rsidR="0014624C" w:rsidRDefault="00146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8C0AF" w14:textId="77777777" w:rsidR="00224F42" w:rsidRDefault="00224F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9562363"/>
      <w:docPartObj>
        <w:docPartGallery w:val="Page Numbers (Bottom of Page)"/>
        <w:docPartUnique/>
      </w:docPartObj>
    </w:sdtPr>
    <w:sdtEndPr>
      <w:rPr>
        <w:rFonts w:ascii="Montserrat Light" w:hAnsi="Montserrat Light"/>
        <w:noProof/>
        <w:sz w:val="16"/>
        <w:szCs w:val="16"/>
      </w:rPr>
    </w:sdtEndPr>
    <w:sdtContent>
      <w:p w14:paraId="47CC3616" w14:textId="4590F376" w:rsidR="0065399C" w:rsidRPr="00224F42" w:rsidRDefault="0065399C">
        <w:pPr>
          <w:pStyle w:val="Footer"/>
          <w:jc w:val="center"/>
          <w:rPr>
            <w:rFonts w:ascii="Montserrat Light" w:hAnsi="Montserrat Light"/>
            <w:sz w:val="16"/>
            <w:szCs w:val="16"/>
          </w:rPr>
        </w:pPr>
        <w:r w:rsidRPr="00224F42">
          <w:rPr>
            <w:rFonts w:ascii="Montserrat Light" w:hAnsi="Montserrat Light"/>
            <w:sz w:val="16"/>
            <w:szCs w:val="16"/>
          </w:rPr>
          <w:fldChar w:fldCharType="begin"/>
        </w:r>
        <w:r w:rsidRPr="00224F42">
          <w:rPr>
            <w:rFonts w:ascii="Montserrat Light" w:hAnsi="Montserrat Light"/>
            <w:sz w:val="16"/>
            <w:szCs w:val="16"/>
          </w:rPr>
          <w:instrText xml:space="preserve"> PAGE   \* MERGEFORMAT </w:instrText>
        </w:r>
        <w:r w:rsidRPr="00224F42">
          <w:rPr>
            <w:rFonts w:ascii="Montserrat Light" w:hAnsi="Montserrat Light"/>
            <w:sz w:val="16"/>
            <w:szCs w:val="16"/>
          </w:rPr>
          <w:fldChar w:fldCharType="separate"/>
        </w:r>
        <w:r w:rsidRPr="00224F42">
          <w:rPr>
            <w:rFonts w:ascii="Montserrat Light" w:hAnsi="Montserrat Light"/>
            <w:noProof/>
            <w:sz w:val="16"/>
            <w:szCs w:val="16"/>
          </w:rPr>
          <w:t>2</w:t>
        </w:r>
        <w:r w:rsidRPr="00224F42">
          <w:rPr>
            <w:rFonts w:ascii="Montserrat Light" w:hAnsi="Montserrat Light"/>
            <w:noProof/>
            <w:sz w:val="16"/>
            <w:szCs w:val="16"/>
          </w:rPr>
          <w:fldChar w:fldCharType="end"/>
        </w:r>
      </w:p>
    </w:sdtContent>
  </w:sdt>
  <w:p w14:paraId="4EDA0A6C" w14:textId="77777777" w:rsidR="0065399C" w:rsidRDefault="006539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139E4" w14:textId="3BFE2D93" w:rsidR="0065399C" w:rsidRPr="00224F42" w:rsidRDefault="0065399C" w:rsidP="0065399C">
    <w:pPr>
      <w:pStyle w:val="Footer"/>
      <w:jc w:val="center"/>
      <w:rPr>
        <w:rFonts w:ascii="Montserrat Light" w:hAnsi="Montserrat Light"/>
        <w:sz w:val="16"/>
        <w:szCs w:val="16"/>
        <w:lang w:val="ro-RO"/>
      </w:rPr>
    </w:pPr>
    <w:r w:rsidRPr="00224F42">
      <w:rPr>
        <w:rFonts w:ascii="Montserrat Light" w:hAnsi="Montserrat Light"/>
        <w:sz w:val="16"/>
        <w:szCs w:val="16"/>
        <w:lang w:val="ro-RO"/>
      </w:rPr>
      <w:t>1</w:t>
    </w:r>
  </w:p>
  <w:p w14:paraId="21273BD1" w14:textId="77777777" w:rsidR="0065399C" w:rsidRPr="0065399C" w:rsidRDefault="0065399C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62580" w14:textId="77777777" w:rsidR="0014624C" w:rsidRDefault="0014624C">
      <w:pPr>
        <w:spacing w:line="240" w:lineRule="auto"/>
      </w:pPr>
      <w:r>
        <w:separator/>
      </w:r>
    </w:p>
  </w:footnote>
  <w:footnote w:type="continuationSeparator" w:id="0">
    <w:p w14:paraId="64A28BE1" w14:textId="77777777" w:rsidR="0014624C" w:rsidRDefault="001462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1423" w14:textId="77777777" w:rsidR="00224F42" w:rsidRDefault="00224F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11ECC" w14:textId="77777777" w:rsidR="00224F42" w:rsidRDefault="00224F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7673C30"/>
    <w:multiLevelType w:val="hybridMultilevel"/>
    <w:tmpl w:val="B6D6CA1E"/>
    <w:lvl w:ilvl="0" w:tplc="AD98212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3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718603AA"/>
    <w:multiLevelType w:val="hybridMultilevel"/>
    <w:tmpl w:val="85C8C10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E36A2A"/>
    <w:multiLevelType w:val="hybridMultilevel"/>
    <w:tmpl w:val="3F24DBA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7949892">
    <w:abstractNumId w:val="9"/>
  </w:num>
  <w:num w:numId="2" w16cid:durableId="1067070252">
    <w:abstractNumId w:val="4"/>
  </w:num>
  <w:num w:numId="3" w16cid:durableId="2099447">
    <w:abstractNumId w:val="12"/>
  </w:num>
  <w:num w:numId="4" w16cid:durableId="1122266994">
    <w:abstractNumId w:val="11"/>
  </w:num>
  <w:num w:numId="5" w16cid:durableId="2076315626">
    <w:abstractNumId w:val="14"/>
  </w:num>
  <w:num w:numId="6" w16cid:durableId="1752507144">
    <w:abstractNumId w:val="8"/>
  </w:num>
  <w:num w:numId="7" w16cid:durableId="330108703">
    <w:abstractNumId w:val="9"/>
    <w:lvlOverride w:ilvl="0">
      <w:startOverride w:val="1"/>
    </w:lvlOverride>
  </w:num>
  <w:num w:numId="8" w16cid:durableId="406733043">
    <w:abstractNumId w:val="4"/>
    <w:lvlOverride w:ilvl="0">
      <w:startOverride w:val="1"/>
    </w:lvlOverride>
  </w:num>
  <w:num w:numId="9" w16cid:durableId="700590881">
    <w:abstractNumId w:val="8"/>
    <w:lvlOverride w:ilvl="0">
      <w:startOverride w:val="1"/>
    </w:lvlOverride>
  </w:num>
  <w:num w:numId="10" w16cid:durableId="705449669">
    <w:abstractNumId w:val="12"/>
    <w:lvlOverride w:ilvl="0">
      <w:startOverride w:val="1"/>
    </w:lvlOverride>
  </w:num>
  <w:num w:numId="11" w16cid:durableId="1828670110">
    <w:abstractNumId w:val="6"/>
  </w:num>
  <w:num w:numId="12" w16cid:durableId="29500119">
    <w:abstractNumId w:val="10"/>
  </w:num>
  <w:num w:numId="13" w16cid:durableId="319233893">
    <w:abstractNumId w:val="16"/>
  </w:num>
  <w:num w:numId="14" w16cid:durableId="1549293510">
    <w:abstractNumId w:val="14"/>
    <w:lvlOverride w:ilvl="0">
      <w:startOverride w:val="1"/>
    </w:lvlOverride>
  </w:num>
  <w:num w:numId="15" w16cid:durableId="1633557716">
    <w:abstractNumId w:val="1"/>
  </w:num>
  <w:num w:numId="16" w16cid:durableId="745761435">
    <w:abstractNumId w:val="15"/>
  </w:num>
  <w:num w:numId="17" w16cid:durableId="577591997">
    <w:abstractNumId w:val="3"/>
  </w:num>
  <w:num w:numId="18" w16cid:durableId="1269198545">
    <w:abstractNumId w:val="0"/>
  </w:num>
  <w:num w:numId="19" w16cid:durableId="823281086">
    <w:abstractNumId w:val="13"/>
  </w:num>
  <w:num w:numId="20" w16cid:durableId="775053145">
    <w:abstractNumId w:val="2"/>
  </w:num>
  <w:num w:numId="21" w16cid:durableId="3957835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4370239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6025576">
    <w:abstractNumId w:val="17"/>
  </w:num>
  <w:num w:numId="24" w16cid:durableId="5787519">
    <w:abstractNumId w:val="18"/>
  </w:num>
  <w:num w:numId="25" w16cid:durableId="121192201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0F88"/>
    <w:rsid w:val="00071C13"/>
    <w:rsid w:val="000874A7"/>
    <w:rsid w:val="0014624C"/>
    <w:rsid w:val="0016159F"/>
    <w:rsid w:val="0017481D"/>
    <w:rsid w:val="001A7FFB"/>
    <w:rsid w:val="001C6EA8"/>
    <w:rsid w:val="001D4F1E"/>
    <w:rsid w:val="001F65FF"/>
    <w:rsid w:val="00200432"/>
    <w:rsid w:val="00220C76"/>
    <w:rsid w:val="00222169"/>
    <w:rsid w:val="00224F42"/>
    <w:rsid w:val="00236295"/>
    <w:rsid w:val="0024014C"/>
    <w:rsid w:val="00240CF7"/>
    <w:rsid w:val="0027330D"/>
    <w:rsid w:val="00282CEB"/>
    <w:rsid w:val="002918D2"/>
    <w:rsid w:val="002C2E6A"/>
    <w:rsid w:val="002E4788"/>
    <w:rsid w:val="00310DDF"/>
    <w:rsid w:val="00334943"/>
    <w:rsid w:val="00354EE3"/>
    <w:rsid w:val="0037039F"/>
    <w:rsid w:val="00391387"/>
    <w:rsid w:val="00394ED8"/>
    <w:rsid w:val="003B7F00"/>
    <w:rsid w:val="003E0F30"/>
    <w:rsid w:val="003F33B4"/>
    <w:rsid w:val="00400E7A"/>
    <w:rsid w:val="0040146F"/>
    <w:rsid w:val="00407BA0"/>
    <w:rsid w:val="0049679C"/>
    <w:rsid w:val="004B71D5"/>
    <w:rsid w:val="004E343B"/>
    <w:rsid w:val="004F36FE"/>
    <w:rsid w:val="004F5FE6"/>
    <w:rsid w:val="00505E23"/>
    <w:rsid w:val="00534029"/>
    <w:rsid w:val="005413EC"/>
    <w:rsid w:val="005733B3"/>
    <w:rsid w:val="00577FD2"/>
    <w:rsid w:val="005930CD"/>
    <w:rsid w:val="005C4339"/>
    <w:rsid w:val="005F2AB7"/>
    <w:rsid w:val="00621DE5"/>
    <w:rsid w:val="00636924"/>
    <w:rsid w:val="0065350E"/>
    <w:rsid w:val="0065399C"/>
    <w:rsid w:val="00672A3C"/>
    <w:rsid w:val="006A29CC"/>
    <w:rsid w:val="006A5DC2"/>
    <w:rsid w:val="006B68E8"/>
    <w:rsid w:val="006E578E"/>
    <w:rsid w:val="006F24DC"/>
    <w:rsid w:val="00722FD7"/>
    <w:rsid w:val="007247AC"/>
    <w:rsid w:val="00757A7B"/>
    <w:rsid w:val="00782603"/>
    <w:rsid w:val="007938C9"/>
    <w:rsid w:val="007A17F4"/>
    <w:rsid w:val="007A69F8"/>
    <w:rsid w:val="007B25D1"/>
    <w:rsid w:val="007D77CE"/>
    <w:rsid w:val="007E2F83"/>
    <w:rsid w:val="00843D31"/>
    <w:rsid w:val="00865D75"/>
    <w:rsid w:val="00876446"/>
    <w:rsid w:val="00880EBF"/>
    <w:rsid w:val="0089492E"/>
    <w:rsid w:val="0089695C"/>
    <w:rsid w:val="008B2F0C"/>
    <w:rsid w:val="008C2EEB"/>
    <w:rsid w:val="008E4834"/>
    <w:rsid w:val="008F1DDD"/>
    <w:rsid w:val="00912C86"/>
    <w:rsid w:val="00943D46"/>
    <w:rsid w:val="009629C2"/>
    <w:rsid w:val="009A6911"/>
    <w:rsid w:val="009C550C"/>
    <w:rsid w:val="00A07EF5"/>
    <w:rsid w:val="00A24E16"/>
    <w:rsid w:val="00A50F7B"/>
    <w:rsid w:val="00A80867"/>
    <w:rsid w:val="00AA3A99"/>
    <w:rsid w:val="00AE20E2"/>
    <w:rsid w:val="00AF3F85"/>
    <w:rsid w:val="00AF43EA"/>
    <w:rsid w:val="00B11299"/>
    <w:rsid w:val="00B262AE"/>
    <w:rsid w:val="00B55D0A"/>
    <w:rsid w:val="00B74C16"/>
    <w:rsid w:val="00BB116D"/>
    <w:rsid w:val="00BC1422"/>
    <w:rsid w:val="00BD3F84"/>
    <w:rsid w:val="00BF7F2E"/>
    <w:rsid w:val="00C170B9"/>
    <w:rsid w:val="00C37559"/>
    <w:rsid w:val="00C4405C"/>
    <w:rsid w:val="00C4456B"/>
    <w:rsid w:val="00C55970"/>
    <w:rsid w:val="00C8474F"/>
    <w:rsid w:val="00CC2B57"/>
    <w:rsid w:val="00D0581D"/>
    <w:rsid w:val="00D209A1"/>
    <w:rsid w:val="00D24F2E"/>
    <w:rsid w:val="00D54B6D"/>
    <w:rsid w:val="00D86FB9"/>
    <w:rsid w:val="00D900BE"/>
    <w:rsid w:val="00DA6FB1"/>
    <w:rsid w:val="00DC6214"/>
    <w:rsid w:val="00DE0C1D"/>
    <w:rsid w:val="00DF383D"/>
    <w:rsid w:val="00E17F02"/>
    <w:rsid w:val="00EC3C03"/>
    <w:rsid w:val="00EE2DB0"/>
    <w:rsid w:val="00F22236"/>
    <w:rsid w:val="00F43F89"/>
    <w:rsid w:val="00F66942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numbering" w:customStyle="1" w:styleId="WWNum11">
    <w:name w:val="WWNum11"/>
    <w:basedOn w:val="NoList"/>
    <w:rsid w:val="0065399C"/>
    <w:pPr>
      <w:numPr>
        <w:numId w:val="1"/>
      </w:numPr>
    </w:pPr>
  </w:style>
  <w:style w:type="numbering" w:customStyle="1" w:styleId="WWNum12">
    <w:name w:val="WWNum12"/>
    <w:basedOn w:val="NoList"/>
    <w:rsid w:val="0065399C"/>
    <w:pPr>
      <w:numPr>
        <w:numId w:val="2"/>
      </w:numPr>
    </w:pPr>
  </w:style>
  <w:style w:type="numbering" w:customStyle="1" w:styleId="WWNum13">
    <w:name w:val="WWNum13"/>
    <w:basedOn w:val="NoList"/>
    <w:rsid w:val="0065399C"/>
    <w:pPr>
      <w:numPr>
        <w:numId w:val="3"/>
      </w:numPr>
    </w:pPr>
  </w:style>
  <w:style w:type="numbering" w:customStyle="1" w:styleId="WWNum14">
    <w:name w:val="WWNum14"/>
    <w:basedOn w:val="NoList"/>
    <w:rsid w:val="0065399C"/>
    <w:pPr>
      <w:numPr>
        <w:numId w:val="4"/>
      </w:numPr>
    </w:pPr>
  </w:style>
  <w:style w:type="numbering" w:customStyle="1" w:styleId="WWNum15">
    <w:name w:val="WWNum15"/>
    <w:basedOn w:val="NoList"/>
    <w:rsid w:val="0065399C"/>
    <w:pPr>
      <w:numPr>
        <w:numId w:val="5"/>
      </w:numPr>
    </w:pPr>
  </w:style>
  <w:style w:type="numbering" w:customStyle="1" w:styleId="WWNum161">
    <w:name w:val="WWNum161"/>
    <w:basedOn w:val="NoList"/>
    <w:rsid w:val="0065399C"/>
    <w:pPr>
      <w:numPr>
        <w:numId w:val="6"/>
      </w:numPr>
    </w:pPr>
  </w:style>
  <w:style w:type="character" w:customStyle="1" w:styleId="l5tlu1">
    <w:name w:val="l5tlu1"/>
    <w:basedOn w:val="DefaultParagraphFon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NoList"/>
    <w:rsid w:val="00B262AE"/>
    <w:pPr>
      <w:numPr>
        <w:numId w:val="13"/>
      </w:numPr>
    </w:pPr>
  </w:style>
  <w:style w:type="character" w:customStyle="1" w:styleId="s2">
    <w:name w:val="s2"/>
    <w:basedOn w:val="DefaultParagraphFont"/>
    <w:rsid w:val="00B262AE"/>
  </w:style>
  <w:style w:type="table" w:styleId="TableGrid">
    <w:name w:val="Table Grid"/>
    <w:basedOn w:val="Table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Letitia Stefan</cp:lastModifiedBy>
  <cp:revision>5</cp:revision>
  <cp:lastPrinted>2023-10-19T10:51:00Z</cp:lastPrinted>
  <dcterms:created xsi:type="dcterms:W3CDTF">2024-07-17T10:53:00Z</dcterms:created>
  <dcterms:modified xsi:type="dcterms:W3CDTF">2025-03-06T12:45:00Z</dcterms:modified>
</cp:coreProperties>
</file>