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18F7" w14:textId="418C6491" w:rsidR="008F76F2" w:rsidRPr="007F7FBB" w:rsidRDefault="008F76F2" w:rsidP="00784B61">
      <w:pPr>
        <w:spacing w:line="240" w:lineRule="auto"/>
        <w:rPr>
          <w:rFonts w:ascii="Montserrat Light" w:hAnsi="Montserrat Light"/>
        </w:rPr>
      </w:pPr>
      <w:r w:rsidRPr="007F7FBB">
        <w:rPr>
          <w:rFonts w:ascii="Montserrat Light" w:hAnsi="Montserrat Light"/>
        </w:rPr>
        <w:t xml:space="preserve">Nr. </w:t>
      </w:r>
      <w:bookmarkStart w:id="0" w:name="_lo1dgo7s1ifp" w:colFirst="0" w:colLast="0"/>
      <w:bookmarkEnd w:id="0"/>
      <w:r w:rsidR="007567A5" w:rsidRPr="007F7FBB">
        <w:rPr>
          <w:rFonts w:ascii="Montserrat Light" w:hAnsi="Montserrat Light"/>
        </w:rPr>
        <w:t>11519</w:t>
      </w:r>
      <w:r w:rsidR="0011048B" w:rsidRPr="007F7FBB">
        <w:rPr>
          <w:rFonts w:ascii="Montserrat Light" w:hAnsi="Montserrat Light"/>
        </w:rPr>
        <w:t>/</w:t>
      </w:r>
      <w:r w:rsidR="007567A5" w:rsidRPr="007F7FBB">
        <w:rPr>
          <w:rFonts w:ascii="Montserrat Light" w:hAnsi="Montserrat Light"/>
        </w:rPr>
        <w:t>14.03.2025</w:t>
      </w:r>
    </w:p>
    <w:p w14:paraId="22566ACB" w14:textId="77777777" w:rsidR="00020C3F" w:rsidRPr="007F7FBB" w:rsidRDefault="00020C3F" w:rsidP="00784B61">
      <w:pPr>
        <w:spacing w:line="240" w:lineRule="auto"/>
        <w:rPr>
          <w:rFonts w:ascii="Montserrat Light" w:hAnsi="Montserrat Light"/>
          <w:b/>
          <w:bCs/>
        </w:rPr>
      </w:pPr>
    </w:p>
    <w:p w14:paraId="5FFC810A" w14:textId="77777777" w:rsidR="008F76F2" w:rsidRPr="007F7FBB" w:rsidRDefault="008F76F2" w:rsidP="00784B61">
      <w:pPr>
        <w:spacing w:line="240" w:lineRule="auto"/>
        <w:jc w:val="center"/>
        <w:rPr>
          <w:rFonts w:ascii="Montserrat Light" w:hAnsi="Montserrat Light"/>
        </w:rPr>
      </w:pPr>
      <w:bookmarkStart w:id="1" w:name="_96pwsx56lrau" w:colFirst="0" w:colLast="0"/>
      <w:bookmarkEnd w:id="1"/>
      <w:r w:rsidRPr="007F7FBB">
        <w:rPr>
          <w:rFonts w:ascii="Montserrat Light" w:hAnsi="Montserrat Light"/>
          <w:b/>
          <w:bCs/>
        </w:rPr>
        <w:t>REFERAT DE APROBARE</w:t>
      </w:r>
    </w:p>
    <w:p w14:paraId="7F7D4918" w14:textId="222CE719" w:rsidR="00C1351C" w:rsidRDefault="00FD25FC" w:rsidP="00FA7973">
      <w:pPr>
        <w:spacing w:line="240" w:lineRule="auto"/>
        <w:jc w:val="center"/>
        <w:rPr>
          <w:rFonts w:ascii="Montserrat Light" w:hAnsi="Montserrat Light" w:cstheme="minorHAnsi"/>
          <w:b/>
          <w:color w:val="000000"/>
          <w:lang w:val="ro-RO"/>
        </w:rPr>
      </w:pPr>
      <w:r w:rsidRPr="00C1351C">
        <w:rPr>
          <w:rFonts w:ascii="Montserrat Light" w:hAnsi="Montserrat Light" w:cstheme="minorHAnsi"/>
          <w:b/>
          <w:color w:val="000000"/>
          <w:lang w:val="ro-RO"/>
        </w:rPr>
        <w:t xml:space="preserve">la Proiectul de hotărâre </w:t>
      </w:r>
      <w:bookmarkStart w:id="2" w:name="_Hlk118101816"/>
      <w:r w:rsidRPr="00C1351C">
        <w:rPr>
          <w:rFonts w:ascii="Montserrat Light" w:hAnsi="Montserrat Light" w:cstheme="minorHAnsi"/>
          <w:b/>
          <w:color w:val="000000"/>
          <w:lang w:val="ro-RO"/>
        </w:rPr>
        <w:t xml:space="preserve">privind </w:t>
      </w:r>
      <w:bookmarkEnd w:id="2"/>
      <w:r w:rsidR="00FA7973" w:rsidRPr="00C1351C">
        <w:rPr>
          <w:rFonts w:ascii="Montserrat Light" w:hAnsi="Montserrat Light" w:cstheme="minorHAnsi"/>
          <w:b/>
          <w:color w:val="000000"/>
          <w:lang w:val="ro-RO"/>
        </w:rPr>
        <w:t xml:space="preserve">actualizarea indicatorilor </w:t>
      </w:r>
      <w:bookmarkStart w:id="3" w:name="_Hlk193104634"/>
      <w:r w:rsidR="00884198">
        <w:rPr>
          <w:rFonts w:ascii="Montserrat Light" w:hAnsi="Montserrat Light" w:cstheme="minorHAnsi"/>
          <w:b/>
          <w:color w:val="000000"/>
          <w:lang w:val="ro-RO"/>
        </w:rPr>
        <w:t>cheie</w:t>
      </w:r>
      <w:bookmarkEnd w:id="3"/>
      <w:r w:rsidR="00884198">
        <w:rPr>
          <w:rFonts w:ascii="Montserrat Light" w:hAnsi="Montserrat Light" w:cstheme="minorHAnsi"/>
          <w:b/>
          <w:color w:val="000000"/>
          <w:lang w:val="ro-RO"/>
        </w:rPr>
        <w:t xml:space="preserve"> </w:t>
      </w:r>
      <w:r w:rsidR="00FA7973" w:rsidRPr="00C1351C">
        <w:rPr>
          <w:rFonts w:ascii="Montserrat Light" w:hAnsi="Montserrat Light" w:cstheme="minorHAnsi"/>
          <w:b/>
          <w:color w:val="000000"/>
          <w:lang w:val="ro-RO"/>
        </w:rPr>
        <w:t xml:space="preserve">de performanță </w:t>
      </w:r>
    </w:p>
    <w:p w14:paraId="75CB7B53" w14:textId="77777777" w:rsidR="00C1351C" w:rsidRDefault="00FA7973" w:rsidP="00FA7973">
      <w:pPr>
        <w:spacing w:line="240" w:lineRule="auto"/>
        <w:jc w:val="center"/>
        <w:rPr>
          <w:rFonts w:ascii="Montserrat Light" w:hAnsi="Montserrat Light" w:cstheme="minorHAnsi"/>
          <w:b/>
          <w:color w:val="000000"/>
          <w:lang w:val="ro-RO"/>
        </w:rPr>
      </w:pPr>
      <w:r w:rsidRPr="00C1351C">
        <w:rPr>
          <w:rFonts w:ascii="Montserrat Light" w:hAnsi="Montserrat Light" w:cstheme="minorHAnsi"/>
          <w:b/>
          <w:color w:val="000000"/>
          <w:lang w:val="ro-RO"/>
        </w:rPr>
        <w:t xml:space="preserve">a administratorilor de la întreprinderile publice aflate sub autoritatea </w:t>
      </w:r>
    </w:p>
    <w:p w14:paraId="48BC6EBC" w14:textId="77777777" w:rsidR="00195D61" w:rsidRPr="000E7938" w:rsidRDefault="00FA7973" w:rsidP="00195D61">
      <w:pPr>
        <w:jc w:val="center"/>
        <w:rPr>
          <w:rFonts w:ascii="Montserrat Light" w:hAnsi="Montserrat Light" w:cstheme="minorHAnsi"/>
          <w:b/>
          <w:color w:val="0070C0"/>
          <w:lang w:val="ro-RO"/>
        </w:rPr>
      </w:pPr>
      <w:r w:rsidRPr="00C1351C">
        <w:rPr>
          <w:rFonts w:ascii="Montserrat Light" w:hAnsi="Montserrat Light" w:cstheme="minorHAnsi"/>
          <w:b/>
          <w:color w:val="000000"/>
          <w:lang w:val="ro-RO"/>
        </w:rPr>
        <w:t>Consiliului Județean Cluj</w:t>
      </w:r>
      <w:r w:rsidR="00195D61">
        <w:rPr>
          <w:rFonts w:ascii="Montserrat Light" w:hAnsi="Montserrat Light" w:cstheme="minorHAnsi"/>
          <w:b/>
          <w:color w:val="000000"/>
          <w:lang w:val="ro-RO"/>
        </w:rPr>
        <w:t xml:space="preserve"> </w:t>
      </w:r>
      <w:r w:rsidR="00195D61" w:rsidRPr="00575A64">
        <w:rPr>
          <w:rFonts w:ascii="Montserrat Light" w:hAnsi="Montserrat Light" w:cstheme="minorHAnsi"/>
          <w:b/>
          <w:lang w:val="ro-RO"/>
        </w:rPr>
        <w:t>și pentru modificarea unor hotărâri de consiliu județean</w:t>
      </w:r>
    </w:p>
    <w:p w14:paraId="32DBB6A4" w14:textId="77777777" w:rsidR="00C1351C" w:rsidRPr="00C1351C" w:rsidRDefault="00C1351C" w:rsidP="00FA7973">
      <w:pPr>
        <w:spacing w:line="240" w:lineRule="auto"/>
        <w:jc w:val="center"/>
        <w:rPr>
          <w:rFonts w:ascii="Montserrat Light" w:hAnsi="Montserrat Light"/>
          <w:b/>
          <w:lang w:val="ro-RO" w:eastAsia="ro-RO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F2146" w:rsidRPr="007F7FBB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p w14:paraId="229E5FF9" w14:textId="351778FD" w:rsidR="008F76F2" w:rsidRPr="007F7FBB" w:rsidRDefault="008F76F2" w:rsidP="00784B6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7F7FBB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1</w:t>
            </w:r>
            <w:r w:rsidRPr="007F7FBB">
              <w:rPr>
                <w:rFonts w:ascii="Montserrat Light" w:eastAsia="Times New Roman" w:hAnsi="Montserrat Light" w:cs="Times New Roman"/>
                <w:noProof/>
                <w:lang w:val="en-US"/>
              </w:rPr>
              <w:t xml:space="preserve"> - </w:t>
            </w:r>
            <w:r w:rsidRPr="007F7FBB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7F7FBB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7F7FBB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7F7FBB" w14:paraId="06AA42D3" w14:textId="77777777" w:rsidTr="00BF6ED8">
        <w:tc>
          <w:tcPr>
            <w:tcW w:w="9891" w:type="dxa"/>
            <w:shd w:val="clear" w:color="auto" w:fill="auto"/>
          </w:tcPr>
          <w:p w14:paraId="18F4E963" w14:textId="55B866F2" w:rsidR="008F76F2" w:rsidRPr="007F7FBB" w:rsidRDefault="00D1068C" w:rsidP="00784B61">
            <w:pPr>
              <w:spacing w:line="240" w:lineRule="auto"/>
              <w:ind w:left="283"/>
              <w:jc w:val="both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7F7FBB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7F7FBB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7F7FBB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</w:tc>
      </w:tr>
      <w:tr w:rsidR="009F2146" w:rsidRPr="007F7FBB" w14:paraId="00A869A3" w14:textId="77777777" w:rsidTr="00BF6ED8">
        <w:tc>
          <w:tcPr>
            <w:tcW w:w="9891" w:type="dxa"/>
            <w:shd w:val="clear" w:color="auto" w:fill="auto"/>
          </w:tcPr>
          <w:p w14:paraId="170046CA" w14:textId="70A077C1" w:rsidR="00FF3F08" w:rsidRPr="007F7FBB" w:rsidRDefault="008F76F2" w:rsidP="00784B6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7F7FB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7F7FBB" w14:paraId="2DFBE61F" w14:textId="77777777" w:rsidTr="00BF6ED8">
        <w:tc>
          <w:tcPr>
            <w:tcW w:w="9891" w:type="dxa"/>
            <w:shd w:val="clear" w:color="auto" w:fill="auto"/>
          </w:tcPr>
          <w:p w14:paraId="62041EED" w14:textId="2BBD9EB2" w:rsidR="007E4DE3" w:rsidRPr="00575A64" w:rsidRDefault="00D5735C" w:rsidP="00A8373C">
            <w:pPr>
              <w:suppressAutoHyphens/>
              <w:spacing w:after="240"/>
              <w:jc w:val="both"/>
              <w:rPr>
                <w:rFonts w:ascii="Montserrat Light" w:hAnsi="Montserrat Light"/>
                <w:noProof/>
                <w:lang w:val="ro-RO" w:eastAsia="ar-SA"/>
              </w:rPr>
            </w:pPr>
            <w:r w:rsidRPr="00575A64">
              <w:rPr>
                <w:rFonts w:ascii="Montserrat Light" w:hAnsi="Montserrat Light"/>
                <w:noProof/>
                <w:lang w:val="ro-RO" w:eastAsia="ar-SA"/>
              </w:rPr>
              <w:t xml:space="preserve">În temeiul dispoziţiilor </w:t>
            </w:r>
            <w:r w:rsidR="0022122A" w:rsidRPr="00575A64">
              <w:rPr>
                <w:rFonts w:ascii="Montserrat Light" w:hAnsi="Montserrat Light"/>
                <w:noProof/>
                <w:lang w:val="ro-RO" w:eastAsia="ar-SA"/>
              </w:rPr>
              <w:t xml:space="preserve">articolului </w:t>
            </w:r>
            <w:r w:rsidR="007E4DE3" w:rsidRPr="00575A64">
              <w:rPr>
                <w:rFonts w:ascii="Montserrat Light" w:hAnsi="Montserrat Light"/>
                <w:noProof/>
                <w:lang w:val="ro-RO" w:eastAsia="ar-SA"/>
              </w:rPr>
              <w:t xml:space="preserve">173 alin. </w:t>
            </w:r>
            <w:r w:rsidR="002D5B1A" w:rsidRPr="00575A64">
              <w:rPr>
                <w:rFonts w:ascii="Montserrat Light" w:hAnsi="Montserrat Light"/>
                <w:noProof/>
                <w:lang w:val="ro-RO" w:eastAsia="ar-SA"/>
              </w:rPr>
              <w:t xml:space="preserve">(2) lit. </w:t>
            </w:r>
            <w:r w:rsidR="007E4DE3" w:rsidRPr="00575A64">
              <w:rPr>
                <w:rFonts w:ascii="Montserrat Light" w:hAnsi="Montserrat Light"/>
                <w:noProof/>
                <w:lang w:val="ro-RO" w:eastAsia="ar-SA"/>
              </w:rPr>
              <w:t>d)</w:t>
            </w:r>
            <w:r w:rsidR="002D5B1A" w:rsidRPr="00575A64">
              <w:rPr>
                <w:rFonts w:ascii="Montserrat Light" w:hAnsi="Montserrat Light"/>
                <w:noProof/>
                <w:lang w:val="ro-RO" w:eastAsia="ar-SA"/>
              </w:rPr>
              <w:t xml:space="preserve"> din Codul administrativ, Consiliul Județean Cluj, </w:t>
            </w:r>
            <w:r w:rsidR="007E4DE3" w:rsidRPr="00575A64">
              <w:rPr>
                <w:rFonts w:ascii="Montserrat Light" w:hAnsi="Montserrat Light"/>
                <w:noProof/>
                <w:lang w:val="ro-RO" w:eastAsia="ar-SA"/>
              </w:rPr>
              <w:t xml:space="preserve">exercită, în numele </w:t>
            </w:r>
            <w:r w:rsidR="002D5B1A" w:rsidRPr="00575A64">
              <w:rPr>
                <w:rFonts w:ascii="Montserrat Light" w:hAnsi="Montserrat Light"/>
                <w:noProof/>
                <w:lang w:val="ro-RO" w:eastAsia="ar-SA"/>
              </w:rPr>
              <w:t>J</w:t>
            </w:r>
            <w:r w:rsidR="007E4DE3" w:rsidRPr="00575A64">
              <w:rPr>
                <w:rFonts w:ascii="Montserrat Light" w:hAnsi="Montserrat Light"/>
                <w:noProof/>
                <w:lang w:val="ro-RO" w:eastAsia="ar-SA"/>
              </w:rPr>
              <w:t>udeţului</w:t>
            </w:r>
            <w:r w:rsidR="002D5B1A" w:rsidRPr="00575A64">
              <w:rPr>
                <w:rFonts w:ascii="Montserrat Light" w:hAnsi="Montserrat Light"/>
                <w:noProof/>
                <w:lang w:val="ro-RO" w:eastAsia="ar-SA"/>
              </w:rPr>
              <w:t xml:space="preserve"> Cluj</w:t>
            </w:r>
            <w:r w:rsidR="007E4DE3" w:rsidRPr="00575A64">
              <w:rPr>
                <w:rFonts w:ascii="Montserrat Light" w:hAnsi="Montserrat Light"/>
                <w:noProof/>
                <w:lang w:val="ro-RO" w:eastAsia="ar-SA"/>
              </w:rPr>
              <w:t>, toate drepturile şi obligaţiile corespunzătoare participaţiilor deţinute la societăţi sau regii autonome, în condiţiile legii.</w:t>
            </w:r>
            <w:r w:rsidR="002D032E" w:rsidRPr="00575A64">
              <w:rPr>
                <w:rFonts w:ascii="Montserrat Light" w:hAnsi="Montserrat Light"/>
              </w:rPr>
              <w:t xml:space="preserve"> </w:t>
            </w:r>
            <w:proofErr w:type="spellStart"/>
            <w:r w:rsidR="000A7DF2" w:rsidRPr="00575A64">
              <w:rPr>
                <w:rFonts w:ascii="Montserrat Light" w:hAnsi="Montserrat Light"/>
              </w:rPr>
              <w:t>Principalele</w:t>
            </w:r>
            <w:proofErr w:type="spellEnd"/>
            <w:r w:rsidR="000A7DF2" w:rsidRPr="00575A64">
              <w:rPr>
                <w:rFonts w:ascii="Montserrat Light" w:hAnsi="Montserrat Light"/>
              </w:rPr>
              <w:t xml:space="preserve"> </w:t>
            </w:r>
            <w:proofErr w:type="spellStart"/>
            <w:r w:rsidR="000A7DF2" w:rsidRPr="00575A64">
              <w:rPr>
                <w:rFonts w:ascii="Montserrat Light" w:hAnsi="Montserrat Light"/>
              </w:rPr>
              <w:t>drepturi</w:t>
            </w:r>
            <w:proofErr w:type="spellEnd"/>
            <w:r w:rsidR="000A7DF2" w:rsidRPr="00575A64">
              <w:rPr>
                <w:rFonts w:ascii="Montserrat Light" w:hAnsi="Montserrat Light"/>
              </w:rPr>
              <w:t xml:space="preserve"> </w:t>
            </w:r>
            <w:proofErr w:type="spellStart"/>
            <w:r w:rsidR="0041573C" w:rsidRPr="00575A64">
              <w:rPr>
                <w:rFonts w:ascii="Montserrat Light" w:hAnsi="Montserrat Light"/>
              </w:rPr>
              <w:t>și</w:t>
            </w:r>
            <w:proofErr w:type="spellEnd"/>
            <w:r w:rsidR="0041573C" w:rsidRPr="00575A64">
              <w:rPr>
                <w:rFonts w:ascii="Montserrat Light" w:hAnsi="Montserrat Light"/>
              </w:rPr>
              <w:t xml:space="preserve"> </w:t>
            </w:r>
            <w:proofErr w:type="spellStart"/>
            <w:r w:rsidR="0041573C" w:rsidRPr="00575A64">
              <w:rPr>
                <w:rFonts w:ascii="Montserrat Light" w:hAnsi="Montserrat Light"/>
              </w:rPr>
              <w:t>obligații</w:t>
            </w:r>
            <w:proofErr w:type="spellEnd"/>
            <w:r w:rsidR="00101765" w:rsidRPr="00575A64">
              <w:rPr>
                <w:rFonts w:ascii="Montserrat Light" w:hAnsi="Montserrat Light"/>
              </w:rPr>
              <w:t xml:space="preserve">, </w:t>
            </w:r>
            <w:proofErr w:type="spellStart"/>
            <w:r w:rsidR="00101765" w:rsidRPr="00575A64">
              <w:rPr>
                <w:rFonts w:ascii="Montserrat Light" w:hAnsi="Montserrat Light"/>
              </w:rPr>
              <w:t>a</w:t>
            </w:r>
            <w:r w:rsidR="00354DA5" w:rsidRPr="00575A64">
              <w:rPr>
                <w:rFonts w:ascii="Montserrat Light" w:hAnsi="Montserrat Light"/>
              </w:rPr>
              <w:t>f</w:t>
            </w:r>
            <w:r w:rsidR="00101765" w:rsidRPr="00575A64">
              <w:rPr>
                <w:rFonts w:ascii="Montserrat Light" w:hAnsi="Montserrat Light"/>
              </w:rPr>
              <w:t>erente</w:t>
            </w:r>
            <w:proofErr w:type="spellEnd"/>
            <w:r w:rsidR="00101765" w:rsidRPr="00575A64">
              <w:rPr>
                <w:rFonts w:ascii="Montserrat Light" w:hAnsi="Montserrat Light"/>
              </w:rPr>
              <w:t xml:space="preserve"> </w:t>
            </w:r>
            <w:proofErr w:type="spellStart"/>
            <w:r w:rsidR="00101765" w:rsidRPr="00575A64">
              <w:rPr>
                <w:rFonts w:ascii="Montserrat Light" w:hAnsi="Montserrat Light"/>
              </w:rPr>
              <w:t>participațiilor</w:t>
            </w:r>
            <w:proofErr w:type="spellEnd"/>
            <w:r w:rsidR="00101765" w:rsidRPr="00575A64">
              <w:rPr>
                <w:rFonts w:ascii="Montserrat Light" w:hAnsi="Montserrat Light"/>
              </w:rPr>
              <w:t xml:space="preserve"> </w:t>
            </w:r>
            <w:proofErr w:type="spellStart"/>
            <w:r w:rsidR="00101765" w:rsidRPr="00575A64">
              <w:rPr>
                <w:rFonts w:ascii="Montserrat Light" w:hAnsi="Montserrat Light"/>
              </w:rPr>
              <w:t>deținute</w:t>
            </w:r>
            <w:proofErr w:type="spellEnd"/>
            <w:r w:rsidR="00101765" w:rsidRPr="00575A64">
              <w:rPr>
                <w:rFonts w:ascii="Montserrat Light" w:hAnsi="Montserrat Light"/>
              </w:rPr>
              <w:t xml:space="preserve">, </w:t>
            </w:r>
            <w:r w:rsidR="0041573C" w:rsidRPr="00575A64">
              <w:rPr>
                <w:rFonts w:ascii="Montserrat Light" w:hAnsi="Montserrat Light"/>
              </w:rPr>
              <w:t xml:space="preserve">se </w:t>
            </w:r>
            <w:proofErr w:type="spellStart"/>
            <w:r w:rsidR="0041573C" w:rsidRPr="00575A64">
              <w:rPr>
                <w:rFonts w:ascii="Montserrat Light" w:hAnsi="Montserrat Light"/>
              </w:rPr>
              <w:t>exercită</w:t>
            </w:r>
            <w:proofErr w:type="spellEnd"/>
            <w:r w:rsidR="0041573C" w:rsidRPr="00575A64">
              <w:rPr>
                <w:rFonts w:ascii="Montserrat Light" w:hAnsi="Montserrat Light"/>
              </w:rPr>
              <w:t xml:space="preserve"> </w:t>
            </w:r>
            <w:proofErr w:type="spellStart"/>
            <w:r w:rsidR="0041573C" w:rsidRPr="00575A64">
              <w:rPr>
                <w:rFonts w:ascii="Montserrat Light" w:hAnsi="Montserrat Light"/>
              </w:rPr>
              <w:t>în</w:t>
            </w:r>
            <w:proofErr w:type="spellEnd"/>
            <w:r w:rsidR="0041573C" w:rsidRPr="00575A64">
              <w:rPr>
                <w:rFonts w:ascii="Montserrat Light" w:hAnsi="Montserrat Light"/>
              </w:rPr>
              <w:t xml:space="preserve"> </w:t>
            </w:r>
            <w:proofErr w:type="spellStart"/>
            <w:r w:rsidR="0041573C" w:rsidRPr="00575A64">
              <w:rPr>
                <w:rFonts w:ascii="Montserrat Light" w:hAnsi="Montserrat Light"/>
              </w:rPr>
              <w:t>baza</w:t>
            </w:r>
            <w:proofErr w:type="spellEnd"/>
            <w:r w:rsidR="00D86B64" w:rsidRPr="00575A64">
              <w:rPr>
                <w:rFonts w:ascii="Montserrat Light" w:hAnsi="Montserrat Light"/>
              </w:rPr>
              <w:t xml:space="preserve"> </w:t>
            </w:r>
            <w:proofErr w:type="spellStart"/>
            <w:r w:rsidR="00097A19" w:rsidRPr="00575A64">
              <w:rPr>
                <w:rFonts w:ascii="Montserrat Light" w:hAnsi="Montserrat Light"/>
              </w:rPr>
              <w:t>Codului</w:t>
            </w:r>
            <w:proofErr w:type="spellEnd"/>
            <w:r w:rsidR="00097A19" w:rsidRPr="00575A64">
              <w:rPr>
                <w:rFonts w:ascii="Montserrat Light" w:hAnsi="Montserrat Light"/>
              </w:rPr>
              <w:t xml:space="preserve"> </w:t>
            </w:r>
            <w:proofErr w:type="spellStart"/>
            <w:r w:rsidR="00097A19" w:rsidRPr="00575A64">
              <w:rPr>
                <w:rFonts w:ascii="Montserrat Light" w:hAnsi="Montserrat Light"/>
              </w:rPr>
              <w:t>administrativ</w:t>
            </w:r>
            <w:proofErr w:type="spellEnd"/>
            <w:r w:rsidR="00097A19" w:rsidRPr="00575A64">
              <w:rPr>
                <w:rFonts w:ascii="Montserrat Light" w:hAnsi="Montserrat Light"/>
              </w:rPr>
              <w:t xml:space="preserve">, </w:t>
            </w:r>
            <w:r w:rsidR="002D032E" w:rsidRPr="00575A64">
              <w:rPr>
                <w:rFonts w:ascii="Montserrat Light" w:hAnsi="Montserrat Light"/>
                <w:noProof/>
                <w:lang w:val="ro-RO" w:eastAsia="ar-SA"/>
              </w:rPr>
              <w:t>Leg</w:t>
            </w:r>
            <w:r w:rsidR="0041573C" w:rsidRPr="00575A64">
              <w:rPr>
                <w:rFonts w:ascii="Montserrat Light" w:hAnsi="Montserrat Light"/>
                <w:noProof/>
                <w:lang w:val="ro-RO" w:eastAsia="ar-SA"/>
              </w:rPr>
              <w:t>ii</w:t>
            </w:r>
            <w:r w:rsidR="002D032E" w:rsidRPr="00575A64">
              <w:rPr>
                <w:rFonts w:ascii="Montserrat Light" w:hAnsi="Montserrat Light"/>
                <w:noProof/>
                <w:lang w:val="ro-RO" w:eastAsia="ar-SA"/>
              </w:rPr>
              <w:t xml:space="preserve"> nr. 15/1990 privind reorganizarea unităţilor economice de stat ca regii autonome şi societăţi comerciale</w:t>
            </w:r>
            <w:r w:rsidR="0041573C" w:rsidRPr="00575A64">
              <w:rPr>
                <w:rFonts w:ascii="Montserrat Light" w:hAnsi="Montserrat Light"/>
                <w:noProof/>
                <w:lang w:val="ro-RO" w:eastAsia="ar-SA"/>
              </w:rPr>
              <w:t>, L</w:t>
            </w:r>
            <w:r w:rsidR="00D86B64" w:rsidRPr="00575A64">
              <w:rPr>
                <w:rFonts w:ascii="Montserrat Light" w:hAnsi="Montserrat Light"/>
                <w:noProof/>
                <w:lang w:val="ro-RO" w:eastAsia="ar-SA"/>
              </w:rPr>
              <w:t>eg</w:t>
            </w:r>
            <w:r w:rsidR="000A7DF2" w:rsidRPr="00575A64">
              <w:rPr>
                <w:rFonts w:ascii="Montserrat Light" w:hAnsi="Montserrat Light"/>
                <w:noProof/>
                <w:lang w:val="ro-RO" w:eastAsia="ar-SA"/>
              </w:rPr>
              <w:t>ii</w:t>
            </w:r>
            <w:r w:rsidR="00D86B64" w:rsidRPr="00575A64">
              <w:rPr>
                <w:rFonts w:ascii="Montserrat Light" w:hAnsi="Montserrat Light"/>
                <w:noProof/>
                <w:lang w:val="ro-RO" w:eastAsia="ar-SA"/>
              </w:rPr>
              <w:t xml:space="preserve"> nr. 31/1990 privind societățile</w:t>
            </w:r>
            <w:r w:rsidR="00896E14" w:rsidRPr="00575A64">
              <w:rPr>
                <w:rFonts w:ascii="Montserrat Light" w:hAnsi="Montserrat Light"/>
                <w:noProof/>
                <w:lang w:val="ro-RO" w:eastAsia="ar-SA"/>
              </w:rPr>
              <w:t xml:space="preserve"> și a OUG nr. </w:t>
            </w:r>
            <w:r w:rsidR="00A8373C" w:rsidRPr="00575A64">
              <w:rPr>
                <w:rFonts w:ascii="Montserrat Light" w:hAnsi="Montserrat Light"/>
                <w:noProof/>
                <w:lang w:val="ro-RO" w:eastAsia="ar-SA"/>
              </w:rPr>
              <w:t>109</w:t>
            </w:r>
            <w:r w:rsidR="00896E14" w:rsidRPr="00575A64">
              <w:rPr>
                <w:rFonts w:ascii="Montserrat Light" w:hAnsi="Montserrat Light"/>
                <w:noProof/>
                <w:lang w:val="ro-RO" w:eastAsia="ar-SA"/>
              </w:rPr>
              <w:t>/</w:t>
            </w:r>
            <w:r w:rsidR="00A8373C" w:rsidRPr="00575A64">
              <w:rPr>
                <w:rFonts w:ascii="Montserrat Light" w:hAnsi="Montserrat Light"/>
                <w:noProof/>
                <w:lang w:val="ro-RO" w:eastAsia="ar-SA"/>
              </w:rPr>
              <w:t>2011</w:t>
            </w:r>
            <w:r w:rsidR="00896E14" w:rsidRPr="00575A64">
              <w:rPr>
                <w:rFonts w:ascii="Montserrat Light" w:hAnsi="Montserrat Light"/>
                <w:noProof/>
                <w:lang w:val="ro-RO" w:eastAsia="ar-SA"/>
              </w:rPr>
              <w:t xml:space="preserve"> </w:t>
            </w:r>
            <w:r w:rsidR="00A8373C" w:rsidRPr="00575A64">
              <w:rPr>
                <w:rFonts w:ascii="Montserrat Light" w:hAnsi="Montserrat Light"/>
                <w:noProof/>
                <w:lang w:val="ro-RO" w:eastAsia="ar-SA"/>
              </w:rPr>
              <w:t>privind guvernanţa corporativă a întreprinderilor publice</w:t>
            </w:r>
            <w:r w:rsidR="00586D33" w:rsidRPr="00575A64">
              <w:rPr>
                <w:rFonts w:ascii="Montserrat Light" w:hAnsi="Montserrat Light"/>
                <w:noProof/>
                <w:lang w:val="ro-RO" w:eastAsia="ar-SA"/>
              </w:rPr>
              <w:t>.</w:t>
            </w:r>
          </w:p>
          <w:p w14:paraId="184B728E" w14:textId="730919A3" w:rsidR="00FA7973" w:rsidRPr="007F7FBB" w:rsidRDefault="00FA7973" w:rsidP="005C2895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Courier New"/>
                <w:lang w:val="es-ES"/>
              </w:rPr>
            </w:pP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Prin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H.G.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nr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. 639 din 27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iulie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2023 s-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au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aprobat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normele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metodologice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de aplicare a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Ordonanţei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urgenţă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a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Guvernului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nr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. 109/2011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privind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guvernanţa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corporativă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a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întreprinderilor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publice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>.</w:t>
            </w:r>
          </w:p>
          <w:p w14:paraId="22E96EA3" w14:textId="77777777" w:rsidR="00FA7973" w:rsidRPr="007F7FBB" w:rsidRDefault="00FA7973" w:rsidP="005C2895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Courier New"/>
                <w:lang w:val="es-ES"/>
              </w:rPr>
            </w:pPr>
          </w:p>
          <w:p w14:paraId="7A8E5ED9" w14:textId="55676888" w:rsidR="00CA3049" w:rsidRPr="00EC552A" w:rsidRDefault="00CA3049" w:rsidP="005C2895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Courier New"/>
                <w:b/>
                <w:bCs/>
                <w:lang w:val="es-ES"/>
              </w:rPr>
            </w:pP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Prin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bookmarkStart w:id="4" w:name="_Hlk192755863"/>
            <w:proofErr w:type="spellStart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>Ordinul</w:t>
            </w:r>
            <w:proofErr w:type="spellEnd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B33BE4" w:rsidRPr="007F7FBB">
              <w:rPr>
                <w:rFonts w:ascii="Montserrat Light" w:eastAsia="Calibri" w:hAnsi="Montserrat Light" w:cs="Courier New"/>
                <w:lang w:val="es-ES"/>
              </w:rPr>
              <w:t>președintelui</w:t>
            </w:r>
            <w:proofErr w:type="spellEnd"/>
            <w:r w:rsidR="00B33BE4"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B33BE4" w:rsidRPr="007F7FBB">
              <w:rPr>
                <w:rFonts w:ascii="Montserrat Light" w:eastAsia="Calibri" w:hAnsi="Montserrat Light" w:cs="Courier New"/>
                <w:lang w:val="es-ES"/>
              </w:rPr>
              <w:t>Agenției</w:t>
            </w:r>
            <w:proofErr w:type="spellEnd"/>
            <w:r w:rsidR="00B33BE4" w:rsidRPr="007F7FBB">
              <w:rPr>
                <w:rFonts w:ascii="Montserrat Light" w:eastAsia="Calibri" w:hAnsi="Montserrat Light" w:cs="Courier New"/>
                <w:lang w:val="es-ES"/>
              </w:rPr>
              <w:t xml:space="preserve"> pentru </w:t>
            </w:r>
            <w:proofErr w:type="spellStart"/>
            <w:r w:rsidR="00B33BE4" w:rsidRPr="007F7FBB">
              <w:rPr>
                <w:rFonts w:ascii="Montserrat Light" w:eastAsia="Calibri" w:hAnsi="Montserrat Light" w:cs="Courier New"/>
                <w:lang w:val="es-ES"/>
              </w:rPr>
              <w:t>Monitorizarea</w:t>
            </w:r>
            <w:proofErr w:type="spellEnd"/>
            <w:r w:rsidR="00B33BE4"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B33BE4" w:rsidRPr="007F7FBB">
              <w:rPr>
                <w:rFonts w:ascii="Montserrat Light" w:eastAsia="Calibri" w:hAnsi="Montserrat Light" w:cs="Courier New"/>
                <w:lang w:val="es-ES"/>
              </w:rPr>
              <w:t>și</w:t>
            </w:r>
            <w:proofErr w:type="spellEnd"/>
            <w:r w:rsidR="00B33BE4"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B33BE4" w:rsidRPr="007F7FBB">
              <w:rPr>
                <w:rFonts w:ascii="Montserrat Light" w:eastAsia="Calibri" w:hAnsi="Montserrat Light" w:cs="Courier New"/>
                <w:lang w:val="es-ES"/>
              </w:rPr>
              <w:t>Evaluarea</w:t>
            </w:r>
            <w:proofErr w:type="spellEnd"/>
            <w:r w:rsidR="00B33BE4"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B33BE4" w:rsidRPr="007F7FBB">
              <w:rPr>
                <w:rFonts w:ascii="Montserrat Light" w:eastAsia="Calibri" w:hAnsi="Montserrat Light" w:cs="Courier New"/>
                <w:lang w:val="es-ES"/>
              </w:rPr>
              <w:t>Performanțelor</w:t>
            </w:r>
            <w:proofErr w:type="spellEnd"/>
            <w:r w:rsidR="00B33BE4"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B33BE4" w:rsidRPr="007F7FBB">
              <w:rPr>
                <w:rFonts w:ascii="Montserrat Light" w:eastAsia="Calibri" w:hAnsi="Montserrat Light" w:cs="Courier New"/>
                <w:lang w:val="es-ES"/>
              </w:rPr>
              <w:t>Întreprinderilor</w:t>
            </w:r>
            <w:proofErr w:type="spellEnd"/>
            <w:r w:rsidR="00B33BE4"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B33BE4" w:rsidRPr="007F7FBB">
              <w:rPr>
                <w:rFonts w:ascii="Montserrat Light" w:eastAsia="Calibri" w:hAnsi="Montserrat Light" w:cs="Courier New"/>
                <w:lang w:val="es-ES"/>
              </w:rPr>
              <w:t>Publice</w:t>
            </w:r>
            <w:proofErr w:type="spellEnd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>nr</w:t>
            </w:r>
            <w:proofErr w:type="spellEnd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 xml:space="preserve">. 651 din 24 </w:t>
            </w:r>
            <w:proofErr w:type="spellStart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>decembrie</w:t>
            </w:r>
            <w:proofErr w:type="spellEnd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 xml:space="preserve"> 2024 </w:t>
            </w:r>
            <w:proofErr w:type="spellStart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>privind</w:t>
            </w:r>
            <w:proofErr w:type="spellEnd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>stabilirea</w:t>
            </w:r>
            <w:proofErr w:type="spellEnd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>nivelului</w:t>
            </w:r>
            <w:proofErr w:type="spellEnd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>minim</w:t>
            </w:r>
            <w:proofErr w:type="spellEnd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 xml:space="preserve"> al </w:t>
            </w:r>
            <w:proofErr w:type="spellStart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>indicatorilor</w:t>
            </w:r>
            <w:proofErr w:type="spellEnd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 xml:space="preserve"> de </w:t>
            </w:r>
            <w:proofErr w:type="spellStart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>performanță</w:t>
            </w:r>
            <w:proofErr w:type="spellEnd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 xml:space="preserve"> la </w:t>
            </w:r>
            <w:proofErr w:type="spellStart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>întreprinderile</w:t>
            </w:r>
            <w:proofErr w:type="spellEnd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>public</w:t>
            </w:r>
            <w:r w:rsidR="00417B48" w:rsidRPr="007F7FBB">
              <w:rPr>
                <w:rFonts w:ascii="Montserrat Light" w:eastAsia="Calibri" w:hAnsi="Montserrat Light" w:cs="Courier New"/>
                <w:lang w:val="es-ES"/>
              </w:rPr>
              <w:t>e</w:t>
            </w:r>
            <w:proofErr w:type="spellEnd"/>
            <w:r w:rsidR="00417B48" w:rsidRPr="007F7FBB">
              <w:rPr>
                <w:rFonts w:ascii="Montserrat Light" w:eastAsia="Calibri" w:hAnsi="Montserrat Light" w:cs="Courier New"/>
                <w:lang w:val="es-ES"/>
              </w:rPr>
              <w:t xml:space="preserve">, </w:t>
            </w:r>
            <w:proofErr w:type="spellStart"/>
            <w:r w:rsidR="00417B48" w:rsidRPr="00354DA5">
              <w:rPr>
                <w:rFonts w:ascii="Montserrat Light" w:eastAsia="Calibri" w:hAnsi="Montserrat Light" w:cs="Courier New"/>
                <w:b/>
                <w:bCs/>
                <w:lang w:val="es-ES"/>
              </w:rPr>
              <w:t>publicat</w:t>
            </w:r>
            <w:proofErr w:type="spellEnd"/>
            <w:r w:rsidR="00FA7973" w:rsidRPr="00354DA5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</w:t>
            </w:r>
            <w:proofErr w:type="spellStart"/>
            <w:r w:rsidR="00FA7973" w:rsidRPr="00354DA5">
              <w:rPr>
                <w:rFonts w:ascii="Montserrat Light" w:eastAsia="Calibri" w:hAnsi="Montserrat Light" w:cs="Courier New"/>
                <w:b/>
                <w:bCs/>
                <w:lang w:val="es-ES"/>
              </w:rPr>
              <w:t>în</w:t>
            </w:r>
            <w:proofErr w:type="spellEnd"/>
            <w:r w:rsidR="00FA7973" w:rsidRPr="00354DA5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</w:t>
            </w:r>
            <w:r w:rsidR="00417B48" w:rsidRPr="00354DA5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M.O. </w:t>
            </w:r>
            <w:proofErr w:type="spellStart"/>
            <w:r w:rsidR="00417B48" w:rsidRPr="00354DA5">
              <w:rPr>
                <w:rFonts w:ascii="Montserrat Light" w:eastAsia="Calibri" w:hAnsi="Montserrat Light" w:cs="Courier New"/>
                <w:b/>
                <w:bCs/>
                <w:lang w:val="es-ES"/>
              </w:rPr>
              <w:t>nr</w:t>
            </w:r>
            <w:proofErr w:type="spellEnd"/>
            <w:r w:rsidR="00417B48" w:rsidRPr="00354DA5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. 187 din </w:t>
            </w:r>
            <w:r w:rsidR="00FA7973" w:rsidRPr="00354DA5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data de 4 </w:t>
            </w:r>
            <w:proofErr w:type="spellStart"/>
            <w:r w:rsidR="00FA7973" w:rsidRPr="00354DA5">
              <w:rPr>
                <w:rFonts w:ascii="Montserrat Light" w:eastAsia="Calibri" w:hAnsi="Montserrat Light" w:cs="Courier New"/>
                <w:b/>
                <w:bCs/>
                <w:lang w:val="es-ES"/>
              </w:rPr>
              <w:t>martie</w:t>
            </w:r>
            <w:proofErr w:type="spellEnd"/>
            <w:r w:rsidR="00FA7973" w:rsidRPr="00354DA5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2025</w:t>
            </w:r>
            <w:bookmarkEnd w:id="4"/>
            <w:r w:rsidR="00FA7973" w:rsidRPr="007F7FBB">
              <w:rPr>
                <w:rFonts w:ascii="Montserrat Light" w:eastAsia="Calibri" w:hAnsi="Montserrat Light" w:cs="Courier New"/>
                <w:lang w:val="es-ES"/>
              </w:rPr>
              <w:t>, s</w:t>
            </w:r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-a </w:t>
            </w:r>
            <w:proofErr w:type="spellStart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>stabilit</w:t>
            </w:r>
            <w:proofErr w:type="spellEnd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</w:t>
            </w:r>
            <w:proofErr w:type="spellStart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>nivelul</w:t>
            </w:r>
            <w:proofErr w:type="spellEnd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</w:t>
            </w:r>
            <w:proofErr w:type="spellStart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>minim</w:t>
            </w:r>
            <w:proofErr w:type="spellEnd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al </w:t>
            </w:r>
            <w:proofErr w:type="spellStart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>indicatorilor</w:t>
            </w:r>
            <w:proofErr w:type="spellEnd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pe care </w:t>
            </w:r>
            <w:proofErr w:type="spellStart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>trebuie</w:t>
            </w:r>
            <w:proofErr w:type="spellEnd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</w:t>
            </w:r>
            <w:proofErr w:type="spellStart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>sa</w:t>
            </w:r>
            <w:proofErr w:type="spellEnd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-i respecte </w:t>
            </w:r>
            <w:proofErr w:type="spellStart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>autoritățile</w:t>
            </w:r>
            <w:proofErr w:type="spellEnd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</w:t>
            </w:r>
            <w:proofErr w:type="spellStart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>publice</w:t>
            </w:r>
            <w:proofErr w:type="spellEnd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tutelare </w:t>
            </w:r>
            <w:proofErr w:type="spellStart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>precum</w:t>
            </w:r>
            <w:proofErr w:type="spellEnd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</w:t>
            </w:r>
            <w:proofErr w:type="spellStart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>și</w:t>
            </w:r>
            <w:proofErr w:type="spellEnd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</w:t>
            </w:r>
            <w:proofErr w:type="spellStart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>întreprinderile</w:t>
            </w:r>
            <w:proofErr w:type="spellEnd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</w:t>
            </w:r>
            <w:proofErr w:type="spellStart"/>
            <w:r w:rsidR="00FA7973"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>publice</w:t>
            </w:r>
            <w:proofErr w:type="spellEnd"/>
            <w:r w:rsidRPr="00EC552A">
              <w:rPr>
                <w:rFonts w:ascii="Montserrat Light" w:eastAsia="Calibri" w:hAnsi="Montserrat Light" w:cs="Courier New"/>
                <w:b/>
                <w:bCs/>
                <w:lang w:val="es-ES"/>
              </w:rPr>
              <w:t>.</w:t>
            </w:r>
          </w:p>
          <w:p w14:paraId="5C3AD5C4" w14:textId="77777777" w:rsidR="004E5DC4" w:rsidRPr="007F7FBB" w:rsidRDefault="004E5DC4" w:rsidP="005C2895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Courier New"/>
                <w:lang w:val="es-ES"/>
              </w:rPr>
            </w:pPr>
          </w:p>
          <w:p w14:paraId="7FCB85E5" w14:textId="7C2E1297" w:rsidR="001C1C60" w:rsidRPr="007F7FBB" w:rsidRDefault="004E5DC4" w:rsidP="005C2895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Courier New"/>
                <w:lang w:val="es-ES"/>
              </w:rPr>
            </w:pP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Indicatorii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884198" w:rsidRPr="00884198">
              <w:rPr>
                <w:rFonts w:ascii="Montserrat Light" w:eastAsia="Calibri" w:hAnsi="Montserrat Light" w:cs="Courier New"/>
                <w:lang w:val="es-ES"/>
              </w:rPr>
              <w:t>cheie</w:t>
            </w:r>
            <w:proofErr w:type="spellEnd"/>
            <w:r w:rsidR="00884198" w:rsidRPr="00884198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de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financiari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și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nefinanciari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au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fost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stabiliți</w:t>
            </w:r>
            <w:proofErr w:type="spellEnd"/>
            <w:r w:rsidR="0097088E">
              <w:rPr>
                <w:rFonts w:ascii="Montserrat Light" w:eastAsia="Calibri" w:hAnsi="Montserrat Light" w:cs="Courier New"/>
                <w:lang w:val="es-ES"/>
              </w:rPr>
              <w:t xml:space="preserve">,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prin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următoarele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hotărâri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>:</w:t>
            </w:r>
          </w:p>
          <w:p w14:paraId="47EA099E" w14:textId="4C819764" w:rsidR="004E5DC4" w:rsidRPr="007F7FBB" w:rsidRDefault="004E5DC4" w:rsidP="003D407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 w:cs="Courier New"/>
                <w:lang w:val="es-ES"/>
              </w:rPr>
            </w:pP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Hotărârea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Consiliului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Județean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. 144/2022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privind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aprobarea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financiari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nefinanciari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pentru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administratorii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Aeroportului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Internațional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Avram Iancu Cluj R.A.</w:t>
            </w:r>
          </w:p>
          <w:p w14:paraId="4B233850" w14:textId="77777777" w:rsidR="00020C3F" w:rsidRPr="007F7FBB" w:rsidRDefault="004E5DC4" w:rsidP="003D407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 w:cs="Courier New"/>
                <w:lang w:val="es-ES"/>
              </w:rPr>
            </w:pP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Hotărârea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Consiliului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Județean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. 189/2022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privind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aprobarea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financiari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nefinanciari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pentru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administratorii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societății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Univers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T S.A.</w:t>
            </w:r>
          </w:p>
          <w:p w14:paraId="190DE0C4" w14:textId="3D2547F7" w:rsidR="004E5DC4" w:rsidRPr="007F7FBB" w:rsidRDefault="004E5DC4" w:rsidP="003D407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 w:cs="Courier New"/>
                <w:lang w:val="es-ES"/>
              </w:rPr>
            </w:pP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Hotărârea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Consiliului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Județean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>. 236/2022</w:t>
            </w:r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privind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acordarea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unui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mandat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special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reprezentantului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Judeţului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Cluj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în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Adunarea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Generală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a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Acţionarilor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la Centrul Agro Transilvania Cluj S.A.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TETAROM S.A.,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în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vederea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exercitării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drepturilor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acţionar</w:t>
            </w:r>
            <w:proofErr w:type="spellEnd"/>
            <w:r w:rsidR="00DF3E96" w:rsidRPr="007F7FBB">
              <w:rPr>
                <w:rFonts w:ascii="Montserrat Light" w:hAnsi="Montserrat Light" w:cs="Courier New"/>
                <w:lang w:val="es-ES"/>
              </w:rPr>
              <w:t xml:space="preserve">, </w:t>
            </w:r>
            <w:proofErr w:type="spellStart"/>
            <w:r w:rsidR="00DF3E96" w:rsidRPr="007F7FBB">
              <w:rPr>
                <w:rFonts w:ascii="Montserrat Light" w:hAnsi="Montserrat Light" w:cs="Courier New"/>
                <w:lang w:val="es-ES"/>
              </w:rPr>
              <w:t>respectiv</w:t>
            </w:r>
            <w:proofErr w:type="spellEnd"/>
            <w:r w:rsidR="00DF3E96"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r w:rsidR="001644FF" w:rsidRPr="007F7FBB">
              <w:rPr>
                <w:rFonts w:ascii="Montserrat Light" w:hAnsi="Montserrat Light" w:cs="Courier New"/>
                <w:lang w:val="es-ES"/>
              </w:rPr>
              <w:t xml:space="preserve">HAGA CATCJ </w:t>
            </w:r>
            <w:proofErr w:type="spellStart"/>
            <w:r w:rsidR="001644FF" w:rsidRPr="007F7FBB">
              <w:rPr>
                <w:rFonts w:ascii="Montserrat Light" w:hAnsi="Montserrat Light" w:cs="Courier New"/>
                <w:lang w:val="es-ES"/>
              </w:rPr>
              <w:t>nr</w:t>
            </w:r>
            <w:proofErr w:type="spellEnd"/>
            <w:r w:rsidR="001644FF" w:rsidRPr="007F7FBB">
              <w:rPr>
                <w:rFonts w:ascii="Montserrat Light" w:hAnsi="Montserrat Light" w:cs="Courier New"/>
                <w:lang w:val="es-ES"/>
              </w:rPr>
              <w:t xml:space="preserve">. 1/2023 </w:t>
            </w:r>
            <w:proofErr w:type="spellStart"/>
            <w:r w:rsidR="001644FF" w:rsidRPr="007F7FBB">
              <w:rPr>
                <w:rFonts w:ascii="Montserrat Light" w:hAnsi="Montserrat Light" w:cs="Courier New"/>
                <w:lang w:val="es-ES"/>
              </w:rPr>
              <w:t>și</w:t>
            </w:r>
            <w:proofErr w:type="spellEnd"/>
            <w:r w:rsidR="001644FF"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r w:rsidR="00DF3E96" w:rsidRPr="007F7FBB">
              <w:rPr>
                <w:rFonts w:ascii="Montserrat Light" w:hAnsi="Montserrat Light" w:cs="Courier New"/>
                <w:lang w:val="es-ES"/>
              </w:rPr>
              <w:t xml:space="preserve">HAGA </w:t>
            </w:r>
            <w:proofErr w:type="spellStart"/>
            <w:r w:rsidR="00DF3E96" w:rsidRPr="007F7FBB">
              <w:rPr>
                <w:rFonts w:ascii="Montserrat Light" w:hAnsi="Montserrat Light" w:cs="Courier New"/>
                <w:lang w:val="es-ES"/>
              </w:rPr>
              <w:t>Tetarom</w:t>
            </w:r>
            <w:proofErr w:type="spellEnd"/>
            <w:r w:rsidR="00DF3E96"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="00DF3E96" w:rsidRPr="007F7FBB">
              <w:rPr>
                <w:rFonts w:ascii="Montserrat Light" w:hAnsi="Montserrat Light" w:cs="Courier New"/>
                <w:lang w:val="es-ES"/>
              </w:rPr>
              <w:t>nr</w:t>
            </w:r>
            <w:proofErr w:type="spellEnd"/>
            <w:r w:rsidR="00DF3E96" w:rsidRPr="007F7FBB">
              <w:rPr>
                <w:rFonts w:ascii="Montserrat Light" w:hAnsi="Montserrat Light" w:cs="Courier New"/>
                <w:lang w:val="es-ES"/>
              </w:rPr>
              <w:t>. 7/2022</w:t>
            </w:r>
            <w:r w:rsidRPr="007F7FBB">
              <w:rPr>
                <w:rFonts w:ascii="Montserrat Light" w:hAnsi="Montserrat Light" w:cs="Courier New"/>
                <w:lang w:val="es-ES"/>
              </w:rPr>
              <w:t>.</w:t>
            </w:r>
          </w:p>
          <w:p w14:paraId="1B773F46" w14:textId="77777777" w:rsidR="004E5DC4" w:rsidRPr="007F7FBB" w:rsidRDefault="004772F2" w:rsidP="003D407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 w:cs="Courier New"/>
                <w:lang w:val="es-ES"/>
              </w:rPr>
            </w:pP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Hotărârea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Consiliului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Județean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. 162/2022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privind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acordarea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unui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mandat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special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reprezentantului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Judeţului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Cluj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în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Adunarea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Generală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a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Acţionarilor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la Compania de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Apă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Someș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S.A.,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în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vederea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exercitării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drepturilor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 w:cs="Courier New"/>
                <w:lang w:val="es-ES"/>
              </w:rPr>
              <w:t>acţionar</w:t>
            </w:r>
            <w:proofErr w:type="spellEnd"/>
            <w:r w:rsidRPr="007F7FBB">
              <w:rPr>
                <w:rFonts w:ascii="Montserrat Light" w:hAnsi="Montserrat Light" w:cs="Courier New"/>
                <w:lang w:val="es-ES"/>
              </w:rPr>
              <w:t>.</w:t>
            </w:r>
            <w:r w:rsidR="00DF3E96" w:rsidRPr="007F7FBB">
              <w:rPr>
                <w:rFonts w:ascii="Montserrat Light" w:hAnsi="Montserrat Light" w:cs="Courier New"/>
                <w:lang w:val="es-ES"/>
              </w:rPr>
              <w:t xml:space="preserve">, </w:t>
            </w:r>
            <w:proofErr w:type="spellStart"/>
            <w:r w:rsidR="00DF3E96" w:rsidRPr="007F7FBB">
              <w:rPr>
                <w:rFonts w:ascii="Montserrat Light" w:hAnsi="Montserrat Light" w:cs="Courier New"/>
                <w:lang w:val="es-ES"/>
              </w:rPr>
              <w:t>respectiv</w:t>
            </w:r>
            <w:proofErr w:type="spellEnd"/>
            <w:r w:rsidR="00DF3E96" w:rsidRPr="007F7FBB">
              <w:rPr>
                <w:rFonts w:ascii="Montserrat Light" w:hAnsi="Montserrat Light" w:cs="Courier New"/>
                <w:lang w:val="es-ES"/>
              </w:rPr>
              <w:t xml:space="preserve"> HAGA </w:t>
            </w:r>
            <w:proofErr w:type="spellStart"/>
            <w:r w:rsidR="00DF3E96" w:rsidRPr="007F7FBB">
              <w:rPr>
                <w:rFonts w:ascii="Montserrat Light" w:hAnsi="Montserrat Light" w:cs="Courier New"/>
                <w:lang w:val="es-ES"/>
              </w:rPr>
              <w:t>nr</w:t>
            </w:r>
            <w:proofErr w:type="spellEnd"/>
            <w:r w:rsidR="00DF3E96" w:rsidRPr="007F7FBB">
              <w:rPr>
                <w:rFonts w:ascii="Montserrat Light" w:hAnsi="Montserrat Light" w:cs="Courier New"/>
                <w:lang w:val="es-ES"/>
              </w:rPr>
              <w:t>. 82/2022.</w:t>
            </w:r>
          </w:p>
          <w:p w14:paraId="41BDEB62" w14:textId="7EADD185" w:rsidR="00B75E1C" w:rsidRPr="007F7FBB" w:rsidRDefault="00157B16" w:rsidP="00EC552A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Montserrat Light" w:hAnsi="Montserrat Light" w:cs="Courier New"/>
                <w:lang w:val="es-ES"/>
              </w:rPr>
            </w:pPr>
            <w:proofErr w:type="spellStart"/>
            <w:r w:rsidRPr="00575A64">
              <w:rPr>
                <w:rFonts w:ascii="Montserrat Light" w:eastAsia="Calibri" w:hAnsi="Montserrat Light" w:cs="Courier New"/>
                <w:lang w:val="es-ES"/>
              </w:rPr>
              <w:t>Indicatorii</w:t>
            </w:r>
            <w:proofErr w:type="spellEnd"/>
            <w:r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884198" w:rsidRPr="00884198">
              <w:rPr>
                <w:rFonts w:ascii="Montserrat Light" w:eastAsia="Calibri" w:hAnsi="Montserrat Light" w:cs="Courier New"/>
                <w:lang w:val="es-ES"/>
              </w:rPr>
              <w:t>cheie</w:t>
            </w:r>
            <w:proofErr w:type="spellEnd"/>
            <w:r w:rsidR="00884198" w:rsidRPr="00884198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r w:rsidRPr="00575A64">
              <w:rPr>
                <w:rFonts w:ascii="Montserrat Light" w:eastAsia="Calibri" w:hAnsi="Montserrat Light" w:cs="Courier New"/>
                <w:lang w:val="es-ES"/>
              </w:rPr>
              <w:t xml:space="preserve">de </w:t>
            </w:r>
            <w:proofErr w:type="spellStart"/>
            <w:r w:rsidRPr="00575A64">
              <w:rPr>
                <w:rFonts w:ascii="Montserrat Light" w:eastAsia="Calibri" w:hAnsi="Montserrat Light" w:cs="Courier New"/>
                <w:lang w:val="es-ES"/>
              </w:rPr>
              <w:t>performanță</w:t>
            </w:r>
            <w:proofErr w:type="spellEnd"/>
            <w:r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575A64">
              <w:rPr>
                <w:rFonts w:ascii="Montserrat Light" w:eastAsia="Calibri" w:hAnsi="Montserrat Light" w:cs="Courier New"/>
                <w:lang w:val="es-ES"/>
              </w:rPr>
              <w:t>financiari</w:t>
            </w:r>
            <w:proofErr w:type="spellEnd"/>
            <w:r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575A64">
              <w:rPr>
                <w:rFonts w:ascii="Montserrat Light" w:eastAsia="Calibri" w:hAnsi="Montserrat Light" w:cs="Courier New"/>
                <w:lang w:val="es-ES"/>
              </w:rPr>
              <w:t>și</w:t>
            </w:r>
            <w:proofErr w:type="spellEnd"/>
            <w:r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575A64">
              <w:rPr>
                <w:rFonts w:ascii="Montserrat Light" w:eastAsia="Calibri" w:hAnsi="Montserrat Light" w:cs="Courier New"/>
                <w:lang w:val="es-ES"/>
              </w:rPr>
              <w:t>nefinanciari</w:t>
            </w:r>
            <w:proofErr w:type="spellEnd"/>
            <w:r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575A64">
              <w:rPr>
                <w:rFonts w:ascii="Montserrat Light" w:eastAsia="Calibri" w:hAnsi="Montserrat Light" w:cs="Courier New"/>
                <w:lang w:val="es-ES"/>
              </w:rPr>
              <w:t>stabiliți</w:t>
            </w:r>
            <w:proofErr w:type="spellEnd"/>
            <w:r w:rsidR="00CA5E4D" w:rsidRPr="00575A64">
              <w:rPr>
                <w:rFonts w:ascii="Montserrat Light" w:eastAsia="Calibri" w:hAnsi="Montserrat Light" w:cs="Courier New"/>
                <w:lang w:val="es-ES"/>
              </w:rPr>
              <w:t>,</w:t>
            </w:r>
            <w:r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575A64">
              <w:rPr>
                <w:rFonts w:ascii="Montserrat Light" w:eastAsia="Calibri" w:hAnsi="Montserrat Light" w:cs="Courier New"/>
                <w:lang w:val="es-ES"/>
              </w:rPr>
              <w:t>prin</w:t>
            </w:r>
            <w:proofErr w:type="spellEnd"/>
            <w:r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575A64">
              <w:rPr>
                <w:rFonts w:ascii="Montserrat Light" w:eastAsia="Calibri" w:hAnsi="Montserrat Light" w:cs="Courier New"/>
                <w:lang w:val="es-ES"/>
              </w:rPr>
              <w:t>actele</w:t>
            </w:r>
            <w:proofErr w:type="spellEnd"/>
            <w:r w:rsidRPr="00575A64">
              <w:rPr>
                <w:rFonts w:ascii="Montserrat Light" w:eastAsia="Calibri" w:hAnsi="Montserrat Light" w:cs="Courier New"/>
                <w:lang w:val="es-ES"/>
              </w:rPr>
              <w:t xml:space="preserve"> administrative </w:t>
            </w:r>
            <w:proofErr w:type="spellStart"/>
            <w:r w:rsidRPr="00575A64">
              <w:rPr>
                <w:rFonts w:ascii="Montserrat Light" w:eastAsia="Calibri" w:hAnsi="Montserrat Light" w:cs="Courier New"/>
                <w:lang w:val="es-ES"/>
              </w:rPr>
              <w:t>au</w:t>
            </w:r>
            <w:proofErr w:type="spellEnd"/>
            <w:r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CA5E4D" w:rsidRPr="00575A64">
              <w:rPr>
                <w:rFonts w:ascii="Montserrat Light" w:eastAsia="Calibri" w:hAnsi="Montserrat Light" w:cs="Courier New"/>
                <w:lang w:val="es-ES"/>
              </w:rPr>
              <w:t>avut</w:t>
            </w:r>
            <w:proofErr w:type="spellEnd"/>
            <w:r w:rsidR="00CA5E4D" w:rsidRPr="00575A64">
              <w:rPr>
                <w:rFonts w:ascii="Montserrat Light" w:eastAsia="Calibri" w:hAnsi="Montserrat Light" w:cs="Courier New"/>
                <w:lang w:val="es-ES"/>
              </w:rPr>
              <w:t xml:space="preserve"> la </w:t>
            </w:r>
            <w:proofErr w:type="spellStart"/>
            <w:r w:rsidR="00CA5E4D" w:rsidRPr="00575A64">
              <w:rPr>
                <w:rFonts w:ascii="Montserrat Light" w:eastAsia="Calibri" w:hAnsi="Montserrat Light" w:cs="Courier New"/>
                <w:lang w:val="es-ES"/>
              </w:rPr>
              <w:t>bază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 Anex</w:t>
            </w:r>
            <w:r w:rsidR="00CA5E4D" w:rsidRPr="00575A64">
              <w:rPr>
                <w:rFonts w:ascii="Montserrat Light" w:eastAsia="Calibri" w:hAnsi="Montserrat Light" w:cs="Courier New"/>
                <w:lang w:val="es-ES"/>
              </w:rPr>
              <w:t xml:space="preserve">a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nr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. 2 la HG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nr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. 722/2016 pentru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aprobarea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Normelor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metodologice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 de aplicare a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unor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prevederi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 din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Ordonanța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 de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urgență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 a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Guvernului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nr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. 109/2011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privind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guvernanța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corporativă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 a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întreprinderilor</w:t>
            </w:r>
            <w:proofErr w:type="spellEnd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E2016C" w:rsidRPr="00575A64">
              <w:rPr>
                <w:rFonts w:ascii="Montserrat Light" w:eastAsia="Calibri" w:hAnsi="Montserrat Light" w:cs="Courier New"/>
                <w:lang w:val="es-ES"/>
              </w:rPr>
              <w:t>publice</w:t>
            </w:r>
            <w:proofErr w:type="spellEnd"/>
            <w:r w:rsidR="006368A3" w:rsidRPr="00575A64">
              <w:rPr>
                <w:rFonts w:ascii="Montserrat Light" w:eastAsia="Calibri" w:hAnsi="Montserrat Light" w:cs="Courier New"/>
                <w:lang w:val="es-ES"/>
              </w:rPr>
              <w:t xml:space="preserve"> (</w:t>
            </w:r>
            <w:proofErr w:type="spellStart"/>
            <w:r w:rsidR="006368A3" w:rsidRPr="00575A64">
              <w:rPr>
                <w:rFonts w:ascii="Montserrat Light" w:eastAsia="Calibri" w:hAnsi="Montserrat Light" w:cs="Courier New"/>
                <w:lang w:val="es-ES"/>
              </w:rPr>
              <w:t>în</w:t>
            </w:r>
            <w:proofErr w:type="spellEnd"/>
            <w:r w:rsidR="006368A3"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6368A3" w:rsidRPr="00575A64">
              <w:rPr>
                <w:rFonts w:ascii="Montserrat Light" w:eastAsia="Calibri" w:hAnsi="Montserrat Light" w:cs="Courier New"/>
                <w:lang w:val="es-ES"/>
              </w:rPr>
              <w:t>vigoare</w:t>
            </w:r>
            <w:proofErr w:type="spellEnd"/>
            <w:r w:rsidR="006368A3" w:rsidRPr="00575A64">
              <w:rPr>
                <w:rFonts w:ascii="Montserrat Light" w:eastAsia="Calibri" w:hAnsi="Montserrat Light" w:cs="Courier New"/>
                <w:lang w:val="es-ES"/>
              </w:rPr>
              <w:t xml:space="preserve"> la data </w:t>
            </w:r>
            <w:proofErr w:type="spellStart"/>
            <w:r w:rsidR="006368A3" w:rsidRPr="00575A64">
              <w:rPr>
                <w:rFonts w:ascii="Montserrat Light" w:eastAsia="Calibri" w:hAnsi="Montserrat Light" w:cs="Courier New"/>
                <w:lang w:val="es-ES"/>
              </w:rPr>
              <w:t>aprobării</w:t>
            </w:r>
            <w:proofErr w:type="spellEnd"/>
            <w:r w:rsidR="006368A3"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6368A3" w:rsidRPr="00575A64">
              <w:rPr>
                <w:rFonts w:ascii="Montserrat Light" w:eastAsia="Calibri" w:hAnsi="Montserrat Light" w:cs="Courier New"/>
                <w:lang w:val="es-ES"/>
              </w:rPr>
              <w:t>hotărârilor</w:t>
            </w:r>
            <w:proofErr w:type="spellEnd"/>
            <w:r w:rsidR="006368A3"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6368A3" w:rsidRPr="00575A64">
              <w:rPr>
                <w:rFonts w:ascii="Montserrat Light" w:eastAsia="Calibri" w:hAnsi="Montserrat Light" w:cs="Courier New"/>
                <w:lang w:val="es-ES"/>
              </w:rPr>
              <w:t>consiliului</w:t>
            </w:r>
            <w:proofErr w:type="spellEnd"/>
            <w:r w:rsidR="006368A3" w:rsidRPr="00575A64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6368A3" w:rsidRPr="00575A64">
              <w:rPr>
                <w:rFonts w:ascii="Montserrat Light" w:eastAsia="Calibri" w:hAnsi="Montserrat Light" w:cs="Courier New"/>
                <w:lang w:val="es-ES"/>
              </w:rPr>
              <w:t>județean</w:t>
            </w:r>
            <w:proofErr w:type="spellEnd"/>
            <w:r w:rsidR="006368A3" w:rsidRPr="00575A64">
              <w:rPr>
                <w:rFonts w:ascii="Montserrat Light" w:eastAsia="Calibri" w:hAnsi="Montserrat Light" w:cs="Courier New"/>
                <w:lang w:val="es-ES"/>
              </w:rPr>
              <w:t>).</w:t>
            </w:r>
          </w:p>
        </w:tc>
      </w:tr>
      <w:tr w:rsidR="009F2146" w:rsidRPr="007F7FBB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7F7FBB" w:rsidRDefault="005F2B44" w:rsidP="00784B61">
            <w:pPr>
              <w:pStyle w:val="ListParagraph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7F7FBB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lastRenderedPageBreak/>
              <w:t>Cerinţe care reclamă oportunitatea actului administrativ:</w:t>
            </w:r>
          </w:p>
        </w:tc>
      </w:tr>
      <w:tr w:rsidR="009F2146" w:rsidRPr="007F7FBB" w14:paraId="1E608E00" w14:textId="77777777" w:rsidTr="00BF6ED8">
        <w:tc>
          <w:tcPr>
            <w:tcW w:w="9891" w:type="dxa"/>
            <w:shd w:val="clear" w:color="auto" w:fill="auto"/>
          </w:tcPr>
          <w:p w14:paraId="756211C7" w14:textId="65E286B8" w:rsidR="004E5DC4" w:rsidRPr="007F7FBB" w:rsidRDefault="004E5DC4" w:rsidP="00453451">
            <w:pPr>
              <w:autoSpaceDE w:val="0"/>
              <w:autoSpaceDN w:val="0"/>
              <w:adjustRightInd w:val="0"/>
              <w:spacing w:after="240"/>
              <w:ind w:right="84" w:hanging="16"/>
              <w:jc w:val="both"/>
              <w:rPr>
                <w:rFonts w:ascii="Montserrat Light" w:hAnsi="Montserrat Light"/>
                <w:color w:val="000000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Prin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adresa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. 1360/13.02.2025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înregistrată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la Consiliul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Județean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Cluj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cu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. 8200/26.02.2025, AMEPIP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solicită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actualizarea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pentru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administratorii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întreprinderilor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publice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conform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limitelor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minime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impuse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prin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Ordinul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AMEPIP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. 651 din 24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decembrie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gramStart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2024, 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până</w:t>
            </w:r>
            <w:proofErr w:type="spellEnd"/>
            <w:proofErr w:type="gram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la data de 31.03.2025.</w:t>
            </w:r>
          </w:p>
          <w:p w14:paraId="602279C8" w14:textId="4E50FCCC" w:rsidR="00453451" w:rsidRPr="007F7FBB" w:rsidRDefault="00453451" w:rsidP="00453451">
            <w:pPr>
              <w:autoSpaceDE w:val="0"/>
              <w:autoSpaceDN w:val="0"/>
              <w:adjustRightInd w:val="0"/>
              <w:spacing w:after="240"/>
              <w:ind w:right="84" w:hanging="16"/>
              <w:jc w:val="both"/>
              <w:rPr>
                <w:rFonts w:ascii="Montserrat Light" w:hAnsi="Montserrat Light"/>
                <w:color w:val="000000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Comisia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cu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atribuții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selecție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negociere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indicatori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evaluare a administratorilor de la întreprinderile publice aflate sub autoritatea Consiliului Județean Cluj s-a numit prin Hotărârea Consiliului Judeţean Cluj nr. 217/2021</w:t>
            </w:r>
            <w:r w:rsidR="001C1C60" w:rsidRPr="007F7FBB">
              <w:rPr>
                <w:rFonts w:ascii="Montserrat Light" w:hAnsi="Montserrat Light"/>
                <w:color w:val="000000"/>
                <w:lang w:val="es-ES"/>
              </w:rPr>
              <w:t xml:space="preserve">, </w:t>
            </w:r>
            <w:proofErr w:type="spellStart"/>
            <w:r w:rsidR="001C1C60" w:rsidRPr="007F7FBB">
              <w:rPr>
                <w:rFonts w:ascii="Montserrat Light" w:hAnsi="Montserrat Light"/>
                <w:color w:val="000000"/>
                <w:lang w:val="es-ES"/>
              </w:rPr>
              <w:t>cu</w:t>
            </w:r>
            <w:proofErr w:type="spellEnd"/>
            <w:r w:rsidR="001C1C60"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="001C1C60" w:rsidRPr="007F7FBB">
              <w:rPr>
                <w:rFonts w:ascii="Montserrat Light" w:hAnsi="Montserrat Light"/>
                <w:color w:val="000000"/>
                <w:lang w:val="es-ES"/>
              </w:rPr>
              <w:t>modificările</w:t>
            </w:r>
            <w:proofErr w:type="spellEnd"/>
            <w:r w:rsidR="001C1C60"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="001C1C60" w:rsidRPr="007F7FBB">
              <w:rPr>
                <w:rFonts w:ascii="Montserrat Light" w:hAnsi="Montserrat Light"/>
                <w:color w:val="000000"/>
                <w:lang w:val="es-ES"/>
              </w:rPr>
              <w:t>și</w:t>
            </w:r>
            <w:proofErr w:type="spellEnd"/>
            <w:r w:rsidR="001C1C60"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="001C1C60" w:rsidRPr="007F7FBB">
              <w:rPr>
                <w:rFonts w:ascii="Montserrat Light" w:hAnsi="Montserrat Light"/>
                <w:color w:val="000000"/>
                <w:lang w:val="es-ES"/>
              </w:rPr>
              <w:t>completările</w:t>
            </w:r>
            <w:proofErr w:type="spellEnd"/>
            <w:r w:rsidR="001C1C60"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="001C1C60" w:rsidRPr="007F7FBB">
              <w:rPr>
                <w:rFonts w:ascii="Montserrat Light" w:hAnsi="Montserrat Light"/>
                <w:color w:val="000000"/>
                <w:lang w:val="es-ES"/>
              </w:rPr>
              <w:t>ulterioare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>.</w:t>
            </w:r>
          </w:p>
          <w:p w14:paraId="6055C87B" w14:textId="02C1FA4C" w:rsidR="004E5DC4" w:rsidRPr="007F7FBB" w:rsidRDefault="004E5DC4" w:rsidP="00E66BA2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lang w:val="es-ES"/>
              </w:rPr>
              <w:t>Administratorii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de la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întreprinderile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publice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au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fost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convocați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în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data de 12.03.2025 pentru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negocierea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/analiza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lang w:val="es-ES"/>
              </w:rPr>
              <w:t>financiari</w:t>
            </w:r>
            <w:proofErr w:type="spellEnd"/>
            <w:r w:rsidR="0050158A"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lang w:val="es-ES"/>
              </w:rPr>
              <w:t>și</w:t>
            </w:r>
            <w:proofErr w:type="spellEnd"/>
            <w:r w:rsidR="0050158A"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lang w:val="es-ES"/>
              </w:rPr>
              <w:t>nefinanciari</w:t>
            </w:r>
            <w:proofErr w:type="spellEnd"/>
            <w:r w:rsidR="0050158A"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lang w:val="es-ES"/>
              </w:rPr>
              <w:t>în</w:t>
            </w:r>
            <w:proofErr w:type="spellEnd"/>
            <w:r w:rsidR="0050158A"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lang w:val="es-ES"/>
              </w:rPr>
              <w:t>vederea</w:t>
            </w:r>
            <w:proofErr w:type="spellEnd"/>
            <w:r w:rsidR="0050158A"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lang w:val="es-ES"/>
              </w:rPr>
              <w:t>actualizării</w:t>
            </w:r>
            <w:proofErr w:type="spellEnd"/>
            <w:r w:rsidR="0050158A"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lang w:val="es-ES"/>
              </w:rPr>
              <w:t>acestora</w:t>
            </w:r>
            <w:proofErr w:type="spellEnd"/>
            <w:r w:rsidR="0050158A" w:rsidRPr="007F7FBB">
              <w:rPr>
                <w:rFonts w:ascii="Montserrat Light" w:hAnsi="Montserrat Light"/>
                <w:lang w:val="es-ES"/>
              </w:rPr>
              <w:t>.</w:t>
            </w:r>
          </w:p>
          <w:p w14:paraId="778BCC68" w14:textId="77777777" w:rsidR="00615D24" w:rsidRPr="007F7FBB" w:rsidRDefault="00615D24" w:rsidP="00E66BA2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s-ES"/>
              </w:rPr>
            </w:pPr>
          </w:p>
          <w:p w14:paraId="7DA5ECAA" w14:textId="616AA8DF" w:rsidR="0050158A" w:rsidRPr="007F7FBB" w:rsidRDefault="000C2328" w:rsidP="00E66BA2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lang w:val="es-ES"/>
              </w:rPr>
              <w:t>În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urma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lang w:val="es-ES"/>
              </w:rPr>
              <w:t>ședințelor</w:t>
            </w:r>
            <w:proofErr w:type="spellEnd"/>
            <w:r w:rsidR="0050158A" w:rsidRPr="007F7FBB">
              <w:rPr>
                <w:rFonts w:ascii="Montserrat Light" w:hAnsi="Montserrat Light"/>
                <w:lang w:val="es-ES"/>
              </w:rPr>
              <w:t xml:space="preserve"> </w:t>
            </w:r>
            <w:r w:rsidR="00E66BA2" w:rsidRPr="007F7FBB">
              <w:rPr>
                <w:rFonts w:ascii="Montserrat Light" w:hAnsi="Montserrat Light"/>
                <w:lang w:val="es-ES"/>
              </w:rPr>
              <w:t xml:space="preserve">din data de </w:t>
            </w:r>
            <w:r w:rsidR="0050158A" w:rsidRPr="007F7FBB">
              <w:rPr>
                <w:rFonts w:ascii="Montserrat Light" w:hAnsi="Montserrat Light"/>
                <w:lang w:val="es-ES"/>
              </w:rPr>
              <w:t>12.03.2025</w:t>
            </w:r>
            <w:r w:rsidRPr="007F7FBB">
              <w:rPr>
                <w:rFonts w:ascii="Montserrat Light" w:hAnsi="Montserrat Light"/>
                <w:lang w:val="es-ES"/>
              </w:rPr>
              <w:t xml:space="preserve"> s-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au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încheiat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procese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verbale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lang w:val="es-ES"/>
              </w:rPr>
              <w:t>după</w:t>
            </w:r>
            <w:proofErr w:type="spellEnd"/>
            <w:r w:rsidR="0050158A" w:rsidRPr="007F7FBB">
              <w:rPr>
                <w:rFonts w:ascii="Montserrat Light" w:hAnsi="Montserrat Light"/>
                <w:lang w:val="es-ES"/>
              </w:rPr>
              <w:t xml:space="preserve"> cum </w:t>
            </w:r>
            <w:proofErr w:type="spellStart"/>
            <w:r w:rsidR="0050158A" w:rsidRPr="007F7FBB">
              <w:rPr>
                <w:rFonts w:ascii="Montserrat Light" w:hAnsi="Montserrat Light"/>
                <w:lang w:val="es-ES"/>
              </w:rPr>
              <w:t>urmează</w:t>
            </w:r>
            <w:proofErr w:type="spellEnd"/>
            <w:r w:rsidR="0050158A" w:rsidRPr="007F7FBB">
              <w:rPr>
                <w:rFonts w:ascii="Montserrat Light" w:hAnsi="Montserrat Light"/>
                <w:lang w:val="es-ES"/>
              </w:rPr>
              <w:t>:</w:t>
            </w:r>
          </w:p>
          <w:p w14:paraId="69FCE098" w14:textId="7D7F4AA3" w:rsidR="0050158A" w:rsidRPr="007F7FBB" w:rsidRDefault="0050158A" w:rsidP="0050158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lang w:val="es-ES"/>
              </w:rPr>
              <w:t>Proces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-verbal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. 11045/12.03.2025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privind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proofErr w:type="gramStart"/>
            <w:r w:rsidRPr="007F7FBB">
              <w:rPr>
                <w:rFonts w:ascii="Montserrat Light" w:hAnsi="Montserrat Light"/>
                <w:lang w:val="es-ES"/>
              </w:rPr>
              <w:t>negocierea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indicatorilor</w:t>
            </w:r>
            <w:proofErr w:type="spellEnd"/>
            <w:proofErr w:type="gramEnd"/>
            <w:r w:rsidRPr="007F7FBB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nefinanciari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ai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Aeroportului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Internațional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Avram Iancu Cluj R.A.</w:t>
            </w:r>
          </w:p>
          <w:p w14:paraId="48E8D42F" w14:textId="7BF2A00B" w:rsidR="0050158A" w:rsidRPr="007F7FBB" w:rsidRDefault="0050158A" w:rsidP="0050158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lang w:val="es-ES"/>
              </w:rPr>
              <w:t>Proces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-verbal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. 11047/12.03.2025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privind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proofErr w:type="gramStart"/>
            <w:r w:rsidRPr="007F7FBB">
              <w:rPr>
                <w:rFonts w:ascii="Montserrat Light" w:hAnsi="Montserrat Light"/>
                <w:lang w:val="es-ES"/>
              </w:rPr>
              <w:t>negocierea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indicatorilor</w:t>
            </w:r>
            <w:proofErr w:type="spellEnd"/>
            <w:proofErr w:type="gramEnd"/>
            <w:r w:rsidRPr="007F7FBB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nefinanciari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ai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societății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Univers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T S.A.</w:t>
            </w:r>
          </w:p>
          <w:p w14:paraId="5456E663" w14:textId="77777777" w:rsidR="0050158A" w:rsidRPr="007F7FBB" w:rsidRDefault="0050158A" w:rsidP="0050158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  <w:proofErr w:type="spellStart"/>
            <w:r w:rsidRPr="007F7FBB">
              <w:rPr>
                <w:rFonts w:ascii="Montserrat Light" w:hAnsi="Montserrat Light"/>
                <w:lang w:val="es-ES"/>
              </w:rPr>
              <w:t>Proces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-verbal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. 11046/12.03.2025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privind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analiza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nefinanciari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societatea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Compania de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Apă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Someș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S.A.</w:t>
            </w:r>
            <w:r w:rsidRPr="007F7FBB">
              <w:rPr>
                <w:rFonts w:ascii="Montserrat Light" w:hAnsi="Montserrat Light"/>
              </w:rPr>
              <w:t xml:space="preserve"> </w:t>
            </w:r>
          </w:p>
          <w:p w14:paraId="4B6D7BA1" w14:textId="0A765E7B" w:rsidR="0050158A" w:rsidRPr="007F7FBB" w:rsidRDefault="0050158A" w:rsidP="0050158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lang w:val="es-ES"/>
              </w:rPr>
              <w:t>Proces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-verbal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>. 11048/12.03.</w:t>
            </w:r>
            <w:proofErr w:type="gramStart"/>
            <w:r w:rsidRPr="007F7FBB">
              <w:rPr>
                <w:rFonts w:ascii="Montserrat Light" w:hAnsi="Montserrat Light"/>
                <w:lang w:val="es-ES"/>
              </w:rPr>
              <w:t xml:space="preserve">2025 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privind</w:t>
            </w:r>
            <w:proofErr w:type="spellEnd"/>
            <w:proofErr w:type="gramEnd"/>
            <w:r w:rsidRPr="007F7FBB">
              <w:rPr>
                <w:rFonts w:ascii="Montserrat Light" w:hAnsi="Montserrat Light"/>
                <w:lang w:val="es-ES"/>
              </w:rPr>
              <w:t xml:space="preserve"> analiza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nefinanciari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societatea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Centrul Agro Transilvania Cluj S.A.</w:t>
            </w:r>
          </w:p>
          <w:p w14:paraId="4443C5E4" w14:textId="5C0883D5" w:rsidR="0050158A" w:rsidRPr="007F7FBB" w:rsidRDefault="0050158A" w:rsidP="0050158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lang w:val="es-ES"/>
              </w:rPr>
              <w:t>Proces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-verbal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. 11049/12.03.2025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privind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analiza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nefinanciari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societatea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TETAROM S.A.</w:t>
            </w:r>
          </w:p>
          <w:p w14:paraId="164CE101" w14:textId="45F42848" w:rsidR="00020C3F" w:rsidRPr="007F7FBB" w:rsidRDefault="000C2328" w:rsidP="00E66BA2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  <w:proofErr w:type="spellStart"/>
            <w:r w:rsidRPr="007F7FBB">
              <w:rPr>
                <w:rFonts w:ascii="Montserrat Light" w:hAnsi="Montserrat Light"/>
                <w:bCs/>
                <w:lang w:val="es-ES"/>
              </w:rPr>
              <w:t>Având</w:t>
            </w:r>
            <w:proofErr w:type="spellEnd"/>
            <w:r w:rsidRPr="007F7FBB">
              <w:rPr>
                <w:rFonts w:ascii="Montserrat Light" w:hAnsi="Montserrat Light"/>
                <w:bCs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Cs/>
                <w:lang w:val="es-ES"/>
              </w:rPr>
              <w:t>în</w:t>
            </w:r>
            <w:proofErr w:type="spellEnd"/>
            <w:r w:rsidRPr="007F7FBB">
              <w:rPr>
                <w:rFonts w:ascii="Montserrat Light" w:hAnsi="Montserrat Light"/>
                <w:bCs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Cs/>
                <w:lang w:val="es-ES"/>
              </w:rPr>
              <w:t>vedere</w:t>
            </w:r>
            <w:proofErr w:type="spellEnd"/>
            <w:r w:rsidRPr="007F7FBB">
              <w:rPr>
                <w:rFonts w:ascii="Montserrat Light" w:hAnsi="Montserrat Light"/>
                <w:bCs/>
                <w:lang w:val="es-ES"/>
              </w:rPr>
              <w:t xml:space="preserve"> cele </w:t>
            </w:r>
            <w:proofErr w:type="spellStart"/>
            <w:r w:rsidRPr="007F7FBB">
              <w:rPr>
                <w:rFonts w:ascii="Montserrat Light" w:hAnsi="Montserrat Light"/>
                <w:bCs/>
                <w:lang w:val="es-ES"/>
              </w:rPr>
              <w:t>menționate</w:t>
            </w:r>
            <w:proofErr w:type="spellEnd"/>
            <w:r w:rsidRPr="007F7FBB">
              <w:rPr>
                <w:rFonts w:ascii="Montserrat Light" w:hAnsi="Montserrat Light"/>
                <w:bCs/>
                <w:lang w:val="es-ES"/>
              </w:rPr>
              <w:t xml:space="preserve">, este </w:t>
            </w:r>
            <w:proofErr w:type="spellStart"/>
            <w:r w:rsidRPr="007F7FBB">
              <w:rPr>
                <w:rFonts w:ascii="Montserrat Light" w:hAnsi="Montserrat Light"/>
                <w:bCs/>
                <w:lang w:val="es-ES"/>
              </w:rPr>
              <w:t>necesară</w:t>
            </w:r>
            <w:proofErr w:type="spellEnd"/>
            <w:r w:rsidRPr="007F7FBB">
              <w:rPr>
                <w:rFonts w:ascii="Montserrat Light" w:hAnsi="Montserrat Light"/>
                <w:bCs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bCs/>
                <w:lang w:val="es-ES"/>
              </w:rPr>
              <w:t>actualizarea</w:t>
            </w:r>
            <w:proofErr w:type="spellEnd"/>
            <w:r w:rsidR="0050158A" w:rsidRPr="007F7FBB">
              <w:rPr>
                <w:rFonts w:ascii="Montserrat Light" w:hAnsi="Montserrat Light"/>
                <w:bCs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bCs/>
                <w:lang w:val="es-ES"/>
              </w:rPr>
              <w:t>indicatorilor</w:t>
            </w:r>
            <w:proofErr w:type="spellEnd"/>
            <w:r w:rsidR="0050158A" w:rsidRPr="007F7FBB">
              <w:rPr>
                <w:rFonts w:ascii="Montserrat Light" w:hAnsi="Montserrat Light"/>
                <w:bCs/>
                <w:lang w:val="es-ES"/>
              </w:rPr>
              <w:t xml:space="preserve"> de </w:t>
            </w:r>
            <w:proofErr w:type="spellStart"/>
            <w:r w:rsidR="0050158A" w:rsidRPr="007F7FBB">
              <w:rPr>
                <w:rFonts w:ascii="Montserrat Light" w:hAnsi="Montserrat Light"/>
                <w:bCs/>
                <w:lang w:val="es-ES"/>
              </w:rPr>
              <w:t>performanță</w:t>
            </w:r>
            <w:proofErr w:type="spellEnd"/>
            <w:r w:rsidR="0050158A" w:rsidRPr="007F7FBB">
              <w:rPr>
                <w:rFonts w:ascii="Montserrat Light" w:hAnsi="Montserrat Light"/>
                <w:bCs/>
                <w:lang w:val="es-ES"/>
              </w:rPr>
              <w:t xml:space="preserve"> </w:t>
            </w:r>
            <w:proofErr w:type="spellStart"/>
            <w:r w:rsidR="00671885" w:rsidRPr="007F7FBB">
              <w:rPr>
                <w:rFonts w:ascii="Montserrat Light" w:hAnsi="Montserrat Light"/>
                <w:bCs/>
                <w:lang w:val="es-ES"/>
              </w:rPr>
              <w:t>conform</w:t>
            </w:r>
            <w:proofErr w:type="spellEnd"/>
            <w:r w:rsidR="00671885" w:rsidRPr="007F7FBB">
              <w:rPr>
                <w:rFonts w:ascii="Montserrat Light" w:hAnsi="Montserrat Light"/>
                <w:bCs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bCs/>
                <w:lang w:val="es-ES"/>
              </w:rPr>
              <w:t>Ordinul</w:t>
            </w:r>
            <w:r w:rsidR="00671885" w:rsidRPr="007F7FBB">
              <w:rPr>
                <w:rFonts w:ascii="Montserrat Light" w:hAnsi="Montserrat Light"/>
                <w:bCs/>
                <w:lang w:val="es-ES"/>
              </w:rPr>
              <w:t>ui</w:t>
            </w:r>
            <w:proofErr w:type="spellEnd"/>
            <w:r w:rsidR="00B33BE4" w:rsidRPr="007F7FBB">
              <w:rPr>
                <w:rFonts w:ascii="Montserrat Light" w:hAnsi="Montserrat Light"/>
                <w:bCs/>
                <w:lang w:val="es-ES"/>
              </w:rPr>
              <w:t xml:space="preserve"> </w:t>
            </w:r>
            <w:proofErr w:type="spellStart"/>
            <w:r w:rsidR="00B33BE4" w:rsidRPr="007F7FBB">
              <w:rPr>
                <w:rFonts w:ascii="Montserrat Light" w:hAnsi="Montserrat Light"/>
                <w:bCs/>
                <w:lang w:val="es-ES"/>
              </w:rPr>
              <w:t>președintelui</w:t>
            </w:r>
            <w:proofErr w:type="spellEnd"/>
            <w:r w:rsidR="0050158A" w:rsidRPr="007F7FBB">
              <w:rPr>
                <w:rFonts w:ascii="Montserrat Light" w:hAnsi="Montserrat Light"/>
                <w:bCs/>
                <w:lang w:val="es-ES"/>
              </w:rPr>
              <w:t xml:space="preserve"> AMEPIP </w:t>
            </w:r>
            <w:proofErr w:type="spellStart"/>
            <w:r w:rsidR="0050158A" w:rsidRPr="007F7FBB">
              <w:rPr>
                <w:rFonts w:ascii="Montserrat Light" w:hAnsi="Montserrat Light"/>
                <w:bCs/>
                <w:lang w:val="es-ES"/>
              </w:rPr>
              <w:t>nr</w:t>
            </w:r>
            <w:proofErr w:type="spellEnd"/>
            <w:r w:rsidR="0050158A" w:rsidRPr="007F7FBB">
              <w:rPr>
                <w:rFonts w:ascii="Montserrat Light" w:hAnsi="Montserrat Light"/>
                <w:bCs/>
                <w:lang w:val="es-ES"/>
              </w:rPr>
              <w:t xml:space="preserve">. 651 din 24 </w:t>
            </w:r>
            <w:proofErr w:type="spellStart"/>
            <w:r w:rsidR="0050158A" w:rsidRPr="007F7FBB">
              <w:rPr>
                <w:rFonts w:ascii="Montserrat Light" w:hAnsi="Montserrat Light"/>
                <w:bCs/>
                <w:lang w:val="es-ES"/>
              </w:rPr>
              <w:t>decembrie</w:t>
            </w:r>
            <w:proofErr w:type="spellEnd"/>
            <w:r w:rsidR="0050158A" w:rsidRPr="007F7FBB">
              <w:rPr>
                <w:rFonts w:ascii="Montserrat Light" w:hAnsi="Montserrat Light"/>
                <w:bCs/>
                <w:lang w:val="es-ES"/>
              </w:rPr>
              <w:t xml:space="preserve"> 2024 </w:t>
            </w:r>
            <w:proofErr w:type="spellStart"/>
            <w:r w:rsidR="0050158A" w:rsidRPr="007F7FBB">
              <w:rPr>
                <w:rFonts w:ascii="Montserrat Light" w:hAnsi="Montserrat Light"/>
                <w:bCs/>
                <w:lang w:val="es-ES"/>
              </w:rPr>
              <w:t>privind</w:t>
            </w:r>
            <w:proofErr w:type="spellEnd"/>
            <w:r w:rsidR="0050158A" w:rsidRPr="007F7FBB">
              <w:rPr>
                <w:rFonts w:ascii="Montserrat Light" w:hAnsi="Montserrat Light"/>
                <w:bCs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bCs/>
                <w:lang w:val="es-ES"/>
              </w:rPr>
              <w:t>stabilirea</w:t>
            </w:r>
            <w:proofErr w:type="spellEnd"/>
            <w:r w:rsidR="0050158A" w:rsidRPr="007F7FBB">
              <w:rPr>
                <w:rFonts w:ascii="Montserrat Light" w:hAnsi="Montserrat Light"/>
                <w:bCs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bCs/>
                <w:lang w:val="es-ES"/>
              </w:rPr>
              <w:t>nivelului</w:t>
            </w:r>
            <w:proofErr w:type="spellEnd"/>
            <w:r w:rsidR="0050158A" w:rsidRPr="007F7FBB">
              <w:rPr>
                <w:rFonts w:ascii="Montserrat Light" w:hAnsi="Montserrat Light"/>
                <w:bCs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bCs/>
                <w:lang w:val="es-ES"/>
              </w:rPr>
              <w:t>minim</w:t>
            </w:r>
            <w:proofErr w:type="spellEnd"/>
            <w:r w:rsidR="0050158A" w:rsidRPr="007F7FBB">
              <w:rPr>
                <w:rFonts w:ascii="Montserrat Light" w:hAnsi="Montserrat Light"/>
                <w:bCs/>
                <w:lang w:val="es-ES"/>
              </w:rPr>
              <w:t xml:space="preserve"> al </w:t>
            </w:r>
            <w:proofErr w:type="spellStart"/>
            <w:r w:rsidR="0050158A" w:rsidRPr="007F7FBB">
              <w:rPr>
                <w:rFonts w:ascii="Montserrat Light" w:hAnsi="Montserrat Light"/>
                <w:bCs/>
                <w:lang w:val="es-ES"/>
              </w:rPr>
              <w:t>indicatorilor</w:t>
            </w:r>
            <w:proofErr w:type="spellEnd"/>
            <w:r w:rsidR="0050158A" w:rsidRPr="007F7FBB">
              <w:rPr>
                <w:rFonts w:ascii="Montserrat Light" w:hAnsi="Montserrat Light"/>
                <w:bCs/>
                <w:lang w:val="es-ES"/>
              </w:rPr>
              <w:t xml:space="preserve"> de </w:t>
            </w:r>
            <w:proofErr w:type="spellStart"/>
            <w:r w:rsidR="0050158A" w:rsidRPr="007F7FBB">
              <w:rPr>
                <w:rFonts w:ascii="Montserrat Light" w:hAnsi="Montserrat Light"/>
                <w:bCs/>
                <w:lang w:val="es-ES"/>
              </w:rPr>
              <w:t>performanță</w:t>
            </w:r>
            <w:proofErr w:type="spellEnd"/>
            <w:r w:rsidR="0050158A" w:rsidRPr="007F7FBB">
              <w:rPr>
                <w:rFonts w:ascii="Montserrat Light" w:hAnsi="Montserrat Light"/>
                <w:bCs/>
                <w:lang w:val="es-ES"/>
              </w:rPr>
              <w:t xml:space="preserve"> la </w:t>
            </w:r>
            <w:proofErr w:type="spellStart"/>
            <w:r w:rsidR="0050158A" w:rsidRPr="007F7FBB">
              <w:rPr>
                <w:rFonts w:ascii="Montserrat Light" w:hAnsi="Montserrat Light"/>
                <w:bCs/>
                <w:lang w:val="es-ES"/>
              </w:rPr>
              <w:t>întreprinderile</w:t>
            </w:r>
            <w:proofErr w:type="spellEnd"/>
            <w:r w:rsidR="0050158A" w:rsidRPr="007F7FBB">
              <w:rPr>
                <w:rFonts w:ascii="Montserrat Light" w:hAnsi="Montserrat Light"/>
                <w:bCs/>
                <w:lang w:val="es-ES"/>
              </w:rPr>
              <w:t xml:space="preserve"> </w:t>
            </w:r>
            <w:proofErr w:type="spellStart"/>
            <w:r w:rsidR="0050158A" w:rsidRPr="007F7FBB">
              <w:rPr>
                <w:rFonts w:ascii="Montserrat Light" w:hAnsi="Montserrat Light"/>
                <w:bCs/>
                <w:lang w:val="es-ES"/>
              </w:rPr>
              <w:t>publice</w:t>
            </w:r>
            <w:proofErr w:type="spellEnd"/>
            <w:r w:rsidR="00417B48" w:rsidRPr="007F7FBB">
              <w:rPr>
                <w:rFonts w:ascii="Montserrat Light" w:hAnsi="Montserrat Light"/>
                <w:bCs/>
                <w:lang w:val="es-ES"/>
              </w:rPr>
              <w:t xml:space="preserve">, </w:t>
            </w:r>
            <w:proofErr w:type="spellStart"/>
            <w:r w:rsidR="00417B48" w:rsidRPr="007F7FBB">
              <w:rPr>
                <w:rFonts w:ascii="Montserrat Light" w:hAnsi="Montserrat Light"/>
                <w:bCs/>
                <w:lang w:val="es-ES"/>
              </w:rPr>
              <w:t>publicat</w:t>
            </w:r>
            <w:proofErr w:type="spellEnd"/>
            <w:r w:rsidR="00417B48" w:rsidRPr="007F7FBB">
              <w:rPr>
                <w:rFonts w:ascii="Montserrat Light" w:hAnsi="Montserrat Light"/>
                <w:bCs/>
                <w:lang w:val="es-ES"/>
              </w:rPr>
              <w:t xml:space="preserve"> </w:t>
            </w:r>
            <w:proofErr w:type="spellStart"/>
            <w:r w:rsidR="00417B48" w:rsidRPr="007F7FBB">
              <w:rPr>
                <w:rFonts w:ascii="Montserrat Light" w:hAnsi="Montserrat Light"/>
                <w:bCs/>
                <w:lang w:val="es-ES"/>
              </w:rPr>
              <w:t>în</w:t>
            </w:r>
            <w:proofErr w:type="spellEnd"/>
            <w:r w:rsidR="00417B48" w:rsidRPr="007F7FBB">
              <w:rPr>
                <w:rFonts w:ascii="Montserrat Light" w:hAnsi="Montserrat Light"/>
                <w:bCs/>
                <w:lang w:val="es-ES"/>
              </w:rPr>
              <w:t xml:space="preserve"> M.O. </w:t>
            </w:r>
            <w:proofErr w:type="spellStart"/>
            <w:r w:rsidR="00417B48" w:rsidRPr="007F7FBB">
              <w:rPr>
                <w:rFonts w:ascii="Montserrat Light" w:hAnsi="Montserrat Light"/>
                <w:bCs/>
                <w:lang w:val="es-ES"/>
              </w:rPr>
              <w:t>nr</w:t>
            </w:r>
            <w:proofErr w:type="spellEnd"/>
            <w:r w:rsidR="00417B48" w:rsidRPr="007F7FBB">
              <w:rPr>
                <w:rFonts w:ascii="Montserrat Light" w:hAnsi="Montserrat Light"/>
                <w:bCs/>
                <w:lang w:val="es-ES"/>
              </w:rPr>
              <w:t xml:space="preserve">. 187 din data de 4 </w:t>
            </w:r>
            <w:proofErr w:type="spellStart"/>
            <w:r w:rsidR="00417B48" w:rsidRPr="007F7FBB">
              <w:rPr>
                <w:rFonts w:ascii="Montserrat Light" w:hAnsi="Montserrat Light"/>
                <w:bCs/>
                <w:lang w:val="es-ES"/>
              </w:rPr>
              <w:t>martie</w:t>
            </w:r>
            <w:proofErr w:type="spellEnd"/>
            <w:r w:rsidR="00417B48" w:rsidRPr="007F7FBB">
              <w:rPr>
                <w:rFonts w:ascii="Montserrat Light" w:hAnsi="Montserrat Light"/>
                <w:bCs/>
                <w:lang w:val="es-ES"/>
              </w:rPr>
              <w:t xml:space="preserve"> 2025</w:t>
            </w:r>
            <w:r w:rsidR="0050158A" w:rsidRPr="007F7FBB">
              <w:rPr>
                <w:rFonts w:ascii="Montserrat Light" w:hAnsi="Montserrat Light"/>
                <w:bCs/>
                <w:lang w:val="es-ES"/>
              </w:rPr>
              <w:t>.</w:t>
            </w:r>
          </w:p>
        </w:tc>
      </w:tr>
      <w:tr w:rsidR="009F2146" w:rsidRPr="007F7FBB" w14:paraId="284F0991" w14:textId="77777777" w:rsidTr="00BF6ED8">
        <w:tc>
          <w:tcPr>
            <w:tcW w:w="9891" w:type="dxa"/>
            <w:shd w:val="clear" w:color="auto" w:fill="auto"/>
          </w:tcPr>
          <w:p w14:paraId="57E932CF" w14:textId="15A18E20" w:rsidR="008F76F2" w:rsidRPr="007F7FBB" w:rsidRDefault="008F76F2" w:rsidP="00784B61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 Light" w:hAnsi="Montserrat Light"/>
                <w:b/>
                <w:bCs/>
                <w:noProof/>
              </w:rPr>
            </w:pPr>
            <w:r w:rsidRPr="007F7FBB">
              <w:rPr>
                <w:rFonts w:ascii="Montserrat Light" w:eastAsia="Times New Roman" w:hAnsi="Montserrat Light"/>
                <w:b/>
                <w:bCs/>
                <w:noProof/>
              </w:rPr>
              <w:t xml:space="preserve">Schimbări preconizate: </w:t>
            </w:r>
          </w:p>
        </w:tc>
      </w:tr>
      <w:tr w:rsidR="00943B07" w:rsidRPr="007F7FBB" w14:paraId="7AB0DA85" w14:textId="77777777" w:rsidTr="00BF6ED8">
        <w:tc>
          <w:tcPr>
            <w:tcW w:w="9891" w:type="dxa"/>
            <w:shd w:val="clear" w:color="auto" w:fill="auto"/>
          </w:tcPr>
          <w:p w14:paraId="77D8E172" w14:textId="335C4B29" w:rsidR="00943B07" w:rsidRDefault="00453451" w:rsidP="00334493">
            <w:pPr>
              <w:spacing w:after="240"/>
              <w:ind w:right="-23"/>
              <w:jc w:val="both"/>
              <w:rPr>
                <w:rFonts w:ascii="Montserrat Light" w:hAnsi="Montserrat Light" w:cs="Courier New"/>
                <w:lang w:eastAsia="ro-MD"/>
              </w:rPr>
            </w:pP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Indicatorii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884198" w:rsidRPr="00884198">
              <w:rPr>
                <w:rFonts w:ascii="Montserrat Light" w:hAnsi="Montserrat Light" w:cs="Courier New"/>
                <w:lang w:eastAsia="ro-MD"/>
              </w:rPr>
              <w:t>cheie</w:t>
            </w:r>
            <w:proofErr w:type="spellEnd"/>
            <w:r w:rsidR="00884198" w:rsidRPr="00884198">
              <w:rPr>
                <w:rFonts w:ascii="Montserrat Light" w:hAnsi="Montserrat Light" w:cs="Courier New"/>
                <w:lang w:eastAsia="ro-MD"/>
              </w:rPr>
              <w:t xml:space="preserve"> </w:t>
            </w:r>
            <w:r w:rsidRPr="007F7FBB">
              <w:rPr>
                <w:rFonts w:ascii="Montserrat Light" w:hAnsi="Montserrat Light" w:cs="Courier New"/>
                <w:lang w:eastAsia="ro-MD"/>
              </w:rPr>
              <w:t xml:space="preserve">de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performanță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financiari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nefinanciari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negociați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aprobați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constituie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elemente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față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de care se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determină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componenta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variabilă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a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remunerației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pentru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administratorii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societăți</w:t>
            </w:r>
            <w:r w:rsidR="005C2895" w:rsidRPr="007F7FBB">
              <w:rPr>
                <w:rFonts w:ascii="Montserrat Light" w:hAnsi="Montserrat Light" w:cs="Courier New"/>
                <w:lang w:eastAsia="ro-MD"/>
              </w:rPr>
              <w:t>or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, conform art. 30 </w:t>
            </w:r>
            <w:r w:rsidR="00023BDD" w:rsidRPr="007F7FBB">
              <w:rPr>
                <w:rFonts w:ascii="Montserrat Light" w:hAnsi="Montserrat Light" w:cs="Courier New"/>
                <w:lang w:eastAsia="ro-MD"/>
              </w:rPr>
              <w:t xml:space="preserve">alin. </w:t>
            </w:r>
            <w:r w:rsidRPr="007F7FBB">
              <w:rPr>
                <w:rFonts w:ascii="Montserrat Light" w:hAnsi="Montserrat Light" w:cs="Courier New"/>
                <w:lang w:eastAsia="ro-MD"/>
              </w:rPr>
              <w:t>(6) din O.U.G. nr.</w:t>
            </w:r>
            <w:r w:rsidRPr="007F7FBB">
              <w:rPr>
                <w:rFonts w:ascii="Montserrat Light" w:hAnsi="Montserrat Light" w:cs="Courier New"/>
                <w:color w:val="FF0000"/>
                <w:lang w:eastAsia="ro-MD"/>
              </w:rPr>
              <w:t xml:space="preserve"> </w:t>
            </w:r>
            <w:r w:rsidRPr="007F7FBB">
              <w:rPr>
                <w:rFonts w:ascii="Montserrat Light" w:hAnsi="Montserrat Light" w:cs="Courier New"/>
                <w:lang w:eastAsia="ro-MD"/>
              </w:rPr>
              <w:t xml:space="preserve">109/2011 cu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modificările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completările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ulterioare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>.</w:t>
            </w:r>
          </w:p>
          <w:p w14:paraId="151250C2" w14:textId="17847F75" w:rsidR="00595D43" w:rsidRPr="007F7FBB" w:rsidRDefault="00595D43" w:rsidP="005C2895">
            <w:pPr>
              <w:ind w:right="-23"/>
              <w:jc w:val="both"/>
              <w:rPr>
                <w:rFonts w:ascii="Montserrat Light" w:hAnsi="Montserrat Light"/>
              </w:rPr>
            </w:pP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Indicatorii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884198" w:rsidRPr="00884198">
              <w:rPr>
                <w:rFonts w:ascii="Montserrat Light" w:hAnsi="Montserrat Light" w:cs="Courier New"/>
                <w:lang w:eastAsia="ro-MD"/>
              </w:rPr>
              <w:t>cheie</w:t>
            </w:r>
            <w:proofErr w:type="spellEnd"/>
            <w:r w:rsidR="00884198" w:rsidRPr="00884198">
              <w:rPr>
                <w:rFonts w:ascii="Montserrat Light" w:hAnsi="Montserrat Light" w:cs="Courier New"/>
                <w:lang w:eastAsia="ro-MD"/>
              </w:rPr>
              <w:t xml:space="preserve"> </w:t>
            </w:r>
            <w:r w:rsidRPr="007F7FBB">
              <w:rPr>
                <w:rFonts w:ascii="Montserrat Light" w:hAnsi="Montserrat Light" w:cs="Courier New"/>
                <w:lang w:eastAsia="ro-MD"/>
              </w:rPr>
              <w:t xml:space="preserve">de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performanță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financiari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nefinanciari</w:t>
            </w:r>
            <w:proofErr w:type="spellEnd"/>
            <w:r w:rsidR="00D84B69">
              <w:rPr>
                <w:rFonts w:ascii="Montserrat Light" w:hAnsi="Montserrat Light" w:cs="Courier New"/>
                <w:lang w:eastAsia="ro-MD"/>
              </w:rPr>
              <w:t xml:space="preserve">, </w:t>
            </w:r>
            <w:proofErr w:type="spellStart"/>
            <w:r w:rsidR="00D84B69">
              <w:rPr>
                <w:rFonts w:ascii="Montserrat Light" w:hAnsi="Montserrat Light" w:cs="Courier New"/>
                <w:lang w:eastAsia="ro-MD"/>
              </w:rPr>
              <w:t>propuși</w:t>
            </w:r>
            <w:proofErr w:type="spellEnd"/>
            <w:r w:rsidR="00D84B69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D84B69">
              <w:rPr>
                <w:rFonts w:ascii="Montserrat Light" w:hAnsi="Montserrat Light" w:cs="Courier New"/>
                <w:lang w:eastAsia="ro-MD"/>
              </w:rPr>
              <w:t>prin</w:t>
            </w:r>
            <w:proofErr w:type="spellEnd"/>
            <w:r w:rsidR="00D84B69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D84B69">
              <w:rPr>
                <w:rFonts w:ascii="Montserrat Light" w:hAnsi="Montserrat Light" w:cs="Courier New"/>
                <w:lang w:eastAsia="ro-MD"/>
              </w:rPr>
              <w:t>proiectul</w:t>
            </w:r>
            <w:proofErr w:type="spellEnd"/>
            <w:r w:rsidR="00D84B69">
              <w:rPr>
                <w:rFonts w:ascii="Montserrat Light" w:hAnsi="Montserrat Light" w:cs="Courier New"/>
                <w:lang w:eastAsia="ro-MD"/>
              </w:rPr>
              <w:t xml:space="preserve"> de </w:t>
            </w:r>
            <w:proofErr w:type="spellStart"/>
            <w:r w:rsidR="00D84B69">
              <w:rPr>
                <w:rFonts w:ascii="Montserrat Light" w:hAnsi="Montserrat Light" w:cs="Courier New"/>
                <w:lang w:eastAsia="ro-MD"/>
              </w:rPr>
              <w:t>hotărâre</w:t>
            </w:r>
            <w:proofErr w:type="spellEnd"/>
            <w:r w:rsidR="00D84B69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D84B69">
              <w:rPr>
                <w:rFonts w:ascii="Montserrat Light" w:hAnsi="Montserrat Light" w:cs="Courier New"/>
                <w:lang w:eastAsia="ro-MD"/>
              </w:rPr>
              <w:t>vor</w:t>
            </w:r>
            <w:proofErr w:type="spellEnd"/>
            <w:r w:rsidR="00D84B69">
              <w:rPr>
                <w:rFonts w:ascii="Montserrat Light" w:hAnsi="Montserrat Light" w:cs="Courier New"/>
                <w:lang w:eastAsia="ro-MD"/>
              </w:rPr>
              <w:t xml:space="preserve"> fi </w:t>
            </w:r>
            <w:proofErr w:type="spellStart"/>
            <w:r w:rsidR="00334493">
              <w:rPr>
                <w:rFonts w:ascii="Montserrat Light" w:hAnsi="Montserrat Light" w:cs="Courier New"/>
                <w:lang w:eastAsia="ro-MD"/>
              </w:rPr>
              <w:t>utilizați</w:t>
            </w:r>
            <w:proofErr w:type="spellEnd"/>
            <w:r w:rsidR="00334493">
              <w:rPr>
                <w:rFonts w:ascii="Montserrat Light" w:hAnsi="Montserrat Light" w:cs="Courier New"/>
                <w:lang w:eastAsia="ro-MD"/>
              </w:rPr>
              <w:t xml:space="preserve"> pentru </w:t>
            </w:r>
            <w:proofErr w:type="spellStart"/>
            <w:r w:rsidR="00334493">
              <w:rPr>
                <w:rFonts w:ascii="Montserrat Light" w:hAnsi="Montserrat Light" w:cs="Courier New"/>
                <w:lang w:eastAsia="ro-MD"/>
              </w:rPr>
              <w:t>anul</w:t>
            </w:r>
            <w:proofErr w:type="spellEnd"/>
            <w:r w:rsidR="00334493">
              <w:rPr>
                <w:rFonts w:ascii="Montserrat Light" w:hAnsi="Montserrat Light" w:cs="Courier New"/>
                <w:lang w:eastAsia="ro-MD"/>
              </w:rPr>
              <w:t xml:space="preserve"> 2025 </w:t>
            </w:r>
            <w:proofErr w:type="spellStart"/>
            <w:r w:rsidR="00334493"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 w:rsidR="00334493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334493">
              <w:rPr>
                <w:rFonts w:ascii="Montserrat Light" w:hAnsi="Montserrat Light" w:cs="Courier New"/>
                <w:lang w:eastAsia="ro-MD"/>
              </w:rPr>
              <w:t>anul</w:t>
            </w:r>
            <w:proofErr w:type="spellEnd"/>
            <w:r w:rsidR="00334493">
              <w:rPr>
                <w:rFonts w:ascii="Montserrat Light" w:hAnsi="Montserrat Light" w:cs="Courier New"/>
                <w:lang w:eastAsia="ro-MD"/>
              </w:rPr>
              <w:t xml:space="preserve"> 2026.</w:t>
            </w:r>
          </w:p>
        </w:tc>
      </w:tr>
      <w:tr w:rsidR="00943B07" w:rsidRPr="007F7FBB" w14:paraId="6474E8DB" w14:textId="77777777" w:rsidTr="00BF6ED8">
        <w:tc>
          <w:tcPr>
            <w:tcW w:w="9891" w:type="dxa"/>
            <w:shd w:val="clear" w:color="auto" w:fill="auto"/>
          </w:tcPr>
          <w:p w14:paraId="6DBC1B6C" w14:textId="245A286D" w:rsidR="00943B07" w:rsidRPr="007F7FBB" w:rsidRDefault="00943B07" w:rsidP="00943B07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7F7FBB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2-a - Impactul socio-economic: </w:t>
            </w:r>
          </w:p>
        </w:tc>
      </w:tr>
      <w:tr w:rsidR="00943B07" w:rsidRPr="007F7FBB" w14:paraId="0BE4C22D" w14:textId="77777777" w:rsidTr="00B41154">
        <w:trPr>
          <w:trHeight w:val="899"/>
        </w:trPr>
        <w:tc>
          <w:tcPr>
            <w:tcW w:w="9891" w:type="dxa"/>
            <w:shd w:val="clear" w:color="auto" w:fill="auto"/>
          </w:tcPr>
          <w:p w14:paraId="741605AD" w14:textId="79DD4FB0" w:rsidR="00943B07" w:rsidRPr="007F7FBB" w:rsidRDefault="00EC3A19" w:rsidP="001225AC">
            <w:pPr>
              <w:shd w:val="clear" w:color="auto" w:fill="FFFFFF"/>
              <w:spacing w:after="120"/>
              <w:jc w:val="both"/>
              <w:rPr>
                <w:rFonts w:ascii="Montserrat Light" w:hAnsi="Montserrat Light"/>
              </w:rPr>
            </w:pPr>
            <w:proofErr w:type="spellStart"/>
            <w:r w:rsidRPr="007F7FBB">
              <w:rPr>
                <w:rFonts w:ascii="Montserrat Light" w:hAnsi="Montserrat Light"/>
              </w:rPr>
              <w:t>În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calitate</w:t>
            </w:r>
            <w:proofErr w:type="spellEnd"/>
            <w:r w:rsidRPr="007F7FBB">
              <w:rPr>
                <w:rFonts w:ascii="Montserrat Light" w:hAnsi="Montserrat Light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</w:rPr>
              <w:t>autoritate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publică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tutelară</w:t>
            </w:r>
            <w:proofErr w:type="spellEnd"/>
            <w:r w:rsidRPr="007F7FBB">
              <w:rPr>
                <w:rFonts w:ascii="Montserrat Light" w:hAnsi="Montserrat Light"/>
              </w:rPr>
              <w:t xml:space="preserve">, Consiliul </w:t>
            </w:r>
            <w:proofErr w:type="spellStart"/>
            <w:r w:rsidRPr="007F7FBB">
              <w:rPr>
                <w:rFonts w:ascii="Montserrat Light" w:hAnsi="Montserrat Light"/>
              </w:rPr>
              <w:t>Județean</w:t>
            </w:r>
            <w:proofErr w:type="spellEnd"/>
            <w:r w:rsidRPr="007F7FBB">
              <w:rPr>
                <w:rFonts w:ascii="Montserrat Light" w:hAnsi="Montserrat Light"/>
              </w:rPr>
              <w:t xml:space="preserve"> Cluj are </w:t>
            </w:r>
            <w:proofErr w:type="spellStart"/>
            <w:r w:rsidRPr="007F7FBB">
              <w:rPr>
                <w:rFonts w:ascii="Montserrat Light" w:hAnsi="Montserrat Light"/>
              </w:rPr>
              <w:t>obligația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să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transmită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r w:rsidR="00B41154" w:rsidRPr="007F7FBB">
              <w:rPr>
                <w:rFonts w:ascii="Montserrat Light" w:hAnsi="Montserrat Light"/>
              </w:rPr>
              <w:t xml:space="preserve">AMEPIP </w:t>
            </w:r>
            <w:proofErr w:type="spellStart"/>
            <w:r w:rsidRPr="007F7FBB">
              <w:rPr>
                <w:rFonts w:ascii="Montserrat Light" w:hAnsi="Montserrat Light"/>
              </w:rPr>
              <w:t>indicatori</w:t>
            </w:r>
            <w:r w:rsidR="00B41154" w:rsidRPr="007F7FBB">
              <w:rPr>
                <w:rFonts w:ascii="Montserrat Light" w:hAnsi="Montserrat Light"/>
              </w:rPr>
              <w:t>i</w:t>
            </w:r>
            <w:proofErr w:type="spellEnd"/>
            <w:r w:rsidRPr="007F7FBB">
              <w:rPr>
                <w:rFonts w:ascii="Montserrat Light" w:hAnsi="Montserrat Light"/>
              </w:rPr>
              <w:t xml:space="preserve">- </w:t>
            </w:r>
            <w:proofErr w:type="spellStart"/>
            <w:r w:rsidRPr="007F7FBB">
              <w:rPr>
                <w:rFonts w:ascii="Montserrat Light" w:hAnsi="Montserrat Light"/>
              </w:rPr>
              <w:t>cheie</w:t>
            </w:r>
            <w:proofErr w:type="spellEnd"/>
            <w:r w:rsidRPr="007F7FBB">
              <w:rPr>
                <w:rFonts w:ascii="Montserrat Light" w:hAnsi="Montserrat Light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</w:rPr>
              <w:t xml:space="preserve"> din </w:t>
            </w:r>
            <w:proofErr w:type="spellStart"/>
            <w:r w:rsidRPr="007F7FBB">
              <w:rPr>
                <w:rFonts w:ascii="Montserrat Light" w:hAnsi="Montserrat Light"/>
              </w:rPr>
              <w:t>contractele</w:t>
            </w:r>
            <w:proofErr w:type="spellEnd"/>
            <w:r w:rsidRPr="007F7FBB">
              <w:rPr>
                <w:rFonts w:ascii="Montserrat Light" w:hAnsi="Montserrat Light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</w:rPr>
              <w:t>mandat</w:t>
            </w:r>
            <w:proofErr w:type="spellEnd"/>
            <w:r w:rsidRPr="007F7FBB">
              <w:rPr>
                <w:rFonts w:ascii="Montserrat Light" w:hAnsi="Montserrat Light"/>
              </w:rPr>
              <w:t xml:space="preserve"> ale </w:t>
            </w:r>
            <w:proofErr w:type="spellStart"/>
            <w:r w:rsidRPr="007F7FBB">
              <w:rPr>
                <w:rFonts w:ascii="Montserrat Light" w:hAnsi="Montserrat Light"/>
              </w:rPr>
              <w:t>administratorilor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întreprinderilor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publice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aflate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în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subordonare</w:t>
            </w:r>
            <w:proofErr w:type="spellEnd"/>
            <w:r w:rsidR="00B41154" w:rsidRPr="007F7FBB">
              <w:rPr>
                <w:rFonts w:ascii="Montserrat Light" w:hAnsi="Montserrat Light"/>
              </w:rPr>
              <w:t xml:space="preserve">, </w:t>
            </w:r>
            <w:proofErr w:type="spellStart"/>
            <w:r w:rsidR="00B41154" w:rsidRPr="007F7FBB">
              <w:rPr>
                <w:rFonts w:ascii="Montserrat Light" w:hAnsi="Montserrat Light"/>
              </w:rPr>
              <w:t>actualizați</w:t>
            </w:r>
            <w:proofErr w:type="spellEnd"/>
            <w:r w:rsidRPr="007F7FBB">
              <w:rPr>
                <w:rFonts w:ascii="Montserrat Light" w:hAnsi="Montserrat Light"/>
              </w:rPr>
              <w:t>.</w:t>
            </w:r>
          </w:p>
        </w:tc>
      </w:tr>
      <w:tr w:rsidR="00943B07" w:rsidRPr="007F7FBB" w14:paraId="4A96DDCF" w14:textId="77777777" w:rsidTr="00BF6ED8">
        <w:tc>
          <w:tcPr>
            <w:tcW w:w="9891" w:type="dxa"/>
            <w:shd w:val="clear" w:color="auto" w:fill="auto"/>
          </w:tcPr>
          <w:p w14:paraId="61F9E36E" w14:textId="4A10A293" w:rsidR="00943B07" w:rsidRPr="007F7FBB" w:rsidRDefault="00943B07" w:rsidP="00943B07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7F7FBB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3-a - Impactul financiar asupra bugetului judeţului pe termen scurt (an curent)/lung: </w:t>
            </w:r>
          </w:p>
        </w:tc>
      </w:tr>
      <w:tr w:rsidR="00943B07" w:rsidRPr="007F7FBB" w14:paraId="51D19803" w14:textId="77777777" w:rsidTr="00BF6ED8">
        <w:tc>
          <w:tcPr>
            <w:tcW w:w="9891" w:type="dxa"/>
            <w:shd w:val="clear" w:color="auto" w:fill="auto"/>
          </w:tcPr>
          <w:p w14:paraId="18C828CA" w14:textId="0B6DB24B" w:rsidR="00943B07" w:rsidRPr="007F7FBB" w:rsidRDefault="00943B07" w:rsidP="001D241A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 xml:space="preserve">Prezentul proiect de hotărâre </w:t>
            </w:r>
            <w:r w:rsidRPr="0015420C">
              <w:rPr>
                <w:rFonts w:ascii="Montserrat Light" w:hAnsi="Montserrat Light"/>
                <w:noProof/>
                <w:lang w:val="ro-RO" w:eastAsia="ro-RO"/>
              </w:rPr>
              <w:t xml:space="preserve">nu are impact financiar </w:t>
            </w:r>
            <w:r w:rsidRPr="007F7FBB">
              <w:rPr>
                <w:rFonts w:ascii="Montserrat Light" w:hAnsi="Montserrat Light"/>
                <w:noProof/>
                <w:lang w:val="ro-RO" w:eastAsia="ro-RO"/>
              </w:rPr>
              <w:t>asupra bugetului judeţului.</w:t>
            </w:r>
          </w:p>
        </w:tc>
      </w:tr>
      <w:tr w:rsidR="00943B07" w:rsidRPr="007F7FBB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56B25DF6" w:rsidR="00020C3F" w:rsidRPr="007F7FBB" w:rsidRDefault="00943B07" w:rsidP="00986F8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7F7FBB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lastRenderedPageBreak/>
              <w:t xml:space="preserve">Secțiunea a  4-a – Activități de informare publică și consultare privind elaborarea și implementarea </w:t>
            </w:r>
            <w:r w:rsidRPr="007F7FBB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7F7FBB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43B07" w:rsidRPr="007F7FBB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1F4F801C" w:rsidR="00943B07" w:rsidRPr="007F7FBB" w:rsidRDefault="00453451" w:rsidP="00986F8D">
            <w:pPr>
              <w:tabs>
                <w:tab w:val="left" w:pos="4224"/>
              </w:tabs>
              <w:jc w:val="both"/>
              <w:rPr>
                <w:rFonts w:ascii="Montserrat Light" w:hAnsi="Montserrat Light"/>
              </w:rPr>
            </w:pPr>
            <w:r w:rsidRPr="007F7FBB">
              <w:rPr>
                <w:rFonts w:ascii="Montserrat Light" w:hAnsi="Montserrat Light"/>
              </w:rPr>
              <w:t xml:space="preserve">Nu e </w:t>
            </w:r>
            <w:proofErr w:type="spellStart"/>
            <w:r w:rsidRPr="007F7FBB">
              <w:rPr>
                <w:rFonts w:ascii="Montserrat Light" w:hAnsi="Montserrat Light"/>
              </w:rPr>
              <w:t>cazul</w:t>
            </w:r>
            <w:proofErr w:type="spellEnd"/>
          </w:p>
        </w:tc>
      </w:tr>
      <w:tr w:rsidR="00943B07" w:rsidRPr="007F7FBB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3CB9530" w:rsidR="00020C3F" w:rsidRPr="007F7FBB" w:rsidRDefault="00943B07" w:rsidP="00986F8D">
            <w:pPr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7F7FBB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7F7FBB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Efectele </w:t>
            </w:r>
            <w:r w:rsidRPr="007F7FBB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7F7FBB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 asupra actelor administrative în vigoare</w:t>
            </w:r>
            <w:r w:rsidRPr="007F7FBB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și măsuri de implementare: </w:t>
            </w:r>
            <w:r w:rsidRPr="007F7FBB">
              <w:rPr>
                <w:rFonts w:ascii="Montserrat Light" w:eastAsia="Times New Roman" w:hAnsi="Montserrat Light" w:cs="Times New Roman"/>
                <w:noProof/>
                <w:lang w:val="en-US"/>
              </w:rPr>
              <w:t>nu este cazul.</w:t>
            </w:r>
          </w:p>
        </w:tc>
      </w:tr>
      <w:tr w:rsidR="00453451" w:rsidRPr="007F7FBB" w14:paraId="506739C7" w14:textId="77777777" w:rsidTr="00BF6ED8">
        <w:trPr>
          <w:trHeight w:val="305"/>
        </w:trPr>
        <w:tc>
          <w:tcPr>
            <w:tcW w:w="9891" w:type="dxa"/>
            <w:shd w:val="clear" w:color="auto" w:fill="auto"/>
          </w:tcPr>
          <w:p w14:paraId="071B356E" w14:textId="29E149AF" w:rsidR="00453451" w:rsidRPr="007F7FBB" w:rsidRDefault="00453451" w:rsidP="00453451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7F7FBB">
              <w:rPr>
                <w:rFonts w:ascii="Montserrat Light" w:hAnsi="Montserrat Light" w:cs="Courier New"/>
              </w:rPr>
              <w:t>Indicatorii</w:t>
            </w:r>
            <w:proofErr w:type="spellEnd"/>
            <w:r w:rsidRPr="007F7FBB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884198" w:rsidRPr="00884198">
              <w:rPr>
                <w:rFonts w:ascii="Montserrat Light" w:hAnsi="Montserrat Light" w:cs="Courier New"/>
              </w:rPr>
              <w:t>cheie</w:t>
            </w:r>
            <w:proofErr w:type="spellEnd"/>
            <w:r w:rsidR="00884198" w:rsidRPr="00884198">
              <w:rPr>
                <w:rFonts w:ascii="Montserrat Light" w:hAnsi="Montserrat Light" w:cs="Courier New"/>
              </w:rPr>
              <w:t xml:space="preserve"> </w:t>
            </w:r>
            <w:r w:rsidRPr="007F7FBB">
              <w:rPr>
                <w:rFonts w:ascii="Montserrat Light" w:hAnsi="Montserrat Light" w:cs="Courier New"/>
              </w:rPr>
              <w:t xml:space="preserve">de </w:t>
            </w:r>
            <w:proofErr w:type="spellStart"/>
            <w:r w:rsidRPr="007F7FBB">
              <w:rPr>
                <w:rFonts w:ascii="Montserrat Light" w:hAnsi="Montserrat Light" w:cs="Courier New"/>
              </w:rPr>
              <w:t>performanţă</w:t>
            </w:r>
            <w:proofErr w:type="spellEnd"/>
            <w:r w:rsidRPr="007F7FBB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</w:rPr>
              <w:t>financiari</w:t>
            </w:r>
            <w:proofErr w:type="spellEnd"/>
            <w:r w:rsidRPr="007F7FBB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</w:rPr>
              <w:t>şi</w:t>
            </w:r>
            <w:proofErr w:type="spellEnd"/>
            <w:r w:rsidRPr="007F7FBB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</w:rPr>
              <w:t>nefinanciari</w:t>
            </w:r>
            <w:proofErr w:type="spellEnd"/>
            <w:r w:rsidRPr="007F7FBB">
              <w:rPr>
                <w:rFonts w:ascii="Montserrat Light" w:hAnsi="Montserrat Light" w:cs="Courier New"/>
              </w:rPr>
              <w:t xml:space="preserve"> ai </w:t>
            </w:r>
            <w:proofErr w:type="spellStart"/>
            <w:r w:rsidRPr="007F7FBB">
              <w:rPr>
                <w:rFonts w:ascii="Montserrat Light" w:hAnsi="Montserrat Light"/>
                <w:bCs/>
              </w:rPr>
              <w:t>administratorilor</w:t>
            </w:r>
            <w:proofErr w:type="spellEnd"/>
            <w:r w:rsidRPr="007F7FB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vor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constitui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anexă</w:t>
            </w:r>
            <w:proofErr w:type="spellEnd"/>
            <w:r w:rsidRPr="007F7FBB">
              <w:rPr>
                <w:rFonts w:ascii="Montserrat Light" w:hAnsi="Montserrat Light"/>
              </w:rPr>
              <w:t xml:space="preserve"> la </w:t>
            </w:r>
            <w:proofErr w:type="spellStart"/>
            <w:r w:rsidRPr="007F7FBB">
              <w:rPr>
                <w:rFonts w:ascii="Montserrat Light" w:hAnsi="Montserrat Light"/>
              </w:rPr>
              <w:t>contractele</w:t>
            </w:r>
            <w:proofErr w:type="spellEnd"/>
            <w:r w:rsidRPr="007F7FBB">
              <w:rPr>
                <w:rFonts w:ascii="Montserrat Light" w:hAnsi="Montserrat Light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</w:rPr>
              <w:t>mandat</w:t>
            </w:r>
            <w:proofErr w:type="spellEnd"/>
            <w:r w:rsidRPr="007F7FBB">
              <w:rPr>
                <w:rFonts w:ascii="Montserrat Light" w:hAnsi="Montserrat Light"/>
              </w:rPr>
              <w:t>.</w:t>
            </w:r>
          </w:p>
          <w:p w14:paraId="769BC1D0" w14:textId="16811EFD" w:rsidR="00453451" w:rsidRPr="007F7FBB" w:rsidRDefault="003E041E" w:rsidP="00453451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</w:rPr>
            </w:pPr>
            <w:r w:rsidRPr="00575A64">
              <w:rPr>
                <w:rFonts w:ascii="Montserrat Light" w:hAnsi="Montserrat Light"/>
                <w:bCs/>
                <w:lang w:val="ro-RO" w:eastAsia="ro-RO"/>
              </w:rPr>
              <w:t>Regia autonomă și s</w:t>
            </w:r>
            <w:r w:rsidR="00453451" w:rsidRPr="00575A64">
              <w:rPr>
                <w:rFonts w:ascii="Montserrat Light" w:hAnsi="Montserrat Light"/>
                <w:bCs/>
                <w:lang w:val="ro-RO" w:eastAsia="ro-RO"/>
              </w:rPr>
              <w:t>ociet</w:t>
            </w:r>
            <w:r w:rsidR="005C2895" w:rsidRPr="00575A64">
              <w:rPr>
                <w:rFonts w:ascii="Montserrat Light" w:hAnsi="Montserrat Light"/>
                <w:bCs/>
                <w:lang w:val="ro-RO" w:eastAsia="ro-RO"/>
              </w:rPr>
              <w:t>ățile v</w:t>
            </w:r>
            <w:r w:rsidR="005C2895" w:rsidRPr="007F7FBB">
              <w:rPr>
                <w:rFonts w:ascii="Montserrat Light" w:hAnsi="Montserrat Light"/>
                <w:bCs/>
                <w:lang w:val="ro-RO" w:eastAsia="ro-RO"/>
              </w:rPr>
              <w:t xml:space="preserve">or transmite </w:t>
            </w:r>
            <w:r w:rsidR="00453451" w:rsidRPr="007F7FBB">
              <w:rPr>
                <w:rFonts w:ascii="Montserrat Light" w:hAnsi="Montserrat Light"/>
                <w:bCs/>
                <w:lang w:val="ro-RO" w:eastAsia="ro-RO"/>
              </w:rPr>
              <w:t xml:space="preserve"> Consiliului Județean Cluj,</w:t>
            </w:r>
            <w:r w:rsidR="005C2895" w:rsidRPr="007F7FBB"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="00453451" w:rsidRPr="007F7FBB"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="005C2895" w:rsidRPr="007F7FBB">
              <w:rPr>
                <w:rFonts w:ascii="Montserrat Light" w:hAnsi="Montserrat Light"/>
                <w:bCs/>
                <w:lang w:val="ro-RO" w:eastAsia="ro-RO"/>
              </w:rPr>
              <w:t>indicatorii de performanță financiari și nefinanciari</w:t>
            </w:r>
            <w:r w:rsidR="002F0776" w:rsidRPr="007F7FBB">
              <w:rPr>
                <w:rFonts w:ascii="Montserrat Light" w:hAnsi="Montserrat Light"/>
                <w:bCs/>
                <w:lang w:val="ro-RO" w:eastAsia="ro-RO"/>
              </w:rPr>
              <w:t xml:space="preserve"> aprobați, precum și </w:t>
            </w:r>
            <w:r w:rsidR="00453451" w:rsidRPr="007F7FBB">
              <w:rPr>
                <w:rFonts w:ascii="Montserrat Light" w:hAnsi="Montserrat Light"/>
                <w:bCs/>
                <w:lang w:val="ro-RO" w:eastAsia="ro-RO"/>
              </w:rPr>
              <w:t xml:space="preserve">modul de îndeplinire al </w:t>
            </w:r>
            <w:r w:rsidR="002F0776" w:rsidRPr="007F7FBB">
              <w:rPr>
                <w:rFonts w:ascii="Montserrat Light" w:hAnsi="Montserrat Light"/>
                <w:bCs/>
                <w:lang w:val="ro-RO" w:eastAsia="ro-RO"/>
              </w:rPr>
              <w:t>acestora</w:t>
            </w:r>
            <w:r w:rsidR="00453451" w:rsidRPr="007F7FBB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,  conform O.U.G. nr 109/20</w:t>
            </w:r>
            <w:r w:rsidR="0050158A" w:rsidRPr="007F7FBB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11</w:t>
            </w:r>
            <w:r w:rsidR="00453451" w:rsidRPr="007F7FBB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.</w:t>
            </w:r>
          </w:p>
        </w:tc>
      </w:tr>
      <w:tr w:rsidR="00453451" w:rsidRPr="007F7FBB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453451" w:rsidRPr="007F7FBB" w:rsidRDefault="00453451" w:rsidP="0045345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7F7FBB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453451" w:rsidRPr="007F7FBB" w14:paraId="0311A11F" w14:textId="77777777" w:rsidTr="00BF6ED8">
        <w:tc>
          <w:tcPr>
            <w:tcW w:w="9891" w:type="dxa"/>
            <w:shd w:val="clear" w:color="auto" w:fill="auto"/>
          </w:tcPr>
          <w:p w14:paraId="0C628B56" w14:textId="77777777" w:rsidR="0050131C" w:rsidRPr="007F7FBB" w:rsidRDefault="0050131C" w:rsidP="0050131C">
            <w:pPr>
              <w:pStyle w:val="ListParagraph"/>
              <w:keepNext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77"/>
              </w:tabs>
              <w:autoSpaceDE w:val="0"/>
              <w:autoSpaceDN w:val="0"/>
              <w:adjustRightInd w:val="0"/>
              <w:spacing w:line="240" w:lineRule="auto"/>
              <w:ind w:left="58" w:hanging="23"/>
              <w:jc w:val="both"/>
              <w:outlineLvl w:val="1"/>
              <w:rPr>
                <w:rFonts w:ascii="Montserrat Light" w:hAnsi="Montserrat Light"/>
                <w:noProof/>
              </w:rPr>
            </w:pPr>
            <w:r w:rsidRPr="007F7FBB">
              <w:rPr>
                <w:rFonts w:ascii="Montserrat Light" w:hAnsi="Montserrat Light"/>
                <w:noProof/>
              </w:rPr>
              <w:t>Adresa AMEPIP nr. 1360/13.02.2025 înregistrată la Consiliul Județean Cluj cu nr. 8200/26.02.2025</w:t>
            </w:r>
            <w:r w:rsidR="00023BDD" w:rsidRPr="007F7FBB">
              <w:rPr>
                <w:rFonts w:ascii="Montserrat Light" w:hAnsi="Montserrat Light"/>
                <w:noProof/>
              </w:rPr>
              <w:t>;</w:t>
            </w:r>
          </w:p>
          <w:p w14:paraId="2996824E" w14:textId="6DA87380" w:rsidR="0050131C" w:rsidRPr="007F7FBB" w:rsidRDefault="0050131C" w:rsidP="0050131C">
            <w:pPr>
              <w:pStyle w:val="ListParagraph"/>
              <w:keepNext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77"/>
              </w:tabs>
              <w:autoSpaceDE w:val="0"/>
              <w:autoSpaceDN w:val="0"/>
              <w:adjustRightInd w:val="0"/>
              <w:spacing w:line="240" w:lineRule="auto"/>
              <w:ind w:left="58" w:hanging="23"/>
              <w:jc w:val="both"/>
              <w:outlineLvl w:val="1"/>
              <w:rPr>
                <w:rFonts w:ascii="Montserrat Light" w:hAnsi="Montserrat Light"/>
                <w:noProof/>
              </w:rPr>
            </w:pPr>
            <w:r w:rsidRPr="007F7FBB">
              <w:rPr>
                <w:rFonts w:ascii="Montserrat Light" w:hAnsi="Montserrat Light"/>
                <w:noProof/>
              </w:rPr>
              <w:t>Proces-verbal nr. 11045/12.03.2025 privind negocierea indicatorilor de performanță financiari și nefinanciari ai Aeroportului Internațional Avram Iancu Cluj R.A.</w:t>
            </w:r>
          </w:p>
          <w:p w14:paraId="797664CF" w14:textId="7263F4BA" w:rsidR="0050131C" w:rsidRPr="007F7FBB" w:rsidRDefault="0050131C" w:rsidP="0050131C">
            <w:pPr>
              <w:pStyle w:val="ListParagraph"/>
              <w:keepNext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77"/>
              </w:tabs>
              <w:autoSpaceDE w:val="0"/>
              <w:autoSpaceDN w:val="0"/>
              <w:adjustRightInd w:val="0"/>
              <w:spacing w:line="240" w:lineRule="auto"/>
              <w:ind w:left="58" w:hanging="23"/>
              <w:jc w:val="both"/>
              <w:outlineLvl w:val="1"/>
              <w:rPr>
                <w:rFonts w:ascii="Montserrat Light" w:hAnsi="Montserrat Light"/>
                <w:noProof/>
              </w:rPr>
            </w:pPr>
            <w:r w:rsidRPr="007F7FBB">
              <w:rPr>
                <w:rFonts w:ascii="Montserrat Light" w:hAnsi="Montserrat Light"/>
                <w:noProof/>
              </w:rPr>
              <w:t>Proces-verbal nr. 11047/12.03.2025 privind negocierea indicatorilor de performanță financiari și nefinanciari ai societății Univers T S.A.</w:t>
            </w:r>
          </w:p>
          <w:p w14:paraId="2C705A4F" w14:textId="77777777" w:rsidR="0050131C" w:rsidRPr="007F7FBB" w:rsidRDefault="0050131C" w:rsidP="0050131C">
            <w:pPr>
              <w:pStyle w:val="ListParagraph"/>
              <w:keepNext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77"/>
              </w:tabs>
              <w:autoSpaceDE w:val="0"/>
              <w:autoSpaceDN w:val="0"/>
              <w:adjustRightInd w:val="0"/>
              <w:spacing w:line="240" w:lineRule="auto"/>
              <w:ind w:left="58" w:hanging="23"/>
              <w:jc w:val="both"/>
              <w:outlineLvl w:val="1"/>
              <w:rPr>
                <w:rFonts w:ascii="Montserrat Light" w:hAnsi="Montserrat Light"/>
                <w:noProof/>
              </w:rPr>
            </w:pPr>
            <w:r w:rsidRPr="007F7FBB">
              <w:rPr>
                <w:rFonts w:ascii="Montserrat Light" w:hAnsi="Montserrat Light"/>
                <w:noProof/>
              </w:rPr>
              <w:t xml:space="preserve">Proces-verbal nr. 11046/12.03.2025 privind analiza indicatorilor de performanță financiari și nefinanciari societatea Compania de Apă Someș S.A. </w:t>
            </w:r>
          </w:p>
          <w:p w14:paraId="14E31317" w14:textId="77777777" w:rsidR="0050131C" w:rsidRPr="007F7FBB" w:rsidRDefault="0050131C" w:rsidP="0050131C">
            <w:pPr>
              <w:pStyle w:val="ListParagraph"/>
              <w:keepNext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77"/>
              </w:tabs>
              <w:autoSpaceDE w:val="0"/>
              <w:autoSpaceDN w:val="0"/>
              <w:adjustRightInd w:val="0"/>
              <w:spacing w:line="240" w:lineRule="auto"/>
              <w:ind w:left="58" w:hanging="23"/>
              <w:jc w:val="both"/>
              <w:outlineLvl w:val="1"/>
              <w:rPr>
                <w:rFonts w:ascii="Montserrat Light" w:hAnsi="Montserrat Light"/>
                <w:noProof/>
              </w:rPr>
            </w:pPr>
            <w:r w:rsidRPr="007F7FBB">
              <w:rPr>
                <w:rFonts w:ascii="Montserrat Light" w:hAnsi="Montserrat Light"/>
                <w:noProof/>
              </w:rPr>
              <w:t>Proces-verbal nr. 11048/12.03.2025  privind analiza indicatorilor de performanță financiari și nefinanciari societatea Centrul Agro Transilvania Cluj S.A.</w:t>
            </w:r>
          </w:p>
          <w:p w14:paraId="1D3E88C5" w14:textId="17C3D9F9" w:rsidR="00453451" w:rsidRPr="007F7FBB" w:rsidRDefault="0050131C" w:rsidP="00615D24">
            <w:pPr>
              <w:pStyle w:val="ListParagraph"/>
              <w:keepNext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77"/>
              </w:tabs>
              <w:autoSpaceDE w:val="0"/>
              <w:autoSpaceDN w:val="0"/>
              <w:adjustRightInd w:val="0"/>
              <w:spacing w:line="240" w:lineRule="auto"/>
              <w:ind w:left="58" w:hanging="23"/>
              <w:jc w:val="both"/>
              <w:outlineLvl w:val="1"/>
              <w:rPr>
                <w:rFonts w:ascii="Montserrat Light" w:hAnsi="Montserrat Light"/>
                <w:noProof/>
              </w:rPr>
            </w:pPr>
            <w:r w:rsidRPr="007F7FBB">
              <w:rPr>
                <w:rFonts w:ascii="Montserrat Light" w:hAnsi="Montserrat Light"/>
                <w:noProof/>
              </w:rPr>
              <w:t>Proces-verbal nr. 11049/12.03.2025 privind analiza indicatorilor de performanță financiari și nefinanciari societatea TETAROM S.A.</w:t>
            </w:r>
          </w:p>
        </w:tc>
      </w:tr>
    </w:tbl>
    <w:p w14:paraId="565ED48A" w14:textId="77777777" w:rsidR="008F76F2" w:rsidRPr="007F7FBB" w:rsidRDefault="008F76F2" w:rsidP="00784B61">
      <w:pPr>
        <w:spacing w:line="240" w:lineRule="auto"/>
        <w:ind w:left="720"/>
        <w:rPr>
          <w:rFonts w:ascii="Montserrat Light" w:eastAsia="Times New Roman" w:hAnsi="Montserrat Light" w:cs="Times New Roman"/>
          <w:b/>
          <w:lang w:val="ro-RO"/>
        </w:rPr>
      </w:pPr>
    </w:p>
    <w:p w14:paraId="6EB36005" w14:textId="77777777" w:rsidR="008F76F2" w:rsidRPr="007F7FBB" w:rsidRDefault="008F76F2" w:rsidP="00784B61">
      <w:pPr>
        <w:spacing w:line="240" w:lineRule="auto"/>
        <w:contextualSpacing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72778557" w14:textId="77777777" w:rsidR="008F76F2" w:rsidRPr="007F7FBB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7F7FBB">
        <w:rPr>
          <w:rFonts w:ascii="Montserrat Light" w:eastAsia="Times New Roman" w:hAnsi="Montserrat Light" w:cs="Times New Roman"/>
          <w:b/>
          <w:bCs/>
          <w:noProof/>
          <w:lang w:val="en-US"/>
        </w:rPr>
        <w:t>INIȚIATOR,</w:t>
      </w:r>
    </w:p>
    <w:p w14:paraId="6E435F9A" w14:textId="77777777" w:rsidR="008F76F2" w:rsidRPr="007F7FBB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7F7FBB">
        <w:rPr>
          <w:rFonts w:ascii="Montserrat Light" w:eastAsia="Times New Roman" w:hAnsi="Montserrat Light" w:cs="Times New Roman"/>
          <w:b/>
          <w:bCs/>
          <w:noProof/>
          <w:lang w:val="en-US"/>
        </w:rPr>
        <w:t xml:space="preserve">PREȘEDINTE </w:t>
      </w:r>
    </w:p>
    <w:p w14:paraId="29B780AC" w14:textId="1D26BF4B" w:rsidR="008F76F2" w:rsidRPr="007F7FBB" w:rsidRDefault="005F5D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en-US"/>
        </w:rPr>
      </w:pPr>
      <w:r w:rsidRPr="007F7FBB">
        <w:rPr>
          <w:rFonts w:ascii="Montserrat Light" w:eastAsia="Times New Roman" w:hAnsi="Montserrat Light" w:cs="Times New Roman"/>
          <w:noProof/>
          <w:lang w:val="en-US"/>
        </w:rPr>
        <w:t>Alin Tișe</w:t>
      </w:r>
    </w:p>
    <w:p w14:paraId="41D53621" w14:textId="2B8A742B" w:rsidR="00FD25FC" w:rsidRPr="007F7FBB" w:rsidRDefault="00FD25FC" w:rsidP="00784B61">
      <w:pPr>
        <w:spacing w:line="240" w:lineRule="auto"/>
        <w:rPr>
          <w:rFonts w:ascii="Montserrat Light" w:hAnsi="Montserrat Light"/>
        </w:rPr>
      </w:pPr>
    </w:p>
    <w:p w14:paraId="2212EF72" w14:textId="6B7B303E" w:rsidR="00B3199E" w:rsidRPr="007F7FBB" w:rsidRDefault="00B3199E" w:rsidP="00784B61">
      <w:pPr>
        <w:spacing w:line="240" w:lineRule="auto"/>
        <w:rPr>
          <w:rFonts w:ascii="Montserrat Light" w:hAnsi="Montserrat Light"/>
        </w:rPr>
      </w:pPr>
    </w:p>
    <w:p w14:paraId="6FF6AD16" w14:textId="655B1ADA" w:rsidR="00845CA2" w:rsidRPr="007F7FBB" w:rsidRDefault="00845CA2" w:rsidP="00784B61">
      <w:pPr>
        <w:spacing w:line="240" w:lineRule="auto"/>
        <w:rPr>
          <w:rFonts w:ascii="Montserrat Light" w:hAnsi="Montserrat Light"/>
        </w:rPr>
      </w:pPr>
    </w:p>
    <w:p w14:paraId="732212C1" w14:textId="7D367616" w:rsidR="00845CA2" w:rsidRPr="007F7FBB" w:rsidRDefault="00845CA2" w:rsidP="00784B61">
      <w:pPr>
        <w:spacing w:line="240" w:lineRule="auto"/>
        <w:rPr>
          <w:rFonts w:ascii="Montserrat Light" w:hAnsi="Montserrat Light"/>
        </w:rPr>
      </w:pPr>
    </w:p>
    <w:p w14:paraId="2D5D337D" w14:textId="2867DECD" w:rsidR="00845CA2" w:rsidRPr="007F7FBB" w:rsidRDefault="00845CA2" w:rsidP="00784B61">
      <w:pPr>
        <w:spacing w:line="240" w:lineRule="auto"/>
        <w:rPr>
          <w:rFonts w:ascii="Montserrat Light" w:hAnsi="Montserrat Light"/>
        </w:rPr>
      </w:pPr>
    </w:p>
    <w:p w14:paraId="33DB1B8A" w14:textId="77BC5864" w:rsidR="002E2785" w:rsidRPr="007F7FBB" w:rsidRDefault="002E2785" w:rsidP="00784B61">
      <w:pPr>
        <w:spacing w:line="240" w:lineRule="auto"/>
        <w:rPr>
          <w:rFonts w:ascii="Montserrat Light" w:hAnsi="Montserrat Light"/>
        </w:rPr>
      </w:pPr>
    </w:p>
    <w:p w14:paraId="0F97FDAD" w14:textId="54EB8760" w:rsidR="002E2785" w:rsidRPr="007F7FBB" w:rsidRDefault="002E2785" w:rsidP="00784B61">
      <w:pPr>
        <w:spacing w:line="240" w:lineRule="auto"/>
        <w:rPr>
          <w:rFonts w:ascii="Montserrat Light" w:hAnsi="Montserrat Light"/>
        </w:rPr>
      </w:pPr>
    </w:p>
    <w:p w14:paraId="6AB54A2F" w14:textId="47EBE4E2" w:rsidR="002E2785" w:rsidRPr="007F7FBB" w:rsidRDefault="002E2785" w:rsidP="00784B61">
      <w:pPr>
        <w:spacing w:line="240" w:lineRule="auto"/>
        <w:rPr>
          <w:rFonts w:ascii="Montserrat Light" w:hAnsi="Montserrat Light"/>
        </w:rPr>
      </w:pPr>
    </w:p>
    <w:p w14:paraId="3FB89CF3" w14:textId="2869F0DE" w:rsidR="002E2785" w:rsidRPr="007F7FBB" w:rsidRDefault="002E2785" w:rsidP="00784B61">
      <w:pPr>
        <w:spacing w:line="240" w:lineRule="auto"/>
        <w:rPr>
          <w:rFonts w:ascii="Montserrat Light" w:hAnsi="Montserrat Light"/>
        </w:rPr>
      </w:pPr>
    </w:p>
    <w:p w14:paraId="034A3F48" w14:textId="526A5D56" w:rsidR="002E2785" w:rsidRPr="007F7FBB" w:rsidRDefault="002E2785" w:rsidP="00784B61">
      <w:pPr>
        <w:spacing w:line="240" w:lineRule="auto"/>
        <w:rPr>
          <w:rFonts w:ascii="Montserrat Light" w:hAnsi="Montserrat Light"/>
        </w:rPr>
      </w:pPr>
    </w:p>
    <w:p w14:paraId="558B7E37" w14:textId="7F57FD46" w:rsidR="002E2785" w:rsidRPr="007F7FBB" w:rsidRDefault="002E2785" w:rsidP="00784B61">
      <w:pPr>
        <w:spacing w:line="240" w:lineRule="auto"/>
        <w:rPr>
          <w:rFonts w:ascii="Montserrat Light" w:hAnsi="Montserrat Light"/>
        </w:rPr>
      </w:pPr>
    </w:p>
    <w:p w14:paraId="6D9C5698" w14:textId="21B30247" w:rsidR="005E27AA" w:rsidRPr="007F7FBB" w:rsidRDefault="005E27AA" w:rsidP="00784B61">
      <w:pPr>
        <w:spacing w:line="240" w:lineRule="auto"/>
        <w:rPr>
          <w:rFonts w:ascii="Montserrat Light" w:hAnsi="Montserrat Light"/>
        </w:rPr>
      </w:pPr>
    </w:p>
    <w:p w14:paraId="15191D8B" w14:textId="77777777" w:rsidR="00615D24" w:rsidRPr="007F7FBB" w:rsidRDefault="00615D24" w:rsidP="00784B61">
      <w:pPr>
        <w:spacing w:line="240" w:lineRule="auto"/>
        <w:rPr>
          <w:rFonts w:ascii="Montserrat Light" w:hAnsi="Montserrat Light"/>
        </w:rPr>
      </w:pPr>
    </w:p>
    <w:p w14:paraId="2EECADBC" w14:textId="77777777" w:rsidR="00615D24" w:rsidRPr="007F7FBB" w:rsidRDefault="00615D24" w:rsidP="00784B61">
      <w:pPr>
        <w:spacing w:line="240" w:lineRule="auto"/>
        <w:rPr>
          <w:rFonts w:ascii="Montserrat Light" w:hAnsi="Montserrat Light"/>
        </w:rPr>
      </w:pPr>
    </w:p>
    <w:p w14:paraId="3298BF5C" w14:textId="77777777" w:rsidR="00615D24" w:rsidRPr="007F7FBB" w:rsidRDefault="00615D24" w:rsidP="00784B61">
      <w:pPr>
        <w:spacing w:line="240" w:lineRule="auto"/>
        <w:rPr>
          <w:rFonts w:ascii="Montserrat Light" w:hAnsi="Montserrat Light"/>
        </w:rPr>
      </w:pPr>
    </w:p>
    <w:p w14:paraId="65186A57" w14:textId="77777777" w:rsidR="00615D24" w:rsidRPr="007F7FBB" w:rsidRDefault="00615D24" w:rsidP="00784B61">
      <w:pPr>
        <w:spacing w:line="240" w:lineRule="auto"/>
        <w:rPr>
          <w:rFonts w:ascii="Montserrat Light" w:hAnsi="Montserrat Light"/>
        </w:rPr>
      </w:pPr>
    </w:p>
    <w:p w14:paraId="4C7E6037" w14:textId="77777777" w:rsidR="00615D24" w:rsidRPr="007F7FBB" w:rsidRDefault="00615D24" w:rsidP="00784B61">
      <w:pPr>
        <w:spacing w:line="240" w:lineRule="auto"/>
        <w:rPr>
          <w:rFonts w:ascii="Montserrat Light" w:hAnsi="Montserrat Light"/>
        </w:rPr>
      </w:pPr>
    </w:p>
    <w:p w14:paraId="12B75E2B" w14:textId="77777777" w:rsidR="00615D24" w:rsidRPr="007F7FBB" w:rsidRDefault="00615D24" w:rsidP="00784B61">
      <w:pPr>
        <w:spacing w:line="240" w:lineRule="auto"/>
        <w:rPr>
          <w:rFonts w:ascii="Montserrat Light" w:hAnsi="Montserrat Light"/>
        </w:rPr>
      </w:pPr>
    </w:p>
    <w:p w14:paraId="7B831F87" w14:textId="77777777" w:rsidR="00615D24" w:rsidRPr="007F7FBB" w:rsidRDefault="00615D24" w:rsidP="00784B61">
      <w:pPr>
        <w:spacing w:line="240" w:lineRule="auto"/>
        <w:rPr>
          <w:rFonts w:ascii="Montserrat Light" w:hAnsi="Montserrat Light"/>
        </w:rPr>
      </w:pPr>
    </w:p>
    <w:p w14:paraId="4E4B026D" w14:textId="77777777" w:rsidR="00615D24" w:rsidRDefault="00615D24" w:rsidP="00784B61">
      <w:pPr>
        <w:spacing w:line="240" w:lineRule="auto"/>
        <w:rPr>
          <w:rFonts w:ascii="Montserrat Light" w:hAnsi="Montserrat Light"/>
        </w:rPr>
      </w:pPr>
    </w:p>
    <w:p w14:paraId="7004AED7" w14:textId="77777777" w:rsidR="00CB1845" w:rsidRPr="007F7FBB" w:rsidRDefault="00CB1845" w:rsidP="00784B61">
      <w:pPr>
        <w:spacing w:line="240" w:lineRule="auto"/>
        <w:rPr>
          <w:rFonts w:ascii="Montserrat Light" w:hAnsi="Montserrat Light"/>
        </w:rPr>
      </w:pPr>
    </w:p>
    <w:p w14:paraId="0FD0BA1D" w14:textId="77777777" w:rsidR="00615D24" w:rsidRPr="007F7FBB" w:rsidRDefault="00615D24" w:rsidP="00784B61">
      <w:pPr>
        <w:spacing w:line="240" w:lineRule="auto"/>
        <w:rPr>
          <w:rFonts w:ascii="Montserrat Light" w:hAnsi="Montserrat Light"/>
        </w:rPr>
      </w:pPr>
    </w:p>
    <w:p w14:paraId="404F20E0" w14:textId="77777777" w:rsidR="00615D24" w:rsidRPr="007F7FBB" w:rsidRDefault="00615D24" w:rsidP="00784B61">
      <w:pPr>
        <w:spacing w:line="240" w:lineRule="auto"/>
        <w:rPr>
          <w:rFonts w:ascii="Montserrat Light" w:hAnsi="Montserrat Light"/>
        </w:rPr>
      </w:pPr>
    </w:p>
    <w:p w14:paraId="04510B29" w14:textId="5D89865D" w:rsidR="008F76F2" w:rsidRPr="007F7FBB" w:rsidRDefault="008F76F2" w:rsidP="00023BDD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  <w:bookmarkStart w:id="5" w:name="_Hlk21680142"/>
      <w:r w:rsidRPr="007F7FBB">
        <w:rPr>
          <w:rFonts w:ascii="Montserrat Light" w:hAnsi="Montserrat Light"/>
          <w:b/>
          <w:bCs/>
          <w:lang w:val="ro-RO" w:eastAsia="ro-RO"/>
        </w:rPr>
        <w:lastRenderedPageBreak/>
        <w:t>P R O I E C T  DE  H O T Ă R Â R E</w:t>
      </w:r>
    </w:p>
    <w:p w14:paraId="741FF991" w14:textId="22E22F57" w:rsidR="00FD25FC" w:rsidRPr="00C529C3" w:rsidRDefault="00FD25FC" w:rsidP="00023BDD">
      <w:pPr>
        <w:jc w:val="center"/>
        <w:rPr>
          <w:rFonts w:ascii="Montserrat Light" w:hAnsi="Montserrat Light" w:cstheme="minorHAnsi"/>
          <w:b/>
          <w:lang w:val="ro-RO"/>
        </w:rPr>
      </w:pPr>
      <w:bookmarkStart w:id="6" w:name="_Hlk118101837"/>
      <w:bookmarkStart w:id="7" w:name="_Hlk479682873"/>
      <w:bookmarkEnd w:id="5"/>
      <w:r w:rsidRPr="007F7FBB">
        <w:rPr>
          <w:rFonts w:ascii="Montserrat Light" w:hAnsi="Montserrat Light" w:cstheme="minorHAnsi"/>
          <w:b/>
          <w:color w:val="000000"/>
          <w:lang w:val="ro-RO"/>
        </w:rPr>
        <w:t xml:space="preserve">privind </w:t>
      </w:r>
      <w:r w:rsidR="00615D24" w:rsidRPr="007F7FBB">
        <w:rPr>
          <w:rFonts w:ascii="Montserrat Light" w:hAnsi="Montserrat Light" w:cstheme="minorHAnsi"/>
          <w:b/>
          <w:color w:val="000000"/>
          <w:lang w:val="ro-RO"/>
        </w:rPr>
        <w:t xml:space="preserve">actualizarea indicatorilor </w:t>
      </w:r>
      <w:r w:rsidR="00884198" w:rsidRPr="00884198">
        <w:rPr>
          <w:rFonts w:ascii="Montserrat Light" w:hAnsi="Montserrat Light" w:cstheme="minorHAnsi"/>
          <w:b/>
          <w:color w:val="000000"/>
          <w:lang w:val="ro-RO"/>
        </w:rPr>
        <w:t xml:space="preserve">cheie </w:t>
      </w:r>
      <w:r w:rsidR="00615D24" w:rsidRPr="007F7FBB">
        <w:rPr>
          <w:rFonts w:ascii="Montserrat Light" w:hAnsi="Montserrat Light" w:cstheme="minorHAnsi"/>
          <w:b/>
          <w:color w:val="000000"/>
          <w:lang w:val="ro-RO"/>
        </w:rPr>
        <w:t xml:space="preserve">de performanță a administratorilor de la întreprinderile publice aflate sub autoritatea Consiliului Județean </w:t>
      </w:r>
      <w:r w:rsidR="00615D24" w:rsidRPr="00C529C3">
        <w:rPr>
          <w:rFonts w:ascii="Montserrat Light" w:hAnsi="Montserrat Light" w:cstheme="minorHAnsi"/>
          <w:b/>
          <w:lang w:val="ro-RO"/>
        </w:rPr>
        <w:t>Cluj</w:t>
      </w:r>
      <w:r w:rsidR="000E7938" w:rsidRPr="00C529C3">
        <w:rPr>
          <w:rFonts w:ascii="Montserrat Light" w:hAnsi="Montserrat Light" w:cstheme="minorHAnsi"/>
          <w:b/>
          <w:lang w:val="ro-RO"/>
        </w:rPr>
        <w:t xml:space="preserve"> și pentru modificarea unor hotărâri de consiliu județean</w:t>
      </w:r>
    </w:p>
    <w:p w14:paraId="77F1F8EA" w14:textId="77777777" w:rsidR="003108BC" w:rsidRPr="00C529C3" w:rsidRDefault="003108BC" w:rsidP="00023BDD">
      <w:pPr>
        <w:jc w:val="center"/>
        <w:rPr>
          <w:rFonts w:ascii="Montserrat Light" w:hAnsi="Montserrat Light"/>
          <w:b/>
          <w:lang w:val="ro-RO" w:eastAsia="ro-RO"/>
        </w:rPr>
      </w:pPr>
    </w:p>
    <w:bookmarkEnd w:id="6"/>
    <w:bookmarkEnd w:id="7"/>
    <w:p w14:paraId="06E8340A" w14:textId="731CD52C" w:rsidR="004C67CD" w:rsidRPr="00C529C3" w:rsidRDefault="008F76F2" w:rsidP="0087200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C529C3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20389DC" w14:textId="036C2BDA" w:rsidR="008F76F2" w:rsidRPr="00C529C3" w:rsidRDefault="008F76F2" w:rsidP="00195D61">
      <w:pPr>
        <w:jc w:val="both"/>
        <w:rPr>
          <w:rFonts w:ascii="Montserrat Light" w:hAnsi="Montserrat Light"/>
          <w:noProof/>
          <w:lang w:val="ro-RO" w:eastAsia="ro-RO"/>
        </w:rPr>
      </w:pPr>
      <w:r w:rsidRPr="00C529C3">
        <w:rPr>
          <w:rFonts w:ascii="Montserrat Light" w:hAnsi="Montserrat Light"/>
          <w:noProof/>
        </w:rPr>
        <w:t xml:space="preserve">Având în vedere Proiectul de hotărâre înregistrat cu nr. ......... din…. ......  </w:t>
      </w:r>
      <w:r w:rsidR="0063574D" w:rsidRPr="00C529C3">
        <w:rPr>
          <w:rFonts w:ascii="Montserrat Light" w:hAnsi="Montserrat Light"/>
          <w:lang w:val="ro-RO" w:eastAsia="ro-RO"/>
        </w:rPr>
        <w:t xml:space="preserve"> </w:t>
      </w:r>
      <w:r w:rsidR="00FD25FC" w:rsidRPr="00C529C3">
        <w:rPr>
          <w:rFonts w:ascii="Montserrat Light" w:hAnsi="Montserrat Light" w:cstheme="minorHAnsi"/>
          <w:bCs/>
          <w:lang w:val="ro-RO"/>
        </w:rPr>
        <w:t xml:space="preserve">privind </w:t>
      </w:r>
      <w:r w:rsidR="00615D24" w:rsidRPr="00C529C3">
        <w:rPr>
          <w:rFonts w:ascii="Montserrat Light" w:hAnsi="Montserrat Light" w:cstheme="minorHAnsi"/>
          <w:bCs/>
          <w:lang w:val="ro-RO"/>
        </w:rPr>
        <w:t xml:space="preserve">actualizarea indicatorilor </w:t>
      </w:r>
      <w:r w:rsidR="00884198" w:rsidRPr="00884198">
        <w:rPr>
          <w:rFonts w:ascii="Montserrat Light" w:hAnsi="Montserrat Light" w:cstheme="minorHAnsi"/>
          <w:bCs/>
          <w:lang w:val="ro-RO"/>
        </w:rPr>
        <w:t xml:space="preserve">cheie </w:t>
      </w:r>
      <w:r w:rsidR="00615D24" w:rsidRPr="00C529C3">
        <w:rPr>
          <w:rFonts w:ascii="Montserrat Light" w:hAnsi="Montserrat Light" w:cstheme="minorHAnsi"/>
          <w:bCs/>
          <w:lang w:val="ro-RO"/>
        </w:rPr>
        <w:t>de performanță a administratorilor de la întreprinderile publice aflate sub autoritatea Consiliului Județean Cluj</w:t>
      </w:r>
      <w:r w:rsidR="00195D61" w:rsidRPr="00C529C3">
        <w:rPr>
          <w:rFonts w:ascii="Montserrat Light" w:hAnsi="Montserrat Light" w:cstheme="minorHAnsi"/>
          <w:bCs/>
          <w:lang w:val="ro-RO"/>
        </w:rPr>
        <w:t xml:space="preserve"> și pentru modificarea unor hotărâri de consiliu județean</w:t>
      </w:r>
      <w:r w:rsidR="00FD25FC" w:rsidRPr="00C529C3">
        <w:rPr>
          <w:rFonts w:ascii="Montserrat Light" w:hAnsi="Montserrat Light" w:cstheme="minorHAnsi"/>
          <w:bCs/>
          <w:lang w:val="ro-RO"/>
        </w:rPr>
        <w:t xml:space="preserve">, </w:t>
      </w:r>
      <w:r w:rsidRPr="00C529C3">
        <w:rPr>
          <w:rFonts w:ascii="Montserrat Light" w:hAnsi="Montserrat Light"/>
          <w:bCs/>
          <w:noProof/>
        </w:rPr>
        <w:t>p</w:t>
      </w:r>
      <w:r w:rsidRPr="00C529C3">
        <w:rPr>
          <w:rFonts w:ascii="Montserrat Light" w:hAnsi="Montserrat Light"/>
          <w:noProof/>
        </w:rPr>
        <w:t xml:space="preserve">ropus de </w:t>
      </w:r>
      <w:r w:rsidR="001407FE" w:rsidRPr="00C529C3">
        <w:rPr>
          <w:rFonts w:ascii="Montserrat Light" w:hAnsi="Montserrat Light"/>
          <w:noProof/>
        </w:rPr>
        <w:t>p</w:t>
      </w:r>
      <w:r w:rsidRPr="00C529C3">
        <w:rPr>
          <w:rFonts w:ascii="Montserrat Light" w:hAnsi="Montserrat Light"/>
          <w:noProof/>
        </w:rPr>
        <w:t xml:space="preserve">reședintele Consiliului Județean Cluj, domnul Alin Tișe, care este însoţit de </w:t>
      </w:r>
      <w:r w:rsidRPr="00C529C3">
        <w:rPr>
          <w:rFonts w:ascii="Montserrat Light" w:hAnsi="Montserrat Light"/>
          <w:bCs/>
          <w:noProof/>
        </w:rPr>
        <w:t>R</w:t>
      </w:r>
      <w:r w:rsidRPr="00C529C3">
        <w:rPr>
          <w:rFonts w:ascii="Montserrat Light" w:hAnsi="Montserrat Light"/>
          <w:noProof/>
        </w:rPr>
        <w:t>eferatul de aprobare cu nr.</w:t>
      </w:r>
      <w:r w:rsidR="00023BDD" w:rsidRPr="00C529C3">
        <w:rPr>
          <w:rFonts w:ascii="Montserrat Light" w:hAnsi="Montserrat Light"/>
          <w:noProof/>
        </w:rPr>
        <w:t xml:space="preserve"> </w:t>
      </w:r>
      <w:r w:rsidR="007567A5" w:rsidRPr="00C529C3">
        <w:rPr>
          <w:rFonts w:ascii="Montserrat Light" w:hAnsi="Montserrat Light"/>
          <w:noProof/>
        </w:rPr>
        <w:t>11519/14.03.2025</w:t>
      </w:r>
      <w:r w:rsidR="0011048B" w:rsidRPr="00C529C3">
        <w:rPr>
          <w:rFonts w:ascii="Montserrat Light" w:hAnsi="Montserrat Light"/>
          <w:noProof/>
        </w:rPr>
        <w:t>;</w:t>
      </w:r>
      <w:r w:rsidRPr="00C529C3">
        <w:rPr>
          <w:rFonts w:ascii="Montserrat Light" w:hAnsi="Montserrat Light"/>
          <w:noProof/>
        </w:rPr>
        <w:t xml:space="preserve"> Raportul de specialitate întocmit de compartimentul de resort din cadrul aparatului de specialitate al Consiliului Judeţean Cluj cu n</w:t>
      </w:r>
      <w:r w:rsidR="00A14397" w:rsidRPr="00C529C3">
        <w:rPr>
          <w:rFonts w:ascii="Montserrat Light" w:hAnsi="Montserrat Light"/>
          <w:noProof/>
        </w:rPr>
        <w:t xml:space="preserve">r. </w:t>
      </w:r>
      <w:r w:rsidR="007567A5" w:rsidRPr="00C529C3">
        <w:rPr>
          <w:rFonts w:ascii="Montserrat Light" w:hAnsi="Montserrat Light"/>
          <w:noProof/>
        </w:rPr>
        <w:t>11521</w:t>
      </w:r>
      <w:r w:rsidR="0011048B" w:rsidRPr="00C529C3">
        <w:rPr>
          <w:rFonts w:ascii="Montserrat Light" w:hAnsi="Montserrat Light"/>
          <w:noProof/>
        </w:rPr>
        <w:t>/</w:t>
      </w:r>
      <w:r w:rsidR="007567A5" w:rsidRPr="00C529C3">
        <w:rPr>
          <w:rFonts w:ascii="Montserrat Light" w:hAnsi="Montserrat Light"/>
          <w:noProof/>
        </w:rPr>
        <w:t>14.03.2025</w:t>
      </w:r>
      <w:r w:rsidR="0011048B" w:rsidRPr="00C529C3">
        <w:rPr>
          <w:rFonts w:ascii="Montserrat Light" w:hAnsi="Montserrat Light"/>
          <w:noProof/>
        </w:rPr>
        <w:t xml:space="preserve"> </w:t>
      </w:r>
      <w:r w:rsidRPr="00C529C3">
        <w:rPr>
          <w:rFonts w:ascii="Montserrat Light" w:hAnsi="Montserrat Light"/>
          <w:noProof/>
        </w:rPr>
        <w:t>şi Avizul cu nr</w:t>
      </w:r>
      <w:r w:rsidR="006818A4" w:rsidRPr="00C529C3">
        <w:rPr>
          <w:rFonts w:ascii="Montserrat Light" w:hAnsi="Montserrat Light"/>
          <w:noProof/>
        </w:rPr>
        <w:t>……….</w:t>
      </w:r>
      <w:r w:rsidRPr="00C529C3">
        <w:rPr>
          <w:rFonts w:ascii="Montserrat Light" w:hAnsi="Montserrat Light"/>
          <w:noProof/>
        </w:rPr>
        <w:t xml:space="preserve">.... din </w:t>
      </w:r>
      <w:r w:rsidR="006818A4" w:rsidRPr="00C529C3">
        <w:rPr>
          <w:rFonts w:ascii="Montserrat Light" w:hAnsi="Montserrat Light"/>
          <w:noProof/>
        </w:rPr>
        <w:t>……………</w:t>
      </w:r>
      <w:r w:rsidRPr="00C529C3">
        <w:rPr>
          <w:rFonts w:ascii="Montserrat Light" w:hAnsi="Montserrat Light"/>
          <w:noProof/>
        </w:rPr>
        <w:t>... adoptat de Comisia de specialitate nr. ……….., în conformitate cu art. 182 alin. (4) coroborat cu art. 136 din Ordonanța de urgență a Guvernului nr. 57/2019 privind Codul administrativ, cu  modificările și completările ulterioare;</w:t>
      </w:r>
    </w:p>
    <w:p w14:paraId="5F424880" w14:textId="77777777" w:rsidR="006B128C" w:rsidRPr="00C529C3" w:rsidRDefault="006B128C" w:rsidP="0087200D">
      <w:pPr>
        <w:pStyle w:val="ListParagraph"/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Montserrat Light" w:hAnsi="Montserrat Light"/>
          <w:bCs/>
          <w:noProof/>
          <w:lang w:val="ro-RO" w:eastAsia="ro-RO"/>
        </w:rPr>
      </w:pPr>
    </w:p>
    <w:p w14:paraId="6875D7C6" w14:textId="61B586E1" w:rsidR="0063574D" w:rsidRPr="00C529C3" w:rsidRDefault="005A44EE" w:rsidP="0087200D">
      <w:pPr>
        <w:keepNext/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Montserrat Light" w:hAnsi="Montserrat Light" w:cs="Times New Roman"/>
          <w:noProof/>
          <w:lang w:val="ro-RO" w:eastAsia="ro-RO"/>
        </w:rPr>
      </w:pPr>
      <w:proofErr w:type="spellStart"/>
      <w:r w:rsidRPr="00C529C3">
        <w:rPr>
          <w:rFonts w:ascii="Montserrat Light" w:hAnsi="Montserrat Light" w:cs="Cambria"/>
        </w:rPr>
        <w:t>Luând</w:t>
      </w:r>
      <w:proofErr w:type="spellEnd"/>
      <w:r w:rsidRPr="00C529C3">
        <w:rPr>
          <w:rFonts w:ascii="Montserrat Light" w:hAnsi="Montserrat Light" w:cs="Cambria"/>
        </w:rPr>
        <w:t xml:space="preserve"> </w:t>
      </w:r>
      <w:proofErr w:type="spellStart"/>
      <w:r w:rsidRPr="00C529C3">
        <w:rPr>
          <w:rFonts w:ascii="Montserrat Light" w:hAnsi="Montserrat Light" w:cs="Cambria"/>
        </w:rPr>
        <w:t>în</w:t>
      </w:r>
      <w:proofErr w:type="spellEnd"/>
      <w:r w:rsidRPr="00C529C3">
        <w:rPr>
          <w:rFonts w:ascii="Montserrat Light" w:hAnsi="Montserrat Light" w:cs="Cambria"/>
        </w:rPr>
        <w:t xml:space="preserve"> </w:t>
      </w:r>
      <w:proofErr w:type="spellStart"/>
      <w:r w:rsidRPr="00C529C3">
        <w:rPr>
          <w:rFonts w:ascii="Montserrat Light" w:hAnsi="Montserrat Light" w:cs="Cambria"/>
        </w:rPr>
        <w:t>considerare</w:t>
      </w:r>
      <w:proofErr w:type="spellEnd"/>
      <w:r w:rsidRPr="00C529C3">
        <w:rPr>
          <w:rFonts w:ascii="Montserrat Light" w:hAnsi="Montserrat Light" w:cs="Cambria"/>
        </w:rPr>
        <w:t xml:space="preserve"> </w:t>
      </w:r>
      <w:proofErr w:type="spellStart"/>
      <w:r w:rsidRPr="00C529C3">
        <w:rPr>
          <w:rFonts w:ascii="Montserrat Light" w:hAnsi="Montserrat Light" w:cs="Cambria"/>
        </w:rPr>
        <w:t>prevederile</w:t>
      </w:r>
      <w:bookmarkStart w:id="8" w:name="_Hlk508022111"/>
      <w:proofErr w:type="spellEnd"/>
      <w:r w:rsidR="0063574D" w:rsidRPr="00C529C3">
        <w:rPr>
          <w:rFonts w:ascii="Montserrat Light" w:hAnsi="Montserrat Light" w:cs="Cambria"/>
        </w:rPr>
        <w:t>:</w:t>
      </w:r>
    </w:p>
    <w:p w14:paraId="68A977E2" w14:textId="77777777" w:rsidR="00D37771" w:rsidRPr="00C529C3" w:rsidRDefault="00D37771" w:rsidP="00D37771">
      <w:pPr>
        <w:widowControl w:val="0"/>
        <w:numPr>
          <w:ilvl w:val="0"/>
          <w:numId w:val="12"/>
        </w:numPr>
        <w:spacing w:line="240" w:lineRule="auto"/>
        <w:ind w:left="426"/>
        <w:contextualSpacing/>
        <w:jc w:val="both"/>
        <w:rPr>
          <w:rFonts w:ascii="Montserrat Light" w:hAnsi="Montserrat Light"/>
          <w:snapToGrid w:val="0"/>
          <w:lang w:val="ro-RO"/>
        </w:rPr>
      </w:pPr>
      <w:r w:rsidRPr="00C529C3">
        <w:rPr>
          <w:rFonts w:ascii="Montserrat Light" w:hAnsi="Montserrat Light"/>
          <w:snapToGrid w:val="0"/>
          <w:lang w:val="ro-RO"/>
        </w:rPr>
        <w:t xml:space="preserve">art. 2, ale 58 alin. (1) și (3) și ale art. 64 - 65 din Legea privind normele de tehnică legislativă pentru elaborarea actelor normative nr. 24/2000, republicată, cu modificările </w:t>
      </w:r>
      <w:proofErr w:type="spellStart"/>
      <w:r w:rsidRPr="00C529C3">
        <w:rPr>
          <w:rFonts w:ascii="Montserrat Light" w:hAnsi="Montserrat Light"/>
          <w:snapToGrid w:val="0"/>
          <w:lang w:val="ro-RO"/>
        </w:rPr>
        <w:t>şi</w:t>
      </w:r>
      <w:proofErr w:type="spellEnd"/>
      <w:r w:rsidRPr="00C529C3">
        <w:rPr>
          <w:rFonts w:ascii="Montserrat Light" w:hAnsi="Montserrat Light"/>
          <w:snapToGrid w:val="0"/>
          <w:lang w:val="ro-RO"/>
        </w:rPr>
        <w:t xml:space="preserve"> completările ulterioare</w:t>
      </w:r>
    </w:p>
    <w:p w14:paraId="50C2A908" w14:textId="2ABF494D" w:rsidR="0063574D" w:rsidRPr="00C529C3" w:rsidRDefault="0063574D" w:rsidP="0087200D">
      <w:pPr>
        <w:widowControl w:val="0"/>
        <w:numPr>
          <w:ilvl w:val="0"/>
          <w:numId w:val="12"/>
        </w:numPr>
        <w:spacing w:line="240" w:lineRule="auto"/>
        <w:ind w:left="426"/>
        <w:contextualSpacing/>
        <w:jc w:val="both"/>
        <w:rPr>
          <w:rFonts w:ascii="Montserrat Light" w:hAnsi="Montserrat Light"/>
          <w:snapToGrid w:val="0"/>
          <w:lang w:val="ro-RO"/>
        </w:rPr>
      </w:pPr>
      <w:r w:rsidRPr="00C529C3">
        <w:rPr>
          <w:rFonts w:ascii="Montserrat Light" w:hAnsi="Montserrat Light"/>
          <w:snapToGrid w:val="0"/>
          <w:lang w:val="ro-RO"/>
        </w:rPr>
        <w:t xml:space="preserve">art. 123 – 140 și ale art. 142 -156 din Regulamentul de organizare </w:t>
      </w:r>
      <w:proofErr w:type="spellStart"/>
      <w:r w:rsidRPr="00C529C3">
        <w:rPr>
          <w:rFonts w:ascii="Montserrat Light" w:hAnsi="Montserrat Light"/>
          <w:snapToGrid w:val="0"/>
          <w:lang w:val="ro-RO"/>
        </w:rPr>
        <w:t>şi</w:t>
      </w:r>
      <w:proofErr w:type="spellEnd"/>
      <w:r w:rsidRPr="00C529C3">
        <w:rPr>
          <w:rFonts w:ascii="Montserrat Light" w:hAnsi="Montserrat Light"/>
          <w:snapToGrid w:val="0"/>
          <w:lang w:val="ro-RO"/>
        </w:rPr>
        <w:t xml:space="preserve"> </w:t>
      </w:r>
      <w:proofErr w:type="spellStart"/>
      <w:r w:rsidRPr="00C529C3">
        <w:rPr>
          <w:rFonts w:ascii="Montserrat Light" w:hAnsi="Montserrat Light"/>
          <w:snapToGrid w:val="0"/>
          <w:lang w:val="ro-RO"/>
        </w:rPr>
        <w:t>funcţionare</w:t>
      </w:r>
      <w:proofErr w:type="spellEnd"/>
      <w:r w:rsidRPr="00C529C3">
        <w:rPr>
          <w:rFonts w:ascii="Montserrat Light" w:hAnsi="Montserrat Light"/>
          <w:snapToGrid w:val="0"/>
          <w:lang w:val="ro-RO"/>
        </w:rPr>
        <w:t xml:space="preserve"> a Consiliului Judeţean Cluj, aprobat prin Hotărârea Consiliului Judeţean Cluj nr. 170/2020</w:t>
      </w:r>
      <w:r w:rsidR="00FE1B5E" w:rsidRPr="00C529C3">
        <w:rPr>
          <w:rFonts w:ascii="Montserrat Light" w:hAnsi="Montserrat Light"/>
          <w:snapToGrid w:val="0"/>
          <w:lang w:val="ro-RO"/>
        </w:rPr>
        <w:t>, republicată</w:t>
      </w:r>
      <w:r w:rsidRPr="00C529C3">
        <w:rPr>
          <w:rFonts w:ascii="Montserrat Light" w:hAnsi="Montserrat Light"/>
          <w:snapToGrid w:val="0"/>
          <w:lang w:val="ro-RO"/>
        </w:rPr>
        <w:t>;</w:t>
      </w:r>
    </w:p>
    <w:p w14:paraId="2DB8A3AE" w14:textId="77777777" w:rsidR="006B128C" w:rsidRPr="00C529C3" w:rsidRDefault="006B128C" w:rsidP="0087200D">
      <w:pPr>
        <w:widowControl w:val="0"/>
        <w:spacing w:line="240" w:lineRule="auto"/>
        <w:ind w:left="426"/>
        <w:contextualSpacing/>
        <w:jc w:val="both"/>
        <w:rPr>
          <w:rFonts w:ascii="Montserrat Light" w:hAnsi="Montserrat Light"/>
          <w:snapToGrid w:val="0"/>
          <w:lang w:val="ro-RO"/>
        </w:rPr>
      </w:pPr>
    </w:p>
    <w:bookmarkEnd w:id="8"/>
    <w:p w14:paraId="48648D83" w14:textId="77777777" w:rsidR="005A44EE" w:rsidRPr="00C529C3" w:rsidRDefault="005A44EE" w:rsidP="0087200D">
      <w:pPr>
        <w:spacing w:line="240" w:lineRule="auto"/>
        <w:jc w:val="both"/>
        <w:rPr>
          <w:rFonts w:ascii="Montserrat Light" w:hAnsi="Montserrat Light"/>
          <w:noProof/>
        </w:rPr>
      </w:pPr>
      <w:r w:rsidRPr="00C529C3">
        <w:rPr>
          <w:rFonts w:ascii="Montserrat Light" w:hAnsi="Montserrat Light"/>
          <w:noProof/>
        </w:rPr>
        <w:t>În conformitate cu prevederile:</w:t>
      </w:r>
    </w:p>
    <w:p w14:paraId="5A592038" w14:textId="46F56784" w:rsidR="0063574D" w:rsidRPr="00C529C3" w:rsidRDefault="0063574D" w:rsidP="0087200D">
      <w:pPr>
        <w:numPr>
          <w:ilvl w:val="0"/>
          <w:numId w:val="9"/>
        </w:numPr>
        <w:suppressAutoHyphens/>
        <w:spacing w:line="240" w:lineRule="auto"/>
        <w:ind w:left="426"/>
        <w:jc w:val="both"/>
        <w:rPr>
          <w:rFonts w:ascii="Montserrat Light" w:hAnsi="Montserrat Light"/>
          <w:lang w:val="es-ES"/>
        </w:rPr>
      </w:pPr>
      <w:r w:rsidRPr="00C529C3">
        <w:rPr>
          <w:rFonts w:ascii="Montserrat Light" w:hAnsi="Montserrat Light"/>
        </w:rPr>
        <w:t xml:space="preserve">art. </w:t>
      </w:r>
      <w:r w:rsidR="005D7DAC" w:rsidRPr="00C529C3">
        <w:rPr>
          <w:rFonts w:ascii="Montserrat Light" w:hAnsi="Montserrat Light"/>
        </w:rPr>
        <w:t xml:space="preserve">173 alin. (2) lit. d) </w:t>
      </w:r>
      <w:r w:rsidRPr="00C529C3">
        <w:rPr>
          <w:rFonts w:ascii="Montserrat Light" w:hAnsi="Montserrat Light"/>
        </w:rPr>
        <w:t xml:space="preserve">din </w:t>
      </w:r>
      <w:proofErr w:type="spellStart"/>
      <w:r w:rsidRPr="00C529C3">
        <w:rPr>
          <w:rFonts w:ascii="Montserrat Light" w:hAnsi="Montserrat Light"/>
        </w:rPr>
        <w:t>Ordonanța</w:t>
      </w:r>
      <w:proofErr w:type="spellEnd"/>
      <w:r w:rsidRPr="00C529C3">
        <w:rPr>
          <w:rFonts w:ascii="Montserrat Light" w:hAnsi="Montserrat Light"/>
        </w:rPr>
        <w:t xml:space="preserve"> de Urgență a </w:t>
      </w:r>
      <w:proofErr w:type="spellStart"/>
      <w:r w:rsidRPr="00C529C3">
        <w:rPr>
          <w:rFonts w:ascii="Montserrat Light" w:hAnsi="Montserrat Light"/>
        </w:rPr>
        <w:t>Guvernului</w:t>
      </w:r>
      <w:proofErr w:type="spellEnd"/>
      <w:r w:rsidRPr="00C529C3">
        <w:rPr>
          <w:rFonts w:ascii="Montserrat Light" w:hAnsi="Montserrat Light"/>
        </w:rPr>
        <w:t xml:space="preserve"> nr. 57/2019 </w:t>
      </w:r>
      <w:proofErr w:type="spellStart"/>
      <w:r w:rsidRPr="00C529C3">
        <w:rPr>
          <w:rFonts w:ascii="Montserrat Light" w:hAnsi="Montserrat Light"/>
        </w:rPr>
        <w:t>privind</w:t>
      </w:r>
      <w:proofErr w:type="spellEnd"/>
      <w:r w:rsidRPr="00C529C3">
        <w:rPr>
          <w:rFonts w:ascii="Montserrat Light" w:hAnsi="Montserrat Light"/>
        </w:rPr>
        <w:t xml:space="preserve"> </w:t>
      </w:r>
      <w:proofErr w:type="spellStart"/>
      <w:r w:rsidRPr="00C529C3">
        <w:rPr>
          <w:rFonts w:ascii="Montserrat Light" w:hAnsi="Montserrat Light"/>
        </w:rPr>
        <w:t>Codul</w:t>
      </w:r>
      <w:proofErr w:type="spellEnd"/>
      <w:r w:rsidRPr="00C529C3">
        <w:rPr>
          <w:rFonts w:ascii="Montserrat Light" w:hAnsi="Montserrat Light"/>
        </w:rPr>
        <w:t xml:space="preserve"> </w:t>
      </w:r>
      <w:proofErr w:type="spellStart"/>
      <w:r w:rsidRPr="00C529C3">
        <w:rPr>
          <w:rFonts w:ascii="Montserrat Light" w:hAnsi="Montserrat Light"/>
        </w:rPr>
        <w:t>Administrativ</w:t>
      </w:r>
      <w:proofErr w:type="spellEnd"/>
      <w:r w:rsidRPr="00C529C3">
        <w:rPr>
          <w:rFonts w:ascii="Montserrat Light" w:hAnsi="Montserrat Light"/>
        </w:rPr>
        <w:t xml:space="preserve">, cu </w:t>
      </w:r>
      <w:proofErr w:type="spellStart"/>
      <w:r w:rsidRPr="00C529C3">
        <w:rPr>
          <w:rFonts w:ascii="Montserrat Light" w:hAnsi="Montserrat Light"/>
        </w:rPr>
        <w:t>modificările</w:t>
      </w:r>
      <w:proofErr w:type="spellEnd"/>
      <w:r w:rsidRPr="00C529C3">
        <w:rPr>
          <w:rFonts w:ascii="Montserrat Light" w:hAnsi="Montserrat Light"/>
        </w:rPr>
        <w:t xml:space="preserve"> </w:t>
      </w:r>
      <w:proofErr w:type="spellStart"/>
      <w:r w:rsidRPr="00C529C3">
        <w:rPr>
          <w:rFonts w:ascii="Montserrat Light" w:hAnsi="Montserrat Light"/>
        </w:rPr>
        <w:t>și</w:t>
      </w:r>
      <w:proofErr w:type="spellEnd"/>
      <w:r w:rsidRPr="00C529C3">
        <w:rPr>
          <w:rFonts w:ascii="Montserrat Light" w:hAnsi="Montserrat Light"/>
        </w:rPr>
        <w:t xml:space="preserve"> </w:t>
      </w:r>
      <w:proofErr w:type="spellStart"/>
      <w:r w:rsidRPr="00C529C3">
        <w:rPr>
          <w:rFonts w:ascii="Montserrat Light" w:hAnsi="Montserrat Light"/>
        </w:rPr>
        <w:t>completările</w:t>
      </w:r>
      <w:proofErr w:type="spellEnd"/>
      <w:r w:rsidRPr="00C529C3">
        <w:rPr>
          <w:rFonts w:ascii="Montserrat Light" w:hAnsi="Montserrat Light"/>
        </w:rPr>
        <w:t xml:space="preserve"> </w:t>
      </w:r>
      <w:proofErr w:type="spellStart"/>
      <w:r w:rsidRPr="00C529C3">
        <w:rPr>
          <w:rFonts w:ascii="Montserrat Light" w:hAnsi="Montserrat Light"/>
        </w:rPr>
        <w:t>ulterioare</w:t>
      </w:r>
      <w:proofErr w:type="spellEnd"/>
      <w:r w:rsidRPr="00C529C3">
        <w:rPr>
          <w:rFonts w:ascii="Montserrat Light" w:hAnsi="Montserrat Light"/>
        </w:rPr>
        <w:t>;</w:t>
      </w:r>
    </w:p>
    <w:p w14:paraId="28940497" w14:textId="2026F4A5" w:rsidR="00082DC2" w:rsidRDefault="00082DC2" w:rsidP="00DA16A4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C529C3">
        <w:rPr>
          <w:rFonts w:ascii="Montserrat Light" w:hAnsi="Montserrat Light"/>
          <w:noProof/>
          <w:lang w:val="ro-RO"/>
        </w:rPr>
        <w:t xml:space="preserve">Legii nr. 15/1990 privind reorganizarea unităţilor economice de stat ca regii autonome şi societăţi comerciale, </w:t>
      </w:r>
      <w:r w:rsidR="00E269D9" w:rsidRPr="00C529C3">
        <w:rPr>
          <w:rFonts w:ascii="Montserrat Light" w:hAnsi="Montserrat Light"/>
          <w:noProof/>
          <w:lang w:val="ro-RO"/>
        </w:rPr>
        <w:t>cu modificările și completările ulterioare</w:t>
      </w:r>
      <w:r w:rsidR="00E269D9" w:rsidRPr="00E269D9">
        <w:rPr>
          <w:rFonts w:ascii="Montserrat Light" w:hAnsi="Montserrat Light"/>
          <w:noProof/>
          <w:color w:val="0070C0"/>
          <w:lang w:val="ro-RO"/>
        </w:rPr>
        <w:t>;</w:t>
      </w:r>
    </w:p>
    <w:p w14:paraId="69C4FA62" w14:textId="5EC78DB3" w:rsidR="00453451" w:rsidRPr="007F7FBB" w:rsidRDefault="002F0776" w:rsidP="00DA16A4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7F7FBB">
        <w:rPr>
          <w:rFonts w:ascii="Montserrat Light" w:hAnsi="Montserrat Light"/>
          <w:lang w:val="ro-RO"/>
        </w:rPr>
        <w:t>L</w:t>
      </w:r>
      <w:r w:rsidR="00453451" w:rsidRPr="007F7FBB">
        <w:rPr>
          <w:rFonts w:ascii="Montserrat Light" w:hAnsi="Montserrat Light"/>
          <w:lang w:val="ro-RO"/>
        </w:rPr>
        <w:t xml:space="preserve">egii nr. 31/1990 privind societățile, republicată, cu modificările </w:t>
      </w:r>
      <w:proofErr w:type="spellStart"/>
      <w:r w:rsidR="00453451" w:rsidRPr="007F7FBB">
        <w:rPr>
          <w:rFonts w:ascii="Montserrat Light" w:hAnsi="Montserrat Light"/>
          <w:lang w:val="ro-RO"/>
        </w:rPr>
        <w:t>şi</w:t>
      </w:r>
      <w:proofErr w:type="spellEnd"/>
      <w:r w:rsidR="00453451" w:rsidRPr="007F7FBB">
        <w:rPr>
          <w:rFonts w:ascii="Montserrat Light" w:hAnsi="Montserrat Light"/>
          <w:lang w:val="ro-RO"/>
        </w:rPr>
        <w:t xml:space="preserve"> completările ulterioare;</w:t>
      </w:r>
    </w:p>
    <w:p w14:paraId="44C6840D" w14:textId="163AA60C" w:rsidR="00453451" w:rsidRPr="007F7FBB" w:rsidRDefault="00453451" w:rsidP="00DA16A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7F7FBB">
        <w:rPr>
          <w:rFonts w:ascii="Montserrat Light" w:eastAsia="Calibri" w:hAnsi="Montserrat Light"/>
          <w:noProof/>
        </w:rPr>
        <w:t>Ordonanț</w:t>
      </w:r>
      <w:r w:rsidR="002F75BF" w:rsidRPr="007F7FBB">
        <w:rPr>
          <w:rFonts w:ascii="Montserrat Light" w:eastAsia="Calibri" w:hAnsi="Montserrat Light"/>
          <w:noProof/>
        </w:rPr>
        <w:t>ei</w:t>
      </w:r>
      <w:r w:rsidRPr="007F7FBB">
        <w:rPr>
          <w:rFonts w:ascii="Montserrat Light" w:eastAsia="Calibri" w:hAnsi="Montserrat Light"/>
          <w:noProof/>
        </w:rPr>
        <w:t xml:space="preserve"> de </w:t>
      </w:r>
      <w:r w:rsidRPr="007F7FBB">
        <w:rPr>
          <w:rFonts w:ascii="Montserrat Light" w:eastAsia="Calibri" w:hAnsi="Montserrat Light"/>
          <w:noProof/>
          <w:lang w:val="ro-RO"/>
        </w:rPr>
        <w:t>Urgență</w:t>
      </w:r>
      <w:r w:rsidR="00023BDD" w:rsidRPr="007F7FBB">
        <w:rPr>
          <w:rFonts w:ascii="Montserrat Light" w:eastAsia="Calibri" w:hAnsi="Montserrat Light"/>
          <w:noProof/>
          <w:lang w:val="ro-RO"/>
        </w:rPr>
        <w:t xml:space="preserve"> a Guvernului</w:t>
      </w:r>
      <w:r w:rsidRPr="007F7FBB">
        <w:rPr>
          <w:rFonts w:ascii="Montserrat Light" w:eastAsia="Calibri" w:hAnsi="Montserrat Light"/>
          <w:noProof/>
          <w:lang w:val="ro-RO"/>
        </w:rPr>
        <w:t xml:space="preserve"> nr. 109/2011 privind guvernanța corporativă a întreprinderilor publice, cu modificările și completările ulterioare;</w:t>
      </w:r>
    </w:p>
    <w:p w14:paraId="0EC4C9A2" w14:textId="2F776654" w:rsidR="00453451" w:rsidRPr="007F7FBB" w:rsidRDefault="002F0776" w:rsidP="00DA16A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7F7FBB">
        <w:rPr>
          <w:rFonts w:ascii="Montserrat Light" w:eastAsia="Calibri" w:hAnsi="Montserrat Light"/>
          <w:noProof/>
          <w:lang w:val="ro-RO"/>
        </w:rPr>
        <w:t>A</w:t>
      </w:r>
      <w:r w:rsidR="00453451" w:rsidRPr="007F7FBB">
        <w:rPr>
          <w:rFonts w:ascii="Montserrat Light" w:eastAsia="Calibri" w:hAnsi="Montserrat Light"/>
          <w:noProof/>
          <w:lang w:val="ro-RO"/>
        </w:rPr>
        <w:t>ne</w:t>
      </w:r>
      <w:r w:rsidR="00DA16A4" w:rsidRPr="007F7FBB">
        <w:rPr>
          <w:rFonts w:ascii="Montserrat Light" w:eastAsia="Calibri" w:hAnsi="Montserrat Light"/>
          <w:noProof/>
          <w:lang w:val="ro-RO"/>
        </w:rPr>
        <w:t>xei</w:t>
      </w:r>
      <w:r w:rsidR="00453451" w:rsidRPr="007F7FBB">
        <w:rPr>
          <w:rFonts w:ascii="Montserrat Light" w:eastAsia="Calibri" w:hAnsi="Montserrat Light"/>
          <w:noProof/>
          <w:lang w:val="ro-RO"/>
        </w:rPr>
        <w:t xml:space="preserve"> nr. 2 la Hotărârea </w:t>
      </w:r>
      <w:r w:rsidR="00023BDD" w:rsidRPr="007F7FBB">
        <w:rPr>
          <w:rFonts w:ascii="Montserrat Light" w:eastAsia="Calibri" w:hAnsi="Montserrat Light"/>
          <w:noProof/>
          <w:lang w:val="ro-RO"/>
        </w:rPr>
        <w:t xml:space="preserve">Guvernului </w:t>
      </w:r>
      <w:r w:rsidR="002F75BF" w:rsidRPr="007F7FBB">
        <w:rPr>
          <w:rFonts w:ascii="Montserrat Light" w:eastAsia="Calibri" w:hAnsi="Montserrat Light"/>
          <w:noProof/>
          <w:lang w:val="ro-RO"/>
        </w:rPr>
        <w:t>nr. 639</w:t>
      </w:r>
      <w:r w:rsidR="00E269D9">
        <w:rPr>
          <w:rFonts w:ascii="Montserrat Light" w:eastAsia="Calibri" w:hAnsi="Montserrat Light"/>
          <w:noProof/>
          <w:lang w:val="ro-RO"/>
        </w:rPr>
        <w:t>/</w:t>
      </w:r>
      <w:r w:rsidR="002F75BF" w:rsidRPr="007F7FBB">
        <w:rPr>
          <w:rFonts w:ascii="Montserrat Light" w:eastAsia="Calibri" w:hAnsi="Montserrat Light"/>
          <w:noProof/>
          <w:lang w:val="ro-RO"/>
        </w:rPr>
        <w:t xml:space="preserve">2023 </w:t>
      </w:r>
      <w:r w:rsidR="009C0504">
        <w:rPr>
          <w:rFonts w:ascii="Montserrat Light" w:eastAsia="Calibri" w:hAnsi="Montserrat Light"/>
          <w:noProof/>
          <w:lang w:val="ro-RO"/>
        </w:rPr>
        <w:t xml:space="preserve">pentru aprobarea </w:t>
      </w:r>
      <w:r w:rsidR="009C0504" w:rsidRPr="009C0504">
        <w:rPr>
          <w:rFonts w:ascii="Montserrat Light" w:eastAsia="Calibri" w:hAnsi="Montserrat Light"/>
          <w:noProof/>
          <w:lang w:val="ro-RO"/>
        </w:rPr>
        <w:t>normelor metodologice de aplicare a Ordonanţei de urgenţă a Guvernului nr. 109/2011 privind guvernanţa corporativă a întreprinderilor publice</w:t>
      </w:r>
      <w:r w:rsidR="006A101C">
        <w:rPr>
          <w:rFonts w:ascii="Montserrat Light" w:eastAsia="Calibri" w:hAnsi="Montserrat Light"/>
          <w:noProof/>
          <w:lang w:val="ro-RO"/>
        </w:rPr>
        <w:t>;</w:t>
      </w:r>
    </w:p>
    <w:p w14:paraId="0EAC617A" w14:textId="563D7D86" w:rsidR="002F75BF" w:rsidRPr="007F7FBB" w:rsidRDefault="002F75BF" w:rsidP="00DA16A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7F7FBB">
        <w:rPr>
          <w:rFonts w:ascii="Montserrat Light" w:eastAsia="Calibri" w:hAnsi="Montserrat Light"/>
          <w:noProof/>
          <w:lang w:val="ro-RO"/>
        </w:rPr>
        <w:t xml:space="preserve">Ordinului </w:t>
      </w:r>
      <w:r w:rsidR="00B33BE4" w:rsidRPr="007F7FBB">
        <w:rPr>
          <w:rFonts w:ascii="Montserrat Light" w:eastAsia="Calibri" w:hAnsi="Montserrat Light"/>
          <w:noProof/>
          <w:lang w:val="ro-RO"/>
        </w:rPr>
        <w:t>președintelui Agenției pentru Monitorizarea și Evaluarea Performanțelor Întreprinderilor Publice</w:t>
      </w:r>
      <w:r w:rsidRPr="007F7FBB">
        <w:rPr>
          <w:rFonts w:ascii="Montserrat Light" w:eastAsia="Calibri" w:hAnsi="Montserrat Light"/>
          <w:noProof/>
          <w:lang w:val="ro-RO"/>
        </w:rPr>
        <w:t xml:space="preserve"> nr. 651</w:t>
      </w:r>
      <w:r w:rsidR="006A101C">
        <w:rPr>
          <w:rFonts w:ascii="Montserrat Light" w:eastAsia="Calibri" w:hAnsi="Montserrat Light"/>
          <w:noProof/>
          <w:lang w:val="ro-RO"/>
        </w:rPr>
        <w:t>/</w:t>
      </w:r>
      <w:r w:rsidRPr="007F7FBB">
        <w:rPr>
          <w:rFonts w:ascii="Montserrat Light" w:eastAsia="Calibri" w:hAnsi="Montserrat Light"/>
          <w:noProof/>
          <w:lang w:val="ro-RO"/>
        </w:rPr>
        <w:t>2024 privind stabilirea nivelului minim al indicatorilor de performanță la întreprinderile publice;</w:t>
      </w:r>
    </w:p>
    <w:p w14:paraId="169A20C6" w14:textId="77777777" w:rsidR="001C701B" w:rsidRPr="007F7FBB" w:rsidRDefault="002F75BF" w:rsidP="001C701B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7F7FBB">
        <w:rPr>
          <w:rFonts w:ascii="Montserrat Light" w:eastAsia="Calibri" w:hAnsi="Montserrat Light"/>
          <w:noProof/>
          <w:lang w:val="ro-RO"/>
        </w:rPr>
        <w:t>art. 3 din Hotărârea Consiliului Județean Cluj nr. 217/25.11.2021 privind declanșarea procedurii de selecție a membrilor consiliului de administrație de la unele întreprinderi publice aflate sub autoritatea Consiliului Județean Cluj, cu modificările și completările ulterioare</w:t>
      </w:r>
      <w:r w:rsidR="00453451" w:rsidRPr="007F7FBB">
        <w:rPr>
          <w:rFonts w:ascii="Montserrat Light" w:eastAsia="Calibri" w:hAnsi="Montserrat Light"/>
          <w:noProof/>
          <w:lang w:val="ro-RO"/>
        </w:rPr>
        <w:t>;</w:t>
      </w:r>
    </w:p>
    <w:p w14:paraId="119B5F33" w14:textId="5A82CFBF" w:rsidR="001C701B" w:rsidRPr="007F7FBB" w:rsidRDefault="001C701B" w:rsidP="001C701B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7F7FBB">
        <w:rPr>
          <w:rFonts w:ascii="Montserrat Light" w:eastAsia="Calibri" w:hAnsi="Montserrat Light"/>
          <w:noProof/>
          <w:lang w:val="ro-RO"/>
        </w:rPr>
        <w:t xml:space="preserve">Hotărârii Consiliului Județean nr. 236/2022 privind acordarea unui mandat special reprezentantului Judeţului Cluj în Adunarea Generală a Acţionarilor la Centrul Agro Transilvania Cluj S.A. și TETAROM S.A., în vederea exercitării drepturilor de acţionar, </w:t>
      </w:r>
    </w:p>
    <w:p w14:paraId="27E4AEDD" w14:textId="1AE4E094" w:rsidR="00154343" w:rsidRDefault="001C701B" w:rsidP="00154343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7F7FBB">
        <w:rPr>
          <w:rFonts w:ascii="Montserrat Light" w:eastAsia="Calibri" w:hAnsi="Montserrat Light"/>
          <w:noProof/>
          <w:lang w:val="ro-RO"/>
        </w:rPr>
        <w:t>Hotărârii Consiliului Județean nr. 162/2022 privind acordarea unui mandat special reprezentantului Judeţului Cluj în Adunarea Generală a Acţionarilor la Compania de Apă Someș S.A., în vederea exercitării drepturilor de acţionar</w:t>
      </w:r>
      <w:r w:rsidR="00286BF3">
        <w:rPr>
          <w:rFonts w:ascii="Montserrat Light" w:eastAsia="Calibri" w:hAnsi="Montserrat Light"/>
          <w:noProof/>
          <w:lang w:val="ro-RO"/>
        </w:rPr>
        <w:t>;</w:t>
      </w:r>
    </w:p>
    <w:p w14:paraId="2D69AFB5" w14:textId="77777777" w:rsidR="00286BF3" w:rsidRPr="007F7FBB" w:rsidRDefault="00286BF3" w:rsidP="00286BF3">
      <w:pPr>
        <w:numPr>
          <w:ilvl w:val="0"/>
          <w:numId w:val="9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7F7FBB">
        <w:rPr>
          <w:rFonts w:ascii="Montserrat Light" w:hAnsi="Montserrat Light"/>
          <w:snapToGrid w:val="0"/>
          <w:lang w:val="ro-RO"/>
        </w:rPr>
        <w:lastRenderedPageBreak/>
        <w:t xml:space="preserve">Hotărârii Consiliului Județean Cluj nr. 229/28.11.2024 privind desemnarea </w:t>
      </w:r>
      <w:proofErr w:type="spellStart"/>
      <w:r w:rsidRPr="007F7FBB">
        <w:rPr>
          <w:rFonts w:ascii="Montserrat Light" w:hAnsi="Montserrat Light"/>
          <w:snapToGrid w:val="0"/>
          <w:lang w:val="ro-RO"/>
        </w:rPr>
        <w:t>reprezentanţilor</w:t>
      </w:r>
      <w:proofErr w:type="spellEnd"/>
      <w:r w:rsidRPr="007F7FBB">
        <w:rPr>
          <w:rFonts w:ascii="Montserrat Light" w:hAnsi="Montserrat Light"/>
          <w:snapToGrid w:val="0"/>
          <w:lang w:val="ro-RO"/>
        </w:rPr>
        <w:t xml:space="preserve"> </w:t>
      </w:r>
      <w:proofErr w:type="spellStart"/>
      <w:r w:rsidRPr="007F7FBB">
        <w:rPr>
          <w:rFonts w:ascii="Montserrat Light" w:hAnsi="Montserrat Light"/>
          <w:snapToGrid w:val="0"/>
          <w:lang w:val="ro-RO"/>
        </w:rPr>
        <w:t>Judeţului</w:t>
      </w:r>
      <w:proofErr w:type="spellEnd"/>
      <w:r w:rsidRPr="007F7FBB">
        <w:rPr>
          <w:rFonts w:ascii="Montserrat Light" w:hAnsi="Montserrat Light"/>
          <w:snapToGrid w:val="0"/>
          <w:lang w:val="ro-RO"/>
        </w:rPr>
        <w:t xml:space="preserve"> Cluj în adunarea generală a </w:t>
      </w:r>
      <w:proofErr w:type="spellStart"/>
      <w:r w:rsidRPr="007F7FBB">
        <w:rPr>
          <w:rFonts w:ascii="Montserrat Light" w:hAnsi="Montserrat Light"/>
          <w:snapToGrid w:val="0"/>
          <w:lang w:val="ro-RO"/>
        </w:rPr>
        <w:t>acţionarilor</w:t>
      </w:r>
      <w:proofErr w:type="spellEnd"/>
      <w:r w:rsidRPr="007F7FBB">
        <w:rPr>
          <w:rFonts w:ascii="Montserrat Light" w:hAnsi="Montserrat Light"/>
          <w:snapToGrid w:val="0"/>
          <w:lang w:val="ro-RO"/>
        </w:rPr>
        <w:t xml:space="preserve"> la </w:t>
      </w:r>
      <w:proofErr w:type="spellStart"/>
      <w:r w:rsidRPr="007F7FBB">
        <w:rPr>
          <w:rFonts w:ascii="Montserrat Light" w:hAnsi="Montserrat Light"/>
          <w:snapToGrid w:val="0"/>
          <w:lang w:val="ro-RO"/>
        </w:rPr>
        <w:t>societăţile</w:t>
      </w:r>
      <w:proofErr w:type="spellEnd"/>
      <w:r w:rsidRPr="007F7FBB">
        <w:rPr>
          <w:rFonts w:ascii="Montserrat Light" w:hAnsi="Montserrat Light"/>
          <w:snapToGrid w:val="0"/>
          <w:lang w:val="ro-RO"/>
        </w:rPr>
        <w:t xml:space="preserve"> la care acesta este </w:t>
      </w:r>
      <w:proofErr w:type="spellStart"/>
      <w:r w:rsidRPr="007F7FBB">
        <w:rPr>
          <w:rFonts w:ascii="Montserrat Light" w:hAnsi="Montserrat Light"/>
          <w:snapToGrid w:val="0"/>
          <w:lang w:val="ro-RO"/>
        </w:rPr>
        <w:t>acţionar</w:t>
      </w:r>
      <w:proofErr w:type="spellEnd"/>
      <w:r w:rsidRPr="007F7FBB">
        <w:rPr>
          <w:rFonts w:ascii="Montserrat Light" w:hAnsi="Montserrat Light"/>
          <w:snapToGrid w:val="0"/>
          <w:lang w:val="ro-RO"/>
        </w:rPr>
        <w:t>;</w:t>
      </w:r>
    </w:p>
    <w:p w14:paraId="58B87437" w14:textId="5B986063" w:rsidR="00D57A8C" w:rsidRPr="00D57A8C" w:rsidRDefault="00154343" w:rsidP="00154343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>
        <w:rPr>
          <w:rFonts w:ascii="Montserrat Light" w:eastAsia="Calibri" w:hAnsi="Montserrat Light"/>
          <w:noProof/>
          <w:lang w:val="ro-RO"/>
        </w:rPr>
        <w:t>Hotărâr</w:t>
      </w:r>
      <w:r w:rsidR="00C85BF8">
        <w:rPr>
          <w:rFonts w:ascii="Montserrat Light" w:eastAsia="Calibri" w:hAnsi="Montserrat Light"/>
          <w:noProof/>
          <w:lang w:val="ro-RO"/>
        </w:rPr>
        <w:t>ii</w:t>
      </w:r>
      <w:r>
        <w:rPr>
          <w:rFonts w:ascii="Montserrat Light" w:eastAsia="Calibri" w:hAnsi="Montserrat Light"/>
          <w:noProof/>
          <w:lang w:val="ro-RO"/>
        </w:rPr>
        <w:t xml:space="preserve"> Adunării Generale </w:t>
      </w:r>
      <w:r w:rsidR="00D57A8C">
        <w:rPr>
          <w:rFonts w:ascii="Montserrat Light" w:eastAsia="Calibri" w:hAnsi="Montserrat Light"/>
          <w:noProof/>
          <w:lang w:val="ro-RO"/>
        </w:rPr>
        <w:t xml:space="preserve">a Acționarilor la </w:t>
      </w:r>
      <w:r w:rsidR="00D57A8C" w:rsidRPr="00D57A8C">
        <w:rPr>
          <w:rFonts w:ascii="Montserrat Light" w:eastAsia="Calibri" w:hAnsi="Montserrat Light"/>
          <w:noProof/>
          <w:lang w:val="ro-RO"/>
        </w:rPr>
        <w:t xml:space="preserve">Centrul Agro Transilvania Cluj S.A </w:t>
      </w:r>
      <w:r w:rsidRPr="00154343">
        <w:rPr>
          <w:rFonts w:ascii="Montserrat Light" w:hAnsi="Montserrat Light"/>
          <w:noProof/>
          <w:lang w:val="ro-RO"/>
        </w:rPr>
        <w:t xml:space="preserve">nr. 1/2023 </w:t>
      </w:r>
    </w:p>
    <w:p w14:paraId="684431A2" w14:textId="2BBF5BDA" w:rsidR="00154343" w:rsidRPr="00154343" w:rsidRDefault="00D57A8C" w:rsidP="00154343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>
        <w:rPr>
          <w:rFonts w:ascii="Montserrat Light" w:eastAsia="Calibri" w:hAnsi="Montserrat Light"/>
          <w:noProof/>
          <w:lang w:val="ro-RO"/>
        </w:rPr>
        <w:t>Hotărâr</w:t>
      </w:r>
      <w:r w:rsidR="00286BF3">
        <w:rPr>
          <w:rFonts w:ascii="Montserrat Light" w:eastAsia="Calibri" w:hAnsi="Montserrat Light"/>
          <w:noProof/>
          <w:lang w:val="ro-RO"/>
        </w:rPr>
        <w:t>ii</w:t>
      </w:r>
      <w:r>
        <w:rPr>
          <w:rFonts w:ascii="Montserrat Light" w:eastAsia="Calibri" w:hAnsi="Montserrat Light"/>
          <w:noProof/>
          <w:lang w:val="ro-RO"/>
        </w:rPr>
        <w:t xml:space="preserve"> Adunării Generale a Acționarilor la </w:t>
      </w:r>
      <w:r w:rsidR="00154343" w:rsidRPr="00154343">
        <w:rPr>
          <w:rFonts w:ascii="Montserrat Light" w:hAnsi="Montserrat Light"/>
          <w:noProof/>
          <w:lang w:val="ro-RO"/>
        </w:rPr>
        <w:t xml:space="preserve">Tetarom </w:t>
      </w:r>
      <w:r>
        <w:rPr>
          <w:rFonts w:ascii="Montserrat Light" w:hAnsi="Montserrat Light"/>
          <w:noProof/>
          <w:lang w:val="ro-RO"/>
        </w:rPr>
        <w:t xml:space="preserve">SA </w:t>
      </w:r>
      <w:r w:rsidR="00154343" w:rsidRPr="00154343">
        <w:rPr>
          <w:rFonts w:ascii="Montserrat Light" w:hAnsi="Montserrat Light"/>
          <w:noProof/>
          <w:lang w:val="ro-RO"/>
        </w:rPr>
        <w:t>nr. 7/2022;</w:t>
      </w:r>
    </w:p>
    <w:p w14:paraId="16570D02" w14:textId="4FAAD932" w:rsidR="001C701B" w:rsidRPr="007F7FBB" w:rsidRDefault="00C85BF8" w:rsidP="001C701B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C85BF8">
        <w:rPr>
          <w:rFonts w:ascii="Montserrat Light" w:eastAsia="Calibri" w:hAnsi="Montserrat Light"/>
          <w:noProof/>
          <w:lang w:val="ro-RO"/>
        </w:rPr>
        <w:t>Hotărâr</w:t>
      </w:r>
      <w:r w:rsidR="00286BF3">
        <w:rPr>
          <w:rFonts w:ascii="Montserrat Light" w:eastAsia="Calibri" w:hAnsi="Montserrat Light"/>
          <w:noProof/>
          <w:lang w:val="ro-RO"/>
        </w:rPr>
        <w:t>ii</w:t>
      </w:r>
      <w:r w:rsidRPr="00C85BF8">
        <w:rPr>
          <w:rFonts w:ascii="Montserrat Light" w:eastAsia="Calibri" w:hAnsi="Montserrat Light"/>
          <w:noProof/>
          <w:lang w:val="ro-RO"/>
        </w:rPr>
        <w:t xml:space="preserve"> Adunării Generale a Acționarilor </w:t>
      </w:r>
      <w:r w:rsidR="00286BF3">
        <w:rPr>
          <w:rFonts w:ascii="Montserrat Light" w:eastAsia="Calibri" w:hAnsi="Montserrat Light"/>
          <w:noProof/>
          <w:lang w:val="ro-RO"/>
        </w:rPr>
        <w:t>la Compania de Apă Someș SA</w:t>
      </w:r>
      <w:r w:rsidR="001C701B" w:rsidRPr="007F7FBB">
        <w:rPr>
          <w:rFonts w:ascii="Montserrat Light" w:eastAsia="Calibri" w:hAnsi="Montserrat Light"/>
          <w:noProof/>
          <w:lang w:val="ro-RO"/>
        </w:rPr>
        <w:t xml:space="preserve"> nr. 82/2022;</w:t>
      </w:r>
    </w:p>
    <w:p w14:paraId="2AC65B1D" w14:textId="0E57D0DD" w:rsidR="008F76F2" w:rsidRPr="007F7FBB" w:rsidRDefault="008F76F2" w:rsidP="00854E38">
      <w:pPr>
        <w:spacing w:after="240" w:line="240" w:lineRule="auto"/>
        <w:jc w:val="both"/>
        <w:rPr>
          <w:rFonts w:ascii="Montserrat Light" w:hAnsi="Montserrat Light"/>
        </w:rPr>
      </w:pPr>
      <w:proofErr w:type="spellStart"/>
      <w:r w:rsidRPr="007F7FBB">
        <w:rPr>
          <w:rFonts w:ascii="Montserrat Light" w:hAnsi="Montserrat Light"/>
        </w:rPr>
        <w:t>În</w:t>
      </w:r>
      <w:proofErr w:type="spellEnd"/>
      <w:r w:rsidRPr="007F7FBB">
        <w:rPr>
          <w:rFonts w:ascii="Montserrat Light" w:hAnsi="Montserrat Light"/>
        </w:rPr>
        <w:t xml:space="preserve"> </w:t>
      </w:r>
      <w:proofErr w:type="spellStart"/>
      <w:r w:rsidRPr="007F7FBB">
        <w:rPr>
          <w:rFonts w:ascii="Montserrat Light" w:hAnsi="Montserrat Light"/>
        </w:rPr>
        <w:t>temeiul</w:t>
      </w:r>
      <w:proofErr w:type="spellEnd"/>
      <w:r w:rsidRPr="007F7FBB">
        <w:rPr>
          <w:rFonts w:ascii="Montserrat Light" w:hAnsi="Montserrat Light"/>
        </w:rPr>
        <w:t xml:space="preserve"> </w:t>
      </w:r>
      <w:proofErr w:type="spellStart"/>
      <w:r w:rsidRPr="007F7FBB">
        <w:rPr>
          <w:rFonts w:ascii="Montserrat Light" w:hAnsi="Montserrat Light"/>
        </w:rPr>
        <w:t>competențelor</w:t>
      </w:r>
      <w:proofErr w:type="spellEnd"/>
      <w:r w:rsidRPr="007F7FBB">
        <w:rPr>
          <w:rFonts w:ascii="Montserrat Light" w:hAnsi="Montserrat Light"/>
        </w:rPr>
        <w:t xml:space="preserve"> </w:t>
      </w:r>
      <w:proofErr w:type="spellStart"/>
      <w:r w:rsidRPr="007F7FBB">
        <w:rPr>
          <w:rFonts w:ascii="Montserrat Light" w:hAnsi="Montserrat Light"/>
        </w:rPr>
        <w:t>stabilite</w:t>
      </w:r>
      <w:proofErr w:type="spellEnd"/>
      <w:r w:rsidRPr="007F7FBB">
        <w:rPr>
          <w:rFonts w:ascii="Montserrat Light" w:hAnsi="Montserrat Light"/>
        </w:rPr>
        <w:t xml:space="preserve"> </w:t>
      </w:r>
      <w:proofErr w:type="spellStart"/>
      <w:r w:rsidRPr="007F7FBB">
        <w:rPr>
          <w:rFonts w:ascii="Montserrat Light" w:hAnsi="Montserrat Light"/>
        </w:rPr>
        <w:t>prin</w:t>
      </w:r>
      <w:proofErr w:type="spellEnd"/>
      <w:r w:rsidRPr="007F7FBB">
        <w:rPr>
          <w:rFonts w:ascii="Montserrat Light" w:hAnsi="Montserrat Light"/>
        </w:rPr>
        <w:t xml:space="preserve"> art. 182 alin. (1) </w:t>
      </w:r>
      <w:proofErr w:type="spellStart"/>
      <w:r w:rsidRPr="007F7FBB">
        <w:rPr>
          <w:rFonts w:ascii="Montserrat Light" w:hAnsi="Montserrat Light"/>
        </w:rPr>
        <w:t>și</w:t>
      </w:r>
      <w:proofErr w:type="spellEnd"/>
      <w:r w:rsidRPr="007F7FBB">
        <w:rPr>
          <w:rFonts w:ascii="Montserrat Light" w:hAnsi="Montserrat Light"/>
        </w:rPr>
        <w:t xml:space="preserve"> art. 196 alin. (1) lit. a) din </w:t>
      </w:r>
      <w:proofErr w:type="spellStart"/>
      <w:r w:rsidRPr="007F7FBB">
        <w:rPr>
          <w:rFonts w:ascii="Montserrat Light" w:hAnsi="Montserrat Light"/>
        </w:rPr>
        <w:t>Ordonanța</w:t>
      </w:r>
      <w:proofErr w:type="spellEnd"/>
      <w:r w:rsidRPr="007F7FBB">
        <w:rPr>
          <w:rFonts w:ascii="Montserrat Light" w:hAnsi="Montserrat Light"/>
        </w:rPr>
        <w:t xml:space="preserve"> de </w:t>
      </w:r>
      <w:proofErr w:type="spellStart"/>
      <w:r w:rsidRPr="007F7FBB">
        <w:rPr>
          <w:rFonts w:ascii="Montserrat Light" w:hAnsi="Montserrat Light"/>
        </w:rPr>
        <w:t>urgență</w:t>
      </w:r>
      <w:proofErr w:type="spellEnd"/>
      <w:r w:rsidRPr="007F7FBB">
        <w:rPr>
          <w:rFonts w:ascii="Montserrat Light" w:hAnsi="Montserrat Light"/>
        </w:rPr>
        <w:t xml:space="preserve"> a </w:t>
      </w:r>
      <w:proofErr w:type="spellStart"/>
      <w:r w:rsidRPr="007F7FBB">
        <w:rPr>
          <w:rFonts w:ascii="Montserrat Light" w:hAnsi="Montserrat Light"/>
        </w:rPr>
        <w:t>Guvernului</w:t>
      </w:r>
      <w:proofErr w:type="spellEnd"/>
      <w:r w:rsidRPr="007F7FBB">
        <w:rPr>
          <w:rFonts w:ascii="Montserrat Light" w:hAnsi="Montserrat Light"/>
        </w:rPr>
        <w:t xml:space="preserve"> nr. 57/2019 </w:t>
      </w:r>
      <w:proofErr w:type="spellStart"/>
      <w:r w:rsidRPr="007F7FBB">
        <w:rPr>
          <w:rFonts w:ascii="Montserrat Light" w:hAnsi="Montserrat Light"/>
        </w:rPr>
        <w:t>privind</w:t>
      </w:r>
      <w:proofErr w:type="spellEnd"/>
      <w:r w:rsidRPr="007F7FBB">
        <w:rPr>
          <w:rFonts w:ascii="Montserrat Light" w:hAnsi="Montserrat Light"/>
        </w:rPr>
        <w:t xml:space="preserve"> </w:t>
      </w:r>
      <w:proofErr w:type="spellStart"/>
      <w:r w:rsidRPr="007F7FBB">
        <w:rPr>
          <w:rFonts w:ascii="Montserrat Light" w:hAnsi="Montserrat Light"/>
        </w:rPr>
        <w:t>Codul</w:t>
      </w:r>
      <w:proofErr w:type="spellEnd"/>
      <w:r w:rsidRPr="007F7FBB">
        <w:rPr>
          <w:rFonts w:ascii="Montserrat Light" w:hAnsi="Montserrat Light"/>
        </w:rPr>
        <w:t xml:space="preserve"> </w:t>
      </w:r>
      <w:proofErr w:type="spellStart"/>
      <w:r w:rsidRPr="007F7FBB">
        <w:rPr>
          <w:rFonts w:ascii="Montserrat Light" w:hAnsi="Montserrat Light"/>
        </w:rPr>
        <w:t>administrativ</w:t>
      </w:r>
      <w:proofErr w:type="spellEnd"/>
      <w:r w:rsidRPr="007F7FBB">
        <w:rPr>
          <w:rFonts w:ascii="Montserrat Light" w:hAnsi="Montserrat Light"/>
        </w:rPr>
        <w:t xml:space="preserve">, cu </w:t>
      </w:r>
      <w:proofErr w:type="spellStart"/>
      <w:r w:rsidRPr="007F7FBB">
        <w:rPr>
          <w:rFonts w:ascii="Montserrat Light" w:hAnsi="Montserrat Light"/>
        </w:rPr>
        <w:t>modificările</w:t>
      </w:r>
      <w:proofErr w:type="spellEnd"/>
      <w:r w:rsidRPr="007F7FBB">
        <w:rPr>
          <w:rFonts w:ascii="Montserrat Light" w:hAnsi="Montserrat Light"/>
        </w:rPr>
        <w:t xml:space="preserve"> </w:t>
      </w:r>
      <w:proofErr w:type="spellStart"/>
      <w:r w:rsidRPr="007F7FBB">
        <w:rPr>
          <w:rFonts w:ascii="Montserrat Light" w:hAnsi="Montserrat Light"/>
        </w:rPr>
        <w:t>și</w:t>
      </w:r>
      <w:proofErr w:type="spellEnd"/>
      <w:r w:rsidRPr="007F7FBB">
        <w:rPr>
          <w:rFonts w:ascii="Montserrat Light" w:hAnsi="Montserrat Light"/>
        </w:rPr>
        <w:t xml:space="preserve"> </w:t>
      </w:r>
      <w:proofErr w:type="spellStart"/>
      <w:r w:rsidRPr="007F7FBB">
        <w:rPr>
          <w:rFonts w:ascii="Montserrat Light" w:hAnsi="Montserrat Light"/>
        </w:rPr>
        <w:t>completările</w:t>
      </w:r>
      <w:proofErr w:type="spellEnd"/>
      <w:r w:rsidRPr="007F7FBB">
        <w:rPr>
          <w:rFonts w:ascii="Montserrat Light" w:hAnsi="Montserrat Light"/>
        </w:rPr>
        <w:t xml:space="preserve"> </w:t>
      </w:r>
      <w:proofErr w:type="spellStart"/>
      <w:r w:rsidRPr="007F7FBB">
        <w:rPr>
          <w:rFonts w:ascii="Montserrat Light" w:hAnsi="Montserrat Light"/>
        </w:rPr>
        <w:t>ulterioare</w:t>
      </w:r>
      <w:proofErr w:type="spellEnd"/>
      <w:r w:rsidRPr="007F7FBB">
        <w:rPr>
          <w:rFonts w:ascii="Montserrat Light" w:hAnsi="Montserrat Light"/>
        </w:rPr>
        <w:t>;</w:t>
      </w:r>
    </w:p>
    <w:p w14:paraId="68963E59" w14:textId="4AA965B3" w:rsidR="008F76F2" w:rsidRPr="007F7FBB" w:rsidRDefault="008F76F2" w:rsidP="0087200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F7FB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02038C9" w14:textId="63B6A8D2" w:rsidR="001A5F13" w:rsidRPr="00C529C3" w:rsidRDefault="008F76F2" w:rsidP="00C933CF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bookmarkStart w:id="9" w:name="_Hlk192757019"/>
      <w:r w:rsidRPr="007F7FBB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</w:t>
      </w:r>
      <w:r w:rsidR="004A6CD8" w:rsidRPr="007F7FBB">
        <w:rPr>
          <w:rFonts w:ascii="Montserrat Light" w:eastAsia="Calibri" w:hAnsi="Montserrat Light" w:cs="Times New Roman"/>
          <w:b/>
          <w:bCs/>
          <w:lang w:val="en-US" w:eastAsia="ro-RO"/>
        </w:rPr>
        <w:t>1</w:t>
      </w:r>
      <w:r w:rsidRPr="007F7FBB">
        <w:rPr>
          <w:rFonts w:ascii="Montserrat Light" w:eastAsia="Calibri" w:hAnsi="Montserrat Light" w:cs="Times New Roman"/>
          <w:b/>
          <w:bCs/>
          <w:lang w:val="en-US" w:eastAsia="ro-RO"/>
        </w:rPr>
        <w:t>.</w:t>
      </w:r>
      <w:r w:rsidR="00956517" w:rsidRPr="007F7FBB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="0065127D" w:rsidRPr="007F7FBB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(1) </w:t>
      </w:r>
      <w:r w:rsidR="001A5F13" w:rsidRPr="007F7FBB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="001A5F13" w:rsidRPr="007F7FBB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="001A5F13"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1A5F13" w:rsidRPr="007F7FBB">
        <w:rPr>
          <w:rFonts w:ascii="Montserrat Light" w:eastAsia="Calibri" w:hAnsi="Montserrat Light" w:cs="Times New Roman"/>
          <w:lang w:val="en-US" w:eastAsia="ro-RO"/>
        </w:rPr>
        <w:t>indicatorii</w:t>
      </w:r>
      <w:proofErr w:type="spellEnd"/>
      <w:r w:rsidR="001A5F13"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884198" w:rsidRPr="00884198">
        <w:rPr>
          <w:rFonts w:ascii="Montserrat Light" w:eastAsia="Calibri" w:hAnsi="Montserrat Light" w:cs="Times New Roman"/>
          <w:lang w:val="en-US" w:eastAsia="ro-RO"/>
        </w:rPr>
        <w:t>cheie</w:t>
      </w:r>
      <w:proofErr w:type="spellEnd"/>
      <w:r w:rsidR="00884198" w:rsidRPr="00884198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="001A5F13" w:rsidRPr="007F7FBB">
        <w:rPr>
          <w:rFonts w:ascii="Montserrat Light" w:eastAsia="Calibri" w:hAnsi="Montserrat Light" w:cs="Times New Roman"/>
          <w:lang w:val="en-US" w:eastAsia="ro-RO"/>
        </w:rPr>
        <w:t xml:space="preserve">de </w:t>
      </w:r>
      <w:proofErr w:type="spellStart"/>
      <w:r w:rsidR="001A5F13" w:rsidRPr="007F7FBB">
        <w:rPr>
          <w:rFonts w:ascii="Montserrat Light" w:eastAsia="Calibri" w:hAnsi="Montserrat Light" w:cs="Times New Roman"/>
          <w:lang w:val="en-US" w:eastAsia="ro-RO"/>
        </w:rPr>
        <w:t>performanță</w:t>
      </w:r>
      <w:proofErr w:type="spellEnd"/>
      <w:r w:rsidR="001A5F13"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bookmarkStart w:id="10" w:name="_Hlk193100125"/>
      <w:proofErr w:type="spellStart"/>
      <w:r w:rsidR="00E55534">
        <w:rPr>
          <w:rFonts w:ascii="Montserrat Light" w:eastAsia="Calibri" w:hAnsi="Montserrat Light" w:cs="Times New Roman"/>
          <w:lang w:val="en-US" w:eastAsia="ro-RO"/>
        </w:rPr>
        <w:t>aferenți</w:t>
      </w:r>
      <w:proofErr w:type="spellEnd"/>
      <w:r w:rsidR="00DC229B"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DC229B" w:rsidRPr="00C529C3">
        <w:rPr>
          <w:rFonts w:ascii="Montserrat Light" w:eastAsia="Calibri" w:hAnsi="Montserrat Light" w:cs="Times New Roman"/>
          <w:lang w:val="en-US" w:eastAsia="ro-RO"/>
        </w:rPr>
        <w:t>ani</w:t>
      </w:r>
      <w:r w:rsidR="00E55534">
        <w:rPr>
          <w:rFonts w:ascii="Montserrat Light" w:eastAsia="Calibri" w:hAnsi="Montserrat Light" w:cs="Times New Roman"/>
          <w:lang w:val="en-US" w:eastAsia="ro-RO"/>
        </w:rPr>
        <w:t>lor</w:t>
      </w:r>
      <w:proofErr w:type="spellEnd"/>
      <w:r w:rsidR="00DC229B"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bookmarkEnd w:id="10"/>
      <w:r w:rsidR="00DC229B" w:rsidRPr="00C529C3">
        <w:rPr>
          <w:rFonts w:ascii="Montserrat Light" w:eastAsia="Calibri" w:hAnsi="Montserrat Light" w:cs="Times New Roman"/>
          <w:lang w:val="en-US" w:eastAsia="ro-RO"/>
        </w:rPr>
        <w:t xml:space="preserve">2025 </w:t>
      </w:r>
      <w:proofErr w:type="spellStart"/>
      <w:r w:rsidR="00DC229B" w:rsidRPr="00C529C3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="00DC229B" w:rsidRPr="00C529C3">
        <w:rPr>
          <w:rFonts w:ascii="Montserrat Light" w:eastAsia="Calibri" w:hAnsi="Montserrat Light" w:cs="Times New Roman"/>
          <w:lang w:val="en-US" w:eastAsia="ro-RO"/>
        </w:rPr>
        <w:t xml:space="preserve"> 2026, </w:t>
      </w:r>
      <w:r w:rsidR="001A5F13" w:rsidRPr="00C529C3">
        <w:rPr>
          <w:rFonts w:ascii="Montserrat Light" w:eastAsia="Calibri" w:hAnsi="Montserrat Light" w:cs="Times New Roman"/>
          <w:lang w:val="en-US" w:eastAsia="ro-RO"/>
        </w:rPr>
        <w:t xml:space="preserve">pentru </w:t>
      </w:r>
      <w:proofErr w:type="spellStart"/>
      <w:r w:rsidR="001A5F13" w:rsidRPr="00C529C3">
        <w:rPr>
          <w:rFonts w:ascii="Montserrat Light" w:eastAsia="Calibri" w:hAnsi="Montserrat Light" w:cs="Times New Roman"/>
          <w:lang w:val="en-US" w:eastAsia="ro-RO"/>
        </w:rPr>
        <w:t>administratorii</w:t>
      </w:r>
      <w:proofErr w:type="spellEnd"/>
      <w:r w:rsidR="001A5F13"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bookmarkStart w:id="11" w:name="_Hlk192758704"/>
      <w:proofErr w:type="spellStart"/>
      <w:r w:rsidR="001A5F13" w:rsidRPr="00C529C3">
        <w:rPr>
          <w:rFonts w:ascii="Montserrat Light" w:eastAsia="Calibri" w:hAnsi="Montserrat Light" w:cs="Times New Roman"/>
          <w:lang w:val="en-US" w:eastAsia="ro-RO"/>
        </w:rPr>
        <w:t>Aeroportului</w:t>
      </w:r>
      <w:proofErr w:type="spellEnd"/>
      <w:r w:rsidR="001A5F13"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1A5F13" w:rsidRPr="00C529C3">
        <w:rPr>
          <w:rFonts w:ascii="Montserrat Light" w:eastAsia="Calibri" w:hAnsi="Montserrat Light" w:cs="Times New Roman"/>
          <w:lang w:val="en-US" w:eastAsia="ro-RO"/>
        </w:rPr>
        <w:t>Internațional</w:t>
      </w:r>
      <w:proofErr w:type="spellEnd"/>
      <w:r w:rsidR="001A5F13" w:rsidRPr="00C529C3">
        <w:rPr>
          <w:rFonts w:ascii="Montserrat Light" w:eastAsia="Calibri" w:hAnsi="Montserrat Light" w:cs="Times New Roman"/>
          <w:lang w:val="en-US" w:eastAsia="ro-RO"/>
        </w:rPr>
        <w:t xml:space="preserve"> Avram Iancu Cluj R.A.</w:t>
      </w:r>
      <w:r w:rsidR="004B02BC" w:rsidRPr="00C529C3">
        <w:rPr>
          <w:rFonts w:ascii="Montserrat Light" w:eastAsia="Calibri" w:hAnsi="Montserrat Light" w:cs="Times New Roman"/>
          <w:lang w:val="en-US" w:eastAsia="ro-RO"/>
        </w:rPr>
        <w:t xml:space="preserve">, precum </w:t>
      </w:r>
      <w:bookmarkEnd w:id="11"/>
      <w:proofErr w:type="spellStart"/>
      <w:r w:rsidR="001A5F13" w:rsidRPr="00C529C3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="001A5F13"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DB3DC0">
        <w:rPr>
          <w:rFonts w:ascii="Montserrat Light" w:eastAsia="Calibri" w:hAnsi="Montserrat Light" w:cs="Times New Roman"/>
          <w:lang w:val="en-US" w:eastAsia="ro-RO"/>
        </w:rPr>
        <w:t>ponderea</w:t>
      </w:r>
      <w:proofErr w:type="spellEnd"/>
      <w:r w:rsidR="001A5F13"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884198">
        <w:rPr>
          <w:rFonts w:ascii="Montserrat Light" w:eastAsia="Calibri" w:hAnsi="Montserrat Light" w:cs="Times New Roman"/>
          <w:lang w:val="en-US" w:eastAsia="ro-RO"/>
        </w:rPr>
        <w:t>acestora</w:t>
      </w:r>
      <w:proofErr w:type="spellEnd"/>
      <w:r w:rsidR="00884198">
        <w:rPr>
          <w:rFonts w:ascii="Montserrat Light" w:eastAsia="Calibri" w:hAnsi="Montserrat Light" w:cs="Times New Roman"/>
          <w:lang w:val="en-US" w:eastAsia="ro-RO"/>
        </w:rPr>
        <w:t>,</w:t>
      </w:r>
      <w:r w:rsidR="001A5F13"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="00884198">
        <w:rPr>
          <w:rFonts w:ascii="Montserrat Light" w:eastAsia="Calibri" w:hAnsi="Montserrat Light" w:cs="Times New Roman"/>
          <w:lang w:val="en-US" w:eastAsia="ro-RO"/>
        </w:rPr>
        <w:t>conform</w:t>
      </w:r>
      <w:r w:rsidR="001A5F13"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47556D" w:rsidRPr="00C529C3">
        <w:rPr>
          <w:rFonts w:ascii="Montserrat Light" w:eastAsia="Calibri" w:hAnsi="Montserrat Light" w:cs="Times New Roman"/>
          <w:b/>
          <w:bCs/>
          <w:lang w:val="en-US" w:eastAsia="ro-RO"/>
        </w:rPr>
        <w:t>A</w:t>
      </w:r>
      <w:r w:rsidR="001A5F13" w:rsidRPr="00C529C3">
        <w:rPr>
          <w:rFonts w:ascii="Montserrat Light" w:eastAsia="Calibri" w:hAnsi="Montserrat Light" w:cs="Times New Roman"/>
          <w:b/>
          <w:bCs/>
          <w:lang w:val="en-US" w:eastAsia="ro-RO"/>
        </w:rPr>
        <w:t>nexa</w:t>
      </w:r>
      <w:r w:rsidR="00884198">
        <w:rPr>
          <w:rFonts w:ascii="Montserrat Light" w:eastAsia="Calibri" w:hAnsi="Montserrat Light" w:cs="Times New Roman"/>
          <w:b/>
          <w:bCs/>
          <w:lang w:val="en-US" w:eastAsia="ro-RO"/>
        </w:rPr>
        <w:t>ei</w:t>
      </w:r>
      <w:proofErr w:type="spellEnd"/>
      <w:r w:rsidR="001A5F13" w:rsidRPr="00C529C3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nr. 1</w:t>
      </w:r>
      <w:r w:rsidR="00B33BE4" w:rsidRPr="00C529C3">
        <w:rPr>
          <w:rFonts w:ascii="Montserrat Light" w:eastAsia="Calibri" w:hAnsi="Montserrat Light" w:cs="Times New Roman"/>
          <w:b/>
          <w:bCs/>
          <w:lang w:val="en-US" w:eastAsia="ro-RO"/>
        </w:rPr>
        <w:t>,</w:t>
      </w:r>
      <w:r w:rsidR="001A5F13" w:rsidRPr="00C529C3">
        <w:rPr>
          <w:rFonts w:ascii="Montserrat Light" w:eastAsia="Calibri" w:hAnsi="Montserrat Light" w:cs="Times New Roman"/>
          <w:lang w:val="en-US" w:eastAsia="ro-RO"/>
        </w:rPr>
        <w:t xml:space="preserve"> care face </w:t>
      </w:r>
      <w:proofErr w:type="spellStart"/>
      <w:r w:rsidR="001A5F13" w:rsidRPr="00C529C3">
        <w:rPr>
          <w:rFonts w:ascii="Montserrat Light" w:eastAsia="Calibri" w:hAnsi="Montserrat Light" w:cs="Times New Roman"/>
          <w:lang w:val="en-US" w:eastAsia="ro-RO"/>
        </w:rPr>
        <w:t>parte</w:t>
      </w:r>
      <w:proofErr w:type="spellEnd"/>
      <w:r w:rsidR="001A5F13"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1A5F13" w:rsidRPr="00C529C3">
        <w:rPr>
          <w:rFonts w:ascii="Montserrat Light" w:eastAsia="Calibri" w:hAnsi="Montserrat Light" w:cs="Times New Roman"/>
          <w:lang w:val="en-US" w:eastAsia="ro-RO"/>
        </w:rPr>
        <w:t>integrantă</w:t>
      </w:r>
      <w:proofErr w:type="spellEnd"/>
      <w:r w:rsidR="001A5F13" w:rsidRPr="00C529C3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="001A5F13" w:rsidRPr="00C529C3">
        <w:rPr>
          <w:rFonts w:ascii="Montserrat Light" w:eastAsia="Calibri" w:hAnsi="Montserrat Light" w:cs="Times New Roman"/>
          <w:lang w:val="en-US" w:eastAsia="ro-RO"/>
        </w:rPr>
        <w:t>prezenta</w:t>
      </w:r>
      <w:proofErr w:type="spellEnd"/>
      <w:r w:rsidR="001A5F13"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="001A5F13" w:rsidRPr="00C529C3">
        <w:rPr>
          <w:rFonts w:ascii="Montserrat Light" w:eastAsia="Calibri" w:hAnsi="Montserrat Light" w:cs="Times New Roman"/>
          <w:lang w:val="ro-RO" w:eastAsia="ro-RO"/>
        </w:rPr>
        <w:t>hotărâre.</w:t>
      </w:r>
    </w:p>
    <w:p w14:paraId="2A42341A" w14:textId="6145DB53" w:rsidR="001A5F13" w:rsidRPr="00C529C3" w:rsidRDefault="001A5F13" w:rsidP="00B211CD">
      <w:pPr>
        <w:spacing w:after="240"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C529C3">
        <w:rPr>
          <w:rFonts w:ascii="Montserrat Light" w:eastAsia="Calibri" w:hAnsi="Montserrat Light" w:cs="Times New Roman"/>
          <w:b/>
          <w:bCs/>
          <w:lang w:val="ro-RO" w:eastAsia="ro-RO"/>
        </w:rPr>
        <w:t>(2)</w:t>
      </w:r>
      <w:r w:rsidRPr="00C529C3">
        <w:rPr>
          <w:rFonts w:ascii="Montserrat Light" w:eastAsia="Calibri" w:hAnsi="Montserrat Light" w:cs="Times New Roman"/>
          <w:lang w:val="ro-RO" w:eastAsia="ro-RO"/>
        </w:rPr>
        <w:t xml:space="preserve"> Se aprobă </w:t>
      </w:r>
      <w:r w:rsidR="000E1A38" w:rsidRPr="00C529C3">
        <w:rPr>
          <w:rFonts w:ascii="Montserrat Light" w:eastAsia="Calibri" w:hAnsi="Montserrat Light" w:cs="Times New Roman"/>
          <w:lang w:val="ro-RO" w:eastAsia="ro-RO"/>
        </w:rPr>
        <w:t>modificarea</w:t>
      </w:r>
      <w:r w:rsidRPr="00C529C3">
        <w:rPr>
          <w:rFonts w:ascii="Montserrat Light" w:eastAsia="Calibri" w:hAnsi="Montserrat Light" w:cs="Times New Roman"/>
          <w:lang w:val="ro-RO" w:eastAsia="ro-RO"/>
        </w:rPr>
        <w:t xml:space="preserve"> contractelor de mandat ale administratorilor Aeroportului Internațional Avram Iancu Cluj R.A.</w:t>
      </w:r>
      <w:r w:rsidR="00CB5AD0" w:rsidRPr="00C529C3">
        <w:rPr>
          <w:rFonts w:ascii="Montserrat Light" w:eastAsia="Calibri" w:hAnsi="Montserrat Light" w:cs="Times New Roman"/>
          <w:lang w:val="ro-RO" w:eastAsia="ro-RO"/>
        </w:rPr>
        <w:t>,</w:t>
      </w:r>
      <w:r w:rsidR="00CB5AD0" w:rsidRPr="00C529C3">
        <w:rPr>
          <w:rFonts w:ascii="Montserrat Light" w:hAnsi="Montserrat Light"/>
        </w:rPr>
        <w:t xml:space="preserve"> </w:t>
      </w:r>
      <w:r w:rsidR="00CB5AD0" w:rsidRPr="00C529C3">
        <w:rPr>
          <w:rFonts w:ascii="Montserrat Light" w:eastAsia="Calibri" w:hAnsi="Montserrat Light" w:cs="Times New Roman"/>
          <w:lang w:val="ro-RO" w:eastAsia="ro-RO"/>
        </w:rPr>
        <w:t xml:space="preserve">cu indicatorii </w:t>
      </w:r>
      <w:r w:rsidR="00884198" w:rsidRPr="00884198">
        <w:rPr>
          <w:rFonts w:ascii="Montserrat Light" w:eastAsia="Calibri" w:hAnsi="Montserrat Light" w:cs="Times New Roman"/>
          <w:lang w:val="ro-RO" w:eastAsia="ro-RO"/>
        </w:rPr>
        <w:t xml:space="preserve">cheie </w:t>
      </w:r>
      <w:r w:rsidR="00CB5AD0" w:rsidRPr="00C529C3">
        <w:rPr>
          <w:rFonts w:ascii="Montserrat Light" w:eastAsia="Calibri" w:hAnsi="Montserrat Light" w:cs="Times New Roman"/>
          <w:lang w:val="ro-RO" w:eastAsia="ro-RO"/>
        </w:rPr>
        <w:t>aprobați la alin. (1),</w:t>
      </w:r>
      <w:r w:rsidRPr="00C529C3">
        <w:rPr>
          <w:rFonts w:ascii="Montserrat Light" w:eastAsia="Calibri" w:hAnsi="Montserrat Light" w:cs="Times New Roman"/>
          <w:lang w:val="ro-RO" w:eastAsia="ro-RO"/>
        </w:rPr>
        <w:t xml:space="preserve"> prin act adițional la contractele de mandat.</w:t>
      </w:r>
    </w:p>
    <w:p w14:paraId="45582B7C" w14:textId="1F1F6BEF" w:rsidR="0065127D" w:rsidRPr="00C529C3" w:rsidRDefault="0065127D" w:rsidP="00C933CF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bookmarkStart w:id="12" w:name="_Hlk192757164"/>
      <w:bookmarkEnd w:id="9"/>
      <w:r w:rsidRPr="007F7FBB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2. (1) </w:t>
      </w:r>
      <w:r w:rsidRPr="007F7FBB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indicatorii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884198" w:rsidRPr="00884198">
        <w:rPr>
          <w:rFonts w:ascii="Montserrat Light" w:eastAsia="Calibri" w:hAnsi="Montserrat Light" w:cs="Times New Roman"/>
          <w:lang w:val="en-US" w:eastAsia="ro-RO"/>
        </w:rPr>
        <w:t>cheie</w:t>
      </w:r>
      <w:proofErr w:type="spellEnd"/>
      <w:r w:rsidR="00884198" w:rsidRPr="00884198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7F7FBB">
        <w:rPr>
          <w:rFonts w:ascii="Montserrat Light" w:eastAsia="Calibri" w:hAnsi="Montserrat Light" w:cs="Times New Roman"/>
          <w:lang w:val="en-US" w:eastAsia="ro-RO"/>
        </w:rPr>
        <w:t xml:space="preserve">de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performanță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E55534" w:rsidRPr="00E55534">
        <w:rPr>
          <w:rFonts w:ascii="Montserrat Light" w:eastAsia="Calibri" w:hAnsi="Montserrat Light" w:cs="Times New Roman"/>
          <w:lang w:val="en-US" w:eastAsia="ro-RO"/>
        </w:rPr>
        <w:t>aferenți</w:t>
      </w:r>
      <w:proofErr w:type="spellEnd"/>
      <w:r w:rsidR="00E55534" w:rsidRPr="00E55534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E55534" w:rsidRPr="00E55534">
        <w:rPr>
          <w:rFonts w:ascii="Montserrat Light" w:eastAsia="Calibri" w:hAnsi="Montserrat Light" w:cs="Times New Roman"/>
          <w:lang w:val="en-US" w:eastAsia="ro-RO"/>
        </w:rPr>
        <w:t>anilor</w:t>
      </w:r>
      <w:proofErr w:type="spellEnd"/>
      <w:r w:rsidR="00DC229B" w:rsidRPr="00C529C3">
        <w:rPr>
          <w:rFonts w:ascii="Montserrat Light" w:eastAsia="Calibri" w:hAnsi="Montserrat Light" w:cs="Times New Roman"/>
          <w:lang w:val="en-US" w:eastAsia="ro-RO"/>
        </w:rPr>
        <w:t xml:space="preserve"> 2025 </w:t>
      </w:r>
      <w:proofErr w:type="spellStart"/>
      <w:r w:rsidR="00DC229B" w:rsidRPr="00C529C3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="00DC229B" w:rsidRPr="00C529C3">
        <w:rPr>
          <w:rFonts w:ascii="Montserrat Light" w:eastAsia="Calibri" w:hAnsi="Montserrat Light" w:cs="Times New Roman"/>
          <w:lang w:val="en-US" w:eastAsia="ro-RO"/>
        </w:rPr>
        <w:t xml:space="preserve"> 2026, </w:t>
      </w:r>
      <w:r w:rsidRPr="00C529C3">
        <w:rPr>
          <w:rFonts w:ascii="Montserrat Light" w:eastAsia="Calibri" w:hAnsi="Montserrat Light" w:cs="Times New Roman"/>
          <w:lang w:val="en-US" w:eastAsia="ro-RO"/>
        </w:rPr>
        <w:t xml:space="preserve">pentru </w:t>
      </w:r>
      <w:proofErr w:type="spellStart"/>
      <w:r w:rsidRPr="00C529C3">
        <w:rPr>
          <w:rFonts w:ascii="Montserrat Light" w:eastAsia="Calibri" w:hAnsi="Montserrat Light" w:cs="Times New Roman"/>
          <w:lang w:val="en-US" w:eastAsia="ro-RO"/>
        </w:rPr>
        <w:t>administratorii</w:t>
      </w:r>
      <w:proofErr w:type="spellEnd"/>
      <w:r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29C3">
        <w:rPr>
          <w:rFonts w:ascii="Montserrat Light" w:eastAsia="Calibri" w:hAnsi="Montserrat Light" w:cs="Times New Roman"/>
          <w:lang w:val="en-US" w:eastAsia="ro-RO"/>
        </w:rPr>
        <w:t>societății</w:t>
      </w:r>
      <w:proofErr w:type="spellEnd"/>
      <w:r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29C3">
        <w:rPr>
          <w:rFonts w:ascii="Montserrat Light" w:eastAsia="Calibri" w:hAnsi="Montserrat Light" w:cs="Times New Roman"/>
          <w:lang w:val="en-US" w:eastAsia="ro-RO"/>
        </w:rPr>
        <w:t>Univers</w:t>
      </w:r>
      <w:proofErr w:type="spellEnd"/>
      <w:r w:rsidRPr="00C529C3">
        <w:rPr>
          <w:rFonts w:ascii="Montserrat Light" w:eastAsia="Calibri" w:hAnsi="Montserrat Light" w:cs="Times New Roman"/>
          <w:lang w:val="en-US" w:eastAsia="ro-RO"/>
        </w:rPr>
        <w:t xml:space="preserve"> T S.A.</w:t>
      </w:r>
      <w:r w:rsidR="00137C22" w:rsidRPr="00C529C3">
        <w:rPr>
          <w:rFonts w:ascii="Montserrat Light" w:eastAsia="Calibri" w:hAnsi="Montserrat Light" w:cs="Times New Roman"/>
          <w:lang w:val="en-US" w:eastAsia="ro-RO"/>
        </w:rPr>
        <w:t xml:space="preserve">, precum </w:t>
      </w:r>
      <w:proofErr w:type="spellStart"/>
      <w:r w:rsidRPr="00C529C3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DB3DC0">
        <w:rPr>
          <w:rFonts w:ascii="Montserrat Light" w:eastAsia="Calibri" w:hAnsi="Montserrat Light" w:cs="Times New Roman"/>
          <w:lang w:val="en-US" w:eastAsia="ro-RO"/>
        </w:rPr>
        <w:t>ponderea</w:t>
      </w:r>
      <w:proofErr w:type="spellEnd"/>
      <w:r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884198">
        <w:rPr>
          <w:rFonts w:ascii="Montserrat Light" w:eastAsia="Calibri" w:hAnsi="Montserrat Light" w:cs="Times New Roman"/>
          <w:lang w:val="en-US" w:eastAsia="ro-RO"/>
        </w:rPr>
        <w:t>acestora</w:t>
      </w:r>
      <w:proofErr w:type="spellEnd"/>
      <w:r w:rsidR="00884198">
        <w:rPr>
          <w:rFonts w:ascii="Montserrat Light" w:eastAsia="Calibri" w:hAnsi="Montserrat Light" w:cs="Times New Roman"/>
          <w:lang w:val="en-US" w:eastAsia="ro-RO"/>
        </w:rPr>
        <w:t>,</w:t>
      </w:r>
      <w:r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="00884198">
        <w:rPr>
          <w:rFonts w:ascii="Montserrat Light" w:eastAsia="Calibri" w:hAnsi="Montserrat Light" w:cs="Times New Roman"/>
          <w:lang w:val="en-US" w:eastAsia="ro-RO"/>
        </w:rPr>
        <w:t xml:space="preserve">conform </w:t>
      </w:r>
      <w:proofErr w:type="spellStart"/>
      <w:r w:rsidR="0047556D" w:rsidRPr="00C529C3">
        <w:rPr>
          <w:rFonts w:ascii="Montserrat Light" w:eastAsia="Calibri" w:hAnsi="Montserrat Light" w:cs="Times New Roman"/>
          <w:b/>
          <w:bCs/>
          <w:lang w:val="en-US" w:eastAsia="ro-RO"/>
        </w:rPr>
        <w:t>A</w:t>
      </w:r>
      <w:r w:rsidRPr="00C529C3">
        <w:rPr>
          <w:rFonts w:ascii="Montserrat Light" w:eastAsia="Calibri" w:hAnsi="Montserrat Light" w:cs="Times New Roman"/>
          <w:b/>
          <w:bCs/>
          <w:lang w:val="en-US" w:eastAsia="ro-RO"/>
        </w:rPr>
        <w:t>nex</w:t>
      </w:r>
      <w:r w:rsidR="00884198">
        <w:rPr>
          <w:rFonts w:ascii="Montserrat Light" w:eastAsia="Calibri" w:hAnsi="Montserrat Light" w:cs="Times New Roman"/>
          <w:b/>
          <w:bCs/>
          <w:lang w:val="en-US" w:eastAsia="ro-RO"/>
        </w:rPr>
        <w:t>ei</w:t>
      </w:r>
      <w:proofErr w:type="spellEnd"/>
      <w:r w:rsidRPr="00C529C3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nr. 2</w:t>
      </w:r>
      <w:r w:rsidR="00B33BE4" w:rsidRPr="00C529C3">
        <w:rPr>
          <w:rFonts w:ascii="Montserrat Light" w:eastAsia="Calibri" w:hAnsi="Montserrat Light" w:cs="Times New Roman"/>
          <w:b/>
          <w:bCs/>
          <w:lang w:val="en-US" w:eastAsia="ro-RO"/>
        </w:rPr>
        <w:t>,</w:t>
      </w:r>
      <w:r w:rsidRPr="00C529C3">
        <w:rPr>
          <w:rFonts w:ascii="Montserrat Light" w:eastAsia="Calibri" w:hAnsi="Montserrat Light" w:cs="Times New Roman"/>
          <w:lang w:val="en-US" w:eastAsia="ro-RO"/>
        </w:rPr>
        <w:t xml:space="preserve"> care face </w:t>
      </w:r>
      <w:proofErr w:type="spellStart"/>
      <w:r w:rsidRPr="00C529C3">
        <w:rPr>
          <w:rFonts w:ascii="Montserrat Light" w:eastAsia="Calibri" w:hAnsi="Montserrat Light" w:cs="Times New Roman"/>
          <w:lang w:val="en-US" w:eastAsia="ro-RO"/>
        </w:rPr>
        <w:t>parte</w:t>
      </w:r>
      <w:proofErr w:type="spellEnd"/>
      <w:r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29C3">
        <w:rPr>
          <w:rFonts w:ascii="Montserrat Light" w:eastAsia="Calibri" w:hAnsi="Montserrat Light" w:cs="Times New Roman"/>
          <w:lang w:val="en-US" w:eastAsia="ro-RO"/>
        </w:rPr>
        <w:t>integrantă</w:t>
      </w:r>
      <w:proofErr w:type="spellEnd"/>
      <w:r w:rsidRPr="00C529C3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Pr="00C529C3">
        <w:rPr>
          <w:rFonts w:ascii="Montserrat Light" w:eastAsia="Calibri" w:hAnsi="Montserrat Light" w:cs="Times New Roman"/>
          <w:lang w:val="en-US" w:eastAsia="ro-RO"/>
        </w:rPr>
        <w:t>prezenta</w:t>
      </w:r>
      <w:proofErr w:type="spellEnd"/>
      <w:r w:rsidRPr="00C529C3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C529C3">
        <w:rPr>
          <w:rFonts w:ascii="Montserrat Light" w:eastAsia="Calibri" w:hAnsi="Montserrat Light" w:cs="Times New Roman"/>
          <w:lang w:val="ro-RO" w:eastAsia="ro-RO"/>
        </w:rPr>
        <w:t>hotărâre.</w:t>
      </w:r>
    </w:p>
    <w:p w14:paraId="628902F2" w14:textId="175C5086" w:rsidR="0065127D" w:rsidRPr="007F7FBB" w:rsidRDefault="0065127D" w:rsidP="0065127D">
      <w:pPr>
        <w:spacing w:after="240"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C529C3">
        <w:rPr>
          <w:rFonts w:ascii="Montserrat Light" w:eastAsia="Calibri" w:hAnsi="Montserrat Light" w:cs="Times New Roman"/>
          <w:b/>
          <w:bCs/>
          <w:lang w:val="ro-RO" w:eastAsia="ro-RO"/>
        </w:rPr>
        <w:t>(2)</w:t>
      </w:r>
      <w:r w:rsidRPr="00C529C3">
        <w:rPr>
          <w:rFonts w:ascii="Montserrat Light" w:eastAsia="Calibri" w:hAnsi="Montserrat Light" w:cs="Times New Roman"/>
          <w:lang w:val="ro-RO" w:eastAsia="ro-RO"/>
        </w:rPr>
        <w:t xml:space="preserve"> Se aprobă </w:t>
      </w:r>
      <w:r w:rsidR="00137C22" w:rsidRPr="00C529C3">
        <w:rPr>
          <w:rFonts w:ascii="Montserrat Light" w:eastAsia="Calibri" w:hAnsi="Montserrat Light" w:cs="Times New Roman"/>
          <w:lang w:val="ro-RO" w:eastAsia="ro-RO"/>
        </w:rPr>
        <w:t xml:space="preserve">modificarea </w:t>
      </w:r>
      <w:r w:rsidRPr="00C529C3">
        <w:rPr>
          <w:rFonts w:ascii="Montserrat Light" w:eastAsia="Calibri" w:hAnsi="Montserrat Light" w:cs="Times New Roman"/>
          <w:lang w:val="ro-RO" w:eastAsia="ro-RO"/>
        </w:rPr>
        <w:t>contractelor de mandat ale administratorilor societății Univers T S.A.,</w:t>
      </w:r>
      <w:r w:rsidRPr="00C529C3">
        <w:rPr>
          <w:rFonts w:ascii="Montserrat Light" w:hAnsi="Montserrat Light"/>
        </w:rPr>
        <w:t xml:space="preserve"> </w:t>
      </w:r>
      <w:r w:rsidRPr="00C529C3">
        <w:rPr>
          <w:rFonts w:ascii="Montserrat Light" w:eastAsia="Calibri" w:hAnsi="Montserrat Light" w:cs="Times New Roman"/>
          <w:lang w:val="ro-RO" w:eastAsia="ro-RO"/>
        </w:rPr>
        <w:t>cu indicatorii</w:t>
      </w:r>
      <w:r w:rsidR="00884198" w:rsidRPr="00884198">
        <w:t xml:space="preserve"> </w:t>
      </w:r>
      <w:r w:rsidR="00884198" w:rsidRPr="00884198">
        <w:rPr>
          <w:rFonts w:ascii="Montserrat Light" w:eastAsia="Calibri" w:hAnsi="Montserrat Light" w:cs="Times New Roman"/>
          <w:lang w:val="ro-RO" w:eastAsia="ro-RO"/>
        </w:rPr>
        <w:t>cheie</w:t>
      </w:r>
      <w:r w:rsidRPr="00C529C3">
        <w:rPr>
          <w:rFonts w:ascii="Montserrat Light" w:eastAsia="Calibri" w:hAnsi="Montserrat Light" w:cs="Times New Roman"/>
          <w:lang w:val="ro-RO" w:eastAsia="ro-RO"/>
        </w:rPr>
        <w:t xml:space="preserve"> aprobați la alin. (1), prin act adițional la contractele </w:t>
      </w:r>
      <w:r w:rsidRPr="007F7FBB">
        <w:rPr>
          <w:rFonts w:ascii="Montserrat Light" w:eastAsia="Calibri" w:hAnsi="Montserrat Light" w:cs="Times New Roman"/>
          <w:lang w:val="ro-RO" w:eastAsia="ro-RO"/>
        </w:rPr>
        <w:t>de mandat.</w:t>
      </w:r>
    </w:p>
    <w:p w14:paraId="2E47EFE2" w14:textId="632F5099" w:rsidR="0065127D" w:rsidRPr="007F7FBB" w:rsidRDefault="0065127D" w:rsidP="00C933CF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bookmarkStart w:id="13" w:name="_Hlk192757796"/>
      <w:bookmarkEnd w:id="12"/>
      <w:r w:rsidRPr="007F7FBB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3. </w:t>
      </w:r>
      <w:r w:rsidRPr="007F7FBB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acordă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mandat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special </w:t>
      </w:r>
      <w:proofErr w:type="spellStart"/>
      <w:r w:rsidR="00E22080" w:rsidRPr="007F7FBB">
        <w:rPr>
          <w:rFonts w:ascii="Montserrat Light" w:eastAsia="Calibri" w:hAnsi="Montserrat Light" w:cs="Times New Roman"/>
          <w:lang w:val="en-US" w:eastAsia="ro-RO"/>
        </w:rPr>
        <w:t>domnului</w:t>
      </w:r>
      <w:proofErr w:type="spellEnd"/>
      <w:r w:rsidR="009C004F" w:rsidRPr="007F7FBB">
        <w:rPr>
          <w:rFonts w:ascii="Montserrat Light" w:hAnsi="Montserrat Light"/>
        </w:rPr>
        <w:t xml:space="preserve"> </w:t>
      </w:r>
      <w:r w:rsidR="009C004F" w:rsidRPr="007F7FBB">
        <w:rPr>
          <w:rFonts w:ascii="Montserrat Light" w:eastAsia="Calibri" w:hAnsi="Montserrat Light" w:cs="Times New Roman"/>
          <w:lang w:val="en-US" w:eastAsia="ro-RO"/>
        </w:rPr>
        <w:t>Molhem Bashar</w:t>
      </w:r>
      <w:r w:rsidRPr="007F7FBB">
        <w:rPr>
          <w:rFonts w:ascii="Montserrat Light" w:eastAsia="Calibri" w:hAnsi="Montserrat Light" w:cs="Times New Roman"/>
          <w:lang w:val="en-US" w:eastAsia="ro-RO"/>
        </w:rPr>
        <w:t xml:space="preserve">,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calitate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reprezentant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al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Județului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Cluj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Adunarea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Generală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a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Acționarilor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la TETAROM S.A., pentru:</w:t>
      </w:r>
    </w:p>
    <w:p w14:paraId="0BB68DE5" w14:textId="645226E7" w:rsidR="009C004F" w:rsidRPr="00CA55D9" w:rsidRDefault="009C004F" w:rsidP="004C72C4">
      <w:pPr>
        <w:pStyle w:val="ListParagraph"/>
        <w:numPr>
          <w:ilvl w:val="0"/>
          <w:numId w:val="40"/>
        </w:numPr>
        <w:spacing w:after="0" w:line="240" w:lineRule="auto"/>
        <w:ind w:left="270" w:hanging="270"/>
        <w:jc w:val="both"/>
        <w:rPr>
          <w:rFonts w:ascii="Montserrat Light" w:hAnsi="Montserrat Light"/>
          <w:lang w:eastAsia="ro-RO"/>
        </w:rPr>
      </w:pPr>
      <w:proofErr w:type="spellStart"/>
      <w:r w:rsidRPr="004C72C4">
        <w:rPr>
          <w:rFonts w:ascii="Montserrat Light" w:hAnsi="Montserrat Light"/>
          <w:lang w:eastAsia="ro-RO"/>
        </w:rPr>
        <w:t>negocierea</w:t>
      </w:r>
      <w:proofErr w:type="spellEnd"/>
      <w:r w:rsidRPr="004C72C4">
        <w:rPr>
          <w:rFonts w:ascii="Montserrat Light" w:hAnsi="Montserrat Light"/>
          <w:lang w:eastAsia="ro-RO"/>
        </w:rPr>
        <w:t xml:space="preserve"> </w:t>
      </w:r>
      <w:proofErr w:type="spellStart"/>
      <w:r w:rsidRPr="004C72C4">
        <w:rPr>
          <w:rFonts w:ascii="Montserrat Light" w:hAnsi="Montserrat Light"/>
          <w:lang w:eastAsia="ro-RO"/>
        </w:rPr>
        <w:t>și</w:t>
      </w:r>
      <w:proofErr w:type="spellEnd"/>
      <w:r w:rsidRPr="004C72C4">
        <w:rPr>
          <w:rFonts w:ascii="Montserrat Light" w:hAnsi="Montserrat Light"/>
          <w:lang w:eastAsia="ro-RO"/>
        </w:rPr>
        <w:t xml:space="preserve"> </w:t>
      </w:r>
      <w:proofErr w:type="spellStart"/>
      <w:r w:rsidRPr="004C72C4">
        <w:rPr>
          <w:rFonts w:ascii="Montserrat Light" w:hAnsi="Montserrat Light"/>
          <w:lang w:eastAsia="ro-RO"/>
        </w:rPr>
        <w:t>aprobarea</w:t>
      </w:r>
      <w:proofErr w:type="spellEnd"/>
      <w:r w:rsidRPr="004C72C4">
        <w:rPr>
          <w:rFonts w:ascii="Montserrat Light" w:hAnsi="Montserrat Light"/>
          <w:lang w:eastAsia="ro-RO"/>
        </w:rPr>
        <w:t xml:space="preserve"> </w:t>
      </w:r>
      <w:proofErr w:type="spellStart"/>
      <w:r w:rsidRPr="004C72C4">
        <w:rPr>
          <w:rFonts w:ascii="Montserrat Light" w:hAnsi="Montserrat Light"/>
          <w:lang w:eastAsia="ro-RO"/>
        </w:rPr>
        <w:t>indicatorilor</w:t>
      </w:r>
      <w:proofErr w:type="spellEnd"/>
      <w:r w:rsidRPr="004C72C4">
        <w:rPr>
          <w:rFonts w:ascii="Montserrat Light" w:hAnsi="Montserrat Light"/>
          <w:lang w:eastAsia="ro-RO"/>
        </w:rPr>
        <w:t xml:space="preserve"> </w:t>
      </w:r>
      <w:proofErr w:type="spellStart"/>
      <w:r w:rsidR="00884198" w:rsidRPr="00884198">
        <w:rPr>
          <w:rFonts w:ascii="Montserrat Light" w:hAnsi="Montserrat Light"/>
          <w:lang w:eastAsia="ro-RO"/>
        </w:rPr>
        <w:t>cheie</w:t>
      </w:r>
      <w:proofErr w:type="spellEnd"/>
      <w:r w:rsidR="00884198" w:rsidRPr="00884198">
        <w:rPr>
          <w:rFonts w:ascii="Montserrat Light" w:hAnsi="Montserrat Light"/>
          <w:lang w:eastAsia="ro-RO"/>
        </w:rPr>
        <w:t xml:space="preserve"> </w:t>
      </w:r>
      <w:r w:rsidRPr="004C72C4">
        <w:rPr>
          <w:rFonts w:ascii="Montserrat Light" w:hAnsi="Montserrat Light"/>
          <w:lang w:eastAsia="ro-RO"/>
        </w:rPr>
        <w:t xml:space="preserve">de </w:t>
      </w:r>
      <w:proofErr w:type="spellStart"/>
      <w:r w:rsidRPr="004C72C4">
        <w:rPr>
          <w:rFonts w:ascii="Montserrat Light" w:hAnsi="Montserrat Light"/>
          <w:lang w:eastAsia="ro-RO"/>
        </w:rPr>
        <w:t>performanță</w:t>
      </w:r>
      <w:proofErr w:type="spellEnd"/>
      <w:r w:rsidR="0089005E" w:rsidRPr="004C72C4">
        <w:rPr>
          <w:rFonts w:ascii="Montserrat Light" w:hAnsi="Montserrat Light"/>
          <w:lang w:eastAsia="ro-RO"/>
        </w:rPr>
        <w:t xml:space="preserve">, </w:t>
      </w:r>
      <w:proofErr w:type="spellStart"/>
      <w:r w:rsidR="00E55534" w:rsidRPr="00E55534">
        <w:rPr>
          <w:rFonts w:ascii="Montserrat Light" w:hAnsi="Montserrat Light"/>
          <w:lang w:eastAsia="ro-RO"/>
        </w:rPr>
        <w:t>aferenți</w:t>
      </w:r>
      <w:proofErr w:type="spellEnd"/>
      <w:r w:rsidR="00E55534" w:rsidRPr="00E55534">
        <w:rPr>
          <w:rFonts w:ascii="Montserrat Light" w:hAnsi="Montserrat Light"/>
          <w:lang w:eastAsia="ro-RO"/>
        </w:rPr>
        <w:t xml:space="preserve"> </w:t>
      </w:r>
      <w:proofErr w:type="spellStart"/>
      <w:r w:rsidR="00E55534" w:rsidRPr="00E55534">
        <w:rPr>
          <w:rFonts w:ascii="Montserrat Light" w:hAnsi="Montserrat Light"/>
          <w:lang w:eastAsia="ro-RO"/>
        </w:rPr>
        <w:t>anilor</w:t>
      </w:r>
      <w:proofErr w:type="spellEnd"/>
      <w:r w:rsidR="00E55534">
        <w:rPr>
          <w:rFonts w:ascii="Montserrat Light" w:hAnsi="Montserrat Light"/>
          <w:lang w:eastAsia="ro-RO"/>
        </w:rPr>
        <w:t xml:space="preserve"> </w:t>
      </w:r>
      <w:r w:rsidR="0089005E" w:rsidRPr="00CA55D9">
        <w:rPr>
          <w:rFonts w:ascii="Montserrat Light" w:hAnsi="Montserrat Light"/>
          <w:lang w:eastAsia="ro-RO"/>
        </w:rPr>
        <w:t xml:space="preserve">2025 </w:t>
      </w:r>
      <w:proofErr w:type="spellStart"/>
      <w:r w:rsidR="0089005E" w:rsidRPr="00CA55D9">
        <w:rPr>
          <w:rFonts w:ascii="Montserrat Light" w:hAnsi="Montserrat Light"/>
          <w:lang w:eastAsia="ro-RO"/>
        </w:rPr>
        <w:t>și</w:t>
      </w:r>
      <w:proofErr w:type="spellEnd"/>
      <w:r w:rsidR="0089005E" w:rsidRPr="00CA55D9">
        <w:rPr>
          <w:rFonts w:ascii="Montserrat Light" w:hAnsi="Montserrat Light"/>
          <w:lang w:eastAsia="ro-RO"/>
        </w:rPr>
        <w:t xml:space="preserve"> 2026, </w:t>
      </w:r>
      <w:r w:rsidRPr="00CA55D9">
        <w:rPr>
          <w:rFonts w:ascii="Montserrat Light" w:hAnsi="Montserrat Light"/>
          <w:lang w:eastAsia="ro-RO"/>
        </w:rPr>
        <w:t xml:space="preserve">pentru </w:t>
      </w:r>
      <w:proofErr w:type="spellStart"/>
      <w:r w:rsidRPr="00CA55D9">
        <w:rPr>
          <w:rFonts w:ascii="Montserrat Light" w:hAnsi="Montserrat Light"/>
          <w:lang w:eastAsia="ro-RO"/>
        </w:rPr>
        <w:t>administratorii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membri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în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Consiliului</w:t>
      </w:r>
      <w:proofErr w:type="spellEnd"/>
      <w:r w:rsidRPr="00CA55D9">
        <w:rPr>
          <w:rFonts w:ascii="Montserrat Light" w:hAnsi="Montserrat Light"/>
          <w:lang w:eastAsia="ro-RO"/>
        </w:rPr>
        <w:t xml:space="preserve"> de </w:t>
      </w:r>
      <w:proofErr w:type="spellStart"/>
      <w:r w:rsidRPr="00CA55D9">
        <w:rPr>
          <w:rFonts w:ascii="Montserrat Light" w:hAnsi="Montserrat Light"/>
          <w:lang w:eastAsia="ro-RO"/>
        </w:rPr>
        <w:t>administraţie</w:t>
      </w:r>
      <w:proofErr w:type="spellEnd"/>
      <w:r w:rsidRPr="00CA55D9">
        <w:rPr>
          <w:rFonts w:ascii="Montserrat Light" w:hAnsi="Montserrat Light"/>
          <w:lang w:eastAsia="ro-RO"/>
        </w:rPr>
        <w:t xml:space="preserve"> al </w:t>
      </w:r>
      <w:proofErr w:type="spellStart"/>
      <w:r w:rsidR="00B16DCD" w:rsidRPr="00CA55D9">
        <w:rPr>
          <w:rFonts w:ascii="Montserrat Light" w:hAnsi="Montserrat Light"/>
          <w:lang w:eastAsia="ro-RO"/>
        </w:rPr>
        <w:t>societății</w:t>
      </w:r>
      <w:proofErr w:type="spellEnd"/>
      <w:r w:rsidR="00B16DCD" w:rsidRPr="00CA55D9">
        <w:rPr>
          <w:rFonts w:ascii="Montserrat Light" w:hAnsi="Montserrat Light"/>
          <w:lang w:eastAsia="ro-RO"/>
        </w:rPr>
        <w:t xml:space="preserve"> </w:t>
      </w:r>
      <w:r w:rsidRPr="00CA55D9">
        <w:rPr>
          <w:rFonts w:ascii="Montserrat Light" w:hAnsi="Montserrat Light"/>
          <w:lang w:eastAsia="ro-RO"/>
        </w:rPr>
        <w:t>TETAROM S.A.</w:t>
      </w:r>
      <w:r w:rsidR="00C610BE">
        <w:rPr>
          <w:rFonts w:ascii="Montserrat Light" w:hAnsi="Montserrat Light"/>
          <w:lang w:eastAsia="ro-RO"/>
        </w:rPr>
        <w:t>,</w:t>
      </w:r>
      <w:r w:rsidR="0047556D" w:rsidRPr="00CA55D9">
        <w:rPr>
          <w:rFonts w:ascii="Montserrat Light" w:hAnsi="Montserrat Light"/>
          <w:lang w:eastAsia="ro-RO"/>
        </w:rPr>
        <w:t xml:space="preserve"> </w:t>
      </w:r>
      <w:r w:rsidR="00884198">
        <w:rPr>
          <w:rFonts w:ascii="Montserrat Light" w:hAnsi="Montserrat Light"/>
          <w:lang w:eastAsia="ro-RO"/>
        </w:rPr>
        <w:t xml:space="preserve">precum </w:t>
      </w:r>
      <w:proofErr w:type="spellStart"/>
      <w:r w:rsidR="00884198">
        <w:rPr>
          <w:rFonts w:ascii="Montserrat Light" w:hAnsi="Montserrat Light"/>
          <w:lang w:eastAsia="ro-RO"/>
        </w:rPr>
        <w:t>și</w:t>
      </w:r>
      <w:proofErr w:type="spellEnd"/>
      <w:r w:rsidR="00884198">
        <w:rPr>
          <w:rFonts w:ascii="Montserrat Light" w:hAnsi="Montserrat Light"/>
          <w:lang w:eastAsia="ro-RO"/>
        </w:rPr>
        <w:t xml:space="preserve"> a </w:t>
      </w:r>
      <w:proofErr w:type="spellStart"/>
      <w:r w:rsidR="00884198">
        <w:rPr>
          <w:rFonts w:ascii="Montserrat Light" w:hAnsi="Montserrat Light"/>
          <w:lang w:eastAsia="ro-RO"/>
        </w:rPr>
        <w:t>ponderii</w:t>
      </w:r>
      <w:proofErr w:type="spellEnd"/>
      <w:r w:rsidR="00884198">
        <w:rPr>
          <w:rFonts w:ascii="Montserrat Light" w:hAnsi="Montserrat Light"/>
          <w:lang w:eastAsia="ro-RO"/>
        </w:rPr>
        <w:t xml:space="preserve"> </w:t>
      </w:r>
      <w:proofErr w:type="spellStart"/>
      <w:r w:rsidR="00884198">
        <w:rPr>
          <w:rFonts w:ascii="Montserrat Light" w:hAnsi="Montserrat Light"/>
          <w:lang w:eastAsia="ro-RO"/>
        </w:rPr>
        <w:t>acestora</w:t>
      </w:r>
      <w:proofErr w:type="spellEnd"/>
      <w:r w:rsidR="00884198">
        <w:rPr>
          <w:rFonts w:ascii="Montserrat Light" w:hAnsi="Montserrat Light"/>
          <w:lang w:eastAsia="ro-RO"/>
        </w:rPr>
        <w:t>, conform</w:t>
      </w:r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="0047556D" w:rsidRPr="00CA55D9">
        <w:rPr>
          <w:rFonts w:ascii="Montserrat Light" w:hAnsi="Montserrat Light"/>
          <w:b/>
          <w:bCs/>
          <w:lang w:eastAsia="ro-RO"/>
        </w:rPr>
        <w:t>A</w:t>
      </w:r>
      <w:r w:rsidRPr="00CA55D9">
        <w:rPr>
          <w:rFonts w:ascii="Montserrat Light" w:hAnsi="Montserrat Light"/>
          <w:b/>
          <w:bCs/>
          <w:lang w:eastAsia="ro-RO"/>
        </w:rPr>
        <w:t>nex</w:t>
      </w:r>
      <w:r w:rsidR="00884198">
        <w:rPr>
          <w:rFonts w:ascii="Montserrat Light" w:hAnsi="Montserrat Light"/>
          <w:b/>
          <w:bCs/>
          <w:lang w:eastAsia="ro-RO"/>
        </w:rPr>
        <w:t>ei</w:t>
      </w:r>
      <w:proofErr w:type="spellEnd"/>
      <w:r w:rsidRPr="00CA55D9">
        <w:rPr>
          <w:rFonts w:ascii="Montserrat Light" w:hAnsi="Montserrat Light"/>
          <w:b/>
          <w:bCs/>
          <w:lang w:eastAsia="ro-RO"/>
        </w:rPr>
        <w:t xml:space="preserve"> </w:t>
      </w:r>
      <w:r w:rsidR="00B33BE4" w:rsidRPr="00CA55D9">
        <w:rPr>
          <w:rFonts w:ascii="Montserrat Light" w:hAnsi="Montserrat Light"/>
          <w:b/>
          <w:bCs/>
          <w:lang w:eastAsia="ro-RO"/>
        </w:rPr>
        <w:t xml:space="preserve">nr. </w:t>
      </w:r>
      <w:r w:rsidRPr="00CA55D9">
        <w:rPr>
          <w:rFonts w:ascii="Montserrat Light" w:hAnsi="Montserrat Light"/>
          <w:b/>
          <w:bCs/>
          <w:lang w:eastAsia="ro-RO"/>
        </w:rPr>
        <w:t>3</w:t>
      </w:r>
      <w:r w:rsidR="00B33BE4" w:rsidRPr="00CA55D9">
        <w:rPr>
          <w:rFonts w:ascii="Montserrat Light" w:hAnsi="Montserrat Light"/>
          <w:b/>
          <w:bCs/>
          <w:lang w:eastAsia="ro-RO"/>
        </w:rPr>
        <w:t>,</w:t>
      </w:r>
      <w:r w:rsidRPr="00CA55D9">
        <w:rPr>
          <w:rFonts w:ascii="Montserrat Light" w:hAnsi="Montserrat Light"/>
          <w:lang w:eastAsia="ro-RO"/>
        </w:rPr>
        <w:t xml:space="preserve"> care face </w:t>
      </w:r>
      <w:proofErr w:type="spellStart"/>
      <w:r w:rsidRPr="00CA55D9">
        <w:rPr>
          <w:rFonts w:ascii="Montserrat Light" w:hAnsi="Montserrat Light"/>
          <w:lang w:eastAsia="ro-RO"/>
        </w:rPr>
        <w:t>parte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integrantă</w:t>
      </w:r>
      <w:proofErr w:type="spellEnd"/>
      <w:r w:rsidRPr="00CA55D9">
        <w:rPr>
          <w:rFonts w:ascii="Montserrat Light" w:hAnsi="Montserrat Light"/>
          <w:lang w:eastAsia="ro-RO"/>
        </w:rPr>
        <w:t xml:space="preserve"> din </w:t>
      </w:r>
      <w:proofErr w:type="spellStart"/>
      <w:r w:rsidRPr="00CA55D9">
        <w:rPr>
          <w:rFonts w:ascii="Montserrat Light" w:hAnsi="Montserrat Light"/>
          <w:lang w:eastAsia="ro-RO"/>
        </w:rPr>
        <w:t>prezenta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hotărâre</w:t>
      </w:r>
      <w:proofErr w:type="spellEnd"/>
      <w:r w:rsidRPr="00CA55D9">
        <w:rPr>
          <w:rFonts w:ascii="Montserrat Light" w:hAnsi="Montserrat Light"/>
          <w:lang w:eastAsia="ro-RO"/>
        </w:rPr>
        <w:t>;</w:t>
      </w:r>
      <w:r w:rsidR="0019065C" w:rsidRPr="00CA55D9">
        <w:rPr>
          <w:rFonts w:ascii="Montserrat Light" w:hAnsi="Montserrat Light"/>
          <w:lang w:eastAsia="ro-RO"/>
        </w:rPr>
        <w:t xml:space="preserve"> </w:t>
      </w:r>
    </w:p>
    <w:p w14:paraId="156C23F0" w14:textId="1BC27B71" w:rsidR="009C004F" w:rsidRPr="00CA55D9" w:rsidRDefault="009C004F" w:rsidP="004C72C4">
      <w:pPr>
        <w:pStyle w:val="ListParagraph"/>
        <w:numPr>
          <w:ilvl w:val="0"/>
          <w:numId w:val="40"/>
        </w:numPr>
        <w:spacing w:after="0" w:line="240" w:lineRule="auto"/>
        <w:ind w:left="270" w:hanging="270"/>
        <w:jc w:val="both"/>
        <w:rPr>
          <w:rFonts w:ascii="Montserrat Light" w:hAnsi="Montserrat Light"/>
          <w:lang w:eastAsia="ro-RO"/>
        </w:rPr>
      </w:pPr>
      <w:proofErr w:type="spellStart"/>
      <w:r w:rsidRPr="00CA55D9">
        <w:rPr>
          <w:rFonts w:ascii="Montserrat Light" w:hAnsi="Montserrat Light"/>
          <w:lang w:eastAsia="ro-RO"/>
        </w:rPr>
        <w:t>propunerea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și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aprobarea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="00992EBC" w:rsidRPr="00CA55D9">
        <w:rPr>
          <w:rFonts w:ascii="Montserrat Light" w:hAnsi="Montserrat Light"/>
          <w:lang w:eastAsia="ro-RO"/>
        </w:rPr>
        <w:t>modificării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prin</w:t>
      </w:r>
      <w:proofErr w:type="spellEnd"/>
      <w:r w:rsidRPr="00CA55D9">
        <w:rPr>
          <w:rFonts w:ascii="Montserrat Light" w:hAnsi="Montserrat Light"/>
          <w:lang w:eastAsia="ro-RO"/>
        </w:rPr>
        <w:t xml:space="preserve"> act </w:t>
      </w:r>
      <w:proofErr w:type="spellStart"/>
      <w:r w:rsidRPr="00CA55D9">
        <w:rPr>
          <w:rFonts w:ascii="Montserrat Light" w:hAnsi="Montserrat Light"/>
          <w:lang w:eastAsia="ro-RO"/>
        </w:rPr>
        <w:t>adițional</w:t>
      </w:r>
      <w:proofErr w:type="spellEnd"/>
      <w:r w:rsidRPr="00CA55D9">
        <w:rPr>
          <w:rFonts w:ascii="Montserrat Light" w:hAnsi="Montserrat Light"/>
          <w:lang w:eastAsia="ro-RO"/>
        </w:rPr>
        <w:t xml:space="preserve"> a </w:t>
      </w:r>
      <w:proofErr w:type="spellStart"/>
      <w:r w:rsidRPr="00CA55D9">
        <w:rPr>
          <w:rFonts w:ascii="Montserrat Light" w:hAnsi="Montserrat Light"/>
          <w:lang w:eastAsia="ro-RO"/>
        </w:rPr>
        <w:t>contractelor</w:t>
      </w:r>
      <w:proofErr w:type="spellEnd"/>
      <w:r w:rsidRPr="00CA55D9">
        <w:rPr>
          <w:rFonts w:ascii="Montserrat Light" w:hAnsi="Montserrat Light"/>
          <w:lang w:eastAsia="ro-RO"/>
        </w:rPr>
        <w:t xml:space="preserve"> de </w:t>
      </w:r>
      <w:proofErr w:type="spellStart"/>
      <w:r w:rsidRPr="00CA55D9">
        <w:rPr>
          <w:rFonts w:ascii="Montserrat Light" w:hAnsi="Montserrat Light"/>
          <w:lang w:eastAsia="ro-RO"/>
        </w:rPr>
        <w:t>mandat</w:t>
      </w:r>
      <w:proofErr w:type="spellEnd"/>
      <w:r w:rsidRPr="00CA55D9">
        <w:rPr>
          <w:rFonts w:ascii="Montserrat Light" w:hAnsi="Montserrat Light"/>
          <w:lang w:eastAsia="ro-RO"/>
        </w:rPr>
        <w:t xml:space="preserve"> ale </w:t>
      </w:r>
      <w:proofErr w:type="spellStart"/>
      <w:r w:rsidRPr="00CA55D9">
        <w:rPr>
          <w:rFonts w:ascii="Montserrat Light" w:hAnsi="Montserrat Light"/>
          <w:lang w:eastAsia="ro-RO"/>
        </w:rPr>
        <w:t>membrilor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Consiliului</w:t>
      </w:r>
      <w:proofErr w:type="spellEnd"/>
      <w:r w:rsidRPr="00CA55D9">
        <w:rPr>
          <w:rFonts w:ascii="Montserrat Light" w:hAnsi="Montserrat Light"/>
          <w:lang w:eastAsia="ro-RO"/>
        </w:rPr>
        <w:t xml:space="preserve"> de </w:t>
      </w:r>
      <w:proofErr w:type="spellStart"/>
      <w:r w:rsidRPr="00CA55D9">
        <w:rPr>
          <w:rFonts w:ascii="Montserrat Light" w:hAnsi="Montserrat Light"/>
          <w:lang w:eastAsia="ro-RO"/>
        </w:rPr>
        <w:t>administraţie</w:t>
      </w:r>
      <w:proofErr w:type="spellEnd"/>
      <w:r w:rsidR="00B33BE4" w:rsidRPr="00CA55D9">
        <w:rPr>
          <w:rFonts w:ascii="Montserrat Light" w:hAnsi="Montserrat Light"/>
          <w:lang w:eastAsia="ro-RO"/>
        </w:rPr>
        <w:t>,</w:t>
      </w:r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corespunzător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prevederilor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literei</w:t>
      </w:r>
      <w:proofErr w:type="spellEnd"/>
      <w:r w:rsidRPr="00CA55D9">
        <w:rPr>
          <w:rFonts w:ascii="Montserrat Light" w:hAnsi="Montserrat Light"/>
          <w:lang w:eastAsia="ro-RO"/>
        </w:rPr>
        <w:t xml:space="preserve"> a);</w:t>
      </w:r>
    </w:p>
    <w:p w14:paraId="03717BC7" w14:textId="082A8340" w:rsidR="009C004F" w:rsidRPr="00CA55D9" w:rsidRDefault="009C004F" w:rsidP="004C72C4">
      <w:pPr>
        <w:pStyle w:val="ListParagraph"/>
        <w:numPr>
          <w:ilvl w:val="0"/>
          <w:numId w:val="40"/>
        </w:numPr>
        <w:spacing w:line="240" w:lineRule="auto"/>
        <w:ind w:left="270" w:hanging="270"/>
        <w:jc w:val="both"/>
        <w:rPr>
          <w:rFonts w:ascii="Montserrat Light" w:hAnsi="Montserrat Light"/>
          <w:lang w:eastAsia="ro-RO"/>
        </w:rPr>
      </w:pPr>
      <w:proofErr w:type="spellStart"/>
      <w:r w:rsidRPr="00CA55D9">
        <w:rPr>
          <w:rFonts w:ascii="Montserrat Light" w:hAnsi="Montserrat Light"/>
          <w:lang w:eastAsia="ro-RO"/>
        </w:rPr>
        <w:t>semnarea</w:t>
      </w:r>
      <w:proofErr w:type="spellEnd"/>
      <w:r w:rsidRPr="00CA55D9">
        <w:rPr>
          <w:rFonts w:ascii="Montserrat Light" w:hAnsi="Montserrat Light"/>
          <w:lang w:eastAsia="ro-RO"/>
        </w:rPr>
        <w:t xml:space="preserve">, </w:t>
      </w:r>
      <w:proofErr w:type="spellStart"/>
      <w:r w:rsidRPr="00CA55D9">
        <w:rPr>
          <w:rFonts w:ascii="Montserrat Light" w:hAnsi="Montserrat Light"/>
          <w:lang w:eastAsia="ro-RO"/>
        </w:rPr>
        <w:t>în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numele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şi</w:t>
      </w:r>
      <w:proofErr w:type="spellEnd"/>
      <w:r w:rsidRPr="00CA55D9">
        <w:rPr>
          <w:rFonts w:ascii="Montserrat Light" w:hAnsi="Montserrat Light"/>
          <w:lang w:eastAsia="ro-RO"/>
        </w:rPr>
        <w:t xml:space="preserve"> pentru </w:t>
      </w:r>
      <w:proofErr w:type="spellStart"/>
      <w:r w:rsidRPr="00CA55D9">
        <w:rPr>
          <w:rFonts w:ascii="Montserrat Light" w:hAnsi="Montserrat Light"/>
          <w:lang w:eastAsia="ro-RO"/>
        </w:rPr>
        <w:t>Judeţul</w:t>
      </w:r>
      <w:proofErr w:type="spellEnd"/>
      <w:r w:rsidRPr="00CA55D9">
        <w:rPr>
          <w:rFonts w:ascii="Montserrat Light" w:hAnsi="Montserrat Light"/>
          <w:lang w:eastAsia="ro-RO"/>
        </w:rPr>
        <w:t xml:space="preserve"> Cluj, a </w:t>
      </w:r>
      <w:proofErr w:type="spellStart"/>
      <w:r w:rsidRPr="00CA55D9">
        <w:rPr>
          <w:rFonts w:ascii="Montserrat Light" w:hAnsi="Montserrat Light"/>
          <w:lang w:eastAsia="ro-RO"/>
        </w:rPr>
        <w:t>actelor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adiționale</w:t>
      </w:r>
      <w:proofErr w:type="spellEnd"/>
      <w:r w:rsidRPr="00CA55D9">
        <w:rPr>
          <w:rFonts w:ascii="Montserrat Light" w:hAnsi="Montserrat Light"/>
          <w:lang w:eastAsia="ro-RO"/>
        </w:rPr>
        <w:t xml:space="preserve"> la </w:t>
      </w:r>
      <w:proofErr w:type="spellStart"/>
      <w:r w:rsidRPr="00CA55D9">
        <w:rPr>
          <w:rFonts w:ascii="Montserrat Light" w:hAnsi="Montserrat Light"/>
          <w:lang w:eastAsia="ro-RO"/>
        </w:rPr>
        <w:t>contractele</w:t>
      </w:r>
      <w:proofErr w:type="spellEnd"/>
      <w:r w:rsidRPr="00CA55D9">
        <w:rPr>
          <w:rFonts w:ascii="Montserrat Light" w:hAnsi="Montserrat Light"/>
          <w:lang w:eastAsia="ro-RO"/>
        </w:rPr>
        <w:t xml:space="preserve"> de </w:t>
      </w:r>
      <w:proofErr w:type="spellStart"/>
      <w:proofErr w:type="gramStart"/>
      <w:r w:rsidRPr="00CA55D9">
        <w:rPr>
          <w:rFonts w:ascii="Montserrat Light" w:hAnsi="Montserrat Light"/>
          <w:lang w:eastAsia="ro-RO"/>
        </w:rPr>
        <w:t>mandat</w:t>
      </w:r>
      <w:proofErr w:type="spellEnd"/>
      <w:r w:rsidRPr="00CA55D9">
        <w:rPr>
          <w:rFonts w:ascii="Montserrat Light" w:hAnsi="Montserrat Light"/>
          <w:lang w:eastAsia="ro-RO"/>
        </w:rPr>
        <w:t xml:space="preserve">,  </w:t>
      </w:r>
      <w:proofErr w:type="spellStart"/>
      <w:r w:rsidRPr="00CA55D9">
        <w:rPr>
          <w:rFonts w:ascii="Montserrat Light" w:hAnsi="Montserrat Light"/>
          <w:lang w:eastAsia="ro-RO"/>
        </w:rPr>
        <w:t>prevăzute</w:t>
      </w:r>
      <w:proofErr w:type="spellEnd"/>
      <w:proofErr w:type="gramEnd"/>
      <w:r w:rsidRPr="00CA55D9">
        <w:rPr>
          <w:rFonts w:ascii="Montserrat Light" w:hAnsi="Montserrat Light"/>
          <w:lang w:eastAsia="ro-RO"/>
        </w:rPr>
        <w:t xml:space="preserve"> la </w:t>
      </w:r>
      <w:proofErr w:type="spellStart"/>
      <w:r w:rsidRPr="00CA55D9">
        <w:rPr>
          <w:rFonts w:ascii="Montserrat Light" w:hAnsi="Montserrat Light"/>
          <w:lang w:eastAsia="ro-RO"/>
        </w:rPr>
        <w:t>litera</w:t>
      </w:r>
      <w:proofErr w:type="spellEnd"/>
      <w:r w:rsidRPr="00CA55D9">
        <w:rPr>
          <w:rFonts w:ascii="Montserrat Light" w:hAnsi="Montserrat Light"/>
          <w:lang w:eastAsia="ro-RO"/>
        </w:rPr>
        <w:t xml:space="preserve"> b).</w:t>
      </w:r>
    </w:p>
    <w:bookmarkEnd w:id="13"/>
    <w:p w14:paraId="6C4457E7" w14:textId="529724E8" w:rsidR="001C3028" w:rsidRPr="00CA55D9" w:rsidRDefault="001C3028" w:rsidP="00C933CF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7F7FBB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4. </w:t>
      </w:r>
      <w:r w:rsidRPr="007F7FBB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acordă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mandat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special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domnului</w:t>
      </w:r>
      <w:proofErr w:type="spellEnd"/>
      <w:r w:rsidRPr="007F7FBB">
        <w:rPr>
          <w:rFonts w:ascii="Montserrat Light" w:hAnsi="Montserrat Light"/>
        </w:rPr>
        <w:t xml:space="preserve"> </w:t>
      </w:r>
      <w:proofErr w:type="spellStart"/>
      <w:r w:rsidR="00B16DCD" w:rsidRPr="007F7FBB">
        <w:rPr>
          <w:rFonts w:ascii="Montserrat Light" w:eastAsia="Calibri" w:hAnsi="Montserrat Light" w:cs="Times New Roman"/>
          <w:lang w:val="en-US" w:eastAsia="ro-RO"/>
        </w:rPr>
        <w:t>Lörinczi</w:t>
      </w:r>
      <w:proofErr w:type="spellEnd"/>
      <w:r w:rsidR="00B16DCD" w:rsidRPr="007F7FBB">
        <w:rPr>
          <w:rFonts w:ascii="Montserrat Light" w:eastAsia="Calibri" w:hAnsi="Montserrat Light" w:cs="Times New Roman"/>
          <w:lang w:val="en-US" w:eastAsia="ro-RO"/>
        </w:rPr>
        <w:t xml:space="preserve"> Zoltán László, </w:t>
      </w:r>
      <w:proofErr w:type="spellStart"/>
      <w:r w:rsidR="00B16DCD" w:rsidRPr="007F7FBB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="00B16DCD"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B16DCD" w:rsidRPr="00CA55D9">
        <w:rPr>
          <w:rFonts w:ascii="Montserrat Light" w:eastAsia="Calibri" w:hAnsi="Montserrat Light" w:cs="Times New Roman"/>
          <w:lang w:val="en-US" w:eastAsia="ro-RO"/>
        </w:rPr>
        <w:t>calitate</w:t>
      </w:r>
      <w:proofErr w:type="spellEnd"/>
      <w:r w:rsidR="00B16DCD" w:rsidRPr="00CA55D9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="00B16DCD" w:rsidRPr="00CA55D9">
        <w:rPr>
          <w:rFonts w:ascii="Montserrat Light" w:eastAsia="Calibri" w:hAnsi="Montserrat Light" w:cs="Times New Roman"/>
          <w:lang w:val="en-US" w:eastAsia="ro-RO"/>
        </w:rPr>
        <w:t>reprezentant</w:t>
      </w:r>
      <w:proofErr w:type="spellEnd"/>
      <w:r w:rsidR="00B16DCD" w:rsidRPr="00CA55D9">
        <w:rPr>
          <w:rFonts w:ascii="Montserrat Light" w:eastAsia="Calibri" w:hAnsi="Montserrat Light" w:cs="Times New Roman"/>
          <w:lang w:val="en-US" w:eastAsia="ro-RO"/>
        </w:rPr>
        <w:t xml:space="preserve"> al </w:t>
      </w:r>
      <w:proofErr w:type="spellStart"/>
      <w:r w:rsidR="00B16DCD" w:rsidRPr="00CA55D9">
        <w:rPr>
          <w:rFonts w:ascii="Montserrat Light" w:eastAsia="Calibri" w:hAnsi="Montserrat Light" w:cs="Times New Roman"/>
          <w:lang w:val="en-US" w:eastAsia="ro-RO"/>
        </w:rPr>
        <w:t>Judeţului</w:t>
      </w:r>
      <w:proofErr w:type="spellEnd"/>
      <w:r w:rsidR="00B16DCD" w:rsidRPr="00CA55D9">
        <w:rPr>
          <w:rFonts w:ascii="Montserrat Light" w:eastAsia="Calibri" w:hAnsi="Montserrat Light" w:cs="Times New Roman"/>
          <w:lang w:val="en-US" w:eastAsia="ro-RO"/>
        </w:rPr>
        <w:t xml:space="preserve"> Cluj </w:t>
      </w:r>
      <w:proofErr w:type="spellStart"/>
      <w:r w:rsidR="00B16DCD" w:rsidRPr="00CA55D9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="00B16DCD" w:rsidRPr="00CA55D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B16DCD" w:rsidRPr="00CA55D9">
        <w:rPr>
          <w:rFonts w:ascii="Montserrat Light" w:eastAsia="Calibri" w:hAnsi="Montserrat Light" w:cs="Times New Roman"/>
          <w:lang w:val="en-US" w:eastAsia="ro-RO"/>
        </w:rPr>
        <w:t>Adunarea</w:t>
      </w:r>
      <w:proofErr w:type="spellEnd"/>
      <w:r w:rsidR="00B16DCD" w:rsidRPr="00CA55D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B16DCD" w:rsidRPr="00CA55D9">
        <w:rPr>
          <w:rFonts w:ascii="Montserrat Light" w:eastAsia="Calibri" w:hAnsi="Montserrat Light" w:cs="Times New Roman"/>
          <w:lang w:val="en-US" w:eastAsia="ro-RO"/>
        </w:rPr>
        <w:t>Generală</w:t>
      </w:r>
      <w:proofErr w:type="spellEnd"/>
      <w:r w:rsidR="00B16DCD" w:rsidRPr="00CA55D9">
        <w:rPr>
          <w:rFonts w:ascii="Montserrat Light" w:eastAsia="Calibri" w:hAnsi="Montserrat Light" w:cs="Times New Roman"/>
          <w:lang w:val="en-US" w:eastAsia="ro-RO"/>
        </w:rPr>
        <w:t xml:space="preserve"> a </w:t>
      </w:r>
      <w:proofErr w:type="spellStart"/>
      <w:r w:rsidR="00B16DCD" w:rsidRPr="00CA55D9">
        <w:rPr>
          <w:rFonts w:ascii="Montserrat Light" w:eastAsia="Calibri" w:hAnsi="Montserrat Light" w:cs="Times New Roman"/>
          <w:lang w:val="en-US" w:eastAsia="ro-RO"/>
        </w:rPr>
        <w:t>Acţionarilor</w:t>
      </w:r>
      <w:proofErr w:type="spellEnd"/>
      <w:r w:rsidR="00B16DCD" w:rsidRPr="00CA55D9">
        <w:rPr>
          <w:rFonts w:ascii="Montserrat Light" w:eastAsia="Calibri" w:hAnsi="Montserrat Light" w:cs="Times New Roman"/>
          <w:lang w:val="en-US" w:eastAsia="ro-RO"/>
        </w:rPr>
        <w:t xml:space="preserve"> la Centrul Agro Transilvania Cluj S.A.</w:t>
      </w:r>
      <w:r w:rsidRPr="00CA55D9">
        <w:rPr>
          <w:rFonts w:ascii="Montserrat Light" w:eastAsia="Calibri" w:hAnsi="Montserrat Light" w:cs="Times New Roman"/>
          <w:lang w:val="en-US" w:eastAsia="ro-RO"/>
        </w:rPr>
        <w:t>, pentru:</w:t>
      </w:r>
    </w:p>
    <w:p w14:paraId="14ED256B" w14:textId="0CEE3B7E" w:rsidR="001C3028" w:rsidRPr="004C72C4" w:rsidRDefault="001C3028" w:rsidP="004C72C4">
      <w:pPr>
        <w:pStyle w:val="ListParagraph"/>
        <w:numPr>
          <w:ilvl w:val="0"/>
          <w:numId w:val="42"/>
        </w:numPr>
        <w:spacing w:after="0" w:line="240" w:lineRule="auto"/>
        <w:ind w:left="270" w:hanging="270"/>
        <w:jc w:val="both"/>
        <w:rPr>
          <w:rFonts w:ascii="Montserrat Light" w:hAnsi="Montserrat Light"/>
          <w:lang w:eastAsia="ro-RO"/>
        </w:rPr>
      </w:pPr>
      <w:proofErr w:type="spellStart"/>
      <w:r w:rsidRPr="00CA55D9">
        <w:rPr>
          <w:rFonts w:ascii="Montserrat Light" w:hAnsi="Montserrat Light"/>
          <w:lang w:eastAsia="ro-RO"/>
        </w:rPr>
        <w:t>negocierea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și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aprobarea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indicatorilor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="00884198" w:rsidRPr="00884198">
        <w:rPr>
          <w:rFonts w:ascii="Montserrat Light" w:hAnsi="Montserrat Light"/>
          <w:lang w:eastAsia="ro-RO"/>
        </w:rPr>
        <w:t>cheie</w:t>
      </w:r>
      <w:proofErr w:type="spellEnd"/>
      <w:r w:rsidR="00884198" w:rsidRPr="00884198">
        <w:rPr>
          <w:rFonts w:ascii="Montserrat Light" w:hAnsi="Montserrat Light"/>
          <w:lang w:eastAsia="ro-RO"/>
        </w:rPr>
        <w:t xml:space="preserve"> </w:t>
      </w:r>
      <w:r w:rsidRPr="00CA55D9">
        <w:rPr>
          <w:rFonts w:ascii="Montserrat Light" w:hAnsi="Montserrat Light"/>
          <w:lang w:eastAsia="ro-RO"/>
        </w:rPr>
        <w:t xml:space="preserve">de </w:t>
      </w:r>
      <w:proofErr w:type="spellStart"/>
      <w:r w:rsidRPr="00CA55D9">
        <w:rPr>
          <w:rFonts w:ascii="Montserrat Light" w:hAnsi="Montserrat Light"/>
          <w:lang w:eastAsia="ro-RO"/>
        </w:rPr>
        <w:t>performanță</w:t>
      </w:r>
      <w:proofErr w:type="spellEnd"/>
      <w:r w:rsidR="00C14C7C" w:rsidRPr="00CA55D9">
        <w:rPr>
          <w:rFonts w:ascii="Montserrat Light" w:hAnsi="Montserrat Light"/>
          <w:lang w:eastAsia="ro-RO"/>
        </w:rPr>
        <w:t xml:space="preserve">, </w:t>
      </w:r>
      <w:proofErr w:type="spellStart"/>
      <w:r w:rsidR="00E55534" w:rsidRPr="00E55534">
        <w:rPr>
          <w:rFonts w:ascii="Montserrat Light" w:hAnsi="Montserrat Light"/>
          <w:lang w:eastAsia="ro-RO"/>
        </w:rPr>
        <w:t>aferenți</w:t>
      </w:r>
      <w:proofErr w:type="spellEnd"/>
      <w:r w:rsidR="00E55534" w:rsidRPr="00E55534">
        <w:rPr>
          <w:rFonts w:ascii="Montserrat Light" w:hAnsi="Montserrat Light"/>
          <w:lang w:eastAsia="ro-RO"/>
        </w:rPr>
        <w:t xml:space="preserve"> </w:t>
      </w:r>
      <w:proofErr w:type="spellStart"/>
      <w:r w:rsidR="00E55534" w:rsidRPr="00E55534">
        <w:rPr>
          <w:rFonts w:ascii="Montserrat Light" w:hAnsi="Montserrat Light"/>
          <w:lang w:eastAsia="ro-RO"/>
        </w:rPr>
        <w:t>anilor</w:t>
      </w:r>
      <w:proofErr w:type="spellEnd"/>
      <w:r w:rsidR="00E55534">
        <w:rPr>
          <w:rFonts w:ascii="Montserrat Light" w:hAnsi="Montserrat Light"/>
          <w:lang w:eastAsia="ro-RO"/>
        </w:rPr>
        <w:t xml:space="preserve"> </w:t>
      </w:r>
      <w:r w:rsidR="00C14C7C" w:rsidRPr="00CA55D9">
        <w:rPr>
          <w:rFonts w:ascii="Montserrat Light" w:hAnsi="Montserrat Light"/>
          <w:lang w:eastAsia="ro-RO"/>
        </w:rPr>
        <w:t xml:space="preserve">2025 </w:t>
      </w:r>
      <w:proofErr w:type="spellStart"/>
      <w:r w:rsidR="00C14C7C" w:rsidRPr="00CA55D9">
        <w:rPr>
          <w:rFonts w:ascii="Montserrat Light" w:hAnsi="Montserrat Light"/>
          <w:lang w:eastAsia="ro-RO"/>
        </w:rPr>
        <w:t>și</w:t>
      </w:r>
      <w:proofErr w:type="spellEnd"/>
      <w:r w:rsidR="00C14C7C" w:rsidRPr="00CA55D9">
        <w:rPr>
          <w:rFonts w:ascii="Montserrat Light" w:hAnsi="Montserrat Light"/>
          <w:lang w:eastAsia="ro-RO"/>
        </w:rPr>
        <w:t xml:space="preserve"> 2026, </w:t>
      </w:r>
      <w:r w:rsidRPr="00CA55D9">
        <w:rPr>
          <w:rFonts w:ascii="Montserrat Light" w:hAnsi="Montserrat Light"/>
          <w:lang w:eastAsia="ro-RO"/>
        </w:rPr>
        <w:t xml:space="preserve">pentru </w:t>
      </w:r>
      <w:proofErr w:type="spellStart"/>
      <w:r w:rsidRPr="00CA55D9">
        <w:rPr>
          <w:rFonts w:ascii="Montserrat Light" w:hAnsi="Montserrat Light"/>
          <w:lang w:eastAsia="ro-RO"/>
        </w:rPr>
        <w:t>administratorii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membri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în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Consiliului</w:t>
      </w:r>
      <w:proofErr w:type="spellEnd"/>
      <w:r w:rsidRPr="00CA55D9">
        <w:rPr>
          <w:rFonts w:ascii="Montserrat Light" w:hAnsi="Montserrat Light"/>
          <w:lang w:eastAsia="ro-RO"/>
        </w:rPr>
        <w:t xml:space="preserve"> de </w:t>
      </w:r>
      <w:proofErr w:type="spellStart"/>
      <w:r w:rsidRPr="00CA55D9">
        <w:rPr>
          <w:rFonts w:ascii="Montserrat Light" w:hAnsi="Montserrat Light"/>
          <w:lang w:eastAsia="ro-RO"/>
        </w:rPr>
        <w:t>administraţie</w:t>
      </w:r>
      <w:proofErr w:type="spellEnd"/>
      <w:r w:rsidRPr="00CA55D9">
        <w:rPr>
          <w:rFonts w:ascii="Montserrat Light" w:hAnsi="Montserrat Light"/>
          <w:lang w:eastAsia="ro-RO"/>
        </w:rPr>
        <w:t xml:space="preserve"> al </w:t>
      </w:r>
      <w:proofErr w:type="spellStart"/>
      <w:r w:rsidR="00B16DCD" w:rsidRPr="00CA55D9">
        <w:rPr>
          <w:rFonts w:ascii="Montserrat Light" w:hAnsi="Montserrat Light"/>
          <w:lang w:eastAsia="ro-RO"/>
        </w:rPr>
        <w:t>societății</w:t>
      </w:r>
      <w:proofErr w:type="spellEnd"/>
      <w:r w:rsidR="00B16DCD" w:rsidRPr="00CA55D9">
        <w:rPr>
          <w:rFonts w:ascii="Montserrat Light" w:hAnsi="Montserrat Light"/>
          <w:lang w:eastAsia="ro-RO"/>
        </w:rPr>
        <w:t xml:space="preserve"> Centrul Agro Transilvania Cluj S.A.</w:t>
      </w:r>
      <w:r w:rsidR="00884198">
        <w:rPr>
          <w:rFonts w:ascii="Montserrat Light" w:hAnsi="Montserrat Light"/>
          <w:lang w:eastAsia="ro-RO"/>
        </w:rPr>
        <w:t>,</w:t>
      </w:r>
      <w:r w:rsidRPr="00CA55D9">
        <w:rPr>
          <w:rFonts w:ascii="Montserrat Light" w:hAnsi="Montserrat Light"/>
          <w:lang w:eastAsia="ro-RO"/>
        </w:rPr>
        <w:t xml:space="preserve"> </w:t>
      </w:r>
      <w:r w:rsidR="00884198">
        <w:rPr>
          <w:rFonts w:ascii="Montserrat Light" w:hAnsi="Montserrat Light"/>
          <w:lang w:eastAsia="ro-RO"/>
        </w:rPr>
        <w:t xml:space="preserve">precum </w:t>
      </w:r>
      <w:proofErr w:type="spellStart"/>
      <w:r w:rsidR="00884198">
        <w:rPr>
          <w:rFonts w:ascii="Montserrat Light" w:hAnsi="Montserrat Light"/>
          <w:lang w:eastAsia="ro-RO"/>
        </w:rPr>
        <w:t>și</w:t>
      </w:r>
      <w:proofErr w:type="spellEnd"/>
      <w:r w:rsidR="00884198">
        <w:rPr>
          <w:rFonts w:ascii="Montserrat Light" w:hAnsi="Montserrat Light"/>
          <w:lang w:eastAsia="ro-RO"/>
        </w:rPr>
        <w:t xml:space="preserve"> a </w:t>
      </w:r>
      <w:proofErr w:type="spellStart"/>
      <w:r w:rsidR="00884198">
        <w:rPr>
          <w:rFonts w:ascii="Montserrat Light" w:hAnsi="Montserrat Light"/>
          <w:lang w:eastAsia="ro-RO"/>
        </w:rPr>
        <w:t>ponderii</w:t>
      </w:r>
      <w:proofErr w:type="spellEnd"/>
      <w:r w:rsidR="00884198">
        <w:rPr>
          <w:rFonts w:ascii="Montserrat Light" w:hAnsi="Montserrat Light"/>
          <w:lang w:eastAsia="ro-RO"/>
        </w:rPr>
        <w:t xml:space="preserve"> </w:t>
      </w:r>
      <w:proofErr w:type="spellStart"/>
      <w:r w:rsidR="00884198">
        <w:rPr>
          <w:rFonts w:ascii="Montserrat Light" w:hAnsi="Montserrat Light"/>
          <w:lang w:eastAsia="ro-RO"/>
        </w:rPr>
        <w:t>acestora</w:t>
      </w:r>
      <w:proofErr w:type="spellEnd"/>
      <w:r w:rsidR="00884198">
        <w:rPr>
          <w:rFonts w:ascii="Montserrat Light" w:hAnsi="Montserrat Light"/>
          <w:lang w:eastAsia="ro-RO"/>
        </w:rPr>
        <w:t>, conform</w:t>
      </w:r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="00250444" w:rsidRPr="00CA55D9">
        <w:rPr>
          <w:rFonts w:ascii="Montserrat Light" w:hAnsi="Montserrat Light"/>
          <w:b/>
          <w:bCs/>
          <w:lang w:eastAsia="ro-RO"/>
        </w:rPr>
        <w:t>A</w:t>
      </w:r>
      <w:r w:rsidRPr="00CA55D9">
        <w:rPr>
          <w:rFonts w:ascii="Montserrat Light" w:hAnsi="Montserrat Light"/>
          <w:b/>
          <w:bCs/>
          <w:lang w:eastAsia="ro-RO"/>
        </w:rPr>
        <w:t>nex</w:t>
      </w:r>
      <w:r w:rsidR="00884198">
        <w:rPr>
          <w:rFonts w:ascii="Montserrat Light" w:hAnsi="Montserrat Light"/>
          <w:b/>
          <w:bCs/>
          <w:lang w:eastAsia="ro-RO"/>
        </w:rPr>
        <w:t>ei</w:t>
      </w:r>
      <w:proofErr w:type="spellEnd"/>
      <w:r w:rsidR="00B33BE4" w:rsidRPr="00CA55D9">
        <w:rPr>
          <w:rFonts w:ascii="Montserrat Light" w:hAnsi="Montserrat Light"/>
          <w:b/>
          <w:bCs/>
          <w:lang w:eastAsia="ro-RO"/>
        </w:rPr>
        <w:t xml:space="preserve"> nr.</w:t>
      </w:r>
      <w:r w:rsidRPr="00CA55D9">
        <w:rPr>
          <w:rFonts w:ascii="Montserrat Light" w:hAnsi="Montserrat Light"/>
          <w:b/>
          <w:bCs/>
          <w:lang w:eastAsia="ro-RO"/>
        </w:rPr>
        <w:t xml:space="preserve"> </w:t>
      </w:r>
      <w:r w:rsidR="00B16DCD" w:rsidRPr="00CA55D9">
        <w:rPr>
          <w:rFonts w:ascii="Montserrat Light" w:hAnsi="Montserrat Light"/>
          <w:b/>
          <w:bCs/>
          <w:lang w:eastAsia="ro-RO"/>
        </w:rPr>
        <w:t>4</w:t>
      </w:r>
      <w:r w:rsidR="00B33BE4" w:rsidRPr="00CA55D9">
        <w:rPr>
          <w:rFonts w:ascii="Montserrat Light" w:hAnsi="Montserrat Light"/>
          <w:b/>
          <w:bCs/>
          <w:lang w:eastAsia="ro-RO"/>
        </w:rPr>
        <w:t>,</w:t>
      </w:r>
      <w:r w:rsidRPr="00CA55D9">
        <w:rPr>
          <w:rFonts w:ascii="Montserrat Light" w:hAnsi="Montserrat Light"/>
          <w:lang w:eastAsia="ro-RO"/>
        </w:rPr>
        <w:t xml:space="preserve"> care face </w:t>
      </w:r>
      <w:proofErr w:type="spellStart"/>
      <w:r w:rsidRPr="00CA55D9">
        <w:rPr>
          <w:rFonts w:ascii="Montserrat Light" w:hAnsi="Montserrat Light"/>
          <w:lang w:eastAsia="ro-RO"/>
        </w:rPr>
        <w:t>parte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integrantă</w:t>
      </w:r>
      <w:proofErr w:type="spellEnd"/>
      <w:r w:rsidRPr="00CA55D9">
        <w:rPr>
          <w:rFonts w:ascii="Montserrat Light" w:hAnsi="Montserrat Light"/>
          <w:lang w:eastAsia="ro-RO"/>
        </w:rPr>
        <w:t xml:space="preserve"> din </w:t>
      </w:r>
      <w:proofErr w:type="spellStart"/>
      <w:r w:rsidRPr="00CA55D9">
        <w:rPr>
          <w:rFonts w:ascii="Montserrat Light" w:hAnsi="Montserrat Light"/>
          <w:lang w:eastAsia="ro-RO"/>
        </w:rPr>
        <w:t>prezenta</w:t>
      </w:r>
      <w:proofErr w:type="spellEnd"/>
      <w:r w:rsidRPr="00CA55D9">
        <w:rPr>
          <w:rFonts w:ascii="Montserrat Light" w:hAnsi="Montserrat Light"/>
          <w:lang w:eastAsia="ro-RO"/>
        </w:rPr>
        <w:t xml:space="preserve"> </w:t>
      </w:r>
      <w:proofErr w:type="spellStart"/>
      <w:r w:rsidRPr="00CA55D9">
        <w:rPr>
          <w:rFonts w:ascii="Montserrat Light" w:hAnsi="Montserrat Light"/>
          <w:lang w:eastAsia="ro-RO"/>
        </w:rPr>
        <w:t>hotărâre</w:t>
      </w:r>
      <w:proofErr w:type="spellEnd"/>
      <w:r w:rsidRPr="004C72C4">
        <w:rPr>
          <w:rFonts w:ascii="Montserrat Light" w:hAnsi="Montserrat Light"/>
          <w:lang w:eastAsia="ro-RO"/>
        </w:rPr>
        <w:t>;</w:t>
      </w:r>
    </w:p>
    <w:p w14:paraId="68C12DF2" w14:textId="7226D9FD" w:rsidR="001C3028" w:rsidRPr="004C72C4" w:rsidRDefault="001C3028" w:rsidP="004C72C4">
      <w:pPr>
        <w:pStyle w:val="ListParagraph"/>
        <w:numPr>
          <w:ilvl w:val="0"/>
          <w:numId w:val="42"/>
        </w:numPr>
        <w:spacing w:after="0" w:line="240" w:lineRule="auto"/>
        <w:ind w:left="270" w:hanging="270"/>
        <w:jc w:val="both"/>
        <w:rPr>
          <w:rFonts w:ascii="Montserrat Light" w:hAnsi="Montserrat Light"/>
          <w:lang w:eastAsia="ro-RO"/>
        </w:rPr>
      </w:pPr>
      <w:proofErr w:type="spellStart"/>
      <w:r w:rsidRPr="004C72C4">
        <w:rPr>
          <w:rFonts w:ascii="Montserrat Light" w:hAnsi="Montserrat Light"/>
          <w:lang w:eastAsia="ro-RO"/>
        </w:rPr>
        <w:t>propunerea</w:t>
      </w:r>
      <w:proofErr w:type="spellEnd"/>
      <w:r w:rsidRPr="004C72C4">
        <w:rPr>
          <w:rFonts w:ascii="Montserrat Light" w:hAnsi="Montserrat Light"/>
          <w:lang w:eastAsia="ro-RO"/>
        </w:rPr>
        <w:t xml:space="preserve"> </w:t>
      </w:r>
      <w:proofErr w:type="spellStart"/>
      <w:r w:rsidRPr="004C72C4">
        <w:rPr>
          <w:rFonts w:ascii="Montserrat Light" w:hAnsi="Montserrat Light"/>
          <w:lang w:eastAsia="ro-RO"/>
        </w:rPr>
        <w:t>și</w:t>
      </w:r>
      <w:proofErr w:type="spellEnd"/>
      <w:r w:rsidRPr="004C72C4">
        <w:rPr>
          <w:rFonts w:ascii="Montserrat Light" w:hAnsi="Montserrat Light"/>
          <w:lang w:eastAsia="ro-RO"/>
        </w:rPr>
        <w:t xml:space="preserve"> </w:t>
      </w:r>
      <w:proofErr w:type="spellStart"/>
      <w:r w:rsidRPr="004C72C4">
        <w:rPr>
          <w:rFonts w:ascii="Montserrat Light" w:hAnsi="Montserrat Light"/>
          <w:lang w:eastAsia="ro-RO"/>
        </w:rPr>
        <w:t>aprobarea</w:t>
      </w:r>
      <w:proofErr w:type="spellEnd"/>
      <w:r w:rsidRPr="004C72C4">
        <w:rPr>
          <w:rFonts w:ascii="Montserrat Light" w:hAnsi="Montserrat Light"/>
          <w:lang w:eastAsia="ro-RO"/>
        </w:rPr>
        <w:t xml:space="preserve"> </w:t>
      </w:r>
      <w:proofErr w:type="spellStart"/>
      <w:r w:rsidRPr="004C72C4">
        <w:rPr>
          <w:rFonts w:ascii="Montserrat Light" w:hAnsi="Montserrat Light"/>
          <w:lang w:eastAsia="ro-RO"/>
        </w:rPr>
        <w:t>completării</w:t>
      </w:r>
      <w:proofErr w:type="spellEnd"/>
      <w:r w:rsidRPr="004C72C4">
        <w:rPr>
          <w:rFonts w:ascii="Montserrat Light" w:hAnsi="Montserrat Light"/>
          <w:lang w:eastAsia="ro-RO"/>
        </w:rPr>
        <w:t xml:space="preserve"> </w:t>
      </w:r>
      <w:proofErr w:type="spellStart"/>
      <w:r w:rsidRPr="004C72C4">
        <w:rPr>
          <w:rFonts w:ascii="Montserrat Light" w:hAnsi="Montserrat Light"/>
          <w:lang w:eastAsia="ro-RO"/>
        </w:rPr>
        <w:t>prin</w:t>
      </w:r>
      <w:proofErr w:type="spellEnd"/>
      <w:r w:rsidRPr="004C72C4">
        <w:rPr>
          <w:rFonts w:ascii="Montserrat Light" w:hAnsi="Montserrat Light"/>
          <w:lang w:eastAsia="ro-RO"/>
        </w:rPr>
        <w:t xml:space="preserve"> act </w:t>
      </w:r>
      <w:proofErr w:type="spellStart"/>
      <w:r w:rsidRPr="004C72C4">
        <w:rPr>
          <w:rFonts w:ascii="Montserrat Light" w:hAnsi="Montserrat Light"/>
          <w:lang w:eastAsia="ro-RO"/>
        </w:rPr>
        <w:t>adițional</w:t>
      </w:r>
      <w:proofErr w:type="spellEnd"/>
      <w:r w:rsidRPr="004C72C4">
        <w:rPr>
          <w:rFonts w:ascii="Montserrat Light" w:hAnsi="Montserrat Light"/>
          <w:lang w:eastAsia="ro-RO"/>
        </w:rPr>
        <w:t xml:space="preserve"> a </w:t>
      </w:r>
      <w:proofErr w:type="spellStart"/>
      <w:r w:rsidRPr="004C72C4">
        <w:rPr>
          <w:rFonts w:ascii="Montserrat Light" w:hAnsi="Montserrat Light"/>
          <w:lang w:eastAsia="ro-RO"/>
        </w:rPr>
        <w:t>contractelor</w:t>
      </w:r>
      <w:proofErr w:type="spellEnd"/>
      <w:r w:rsidRPr="004C72C4">
        <w:rPr>
          <w:rFonts w:ascii="Montserrat Light" w:hAnsi="Montserrat Light"/>
          <w:lang w:eastAsia="ro-RO"/>
        </w:rPr>
        <w:t xml:space="preserve"> de </w:t>
      </w:r>
      <w:proofErr w:type="spellStart"/>
      <w:r w:rsidRPr="004C72C4">
        <w:rPr>
          <w:rFonts w:ascii="Montserrat Light" w:hAnsi="Montserrat Light"/>
          <w:lang w:eastAsia="ro-RO"/>
        </w:rPr>
        <w:t>mandat</w:t>
      </w:r>
      <w:proofErr w:type="spellEnd"/>
      <w:r w:rsidRPr="004C72C4">
        <w:rPr>
          <w:rFonts w:ascii="Montserrat Light" w:hAnsi="Montserrat Light"/>
          <w:lang w:eastAsia="ro-RO"/>
        </w:rPr>
        <w:t xml:space="preserve"> ale </w:t>
      </w:r>
      <w:proofErr w:type="spellStart"/>
      <w:r w:rsidRPr="004C72C4">
        <w:rPr>
          <w:rFonts w:ascii="Montserrat Light" w:hAnsi="Montserrat Light"/>
          <w:lang w:eastAsia="ro-RO"/>
        </w:rPr>
        <w:t>membrilor</w:t>
      </w:r>
      <w:proofErr w:type="spellEnd"/>
      <w:r w:rsidRPr="004C72C4">
        <w:rPr>
          <w:rFonts w:ascii="Montserrat Light" w:hAnsi="Montserrat Light"/>
          <w:lang w:eastAsia="ro-RO"/>
        </w:rPr>
        <w:t xml:space="preserve"> </w:t>
      </w:r>
      <w:proofErr w:type="spellStart"/>
      <w:r w:rsidRPr="004C72C4">
        <w:rPr>
          <w:rFonts w:ascii="Montserrat Light" w:hAnsi="Montserrat Light"/>
          <w:lang w:eastAsia="ro-RO"/>
        </w:rPr>
        <w:t>Consiliului</w:t>
      </w:r>
      <w:proofErr w:type="spellEnd"/>
      <w:r w:rsidRPr="004C72C4">
        <w:rPr>
          <w:rFonts w:ascii="Montserrat Light" w:hAnsi="Montserrat Light"/>
          <w:lang w:eastAsia="ro-RO"/>
        </w:rPr>
        <w:t xml:space="preserve"> de </w:t>
      </w:r>
      <w:proofErr w:type="spellStart"/>
      <w:r w:rsidRPr="004C72C4">
        <w:rPr>
          <w:rFonts w:ascii="Montserrat Light" w:hAnsi="Montserrat Light"/>
          <w:lang w:eastAsia="ro-RO"/>
        </w:rPr>
        <w:t>administraţie</w:t>
      </w:r>
      <w:proofErr w:type="spellEnd"/>
      <w:r w:rsidR="00095142" w:rsidRPr="004C72C4">
        <w:rPr>
          <w:rFonts w:ascii="Montserrat Light" w:hAnsi="Montserrat Light"/>
          <w:lang w:eastAsia="ro-RO"/>
        </w:rPr>
        <w:t>,</w:t>
      </w:r>
      <w:r w:rsidRPr="004C72C4">
        <w:rPr>
          <w:rFonts w:ascii="Montserrat Light" w:hAnsi="Montserrat Light"/>
          <w:lang w:eastAsia="ro-RO"/>
        </w:rPr>
        <w:t xml:space="preserve"> </w:t>
      </w:r>
      <w:proofErr w:type="spellStart"/>
      <w:r w:rsidRPr="004C72C4">
        <w:rPr>
          <w:rFonts w:ascii="Montserrat Light" w:hAnsi="Montserrat Light"/>
          <w:lang w:eastAsia="ro-RO"/>
        </w:rPr>
        <w:t>corespunzător</w:t>
      </w:r>
      <w:proofErr w:type="spellEnd"/>
      <w:r w:rsidRPr="004C72C4">
        <w:rPr>
          <w:rFonts w:ascii="Montserrat Light" w:hAnsi="Montserrat Light"/>
          <w:lang w:eastAsia="ro-RO"/>
        </w:rPr>
        <w:t xml:space="preserve"> </w:t>
      </w:r>
      <w:proofErr w:type="spellStart"/>
      <w:r w:rsidRPr="004C72C4">
        <w:rPr>
          <w:rFonts w:ascii="Montserrat Light" w:hAnsi="Montserrat Light"/>
          <w:lang w:eastAsia="ro-RO"/>
        </w:rPr>
        <w:t>prevederilor</w:t>
      </w:r>
      <w:proofErr w:type="spellEnd"/>
      <w:r w:rsidRPr="004C72C4">
        <w:rPr>
          <w:rFonts w:ascii="Montserrat Light" w:hAnsi="Montserrat Light"/>
          <w:lang w:eastAsia="ro-RO"/>
        </w:rPr>
        <w:t xml:space="preserve"> </w:t>
      </w:r>
      <w:proofErr w:type="spellStart"/>
      <w:r w:rsidRPr="004C72C4">
        <w:rPr>
          <w:rFonts w:ascii="Montserrat Light" w:hAnsi="Montserrat Light"/>
          <w:lang w:eastAsia="ro-RO"/>
        </w:rPr>
        <w:t>literei</w:t>
      </w:r>
      <w:proofErr w:type="spellEnd"/>
      <w:r w:rsidRPr="004C72C4">
        <w:rPr>
          <w:rFonts w:ascii="Montserrat Light" w:hAnsi="Montserrat Light"/>
          <w:lang w:eastAsia="ro-RO"/>
        </w:rPr>
        <w:t xml:space="preserve"> a);</w:t>
      </w:r>
    </w:p>
    <w:p w14:paraId="560C7FF8" w14:textId="2FF2164B" w:rsidR="001C3028" w:rsidRPr="004C72C4" w:rsidRDefault="001C3028" w:rsidP="004C72C4">
      <w:pPr>
        <w:pStyle w:val="ListParagraph"/>
        <w:numPr>
          <w:ilvl w:val="0"/>
          <w:numId w:val="42"/>
        </w:numPr>
        <w:spacing w:after="0" w:line="240" w:lineRule="auto"/>
        <w:ind w:left="270" w:hanging="270"/>
        <w:jc w:val="both"/>
        <w:rPr>
          <w:rFonts w:ascii="Montserrat Light" w:hAnsi="Montserrat Light"/>
          <w:lang w:eastAsia="ro-RO"/>
        </w:rPr>
      </w:pPr>
      <w:proofErr w:type="spellStart"/>
      <w:r w:rsidRPr="004C72C4">
        <w:rPr>
          <w:rFonts w:ascii="Montserrat Light" w:hAnsi="Montserrat Light"/>
          <w:lang w:eastAsia="ro-RO"/>
        </w:rPr>
        <w:t>semnarea</w:t>
      </w:r>
      <w:proofErr w:type="spellEnd"/>
      <w:r w:rsidRPr="004C72C4">
        <w:rPr>
          <w:rFonts w:ascii="Montserrat Light" w:hAnsi="Montserrat Light"/>
          <w:lang w:eastAsia="ro-RO"/>
        </w:rPr>
        <w:t xml:space="preserve">, </w:t>
      </w:r>
      <w:proofErr w:type="spellStart"/>
      <w:r w:rsidRPr="004C72C4">
        <w:rPr>
          <w:rFonts w:ascii="Montserrat Light" w:hAnsi="Montserrat Light"/>
          <w:lang w:eastAsia="ro-RO"/>
        </w:rPr>
        <w:t>în</w:t>
      </w:r>
      <w:proofErr w:type="spellEnd"/>
      <w:r w:rsidRPr="004C72C4">
        <w:rPr>
          <w:rFonts w:ascii="Montserrat Light" w:hAnsi="Montserrat Light"/>
          <w:lang w:eastAsia="ro-RO"/>
        </w:rPr>
        <w:t xml:space="preserve"> </w:t>
      </w:r>
      <w:proofErr w:type="spellStart"/>
      <w:r w:rsidRPr="004C72C4">
        <w:rPr>
          <w:rFonts w:ascii="Montserrat Light" w:hAnsi="Montserrat Light"/>
          <w:lang w:eastAsia="ro-RO"/>
        </w:rPr>
        <w:t>numele</w:t>
      </w:r>
      <w:proofErr w:type="spellEnd"/>
      <w:r w:rsidRPr="004C72C4">
        <w:rPr>
          <w:rFonts w:ascii="Montserrat Light" w:hAnsi="Montserrat Light"/>
          <w:lang w:eastAsia="ro-RO"/>
        </w:rPr>
        <w:t xml:space="preserve"> </w:t>
      </w:r>
      <w:proofErr w:type="spellStart"/>
      <w:r w:rsidRPr="004C72C4">
        <w:rPr>
          <w:rFonts w:ascii="Montserrat Light" w:hAnsi="Montserrat Light"/>
          <w:lang w:eastAsia="ro-RO"/>
        </w:rPr>
        <w:t>şi</w:t>
      </w:r>
      <w:proofErr w:type="spellEnd"/>
      <w:r w:rsidRPr="004C72C4">
        <w:rPr>
          <w:rFonts w:ascii="Montserrat Light" w:hAnsi="Montserrat Light"/>
          <w:lang w:eastAsia="ro-RO"/>
        </w:rPr>
        <w:t xml:space="preserve"> pentru </w:t>
      </w:r>
      <w:proofErr w:type="spellStart"/>
      <w:r w:rsidRPr="004C72C4">
        <w:rPr>
          <w:rFonts w:ascii="Montserrat Light" w:hAnsi="Montserrat Light"/>
          <w:lang w:eastAsia="ro-RO"/>
        </w:rPr>
        <w:t>Judeţul</w:t>
      </w:r>
      <w:proofErr w:type="spellEnd"/>
      <w:r w:rsidRPr="004C72C4">
        <w:rPr>
          <w:rFonts w:ascii="Montserrat Light" w:hAnsi="Montserrat Light"/>
          <w:lang w:eastAsia="ro-RO"/>
        </w:rPr>
        <w:t xml:space="preserve"> Cluj, a </w:t>
      </w:r>
      <w:proofErr w:type="spellStart"/>
      <w:r w:rsidRPr="004C72C4">
        <w:rPr>
          <w:rFonts w:ascii="Montserrat Light" w:hAnsi="Montserrat Light"/>
          <w:lang w:eastAsia="ro-RO"/>
        </w:rPr>
        <w:t>actelor</w:t>
      </w:r>
      <w:proofErr w:type="spellEnd"/>
      <w:r w:rsidRPr="004C72C4">
        <w:rPr>
          <w:rFonts w:ascii="Montserrat Light" w:hAnsi="Montserrat Light"/>
          <w:lang w:eastAsia="ro-RO"/>
        </w:rPr>
        <w:t xml:space="preserve"> </w:t>
      </w:r>
      <w:proofErr w:type="spellStart"/>
      <w:r w:rsidRPr="004C72C4">
        <w:rPr>
          <w:rFonts w:ascii="Montserrat Light" w:hAnsi="Montserrat Light"/>
          <w:lang w:eastAsia="ro-RO"/>
        </w:rPr>
        <w:t>adiționale</w:t>
      </w:r>
      <w:proofErr w:type="spellEnd"/>
      <w:r w:rsidRPr="004C72C4">
        <w:rPr>
          <w:rFonts w:ascii="Montserrat Light" w:hAnsi="Montserrat Light"/>
          <w:lang w:eastAsia="ro-RO"/>
        </w:rPr>
        <w:t xml:space="preserve"> la </w:t>
      </w:r>
      <w:proofErr w:type="spellStart"/>
      <w:r w:rsidRPr="004C72C4">
        <w:rPr>
          <w:rFonts w:ascii="Montserrat Light" w:hAnsi="Montserrat Light"/>
          <w:lang w:eastAsia="ro-RO"/>
        </w:rPr>
        <w:t>contractele</w:t>
      </w:r>
      <w:proofErr w:type="spellEnd"/>
      <w:r w:rsidRPr="004C72C4">
        <w:rPr>
          <w:rFonts w:ascii="Montserrat Light" w:hAnsi="Montserrat Light"/>
          <w:lang w:eastAsia="ro-RO"/>
        </w:rPr>
        <w:t xml:space="preserve"> de </w:t>
      </w:r>
      <w:proofErr w:type="spellStart"/>
      <w:proofErr w:type="gramStart"/>
      <w:r w:rsidRPr="004C72C4">
        <w:rPr>
          <w:rFonts w:ascii="Montserrat Light" w:hAnsi="Montserrat Light"/>
          <w:lang w:eastAsia="ro-RO"/>
        </w:rPr>
        <w:t>mandat</w:t>
      </w:r>
      <w:proofErr w:type="spellEnd"/>
      <w:r w:rsidRPr="004C72C4">
        <w:rPr>
          <w:rFonts w:ascii="Montserrat Light" w:hAnsi="Montserrat Light"/>
          <w:lang w:eastAsia="ro-RO"/>
        </w:rPr>
        <w:t xml:space="preserve">,  </w:t>
      </w:r>
      <w:proofErr w:type="spellStart"/>
      <w:r w:rsidRPr="004C72C4">
        <w:rPr>
          <w:rFonts w:ascii="Montserrat Light" w:hAnsi="Montserrat Light"/>
          <w:lang w:eastAsia="ro-RO"/>
        </w:rPr>
        <w:t>prevăzute</w:t>
      </w:r>
      <w:proofErr w:type="spellEnd"/>
      <w:proofErr w:type="gramEnd"/>
      <w:r w:rsidRPr="004C72C4">
        <w:rPr>
          <w:rFonts w:ascii="Montserrat Light" w:hAnsi="Montserrat Light"/>
          <w:lang w:eastAsia="ro-RO"/>
        </w:rPr>
        <w:t xml:space="preserve"> la </w:t>
      </w:r>
      <w:proofErr w:type="spellStart"/>
      <w:r w:rsidRPr="004C72C4">
        <w:rPr>
          <w:rFonts w:ascii="Montserrat Light" w:hAnsi="Montserrat Light"/>
          <w:lang w:eastAsia="ro-RO"/>
        </w:rPr>
        <w:t>litera</w:t>
      </w:r>
      <w:proofErr w:type="spellEnd"/>
      <w:r w:rsidRPr="004C72C4">
        <w:rPr>
          <w:rFonts w:ascii="Montserrat Light" w:hAnsi="Montserrat Light"/>
          <w:lang w:eastAsia="ro-RO"/>
        </w:rPr>
        <w:t xml:space="preserve"> b).</w:t>
      </w:r>
    </w:p>
    <w:p w14:paraId="70E220B8" w14:textId="0655638F" w:rsidR="00B16DCD" w:rsidRPr="007F7FBB" w:rsidRDefault="00B16DCD" w:rsidP="004C72C4">
      <w:pPr>
        <w:spacing w:before="240"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7F7FBB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5. </w:t>
      </w:r>
      <w:r w:rsidRPr="007F7FBB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acordă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mandat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special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doamnei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Marc Marinela,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calitate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reprezentant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al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Judeţului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Cluj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Adunarea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Generală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a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Acţionarilor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la Compania de </w:t>
      </w:r>
      <w:proofErr w:type="spellStart"/>
      <w:r w:rsidRPr="007F7FBB">
        <w:rPr>
          <w:rFonts w:ascii="Montserrat Light" w:eastAsia="Calibri" w:hAnsi="Montserrat Light" w:cs="Times New Roman"/>
          <w:lang w:val="en-US" w:eastAsia="ro-RO"/>
        </w:rPr>
        <w:t>Apă</w:t>
      </w:r>
      <w:proofErr w:type="spellEnd"/>
      <w:r w:rsidRPr="007F7FBB">
        <w:rPr>
          <w:rFonts w:ascii="Montserrat Light" w:eastAsia="Calibri" w:hAnsi="Montserrat Light" w:cs="Times New Roman"/>
          <w:lang w:val="en-US" w:eastAsia="ro-RO"/>
        </w:rPr>
        <w:t xml:space="preserve"> Someş S.A., pentru:</w:t>
      </w:r>
    </w:p>
    <w:p w14:paraId="2E0E16B9" w14:textId="2CEE7313" w:rsidR="00B16DCD" w:rsidRPr="00575A64" w:rsidRDefault="00B16DCD" w:rsidP="00250444">
      <w:pPr>
        <w:pStyle w:val="ListParagraph"/>
        <w:numPr>
          <w:ilvl w:val="0"/>
          <w:numId w:val="44"/>
        </w:numPr>
        <w:spacing w:after="0" w:line="240" w:lineRule="auto"/>
        <w:ind w:left="270" w:hanging="270"/>
        <w:jc w:val="both"/>
        <w:rPr>
          <w:rFonts w:ascii="Montserrat Light" w:hAnsi="Montserrat Light"/>
          <w:lang w:eastAsia="ro-RO"/>
        </w:rPr>
      </w:pPr>
      <w:proofErr w:type="spellStart"/>
      <w:r w:rsidRPr="00575A64">
        <w:rPr>
          <w:rFonts w:ascii="Montserrat Light" w:hAnsi="Montserrat Light"/>
          <w:lang w:eastAsia="ro-RO"/>
        </w:rPr>
        <w:t>negocierea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și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aprobarea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indicatorilor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="00884198" w:rsidRPr="00884198">
        <w:rPr>
          <w:rFonts w:ascii="Montserrat Light" w:hAnsi="Montserrat Light"/>
          <w:lang w:eastAsia="ro-RO"/>
        </w:rPr>
        <w:t>cheie</w:t>
      </w:r>
      <w:proofErr w:type="spellEnd"/>
      <w:r w:rsidR="00884198" w:rsidRPr="00884198">
        <w:rPr>
          <w:rFonts w:ascii="Montserrat Light" w:hAnsi="Montserrat Light"/>
          <w:lang w:eastAsia="ro-RO"/>
        </w:rPr>
        <w:t xml:space="preserve"> </w:t>
      </w:r>
      <w:r w:rsidRPr="00575A64">
        <w:rPr>
          <w:rFonts w:ascii="Montserrat Light" w:hAnsi="Montserrat Light"/>
          <w:lang w:eastAsia="ro-RO"/>
        </w:rPr>
        <w:t xml:space="preserve">de </w:t>
      </w:r>
      <w:proofErr w:type="spellStart"/>
      <w:r w:rsidRPr="00575A64">
        <w:rPr>
          <w:rFonts w:ascii="Montserrat Light" w:hAnsi="Montserrat Light"/>
          <w:lang w:eastAsia="ro-RO"/>
        </w:rPr>
        <w:t>performanță</w:t>
      </w:r>
      <w:proofErr w:type="spellEnd"/>
      <w:r w:rsidR="00C14C7C" w:rsidRPr="00575A64">
        <w:rPr>
          <w:rFonts w:ascii="Montserrat Light" w:hAnsi="Montserrat Light"/>
          <w:lang w:eastAsia="ro-RO"/>
        </w:rPr>
        <w:t xml:space="preserve">, </w:t>
      </w:r>
      <w:proofErr w:type="spellStart"/>
      <w:r w:rsidR="00E55534" w:rsidRPr="00E55534">
        <w:rPr>
          <w:rFonts w:ascii="Montserrat Light" w:hAnsi="Montserrat Light"/>
          <w:lang w:eastAsia="ro-RO"/>
        </w:rPr>
        <w:t>aferenți</w:t>
      </w:r>
      <w:proofErr w:type="spellEnd"/>
      <w:r w:rsidR="00E55534" w:rsidRPr="00E55534">
        <w:rPr>
          <w:rFonts w:ascii="Montserrat Light" w:hAnsi="Montserrat Light"/>
          <w:lang w:eastAsia="ro-RO"/>
        </w:rPr>
        <w:t xml:space="preserve"> </w:t>
      </w:r>
      <w:proofErr w:type="spellStart"/>
      <w:r w:rsidR="00E55534" w:rsidRPr="00E55534">
        <w:rPr>
          <w:rFonts w:ascii="Montserrat Light" w:hAnsi="Montserrat Light"/>
          <w:lang w:eastAsia="ro-RO"/>
        </w:rPr>
        <w:t>anilor</w:t>
      </w:r>
      <w:proofErr w:type="spellEnd"/>
      <w:r w:rsidR="00C14C7C" w:rsidRPr="00575A64">
        <w:rPr>
          <w:rFonts w:ascii="Montserrat Light" w:hAnsi="Montserrat Light"/>
          <w:lang w:eastAsia="ro-RO"/>
        </w:rPr>
        <w:t xml:space="preserve"> 2025 </w:t>
      </w:r>
      <w:proofErr w:type="spellStart"/>
      <w:r w:rsidR="00C14C7C" w:rsidRPr="00575A64">
        <w:rPr>
          <w:rFonts w:ascii="Montserrat Light" w:hAnsi="Montserrat Light"/>
          <w:lang w:eastAsia="ro-RO"/>
        </w:rPr>
        <w:t>și</w:t>
      </w:r>
      <w:proofErr w:type="spellEnd"/>
      <w:r w:rsidR="00C14C7C" w:rsidRPr="00575A64">
        <w:rPr>
          <w:rFonts w:ascii="Montserrat Light" w:hAnsi="Montserrat Light"/>
          <w:lang w:eastAsia="ro-RO"/>
        </w:rPr>
        <w:t xml:space="preserve"> 2026, </w:t>
      </w:r>
      <w:r w:rsidRPr="00575A64">
        <w:rPr>
          <w:rFonts w:ascii="Montserrat Light" w:hAnsi="Montserrat Light"/>
          <w:lang w:eastAsia="ro-RO"/>
        </w:rPr>
        <w:t xml:space="preserve">pentru </w:t>
      </w:r>
      <w:proofErr w:type="spellStart"/>
      <w:r w:rsidRPr="00575A64">
        <w:rPr>
          <w:rFonts w:ascii="Montserrat Light" w:hAnsi="Montserrat Light"/>
          <w:lang w:eastAsia="ro-RO"/>
        </w:rPr>
        <w:t>administratorii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membri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în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Consiliului</w:t>
      </w:r>
      <w:proofErr w:type="spellEnd"/>
      <w:r w:rsidRPr="00575A64">
        <w:rPr>
          <w:rFonts w:ascii="Montserrat Light" w:hAnsi="Montserrat Light"/>
          <w:lang w:eastAsia="ro-RO"/>
        </w:rPr>
        <w:t xml:space="preserve"> de </w:t>
      </w:r>
      <w:proofErr w:type="spellStart"/>
      <w:r w:rsidRPr="00575A64">
        <w:rPr>
          <w:rFonts w:ascii="Montserrat Light" w:hAnsi="Montserrat Light"/>
          <w:lang w:eastAsia="ro-RO"/>
        </w:rPr>
        <w:t>administraţie</w:t>
      </w:r>
      <w:proofErr w:type="spellEnd"/>
      <w:r w:rsidRPr="00575A64">
        <w:rPr>
          <w:rFonts w:ascii="Montserrat Light" w:hAnsi="Montserrat Light"/>
          <w:lang w:eastAsia="ro-RO"/>
        </w:rPr>
        <w:t xml:space="preserve"> al </w:t>
      </w:r>
      <w:proofErr w:type="spellStart"/>
      <w:r w:rsidRPr="00575A64">
        <w:rPr>
          <w:rFonts w:ascii="Montserrat Light" w:hAnsi="Montserrat Light"/>
          <w:lang w:eastAsia="ro-RO"/>
        </w:rPr>
        <w:t>societății</w:t>
      </w:r>
      <w:proofErr w:type="spellEnd"/>
      <w:r w:rsidRPr="00575A64">
        <w:rPr>
          <w:rFonts w:ascii="Montserrat Light" w:hAnsi="Montserrat Light"/>
          <w:lang w:eastAsia="ro-RO"/>
        </w:rPr>
        <w:t xml:space="preserve"> Compania de </w:t>
      </w:r>
      <w:proofErr w:type="spellStart"/>
      <w:r w:rsidRPr="00575A64">
        <w:rPr>
          <w:rFonts w:ascii="Montserrat Light" w:hAnsi="Montserrat Light"/>
          <w:lang w:eastAsia="ro-RO"/>
        </w:rPr>
        <w:t>Apă</w:t>
      </w:r>
      <w:proofErr w:type="spellEnd"/>
      <w:r w:rsidRPr="00575A64">
        <w:rPr>
          <w:rFonts w:ascii="Montserrat Light" w:hAnsi="Montserrat Light"/>
          <w:lang w:eastAsia="ro-RO"/>
        </w:rPr>
        <w:t xml:space="preserve"> Someş S.A.</w:t>
      </w:r>
      <w:r w:rsidR="00DB3DC0">
        <w:rPr>
          <w:rFonts w:ascii="Montserrat Light" w:hAnsi="Montserrat Light"/>
          <w:lang w:eastAsia="ro-RO"/>
        </w:rPr>
        <w:t>,</w:t>
      </w:r>
      <w:r w:rsidRPr="00575A64">
        <w:rPr>
          <w:rFonts w:ascii="Montserrat Light" w:hAnsi="Montserrat Light"/>
          <w:lang w:eastAsia="ro-RO"/>
        </w:rPr>
        <w:t xml:space="preserve"> </w:t>
      </w:r>
      <w:r w:rsidR="00884198">
        <w:rPr>
          <w:rFonts w:ascii="Montserrat Light" w:hAnsi="Montserrat Light"/>
          <w:lang w:eastAsia="ro-RO"/>
        </w:rPr>
        <w:t xml:space="preserve">precum </w:t>
      </w:r>
      <w:proofErr w:type="spellStart"/>
      <w:r w:rsidR="00884198">
        <w:rPr>
          <w:rFonts w:ascii="Montserrat Light" w:hAnsi="Montserrat Light"/>
          <w:lang w:eastAsia="ro-RO"/>
        </w:rPr>
        <w:t>și</w:t>
      </w:r>
      <w:proofErr w:type="spellEnd"/>
      <w:r w:rsidR="00884198">
        <w:rPr>
          <w:rFonts w:ascii="Montserrat Light" w:hAnsi="Montserrat Light"/>
          <w:lang w:eastAsia="ro-RO"/>
        </w:rPr>
        <w:t xml:space="preserve"> a </w:t>
      </w:r>
      <w:proofErr w:type="spellStart"/>
      <w:r w:rsidR="00884198">
        <w:rPr>
          <w:rFonts w:ascii="Montserrat Light" w:hAnsi="Montserrat Light"/>
          <w:lang w:eastAsia="ro-RO"/>
        </w:rPr>
        <w:t>ponderii</w:t>
      </w:r>
      <w:proofErr w:type="spellEnd"/>
      <w:r w:rsidR="00884198">
        <w:rPr>
          <w:rFonts w:ascii="Montserrat Light" w:hAnsi="Montserrat Light"/>
          <w:lang w:eastAsia="ro-RO"/>
        </w:rPr>
        <w:t xml:space="preserve"> </w:t>
      </w:r>
      <w:proofErr w:type="spellStart"/>
      <w:r w:rsidR="00884198">
        <w:rPr>
          <w:rFonts w:ascii="Montserrat Light" w:hAnsi="Montserrat Light"/>
          <w:lang w:eastAsia="ro-RO"/>
        </w:rPr>
        <w:t>acestora</w:t>
      </w:r>
      <w:proofErr w:type="spellEnd"/>
      <w:r w:rsidR="00884198">
        <w:rPr>
          <w:rFonts w:ascii="Montserrat Light" w:hAnsi="Montserrat Light"/>
          <w:lang w:eastAsia="ro-RO"/>
        </w:rPr>
        <w:t>, conform</w:t>
      </w:r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="00250444" w:rsidRPr="00575A64">
        <w:rPr>
          <w:rFonts w:ascii="Montserrat Light" w:hAnsi="Montserrat Light"/>
          <w:b/>
          <w:bCs/>
          <w:lang w:eastAsia="ro-RO"/>
        </w:rPr>
        <w:t>A</w:t>
      </w:r>
      <w:r w:rsidRPr="00575A64">
        <w:rPr>
          <w:rFonts w:ascii="Montserrat Light" w:hAnsi="Montserrat Light"/>
          <w:b/>
          <w:bCs/>
          <w:lang w:eastAsia="ro-RO"/>
        </w:rPr>
        <w:t>nex</w:t>
      </w:r>
      <w:r w:rsidR="00884198">
        <w:rPr>
          <w:rFonts w:ascii="Montserrat Light" w:hAnsi="Montserrat Light"/>
          <w:b/>
          <w:bCs/>
          <w:lang w:eastAsia="ro-RO"/>
        </w:rPr>
        <w:t>ei</w:t>
      </w:r>
      <w:proofErr w:type="spellEnd"/>
      <w:r w:rsidRPr="00575A64">
        <w:rPr>
          <w:rFonts w:ascii="Montserrat Light" w:hAnsi="Montserrat Light"/>
          <w:b/>
          <w:bCs/>
          <w:lang w:eastAsia="ro-RO"/>
        </w:rPr>
        <w:t xml:space="preserve"> </w:t>
      </w:r>
      <w:r w:rsidR="00095142" w:rsidRPr="00575A64">
        <w:rPr>
          <w:rFonts w:ascii="Montserrat Light" w:hAnsi="Montserrat Light"/>
          <w:b/>
          <w:bCs/>
          <w:lang w:eastAsia="ro-RO"/>
        </w:rPr>
        <w:t xml:space="preserve">nr. </w:t>
      </w:r>
      <w:r w:rsidRPr="00575A64">
        <w:rPr>
          <w:rFonts w:ascii="Montserrat Light" w:hAnsi="Montserrat Light"/>
          <w:b/>
          <w:bCs/>
          <w:lang w:eastAsia="ro-RO"/>
        </w:rPr>
        <w:t>5</w:t>
      </w:r>
      <w:r w:rsidR="00095142" w:rsidRPr="00575A64">
        <w:rPr>
          <w:rFonts w:ascii="Montserrat Light" w:hAnsi="Montserrat Light"/>
          <w:b/>
          <w:bCs/>
          <w:lang w:eastAsia="ro-RO"/>
        </w:rPr>
        <w:t>,</w:t>
      </w:r>
      <w:r w:rsidRPr="00575A64">
        <w:rPr>
          <w:rFonts w:ascii="Montserrat Light" w:hAnsi="Montserrat Light"/>
          <w:lang w:eastAsia="ro-RO"/>
        </w:rPr>
        <w:t xml:space="preserve"> care face </w:t>
      </w:r>
      <w:proofErr w:type="spellStart"/>
      <w:r w:rsidRPr="00575A64">
        <w:rPr>
          <w:rFonts w:ascii="Montserrat Light" w:hAnsi="Montserrat Light"/>
          <w:lang w:eastAsia="ro-RO"/>
        </w:rPr>
        <w:t>parte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integrantă</w:t>
      </w:r>
      <w:proofErr w:type="spellEnd"/>
      <w:r w:rsidRPr="00575A64">
        <w:rPr>
          <w:rFonts w:ascii="Montserrat Light" w:hAnsi="Montserrat Light"/>
          <w:lang w:eastAsia="ro-RO"/>
        </w:rPr>
        <w:t xml:space="preserve"> din </w:t>
      </w:r>
      <w:proofErr w:type="spellStart"/>
      <w:r w:rsidRPr="00575A64">
        <w:rPr>
          <w:rFonts w:ascii="Montserrat Light" w:hAnsi="Montserrat Light"/>
          <w:lang w:eastAsia="ro-RO"/>
        </w:rPr>
        <w:t>prezenta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hotărâre</w:t>
      </w:r>
      <w:proofErr w:type="spellEnd"/>
      <w:r w:rsidRPr="00575A64">
        <w:rPr>
          <w:rFonts w:ascii="Montserrat Light" w:hAnsi="Montserrat Light"/>
          <w:lang w:eastAsia="ro-RO"/>
        </w:rPr>
        <w:t>;</w:t>
      </w:r>
    </w:p>
    <w:p w14:paraId="6D8A95FD" w14:textId="6533215C" w:rsidR="00B16DCD" w:rsidRPr="00575A64" w:rsidRDefault="00B16DCD" w:rsidP="00250444">
      <w:pPr>
        <w:pStyle w:val="ListParagraph"/>
        <w:numPr>
          <w:ilvl w:val="0"/>
          <w:numId w:val="44"/>
        </w:numPr>
        <w:spacing w:after="0" w:line="240" w:lineRule="auto"/>
        <w:ind w:left="270" w:hanging="270"/>
        <w:jc w:val="both"/>
        <w:rPr>
          <w:rFonts w:ascii="Montserrat Light" w:hAnsi="Montserrat Light"/>
          <w:lang w:eastAsia="ro-RO"/>
        </w:rPr>
      </w:pPr>
      <w:proofErr w:type="spellStart"/>
      <w:r w:rsidRPr="00575A64">
        <w:rPr>
          <w:rFonts w:ascii="Montserrat Light" w:hAnsi="Montserrat Light"/>
          <w:lang w:eastAsia="ro-RO"/>
        </w:rPr>
        <w:lastRenderedPageBreak/>
        <w:t>propunerea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și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aprobarea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completării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prin</w:t>
      </w:r>
      <w:proofErr w:type="spellEnd"/>
      <w:r w:rsidRPr="00575A64">
        <w:rPr>
          <w:rFonts w:ascii="Montserrat Light" w:hAnsi="Montserrat Light"/>
          <w:lang w:eastAsia="ro-RO"/>
        </w:rPr>
        <w:t xml:space="preserve"> act </w:t>
      </w:r>
      <w:proofErr w:type="spellStart"/>
      <w:r w:rsidRPr="00575A64">
        <w:rPr>
          <w:rFonts w:ascii="Montserrat Light" w:hAnsi="Montserrat Light"/>
          <w:lang w:eastAsia="ro-RO"/>
        </w:rPr>
        <w:t>adițional</w:t>
      </w:r>
      <w:proofErr w:type="spellEnd"/>
      <w:r w:rsidRPr="00575A64">
        <w:rPr>
          <w:rFonts w:ascii="Montserrat Light" w:hAnsi="Montserrat Light"/>
          <w:lang w:eastAsia="ro-RO"/>
        </w:rPr>
        <w:t xml:space="preserve"> a </w:t>
      </w:r>
      <w:proofErr w:type="spellStart"/>
      <w:r w:rsidRPr="00575A64">
        <w:rPr>
          <w:rFonts w:ascii="Montserrat Light" w:hAnsi="Montserrat Light"/>
          <w:lang w:eastAsia="ro-RO"/>
        </w:rPr>
        <w:t>contractelor</w:t>
      </w:r>
      <w:proofErr w:type="spellEnd"/>
      <w:r w:rsidRPr="00575A64">
        <w:rPr>
          <w:rFonts w:ascii="Montserrat Light" w:hAnsi="Montserrat Light"/>
          <w:lang w:eastAsia="ro-RO"/>
        </w:rPr>
        <w:t xml:space="preserve"> de </w:t>
      </w:r>
      <w:proofErr w:type="spellStart"/>
      <w:r w:rsidRPr="00575A64">
        <w:rPr>
          <w:rFonts w:ascii="Montserrat Light" w:hAnsi="Montserrat Light"/>
          <w:lang w:eastAsia="ro-RO"/>
        </w:rPr>
        <w:t>mandat</w:t>
      </w:r>
      <w:proofErr w:type="spellEnd"/>
      <w:r w:rsidRPr="00575A64">
        <w:rPr>
          <w:rFonts w:ascii="Montserrat Light" w:hAnsi="Montserrat Light"/>
          <w:lang w:eastAsia="ro-RO"/>
        </w:rPr>
        <w:t xml:space="preserve"> ale </w:t>
      </w:r>
      <w:proofErr w:type="spellStart"/>
      <w:r w:rsidRPr="00575A64">
        <w:rPr>
          <w:rFonts w:ascii="Montserrat Light" w:hAnsi="Montserrat Light"/>
          <w:lang w:eastAsia="ro-RO"/>
        </w:rPr>
        <w:t>membrilor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Consiliului</w:t>
      </w:r>
      <w:proofErr w:type="spellEnd"/>
      <w:r w:rsidRPr="00575A64">
        <w:rPr>
          <w:rFonts w:ascii="Montserrat Light" w:hAnsi="Montserrat Light"/>
          <w:lang w:eastAsia="ro-RO"/>
        </w:rPr>
        <w:t xml:space="preserve"> de </w:t>
      </w:r>
      <w:proofErr w:type="spellStart"/>
      <w:r w:rsidRPr="00575A64">
        <w:rPr>
          <w:rFonts w:ascii="Montserrat Light" w:hAnsi="Montserrat Light"/>
          <w:lang w:eastAsia="ro-RO"/>
        </w:rPr>
        <w:t>administraţie</w:t>
      </w:r>
      <w:proofErr w:type="spellEnd"/>
      <w:r w:rsidR="00095142" w:rsidRPr="00575A64">
        <w:rPr>
          <w:rFonts w:ascii="Montserrat Light" w:hAnsi="Montserrat Light"/>
          <w:lang w:eastAsia="ro-RO"/>
        </w:rPr>
        <w:t>,</w:t>
      </w:r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corespunzător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prevederilor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literei</w:t>
      </w:r>
      <w:proofErr w:type="spellEnd"/>
      <w:r w:rsidRPr="00575A64">
        <w:rPr>
          <w:rFonts w:ascii="Montserrat Light" w:hAnsi="Montserrat Light"/>
          <w:lang w:eastAsia="ro-RO"/>
        </w:rPr>
        <w:t xml:space="preserve"> a);</w:t>
      </w:r>
    </w:p>
    <w:p w14:paraId="78A9027E" w14:textId="51800830" w:rsidR="00B16DCD" w:rsidRPr="00575A64" w:rsidRDefault="00B16DCD" w:rsidP="00250444">
      <w:pPr>
        <w:pStyle w:val="ListParagraph"/>
        <w:numPr>
          <w:ilvl w:val="0"/>
          <w:numId w:val="44"/>
        </w:numPr>
        <w:spacing w:after="0" w:line="240" w:lineRule="auto"/>
        <w:ind w:left="270" w:hanging="270"/>
        <w:jc w:val="both"/>
        <w:rPr>
          <w:rFonts w:ascii="Montserrat Light" w:hAnsi="Montserrat Light"/>
          <w:lang w:eastAsia="ro-RO"/>
        </w:rPr>
      </w:pPr>
      <w:proofErr w:type="spellStart"/>
      <w:r w:rsidRPr="00575A64">
        <w:rPr>
          <w:rFonts w:ascii="Montserrat Light" w:hAnsi="Montserrat Light"/>
          <w:lang w:eastAsia="ro-RO"/>
        </w:rPr>
        <w:t>semnarea</w:t>
      </w:r>
      <w:proofErr w:type="spellEnd"/>
      <w:r w:rsidRPr="00575A64">
        <w:rPr>
          <w:rFonts w:ascii="Montserrat Light" w:hAnsi="Montserrat Light"/>
          <w:lang w:eastAsia="ro-RO"/>
        </w:rPr>
        <w:t xml:space="preserve">, </w:t>
      </w:r>
      <w:proofErr w:type="spellStart"/>
      <w:r w:rsidRPr="00575A64">
        <w:rPr>
          <w:rFonts w:ascii="Montserrat Light" w:hAnsi="Montserrat Light"/>
          <w:lang w:eastAsia="ro-RO"/>
        </w:rPr>
        <w:t>în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numele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şi</w:t>
      </w:r>
      <w:proofErr w:type="spellEnd"/>
      <w:r w:rsidRPr="00575A64">
        <w:rPr>
          <w:rFonts w:ascii="Montserrat Light" w:hAnsi="Montserrat Light"/>
          <w:lang w:eastAsia="ro-RO"/>
        </w:rPr>
        <w:t xml:space="preserve"> pentru </w:t>
      </w:r>
      <w:proofErr w:type="spellStart"/>
      <w:r w:rsidRPr="00575A64">
        <w:rPr>
          <w:rFonts w:ascii="Montserrat Light" w:hAnsi="Montserrat Light"/>
          <w:lang w:eastAsia="ro-RO"/>
        </w:rPr>
        <w:t>Judeţul</w:t>
      </w:r>
      <w:proofErr w:type="spellEnd"/>
      <w:r w:rsidRPr="00575A64">
        <w:rPr>
          <w:rFonts w:ascii="Montserrat Light" w:hAnsi="Montserrat Light"/>
          <w:lang w:eastAsia="ro-RO"/>
        </w:rPr>
        <w:t xml:space="preserve"> Cluj, a </w:t>
      </w:r>
      <w:proofErr w:type="spellStart"/>
      <w:r w:rsidRPr="00575A64">
        <w:rPr>
          <w:rFonts w:ascii="Montserrat Light" w:hAnsi="Montserrat Light"/>
          <w:lang w:eastAsia="ro-RO"/>
        </w:rPr>
        <w:t>actelor</w:t>
      </w:r>
      <w:proofErr w:type="spellEnd"/>
      <w:r w:rsidRPr="00575A64">
        <w:rPr>
          <w:rFonts w:ascii="Montserrat Light" w:hAnsi="Montserrat Light"/>
          <w:lang w:eastAsia="ro-RO"/>
        </w:rPr>
        <w:t xml:space="preserve"> </w:t>
      </w:r>
      <w:proofErr w:type="spellStart"/>
      <w:r w:rsidRPr="00575A64">
        <w:rPr>
          <w:rFonts w:ascii="Montserrat Light" w:hAnsi="Montserrat Light"/>
          <w:lang w:eastAsia="ro-RO"/>
        </w:rPr>
        <w:t>adiționale</w:t>
      </w:r>
      <w:proofErr w:type="spellEnd"/>
      <w:r w:rsidRPr="00575A64">
        <w:rPr>
          <w:rFonts w:ascii="Montserrat Light" w:hAnsi="Montserrat Light"/>
          <w:lang w:eastAsia="ro-RO"/>
        </w:rPr>
        <w:t xml:space="preserve"> la </w:t>
      </w:r>
      <w:proofErr w:type="spellStart"/>
      <w:r w:rsidRPr="00575A64">
        <w:rPr>
          <w:rFonts w:ascii="Montserrat Light" w:hAnsi="Montserrat Light"/>
          <w:lang w:eastAsia="ro-RO"/>
        </w:rPr>
        <w:t>contractele</w:t>
      </w:r>
      <w:proofErr w:type="spellEnd"/>
      <w:r w:rsidRPr="00575A64">
        <w:rPr>
          <w:rFonts w:ascii="Montserrat Light" w:hAnsi="Montserrat Light"/>
          <w:lang w:eastAsia="ro-RO"/>
        </w:rPr>
        <w:t xml:space="preserve"> de </w:t>
      </w:r>
      <w:proofErr w:type="spellStart"/>
      <w:proofErr w:type="gramStart"/>
      <w:r w:rsidRPr="00575A64">
        <w:rPr>
          <w:rFonts w:ascii="Montserrat Light" w:hAnsi="Montserrat Light"/>
          <w:lang w:eastAsia="ro-RO"/>
        </w:rPr>
        <w:t>mandat</w:t>
      </w:r>
      <w:proofErr w:type="spellEnd"/>
      <w:r w:rsidRPr="00575A64">
        <w:rPr>
          <w:rFonts w:ascii="Montserrat Light" w:hAnsi="Montserrat Light"/>
          <w:lang w:eastAsia="ro-RO"/>
        </w:rPr>
        <w:t xml:space="preserve">,  </w:t>
      </w:r>
      <w:proofErr w:type="spellStart"/>
      <w:r w:rsidRPr="00575A64">
        <w:rPr>
          <w:rFonts w:ascii="Montserrat Light" w:hAnsi="Montserrat Light"/>
          <w:lang w:eastAsia="ro-RO"/>
        </w:rPr>
        <w:t>prevăzute</w:t>
      </w:r>
      <w:proofErr w:type="spellEnd"/>
      <w:proofErr w:type="gramEnd"/>
      <w:r w:rsidRPr="00575A64">
        <w:rPr>
          <w:rFonts w:ascii="Montserrat Light" w:hAnsi="Montserrat Light"/>
          <w:lang w:eastAsia="ro-RO"/>
        </w:rPr>
        <w:t xml:space="preserve"> la </w:t>
      </w:r>
      <w:proofErr w:type="spellStart"/>
      <w:r w:rsidRPr="00575A64">
        <w:rPr>
          <w:rFonts w:ascii="Montserrat Light" w:hAnsi="Montserrat Light"/>
          <w:lang w:eastAsia="ro-RO"/>
        </w:rPr>
        <w:t>litera</w:t>
      </w:r>
      <w:proofErr w:type="spellEnd"/>
      <w:r w:rsidRPr="00575A64">
        <w:rPr>
          <w:rFonts w:ascii="Montserrat Light" w:hAnsi="Montserrat Light"/>
          <w:lang w:eastAsia="ro-RO"/>
        </w:rPr>
        <w:t xml:space="preserve"> b).</w:t>
      </w:r>
    </w:p>
    <w:p w14:paraId="79267E95" w14:textId="507A9100" w:rsidR="00B64D0D" w:rsidRPr="00575A64" w:rsidRDefault="00B64D0D" w:rsidP="00250444">
      <w:pPr>
        <w:spacing w:before="240" w:after="240" w:line="240" w:lineRule="auto"/>
        <w:jc w:val="both"/>
        <w:rPr>
          <w:rFonts w:ascii="Montserrat Light" w:hAnsi="Montserrat Light"/>
          <w:lang w:val="ro-RO" w:eastAsia="ro-RO"/>
        </w:rPr>
      </w:pPr>
      <w:bookmarkStart w:id="14" w:name="_Hlk192944998"/>
      <w:r w:rsidRPr="00575A64">
        <w:rPr>
          <w:rFonts w:ascii="Montserrat Light" w:hAnsi="Montserrat Light"/>
          <w:b/>
          <w:bCs/>
          <w:lang w:val="ro-RO" w:eastAsia="ro-RO"/>
        </w:rPr>
        <w:t xml:space="preserve">Art. </w:t>
      </w:r>
      <w:r w:rsidR="00B16DCD" w:rsidRPr="00575A64">
        <w:rPr>
          <w:rFonts w:ascii="Montserrat Light" w:hAnsi="Montserrat Light"/>
          <w:b/>
          <w:bCs/>
          <w:lang w:val="ro-RO" w:eastAsia="ro-RO"/>
        </w:rPr>
        <w:t>6</w:t>
      </w:r>
      <w:r w:rsidRPr="00575A64">
        <w:rPr>
          <w:rFonts w:ascii="Montserrat Light" w:hAnsi="Montserrat Light"/>
          <w:b/>
          <w:bCs/>
          <w:lang w:val="ro-RO" w:eastAsia="ro-RO"/>
        </w:rPr>
        <w:t xml:space="preserve">. </w:t>
      </w:r>
      <w:bookmarkEnd w:id="14"/>
      <w:r w:rsidRPr="00575A64">
        <w:rPr>
          <w:rFonts w:ascii="Montserrat Light" w:hAnsi="Montserrat Light"/>
          <w:lang w:val="ro-RO" w:eastAsia="ro-RO"/>
        </w:rPr>
        <w:t>Reprezentan</w:t>
      </w:r>
      <w:r w:rsidR="00AA496D" w:rsidRPr="00575A64">
        <w:rPr>
          <w:rFonts w:ascii="Montserrat Light" w:hAnsi="Montserrat Light"/>
          <w:lang w:val="ro-RO" w:eastAsia="ro-RO"/>
        </w:rPr>
        <w:t>ții</w:t>
      </w:r>
      <w:r w:rsidRPr="00575A64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575A64">
        <w:rPr>
          <w:rFonts w:ascii="Montserrat Light" w:hAnsi="Montserrat Light"/>
          <w:lang w:val="ro-RO" w:eastAsia="ro-RO"/>
        </w:rPr>
        <w:t>Judeţului</w:t>
      </w:r>
      <w:proofErr w:type="spellEnd"/>
      <w:r w:rsidRPr="00575A64">
        <w:rPr>
          <w:rFonts w:ascii="Montserrat Light" w:hAnsi="Montserrat Light"/>
          <w:lang w:val="ro-RO" w:eastAsia="ro-RO"/>
        </w:rPr>
        <w:t xml:space="preserve"> Cluj în Adunarea Generală a </w:t>
      </w:r>
      <w:proofErr w:type="spellStart"/>
      <w:r w:rsidRPr="00575A64">
        <w:rPr>
          <w:rFonts w:ascii="Montserrat Light" w:hAnsi="Montserrat Light"/>
          <w:lang w:val="ro-RO" w:eastAsia="ro-RO"/>
        </w:rPr>
        <w:t>Acţionarilor</w:t>
      </w:r>
      <w:proofErr w:type="spellEnd"/>
      <w:r w:rsidRPr="00575A64">
        <w:rPr>
          <w:rFonts w:ascii="Montserrat Light" w:hAnsi="Montserrat Light"/>
          <w:lang w:val="ro-RO" w:eastAsia="ro-RO"/>
        </w:rPr>
        <w:t xml:space="preserve"> la </w:t>
      </w:r>
      <w:r w:rsidR="00B357F1" w:rsidRPr="00575A64">
        <w:rPr>
          <w:rFonts w:ascii="Montserrat Light" w:hAnsi="Montserrat Light"/>
          <w:lang w:val="ro-RO" w:eastAsia="ro-RO"/>
        </w:rPr>
        <w:t xml:space="preserve">Centrul Agro Transilvania Cluj </w:t>
      </w:r>
      <w:r w:rsidRPr="00575A64">
        <w:rPr>
          <w:rFonts w:ascii="Montserrat Light" w:hAnsi="Montserrat Light"/>
          <w:lang w:val="ro-RO" w:eastAsia="ro-RO"/>
        </w:rPr>
        <w:t xml:space="preserve"> S.A.</w:t>
      </w:r>
      <w:r w:rsidR="00DA1B4C" w:rsidRPr="00575A64">
        <w:rPr>
          <w:rFonts w:ascii="Montserrat Light" w:hAnsi="Montserrat Light"/>
          <w:lang w:val="ro-RO" w:eastAsia="ro-RO"/>
        </w:rPr>
        <w:t xml:space="preserve">, </w:t>
      </w:r>
      <w:r w:rsidR="00B357F1" w:rsidRPr="00575A64">
        <w:rPr>
          <w:rFonts w:ascii="Montserrat Light" w:hAnsi="Montserrat Light"/>
          <w:lang w:val="ro-RO" w:eastAsia="ro-RO"/>
        </w:rPr>
        <w:t>TETAROM S.A.</w:t>
      </w:r>
      <w:r w:rsidR="00DA1B4C" w:rsidRPr="00575A64">
        <w:rPr>
          <w:rFonts w:ascii="Montserrat Light" w:hAnsi="Montserrat Light"/>
          <w:lang w:val="ro-RO" w:eastAsia="ro-RO"/>
        </w:rPr>
        <w:t xml:space="preserve"> </w:t>
      </w:r>
      <w:bookmarkStart w:id="15" w:name="_Hlk192758677"/>
      <w:r w:rsidR="00DA1B4C" w:rsidRPr="00575A64">
        <w:rPr>
          <w:rFonts w:ascii="Montserrat Light" w:hAnsi="Montserrat Light"/>
          <w:lang w:val="ro-RO" w:eastAsia="ro-RO"/>
        </w:rPr>
        <w:t>și Compania de Apă Someș S.A.</w:t>
      </w:r>
      <w:r w:rsidRPr="00575A64">
        <w:rPr>
          <w:rFonts w:ascii="Montserrat Light" w:hAnsi="Montserrat Light"/>
          <w:lang w:val="ro-RO" w:eastAsia="ro-RO"/>
        </w:rPr>
        <w:t xml:space="preserve"> </w:t>
      </w:r>
      <w:bookmarkEnd w:id="15"/>
      <w:r w:rsidRPr="00575A64">
        <w:rPr>
          <w:rFonts w:ascii="Montserrat Light" w:hAnsi="Montserrat Light"/>
          <w:lang w:val="ro-RO" w:eastAsia="ro-RO"/>
        </w:rPr>
        <w:t>v</w:t>
      </w:r>
      <w:r w:rsidR="00AA496D" w:rsidRPr="00575A64">
        <w:rPr>
          <w:rFonts w:ascii="Montserrat Light" w:hAnsi="Montserrat Light"/>
          <w:lang w:val="ro-RO" w:eastAsia="ro-RO"/>
        </w:rPr>
        <w:t>or</w:t>
      </w:r>
      <w:r w:rsidRPr="00575A64">
        <w:rPr>
          <w:rFonts w:ascii="Montserrat Light" w:hAnsi="Montserrat Light"/>
          <w:lang w:val="ro-RO" w:eastAsia="ro-RO"/>
        </w:rPr>
        <w:t xml:space="preserve"> depune la Consiliul Judeţean Cluj, în termen de cel mult două zile de la data </w:t>
      </w:r>
      <w:proofErr w:type="spellStart"/>
      <w:r w:rsidRPr="00575A64">
        <w:rPr>
          <w:rFonts w:ascii="Montserrat Light" w:hAnsi="Montserrat Light"/>
          <w:lang w:val="ro-RO" w:eastAsia="ro-RO"/>
        </w:rPr>
        <w:t>desfăşurării</w:t>
      </w:r>
      <w:proofErr w:type="spellEnd"/>
      <w:r w:rsidRPr="00575A64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575A64">
        <w:rPr>
          <w:rFonts w:ascii="Montserrat Light" w:hAnsi="Montserrat Light"/>
          <w:lang w:val="ro-RO" w:eastAsia="ro-RO"/>
        </w:rPr>
        <w:t>şedinţei</w:t>
      </w:r>
      <w:proofErr w:type="spellEnd"/>
      <w:r w:rsidRPr="00575A64">
        <w:rPr>
          <w:rFonts w:ascii="Montserrat Light" w:hAnsi="Montserrat Light"/>
          <w:lang w:val="ro-RO" w:eastAsia="ro-RO"/>
        </w:rPr>
        <w:t xml:space="preserve"> A.G.A., copii conforme cu originalul ale hotărârii adoptate </w:t>
      </w:r>
      <w:proofErr w:type="spellStart"/>
      <w:r w:rsidRPr="00575A64">
        <w:rPr>
          <w:rFonts w:ascii="Montserrat Light" w:hAnsi="Montserrat Light"/>
          <w:lang w:val="ro-RO" w:eastAsia="ro-RO"/>
        </w:rPr>
        <w:t>şi</w:t>
      </w:r>
      <w:proofErr w:type="spellEnd"/>
      <w:r w:rsidRPr="00575A64">
        <w:rPr>
          <w:rFonts w:ascii="Montserrat Light" w:hAnsi="Montserrat Light"/>
          <w:lang w:val="ro-RO" w:eastAsia="ro-RO"/>
        </w:rPr>
        <w:t xml:space="preserve"> a procesului-verbal al </w:t>
      </w:r>
      <w:proofErr w:type="spellStart"/>
      <w:r w:rsidRPr="00575A64">
        <w:rPr>
          <w:rFonts w:ascii="Montserrat Light" w:hAnsi="Montserrat Light"/>
          <w:lang w:val="ro-RO" w:eastAsia="ro-RO"/>
        </w:rPr>
        <w:t>şedinţei</w:t>
      </w:r>
      <w:proofErr w:type="spellEnd"/>
      <w:r w:rsidRPr="00575A64">
        <w:rPr>
          <w:rFonts w:ascii="Montserrat Light" w:hAnsi="Montserrat Light"/>
          <w:lang w:val="ro-RO" w:eastAsia="ro-RO"/>
        </w:rPr>
        <w:t>.</w:t>
      </w:r>
    </w:p>
    <w:p w14:paraId="6D63F8C4" w14:textId="3275C161" w:rsidR="00D02300" w:rsidRPr="00575A64" w:rsidRDefault="00B474A1" w:rsidP="00EB2320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575A64">
        <w:rPr>
          <w:rFonts w:ascii="Montserrat Light" w:hAnsi="Montserrat Light"/>
          <w:b/>
          <w:bCs/>
          <w:lang w:val="ro-RO" w:eastAsia="ro-RO"/>
        </w:rPr>
        <w:t xml:space="preserve">Art. 7. </w:t>
      </w:r>
      <w:r w:rsidR="00E87EAB" w:rsidRPr="00575A64">
        <w:rPr>
          <w:rFonts w:ascii="Montserrat Light" w:hAnsi="Montserrat Light"/>
          <w:lang w:val="ro-RO" w:eastAsia="ro-RO"/>
        </w:rPr>
        <w:t>La data comunicării prezentei hotărâri,</w:t>
      </w:r>
      <w:r w:rsidR="00E87EAB" w:rsidRPr="00575A64">
        <w:rPr>
          <w:rFonts w:ascii="Montserrat Light" w:hAnsi="Montserrat Light"/>
          <w:b/>
          <w:bCs/>
          <w:lang w:val="ro-RO" w:eastAsia="ro-RO"/>
        </w:rPr>
        <w:t xml:space="preserve"> </w:t>
      </w:r>
      <w:r w:rsidR="00D02300" w:rsidRPr="00575A64">
        <w:rPr>
          <w:rFonts w:ascii="Montserrat Light" w:eastAsia="Calibri" w:hAnsi="Montserrat Light"/>
          <w:noProof/>
          <w:lang w:val="ro-RO"/>
        </w:rPr>
        <w:t>Hotărâr</w:t>
      </w:r>
      <w:r w:rsidR="005F0996" w:rsidRPr="00575A64">
        <w:rPr>
          <w:rFonts w:ascii="Montserrat Light" w:eastAsia="Calibri" w:hAnsi="Montserrat Light"/>
          <w:noProof/>
          <w:lang w:val="ro-RO"/>
        </w:rPr>
        <w:t xml:space="preserve">ea </w:t>
      </w:r>
      <w:r w:rsidR="00D02300" w:rsidRPr="00575A64">
        <w:rPr>
          <w:rFonts w:ascii="Montserrat Light" w:eastAsia="Calibri" w:hAnsi="Montserrat Light"/>
          <w:noProof/>
          <w:lang w:val="ro-RO"/>
        </w:rPr>
        <w:t>Consiliului Județean nr. 144/2022 privind aprobarea indicatorilor de performanță financiari și nefinanciari pentru administratorii Aeroportului Internațional Avram Iancu Cluj R.A.</w:t>
      </w:r>
      <w:r w:rsidR="00E87EAB" w:rsidRPr="00575A64">
        <w:rPr>
          <w:rFonts w:ascii="Montserrat Light" w:eastAsia="Calibri" w:hAnsi="Montserrat Light"/>
          <w:noProof/>
          <w:lang w:val="ro-RO"/>
        </w:rPr>
        <w:t>, se modifică după cum urmează:</w:t>
      </w:r>
    </w:p>
    <w:p w14:paraId="122D6ADD" w14:textId="06F884D5" w:rsidR="00EB2320" w:rsidRPr="00575A64" w:rsidRDefault="00E92FE5" w:rsidP="00E92FE5">
      <w:pPr>
        <w:pStyle w:val="ListParagraph"/>
        <w:numPr>
          <w:ilvl w:val="1"/>
          <w:numId w:val="9"/>
        </w:num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575A64">
        <w:rPr>
          <w:rFonts w:ascii="Montserrat Light" w:hAnsi="Montserrat Light"/>
          <w:noProof/>
          <w:lang w:val="ro-RO"/>
        </w:rPr>
        <w:t>În Anex</w:t>
      </w:r>
      <w:r w:rsidR="0033368B" w:rsidRPr="00575A64">
        <w:rPr>
          <w:rFonts w:ascii="Montserrat Light" w:hAnsi="Montserrat Light"/>
          <w:noProof/>
          <w:lang w:val="ro-RO"/>
        </w:rPr>
        <w:t>a</w:t>
      </w:r>
      <w:r w:rsidRPr="00575A64">
        <w:rPr>
          <w:rFonts w:ascii="Montserrat Light" w:hAnsi="Montserrat Light"/>
          <w:noProof/>
          <w:lang w:val="ro-RO"/>
        </w:rPr>
        <w:t xml:space="preserve"> - Indicatori cheie de performanță negociați pentru administratorii Aeroportului Internațional Avram Iancu Cluj R.A., coloanele 11-</w:t>
      </w:r>
      <w:r w:rsidR="00283CC6" w:rsidRPr="00575A64">
        <w:rPr>
          <w:rFonts w:ascii="Montserrat Light" w:hAnsi="Montserrat Light"/>
          <w:noProof/>
          <w:lang w:val="ro-RO"/>
        </w:rPr>
        <w:t>14</w:t>
      </w:r>
      <w:r w:rsidR="00FB1EA3" w:rsidRPr="00575A64">
        <w:rPr>
          <w:rFonts w:ascii="Montserrat Light" w:hAnsi="Montserrat Light"/>
          <w:noProof/>
          <w:lang w:val="ro-RO"/>
        </w:rPr>
        <w:t>, care vizează anii 2025 și 2026</w:t>
      </w:r>
      <w:r w:rsidR="00C52DDB" w:rsidRPr="00575A64">
        <w:rPr>
          <w:rFonts w:ascii="Montserrat Light" w:hAnsi="Montserrat Light"/>
          <w:noProof/>
          <w:lang w:val="ro-RO"/>
        </w:rPr>
        <w:t>,</w:t>
      </w:r>
      <w:r w:rsidR="00283CC6" w:rsidRPr="00575A64">
        <w:rPr>
          <w:rFonts w:ascii="Montserrat Light" w:hAnsi="Montserrat Light"/>
          <w:noProof/>
          <w:lang w:val="ro-RO"/>
        </w:rPr>
        <w:t xml:space="preserve"> se elimină</w:t>
      </w:r>
      <w:r w:rsidR="00C52DDB" w:rsidRPr="00575A64">
        <w:rPr>
          <w:rFonts w:ascii="Montserrat Light" w:hAnsi="Montserrat Light"/>
          <w:noProof/>
          <w:lang w:val="ro-RO"/>
        </w:rPr>
        <w:t>.</w:t>
      </w:r>
    </w:p>
    <w:p w14:paraId="26556E54" w14:textId="11A01DF9" w:rsidR="0033368B" w:rsidRPr="00575A64" w:rsidRDefault="00283CC6" w:rsidP="000F5D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575A64">
        <w:rPr>
          <w:rFonts w:ascii="Montserrat Light" w:eastAsia="Calibri" w:hAnsi="Montserrat Light"/>
          <w:b/>
          <w:bCs/>
          <w:noProof/>
          <w:lang w:val="ro-RO"/>
        </w:rPr>
        <w:t>Art. 8.</w:t>
      </w:r>
      <w:r w:rsidRPr="00575A64">
        <w:rPr>
          <w:rFonts w:ascii="Montserrat Light" w:eastAsia="Calibri" w:hAnsi="Montserrat Light"/>
          <w:noProof/>
          <w:lang w:val="ro-RO"/>
        </w:rPr>
        <w:t xml:space="preserve"> La data comunicării prezentei hotărâri</w:t>
      </w:r>
      <w:r w:rsidR="00854E38" w:rsidRPr="00575A64">
        <w:rPr>
          <w:rFonts w:ascii="Montserrat Light" w:eastAsia="Calibri" w:hAnsi="Montserrat Light"/>
          <w:noProof/>
          <w:lang w:val="ro-RO"/>
        </w:rPr>
        <w:t>,</w:t>
      </w:r>
      <w:r w:rsidRPr="00575A64">
        <w:rPr>
          <w:rFonts w:ascii="Montserrat Light" w:eastAsia="Calibri" w:hAnsi="Montserrat Light"/>
          <w:noProof/>
          <w:lang w:val="ro-RO"/>
        </w:rPr>
        <w:t xml:space="preserve"> </w:t>
      </w:r>
      <w:r w:rsidR="00D02300" w:rsidRPr="00575A64">
        <w:rPr>
          <w:rFonts w:ascii="Montserrat Light" w:eastAsia="Calibri" w:hAnsi="Montserrat Light"/>
          <w:noProof/>
          <w:lang w:val="ro-RO"/>
        </w:rPr>
        <w:t>Hotărâr</w:t>
      </w:r>
      <w:r w:rsidRPr="00575A64">
        <w:rPr>
          <w:rFonts w:ascii="Montserrat Light" w:eastAsia="Calibri" w:hAnsi="Montserrat Light"/>
          <w:noProof/>
          <w:lang w:val="ro-RO"/>
        </w:rPr>
        <w:t xml:space="preserve">ea </w:t>
      </w:r>
      <w:r w:rsidR="00D02300" w:rsidRPr="00575A64">
        <w:rPr>
          <w:rFonts w:ascii="Montserrat Light" w:eastAsia="Calibri" w:hAnsi="Montserrat Light"/>
          <w:noProof/>
          <w:lang w:val="ro-RO"/>
        </w:rPr>
        <w:t>Consiliului Județean nr. 189/2022 privind aprobarea indicatorilor de performanță financiari și nefinanciari pentru administratorii societății Univers T S.A.</w:t>
      </w:r>
      <w:r w:rsidR="00815284" w:rsidRPr="00575A64">
        <w:t xml:space="preserve"> </w:t>
      </w:r>
      <w:r w:rsidR="00815284" w:rsidRPr="00575A64">
        <w:rPr>
          <w:rFonts w:ascii="Montserrat Light" w:eastAsia="Calibri" w:hAnsi="Montserrat Light"/>
          <w:noProof/>
          <w:lang w:val="ro-RO"/>
        </w:rPr>
        <w:t>se modifică după cum urmează:</w:t>
      </w:r>
    </w:p>
    <w:p w14:paraId="79E927BD" w14:textId="1AD571DB" w:rsidR="00815284" w:rsidRPr="003C336F" w:rsidRDefault="00815284" w:rsidP="0033368B">
      <w:pPr>
        <w:pStyle w:val="ListParagraph"/>
        <w:numPr>
          <w:ilvl w:val="2"/>
          <w:numId w:val="9"/>
        </w:numPr>
        <w:tabs>
          <w:tab w:val="clear" w:pos="1800"/>
        </w:tabs>
        <w:overflowPunct w:val="0"/>
        <w:autoSpaceDE w:val="0"/>
        <w:autoSpaceDN w:val="0"/>
        <w:adjustRightInd w:val="0"/>
        <w:ind w:left="1080"/>
        <w:contextualSpacing/>
        <w:jc w:val="both"/>
        <w:textAlignment w:val="baseline"/>
        <w:rPr>
          <w:rFonts w:ascii="Montserrat Light" w:hAnsi="Montserrat Light"/>
          <w:noProof/>
          <w:color w:val="0070C0"/>
          <w:lang w:val="ro-RO"/>
        </w:rPr>
      </w:pPr>
      <w:r w:rsidRPr="00575A64">
        <w:rPr>
          <w:rFonts w:ascii="Montserrat Light" w:hAnsi="Montserrat Light"/>
          <w:noProof/>
          <w:lang w:val="ro-RO"/>
        </w:rPr>
        <w:t>În Anex</w:t>
      </w:r>
      <w:r w:rsidR="0033368B" w:rsidRPr="00575A64">
        <w:rPr>
          <w:rFonts w:ascii="Montserrat Light" w:hAnsi="Montserrat Light"/>
          <w:noProof/>
          <w:lang w:val="ro-RO"/>
        </w:rPr>
        <w:t>a -</w:t>
      </w:r>
      <w:r w:rsidRPr="00575A64">
        <w:rPr>
          <w:rFonts w:ascii="Montserrat Light" w:hAnsi="Montserrat Light"/>
          <w:noProof/>
          <w:lang w:val="ro-RO"/>
        </w:rPr>
        <w:t xml:space="preserve"> </w:t>
      </w:r>
      <w:r w:rsidR="000F5D46" w:rsidRPr="00575A64">
        <w:rPr>
          <w:rFonts w:ascii="Montserrat Light" w:hAnsi="Montserrat Light"/>
          <w:noProof/>
          <w:lang w:val="ro-RO"/>
        </w:rPr>
        <w:t>Indicatori cheie de performanță negociați pentru administratorii societății UNIVERS T</w:t>
      </w:r>
      <w:r w:rsidR="00480F34" w:rsidRPr="00575A64">
        <w:rPr>
          <w:rFonts w:ascii="Montserrat Light" w:hAnsi="Montserrat Light"/>
          <w:noProof/>
          <w:lang w:val="ro-RO"/>
        </w:rPr>
        <w:t>,</w:t>
      </w:r>
      <w:r w:rsidR="00480F34" w:rsidRPr="00575A64">
        <w:t xml:space="preserve"> </w:t>
      </w:r>
      <w:r w:rsidR="00480F34" w:rsidRPr="00575A64">
        <w:rPr>
          <w:rFonts w:ascii="Montserrat Light" w:hAnsi="Montserrat Light"/>
          <w:noProof/>
          <w:lang w:val="ro-RO"/>
        </w:rPr>
        <w:t>coloanele 11-14</w:t>
      </w:r>
      <w:r w:rsidR="003C336F" w:rsidRPr="00575A64">
        <w:rPr>
          <w:rFonts w:ascii="Montserrat Light" w:hAnsi="Montserrat Light"/>
          <w:noProof/>
          <w:lang w:val="ro-RO"/>
        </w:rPr>
        <w:t>,</w:t>
      </w:r>
      <w:r w:rsidR="00480F34" w:rsidRPr="00575A64">
        <w:rPr>
          <w:rFonts w:ascii="Montserrat Light" w:hAnsi="Montserrat Light"/>
          <w:noProof/>
          <w:lang w:val="ro-RO"/>
        </w:rPr>
        <w:t xml:space="preserve"> </w:t>
      </w:r>
      <w:r w:rsidR="003C336F" w:rsidRPr="00575A64">
        <w:rPr>
          <w:rFonts w:ascii="Montserrat Light" w:hAnsi="Montserrat Light"/>
          <w:noProof/>
          <w:lang w:val="ro-RO"/>
        </w:rPr>
        <w:t xml:space="preserve">care vizează anii 2025 și 2026, </w:t>
      </w:r>
      <w:r w:rsidR="00480F34" w:rsidRPr="00575A64">
        <w:rPr>
          <w:rFonts w:ascii="Montserrat Light" w:hAnsi="Montserrat Light"/>
          <w:noProof/>
          <w:lang w:val="ro-RO"/>
        </w:rPr>
        <w:t>se elimină</w:t>
      </w:r>
      <w:r w:rsidR="00480F34" w:rsidRPr="003C336F">
        <w:rPr>
          <w:rFonts w:ascii="Montserrat Light" w:hAnsi="Montserrat Light"/>
          <w:noProof/>
          <w:color w:val="0070C0"/>
          <w:lang w:val="ro-RO"/>
        </w:rPr>
        <w:t>.</w:t>
      </w:r>
    </w:p>
    <w:p w14:paraId="54D3214C" w14:textId="4E7C322E" w:rsidR="00B64D0D" w:rsidRPr="007F7FBB" w:rsidRDefault="00B64D0D" w:rsidP="0087200D">
      <w:pPr>
        <w:spacing w:after="240" w:line="240" w:lineRule="auto"/>
        <w:jc w:val="both"/>
        <w:rPr>
          <w:rFonts w:ascii="Montserrat Light" w:hAnsi="Montserrat Light"/>
          <w:lang w:val="ro-RO" w:eastAsia="ro-RO"/>
        </w:rPr>
      </w:pPr>
      <w:r w:rsidRPr="007F7FBB">
        <w:rPr>
          <w:rFonts w:ascii="Montserrat Light" w:hAnsi="Montserrat Light"/>
          <w:b/>
          <w:bCs/>
          <w:lang w:val="ro-RO" w:eastAsia="ro-RO"/>
        </w:rPr>
        <w:t>Art.</w:t>
      </w:r>
      <w:r w:rsidR="00B16DCD" w:rsidRPr="007F7FBB">
        <w:rPr>
          <w:rFonts w:ascii="Montserrat Light" w:hAnsi="Montserrat Light"/>
          <w:b/>
          <w:bCs/>
          <w:lang w:val="ro-RO" w:eastAsia="ro-RO"/>
        </w:rPr>
        <w:t xml:space="preserve"> </w:t>
      </w:r>
      <w:r w:rsidR="0096557D">
        <w:rPr>
          <w:rFonts w:ascii="Montserrat Light" w:hAnsi="Montserrat Light"/>
          <w:b/>
          <w:bCs/>
          <w:lang w:val="ro-RO" w:eastAsia="ro-RO"/>
        </w:rPr>
        <w:t>9</w:t>
      </w:r>
      <w:r w:rsidRPr="007F7FBB">
        <w:rPr>
          <w:rFonts w:ascii="Montserrat Light" w:hAnsi="Montserrat Light"/>
          <w:b/>
          <w:bCs/>
          <w:lang w:val="ro-RO" w:eastAsia="ro-RO"/>
        </w:rPr>
        <w:t xml:space="preserve">. </w:t>
      </w:r>
      <w:r w:rsidRPr="007F7FBB">
        <w:rPr>
          <w:rFonts w:ascii="Montserrat Light" w:hAnsi="Montserrat Light"/>
          <w:lang w:val="ro-RO" w:eastAsia="ro-RO"/>
        </w:rPr>
        <w:t xml:space="preserve">Cu punerea în aplicare a prevederilor prezentei hotărâri se </w:t>
      </w:r>
      <w:proofErr w:type="spellStart"/>
      <w:r w:rsidRPr="007F7FBB">
        <w:rPr>
          <w:rFonts w:ascii="Montserrat Light" w:hAnsi="Montserrat Light"/>
          <w:lang w:val="ro-RO" w:eastAsia="ro-RO"/>
        </w:rPr>
        <w:t>încredinţează</w:t>
      </w:r>
      <w:proofErr w:type="spellEnd"/>
      <w:r w:rsidRPr="007F7FBB">
        <w:rPr>
          <w:rFonts w:ascii="Montserrat Light" w:hAnsi="Montserrat Light"/>
          <w:lang w:val="ro-RO" w:eastAsia="ro-RO"/>
        </w:rPr>
        <w:t xml:space="preserve"> </w:t>
      </w:r>
      <w:r w:rsidR="00637C2F" w:rsidRPr="007F7FBB">
        <w:rPr>
          <w:rFonts w:ascii="Montserrat Light" w:hAnsi="Montserrat Light"/>
          <w:lang w:val="ro-RO" w:eastAsia="ro-RO"/>
        </w:rPr>
        <w:t xml:space="preserve">Președintele Consiliului Județean Cluj prin Direcția Generală Buget, Finanțe, Resurse Umane, </w:t>
      </w:r>
      <w:r w:rsidRPr="007F7FBB">
        <w:rPr>
          <w:rFonts w:ascii="Montserrat Light" w:hAnsi="Montserrat Light"/>
          <w:lang w:val="ro-RO" w:eastAsia="ro-RO"/>
        </w:rPr>
        <w:t>reprezentan</w:t>
      </w:r>
      <w:r w:rsidR="00B357F1" w:rsidRPr="007F7FBB">
        <w:rPr>
          <w:rFonts w:ascii="Montserrat Light" w:hAnsi="Montserrat Light"/>
          <w:lang w:val="ro-RO" w:eastAsia="ro-RO"/>
        </w:rPr>
        <w:t>ții</w:t>
      </w:r>
      <w:r w:rsidRPr="007F7FBB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7F7FBB">
        <w:rPr>
          <w:rFonts w:ascii="Montserrat Light" w:hAnsi="Montserrat Light"/>
          <w:lang w:val="ro-RO" w:eastAsia="ro-RO"/>
        </w:rPr>
        <w:t>Judeţului</w:t>
      </w:r>
      <w:proofErr w:type="spellEnd"/>
      <w:r w:rsidRPr="007F7FBB">
        <w:rPr>
          <w:rFonts w:ascii="Montserrat Light" w:hAnsi="Montserrat Light"/>
          <w:lang w:val="ro-RO" w:eastAsia="ro-RO"/>
        </w:rPr>
        <w:t xml:space="preserve"> Cluj în A.G.A. la </w:t>
      </w:r>
      <w:r w:rsidR="00B357F1" w:rsidRPr="007F7FBB">
        <w:rPr>
          <w:rFonts w:ascii="Montserrat Light" w:hAnsi="Montserrat Light"/>
          <w:lang w:val="ro-RO" w:eastAsia="ro-RO"/>
        </w:rPr>
        <w:t xml:space="preserve">Centrul Agro Transilvania Cluj </w:t>
      </w:r>
      <w:r w:rsidRPr="007F7FBB">
        <w:rPr>
          <w:rFonts w:ascii="Montserrat Light" w:hAnsi="Montserrat Light"/>
          <w:lang w:val="ro-RO" w:eastAsia="ro-RO"/>
        </w:rPr>
        <w:t xml:space="preserve"> S.A.</w:t>
      </w:r>
      <w:r w:rsidR="00B33B50" w:rsidRPr="007F7FBB">
        <w:rPr>
          <w:rFonts w:ascii="Montserrat Light" w:hAnsi="Montserrat Light"/>
          <w:lang w:val="ro-RO" w:eastAsia="ro-RO"/>
        </w:rPr>
        <w:t xml:space="preserve">, </w:t>
      </w:r>
      <w:r w:rsidR="00B357F1" w:rsidRPr="007F7FBB">
        <w:rPr>
          <w:rFonts w:ascii="Montserrat Light" w:hAnsi="Montserrat Light"/>
          <w:lang w:val="ro-RO" w:eastAsia="ro-RO"/>
        </w:rPr>
        <w:t>TETAROM S.A.</w:t>
      </w:r>
      <w:r w:rsidR="00B33B50" w:rsidRPr="007F7FBB">
        <w:rPr>
          <w:rFonts w:ascii="Montserrat Light" w:hAnsi="Montserrat Light"/>
          <w:lang w:val="ro-RO" w:eastAsia="ro-RO"/>
        </w:rPr>
        <w:t xml:space="preserve"> și Compania de Apă Someș S.A., precum și</w:t>
      </w:r>
      <w:r w:rsidR="00B33B50" w:rsidRPr="007F7FBB">
        <w:rPr>
          <w:rFonts w:ascii="Montserrat Light" w:hAnsi="Montserrat Light"/>
        </w:rPr>
        <w:t xml:space="preserve"> </w:t>
      </w:r>
      <w:bookmarkStart w:id="16" w:name="_Hlk192758831"/>
      <w:r w:rsidR="00B33B50" w:rsidRPr="007F7FBB">
        <w:rPr>
          <w:rFonts w:ascii="Montserrat Light" w:hAnsi="Montserrat Light"/>
          <w:lang w:val="ro-RO" w:eastAsia="ro-RO"/>
        </w:rPr>
        <w:t xml:space="preserve">Aeroportul Internațional Avram Iancu Cluj R.A. </w:t>
      </w:r>
      <w:r w:rsidR="00B357F1" w:rsidRPr="007F7FBB">
        <w:rPr>
          <w:rFonts w:ascii="Montserrat Light" w:hAnsi="Montserrat Light"/>
          <w:lang w:val="ro-RO" w:eastAsia="ro-RO"/>
        </w:rPr>
        <w:t xml:space="preserve">și societățile </w:t>
      </w:r>
      <w:r w:rsidR="00B33B50" w:rsidRPr="007F7FBB">
        <w:rPr>
          <w:rFonts w:ascii="Montserrat Light" w:hAnsi="Montserrat Light"/>
          <w:lang w:val="ro-RO" w:eastAsia="ro-RO"/>
        </w:rPr>
        <w:t xml:space="preserve">Univers T S.A., </w:t>
      </w:r>
      <w:r w:rsidRPr="007F7FBB">
        <w:rPr>
          <w:rFonts w:ascii="Montserrat Light" w:hAnsi="Montserrat Light"/>
          <w:lang w:val="ro-RO" w:eastAsia="ro-RO"/>
        </w:rPr>
        <w:t>C</w:t>
      </w:r>
      <w:r w:rsidR="00B357F1" w:rsidRPr="007F7FBB">
        <w:rPr>
          <w:rFonts w:ascii="Montserrat Light" w:hAnsi="Montserrat Light"/>
          <w:lang w:val="ro-RO" w:eastAsia="ro-RO"/>
        </w:rPr>
        <w:t>entrul Agr</w:t>
      </w:r>
      <w:r w:rsidRPr="007F7FBB">
        <w:rPr>
          <w:rFonts w:ascii="Montserrat Light" w:hAnsi="Montserrat Light"/>
          <w:lang w:val="ro-RO" w:eastAsia="ro-RO"/>
        </w:rPr>
        <w:t>o</w:t>
      </w:r>
      <w:r w:rsidR="00B357F1" w:rsidRPr="007F7FBB">
        <w:rPr>
          <w:rFonts w:ascii="Montserrat Light" w:hAnsi="Montserrat Light"/>
          <w:lang w:val="ro-RO" w:eastAsia="ro-RO"/>
        </w:rPr>
        <w:t xml:space="preserve"> Transilvania Cluj S.A.</w:t>
      </w:r>
      <w:r w:rsidR="00B33B50" w:rsidRPr="007F7FBB">
        <w:rPr>
          <w:rFonts w:ascii="Montserrat Light" w:hAnsi="Montserrat Light"/>
          <w:lang w:val="ro-RO" w:eastAsia="ro-RO"/>
        </w:rPr>
        <w:t xml:space="preserve">, </w:t>
      </w:r>
      <w:r w:rsidR="00B357F1" w:rsidRPr="007F7FBB">
        <w:rPr>
          <w:rFonts w:ascii="Montserrat Light" w:hAnsi="Montserrat Light"/>
          <w:lang w:val="ro-RO" w:eastAsia="ro-RO"/>
        </w:rPr>
        <w:t>TETAROM S.A.</w:t>
      </w:r>
      <w:r w:rsidR="00B33B50" w:rsidRPr="007F7FBB">
        <w:rPr>
          <w:rFonts w:ascii="Montserrat Light" w:hAnsi="Montserrat Light"/>
          <w:lang w:val="ro-RO" w:eastAsia="ro-RO"/>
        </w:rPr>
        <w:t xml:space="preserve"> și Compania de Apă Someș S.A.</w:t>
      </w:r>
    </w:p>
    <w:bookmarkEnd w:id="16"/>
    <w:p w14:paraId="5DE3EB9D" w14:textId="20CBCCE5" w:rsidR="00B64D0D" w:rsidRPr="007F7FBB" w:rsidRDefault="00B64D0D" w:rsidP="0087200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F7FBB">
        <w:rPr>
          <w:rFonts w:ascii="Montserrat Light" w:hAnsi="Montserrat Light"/>
          <w:b/>
          <w:bCs/>
          <w:lang w:val="ro-RO" w:eastAsia="ro-RO"/>
        </w:rPr>
        <w:t xml:space="preserve">Art. </w:t>
      </w:r>
      <w:r w:rsidR="0096557D">
        <w:rPr>
          <w:rFonts w:ascii="Montserrat Light" w:hAnsi="Montserrat Light"/>
          <w:b/>
          <w:bCs/>
          <w:lang w:val="ro-RO" w:eastAsia="ro-RO"/>
        </w:rPr>
        <w:t>10</w:t>
      </w:r>
      <w:r w:rsidRPr="007F7FBB">
        <w:rPr>
          <w:rFonts w:ascii="Montserrat Light" w:hAnsi="Montserrat Light"/>
          <w:b/>
          <w:bCs/>
          <w:lang w:val="ro-RO" w:eastAsia="ro-RO"/>
        </w:rPr>
        <w:t xml:space="preserve">. </w:t>
      </w:r>
      <w:r w:rsidRPr="007F7FBB">
        <w:rPr>
          <w:rFonts w:ascii="Montserrat Light" w:hAnsi="Montserrat Light"/>
          <w:lang w:val="ro-RO" w:eastAsia="ro-RO"/>
        </w:rPr>
        <w:t xml:space="preserve">Prezenta hotărâre se comunică </w:t>
      </w:r>
      <w:proofErr w:type="spellStart"/>
      <w:r w:rsidRPr="007F7FBB">
        <w:rPr>
          <w:rFonts w:ascii="Montserrat Light" w:hAnsi="Montserrat Light"/>
          <w:lang w:val="ro-RO" w:eastAsia="ro-RO"/>
        </w:rPr>
        <w:t>Direcţiei</w:t>
      </w:r>
      <w:proofErr w:type="spellEnd"/>
      <w:r w:rsidRPr="007F7FBB">
        <w:rPr>
          <w:rFonts w:ascii="Montserrat Light" w:hAnsi="Montserrat Light"/>
          <w:lang w:val="ro-RO" w:eastAsia="ro-RO"/>
        </w:rPr>
        <w:t xml:space="preserve"> Generale Buget </w:t>
      </w:r>
      <w:proofErr w:type="spellStart"/>
      <w:r w:rsidRPr="007F7FBB">
        <w:rPr>
          <w:rFonts w:ascii="Montserrat Light" w:hAnsi="Montserrat Light"/>
          <w:lang w:val="ro-RO" w:eastAsia="ro-RO"/>
        </w:rPr>
        <w:t>Finanţe</w:t>
      </w:r>
      <w:proofErr w:type="spellEnd"/>
      <w:r w:rsidRPr="007F7FBB">
        <w:rPr>
          <w:rFonts w:ascii="Montserrat Light" w:hAnsi="Montserrat Light"/>
          <w:lang w:val="ro-RO" w:eastAsia="ro-RO"/>
        </w:rPr>
        <w:t>, Resurse Umane; reprezentan</w:t>
      </w:r>
      <w:r w:rsidR="00637C2F" w:rsidRPr="007F7FBB">
        <w:rPr>
          <w:rFonts w:ascii="Montserrat Light" w:hAnsi="Montserrat Light"/>
          <w:lang w:val="ro-RO" w:eastAsia="ro-RO"/>
        </w:rPr>
        <w:t>ților</w:t>
      </w:r>
      <w:r w:rsidRPr="007F7FBB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7F7FBB">
        <w:rPr>
          <w:rFonts w:ascii="Montserrat Light" w:hAnsi="Montserrat Light"/>
          <w:lang w:val="ro-RO" w:eastAsia="ro-RO"/>
        </w:rPr>
        <w:t>Judeţului</w:t>
      </w:r>
      <w:proofErr w:type="spellEnd"/>
      <w:r w:rsidRPr="007F7FBB">
        <w:rPr>
          <w:rFonts w:ascii="Montserrat Light" w:hAnsi="Montserrat Light"/>
          <w:lang w:val="ro-RO" w:eastAsia="ro-RO"/>
        </w:rPr>
        <w:t xml:space="preserve"> Cluj în A.G.A. la </w:t>
      </w:r>
      <w:r w:rsidR="00162E88" w:rsidRPr="007F7FBB">
        <w:rPr>
          <w:rFonts w:ascii="Montserrat Light" w:hAnsi="Montserrat Light"/>
          <w:lang w:val="ro-RO" w:eastAsia="ro-RO"/>
        </w:rPr>
        <w:t>Centrul Agro Transilvania Cluj  S.A.</w:t>
      </w:r>
      <w:r w:rsidR="00B33B50" w:rsidRPr="007F7FBB">
        <w:rPr>
          <w:rFonts w:ascii="Montserrat Light" w:hAnsi="Montserrat Light"/>
          <w:lang w:val="ro-RO" w:eastAsia="ro-RO"/>
        </w:rPr>
        <w:t>, la</w:t>
      </w:r>
      <w:r w:rsidR="00162E88" w:rsidRPr="007F7FBB">
        <w:rPr>
          <w:rFonts w:ascii="Montserrat Light" w:hAnsi="Montserrat Light"/>
          <w:lang w:val="ro-RO" w:eastAsia="ro-RO"/>
        </w:rPr>
        <w:t xml:space="preserve"> </w:t>
      </w:r>
      <w:r w:rsidR="00B33B50" w:rsidRPr="007F7FBB">
        <w:rPr>
          <w:rFonts w:ascii="Montserrat Light" w:hAnsi="Montserrat Light"/>
          <w:lang w:val="ro-RO" w:eastAsia="ro-RO"/>
        </w:rPr>
        <w:t xml:space="preserve">Compania de Apă Someș S.A </w:t>
      </w:r>
      <w:proofErr w:type="spellStart"/>
      <w:r w:rsidR="00162E88" w:rsidRPr="007F7FBB">
        <w:rPr>
          <w:rFonts w:ascii="Montserrat Light" w:hAnsi="Montserrat Light"/>
          <w:lang w:val="ro-RO" w:eastAsia="ro-RO"/>
        </w:rPr>
        <w:t>şi</w:t>
      </w:r>
      <w:proofErr w:type="spellEnd"/>
      <w:r w:rsidR="00B33B50" w:rsidRPr="007F7FBB">
        <w:rPr>
          <w:rFonts w:ascii="Montserrat Light" w:hAnsi="Montserrat Light"/>
          <w:lang w:val="ro-RO" w:eastAsia="ro-RO"/>
        </w:rPr>
        <w:t xml:space="preserve"> la</w:t>
      </w:r>
      <w:r w:rsidR="00162E88" w:rsidRPr="007F7FBB">
        <w:rPr>
          <w:rFonts w:ascii="Montserrat Light" w:hAnsi="Montserrat Light"/>
          <w:lang w:val="ro-RO" w:eastAsia="ro-RO"/>
        </w:rPr>
        <w:t xml:space="preserve"> TETAROM S.A.</w:t>
      </w:r>
      <w:r w:rsidRPr="007F7FBB">
        <w:rPr>
          <w:rFonts w:ascii="Montserrat Light" w:hAnsi="Montserrat Light"/>
          <w:lang w:val="ro-RO" w:eastAsia="ro-RO"/>
        </w:rPr>
        <w:t>,</w:t>
      </w:r>
      <w:r w:rsidR="00B33B50" w:rsidRPr="007F7FBB">
        <w:rPr>
          <w:rFonts w:ascii="Montserrat Light" w:hAnsi="Montserrat Light"/>
        </w:rPr>
        <w:t xml:space="preserve"> </w:t>
      </w:r>
      <w:r w:rsidR="00B33B50" w:rsidRPr="007F7FBB">
        <w:rPr>
          <w:rFonts w:ascii="Montserrat Light" w:hAnsi="Montserrat Light"/>
          <w:lang w:val="ro-RO" w:eastAsia="ro-RO"/>
        </w:rPr>
        <w:t>Aeroportului Internațional Avram Iancu Cluj R.A. și societăților Univers T S.A., Centrul Agro Transilvania Cluj S.A., TETAROM S.A. și Compania de Apă Someș S.A.,</w:t>
      </w:r>
      <w:r w:rsidRPr="007F7FBB">
        <w:rPr>
          <w:rFonts w:ascii="Montserrat Light" w:hAnsi="Montserrat Light"/>
          <w:lang w:val="ro-RO" w:eastAsia="ro-RO"/>
        </w:rPr>
        <w:t xml:space="preserve"> precum </w:t>
      </w:r>
      <w:proofErr w:type="spellStart"/>
      <w:r w:rsidRPr="007F7FBB">
        <w:rPr>
          <w:rFonts w:ascii="Montserrat Light" w:hAnsi="Montserrat Light"/>
          <w:lang w:val="ro-RO" w:eastAsia="ro-RO"/>
        </w:rPr>
        <w:t>şi</w:t>
      </w:r>
      <w:proofErr w:type="spellEnd"/>
      <w:r w:rsidRPr="007F7FBB">
        <w:rPr>
          <w:rFonts w:ascii="Montserrat Light" w:hAnsi="Montserrat Light"/>
          <w:lang w:val="ro-RO" w:eastAsia="ro-RO"/>
        </w:rPr>
        <w:t xml:space="preserve"> Prefectului </w:t>
      </w:r>
      <w:proofErr w:type="spellStart"/>
      <w:r w:rsidRPr="007F7FBB">
        <w:rPr>
          <w:rFonts w:ascii="Montserrat Light" w:hAnsi="Montserrat Light"/>
          <w:lang w:val="ro-RO" w:eastAsia="ro-RO"/>
        </w:rPr>
        <w:t>Judeţului</w:t>
      </w:r>
      <w:proofErr w:type="spellEnd"/>
      <w:r w:rsidRPr="007F7FBB">
        <w:rPr>
          <w:rFonts w:ascii="Montserrat Light" w:hAnsi="Montserrat Light"/>
          <w:lang w:val="ro-RO" w:eastAsia="ro-RO"/>
        </w:rPr>
        <w:t xml:space="preserve"> Cluj </w:t>
      </w:r>
      <w:proofErr w:type="spellStart"/>
      <w:r w:rsidRPr="007F7FBB">
        <w:rPr>
          <w:rFonts w:ascii="Montserrat Light" w:hAnsi="Montserrat Light"/>
          <w:lang w:val="ro-RO" w:eastAsia="ro-RO"/>
        </w:rPr>
        <w:t>şi</w:t>
      </w:r>
      <w:proofErr w:type="spellEnd"/>
      <w:r w:rsidRPr="007F7FBB">
        <w:rPr>
          <w:rFonts w:ascii="Montserrat Light" w:hAnsi="Montserrat Light"/>
          <w:lang w:val="ro-RO" w:eastAsia="ro-RO"/>
        </w:rPr>
        <w:t xml:space="preserve"> se aduce la </w:t>
      </w:r>
      <w:proofErr w:type="spellStart"/>
      <w:r w:rsidRPr="007F7FBB">
        <w:rPr>
          <w:rFonts w:ascii="Montserrat Light" w:hAnsi="Montserrat Light"/>
          <w:lang w:val="ro-RO" w:eastAsia="ro-RO"/>
        </w:rPr>
        <w:t>cunoştinţă</w:t>
      </w:r>
      <w:proofErr w:type="spellEnd"/>
      <w:r w:rsidRPr="007F7FBB">
        <w:rPr>
          <w:rFonts w:ascii="Montserrat Light" w:hAnsi="Montserrat Light"/>
          <w:lang w:val="ro-RO" w:eastAsia="ro-RO"/>
        </w:rPr>
        <w:t xml:space="preserve"> publică prin afișarea la sediul Consiliului Județean Cluj </w:t>
      </w:r>
      <w:proofErr w:type="spellStart"/>
      <w:r w:rsidRPr="007F7FBB">
        <w:rPr>
          <w:rFonts w:ascii="Montserrat Light" w:hAnsi="Montserrat Light"/>
          <w:lang w:val="ro-RO" w:eastAsia="ro-RO"/>
        </w:rPr>
        <w:t>şi</w:t>
      </w:r>
      <w:proofErr w:type="spellEnd"/>
      <w:r w:rsidRPr="007F7FBB">
        <w:rPr>
          <w:rFonts w:ascii="Montserrat Light" w:hAnsi="Montserrat Light"/>
          <w:lang w:val="ro-RO" w:eastAsia="ro-RO"/>
        </w:rPr>
        <w:t xml:space="preserve"> postare pe pagina de internet „www.cjcluj.ro".</w:t>
      </w:r>
      <w:r w:rsidRPr="007F7FBB">
        <w:rPr>
          <w:rFonts w:ascii="Montserrat Light" w:hAnsi="Montserrat Light"/>
          <w:lang w:val="ro-RO" w:eastAsia="ro-RO"/>
        </w:rPr>
        <w:tab/>
      </w:r>
    </w:p>
    <w:p w14:paraId="76C613C2" w14:textId="100FDEEC" w:rsidR="008F76F2" w:rsidRPr="007F7FBB" w:rsidRDefault="00084308" w:rsidP="008C7CFA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7F7FBB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="008F76F2" w:rsidRPr="007F7FBB">
        <w:rPr>
          <w:rFonts w:ascii="Montserrat Light" w:hAnsi="Montserrat Light"/>
          <w:b/>
          <w:bCs/>
          <w:noProof/>
          <w:lang w:val="ro-RO" w:eastAsia="ro-RO"/>
        </w:rPr>
        <w:t xml:space="preserve">    Contrasemnează:</w:t>
      </w:r>
    </w:p>
    <w:p w14:paraId="27F0F9AE" w14:textId="52990091" w:rsidR="008F76F2" w:rsidRPr="007F7FBB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  <w:r w:rsidRPr="007F7FBB">
        <w:rPr>
          <w:rFonts w:ascii="Montserrat Light" w:hAnsi="Montserrat Light"/>
          <w:b/>
          <w:bCs/>
          <w:noProof/>
          <w:lang w:val="ro-RO" w:eastAsia="ro-RO"/>
        </w:rPr>
        <w:t xml:space="preserve">          PREŞEDINTE,</w:t>
      </w:r>
      <w:r w:rsidRPr="007F7FBB">
        <w:rPr>
          <w:rFonts w:ascii="Montserrat Light" w:hAnsi="Montserrat Light"/>
          <w:b/>
          <w:bCs/>
          <w:noProof/>
          <w:lang w:val="ro-RO" w:eastAsia="ro-RO"/>
        </w:rPr>
        <w:tab/>
      </w:r>
      <w:r w:rsidRPr="007F7FBB">
        <w:rPr>
          <w:rFonts w:ascii="Montserrat Light" w:hAnsi="Montserrat Light"/>
          <w:b/>
          <w:bCs/>
          <w:noProof/>
          <w:lang w:val="ro-RO" w:eastAsia="ro-RO"/>
        </w:rPr>
        <w:tab/>
      </w:r>
      <w:r w:rsidRPr="007F7FBB">
        <w:rPr>
          <w:rFonts w:ascii="Montserrat Light" w:hAnsi="Montserrat Light"/>
          <w:b/>
          <w:bCs/>
          <w:noProof/>
          <w:lang w:val="ro-RO" w:eastAsia="ro-RO"/>
        </w:rPr>
        <w:tab/>
      </w:r>
      <w:r w:rsidRPr="007F7FBB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="00F1605E" w:rsidRPr="007F7FBB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623F56" w:rsidRPr="007F7FBB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F1605E" w:rsidRPr="007F7FBB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7F7FBB">
        <w:rPr>
          <w:rFonts w:ascii="Montserrat Light" w:hAnsi="Montserrat Light"/>
          <w:b/>
          <w:bCs/>
          <w:noProof/>
          <w:lang w:val="ro-RO" w:eastAsia="ro-RO"/>
        </w:rPr>
        <w:t xml:space="preserve"> SECRETAR GENERAL AL JUDEŢULUI,</w:t>
      </w:r>
    </w:p>
    <w:p w14:paraId="62A759F5" w14:textId="50E006BE" w:rsidR="008F76F2" w:rsidRPr="007F7FBB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7F7FBB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="00B70A75" w:rsidRPr="007F7FBB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7F7FBB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="00B70A75" w:rsidRPr="007F7FBB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Pr="007F7FBB">
        <w:rPr>
          <w:rFonts w:ascii="Montserrat Light" w:hAnsi="Montserrat Light"/>
          <w:noProof/>
          <w:lang w:val="ro-RO" w:eastAsia="ro-RO"/>
        </w:rPr>
        <w:t xml:space="preserve">Alin </w:t>
      </w:r>
      <w:r w:rsidR="00F1605E" w:rsidRPr="007F7FBB">
        <w:rPr>
          <w:rFonts w:ascii="Montserrat Light" w:hAnsi="Montserrat Light"/>
          <w:noProof/>
          <w:lang w:val="ro-RO" w:eastAsia="ro-RO"/>
        </w:rPr>
        <w:t xml:space="preserve">Tişe  </w:t>
      </w:r>
      <w:r w:rsidRPr="007F7FBB">
        <w:rPr>
          <w:rFonts w:ascii="Montserrat Light" w:hAnsi="Montserrat Light"/>
          <w:noProof/>
          <w:lang w:val="ro-RO" w:eastAsia="ro-RO"/>
        </w:rPr>
        <w:t xml:space="preserve">                                                        </w:t>
      </w:r>
      <w:r w:rsidR="00B70A75" w:rsidRPr="007F7FBB">
        <w:rPr>
          <w:rFonts w:ascii="Montserrat Light" w:hAnsi="Montserrat Light"/>
          <w:noProof/>
          <w:lang w:val="ro-RO" w:eastAsia="ro-RO"/>
        </w:rPr>
        <w:t xml:space="preserve"> </w:t>
      </w:r>
      <w:r w:rsidRPr="007F7FBB">
        <w:rPr>
          <w:rFonts w:ascii="Montserrat Light" w:hAnsi="Montserrat Light"/>
          <w:noProof/>
          <w:lang w:val="ro-RO" w:eastAsia="ro-RO"/>
        </w:rPr>
        <w:t xml:space="preserve">   </w:t>
      </w:r>
      <w:r w:rsidR="00285BD4" w:rsidRPr="007F7FBB">
        <w:rPr>
          <w:rFonts w:ascii="Montserrat Light" w:hAnsi="Montserrat Light"/>
          <w:noProof/>
          <w:lang w:val="ro-RO" w:eastAsia="ro-RO"/>
        </w:rPr>
        <w:t xml:space="preserve">       </w:t>
      </w:r>
      <w:r w:rsidR="00162E88" w:rsidRPr="007F7FBB">
        <w:rPr>
          <w:rFonts w:ascii="Montserrat Light" w:hAnsi="Montserrat Light"/>
          <w:noProof/>
          <w:lang w:val="ro-RO" w:eastAsia="ro-RO"/>
        </w:rPr>
        <w:t xml:space="preserve">        </w:t>
      </w:r>
      <w:r w:rsidRPr="007F7FBB">
        <w:rPr>
          <w:rFonts w:ascii="Montserrat Light" w:hAnsi="Montserrat Light"/>
          <w:noProof/>
          <w:lang w:val="ro-RO" w:eastAsia="ro-RO"/>
        </w:rPr>
        <w:t xml:space="preserve">Simona </w:t>
      </w:r>
      <w:r w:rsidR="00F1605E" w:rsidRPr="007F7FBB">
        <w:rPr>
          <w:rFonts w:ascii="Montserrat Light" w:hAnsi="Montserrat Light"/>
          <w:noProof/>
          <w:lang w:val="ro-RO" w:eastAsia="ro-RO"/>
        </w:rPr>
        <w:t>Gaci</w:t>
      </w:r>
    </w:p>
    <w:p w14:paraId="41A275E4" w14:textId="29E5312A" w:rsidR="008F76F2" w:rsidRPr="007F7FBB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  <w:r w:rsidRPr="007F7FBB">
        <w:rPr>
          <w:rFonts w:ascii="Montserrat Light" w:hAnsi="Montserrat Light"/>
          <w:b/>
          <w:bCs/>
          <w:lang w:val="ro-RO"/>
        </w:rPr>
        <w:t>Nr……... din ……</w:t>
      </w:r>
      <w:r w:rsidR="00AF4234" w:rsidRPr="007F7FBB">
        <w:rPr>
          <w:rFonts w:ascii="Montserrat Light" w:hAnsi="Montserrat Light"/>
          <w:b/>
          <w:bCs/>
          <w:lang w:val="ro-RO"/>
        </w:rPr>
        <w:t>................</w:t>
      </w:r>
      <w:r w:rsidR="006B128C" w:rsidRPr="007F7FBB">
        <w:rPr>
          <w:rFonts w:ascii="Montserrat Light" w:hAnsi="Montserrat Light"/>
          <w:b/>
          <w:bCs/>
          <w:lang w:val="ro-RO"/>
        </w:rPr>
        <w:t xml:space="preserve"> </w:t>
      </w:r>
      <w:r w:rsidRPr="007F7FBB">
        <w:rPr>
          <w:rFonts w:ascii="Montserrat Light" w:hAnsi="Montserrat Light"/>
          <w:b/>
          <w:bCs/>
          <w:lang w:val="ro-RO"/>
        </w:rPr>
        <w:t xml:space="preserve"> 202</w:t>
      </w:r>
      <w:r w:rsidR="00B33B50" w:rsidRPr="007F7FBB">
        <w:rPr>
          <w:rFonts w:ascii="Montserrat Light" w:hAnsi="Montserrat Light"/>
          <w:b/>
          <w:bCs/>
          <w:lang w:val="ro-RO"/>
        </w:rPr>
        <w:t>5</w:t>
      </w:r>
    </w:p>
    <w:p w14:paraId="37B3BA76" w14:textId="117707E1" w:rsidR="008F76F2" w:rsidRPr="00CB1845" w:rsidRDefault="008F76F2" w:rsidP="00784B6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</w:rPr>
      </w:pPr>
      <w:proofErr w:type="spellStart"/>
      <w:r w:rsidRPr="00CB1845">
        <w:rPr>
          <w:rFonts w:ascii="Montserrat Light" w:hAnsi="Montserrat Light"/>
          <w:i/>
          <w:iCs/>
          <w:sz w:val="18"/>
          <w:szCs w:val="18"/>
        </w:rPr>
        <w:t>Prezenta</w:t>
      </w:r>
      <w:proofErr w:type="spellEnd"/>
      <w:r w:rsidRPr="00CB1845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CB1845">
        <w:rPr>
          <w:rFonts w:ascii="Montserrat Light" w:hAnsi="Montserrat Light"/>
          <w:i/>
          <w:iCs/>
          <w:sz w:val="18"/>
          <w:szCs w:val="18"/>
        </w:rPr>
        <w:t>hotărâre</w:t>
      </w:r>
      <w:proofErr w:type="spellEnd"/>
      <w:r w:rsidRPr="00CB1845">
        <w:rPr>
          <w:rFonts w:ascii="Montserrat Light" w:hAnsi="Montserrat Light"/>
          <w:i/>
          <w:iCs/>
          <w:sz w:val="18"/>
          <w:szCs w:val="18"/>
        </w:rPr>
        <w:t xml:space="preserve"> a </w:t>
      </w:r>
      <w:proofErr w:type="spellStart"/>
      <w:r w:rsidRPr="00CB1845">
        <w:rPr>
          <w:rFonts w:ascii="Montserrat Light" w:hAnsi="Montserrat Light"/>
          <w:i/>
          <w:iCs/>
          <w:sz w:val="18"/>
          <w:szCs w:val="18"/>
        </w:rPr>
        <w:t>fost</w:t>
      </w:r>
      <w:proofErr w:type="spellEnd"/>
      <w:r w:rsidRPr="00CB1845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CB1845">
        <w:rPr>
          <w:rFonts w:ascii="Montserrat Light" w:hAnsi="Montserrat Light"/>
          <w:i/>
          <w:iCs/>
          <w:sz w:val="18"/>
          <w:szCs w:val="18"/>
        </w:rPr>
        <w:t>adoptată</w:t>
      </w:r>
      <w:proofErr w:type="spellEnd"/>
      <w:r w:rsidRPr="00CB1845">
        <w:rPr>
          <w:rFonts w:ascii="Montserrat Light" w:hAnsi="Montserrat Light"/>
          <w:i/>
          <w:iCs/>
          <w:sz w:val="18"/>
          <w:szCs w:val="18"/>
        </w:rPr>
        <w:t xml:space="preserve"> cu … </w:t>
      </w:r>
      <w:proofErr w:type="spellStart"/>
      <w:r w:rsidRPr="00CB1845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CB1845">
        <w:rPr>
          <w:rFonts w:ascii="Montserrat Light" w:hAnsi="Montserrat Light"/>
          <w:i/>
          <w:iCs/>
          <w:sz w:val="18"/>
          <w:szCs w:val="18"/>
        </w:rPr>
        <w:t xml:space="preserve"> “pentru” </w:t>
      </w:r>
      <w:r w:rsidRPr="00CB1845">
        <w:rPr>
          <w:rFonts w:ascii="Montserrat Light" w:hAnsi="Montserrat Light"/>
          <w:i/>
          <w:iCs/>
          <w:noProof/>
          <w:sz w:val="18"/>
          <w:szCs w:val="18"/>
        </w:rPr>
        <w:t>… voturi “împotrivă”, …. ”abţineri” şi …. Membri ai Consiliului județean nu au votat</w:t>
      </w:r>
      <w:r w:rsidRPr="00CB1845">
        <w:rPr>
          <w:rFonts w:ascii="Montserrat Light" w:hAnsi="Montserrat Light"/>
          <w:i/>
          <w:iCs/>
          <w:sz w:val="18"/>
          <w:szCs w:val="18"/>
        </w:rPr>
        <w:t xml:space="preserve">, </w:t>
      </w:r>
      <w:proofErr w:type="spellStart"/>
      <w:r w:rsidRPr="00CB1845">
        <w:rPr>
          <w:rFonts w:ascii="Montserrat Light" w:hAnsi="Montserrat Light"/>
          <w:i/>
          <w:iCs/>
          <w:sz w:val="18"/>
          <w:szCs w:val="18"/>
        </w:rPr>
        <w:t>fiind</w:t>
      </w:r>
      <w:proofErr w:type="spellEnd"/>
      <w:r w:rsidRPr="00CB1845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CB1845">
        <w:rPr>
          <w:rFonts w:ascii="Montserrat Light" w:hAnsi="Montserrat Light"/>
          <w:i/>
          <w:iCs/>
          <w:sz w:val="18"/>
          <w:szCs w:val="18"/>
        </w:rPr>
        <w:t>astfel</w:t>
      </w:r>
      <w:proofErr w:type="spellEnd"/>
      <w:r w:rsidRPr="00CB1845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CB1845">
        <w:rPr>
          <w:rFonts w:ascii="Montserrat Light" w:hAnsi="Montserrat Light"/>
          <w:i/>
          <w:iCs/>
          <w:sz w:val="18"/>
          <w:szCs w:val="18"/>
        </w:rPr>
        <w:t>respectate</w:t>
      </w:r>
      <w:proofErr w:type="spellEnd"/>
      <w:r w:rsidRPr="00CB1845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CB1845">
        <w:rPr>
          <w:rFonts w:ascii="Montserrat Light" w:hAnsi="Montserrat Light"/>
          <w:i/>
          <w:iCs/>
          <w:sz w:val="18"/>
          <w:szCs w:val="18"/>
        </w:rPr>
        <w:t>prevederile</w:t>
      </w:r>
      <w:proofErr w:type="spellEnd"/>
      <w:r w:rsidRPr="00CB1845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CB1845">
        <w:rPr>
          <w:rFonts w:ascii="Montserrat Light" w:hAnsi="Montserrat Light"/>
          <w:i/>
          <w:iCs/>
          <w:sz w:val="18"/>
          <w:szCs w:val="18"/>
        </w:rPr>
        <w:t>legale</w:t>
      </w:r>
      <w:proofErr w:type="spellEnd"/>
      <w:r w:rsidRPr="00CB1845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CB1845">
        <w:rPr>
          <w:rFonts w:ascii="Montserrat Light" w:hAnsi="Montserrat Light"/>
          <w:i/>
          <w:iCs/>
          <w:sz w:val="18"/>
          <w:szCs w:val="18"/>
        </w:rPr>
        <w:t>privind</w:t>
      </w:r>
      <w:proofErr w:type="spellEnd"/>
      <w:r w:rsidRPr="00CB1845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CB1845">
        <w:rPr>
          <w:rFonts w:ascii="Montserrat Light" w:hAnsi="Montserrat Light"/>
          <w:i/>
          <w:iCs/>
          <w:sz w:val="18"/>
          <w:szCs w:val="18"/>
        </w:rPr>
        <w:t>majoritatea</w:t>
      </w:r>
      <w:proofErr w:type="spellEnd"/>
      <w:r w:rsidRPr="00CB1845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Pr="00CB1845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CB1845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CB1845">
        <w:rPr>
          <w:rFonts w:ascii="Montserrat Light" w:hAnsi="Montserrat Light"/>
          <w:i/>
          <w:iCs/>
          <w:sz w:val="18"/>
          <w:szCs w:val="18"/>
        </w:rPr>
        <w:t>necesară</w:t>
      </w:r>
      <w:proofErr w:type="spellEnd"/>
      <w:r w:rsidRPr="00CB1845">
        <w:rPr>
          <w:rFonts w:ascii="Montserrat Light" w:hAnsi="Montserrat Light"/>
          <w:i/>
          <w:iCs/>
          <w:sz w:val="18"/>
          <w:szCs w:val="18"/>
        </w:rPr>
        <w:t>.</w:t>
      </w:r>
      <w:r w:rsidRPr="00CB184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  <w:t xml:space="preserve">  </w:t>
      </w:r>
    </w:p>
    <w:p w14:paraId="2DD61AD6" w14:textId="33ABA856" w:rsidR="008F76F2" w:rsidRPr="007F7FBB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  <w:r w:rsidRPr="007F7FBB">
        <w:rPr>
          <w:rFonts w:ascii="Montserrat Light" w:hAnsi="Montserrat Light"/>
          <w:b/>
          <w:bCs/>
          <w:noProof/>
        </w:rPr>
        <w:t>INIȚIATOR,</w:t>
      </w:r>
    </w:p>
    <w:p w14:paraId="09D047C8" w14:textId="77777777" w:rsidR="008F76F2" w:rsidRPr="007F7FBB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  <w:r w:rsidRPr="007F7FBB">
        <w:rPr>
          <w:rFonts w:ascii="Montserrat Light" w:hAnsi="Montserrat Light"/>
          <w:b/>
          <w:bCs/>
          <w:noProof/>
        </w:rPr>
        <w:t xml:space="preserve">PREȘEDINTE </w:t>
      </w:r>
    </w:p>
    <w:p w14:paraId="165E7470" w14:textId="05972858" w:rsidR="008F76F2" w:rsidRDefault="005A44EE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</w:rPr>
      </w:pPr>
      <w:r w:rsidRPr="007F7FBB">
        <w:rPr>
          <w:rFonts w:ascii="Montserrat Light" w:hAnsi="Montserrat Light"/>
          <w:noProof/>
        </w:rPr>
        <w:t>Alin Tișe</w:t>
      </w:r>
    </w:p>
    <w:p w14:paraId="1761A411" w14:textId="77777777" w:rsidR="00CA55D9" w:rsidRDefault="00CA55D9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</w:rPr>
      </w:pPr>
    </w:p>
    <w:p w14:paraId="205C475D" w14:textId="77777777" w:rsidR="00AA3C6F" w:rsidRDefault="00AA3C6F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</w:rPr>
      </w:pPr>
    </w:p>
    <w:p w14:paraId="6A562C31" w14:textId="77777777" w:rsidR="00AA3C6F" w:rsidRDefault="00AA3C6F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</w:rPr>
      </w:pPr>
    </w:p>
    <w:p w14:paraId="61C8D408" w14:textId="77777777" w:rsidR="00AA3C6F" w:rsidRDefault="00AA3C6F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</w:rPr>
      </w:pPr>
    </w:p>
    <w:p w14:paraId="3F20FFD2" w14:textId="77777777" w:rsidR="00AA3C6F" w:rsidRDefault="00AA3C6F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</w:rPr>
      </w:pPr>
    </w:p>
    <w:p w14:paraId="3EB62B50" w14:textId="77777777" w:rsidR="00AA3C6F" w:rsidRDefault="00AA3C6F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</w:rPr>
      </w:pPr>
    </w:p>
    <w:p w14:paraId="00B36040" w14:textId="77777777" w:rsidR="00CA55D9" w:rsidRDefault="00CA55D9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</w:rPr>
      </w:pPr>
    </w:p>
    <w:p w14:paraId="0A56B077" w14:textId="32084B5B" w:rsidR="005443B8" w:rsidRPr="007F7FBB" w:rsidRDefault="005A44EE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  <w:r w:rsidRPr="007F7FBB">
        <w:rPr>
          <w:rFonts w:ascii="Montserrat Light" w:hAnsi="Montserrat Light"/>
        </w:rPr>
        <w:lastRenderedPageBreak/>
        <w:t xml:space="preserve">Nr. </w:t>
      </w:r>
      <w:r w:rsidR="007567A5" w:rsidRPr="007F7FBB">
        <w:rPr>
          <w:rFonts w:ascii="Montserrat Light" w:hAnsi="Montserrat Light"/>
        </w:rPr>
        <w:t>11521/14.03.2025</w:t>
      </w:r>
    </w:p>
    <w:p w14:paraId="4CED7280" w14:textId="0FA9E60D" w:rsidR="004C5818" w:rsidRPr="007F7FBB" w:rsidRDefault="004C5818" w:rsidP="00784B61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b/>
          <w:bCs/>
          <w:iCs/>
          <w:lang w:val="ro-RO"/>
        </w:rPr>
      </w:pPr>
      <w:r w:rsidRPr="007F7FBB">
        <w:rPr>
          <w:rFonts w:ascii="Montserrat Light" w:hAnsi="Montserrat Light"/>
          <w:b/>
          <w:bCs/>
          <w:iCs/>
          <w:lang w:val="ro-RO"/>
        </w:rPr>
        <w:t>RAPORT DE SPECIALITATE</w:t>
      </w:r>
    </w:p>
    <w:p w14:paraId="03EB2C7C" w14:textId="70164784" w:rsidR="005443B8" w:rsidRPr="007F7FBB" w:rsidRDefault="005443B8" w:rsidP="00784B61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b/>
          <w:bCs/>
          <w:iCs/>
          <w:lang w:val="ro-RO"/>
        </w:rPr>
      </w:pPr>
    </w:p>
    <w:p w14:paraId="21C2952E" w14:textId="77777777" w:rsidR="005443B8" w:rsidRPr="007F7FBB" w:rsidRDefault="005443B8" w:rsidP="00784B61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b/>
          <w:bCs/>
          <w:iCs/>
          <w:lang w:val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964"/>
        <w:gridCol w:w="1147"/>
        <w:gridCol w:w="1620"/>
      </w:tblGrid>
      <w:tr w:rsidR="009F2146" w:rsidRPr="007F7FBB" w14:paraId="26B2D521" w14:textId="77777777" w:rsidTr="006E13D9">
        <w:trPr>
          <w:trHeight w:val="278"/>
        </w:trPr>
        <w:tc>
          <w:tcPr>
            <w:tcW w:w="3894" w:type="dxa"/>
            <w:gridSpan w:val="2"/>
          </w:tcPr>
          <w:p w14:paraId="147068FE" w14:textId="77777777" w:rsidR="004C5818" w:rsidRPr="007F7FBB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Titlul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proiectului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731" w:type="dxa"/>
            <w:gridSpan w:val="3"/>
          </w:tcPr>
          <w:p w14:paraId="37788C80" w14:textId="4D535615" w:rsidR="004C5818" w:rsidRPr="007F7FBB" w:rsidRDefault="00AA496D" w:rsidP="00AA496D">
            <w:pPr>
              <w:jc w:val="both"/>
              <w:rPr>
                <w:rFonts w:ascii="Montserrat Light" w:hAnsi="Montserrat Light"/>
                <w:bCs/>
                <w:i/>
                <w:lang w:val="en-US"/>
              </w:rPr>
            </w:pPr>
            <w:r w:rsidRPr="00195D61">
              <w:rPr>
                <w:rFonts w:ascii="Montserrat Light" w:hAnsi="Montserrat Light" w:cstheme="minorHAnsi"/>
                <w:b/>
                <w:lang w:val="ro-RO"/>
              </w:rPr>
              <w:t xml:space="preserve">privind </w:t>
            </w:r>
            <w:r w:rsidR="00615D24" w:rsidRPr="00195D61">
              <w:rPr>
                <w:rFonts w:ascii="Montserrat Light" w:hAnsi="Montserrat Light" w:cstheme="minorHAnsi"/>
                <w:b/>
                <w:lang w:val="ro-RO"/>
              </w:rPr>
              <w:t xml:space="preserve">actualizarea indicatorilor </w:t>
            </w:r>
            <w:r w:rsidR="00B544A8" w:rsidRPr="00B544A8">
              <w:rPr>
                <w:rFonts w:ascii="Montserrat Light" w:hAnsi="Montserrat Light" w:cstheme="minorHAnsi"/>
                <w:b/>
                <w:lang w:val="ro-RO"/>
              </w:rPr>
              <w:t xml:space="preserve">cheie </w:t>
            </w:r>
            <w:r w:rsidR="00615D24" w:rsidRPr="00195D61">
              <w:rPr>
                <w:rFonts w:ascii="Montserrat Light" w:hAnsi="Montserrat Light" w:cstheme="minorHAnsi"/>
                <w:b/>
                <w:lang w:val="ro-RO"/>
              </w:rPr>
              <w:t>de performanță a administratorilor de la întreprinderile publice aflate sub autoritatea Consiliului Județean Cluj</w:t>
            </w:r>
            <w:r w:rsidR="00195D61" w:rsidRPr="00195D61">
              <w:rPr>
                <w:rFonts w:ascii="Montserrat Light" w:hAnsi="Montserrat Light" w:cstheme="minorHAnsi"/>
                <w:bCs/>
                <w:lang w:val="ro-RO"/>
              </w:rPr>
              <w:t xml:space="preserve"> </w:t>
            </w:r>
            <w:r w:rsidR="00195D61" w:rsidRPr="00C529C3">
              <w:rPr>
                <w:rFonts w:ascii="Montserrat Light" w:hAnsi="Montserrat Light" w:cstheme="minorHAnsi"/>
                <w:b/>
                <w:lang w:val="ro-RO"/>
              </w:rPr>
              <w:t>și pentru modificarea unor hotărâri de consiliu județean</w:t>
            </w:r>
          </w:p>
        </w:tc>
      </w:tr>
      <w:tr w:rsidR="009F2146" w:rsidRPr="007F7FBB" w14:paraId="04411024" w14:textId="77777777" w:rsidTr="006E13D9">
        <w:tc>
          <w:tcPr>
            <w:tcW w:w="3894" w:type="dxa"/>
            <w:gridSpan w:val="2"/>
          </w:tcPr>
          <w:p w14:paraId="35A72988" w14:textId="77777777" w:rsidR="004C5818" w:rsidRPr="007F7FBB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Compartiment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731" w:type="dxa"/>
            <w:gridSpan w:val="3"/>
          </w:tcPr>
          <w:p w14:paraId="55274DF8" w14:textId="39332D54" w:rsidR="002D64F2" w:rsidRPr="007F7FBB" w:rsidRDefault="002D64F2" w:rsidP="002D64F2">
            <w:pPr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7F7FBB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DGBFRU</w:t>
            </w:r>
            <w:r w:rsidR="00615D24" w:rsidRPr="007F7FBB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- SRU</w:t>
            </w:r>
          </w:p>
          <w:p w14:paraId="68F11860" w14:textId="7FF96664" w:rsidR="004C5818" w:rsidRPr="007F7FBB" w:rsidRDefault="00615D24" w:rsidP="002D64F2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7F7FBB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Compartiment</w:t>
            </w:r>
            <w:r w:rsidR="002D64F2" w:rsidRPr="007F7FBB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 xml:space="preserve"> Guvernanță Corporativă</w:t>
            </w:r>
          </w:p>
        </w:tc>
      </w:tr>
      <w:tr w:rsidR="009F2146" w:rsidRPr="007F7FBB" w14:paraId="71B42F8A" w14:textId="77777777" w:rsidTr="006E13D9">
        <w:tc>
          <w:tcPr>
            <w:tcW w:w="9625" w:type="dxa"/>
            <w:gridSpan w:val="5"/>
          </w:tcPr>
          <w:p w14:paraId="4F14F2D2" w14:textId="74DE3811" w:rsidR="004C5818" w:rsidRPr="007F7FBB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Documentare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analiză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7F7FBB" w14:paraId="564589CE" w14:textId="77777777" w:rsidTr="006E13D9">
        <w:tc>
          <w:tcPr>
            <w:tcW w:w="9625" w:type="dxa"/>
            <w:gridSpan w:val="5"/>
          </w:tcPr>
          <w:p w14:paraId="3667334D" w14:textId="6BD228DF" w:rsidR="002D64F2" w:rsidRPr="007F7FBB" w:rsidRDefault="002D64F2" w:rsidP="00986F8D">
            <w:pPr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7F7FBB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 xml:space="preserve">Documentele incidente în cazul acestui proiect de hotărâre sunt: </w:t>
            </w:r>
          </w:p>
          <w:p w14:paraId="01EE4FB7" w14:textId="188B4EB7" w:rsidR="009F2146" w:rsidRPr="006E3107" w:rsidRDefault="00967B48" w:rsidP="006E3107">
            <w:pPr>
              <w:pStyle w:val="ListParagraph"/>
              <w:numPr>
                <w:ilvl w:val="1"/>
                <w:numId w:val="46"/>
              </w:numPr>
              <w:ind w:left="512"/>
              <w:contextualSpacing/>
              <w:jc w:val="both"/>
              <w:rPr>
                <w:rFonts w:ascii="Montserrat Light" w:hAnsi="Montserrat Light" w:cs="Cambria"/>
                <w:lang w:val="ro-RO"/>
              </w:rPr>
            </w:pPr>
            <w:r w:rsidRPr="006E3107">
              <w:rPr>
                <w:rFonts w:ascii="Montserrat Light" w:hAnsi="Montserrat Light" w:cs="Cambria"/>
                <w:lang w:val="ro-RO"/>
              </w:rPr>
              <w:t xml:space="preserve">Ordonanța de Urgență </w:t>
            </w:r>
            <w:r w:rsidR="00AA496D" w:rsidRPr="006E3107">
              <w:rPr>
                <w:rFonts w:ascii="Montserrat Light" w:hAnsi="Montserrat Light" w:cs="Cambria"/>
                <w:lang w:val="ro-RO"/>
              </w:rPr>
              <w:t>a</w:t>
            </w:r>
            <w:r w:rsidRPr="006E3107">
              <w:rPr>
                <w:rFonts w:ascii="Montserrat Light" w:hAnsi="Montserrat Light" w:cs="Cambria"/>
                <w:lang w:val="ro-RO"/>
              </w:rPr>
              <w:t xml:space="preserve"> Guvernului nr. 109/2011 privind guvernanța corporativă a întreprinderilor publice, cu modificările și completările ulterioare;</w:t>
            </w:r>
          </w:p>
          <w:p w14:paraId="032A93AC" w14:textId="512DE464" w:rsidR="004B2C85" w:rsidRPr="006E3107" w:rsidRDefault="00EC3A19" w:rsidP="006E3107">
            <w:pPr>
              <w:pStyle w:val="ListParagraph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12"/>
              <w:contextualSpacing/>
              <w:jc w:val="both"/>
              <w:textAlignment w:val="baseline"/>
              <w:rPr>
                <w:rFonts w:ascii="Montserrat Light" w:hAnsi="Montserrat Light"/>
                <w:noProof/>
                <w:lang w:val="ro-RO"/>
              </w:rPr>
            </w:pPr>
            <w:r w:rsidRPr="006E3107">
              <w:rPr>
                <w:rFonts w:ascii="Montserrat Light" w:hAnsi="Montserrat Light"/>
                <w:noProof/>
                <w:lang w:val="ro-RO"/>
              </w:rPr>
              <w:t xml:space="preserve">Hotărârea Guvernului </w:t>
            </w:r>
            <w:r w:rsidR="004B2C85" w:rsidRPr="006E3107">
              <w:rPr>
                <w:rFonts w:ascii="Montserrat Light" w:hAnsi="Montserrat Light"/>
                <w:noProof/>
                <w:lang w:val="ro-RO"/>
              </w:rPr>
              <w:t xml:space="preserve">nr. 639 din 27 iulie 2023 </w:t>
            </w:r>
            <w:r w:rsidR="00817B8D" w:rsidRPr="006E3107">
              <w:rPr>
                <w:rFonts w:ascii="Montserrat Light" w:hAnsi="Montserrat Light"/>
                <w:noProof/>
                <w:lang w:val="ro-RO"/>
              </w:rPr>
              <w:t>pentru aprobarea</w:t>
            </w:r>
            <w:r w:rsidR="004B2C85" w:rsidRPr="006E3107">
              <w:rPr>
                <w:rFonts w:ascii="Montserrat Light" w:hAnsi="Montserrat Light"/>
                <w:noProof/>
                <w:lang w:val="ro-RO"/>
              </w:rPr>
              <w:t xml:space="preserve"> normel</w:t>
            </w:r>
            <w:r w:rsidR="00817B8D" w:rsidRPr="006E3107">
              <w:rPr>
                <w:rFonts w:ascii="Montserrat Light" w:hAnsi="Montserrat Light"/>
                <w:noProof/>
                <w:lang w:val="ro-RO"/>
              </w:rPr>
              <w:t>or</w:t>
            </w:r>
            <w:r w:rsidR="004B2C85" w:rsidRPr="006E3107">
              <w:rPr>
                <w:rFonts w:ascii="Montserrat Light" w:hAnsi="Montserrat Light"/>
                <w:noProof/>
                <w:lang w:val="ro-RO"/>
              </w:rPr>
              <w:t xml:space="preserve"> metodologice de aplicare a Ordonanţei de urgenţă a Guvernului nr. 109/2011 privind guvernanţa corporativă a întreprinderilor publice.</w:t>
            </w:r>
          </w:p>
          <w:p w14:paraId="471303A9" w14:textId="561C2E16" w:rsidR="004B2C85" w:rsidRPr="006E3107" w:rsidRDefault="004B2C85" w:rsidP="006E3107">
            <w:pPr>
              <w:pStyle w:val="ListParagraph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12"/>
              <w:contextualSpacing/>
              <w:jc w:val="both"/>
              <w:textAlignment w:val="baseline"/>
              <w:rPr>
                <w:rFonts w:ascii="Montserrat Light" w:hAnsi="Montserrat Light"/>
                <w:noProof/>
                <w:lang w:val="ro-RO"/>
              </w:rPr>
            </w:pPr>
            <w:r w:rsidRPr="006E3107">
              <w:rPr>
                <w:rFonts w:ascii="Montserrat Light" w:hAnsi="Montserrat Light"/>
                <w:noProof/>
                <w:lang w:val="ro-RO"/>
              </w:rPr>
              <w:t xml:space="preserve">Ordinul </w:t>
            </w:r>
            <w:r w:rsidR="00095142" w:rsidRPr="006E3107">
              <w:rPr>
                <w:rFonts w:ascii="Montserrat Light" w:hAnsi="Montserrat Light"/>
                <w:noProof/>
                <w:lang w:val="ro-RO"/>
              </w:rPr>
              <w:t>președintelui Agenției pentru Monitorizarea și Evaluarea Performanțelor Întreprinderilor Publice</w:t>
            </w:r>
            <w:r w:rsidRPr="006E3107">
              <w:rPr>
                <w:rFonts w:ascii="Montserrat Light" w:hAnsi="Montserrat Light"/>
                <w:noProof/>
                <w:lang w:val="ro-RO"/>
              </w:rPr>
              <w:t xml:space="preserve"> nr. 651 din 24 decembrie 2024 privind stabilirea nivelului minim al indicatorilor de performanță la întreprinderile publice, </w:t>
            </w:r>
            <w:r w:rsidR="002153CF" w:rsidRPr="006E3107">
              <w:rPr>
                <w:rFonts w:ascii="Montserrat Light" w:hAnsi="Montserrat Light"/>
                <w:noProof/>
                <w:lang w:val="ro-RO"/>
              </w:rPr>
              <w:t>publicat în M.O. nr. 187 din data de 4 martie 2025</w:t>
            </w:r>
            <w:r w:rsidRPr="006E3107">
              <w:rPr>
                <w:rFonts w:ascii="Montserrat Light" w:hAnsi="Montserrat Light"/>
                <w:noProof/>
                <w:lang w:val="ro-RO"/>
              </w:rPr>
              <w:t>.</w:t>
            </w:r>
          </w:p>
          <w:p w14:paraId="767DEE4D" w14:textId="13330ABC" w:rsidR="0093742F" w:rsidRPr="006E3107" w:rsidRDefault="0093742F" w:rsidP="006E3107">
            <w:pPr>
              <w:pStyle w:val="ListParagraph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12"/>
              <w:contextualSpacing/>
              <w:jc w:val="both"/>
              <w:textAlignment w:val="baseline"/>
              <w:rPr>
                <w:rFonts w:ascii="Montserrat Light" w:hAnsi="Montserrat Light"/>
                <w:noProof/>
                <w:lang w:val="ro-RO"/>
              </w:rPr>
            </w:pPr>
            <w:bookmarkStart w:id="17" w:name="_Hlk192755926"/>
            <w:r w:rsidRPr="006E3107">
              <w:rPr>
                <w:rFonts w:ascii="Montserrat Light" w:hAnsi="Montserrat Light"/>
                <w:noProof/>
                <w:lang w:val="ro-RO"/>
              </w:rPr>
              <w:t>Hotărârea Consiliului Județean Cluj nr. 217/25.11.2021 privind declanșarea procedurii de selecție a membrilor consiliului de administrație de la unele întreprinderi publice aflate sub autoritatea Consiliului Județean Cluj, cu modificările și completările ulterioare</w:t>
            </w:r>
            <w:bookmarkEnd w:id="17"/>
            <w:r w:rsidRPr="006E3107">
              <w:rPr>
                <w:rFonts w:ascii="Montserrat Light" w:hAnsi="Montserrat Light"/>
                <w:noProof/>
                <w:lang w:val="ro-RO"/>
              </w:rPr>
              <w:t>;</w:t>
            </w:r>
          </w:p>
          <w:p w14:paraId="794BAB21" w14:textId="51DB867F" w:rsidR="007255CB" w:rsidRPr="006E3107" w:rsidRDefault="007255CB" w:rsidP="006E3107">
            <w:pPr>
              <w:pStyle w:val="ListParagraph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12"/>
              <w:contextualSpacing/>
              <w:jc w:val="both"/>
              <w:textAlignment w:val="baseline"/>
              <w:rPr>
                <w:rFonts w:ascii="Montserrat Light" w:hAnsi="Montserrat Light"/>
                <w:noProof/>
                <w:lang w:val="ro-RO"/>
              </w:rPr>
            </w:pPr>
            <w:bookmarkStart w:id="18" w:name="_Hlk192756777"/>
            <w:r w:rsidRPr="006E3107">
              <w:rPr>
                <w:rFonts w:ascii="Montserrat Light" w:hAnsi="Montserrat Light"/>
                <w:noProof/>
                <w:lang w:val="ro-RO"/>
              </w:rPr>
              <w:t>Hotărârea Consiliului Județean nr. 144/2022 privind aprobarea indicatorilor de performanță financiari și nefinanciari pentru administratorii Aeroportului Internațional Avram Iancu Cluj R.A.</w:t>
            </w:r>
          </w:p>
          <w:p w14:paraId="66F10281" w14:textId="764D18E6" w:rsidR="007255CB" w:rsidRPr="006E3107" w:rsidRDefault="007255CB" w:rsidP="006E3107">
            <w:pPr>
              <w:pStyle w:val="ListParagraph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12"/>
              <w:contextualSpacing/>
              <w:jc w:val="both"/>
              <w:textAlignment w:val="baseline"/>
              <w:rPr>
                <w:rFonts w:ascii="Montserrat Light" w:hAnsi="Montserrat Light"/>
                <w:noProof/>
                <w:lang w:val="ro-RO"/>
              </w:rPr>
            </w:pPr>
            <w:r w:rsidRPr="006E3107">
              <w:rPr>
                <w:rFonts w:ascii="Montserrat Light" w:hAnsi="Montserrat Light"/>
                <w:noProof/>
                <w:lang w:val="ro-RO"/>
              </w:rPr>
              <w:t>Hotărârea Consiliului Județean nr. 189/2022 privind aprobarea indicatorilor de performanță financiari și nefinanciari pentru administratorii societății Univers T S.A.</w:t>
            </w:r>
          </w:p>
          <w:p w14:paraId="46F9EFE5" w14:textId="5D8FEF15" w:rsidR="007255CB" w:rsidRPr="006E3107" w:rsidRDefault="007255CB" w:rsidP="006E3107">
            <w:pPr>
              <w:pStyle w:val="ListParagraph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12"/>
              <w:contextualSpacing/>
              <w:jc w:val="both"/>
              <w:textAlignment w:val="baseline"/>
              <w:rPr>
                <w:rFonts w:ascii="Montserrat Light" w:hAnsi="Montserrat Light"/>
                <w:noProof/>
                <w:lang w:val="ro-RO"/>
              </w:rPr>
            </w:pPr>
            <w:r w:rsidRPr="006E3107">
              <w:rPr>
                <w:rFonts w:ascii="Montserrat Light" w:hAnsi="Montserrat Light"/>
                <w:noProof/>
                <w:lang w:val="ro-RO"/>
              </w:rPr>
              <w:t>Hotărârea Consiliului Județean nr. 236/2022 privind acordarea unui mandat special reprezentantului Judeţului Cluj în Adunarea Generală a Acţionarilor la Centrul Agro Transilvania Cluj S.A. și TETAROM S.A., în vederea exercitării drepturilor de acţionar, respectiv HAGA CATCJ nr. 1/2023 și HAGA Tetarom nr. 7/2022.</w:t>
            </w:r>
          </w:p>
          <w:p w14:paraId="6BD5F928" w14:textId="77777777" w:rsidR="006E3107" w:rsidRDefault="007255CB" w:rsidP="006E3107">
            <w:pPr>
              <w:pStyle w:val="ListParagraph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12"/>
              <w:contextualSpacing/>
              <w:jc w:val="both"/>
              <w:textAlignment w:val="baseline"/>
              <w:rPr>
                <w:rFonts w:ascii="Montserrat Light" w:hAnsi="Montserrat Light"/>
                <w:noProof/>
                <w:lang w:val="ro-RO"/>
              </w:rPr>
            </w:pPr>
            <w:r w:rsidRPr="006E3107">
              <w:rPr>
                <w:rFonts w:ascii="Montserrat Light" w:hAnsi="Montserrat Light"/>
                <w:noProof/>
                <w:lang w:val="ro-RO"/>
              </w:rPr>
              <w:t>Hotărârea Consiliului Județean nr. 162/2022 privind acordarea unui mandat special reprezentantului Judeţului Cluj în Adunarea Generală a Acţionarilor la Compania de Apă Someș S.A., în vederea exercitării drepturilor de acţionar., respectiv HAGA nr. 82/2022</w:t>
            </w:r>
            <w:bookmarkEnd w:id="18"/>
            <w:r w:rsidRPr="006E3107">
              <w:rPr>
                <w:rFonts w:ascii="Montserrat Light" w:hAnsi="Montserrat Light"/>
                <w:noProof/>
                <w:lang w:val="ro-RO"/>
              </w:rPr>
              <w:t>.</w:t>
            </w:r>
          </w:p>
          <w:p w14:paraId="4BDF72D7" w14:textId="4E3895C1" w:rsidR="00EC3A19" w:rsidRPr="006E3107" w:rsidRDefault="0093742F" w:rsidP="00BC3D81">
            <w:pPr>
              <w:pStyle w:val="ListParagraph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spacing w:after="0"/>
              <w:ind w:left="512"/>
              <w:contextualSpacing/>
              <w:jc w:val="both"/>
              <w:textAlignment w:val="baseline"/>
              <w:rPr>
                <w:rFonts w:ascii="Montserrat Light" w:hAnsi="Montserrat Light"/>
                <w:noProof/>
                <w:lang w:val="ro-RO"/>
              </w:rPr>
            </w:pPr>
            <w:r w:rsidRPr="006E3107">
              <w:rPr>
                <w:rFonts w:ascii="Montserrat Light" w:hAnsi="Montserrat Light"/>
                <w:noProof/>
                <w:lang w:val="ro-RO"/>
              </w:rPr>
              <w:t xml:space="preserve">Hotărârea Consiliului Județean Cluj </w:t>
            </w:r>
            <w:bookmarkStart w:id="19" w:name="_Hlk192756010"/>
            <w:r w:rsidRPr="006E3107">
              <w:rPr>
                <w:rFonts w:ascii="Montserrat Light" w:hAnsi="Montserrat Light"/>
                <w:noProof/>
                <w:lang w:val="ro-RO"/>
              </w:rPr>
              <w:t>nr. 229/28.11.2024 privind desemnarea reprezentanţilor Judeţului Cluj în adunarea generală a acţionarilor la societăţile la care acesta este acţionar.</w:t>
            </w:r>
            <w:bookmarkEnd w:id="19"/>
          </w:p>
        </w:tc>
      </w:tr>
      <w:tr w:rsidR="009F2146" w:rsidRPr="007F7FBB" w14:paraId="43550DA8" w14:textId="77777777" w:rsidTr="006E13D9">
        <w:tc>
          <w:tcPr>
            <w:tcW w:w="9625" w:type="dxa"/>
            <w:gridSpan w:val="5"/>
          </w:tcPr>
          <w:p w14:paraId="44C48CA9" w14:textId="2DCC8E0C" w:rsidR="004C5818" w:rsidRPr="007F7FBB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 2-a - </w:t>
            </w:r>
            <w:bookmarkStart w:id="20" w:name="_Hlk48726064"/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Fundamentare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respectiv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cerințele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natuă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economică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juridică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posibilități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realizare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în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condiții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utilitate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legalitate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regularitate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eficiență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eficacitate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economicitate</w:t>
            </w:r>
            <w:bookmarkEnd w:id="20"/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7F7FBB" w14:paraId="58096F60" w14:textId="77777777" w:rsidTr="006E13D9">
        <w:tc>
          <w:tcPr>
            <w:tcW w:w="9625" w:type="dxa"/>
            <w:gridSpan w:val="5"/>
          </w:tcPr>
          <w:p w14:paraId="3E5FDCA8" w14:textId="77777777" w:rsidR="00453451" w:rsidRPr="007F7FBB" w:rsidRDefault="00453451" w:rsidP="00453451">
            <w:pPr>
              <w:shd w:val="clear" w:color="auto" w:fill="FFFFFF"/>
              <w:spacing w:after="240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  <w:r w:rsidRPr="007F7FBB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În baza dispoziţiilor articolului 173 alin. 1 lit. a) și alin. 2 lit. d) din din O.U.G. nr. 57/2019 privind Codul Administrativ</w:t>
            </w:r>
            <w:r w:rsidRPr="007F7FBB">
              <w:rPr>
                <w:rFonts w:ascii="Montserrat Light" w:eastAsia="Times New Roman" w:hAnsi="Montserrat Light"/>
                <w:noProof/>
                <w:shd w:val="clear" w:color="auto" w:fill="FFFFFF"/>
                <w:lang w:val="en-US"/>
              </w:rPr>
              <w:t xml:space="preserve"> </w:t>
            </w:r>
            <w:r w:rsidRPr="007F7FBB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cu modificările şi completările ulterioare, Consiliul Judeţean Cluj exercită, în numele judeţului, toate drepturile şi obligaţiile corespunzătoare participaţiilor deţinute la societăţi sau regii autonome, în condiţiile legii.</w:t>
            </w:r>
          </w:p>
          <w:p w14:paraId="2F28CD26" w14:textId="11FA41E4" w:rsidR="00B75E1C" w:rsidRPr="007F7FBB" w:rsidRDefault="00453451" w:rsidP="00453451">
            <w:pPr>
              <w:autoSpaceDE w:val="0"/>
              <w:autoSpaceDN w:val="0"/>
              <w:adjustRightInd w:val="0"/>
              <w:spacing w:after="240"/>
              <w:ind w:right="84" w:hanging="16"/>
              <w:jc w:val="both"/>
              <w:rPr>
                <w:rFonts w:ascii="Montserrat Light" w:hAnsi="Montserrat Light" w:cs="Courier New"/>
                <w:color w:val="000000" w:themeColor="text1"/>
                <w:lang w:eastAsia="ro-MD"/>
              </w:rPr>
            </w:pP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lastRenderedPageBreak/>
              <w:t>În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conformitate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cu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dispozițiile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O.U.G. nr. 109/2011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privind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guvernanţa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corporativă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a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întreprinderilor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publice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, cu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modificările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completările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ulterioare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, Consiliul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Județean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Cluj, are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calitate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autoritate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publică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tutelară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lang w:eastAsia="ro-MD"/>
              </w:rPr>
              <w:t>față</w:t>
            </w:r>
            <w:proofErr w:type="spellEnd"/>
            <w:r w:rsidRPr="007F7FBB">
              <w:rPr>
                <w:rFonts w:ascii="Montserrat Light" w:hAnsi="Montserrat Light" w:cs="Courier New"/>
                <w:lang w:eastAsia="ro-MD"/>
              </w:rPr>
              <w:t xml:space="preserve"> </w:t>
            </w:r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de </w:t>
            </w:r>
            <w:r w:rsidR="00B75E1C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Aeroportul </w:t>
            </w:r>
            <w:proofErr w:type="spellStart"/>
            <w:r w:rsidR="00B75E1C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Internațional</w:t>
            </w:r>
            <w:proofErr w:type="spellEnd"/>
            <w:r w:rsidR="00B75E1C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Avram Iancu Cluj R.A., </w:t>
            </w:r>
            <w:proofErr w:type="spellStart"/>
            <w:r w:rsidR="00B75E1C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Univers</w:t>
            </w:r>
            <w:proofErr w:type="spellEnd"/>
            <w:r w:rsidR="00B75E1C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T S.A., Centrul Agro Transilvania Cluj S.A. </w:t>
            </w:r>
            <w:proofErr w:type="spellStart"/>
            <w:r w:rsidR="00B75E1C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și</w:t>
            </w:r>
            <w:proofErr w:type="spellEnd"/>
            <w:r w:rsidR="00B75E1C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TETAROM S.A.</w:t>
            </w:r>
          </w:p>
          <w:p w14:paraId="7EA27520" w14:textId="39743DEB" w:rsidR="00B75E1C" w:rsidRDefault="00B75E1C" w:rsidP="00453451">
            <w:pPr>
              <w:autoSpaceDE w:val="0"/>
              <w:autoSpaceDN w:val="0"/>
              <w:adjustRightInd w:val="0"/>
              <w:spacing w:after="240"/>
              <w:ind w:right="84" w:hanging="16"/>
              <w:jc w:val="both"/>
              <w:rPr>
                <w:rFonts w:ascii="Montserrat Light" w:hAnsi="Montserrat Light" w:cs="Courier New"/>
                <w:color w:val="000000" w:themeColor="text1"/>
                <w:lang w:eastAsia="ro-MD"/>
              </w:rPr>
            </w:pP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În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cazul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Companiei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Apă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Someș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S.A,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calitate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autoritate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publică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tutelară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este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exercitată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Asociația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Regională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pentru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Dezvoltarea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Infrastructurii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din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Bazinul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Hidrografic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Someș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-Tisa.</w:t>
            </w:r>
          </w:p>
          <w:p w14:paraId="46B34FE9" w14:textId="4C5E122D" w:rsidR="007B1D73" w:rsidRPr="007F7FBB" w:rsidRDefault="007B1D73" w:rsidP="00453451">
            <w:pPr>
              <w:autoSpaceDE w:val="0"/>
              <w:autoSpaceDN w:val="0"/>
              <w:adjustRightInd w:val="0"/>
              <w:spacing w:after="240"/>
              <w:ind w:right="84" w:hanging="16"/>
              <w:jc w:val="both"/>
              <w:rPr>
                <w:rFonts w:ascii="Montserrat Light" w:hAnsi="Montserrat Light" w:cs="Courier New"/>
                <w:color w:val="000000" w:themeColor="text1"/>
                <w:lang w:eastAsia="ro-MD"/>
              </w:rPr>
            </w:pP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Redefinirea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indicatorilor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cheie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de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perfomanță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,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aferenți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contractelor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de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mandat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,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aflate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în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derulare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,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este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prevăzută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de art. VII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alin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(1) din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Legea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nr. 187/2023, pentru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modificarea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și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completarea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OUG nr. 109/2011, </w:t>
            </w:r>
            <w:proofErr w:type="spellStart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>prevede</w:t>
            </w:r>
            <w:proofErr w:type="spellEnd"/>
            <w:r w:rsidRPr="007B1D73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că “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În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termen de 9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luni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de la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intrarea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în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vigoare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a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prezentei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legi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,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autoritatea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publică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tutelară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procedează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la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modificarea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şi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completarea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,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după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caz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, a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contractelor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de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mandat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aflate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în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derulare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,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prin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încheierea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de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acte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adiţionale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, cu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nivelul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minim al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indicatorilor-cheie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de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performanţă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aprobaţi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prin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decizie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de </w:t>
            </w:r>
            <w:proofErr w:type="spellStart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>către</w:t>
            </w:r>
            <w:proofErr w:type="spellEnd"/>
            <w:r w:rsidRPr="007B1D73">
              <w:rPr>
                <w:rFonts w:ascii="Montserrat Light" w:hAnsi="Montserrat Light" w:cs="Courier New"/>
                <w:i/>
                <w:iCs/>
                <w:color w:val="000000" w:themeColor="text1"/>
                <w:lang w:eastAsia="ro-MD"/>
              </w:rPr>
              <w:t xml:space="preserve"> AMEPIP.”</w:t>
            </w:r>
          </w:p>
          <w:p w14:paraId="5C8F990C" w14:textId="77777777" w:rsidR="00B75E1C" w:rsidRPr="007F7FBB" w:rsidRDefault="00B75E1C" w:rsidP="004453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Montserrat Light" w:eastAsia="Calibri" w:hAnsi="Montserrat Light" w:cs="Courier New"/>
                <w:lang w:val="es-ES"/>
              </w:rPr>
            </w:pP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Prin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H.G.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nr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. 639 din 27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iulie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2023 s-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au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aprobat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normele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metodologice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de aplicare a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Ordonanţei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urgenţă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a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Guvernului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nr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. 109/2011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privind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guvernanţa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corporativă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a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întreprinderilor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publice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>.</w:t>
            </w:r>
          </w:p>
          <w:p w14:paraId="1F5FE0AB" w14:textId="77777777" w:rsidR="004453C0" w:rsidRPr="007F7FBB" w:rsidRDefault="004453C0" w:rsidP="004453C0">
            <w:pPr>
              <w:autoSpaceDE w:val="0"/>
              <w:autoSpaceDN w:val="0"/>
              <w:adjustRightInd w:val="0"/>
              <w:spacing w:after="240"/>
              <w:ind w:right="84" w:hanging="16"/>
              <w:jc w:val="both"/>
              <w:rPr>
                <w:rFonts w:ascii="Montserrat Light" w:hAnsi="Montserrat Light"/>
                <w:color w:val="000000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Prin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adresa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. 1360/13.02.2025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înregistrată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la Consiliul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Județean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Cluj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cu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. 8200/26.02.2025, AMEPIP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solicită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actualizarea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pentru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administratorii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întreprinderilor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publice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conform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limitelor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minime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impuse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prin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Ordinul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președintelui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AMEPIP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. 651 din 24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decembrie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gramStart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2024, 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până</w:t>
            </w:r>
            <w:proofErr w:type="spellEnd"/>
            <w:proofErr w:type="gram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la data de 31.03.2025.</w:t>
            </w:r>
          </w:p>
          <w:p w14:paraId="768D84DD" w14:textId="202A48B7" w:rsidR="00B75E1C" w:rsidRPr="007F7FBB" w:rsidRDefault="00B75E1C" w:rsidP="00B75E1C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Courier New"/>
                <w:lang w:val="es-ES"/>
              </w:rPr>
            </w:pP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Prin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Ordinul</w:t>
            </w:r>
            <w:proofErr w:type="spellEnd"/>
            <w:r w:rsidR="00095142"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="00095142" w:rsidRPr="007F7FBB">
              <w:rPr>
                <w:rFonts w:ascii="Montserrat Light" w:eastAsia="Calibri" w:hAnsi="Montserrat Light" w:cs="Courier New"/>
                <w:lang w:val="es-ES"/>
              </w:rPr>
              <w:t>președintelui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AMEPIP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nr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. 651 din 24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decembrie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2024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privind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stabilirea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nivelului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minim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al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la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întreprinderile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publice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, </w:t>
            </w:r>
            <w:proofErr w:type="spellStart"/>
            <w:r w:rsidR="002153CF" w:rsidRPr="004453C0">
              <w:rPr>
                <w:rFonts w:ascii="Montserrat Light" w:eastAsia="Calibri" w:hAnsi="Montserrat Light" w:cs="Courier New"/>
                <w:b/>
                <w:bCs/>
                <w:lang w:val="es-ES"/>
              </w:rPr>
              <w:t>publicat</w:t>
            </w:r>
            <w:proofErr w:type="spellEnd"/>
            <w:r w:rsidR="002153CF" w:rsidRPr="004453C0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</w:t>
            </w:r>
            <w:proofErr w:type="spellStart"/>
            <w:r w:rsidR="002153CF" w:rsidRPr="004453C0">
              <w:rPr>
                <w:rFonts w:ascii="Montserrat Light" w:eastAsia="Calibri" w:hAnsi="Montserrat Light" w:cs="Courier New"/>
                <w:b/>
                <w:bCs/>
                <w:lang w:val="es-ES"/>
              </w:rPr>
              <w:t>în</w:t>
            </w:r>
            <w:proofErr w:type="spellEnd"/>
            <w:r w:rsidR="002153CF" w:rsidRPr="004453C0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M.O. </w:t>
            </w:r>
            <w:proofErr w:type="spellStart"/>
            <w:r w:rsidR="002153CF" w:rsidRPr="004453C0">
              <w:rPr>
                <w:rFonts w:ascii="Montserrat Light" w:eastAsia="Calibri" w:hAnsi="Montserrat Light" w:cs="Courier New"/>
                <w:b/>
                <w:bCs/>
                <w:lang w:val="es-ES"/>
              </w:rPr>
              <w:t>nr</w:t>
            </w:r>
            <w:proofErr w:type="spellEnd"/>
            <w:r w:rsidR="002153CF" w:rsidRPr="004453C0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. 187 din data de 4 </w:t>
            </w:r>
            <w:proofErr w:type="spellStart"/>
            <w:r w:rsidR="002153CF" w:rsidRPr="004453C0">
              <w:rPr>
                <w:rFonts w:ascii="Montserrat Light" w:eastAsia="Calibri" w:hAnsi="Montserrat Light" w:cs="Courier New"/>
                <w:b/>
                <w:bCs/>
                <w:lang w:val="es-ES"/>
              </w:rPr>
              <w:t>martie</w:t>
            </w:r>
            <w:proofErr w:type="spellEnd"/>
            <w:r w:rsidR="002153CF" w:rsidRPr="004453C0">
              <w:rPr>
                <w:rFonts w:ascii="Montserrat Light" w:eastAsia="Calibri" w:hAnsi="Montserrat Light" w:cs="Courier New"/>
                <w:b/>
                <w:bCs/>
                <w:lang w:val="es-ES"/>
              </w:rPr>
              <w:t xml:space="preserve"> 2025</w:t>
            </w:r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, s-a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stabilit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nivelul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minim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al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pe care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trebuie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sa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-i respecte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autoritățile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publice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tutelare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precum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și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întreprinderile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eastAsia="Calibri" w:hAnsi="Montserrat Light" w:cs="Courier New"/>
                <w:lang w:val="es-ES"/>
              </w:rPr>
              <w:t>publice</w:t>
            </w:r>
            <w:proofErr w:type="spellEnd"/>
            <w:r w:rsidRPr="007F7FBB">
              <w:rPr>
                <w:rFonts w:ascii="Montserrat Light" w:eastAsia="Calibri" w:hAnsi="Montserrat Light" w:cs="Courier New"/>
                <w:lang w:val="es-ES"/>
              </w:rPr>
              <w:t>.</w:t>
            </w:r>
          </w:p>
          <w:p w14:paraId="13F14E63" w14:textId="0863342C" w:rsidR="00B75E1C" w:rsidRPr="007F7FBB" w:rsidRDefault="00B75E1C" w:rsidP="00B75E1C">
            <w:pPr>
              <w:autoSpaceDE w:val="0"/>
              <w:autoSpaceDN w:val="0"/>
              <w:adjustRightInd w:val="0"/>
              <w:spacing w:after="240"/>
              <w:ind w:right="84" w:hanging="16"/>
              <w:jc w:val="both"/>
              <w:rPr>
                <w:rFonts w:ascii="Montserrat Light" w:hAnsi="Montserrat Light"/>
                <w:color w:val="000000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Comisia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cu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atribuții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selecție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negociere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indicatori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evaluare a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administratorilor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de la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întreprinderile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publice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aflate sub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autoritatea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Consiliului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Județean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Cluj s-a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numit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prin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Hotărârea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Consiliului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Judeţean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Cluj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. 217/2021,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cu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modificările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completările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color w:val="000000"/>
                <w:lang w:val="es-ES"/>
              </w:rPr>
              <w:t>ulterioare</w:t>
            </w:r>
            <w:proofErr w:type="spellEnd"/>
            <w:r w:rsidRPr="007F7FBB">
              <w:rPr>
                <w:rFonts w:ascii="Montserrat Light" w:hAnsi="Montserrat Light"/>
                <w:color w:val="000000"/>
                <w:lang w:val="es-ES"/>
              </w:rPr>
              <w:t>.</w:t>
            </w:r>
          </w:p>
          <w:p w14:paraId="2B58EFED" w14:textId="7883B6E5" w:rsidR="00B75E1C" w:rsidRPr="007F7FBB" w:rsidRDefault="00B75E1C" w:rsidP="00B75E1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lang w:val="es-ES"/>
              </w:rPr>
              <w:t>Administratorii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de la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întreprinderile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publice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au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fost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convocați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în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data de 12.03.2025 pentru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negocierea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/analiza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="00B544A8" w:rsidRPr="00B544A8">
              <w:rPr>
                <w:rFonts w:ascii="Montserrat Light" w:hAnsi="Montserrat Light"/>
                <w:lang w:val="es-ES"/>
              </w:rPr>
              <w:t>cheie</w:t>
            </w:r>
            <w:proofErr w:type="spellEnd"/>
            <w:r w:rsidR="00B544A8" w:rsidRPr="00B544A8">
              <w:rPr>
                <w:rFonts w:ascii="Montserrat Light" w:hAnsi="Montserrat Light"/>
                <w:lang w:val="es-ES"/>
              </w:rPr>
              <w:t xml:space="preserve"> </w:t>
            </w:r>
            <w:r w:rsidRPr="007F7FBB">
              <w:rPr>
                <w:rFonts w:ascii="Montserrat Light" w:hAnsi="Montserrat Light"/>
                <w:lang w:val="es-ES"/>
              </w:rPr>
              <w:t xml:space="preserve">de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nefinanciari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în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vederea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actualizării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acestora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>.</w:t>
            </w:r>
          </w:p>
          <w:p w14:paraId="0DF92746" w14:textId="77777777" w:rsidR="00B75E1C" w:rsidRPr="007F7FBB" w:rsidRDefault="00B75E1C" w:rsidP="00B75E1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s-ES"/>
              </w:rPr>
            </w:pPr>
          </w:p>
          <w:p w14:paraId="2A64698B" w14:textId="77777777" w:rsidR="00B75E1C" w:rsidRPr="007F7FBB" w:rsidRDefault="00B75E1C" w:rsidP="00B75E1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lang w:val="es-ES"/>
              </w:rPr>
              <w:t>În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urma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ședințelor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din data de 12.03.2025 s-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au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încheiat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procese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verbale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după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cum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urmează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>:</w:t>
            </w:r>
          </w:p>
          <w:p w14:paraId="6931CD6A" w14:textId="749A73B0" w:rsidR="00B75E1C" w:rsidRPr="007F7FBB" w:rsidRDefault="00B75E1C" w:rsidP="000D15E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lang w:val="es-ES"/>
              </w:rPr>
              <w:t>Proces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-verbal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. 11045/12.03.2025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privind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negocierea</w:t>
            </w:r>
            <w:proofErr w:type="spellEnd"/>
            <w:r w:rsidR="00B544A8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nefinanciari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ai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Aeroportului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Internațional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Avram Iancu Cluj R.A.</w:t>
            </w:r>
          </w:p>
          <w:p w14:paraId="36A24622" w14:textId="64552D5B" w:rsidR="00B75E1C" w:rsidRPr="007F7FBB" w:rsidRDefault="00B75E1C" w:rsidP="000D15E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lang w:val="es-ES"/>
              </w:rPr>
              <w:t>Proces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-verbal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. 11047/12.03.2025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privind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negocierea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nefinanciari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ai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societății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Univers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T S.A.</w:t>
            </w:r>
          </w:p>
          <w:p w14:paraId="0A694C0A" w14:textId="77777777" w:rsidR="00B75E1C" w:rsidRPr="007F7FBB" w:rsidRDefault="00B75E1C" w:rsidP="000D15E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</w:rPr>
            </w:pPr>
            <w:proofErr w:type="spellStart"/>
            <w:r w:rsidRPr="007F7FBB">
              <w:rPr>
                <w:rFonts w:ascii="Montserrat Light" w:hAnsi="Montserrat Light"/>
                <w:lang w:val="es-ES"/>
              </w:rPr>
              <w:t>Proces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-verbal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. 11046/12.03.2025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privind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analiza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nefinanciari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societatea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Compania de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Apă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Someș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S.A.</w:t>
            </w:r>
            <w:r w:rsidRPr="007F7FBB">
              <w:rPr>
                <w:rFonts w:ascii="Montserrat Light" w:hAnsi="Montserrat Light"/>
              </w:rPr>
              <w:t xml:space="preserve"> </w:t>
            </w:r>
          </w:p>
          <w:p w14:paraId="0496CC44" w14:textId="77777777" w:rsidR="00B75E1C" w:rsidRPr="007F7FBB" w:rsidRDefault="00B75E1C" w:rsidP="000D15E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Montserrat Light" w:hAnsi="Montserrat Light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lang w:val="es-ES"/>
              </w:rPr>
              <w:t>Proces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-verbal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>. 11048/12.03.</w:t>
            </w:r>
            <w:proofErr w:type="gramStart"/>
            <w:r w:rsidRPr="007F7FBB">
              <w:rPr>
                <w:rFonts w:ascii="Montserrat Light" w:hAnsi="Montserrat Light"/>
                <w:lang w:val="es-ES"/>
              </w:rPr>
              <w:t xml:space="preserve">2025 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privind</w:t>
            </w:r>
            <w:proofErr w:type="spellEnd"/>
            <w:proofErr w:type="gramEnd"/>
            <w:r w:rsidRPr="007F7FBB">
              <w:rPr>
                <w:rFonts w:ascii="Montserrat Light" w:hAnsi="Montserrat Light"/>
                <w:lang w:val="es-ES"/>
              </w:rPr>
              <w:t xml:space="preserve"> analiza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nefinanciari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societatea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Centrul Agro Transilvania Cluj S.A.</w:t>
            </w:r>
          </w:p>
          <w:p w14:paraId="2826FBC3" w14:textId="77777777" w:rsidR="00B75E1C" w:rsidRPr="007F7FBB" w:rsidRDefault="00B75E1C" w:rsidP="00B75E1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s-ES"/>
              </w:rPr>
            </w:pPr>
            <w:proofErr w:type="spellStart"/>
            <w:r w:rsidRPr="007F7FBB">
              <w:rPr>
                <w:rFonts w:ascii="Montserrat Light" w:hAnsi="Montserrat Light"/>
                <w:lang w:val="es-ES"/>
              </w:rPr>
              <w:lastRenderedPageBreak/>
              <w:t>Proces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-verbal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. 11049/12.03.2025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privind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analiza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indicatorilor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nefinanciari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val="es-ES"/>
              </w:rPr>
              <w:t>societatea</w:t>
            </w:r>
            <w:proofErr w:type="spellEnd"/>
            <w:r w:rsidRPr="007F7FBB">
              <w:rPr>
                <w:rFonts w:ascii="Montserrat Light" w:hAnsi="Montserrat Light"/>
                <w:lang w:val="es-ES"/>
              </w:rPr>
              <w:t xml:space="preserve"> TETAROM S.A.</w:t>
            </w:r>
          </w:p>
          <w:p w14:paraId="7B8F3BA3" w14:textId="5678DC20" w:rsidR="00B75E1C" w:rsidRPr="007F7FBB" w:rsidRDefault="00B75E1C" w:rsidP="00453451">
            <w:pPr>
              <w:autoSpaceDE w:val="0"/>
              <w:autoSpaceDN w:val="0"/>
              <w:adjustRightInd w:val="0"/>
              <w:spacing w:after="240"/>
              <w:ind w:right="84" w:hanging="16"/>
              <w:jc w:val="both"/>
              <w:rPr>
                <w:rFonts w:ascii="Montserrat Light" w:hAnsi="Montserrat Light" w:cs="Courier New"/>
                <w:color w:val="000000" w:themeColor="text1"/>
                <w:lang w:eastAsia="ro-MD"/>
              </w:rPr>
            </w:pPr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Pentru Compania de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Apă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Someș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S.A.,</w:t>
            </w:r>
            <w:r w:rsidR="0096796D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="0096796D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analiza</w:t>
            </w:r>
            <w:proofErr w:type="spellEnd"/>
            <w:r w:rsidR="0096796D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="0096796D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indicatorilor</w:t>
            </w:r>
            <w:proofErr w:type="spellEnd"/>
            <w:r w:rsidR="0096796D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s-a </w:t>
            </w:r>
            <w:proofErr w:type="spellStart"/>
            <w:r w:rsidR="0096796D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facut</w:t>
            </w:r>
            <w:proofErr w:type="spellEnd"/>
            <w:r w:rsidR="0096796D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conform </w:t>
            </w:r>
            <w:proofErr w:type="spellStart"/>
            <w:r w:rsidR="0096796D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propunerii</w:t>
            </w:r>
            <w:proofErr w:type="spellEnd"/>
            <w:r w:rsidR="0096796D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="0096796D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transmise</w:t>
            </w:r>
            <w:proofErr w:type="spellEnd"/>
            <w:r w:rsidR="0096796D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de ADI </w:t>
            </w:r>
            <w:proofErr w:type="spellStart"/>
            <w:r w:rsidR="0096796D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prin</w:t>
            </w:r>
            <w:proofErr w:type="spellEnd"/>
            <w:r w:rsidR="0096796D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Hotărâr</w:t>
            </w:r>
            <w:r w:rsidR="0096796D"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ea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Asociației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Regională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pentru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Dezvoltarea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Infrastructurii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din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Bazinul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Hidrografic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Someș</w:t>
            </w:r>
            <w:proofErr w:type="spellEnd"/>
            <w:r w:rsidRPr="007F7FBB">
              <w:rPr>
                <w:rFonts w:ascii="Montserrat Light" w:hAnsi="Montserrat Light" w:cs="Courier New"/>
                <w:color w:val="000000" w:themeColor="text1"/>
                <w:lang w:eastAsia="ro-MD"/>
              </w:rPr>
              <w:t>-Tisa nr. 11/07.03.2025.</w:t>
            </w:r>
          </w:p>
          <w:p w14:paraId="769DDAD6" w14:textId="6794ACAA" w:rsidR="00453451" w:rsidRPr="007F7FBB" w:rsidRDefault="00453451" w:rsidP="00817B8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Montserrat Light" w:hAnsi="Montserrat Light"/>
                <w:lang w:eastAsia="ro-RO"/>
              </w:rPr>
            </w:pPr>
            <w:r w:rsidRPr="007F7FBB">
              <w:rPr>
                <w:rFonts w:ascii="Montserrat Light" w:hAnsi="Montserrat Light"/>
                <w:lang w:eastAsia="ro-RO"/>
              </w:rPr>
              <w:t xml:space="preserve">La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negocierea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>/</w:t>
            </w:r>
            <w:proofErr w:type="spellStart"/>
            <w:r w:rsidR="00C155E2" w:rsidRPr="007F7FBB">
              <w:rPr>
                <w:rFonts w:ascii="Montserrat Light" w:hAnsi="Montserrat Light"/>
                <w:lang w:eastAsia="ro-RO"/>
              </w:rPr>
              <w:t>analiza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indicatorilor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295F75" w:rsidRPr="00295F75">
              <w:rPr>
                <w:rFonts w:ascii="Montserrat Light" w:hAnsi="Montserrat Light"/>
                <w:lang w:eastAsia="ro-RO"/>
              </w:rPr>
              <w:t>cheie</w:t>
            </w:r>
            <w:proofErr w:type="spellEnd"/>
            <w:r w:rsidR="00295F75" w:rsidRPr="00295F75">
              <w:rPr>
                <w:rFonts w:ascii="Montserrat Light" w:hAnsi="Montserrat Light"/>
                <w:lang w:eastAsia="ro-RO"/>
              </w:rPr>
              <w:t xml:space="preserve"> </w:t>
            </w:r>
            <w:r w:rsidRPr="007F7FBB">
              <w:rPr>
                <w:rFonts w:ascii="Montserrat Light" w:hAnsi="Montserrat Light"/>
                <w:lang w:eastAsia="ro-RO"/>
              </w:rPr>
              <w:t xml:space="preserve">de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financiari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nefinanciari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s-au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avut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în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vedere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prevederile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O.U.G. nr. 109/2011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privind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guvernanța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corporativă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a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întreprinderilor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publice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, cu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modificările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completările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ulterioare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, ale </w:t>
            </w:r>
            <w:r w:rsidR="00817B8D" w:rsidRPr="007F7FBB">
              <w:rPr>
                <w:rFonts w:ascii="Montserrat Light" w:hAnsi="Montserrat Light"/>
                <w:lang w:eastAsia="ro-RO"/>
              </w:rPr>
              <w:t xml:space="preserve">H.G. nr. 639 din 27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iulie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2023 pentru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aprobarea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normelor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metodologice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aplicare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a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Ordonanţei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urgenţă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a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Guvernului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nr. 109/2011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privind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guvernanţa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corporativă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a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întreprinderilor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publice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, precum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Ordinul</w:t>
            </w:r>
            <w:proofErr w:type="spellEnd"/>
            <w:r w:rsidR="00095142"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095142" w:rsidRPr="007F7FBB">
              <w:rPr>
                <w:rFonts w:ascii="Montserrat Light" w:hAnsi="Montserrat Light"/>
                <w:lang w:eastAsia="ro-RO"/>
              </w:rPr>
              <w:t>președintelui</w:t>
            </w:r>
            <w:proofErr w:type="spellEnd"/>
            <w:r w:rsidR="00095142" w:rsidRPr="007F7FBB">
              <w:rPr>
                <w:rFonts w:ascii="Montserrat Light" w:hAnsi="Montserrat Light"/>
                <w:lang w:eastAsia="ro-RO"/>
              </w:rPr>
              <w:t xml:space="preserve"> </w:t>
            </w:r>
            <w:r w:rsidR="00817B8D" w:rsidRPr="007F7FBB">
              <w:rPr>
                <w:rFonts w:ascii="Montserrat Light" w:hAnsi="Montserrat Light"/>
                <w:lang w:eastAsia="ro-RO"/>
              </w:rPr>
              <w:t xml:space="preserve">AMEPIP nr. 651 din 24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decembrie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2024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privind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stabilirea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nivelului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minim al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indicatorilor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performanță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la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întreprinderile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publice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,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intrat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în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vigoare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în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data de 4 </w:t>
            </w:r>
            <w:proofErr w:type="spellStart"/>
            <w:r w:rsidR="00817B8D" w:rsidRPr="007F7FBB">
              <w:rPr>
                <w:rFonts w:ascii="Montserrat Light" w:hAnsi="Montserrat Light"/>
                <w:lang w:eastAsia="ro-RO"/>
              </w:rPr>
              <w:t>martie</w:t>
            </w:r>
            <w:proofErr w:type="spellEnd"/>
            <w:r w:rsidR="00817B8D" w:rsidRPr="007F7FBB">
              <w:rPr>
                <w:rFonts w:ascii="Montserrat Light" w:hAnsi="Montserrat Light"/>
                <w:lang w:eastAsia="ro-RO"/>
              </w:rPr>
              <w:t xml:space="preserve"> 2025</w:t>
            </w:r>
            <w:r w:rsidRPr="007F7FBB">
              <w:rPr>
                <w:rFonts w:ascii="Montserrat Light" w:hAnsi="Montserrat Light"/>
                <w:lang w:eastAsia="ro-RO"/>
              </w:rPr>
              <w:t xml:space="preserve">. </w:t>
            </w:r>
          </w:p>
          <w:p w14:paraId="536911CA" w14:textId="3F3014E7" w:rsidR="00817B8D" w:rsidRPr="007F7FBB" w:rsidRDefault="00817B8D" w:rsidP="0037640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eastAsia="ro-RO"/>
              </w:rPr>
            </w:pPr>
            <w:proofErr w:type="spellStart"/>
            <w:r w:rsidRPr="007F7FBB">
              <w:rPr>
                <w:rFonts w:ascii="Montserrat Light" w:hAnsi="Montserrat Light"/>
                <w:lang w:eastAsia="ro-RO"/>
              </w:rPr>
              <w:t>Astfel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indicatorii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negociați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>/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analizați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respectă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prevederile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H.G. nr. 639 din 27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iulie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2023 </w:t>
            </w:r>
            <w:proofErr w:type="spellStart"/>
            <w:r w:rsidRPr="007F7FBB">
              <w:rPr>
                <w:rFonts w:ascii="Montserrat Light" w:hAnsi="Montserrat Light"/>
                <w:lang w:eastAsia="ro-RO"/>
              </w:rPr>
              <w:t>referitor</w:t>
            </w:r>
            <w:proofErr w:type="spellEnd"/>
            <w:r w:rsidRPr="007F7FBB">
              <w:rPr>
                <w:rFonts w:ascii="Montserrat Light" w:hAnsi="Montserrat Light"/>
                <w:lang w:eastAsia="ro-RO"/>
              </w:rPr>
              <w:t xml:space="preserve"> la:</w:t>
            </w:r>
          </w:p>
          <w:p w14:paraId="091021F6" w14:textId="4C6C1101" w:rsidR="00817B8D" w:rsidRPr="00376408" w:rsidRDefault="00817B8D" w:rsidP="003764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eastAsia="ro-RO"/>
              </w:rPr>
            </w:pPr>
            <w:proofErr w:type="spellStart"/>
            <w:r w:rsidRPr="00376408">
              <w:rPr>
                <w:rFonts w:ascii="Montserrat Light" w:hAnsi="Montserrat Light"/>
                <w:b/>
                <w:bCs/>
                <w:lang w:eastAsia="ro-RO"/>
              </w:rPr>
              <w:t>Anexa</w:t>
            </w:r>
            <w:proofErr w:type="spellEnd"/>
            <w:r w:rsidRPr="00376408">
              <w:rPr>
                <w:rFonts w:ascii="Montserrat Light" w:hAnsi="Montserrat Light"/>
                <w:b/>
                <w:bCs/>
                <w:lang w:eastAsia="ro-RO"/>
              </w:rPr>
              <w:t xml:space="preserve"> 2- </w:t>
            </w:r>
            <w:proofErr w:type="spellStart"/>
            <w:r w:rsidRPr="00376408">
              <w:rPr>
                <w:rFonts w:ascii="Montserrat Light" w:hAnsi="Montserrat Light"/>
                <w:b/>
                <w:bCs/>
                <w:lang w:eastAsia="ro-RO"/>
              </w:rPr>
              <w:t>Articolul</w:t>
            </w:r>
            <w:proofErr w:type="spellEnd"/>
            <w:r w:rsidRPr="00376408">
              <w:rPr>
                <w:rFonts w:ascii="Montserrat Light" w:hAnsi="Montserrat Light"/>
                <w:b/>
                <w:bCs/>
                <w:lang w:eastAsia="ro-RO"/>
              </w:rPr>
              <w:t xml:space="preserve"> 6</w:t>
            </w:r>
          </w:p>
          <w:p w14:paraId="5245D21A" w14:textId="77777777" w:rsidR="00817B8D" w:rsidRPr="007F7FBB" w:rsidRDefault="00817B8D" w:rsidP="003764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i/>
                <w:iCs/>
                <w:lang w:eastAsia="ro-RO"/>
              </w:rPr>
            </w:pPr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(2)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În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conformitate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cu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dispoziţiile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art. 4^7 alin. (2) din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Ordonanţa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urgenţă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a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Guvernului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nr. 109/2011,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categoriile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indicatori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performanţă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financiari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obligatorii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şi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aplicabili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tuturor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întreprinderilor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publice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sunt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următoarele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: </w:t>
            </w:r>
          </w:p>
          <w:p w14:paraId="3E85B126" w14:textId="77777777" w:rsidR="00817B8D" w:rsidRPr="007F7FBB" w:rsidRDefault="00817B8D" w:rsidP="003764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i/>
                <w:iCs/>
                <w:lang w:eastAsia="ro-RO"/>
              </w:rPr>
            </w:pPr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a)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politica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investiţii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;</w:t>
            </w:r>
          </w:p>
          <w:p w14:paraId="0CA7526B" w14:textId="77777777" w:rsidR="00817B8D" w:rsidRPr="007F7FBB" w:rsidRDefault="00817B8D" w:rsidP="003764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i/>
                <w:iCs/>
                <w:lang w:eastAsia="ro-RO"/>
              </w:rPr>
            </w:pPr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b)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finanţarea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;</w:t>
            </w:r>
          </w:p>
          <w:p w14:paraId="5BA409CA" w14:textId="77777777" w:rsidR="00817B8D" w:rsidRPr="007F7FBB" w:rsidRDefault="00817B8D" w:rsidP="003764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i/>
                <w:iCs/>
                <w:lang w:eastAsia="ro-RO"/>
              </w:rPr>
            </w:pPr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c)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operaţiuni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;</w:t>
            </w:r>
          </w:p>
          <w:p w14:paraId="28397451" w14:textId="77777777" w:rsidR="00817B8D" w:rsidRPr="007F7FBB" w:rsidRDefault="00817B8D" w:rsidP="003764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i/>
                <w:iCs/>
                <w:lang w:eastAsia="ro-RO"/>
              </w:rPr>
            </w:pPr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d)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rentabilitatea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;</w:t>
            </w:r>
          </w:p>
          <w:p w14:paraId="79C7B9FF" w14:textId="3F18747B" w:rsidR="00817B8D" w:rsidRPr="007F7FBB" w:rsidRDefault="00817B8D" w:rsidP="003764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i/>
                <w:iCs/>
                <w:lang w:eastAsia="ro-RO"/>
              </w:rPr>
            </w:pPr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e) rata de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distribuţie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a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profitului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sub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formă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dividende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.</w:t>
            </w:r>
          </w:p>
          <w:p w14:paraId="55943FD8" w14:textId="77777777" w:rsidR="00817B8D" w:rsidRPr="00376408" w:rsidRDefault="00817B8D" w:rsidP="003764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i/>
                <w:iCs/>
                <w:lang w:eastAsia="ro-RO"/>
              </w:rPr>
            </w:pPr>
            <w:proofErr w:type="spellStart"/>
            <w:r w:rsidRPr="00376408">
              <w:rPr>
                <w:rFonts w:ascii="Montserrat Light" w:hAnsi="Montserrat Light"/>
                <w:b/>
                <w:bCs/>
                <w:i/>
                <w:iCs/>
                <w:lang w:eastAsia="ro-RO"/>
              </w:rPr>
              <w:t>Articolul</w:t>
            </w:r>
            <w:proofErr w:type="spellEnd"/>
            <w:r w:rsidRPr="00376408">
              <w:rPr>
                <w:rFonts w:ascii="Montserrat Light" w:hAnsi="Montserrat Light"/>
                <w:b/>
                <w:bCs/>
                <w:i/>
                <w:iCs/>
                <w:lang w:eastAsia="ro-RO"/>
              </w:rPr>
              <w:t xml:space="preserve"> 17</w:t>
            </w:r>
          </w:p>
          <w:p w14:paraId="4B0C560B" w14:textId="77777777" w:rsidR="00817B8D" w:rsidRPr="007F7FBB" w:rsidRDefault="00817B8D" w:rsidP="003764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i/>
                <w:iCs/>
                <w:lang w:eastAsia="ro-RO"/>
              </w:rPr>
            </w:pPr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(2)  Pentru o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abordare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echilibrată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gram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a</w:t>
            </w:r>
            <w:proofErr w:type="gram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evaluării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performanţei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şi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a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componentei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variabile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ponderile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ICP, care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însumate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reprezintă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o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cotă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procentuală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de 100%, se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stabilesc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conform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modelului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mai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jos</w:t>
            </w:r>
            <w:proofErr w:type="spellEnd"/>
            <w:r w:rsidRPr="007F7FBB">
              <w:rPr>
                <w:rFonts w:ascii="Montserrat Light" w:hAnsi="Montserrat Light"/>
                <w:i/>
                <w:iCs/>
                <w:lang w:eastAsia="ro-RO"/>
              </w:rPr>
              <w:t>:</w:t>
            </w:r>
          </w:p>
          <w:p w14:paraId="53E5A390" w14:textId="77777777" w:rsidR="00817B8D" w:rsidRPr="007F7FBB" w:rsidRDefault="00817B8D" w:rsidP="00376408">
            <w:pPr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7F7FBB">
              <w:rPr>
                <w:rFonts w:ascii="Montserrat Light" w:eastAsia="Times New Roman" w:hAnsi="Montserrat Light" w:cs="Times New Roman"/>
                <w:b/>
                <w:bCs/>
                <w:i/>
                <w:iCs/>
                <w:color w:val="8B0000"/>
                <w:lang w:val="en-US"/>
              </w:rPr>
              <w:t>– </w:t>
            </w:r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25-50% ICP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financiari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;</w:t>
            </w:r>
          </w:p>
          <w:p w14:paraId="1A10A962" w14:textId="77777777" w:rsidR="00817B8D" w:rsidRPr="007F7FBB" w:rsidRDefault="00817B8D" w:rsidP="00817B8D">
            <w:pPr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7F7FBB">
              <w:rPr>
                <w:rFonts w:ascii="Montserrat Light" w:eastAsia="Times New Roman" w:hAnsi="Montserrat Light" w:cs="Times New Roman"/>
                <w:b/>
                <w:bCs/>
                <w:i/>
                <w:iCs/>
                <w:color w:val="8B0000"/>
                <w:lang w:val="en-US"/>
              </w:rPr>
              <w:t>– </w:t>
            </w:r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10-25% ICP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operaţionali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;</w:t>
            </w:r>
          </w:p>
          <w:p w14:paraId="625A38BC" w14:textId="77777777" w:rsidR="00817B8D" w:rsidRPr="007F7FBB" w:rsidRDefault="00817B8D" w:rsidP="00817B8D">
            <w:pPr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7F7FBB">
              <w:rPr>
                <w:rFonts w:ascii="Montserrat Light" w:eastAsia="Times New Roman" w:hAnsi="Montserrat Light" w:cs="Times New Roman"/>
                <w:b/>
                <w:bCs/>
                <w:i/>
                <w:iCs/>
                <w:color w:val="8B0000"/>
                <w:lang w:val="en-US"/>
              </w:rPr>
              <w:t>– </w:t>
            </w:r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5-25% ICP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orientaţi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către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servicii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publice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;</w:t>
            </w:r>
          </w:p>
          <w:p w14:paraId="0FB2B738" w14:textId="0C3EDABD" w:rsidR="00817B8D" w:rsidRPr="007F7FBB" w:rsidRDefault="00817B8D" w:rsidP="00817B8D">
            <w:pPr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7F7FBB">
              <w:rPr>
                <w:rFonts w:ascii="Montserrat Light" w:eastAsia="Times New Roman" w:hAnsi="Montserrat Light" w:cs="Times New Roman"/>
                <w:b/>
                <w:bCs/>
                <w:i/>
                <w:iCs/>
                <w:color w:val="8B0000"/>
                <w:lang w:val="en-US"/>
              </w:rPr>
              <w:t>– </w:t>
            </w:r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10-25% ICP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responsabilităţi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specifice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activităţii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guvernanţă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corporativă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. </w:t>
            </w:r>
          </w:p>
          <w:p w14:paraId="216551DC" w14:textId="77777777" w:rsidR="001225AC" w:rsidRPr="007F7FBB" w:rsidRDefault="001225AC" w:rsidP="00817B8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  <w:p w14:paraId="6084EEF7" w14:textId="03D2D4D9" w:rsidR="004648FB" w:rsidRPr="007F7FBB" w:rsidRDefault="001225AC" w:rsidP="00AA496D">
            <w:pPr>
              <w:shd w:val="clear" w:color="auto" w:fill="FFFFFF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Având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vedere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cele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menționate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este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necesară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actualizarea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indicatorilor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295F75" w:rsidRPr="00295F75">
              <w:rPr>
                <w:rFonts w:ascii="Montserrat Light" w:eastAsia="Times New Roman" w:hAnsi="Montserrat Light" w:cs="Times New Roman"/>
                <w:lang w:val="en-US"/>
              </w:rPr>
              <w:t>cheie</w:t>
            </w:r>
            <w:proofErr w:type="spellEnd"/>
            <w:r w:rsidR="00295F75" w:rsidRPr="00295F7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de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performanță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conform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Ordinului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DC43F7" w:rsidRPr="007F7FBB">
              <w:rPr>
                <w:rFonts w:ascii="Montserrat Light" w:eastAsia="Times New Roman" w:hAnsi="Montserrat Light" w:cs="Times New Roman"/>
                <w:lang w:val="en-US"/>
              </w:rPr>
              <w:t>președintelui</w:t>
            </w:r>
            <w:proofErr w:type="spellEnd"/>
            <w:r w:rsidR="00DC43F7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AMEPIP nr. 651 din 24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decembrie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2024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privind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stabilirea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nivelului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minim al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indicatorilor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performanță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la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întreprinderile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.</w:t>
            </w:r>
          </w:p>
          <w:p w14:paraId="2EF7F963" w14:textId="77777777" w:rsidR="00702986" w:rsidRDefault="00702986" w:rsidP="00A63FF6">
            <w:pPr>
              <w:shd w:val="clear" w:color="auto" w:fill="FFFFFF"/>
              <w:spacing w:before="240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Este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necesară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aprobarea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indicatorilor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ședința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din luna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martie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pentru a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putea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respecta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termenul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de 31.03.2025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impus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bookmarkStart w:id="21" w:name="_Hlk192764428"/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Agenția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pentru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Monitorizarea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Evaluarea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Performanțelor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Întreprinderilor</w:t>
            </w:r>
            <w:proofErr w:type="spellEnd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bookmarkEnd w:id="21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de </w:t>
            </w:r>
            <w:proofErr w:type="spellStart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>transmitere</w:t>
            </w:r>
            <w:proofErr w:type="spellEnd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gramStart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>a</w:t>
            </w:r>
            <w:proofErr w:type="gramEnd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>indicatorilor</w:t>
            </w:r>
            <w:proofErr w:type="spellEnd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>actualizați</w:t>
            </w:r>
            <w:proofErr w:type="spellEnd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conform </w:t>
            </w:r>
            <w:proofErr w:type="spellStart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>Ordinului</w:t>
            </w:r>
            <w:proofErr w:type="spellEnd"/>
            <w:r w:rsidR="00B33BE4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33BE4" w:rsidRPr="007F7FBB">
              <w:rPr>
                <w:rFonts w:ascii="Montserrat Light" w:eastAsia="Times New Roman" w:hAnsi="Montserrat Light" w:cs="Times New Roman"/>
                <w:lang w:val="en-US"/>
              </w:rPr>
              <w:t>președintelui</w:t>
            </w:r>
            <w:proofErr w:type="spellEnd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AMEPIP nr. 651 din 24 </w:t>
            </w:r>
            <w:proofErr w:type="spellStart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>decembrie</w:t>
            </w:r>
            <w:proofErr w:type="spellEnd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2024 </w:t>
            </w:r>
            <w:proofErr w:type="spellStart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>privind</w:t>
            </w:r>
            <w:proofErr w:type="spellEnd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>stabilirea</w:t>
            </w:r>
            <w:proofErr w:type="spellEnd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>nivelului</w:t>
            </w:r>
            <w:proofErr w:type="spellEnd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minim al </w:t>
            </w:r>
            <w:proofErr w:type="spellStart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>indicatorilor</w:t>
            </w:r>
            <w:proofErr w:type="spellEnd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>performanță</w:t>
            </w:r>
            <w:proofErr w:type="spellEnd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la </w:t>
            </w:r>
            <w:proofErr w:type="spellStart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>întreprinderile</w:t>
            </w:r>
            <w:proofErr w:type="spellEnd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="008C4D93" w:rsidRPr="007F7FBB">
              <w:rPr>
                <w:rFonts w:ascii="Montserrat Light" w:eastAsia="Times New Roman" w:hAnsi="Montserrat Light" w:cs="Times New Roman"/>
                <w:lang w:val="en-US"/>
              </w:rPr>
              <w:t>,</w:t>
            </w:r>
            <w:r w:rsidR="002153CF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2153CF" w:rsidRPr="007F7FBB">
              <w:rPr>
                <w:rFonts w:ascii="Montserrat Light" w:eastAsia="Times New Roman" w:hAnsi="Montserrat Light" w:cs="Times New Roman"/>
                <w:lang w:val="en-US"/>
              </w:rPr>
              <w:t>publicat</w:t>
            </w:r>
            <w:proofErr w:type="spellEnd"/>
            <w:r w:rsidR="002153CF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2153CF" w:rsidRPr="007F7FBB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="002153CF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M.O. nr. 187 din data de 4 </w:t>
            </w:r>
            <w:proofErr w:type="spellStart"/>
            <w:r w:rsidR="002153CF" w:rsidRPr="007F7FBB">
              <w:rPr>
                <w:rFonts w:ascii="Montserrat Light" w:eastAsia="Times New Roman" w:hAnsi="Montserrat Light" w:cs="Times New Roman"/>
                <w:lang w:val="en-US"/>
              </w:rPr>
              <w:t>martie</w:t>
            </w:r>
            <w:proofErr w:type="spellEnd"/>
            <w:r w:rsidR="002153CF" w:rsidRPr="007F7FBB">
              <w:rPr>
                <w:rFonts w:ascii="Montserrat Light" w:eastAsia="Times New Roman" w:hAnsi="Montserrat Light" w:cs="Times New Roman"/>
                <w:lang w:val="en-US"/>
              </w:rPr>
              <w:t xml:space="preserve"> 2025</w:t>
            </w:r>
            <w:r w:rsidRPr="007F7FBB">
              <w:rPr>
                <w:rFonts w:ascii="Montserrat Light" w:eastAsia="Times New Roman" w:hAnsi="Montserrat Light" w:cs="Times New Roman"/>
                <w:lang w:val="en-US"/>
              </w:rPr>
              <w:t>.</w:t>
            </w:r>
          </w:p>
          <w:p w14:paraId="4CFE6F87" w14:textId="3AB9DEE8" w:rsidR="00FF28F8" w:rsidRPr="007F7FBB" w:rsidRDefault="00FF28F8" w:rsidP="00FF28F8">
            <w:pPr>
              <w:shd w:val="clear" w:color="auto" w:fill="FFFFFF"/>
              <w:spacing w:before="240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C529C3">
              <w:rPr>
                <w:rFonts w:ascii="Montserrat Light" w:eastAsia="Times New Roman" w:hAnsi="Montserrat Light" w:cs="Times New Roman"/>
                <w:lang w:val="en-US"/>
              </w:rPr>
              <w:t>Raportat</w:t>
            </w:r>
            <w:proofErr w:type="spellEnd"/>
            <w:r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la </w:t>
            </w:r>
            <w:proofErr w:type="spellStart"/>
            <w:r w:rsidRPr="00C529C3">
              <w:rPr>
                <w:rFonts w:ascii="Montserrat Light" w:eastAsia="Times New Roman" w:hAnsi="Montserrat Light" w:cs="Times New Roman"/>
                <w:lang w:val="en-US"/>
              </w:rPr>
              <w:t>modificările</w:t>
            </w:r>
            <w:proofErr w:type="spellEnd"/>
            <w:r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legislative </w:t>
            </w:r>
            <w:proofErr w:type="spellStart"/>
            <w:r w:rsidR="00A63FF6" w:rsidRPr="00C529C3">
              <w:rPr>
                <w:rFonts w:ascii="Montserrat Light" w:eastAsia="Times New Roman" w:hAnsi="Montserrat Light" w:cs="Times New Roman"/>
                <w:lang w:val="en-US"/>
              </w:rPr>
              <w:t>aduse</w:t>
            </w:r>
            <w:proofErr w:type="spellEnd"/>
            <w:r w:rsidR="00A63FF6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8B3716" w:rsidRPr="00C529C3">
              <w:rPr>
                <w:rFonts w:ascii="Montserrat Light" w:eastAsia="Times New Roman" w:hAnsi="Montserrat Light" w:cs="Times New Roman"/>
                <w:lang w:val="en-US"/>
              </w:rPr>
              <w:t>Ordinul</w:t>
            </w:r>
            <w:proofErr w:type="spellEnd"/>
            <w:r w:rsidR="008B3716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8B3716" w:rsidRPr="00C529C3">
              <w:rPr>
                <w:rFonts w:ascii="Montserrat Light" w:eastAsia="Times New Roman" w:hAnsi="Montserrat Light" w:cs="Times New Roman"/>
                <w:lang w:val="en-US"/>
              </w:rPr>
              <w:t>președintelui</w:t>
            </w:r>
            <w:proofErr w:type="spellEnd"/>
            <w:r w:rsidR="008B3716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AMEPIP nr. 651/</w:t>
            </w:r>
            <w:proofErr w:type="gramStart"/>
            <w:r w:rsidR="008B3716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2024 </w:t>
            </w:r>
            <w:r w:rsidR="00B82B1E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C529C3">
              <w:rPr>
                <w:rFonts w:ascii="Montserrat Light" w:eastAsia="Times New Roman" w:hAnsi="Montserrat Light" w:cs="Times New Roman"/>
                <w:lang w:val="en-US"/>
              </w:rPr>
              <w:t>e</w:t>
            </w:r>
            <w:r w:rsidR="00B82B1E" w:rsidRPr="00C529C3">
              <w:rPr>
                <w:rFonts w:ascii="Montserrat Light" w:eastAsia="Times New Roman" w:hAnsi="Montserrat Light" w:cs="Times New Roman"/>
                <w:lang w:val="en-US"/>
              </w:rPr>
              <w:t>ste</w:t>
            </w:r>
            <w:proofErr w:type="spellEnd"/>
            <w:proofErr w:type="gramEnd"/>
            <w:r w:rsidR="00B82B1E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82B1E" w:rsidRPr="00C529C3">
              <w:rPr>
                <w:rFonts w:ascii="Montserrat Light" w:eastAsia="Times New Roman" w:hAnsi="Montserrat Light" w:cs="Times New Roman"/>
                <w:lang w:val="en-US"/>
              </w:rPr>
              <w:t>necesară</w:t>
            </w:r>
            <w:proofErr w:type="spellEnd"/>
            <w:r w:rsidR="00B82B1E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82B1E" w:rsidRPr="00C529C3">
              <w:rPr>
                <w:rFonts w:ascii="Montserrat Light" w:eastAsia="Times New Roman" w:hAnsi="Montserrat Light" w:cs="Times New Roman"/>
                <w:lang w:val="en-US"/>
              </w:rPr>
              <w:t>modificarea</w:t>
            </w:r>
            <w:proofErr w:type="spellEnd"/>
            <w:r w:rsidR="00B82B1E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82B1E" w:rsidRPr="00C529C3">
              <w:rPr>
                <w:rFonts w:ascii="Montserrat Light" w:eastAsia="Times New Roman" w:hAnsi="Montserrat Light" w:cs="Times New Roman"/>
                <w:lang w:val="en-US"/>
              </w:rPr>
              <w:t>Anexelor</w:t>
            </w:r>
            <w:proofErr w:type="spellEnd"/>
            <w:r w:rsidR="00B82B1E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la </w:t>
            </w:r>
            <w:proofErr w:type="spellStart"/>
            <w:r w:rsidR="00B82B1E" w:rsidRPr="00C529C3">
              <w:rPr>
                <w:rFonts w:ascii="Montserrat Light" w:eastAsia="Times New Roman" w:hAnsi="Montserrat Light" w:cs="Times New Roman"/>
                <w:lang w:val="en-US"/>
              </w:rPr>
              <w:t>Hotărârile</w:t>
            </w:r>
            <w:proofErr w:type="spellEnd"/>
            <w:r w:rsidR="00B82B1E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4211DE" w:rsidRPr="00C529C3">
              <w:rPr>
                <w:rFonts w:ascii="Montserrat Light" w:eastAsia="Times New Roman" w:hAnsi="Montserrat Light" w:cs="Times New Roman"/>
                <w:lang w:val="en-US"/>
              </w:rPr>
              <w:t>C</w:t>
            </w:r>
            <w:r w:rsidR="00BB6D23" w:rsidRPr="00C529C3">
              <w:rPr>
                <w:rFonts w:ascii="Montserrat Light" w:eastAsia="Times New Roman" w:hAnsi="Montserrat Light" w:cs="Times New Roman"/>
                <w:lang w:val="en-US"/>
              </w:rPr>
              <w:t>o</w:t>
            </w:r>
            <w:r w:rsidR="004211DE" w:rsidRPr="00C529C3">
              <w:rPr>
                <w:rFonts w:ascii="Montserrat Light" w:eastAsia="Times New Roman" w:hAnsi="Montserrat Light" w:cs="Times New Roman"/>
                <w:lang w:val="en-US"/>
              </w:rPr>
              <w:t>nsiliului</w:t>
            </w:r>
            <w:proofErr w:type="spellEnd"/>
            <w:r w:rsidR="004211DE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4211DE" w:rsidRPr="00C529C3">
              <w:rPr>
                <w:rFonts w:ascii="Montserrat Light" w:eastAsia="Times New Roman" w:hAnsi="Montserrat Light" w:cs="Times New Roman"/>
                <w:lang w:val="en-US"/>
              </w:rPr>
              <w:t>Județean</w:t>
            </w:r>
            <w:proofErr w:type="spellEnd"/>
            <w:r w:rsidR="004211DE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Cluj nr. 144/2022 </w:t>
            </w:r>
            <w:proofErr w:type="spellStart"/>
            <w:r w:rsidR="004211DE" w:rsidRPr="00C529C3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="004211DE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nr. 189/20</w:t>
            </w:r>
            <w:r w:rsidR="00BB6D23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22, </w:t>
            </w:r>
            <w:proofErr w:type="spellStart"/>
            <w:r w:rsidR="00BB6D23" w:rsidRPr="00C529C3">
              <w:rPr>
                <w:rFonts w:ascii="Montserrat Light" w:eastAsia="Times New Roman" w:hAnsi="Montserrat Light" w:cs="Times New Roman"/>
                <w:lang w:val="en-US"/>
              </w:rPr>
              <w:t>prin</w:t>
            </w:r>
            <w:proofErr w:type="spellEnd"/>
            <w:r w:rsidR="00BB6D23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B6D23" w:rsidRPr="00C529C3">
              <w:rPr>
                <w:rFonts w:ascii="Montserrat Light" w:eastAsia="Times New Roman" w:hAnsi="Montserrat Light" w:cs="Times New Roman"/>
                <w:lang w:val="en-US"/>
              </w:rPr>
              <w:t>eliminarea</w:t>
            </w:r>
            <w:proofErr w:type="spellEnd"/>
            <w:r w:rsidR="00BB6D23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4211DE" w:rsidRPr="00C529C3">
              <w:rPr>
                <w:rFonts w:ascii="Montserrat Light" w:eastAsia="Times New Roman" w:hAnsi="Montserrat Light" w:cs="Times New Roman"/>
                <w:lang w:val="en-US"/>
              </w:rPr>
              <w:t>coloanel</w:t>
            </w:r>
            <w:r w:rsidR="00BB6D23" w:rsidRPr="00C529C3">
              <w:rPr>
                <w:rFonts w:ascii="Montserrat Light" w:eastAsia="Times New Roman" w:hAnsi="Montserrat Light" w:cs="Times New Roman"/>
                <w:lang w:val="en-US"/>
              </w:rPr>
              <w:t>or</w:t>
            </w:r>
            <w:proofErr w:type="spellEnd"/>
            <w:r w:rsidR="004211DE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11-14, care </w:t>
            </w:r>
            <w:proofErr w:type="spellStart"/>
            <w:r w:rsidR="004211DE" w:rsidRPr="00C529C3">
              <w:rPr>
                <w:rFonts w:ascii="Montserrat Light" w:eastAsia="Times New Roman" w:hAnsi="Montserrat Light" w:cs="Times New Roman"/>
                <w:lang w:val="en-US"/>
              </w:rPr>
              <w:t>vizează</w:t>
            </w:r>
            <w:proofErr w:type="spellEnd"/>
            <w:r w:rsidR="004211DE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4211DE" w:rsidRPr="00C529C3">
              <w:rPr>
                <w:rFonts w:ascii="Montserrat Light" w:eastAsia="Times New Roman" w:hAnsi="Montserrat Light" w:cs="Times New Roman"/>
                <w:lang w:val="en-US"/>
              </w:rPr>
              <w:t>anii</w:t>
            </w:r>
            <w:proofErr w:type="spellEnd"/>
            <w:r w:rsidR="004211DE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2025 </w:t>
            </w:r>
            <w:proofErr w:type="spellStart"/>
            <w:r w:rsidR="004211DE" w:rsidRPr="00C529C3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="004211DE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 2026</w:t>
            </w:r>
            <w:r w:rsidR="00BB6D23" w:rsidRPr="00C529C3">
              <w:rPr>
                <w:rFonts w:ascii="Montserrat Light" w:eastAsia="Times New Roman" w:hAnsi="Montserrat Light" w:cs="Times New Roman"/>
                <w:lang w:val="en-US"/>
              </w:rPr>
              <w:t xml:space="preserve">. </w:t>
            </w:r>
          </w:p>
        </w:tc>
      </w:tr>
      <w:tr w:rsidR="009F2146" w:rsidRPr="007F7FBB" w14:paraId="66085462" w14:textId="77777777" w:rsidTr="006E13D9">
        <w:tc>
          <w:tcPr>
            <w:tcW w:w="9625" w:type="dxa"/>
            <w:gridSpan w:val="5"/>
          </w:tcPr>
          <w:p w14:paraId="7D028DD6" w14:textId="7FABF720" w:rsidR="004C5818" w:rsidRPr="007F7FBB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Cs/>
                <w:lang w:val="en-US"/>
              </w:rPr>
            </w:pP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lastRenderedPageBreak/>
              <w:t>Secțiunea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 3-a </w:t>
            </w:r>
            <w:bookmarkStart w:id="22" w:name="_Hlk48727950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-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Efecte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preconizate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ale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aplicării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actului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administrativ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(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impactul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financiar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asupra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bugetului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judeţului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pe termen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scurt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(pe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anul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curent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)/lung,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impactul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asupra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mediului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concurențial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şi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domeniului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ajutoarelor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stat,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impactul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asupra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sarcinilor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administrative,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impactul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asupra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mediului</w:t>
            </w:r>
            <w:bookmarkEnd w:id="22"/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): </w:t>
            </w:r>
          </w:p>
        </w:tc>
      </w:tr>
      <w:tr w:rsidR="009F2146" w:rsidRPr="007F7FBB" w14:paraId="7CE50CF9" w14:textId="77777777" w:rsidTr="006E13D9">
        <w:tc>
          <w:tcPr>
            <w:tcW w:w="9625" w:type="dxa"/>
            <w:gridSpan w:val="5"/>
          </w:tcPr>
          <w:p w14:paraId="2715C60A" w14:textId="604FFE59" w:rsidR="005443B8" w:rsidRPr="007F7FBB" w:rsidRDefault="006818A4" w:rsidP="00451CD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Montserrat Light" w:hAnsi="Montserrat Light"/>
                <w:iCs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Prezentul proiect de hotărâre </w:t>
            </w:r>
            <w:r w:rsidRPr="0015420C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nu are impact financiar asupra </w:t>
            </w:r>
            <w:r w:rsidRPr="007F7FBB">
              <w:rPr>
                <w:rFonts w:ascii="Montserrat Light" w:hAnsi="Montserrat Light"/>
                <w:iCs/>
                <w:noProof/>
                <w:lang w:val="ro-RO" w:eastAsia="ro-RO"/>
              </w:rPr>
              <w:t>bugetului judeţului</w:t>
            </w:r>
            <w:r w:rsidR="005443B8" w:rsidRPr="007F7FBB">
              <w:rPr>
                <w:rFonts w:ascii="Montserrat Light" w:hAnsi="Montserrat Light"/>
                <w:iCs/>
                <w:noProof/>
                <w:lang w:val="ro-RO" w:eastAsia="ro-RO"/>
              </w:rPr>
              <w:t>.</w:t>
            </w:r>
          </w:p>
          <w:p w14:paraId="4CEAA5C4" w14:textId="40E4ADC4" w:rsidR="00453451" w:rsidRPr="007F7FBB" w:rsidRDefault="00451CD6" w:rsidP="00453451">
            <w:pPr>
              <w:spacing w:after="240" w:line="240" w:lineRule="auto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C529C3">
              <w:rPr>
                <w:rFonts w:ascii="Montserrat Light" w:hAnsi="Montserrat Light"/>
                <w:bCs/>
                <w:lang w:val="ro-RO" w:eastAsia="ro-RO"/>
              </w:rPr>
              <w:t>Regia autonomă și s</w:t>
            </w:r>
            <w:r w:rsidR="00453451" w:rsidRPr="00C529C3">
              <w:rPr>
                <w:rFonts w:ascii="Montserrat Light" w:hAnsi="Montserrat Light"/>
                <w:bCs/>
                <w:lang w:val="ro-RO" w:eastAsia="ro-RO"/>
              </w:rPr>
              <w:t>ociet</w:t>
            </w:r>
            <w:r w:rsidR="005E27AA" w:rsidRPr="00C529C3">
              <w:rPr>
                <w:rFonts w:ascii="Montserrat Light" w:hAnsi="Montserrat Light"/>
                <w:bCs/>
                <w:lang w:val="ro-RO" w:eastAsia="ro-RO"/>
              </w:rPr>
              <w:t>ățile</w:t>
            </w:r>
            <w:r w:rsidR="00453451" w:rsidRPr="00C529C3"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="00453451" w:rsidRPr="007F7FBB">
              <w:rPr>
                <w:rFonts w:ascii="Montserrat Light" w:hAnsi="Montserrat Light"/>
                <w:bCs/>
                <w:lang w:val="ro-RO" w:eastAsia="ro-RO"/>
              </w:rPr>
              <w:t>v</w:t>
            </w:r>
            <w:r w:rsidR="005E27AA" w:rsidRPr="007F7FBB">
              <w:rPr>
                <w:rFonts w:ascii="Montserrat Light" w:hAnsi="Montserrat Light"/>
                <w:bCs/>
                <w:lang w:val="ro-RO" w:eastAsia="ro-RO"/>
              </w:rPr>
              <w:t>or</w:t>
            </w:r>
            <w:r w:rsidR="00453451" w:rsidRPr="007F7FBB">
              <w:rPr>
                <w:rFonts w:ascii="Montserrat Light" w:hAnsi="Montserrat Light"/>
                <w:bCs/>
                <w:lang w:val="ro-RO" w:eastAsia="ro-RO"/>
              </w:rPr>
              <w:t xml:space="preserve"> raporta Consiliului Județean Cluj modul de îndeplinire a indicatorilor</w:t>
            </w:r>
            <w:r w:rsidR="00144DC8">
              <w:t xml:space="preserve"> </w:t>
            </w:r>
            <w:r w:rsidR="00144DC8" w:rsidRPr="00144DC8">
              <w:rPr>
                <w:rFonts w:ascii="Montserrat Light" w:hAnsi="Montserrat Light"/>
                <w:bCs/>
                <w:lang w:val="ro-RO" w:eastAsia="ro-RO"/>
              </w:rPr>
              <w:t>cheie</w:t>
            </w:r>
            <w:r w:rsidR="00453451" w:rsidRPr="007F7FBB">
              <w:rPr>
                <w:rFonts w:ascii="Montserrat Light" w:hAnsi="Montserrat Light"/>
                <w:bCs/>
                <w:lang w:val="ro-RO" w:eastAsia="ro-RO"/>
              </w:rPr>
              <w:t xml:space="preserve"> de performanță financiari și nefinanciari</w:t>
            </w:r>
            <w:r w:rsidR="00453451" w:rsidRPr="007F7FBB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aprobați, conform O.U.G. nr</w:t>
            </w:r>
            <w:r w:rsidR="00144DC8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.</w:t>
            </w:r>
            <w:r w:rsidR="00453451" w:rsidRPr="007F7FBB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109/20</w:t>
            </w:r>
            <w:r w:rsidR="001225AC" w:rsidRPr="007F7FBB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11</w:t>
            </w:r>
            <w:r w:rsidR="00144DC8">
              <w:t xml:space="preserve"> </w:t>
            </w:r>
            <w:r w:rsidR="00144DC8" w:rsidRPr="00144DC8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privind guvernanţa corporativă a întreprinderilor publice</w:t>
            </w:r>
            <w:r w:rsidR="00453451" w:rsidRPr="007F7FBB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.</w:t>
            </w:r>
          </w:p>
          <w:p w14:paraId="689A275D" w14:textId="38214D7D" w:rsidR="00474893" w:rsidRPr="007F7FBB" w:rsidRDefault="001225AC" w:rsidP="001225AC">
            <w:pPr>
              <w:autoSpaceDE w:val="0"/>
              <w:jc w:val="both"/>
              <w:rPr>
                <w:rFonts w:ascii="Montserrat Light" w:hAnsi="Montserrat Light" w:cs="Cambria"/>
                <w:lang w:val="ro-RO"/>
              </w:rPr>
            </w:pPr>
            <w:proofErr w:type="spellStart"/>
            <w:r w:rsidRPr="007F7FBB">
              <w:rPr>
                <w:rFonts w:ascii="Montserrat Light" w:hAnsi="Montserrat Light"/>
              </w:rPr>
              <w:t>În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calitate</w:t>
            </w:r>
            <w:proofErr w:type="spellEnd"/>
            <w:r w:rsidRPr="007F7FBB">
              <w:rPr>
                <w:rFonts w:ascii="Montserrat Light" w:hAnsi="Montserrat Light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</w:rPr>
              <w:t>autoritate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publică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tutelară</w:t>
            </w:r>
            <w:proofErr w:type="spellEnd"/>
            <w:r w:rsidRPr="007F7FBB">
              <w:rPr>
                <w:rFonts w:ascii="Montserrat Light" w:hAnsi="Montserrat Light"/>
              </w:rPr>
              <w:t xml:space="preserve">, Consiliul </w:t>
            </w:r>
            <w:proofErr w:type="spellStart"/>
            <w:r w:rsidRPr="007F7FBB">
              <w:rPr>
                <w:rFonts w:ascii="Montserrat Light" w:hAnsi="Montserrat Light"/>
              </w:rPr>
              <w:t>Județean</w:t>
            </w:r>
            <w:proofErr w:type="spellEnd"/>
            <w:r w:rsidRPr="007F7FBB">
              <w:rPr>
                <w:rFonts w:ascii="Montserrat Light" w:hAnsi="Montserrat Light"/>
              </w:rPr>
              <w:t xml:space="preserve"> Cluj are </w:t>
            </w:r>
            <w:proofErr w:type="spellStart"/>
            <w:r w:rsidRPr="007F7FBB">
              <w:rPr>
                <w:rFonts w:ascii="Montserrat Light" w:hAnsi="Montserrat Light"/>
              </w:rPr>
              <w:t>obligația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să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transmită</w:t>
            </w:r>
            <w:proofErr w:type="spellEnd"/>
            <w:r w:rsidRPr="007F7FBB">
              <w:rPr>
                <w:rFonts w:ascii="Montserrat Light" w:hAnsi="Montserrat Light"/>
              </w:rPr>
              <w:t xml:space="preserve"> AMEPIP </w:t>
            </w:r>
            <w:proofErr w:type="spellStart"/>
            <w:r w:rsidRPr="007F7FBB">
              <w:rPr>
                <w:rFonts w:ascii="Montserrat Light" w:hAnsi="Montserrat Light"/>
              </w:rPr>
              <w:t>indicatorii</w:t>
            </w:r>
            <w:proofErr w:type="spellEnd"/>
            <w:r w:rsidRPr="007F7FBB">
              <w:rPr>
                <w:rFonts w:ascii="Montserrat Light" w:hAnsi="Montserrat Light"/>
              </w:rPr>
              <w:t xml:space="preserve">- </w:t>
            </w:r>
            <w:proofErr w:type="spellStart"/>
            <w:r w:rsidRPr="007F7FBB">
              <w:rPr>
                <w:rFonts w:ascii="Montserrat Light" w:hAnsi="Montserrat Light"/>
              </w:rPr>
              <w:t>cheie</w:t>
            </w:r>
            <w:proofErr w:type="spellEnd"/>
            <w:r w:rsidRPr="007F7FBB">
              <w:rPr>
                <w:rFonts w:ascii="Montserrat Light" w:hAnsi="Montserrat Light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</w:rPr>
              <w:t>performanță</w:t>
            </w:r>
            <w:proofErr w:type="spellEnd"/>
            <w:r w:rsidRPr="007F7FBB">
              <w:rPr>
                <w:rFonts w:ascii="Montserrat Light" w:hAnsi="Montserrat Light"/>
              </w:rPr>
              <w:t xml:space="preserve"> din </w:t>
            </w:r>
            <w:proofErr w:type="spellStart"/>
            <w:r w:rsidRPr="007F7FBB">
              <w:rPr>
                <w:rFonts w:ascii="Montserrat Light" w:hAnsi="Montserrat Light"/>
              </w:rPr>
              <w:t>contractele</w:t>
            </w:r>
            <w:proofErr w:type="spellEnd"/>
            <w:r w:rsidRPr="007F7FBB">
              <w:rPr>
                <w:rFonts w:ascii="Montserrat Light" w:hAnsi="Montserrat Light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</w:rPr>
              <w:t>mandat</w:t>
            </w:r>
            <w:proofErr w:type="spellEnd"/>
            <w:r w:rsidRPr="007F7FBB">
              <w:rPr>
                <w:rFonts w:ascii="Montserrat Light" w:hAnsi="Montserrat Light"/>
              </w:rPr>
              <w:t xml:space="preserve"> ale </w:t>
            </w:r>
            <w:proofErr w:type="spellStart"/>
            <w:r w:rsidRPr="007F7FBB">
              <w:rPr>
                <w:rFonts w:ascii="Montserrat Light" w:hAnsi="Montserrat Light"/>
              </w:rPr>
              <w:t>administratorilor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întreprinderilor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publice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aflate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în</w:t>
            </w:r>
            <w:proofErr w:type="spellEnd"/>
            <w:r w:rsidRPr="007F7FBB">
              <w:rPr>
                <w:rFonts w:ascii="Montserrat Light" w:hAnsi="Montserrat Light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</w:rPr>
              <w:t>subordonare</w:t>
            </w:r>
            <w:proofErr w:type="spellEnd"/>
            <w:r w:rsidRPr="007F7FBB">
              <w:rPr>
                <w:rFonts w:ascii="Montserrat Light" w:hAnsi="Montserrat Light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</w:rPr>
              <w:t>actualizați</w:t>
            </w:r>
            <w:proofErr w:type="spellEnd"/>
            <w:r w:rsidRPr="007F7FBB">
              <w:rPr>
                <w:rFonts w:ascii="Montserrat Light" w:hAnsi="Montserrat Light"/>
              </w:rPr>
              <w:t>.</w:t>
            </w:r>
          </w:p>
        </w:tc>
      </w:tr>
      <w:tr w:rsidR="009F2146" w:rsidRPr="007F7FBB" w14:paraId="10F72D0B" w14:textId="77777777" w:rsidTr="006E13D9">
        <w:tc>
          <w:tcPr>
            <w:tcW w:w="9625" w:type="dxa"/>
            <w:gridSpan w:val="5"/>
          </w:tcPr>
          <w:p w14:paraId="7A2FA5C3" w14:textId="4454AE35" w:rsidR="004C5818" w:rsidRPr="007F7FBB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7F7FBB">
              <w:rPr>
                <w:rFonts w:ascii="Montserrat Light" w:hAnsi="Montserrat Light"/>
                <w:b/>
                <w:iCs/>
                <w:lang w:val="en-US"/>
              </w:rPr>
              <w:t>Secțiunea</w:t>
            </w:r>
            <w:proofErr w:type="spellEnd"/>
            <w:r w:rsidRPr="007F7FBB">
              <w:rPr>
                <w:rFonts w:ascii="Montserrat Light" w:hAnsi="Montserrat Light"/>
                <w:b/>
                <w:iCs/>
                <w:lang w:val="en-US"/>
              </w:rPr>
              <w:t xml:space="preserve"> a 4-a - </w:t>
            </w:r>
            <w:proofErr w:type="spellStart"/>
            <w:r w:rsidRPr="007F7FBB">
              <w:rPr>
                <w:rFonts w:ascii="Montserrat Light" w:hAnsi="Montserrat Light"/>
                <w:b/>
                <w:iCs/>
                <w:lang w:val="en-US"/>
              </w:rPr>
              <w:t>Concluzii</w:t>
            </w:r>
            <w:proofErr w:type="spellEnd"/>
            <w:r w:rsidRPr="007F7FBB">
              <w:rPr>
                <w:rFonts w:ascii="Montserrat Light" w:hAnsi="Montserrat Light"/>
                <w:b/>
                <w:iCs/>
                <w:lang w:val="en-US"/>
              </w:rPr>
              <w:t>/</w:t>
            </w:r>
            <w:proofErr w:type="spellStart"/>
            <w:r w:rsidRPr="007F7FBB">
              <w:rPr>
                <w:rFonts w:ascii="Montserrat Light" w:hAnsi="Montserrat Light"/>
                <w:b/>
                <w:iCs/>
                <w:lang w:val="en-US"/>
              </w:rPr>
              <w:t>propuneri</w:t>
            </w:r>
            <w:proofErr w:type="spellEnd"/>
            <w:r w:rsidRPr="007F7FBB">
              <w:rPr>
                <w:rFonts w:ascii="Montserrat Light" w:hAnsi="Montserrat Light"/>
                <w:b/>
                <w:iCs/>
                <w:lang w:val="en-US"/>
              </w:rPr>
              <w:t xml:space="preserve">:  </w:t>
            </w:r>
          </w:p>
        </w:tc>
      </w:tr>
      <w:tr w:rsidR="009F2146" w:rsidRPr="007F7FBB" w14:paraId="72271A01" w14:textId="77777777" w:rsidTr="006E13D9">
        <w:tc>
          <w:tcPr>
            <w:tcW w:w="9625" w:type="dxa"/>
            <w:gridSpan w:val="5"/>
          </w:tcPr>
          <w:p w14:paraId="7587B491" w14:textId="7B7DE042" w:rsidR="004C5818" w:rsidRPr="007F7FBB" w:rsidRDefault="005A44E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proofErr w:type="gram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îndeplinește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r w:rsidRPr="007F7FB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proofErr w:type="gramEnd"/>
            <w:r w:rsidRPr="007F7FB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9F2146" w:rsidRPr="007F7FBB" w14:paraId="12C5C955" w14:textId="77777777" w:rsidTr="006E13D9">
        <w:tc>
          <w:tcPr>
            <w:tcW w:w="3865" w:type="dxa"/>
          </w:tcPr>
          <w:p w14:paraId="611D97F7" w14:textId="77777777" w:rsidR="004C5818" w:rsidRPr="007F7FBB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993" w:type="dxa"/>
            <w:gridSpan w:val="2"/>
          </w:tcPr>
          <w:p w14:paraId="475BC575" w14:textId="77777777" w:rsidR="004C5818" w:rsidRPr="007F7FBB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147" w:type="dxa"/>
          </w:tcPr>
          <w:p w14:paraId="26B2F478" w14:textId="77777777" w:rsidR="004C5818" w:rsidRPr="007F7FBB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4C5818" w:rsidRPr="007F7FBB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7F7FBB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9F2146" w:rsidRPr="007F7FBB" w14:paraId="5F37EFA0" w14:textId="77777777" w:rsidTr="006E13D9">
        <w:tc>
          <w:tcPr>
            <w:tcW w:w="3865" w:type="dxa"/>
          </w:tcPr>
          <w:p w14:paraId="72C20013" w14:textId="139A8804" w:rsidR="004C5818" w:rsidRPr="007F7FBB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:   </w:t>
            </w:r>
            <w:r w:rsidR="003E53B9" w:rsidRPr="007F7FBB">
              <w:rPr>
                <w:rFonts w:ascii="Montserrat Light" w:hAnsi="Montserrat Light"/>
                <w:iCs/>
                <w:lang w:val="en-US"/>
              </w:rPr>
              <w:t>Director</w:t>
            </w:r>
            <w:r w:rsidR="007B6DA7" w:rsidRPr="007F7FBB">
              <w:rPr>
                <w:rFonts w:ascii="Montserrat Light" w:hAnsi="Montserrat Light"/>
                <w:iCs/>
                <w:lang w:val="en-US"/>
              </w:rPr>
              <w:t xml:space="preserve"> general</w:t>
            </w:r>
          </w:p>
        </w:tc>
        <w:tc>
          <w:tcPr>
            <w:tcW w:w="2993" w:type="dxa"/>
            <w:gridSpan w:val="2"/>
          </w:tcPr>
          <w:p w14:paraId="1789C913" w14:textId="387D55A6" w:rsidR="004C5818" w:rsidRPr="007F7FBB" w:rsidRDefault="007B6DA7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7F7FBB">
              <w:rPr>
                <w:rFonts w:ascii="Montserrat Light" w:hAnsi="Montserrat Light"/>
                <w:iCs/>
                <w:lang w:val="en-US"/>
              </w:rPr>
              <w:t xml:space="preserve">Cristina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Șchiop</w:t>
            </w:r>
            <w:proofErr w:type="spellEnd"/>
          </w:p>
        </w:tc>
        <w:tc>
          <w:tcPr>
            <w:tcW w:w="1147" w:type="dxa"/>
          </w:tcPr>
          <w:p w14:paraId="1BF38E3C" w14:textId="77777777" w:rsidR="004C5818" w:rsidRPr="007F7FBB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4C5818" w:rsidRPr="007F7FBB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1A1C60" w:rsidRPr="007F7FBB" w14:paraId="7F820A36" w14:textId="77777777" w:rsidTr="001A1C60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DD3" w14:textId="77777777" w:rsidR="001A1C60" w:rsidRPr="007F7FBB" w:rsidRDefault="001A1C60" w:rsidP="00390D6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birou</w:t>
            </w:r>
            <w:proofErr w:type="spellEnd"/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5DF" w14:textId="571E0BE6" w:rsidR="001A1C60" w:rsidRPr="007F7FBB" w:rsidRDefault="004B2C85" w:rsidP="00390D6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7F7FBB">
              <w:rPr>
                <w:rFonts w:ascii="Montserrat Light" w:hAnsi="Montserrat Light"/>
                <w:iCs/>
                <w:lang w:val="en-US"/>
              </w:rPr>
              <w:t>Corina Mocan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D44" w14:textId="77777777" w:rsidR="001A1C60" w:rsidRPr="007F7FBB" w:rsidRDefault="001A1C60" w:rsidP="00390D6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E110" w14:textId="77777777" w:rsidR="001A1C60" w:rsidRPr="007F7FBB" w:rsidRDefault="001A1C60" w:rsidP="00390D6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1A1C60" w:rsidRPr="007F7FBB" w14:paraId="32591DE1" w14:textId="77777777" w:rsidTr="001A1C60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ACEF" w14:textId="77777777" w:rsidR="001A1C60" w:rsidRPr="007F7FBB" w:rsidRDefault="001A1C60" w:rsidP="00390D6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Elaborat</w:t>
            </w:r>
            <w:proofErr w:type="spellEnd"/>
            <w:r w:rsidRPr="007F7FBB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Pr="007F7FBB">
              <w:rPr>
                <w:rFonts w:ascii="Montserrat Light" w:hAnsi="Montserrat Light"/>
                <w:iCs/>
                <w:lang w:val="en-US"/>
              </w:rPr>
              <w:t>Consilier</w:t>
            </w:r>
            <w:proofErr w:type="spellEnd"/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548" w14:textId="5724377A" w:rsidR="001A1C60" w:rsidRPr="007F7FBB" w:rsidRDefault="004B2C85" w:rsidP="00390D6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7F7FBB">
              <w:rPr>
                <w:rFonts w:ascii="Montserrat Light" w:hAnsi="Montserrat Light"/>
                <w:iCs/>
                <w:lang w:val="en-US"/>
              </w:rPr>
              <w:t xml:space="preserve">Roxana </w:t>
            </w:r>
            <w:proofErr w:type="spellStart"/>
            <w:r w:rsidR="001A1C60" w:rsidRPr="007F7FBB">
              <w:rPr>
                <w:rFonts w:ascii="Montserrat Light" w:hAnsi="Montserrat Light"/>
                <w:iCs/>
                <w:lang w:val="en-US"/>
              </w:rPr>
              <w:t>B</w:t>
            </w:r>
            <w:r w:rsidRPr="007F7FBB">
              <w:rPr>
                <w:rFonts w:ascii="Montserrat Light" w:hAnsi="Montserrat Light"/>
                <w:iCs/>
                <w:lang w:val="en-US"/>
              </w:rPr>
              <w:t>oboș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376F" w14:textId="77777777" w:rsidR="001A1C60" w:rsidRPr="007F7FBB" w:rsidRDefault="001A1C60" w:rsidP="00390D6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3B8" w14:textId="77777777" w:rsidR="001A1C60" w:rsidRPr="007F7FBB" w:rsidRDefault="001A1C60" w:rsidP="00390D6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7F7FBB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7F7FBB" w:rsidSect="00286BF3">
          <w:headerReference w:type="default" r:id="rId8"/>
          <w:pgSz w:w="11909" w:h="16834"/>
          <w:pgMar w:top="1170" w:right="929" w:bottom="360" w:left="1530" w:header="270" w:footer="198" w:gutter="0"/>
          <w:pgNumType w:start="1"/>
          <w:cols w:space="720"/>
        </w:sectPr>
      </w:pPr>
    </w:p>
    <w:tbl>
      <w:tblPr>
        <w:tblW w:w="10024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070"/>
        <w:gridCol w:w="2430"/>
        <w:gridCol w:w="2014"/>
      </w:tblGrid>
      <w:tr w:rsidR="00FC557C" w:rsidRPr="007F7FBB" w14:paraId="51739A51" w14:textId="77777777" w:rsidTr="00C15428">
        <w:tc>
          <w:tcPr>
            <w:tcW w:w="10024" w:type="dxa"/>
            <w:gridSpan w:val="4"/>
            <w:shd w:val="clear" w:color="auto" w:fill="auto"/>
          </w:tcPr>
          <w:p w14:paraId="20358A8F" w14:textId="77777777" w:rsidR="00FC557C" w:rsidRPr="007F7FBB" w:rsidRDefault="00FC557C" w:rsidP="00FC557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 xml:space="preserve">CIRCUIT PROIECT DE HOTĂRÂRE </w:t>
            </w:r>
          </w:p>
          <w:p w14:paraId="41115841" w14:textId="086CD8D9" w:rsidR="00FC557C" w:rsidRPr="007F7FBB" w:rsidRDefault="00AA496D" w:rsidP="00AA496D">
            <w:pPr>
              <w:jc w:val="center"/>
              <w:rPr>
                <w:rFonts w:ascii="Montserrat Light" w:hAnsi="Montserrat Light"/>
                <w:b/>
                <w:noProof/>
                <w:lang w:val="ro-RO" w:eastAsia="ro-RO"/>
              </w:rPr>
            </w:pPr>
            <w:r w:rsidRPr="007F7FBB">
              <w:rPr>
                <w:rFonts w:ascii="Montserrat Light" w:hAnsi="Montserrat Light" w:cstheme="minorHAnsi"/>
                <w:b/>
                <w:color w:val="000000"/>
                <w:lang w:val="ro-RO"/>
              </w:rPr>
              <w:t xml:space="preserve">privind </w:t>
            </w:r>
            <w:r w:rsidR="00615D24" w:rsidRPr="007F7FBB">
              <w:rPr>
                <w:rFonts w:ascii="Montserrat Light" w:hAnsi="Montserrat Light" w:cstheme="minorHAnsi"/>
                <w:b/>
                <w:color w:val="000000"/>
                <w:lang w:val="ro-RO"/>
              </w:rPr>
              <w:t xml:space="preserve">actualizarea indicatorilor </w:t>
            </w:r>
            <w:r w:rsidR="006A1EA5">
              <w:rPr>
                <w:rFonts w:ascii="Montserrat Light" w:hAnsi="Montserrat Light" w:cstheme="minorHAnsi"/>
                <w:b/>
                <w:color w:val="000000"/>
                <w:lang w:val="ro-RO"/>
              </w:rPr>
              <w:t xml:space="preserve">cheie </w:t>
            </w:r>
            <w:r w:rsidR="00615D24" w:rsidRPr="007F7FBB">
              <w:rPr>
                <w:rFonts w:ascii="Montserrat Light" w:hAnsi="Montserrat Light" w:cstheme="minorHAnsi"/>
                <w:b/>
                <w:color w:val="000000"/>
                <w:lang w:val="ro-RO"/>
              </w:rPr>
              <w:t>de performanță a administratorilor de la întreprinderile publice aflate sub autoritatea Consiliului Județean Cluj</w:t>
            </w:r>
            <w:r w:rsidR="0015420C">
              <w:t xml:space="preserve"> </w:t>
            </w:r>
            <w:r w:rsidR="0015420C" w:rsidRPr="0015420C">
              <w:rPr>
                <w:rFonts w:ascii="Montserrat Light" w:hAnsi="Montserrat Light" w:cstheme="minorHAnsi"/>
                <w:b/>
                <w:color w:val="000000"/>
                <w:lang w:val="ro-RO"/>
              </w:rPr>
              <w:t>și pentru modificarea unor hotărâri de consiliu județean</w:t>
            </w:r>
          </w:p>
        </w:tc>
      </w:tr>
      <w:tr w:rsidR="00FC557C" w:rsidRPr="007F7FBB" w14:paraId="5BE6CD19" w14:textId="77777777" w:rsidTr="00C15428">
        <w:tc>
          <w:tcPr>
            <w:tcW w:w="10024" w:type="dxa"/>
            <w:gridSpan w:val="4"/>
            <w:shd w:val="clear" w:color="auto" w:fill="auto"/>
          </w:tcPr>
          <w:p w14:paraId="5AF3F40F" w14:textId="77777777" w:rsidR="00FC557C" w:rsidRPr="007F7FBB" w:rsidRDefault="00FC557C" w:rsidP="00FC557C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1. Transmitere proiect </w:t>
            </w:r>
            <w:r w:rsidRPr="007F7FBB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în vederea analizării </w:t>
            </w:r>
            <w:proofErr w:type="spellStart"/>
            <w:r w:rsidRPr="007F7FBB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>şi</w:t>
            </w:r>
            <w:proofErr w:type="spellEnd"/>
            <w:r w:rsidRPr="007F7FBB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 întocmirii raportului/rapoartelor de specialitate</w:t>
            </w:r>
            <w:r w:rsidRPr="007F7FB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ale compartimentelor de resort nominalizate</w:t>
            </w:r>
          </w:p>
        </w:tc>
      </w:tr>
      <w:tr w:rsidR="00FC557C" w:rsidRPr="007F7FBB" w14:paraId="7CABA6C4" w14:textId="77777777" w:rsidTr="00C15428">
        <w:tc>
          <w:tcPr>
            <w:tcW w:w="3510" w:type="dxa"/>
            <w:shd w:val="clear" w:color="auto" w:fill="auto"/>
          </w:tcPr>
          <w:p w14:paraId="67FE14E7" w14:textId="52AB5CC0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 xml:space="preserve"> Compartimentele de resort nominalizate</w:t>
            </w:r>
          </w:p>
          <w:p w14:paraId="1974D8D5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(Direcția/serviciul)</w:t>
            </w:r>
          </w:p>
        </w:tc>
        <w:tc>
          <w:tcPr>
            <w:tcW w:w="2070" w:type="dxa"/>
            <w:shd w:val="clear" w:color="auto" w:fill="auto"/>
          </w:tcPr>
          <w:p w14:paraId="32AF20F9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Datele de întocmire și depunere a rapoartelor de</w:t>
            </w:r>
            <w:r w:rsidRPr="007F7FBB">
              <w:rPr>
                <w:rFonts w:ascii="Montserrat Light" w:hAnsi="Montserrat Light"/>
                <w:noProof/>
                <w:lang w:val="ro-RO" w:eastAsia="ro-RO"/>
              </w:rPr>
              <w:t xml:space="preserve">  specialitate</w:t>
            </w:r>
          </w:p>
          <w:p w14:paraId="0390AFC7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60B40510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7533113F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2014" w:type="dxa"/>
          </w:tcPr>
          <w:p w14:paraId="4329A74E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Raport întocmit/</w:t>
            </w:r>
          </w:p>
          <w:p w14:paraId="30043A45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Refuz întocmire raport/</w:t>
            </w:r>
          </w:p>
          <w:p w14:paraId="2D3C483A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FC557C" w:rsidRPr="007F7FBB" w14:paraId="15E037FB" w14:textId="77777777" w:rsidTr="00C15428">
        <w:tc>
          <w:tcPr>
            <w:tcW w:w="3510" w:type="dxa"/>
            <w:shd w:val="clear" w:color="auto" w:fill="auto"/>
          </w:tcPr>
          <w:p w14:paraId="3C020887" w14:textId="3F5C8D95" w:rsidR="00FC557C" w:rsidRPr="00F07BF0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F07BF0">
              <w:rPr>
                <w:rFonts w:ascii="Montserrat Light" w:hAnsi="Montserrat Light"/>
                <w:noProof/>
                <w:lang w:val="ro-RO" w:eastAsia="ro-RO"/>
              </w:rPr>
              <w:t xml:space="preserve">DGBFRU- </w:t>
            </w:r>
            <w:r w:rsidR="00615D24" w:rsidRPr="00F07BF0">
              <w:rPr>
                <w:rFonts w:ascii="Montserrat Light" w:hAnsi="Montserrat Light"/>
                <w:noProof/>
                <w:lang w:val="ro-RO" w:eastAsia="ro-RO"/>
              </w:rPr>
              <w:t>SRU-C</w:t>
            </w:r>
            <w:r w:rsidRPr="00F07BF0">
              <w:rPr>
                <w:rFonts w:ascii="Montserrat Light" w:hAnsi="Montserrat Light"/>
                <w:noProof/>
                <w:lang w:val="ro-RO" w:eastAsia="ro-RO"/>
              </w:rPr>
              <w:t>GC</w:t>
            </w:r>
          </w:p>
        </w:tc>
        <w:tc>
          <w:tcPr>
            <w:tcW w:w="2070" w:type="dxa"/>
            <w:shd w:val="clear" w:color="auto" w:fill="auto"/>
          </w:tcPr>
          <w:p w14:paraId="350E014E" w14:textId="41AABFC5" w:rsidR="00FC557C" w:rsidRPr="00DD7F44" w:rsidRDefault="00FA563B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DD7F44">
              <w:rPr>
                <w:rFonts w:ascii="Montserrat Light" w:hAnsi="Montserrat Light"/>
                <w:noProof/>
                <w:lang w:val="ro-RO" w:eastAsia="ro-RO"/>
              </w:rPr>
              <w:t>18.03.2025</w:t>
            </w:r>
          </w:p>
        </w:tc>
        <w:tc>
          <w:tcPr>
            <w:tcW w:w="2430" w:type="dxa"/>
            <w:shd w:val="clear" w:color="auto" w:fill="auto"/>
          </w:tcPr>
          <w:p w14:paraId="7554D424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014" w:type="dxa"/>
          </w:tcPr>
          <w:p w14:paraId="525B5BDE" w14:textId="63374846" w:rsidR="00FC557C" w:rsidRPr="007F7FBB" w:rsidRDefault="00E616DE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Raport întocmit</w:t>
            </w:r>
          </w:p>
        </w:tc>
      </w:tr>
      <w:tr w:rsidR="00FC557C" w:rsidRPr="007F7FBB" w14:paraId="793B3762" w14:textId="77777777" w:rsidTr="00C15428">
        <w:tc>
          <w:tcPr>
            <w:tcW w:w="10024" w:type="dxa"/>
            <w:gridSpan w:val="4"/>
            <w:shd w:val="clear" w:color="auto" w:fill="auto"/>
          </w:tcPr>
          <w:p w14:paraId="2375CCB6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FC557C" w:rsidRPr="007F7FBB" w14:paraId="0057822C" w14:textId="77777777" w:rsidTr="00C15428">
        <w:tc>
          <w:tcPr>
            <w:tcW w:w="10024" w:type="dxa"/>
            <w:gridSpan w:val="4"/>
            <w:shd w:val="clear" w:color="auto" w:fill="auto"/>
          </w:tcPr>
          <w:p w14:paraId="6FC8AB10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FC557C" w:rsidRPr="007F7FBB" w14:paraId="3519C271" w14:textId="77777777" w:rsidTr="00C15428">
        <w:tc>
          <w:tcPr>
            <w:tcW w:w="3510" w:type="dxa"/>
            <w:shd w:val="clear" w:color="auto" w:fill="auto"/>
          </w:tcPr>
          <w:p w14:paraId="3829811D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Numele și prenumele consilierului juridic</w:t>
            </w:r>
          </w:p>
          <w:p w14:paraId="2B4B190B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7B0C853F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Semnătura persoanei competente pentru nominalizare</w:t>
            </w:r>
          </w:p>
        </w:tc>
        <w:tc>
          <w:tcPr>
            <w:tcW w:w="2014" w:type="dxa"/>
          </w:tcPr>
          <w:p w14:paraId="2A60C251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Aviz acordat/</w:t>
            </w:r>
          </w:p>
          <w:p w14:paraId="5D0B5DCA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1819E959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 xml:space="preserve"> semnătură</w:t>
            </w:r>
          </w:p>
        </w:tc>
      </w:tr>
      <w:tr w:rsidR="00FC557C" w:rsidRPr="007F7FBB" w14:paraId="5ADD4821" w14:textId="77777777" w:rsidTr="00C15428">
        <w:tc>
          <w:tcPr>
            <w:tcW w:w="3510" w:type="dxa"/>
            <w:shd w:val="clear" w:color="auto" w:fill="auto"/>
          </w:tcPr>
          <w:p w14:paraId="508EFFC1" w14:textId="59593806" w:rsidR="00FC557C" w:rsidRPr="007F7FBB" w:rsidRDefault="00FA563B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Groza Raluca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8F672C5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014" w:type="dxa"/>
          </w:tcPr>
          <w:p w14:paraId="4F661BB7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  <w:p w14:paraId="419DB95F" w14:textId="7808F724" w:rsidR="00615D24" w:rsidRPr="007F7FBB" w:rsidRDefault="00615D24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FC557C" w:rsidRPr="007F7FBB" w14:paraId="5F68C144" w14:textId="77777777" w:rsidTr="00C15428">
        <w:tc>
          <w:tcPr>
            <w:tcW w:w="10024" w:type="dxa"/>
            <w:gridSpan w:val="4"/>
            <w:shd w:val="clear" w:color="auto" w:fill="auto"/>
          </w:tcPr>
          <w:p w14:paraId="13F95619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highlight w:val="red"/>
                <w:lang w:val="ro-RO" w:eastAsia="ro-RO"/>
              </w:rPr>
            </w:pPr>
          </w:p>
        </w:tc>
      </w:tr>
      <w:tr w:rsidR="00FC557C" w:rsidRPr="007F7FBB" w14:paraId="1E67FDC5" w14:textId="77777777" w:rsidTr="00C15428">
        <w:tc>
          <w:tcPr>
            <w:tcW w:w="10024" w:type="dxa"/>
            <w:gridSpan w:val="4"/>
            <w:shd w:val="clear" w:color="auto" w:fill="auto"/>
          </w:tcPr>
          <w:p w14:paraId="50CB32C8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7F7FB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3. Transmitere proiect în vederea avizării pentru legalitate de către   secretarul general al judeţului</w:t>
            </w:r>
          </w:p>
        </w:tc>
      </w:tr>
      <w:tr w:rsidR="00FC557C" w:rsidRPr="007F7FBB" w14:paraId="01F07064" w14:textId="77777777" w:rsidTr="00C15428">
        <w:tc>
          <w:tcPr>
            <w:tcW w:w="3510" w:type="dxa"/>
            <w:shd w:val="clear" w:color="auto" w:fill="auto"/>
          </w:tcPr>
          <w:p w14:paraId="167F439D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Numele și prenumele secretarului general al județului</w:t>
            </w:r>
          </w:p>
          <w:p w14:paraId="2B5197BB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7436B586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bCs/>
                <w:lang w:val="ro-RO" w:eastAsia="ro-RO"/>
              </w:rPr>
              <w:t>Caracterul normativ sau individual al proiectului</w:t>
            </w:r>
          </w:p>
        </w:tc>
        <w:tc>
          <w:tcPr>
            <w:tcW w:w="2014" w:type="dxa"/>
          </w:tcPr>
          <w:p w14:paraId="71DED8A7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Avizul acordat/</w:t>
            </w:r>
          </w:p>
          <w:p w14:paraId="0D2A6BFE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2F7DA35A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FC557C" w:rsidRPr="007F7FBB" w14:paraId="7FE01A35" w14:textId="77777777" w:rsidTr="00C15428">
        <w:tc>
          <w:tcPr>
            <w:tcW w:w="3510" w:type="dxa"/>
            <w:shd w:val="clear" w:color="auto" w:fill="auto"/>
          </w:tcPr>
          <w:p w14:paraId="001464C1" w14:textId="77777777" w:rsidR="00FC557C" w:rsidRPr="00D23728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D23728">
              <w:rPr>
                <w:rFonts w:ascii="Montserrat Light" w:hAnsi="Montserrat Light"/>
                <w:noProof/>
                <w:lang w:val="ro-RO" w:eastAsia="ro-RO"/>
              </w:rPr>
              <w:t>Simona Gaci</w:t>
            </w:r>
          </w:p>
          <w:p w14:paraId="2969EAFA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5F683F65" w14:textId="6C8CCB78" w:rsidR="00FC557C" w:rsidRPr="007F7FBB" w:rsidRDefault="00FA563B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>individual</w:t>
            </w:r>
          </w:p>
        </w:tc>
        <w:tc>
          <w:tcPr>
            <w:tcW w:w="2014" w:type="dxa"/>
          </w:tcPr>
          <w:p w14:paraId="3D54F8F8" w14:textId="1B422C2D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</w:tr>
      <w:tr w:rsidR="00FC557C" w:rsidRPr="007F7FBB" w14:paraId="486EF2B0" w14:textId="77777777" w:rsidTr="00C15428">
        <w:tc>
          <w:tcPr>
            <w:tcW w:w="10024" w:type="dxa"/>
            <w:gridSpan w:val="4"/>
            <w:shd w:val="clear" w:color="auto" w:fill="auto"/>
          </w:tcPr>
          <w:p w14:paraId="2E568667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FC557C" w:rsidRPr="007F7FBB" w14:paraId="2269A6AA" w14:textId="77777777" w:rsidTr="00C15428">
        <w:tc>
          <w:tcPr>
            <w:tcW w:w="10024" w:type="dxa"/>
            <w:gridSpan w:val="4"/>
            <w:shd w:val="clear" w:color="auto" w:fill="auto"/>
          </w:tcPr>
          <w:p w14:paraId="63612F8A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FC557C" w:rsidRPr="007F7FBB" w14:paraId="7ABFD6D8" w14:textId="77777777" w:rsidTr="00C15428">
        <w:tc>
          <w:tcPr>
            <w:tcW w:w="3510" w:type="dxa"/>
            <w:shd w:val="clear" w:color="auto" w:fill="auto"/>
          </w:tcPr>
          <w:p w14:paraId="4A2B7FF4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Comisia de specialitate  nominalizată</w:t>
            </w:r>
          </w:p>
          <w:p w14:paraId="01D89653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070" w:type="dxa"/>
            <w:shd w:val="clear" w:color="auto" w:fill="auto"/>
          </w:tcPr>
          <w:p w14:paraId="6D0BAA18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Data de întocmire și depunere a avizului</w:t>
            </w:r>
          </w:p>
          <w:p w14:paraId="7389408C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737E25EE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49820B07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2014" w:type="dxa"/>
            <w:shd w:val="clear" w:color="auto" w:fill="auto"/>
          </w:tcPr>
          <w:p w14:paraId="1CEDF738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Avizul adoptat/</w:t>
            </w:r>
          </w:p>
          <w:p w14:paraId="7031D37E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7F7FBB">
              <w:rPr>
                <w:rFonts w:ascii="Montserrat Light" w:hAnsi="Montserrat Light"/>
                <w:noProof/>
                <w:lang w:val="ro-RO" w:eastAsia="ro-RO"/>
              </w:rPr>
              <w:t>Aviz implicit favorabil</w:t>
            </w:r>
          </w:p>
          <w:p w14:paraId="428B72CC" w14:textId="77777777" w:rsidR="00FC557C" w:rsidRPr="007F7FBB" w:rsidRDefault="00FC557C" w:rsidP="00F07BF0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</w:tr>
      <w:tr w:rsidR="00FC557C" w:rsidRPr="007F7FBB" w14:paraId="23E0ED71" w14:textId="77777777" w:rsidTr="00C15428">
        <w:tc>
          <w:tcPr>
            <w:tcW w:w="3510" w:type="dxa"/>
            <w:shd w:val="clear" w:color="auto" w:fill="auto"/>
          </w:tcPr>
          <w:p w14:paraId="2CA21B66" w14:textId="77777777" w:rsidR="00FC557C" w:rsidRPr="007F7FBB" w:rsidRDefault="00FC557C" w:rsidP="00FC557C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  <w:p w14:paraId="6201E681" w14:textId="7066BB2B" w:rsidR="00FC557C" w:rsidRPr="00FA563B" w:rsidRDefault="00FA563B" w:rsidP="00FC557C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</w:pPr>
            <w:r w:rsidRPr="00FA563B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14:paraId="7DF4C384" w14:textId="77777777" w:rsidR="00FC557C" w:rsidRPr="007F7FBB" w:rsidRDefault="00FC557C" w:rsidP="00FC557C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31FDAB4C" w14:textId="77777777" w:rsidR="00FC557C" w:rsidRPr="007F7FBB" w:rsidRDefault="00FC557C" w:rsidP="00FC557C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014" w:type="dxa"/>
          </w:tcPr>
          <w:p w14:paraId="6BA13E53" w14:textId="77777777" w:rsidR="00FC557C" w:rsidRPr="007F7FBB" w:rsidRDefault="00FC557C" w:rsidP="00FC557C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</w:tbl>
    <w:p w14:paraId="73268656" w14:textId="77777777" w:rsidR="00016550" w:rsidRPr="007F7FBB" w:rsidRDefault="00016550" w:rsidP="00C1542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sectPr w:rsidR="00016550" w:rsidRPr="007F7FBB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B6397" w14:textId="77777777" w:rsidR="000825DB" w:rsidRDefault="000825DB">
      <w:pPr>
        <w:spacing w:line="240" w:lineRule="auto"/>
      </w:pPr>
      <w:r>
        <w:separator/>
      </w:r>
    </w:p>
  </w:endnote>
  <w:endnote w:type="continuationSeparator" w:id="0">
    <w:p w14:paraId="6AA097CE" w14:textId="77777777" w:rsidR="000825DB" w:rsidRDefault="00082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3641" w14:textId="48D4CC99" w:rsidR="00BF6ED8" w:rsidRPr="000E5A88" w:rsidRDefault="00BF6ED8" w:rsidP="000E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35FFC" w14:textId="77777777" w:rsidR="000825DB" w:rsidRDefault="000825DB">
      <w:pPr>
        <w:spacing w:line="240" w:lineRule="auto"/>
      </w:pPr>
      <w:r>
        <w:separator/>
      </w:r>
    </w:p>
  </w:footnote>
  <w:footnote w:type="continuationSeparator" w:id="0">
    <w:p w14:paraId="4C3147D3" w14:textId="77777777" w:rsidR="000825DB" w:rsidRDefault="000825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8394" w14:textId="7C32BC07" w:rsidR="00BF6ED8" w:rsidRDefault="00BF6ED8">
    <w:r>
      <w:rPr>
        <w:noProof/>
      </w:rPr>
      <w:drawing>
        <wp:anchor distT="0" distB="0" distL="0" distR="0" simplePos="0" relativeHeight="251657216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167437803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4FC16AAD" w:rsidR="00BF6ED8" w:rsidRPr="000E5A88" w:rsidRDefault="00BF6ED8" w:rsidP="000E5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7D64DB4"/>
    <w:multiLevelType w:val="hybridMultilevel"/>
    <w:tmpl w:val="1E527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37EB5"/>
    <w:multiLevelType w:val="hybridMultilevel"/>
    <w:tmpl w:val="82DEF4AA"/>
    <w:lvl w:ilvl="0" w:tplc="9458978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6777F"/>
    <w:multiLevelType w:val="hybridMultilevel"/>
    <w:tmpl w:val="351495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97E6B"/>
    <w:multiLevelType w:val="hybridMultilevel"/>
    <w:tmpl w:val="57027B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C0CA6"/>
    <w:multiLevelType w:val="hybridMultilevel"/>
    <w:tmpl w:val="C4EC40F6"/>
    <w:lvl w:ilvl="0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19377BEB"/>
    <w:multiLevelType w:val="hybridMultilevel"/>
    <w:tmpl w:val="8F08BDA4"/>
    <w:lvl w:ilvl="0" w:tplc="CCD0ED1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E2E0ADC"/>
    <w:multiLevelType w:val="hybridMultilevel"/>
    <w:tmpl w:val="AF2CD64C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FF35A61"/>
    <w:multiLevelType w:val="hybridMultilevel"/>
    <w:tmpl w:val="0AB2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69B7"/>
    <w:multiLevelType w:val="hybridMultilevel"/>
    <w:tmpl w:val="B8900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463C7"/>
    <w:multiLevelType w:val="hybridMultilevel"/>
    <w:tmpl w:val="014042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60224EC">
      <w:start w:val="3"/>
      <w:numFmt w:val="bullet"/>
      <w:lvlText w:val="-"/>
      <w:lvlJc w:val="left"/>
      <w:pPr>
        <w:ind w:left="1440" w:hanging="360"/>
      </w:pPr>
      <w:rPr>
        <w:rFonts w:ascii="Montserrat Light" w:eastAsia="Calibri" w:hAnsi="Montserrat Light" w:cs="Cambri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E6DCC"/>
    <w:multiLevelType w:val="hybridMultilevel"/>
    <w:tmpl w:val="3AA6480C"/>
    <w:lvl w:ilvl="0" w:tplc="08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7" w15:restartNumberingAfterBreak="0">
    <w:nsid w:val="2F173DE9"/>
    <w:multiLevelType w:val="hybridMultilevel"/>
    <w:tmpl w:val="888C08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4782B"/>
    <w:multiLevelType w:val="hybridMultilevel"/>
    <w:tmpl w:val="21529806"/>
    <w:lvl w:ilvl="0" w:tplc="1F22DA02">
      <w:numFmt w:val="bullet"/>
      <w:lvlText w:val="-"/>
      <w:lvlJc w:val="left"/>
      <w:pPr>
        <w:ind w:left="391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9" w15:restartNumberingAfterBreak="0">
    <w:nsid w:val="31F23C83"/>
    <w:multiLevelType w:val="hybridMultilevel"/>
    <w:tmpl w:val="7B4688FA"/>
    <w:lvl w:ilvl="0" w:tplc="6990392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A65A35"/>
    <w:multiLevelType w:val="hybridMultilevel"/>
    <w:tmpl w:val="11649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755CE"/>
    <w:multiLevelType w:val="hybridMultilevel"/>
    <w:tmpl w:val="848A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1554E"/>
    <w:multiLevelType w:val="hybridMultilevel"/>
    <w:tmpl w:val="8F08BDA4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D0261"/>
    <w:multiLevelType w:val="hybridMultilevel"/>
    <w:tmpl w:val="E19A6AA0"/>
    <w:lvl w:ilvl="0" w:tplc="FE9A2840">
      <w:start w:val="3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6457D"/>
    <w:multiLevelType w:val="hybridMultilevel"/>
    <w:tmpl w:val="ED02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E6DD0"/>
    <w:multiLevelType w:val="hybridMultilevel"/>
    <w:tmpl w:val="0AB2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B69F9"/>
    <w:multiLevelType w:val="hybridMultilevel"/>
    <w:tmpl w:val="73F612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750BD9"/>
    <w:multiLevelType w:val="hybridMultilevel"/>
    <w:tmpl w:val="F204215E"/>
    <w:lvl w:ilvl="0" w:tplc="AB1851F0">
      <w:start w:val="1"/>
      <w:numFmt w:val="decimal"/>
      <w:lvlText w:val="(%1)"/>
      <w:lvlJc w:val="left"/>
      <w:pPr>
        <w:ind w:left="644" w:hanging="360"/>
      </w:pPr>
      <w:rPr>
        <w:rFonts w:ascii="Montserrat" w:hAnsi="Montserrat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5" w15:restartNumberingAfterBreak="0">
    <w:nsid w:val="633B0AFB"/>
    <w:multiLevelType w:val="hybridMultilevel"/>
    <w:tmpl w:val="29BC69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6C432F"/>
    <w:multiLevelType w:val="hybridMultilevel"/>
    <w:tmpl w:val="5E10E7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4C51BF"/>
    <w:multiLevelType w:val="hybridMultilevel"/>
    <w:tmpl w:val="97AC32E2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9" w15:restartNumberingAfterBreak="0">
    <w:nsid w:val="6696509C"/>
    <w:multiLevelType w:val="hybridMultilevel"/>
    <w:tmpl w:val="64465088"/>
    <w:lvl w:ilvl="0" w:tplc="0809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0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F5E5A"/>
    <w:multiLevelType w:val="hybridMultilevel"/>
    <w:tmpl w:val="EE6C47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6DDD73D6"/>
    <w:multiLevelType w:val="hybridMultilevel"/>
    <w:tmpl w:val="C1E02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D7EA0"/>
    <w:multiLevelType w:val="hybridMultilevel"/>
    <w:tmpl w:val="0242F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6278B5"/>
    <w:multiLevelType w:val="hybridMultilevel"/>
    <w:tmpl w:val="42620178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29B7153"/>
    <w:multiLevelType w:val="hybridMultilevel"/>
    <w:tmpl w:val="9BA0AED0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D7D681C"/>
    <w:multiLevelType w:val="hybridMultilevel"/>
    <w:tmpl w:val="B2446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05708">
    <w:abstractNumId w:val="0"/>
  </w:num>
  <w:num w:numId="2" w16cid:durableId="1248156741">
    <w:abstractNumId w:val="28"/>
  </w:num>
  <w:num w:numId="3" w16cid:durableId="676543970">
    <w:abstractNumId w:val="34"/>
  </w:num>
  <w:num w:numId="4" w16cid:durableId="33233423">
    <w:abstractNumId w:val="36"/>
  </w:num>
  <w:num w:numId="5" w16cid:durableId="80491935">
    <w:abstractNumId w:val="27"/>
  </w:num>
  <w:num w:numId="6" w16cid:durableId="822115210">
    <w:abstractNumId w:val="5"/>
  </w:num>
  <w:num w:numId="7" w16cid:durableId="1952517897">
    <w:abstractNumId w:val="22"/>
  </w:num>
  <w:num w:numId="8" w16cid:durableId="667248077">
    <w:abstractNumId w:val="4"/>
  </w:num>
  <w:num w:numId="9" w16cid:durableId="85315065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4196954">
    <w:abstractNumId w:val="12"/>
  </w:num>
  <w:num w:numId="11" w16cid:durableId="736246162">
    <w:abstractNumId w:val="15"/>
  </w:num>
  <w:num w:numId="12" w16cid:durableId="31997798">
    <w:abstractNumId w:val="24"/>
  </w:num>
  <w:num w:numId="13" w16cid:durableId="792946416">
    <w:abstractNumId w:val="18"/>
  </w:num>
  <w:num w:numId="14" w16cid:durableId="1180585329">
    <w:abstractNumId w:val="29"/>
  </w:num>
  <w:num w:numId="15" w16cid:durableId="2056344122">
    <w:abstractNumId w:val="30"/>
  </w:num>
  <w:num w:numId="16" w16cid:durableId="70320303">
    <w:abstractNumId w:val="33"/>
  </w:num>
  <w:num w:numId="17" w16cid:durableId="1615021235">
    <w:abstractNumId w:val="6"/>
  </w:num>
  <w:num w:numId="18" w16cid:durableId="979729616">
    <w:abstractNumId w:val="19"/>
  </w:num>
  <w:num w:numId="19" w16cid:durableId="2057312313">
    <w:abstractNumId w:val="21"/>
  </w:num>
  <w:num w:numId="20" w16cid:durableId="1998801272">
    <w:abstractNumId w:val="31"/>
  </w:num>
  <w:num w:numId="21" w16cid:durableId="809438576">
    <w:abstractNumId w:val="45"/>
  </w:num>
  <w:num w:numId="22" w16cid:durableId="761877211">
    <w:abstractNumId w:val="37"/>
  </w:num>
  <w:num w:numId="23" w16cid:durableId="1965381909">
    <w:abstractNumId w:val="38"/>
  </w:num>
  <w:num w:numId="24" w16cid:durableId="1095053614">
    <w:abstractNumId w:val="11"/>
  </w:num>
  <w:num w:numId="25" w16cid:durableId="1680309299">
    <w:abstractNumId w:val="25"/>
  </w:num>
  <w:num w:numId="26" w16cid:durableId="1972127943">
    <w:abstractNumId w:val="46"/>
  </w:num>
  <w:num w:numId="27" w16cid:durableId="280766015">
    <w:abstractNumId w:val="41"/>
  </w:num>
  <w:num w:numId="28" w16cid:durableId="1963219631">
    <w:abstractNumId w:val="16"/>
  </w:num>
  <w:num w:numId="29" w16cid:durableId="2138252003">
    <w:abstractNumId w:val="9"/>
  </w:num>
  <w:num w:numId="30" w16cid:durableId="437600277">
    <w:abstractNumId w:val="32"/>
  </w:num>
  <w:num w:numId="31" w16cid:durableId="1754740220">
    <w:abstractNumId w:val="26"/>
  </w:num>
  <w:num w:numId="32" w16cid:durableId="1252592690">
    <w:abstractNumId w:val="13"/>
  </w:num>
  <w:num w:numId="33" w16cid:durableId="1327050082">
    <w:abstractNumId w:val="44"/>
  </w:num>
  <w:num w:numId="34" w16cid:durableId="460347123">
    <w:abstractNumId w:val="39"/>
  </w:num>
  <w:num w:numId="35" w16cid:durableId="1011420386">
    <w:abstractNumId w:val="10"/>
  </w:num>
  <w:num w:numId="36" w16cid:durableId="2028094192">
    <w:abstractNumId w:val="40"/>
  </w:num>
  <w:num w:numId="37" w16cid:durableId="941690019">
    <w:abstractNumId w:val="8"/>
  </w:num>
  <w:num w:numId="38" w16cid:durableId="1317341869">
    <w:abstractNumId w:val="17"/>
  </w:num>
  <w:num w:numId="39" w16cid:durableId="1534221992">
    <w:abstractNumId w:val="23"/>
  </w:num>
  <w:num w:numId="40" w16cid:durableId="1218786000">
    <w:abstractNumId w:val="7"/>
  </w:num>
  <w:num w:numId="41" w16cid:durableId="1186868333">
    <w:abstractNumId w:val="3"/>
  </w:num>
  <w:num w:numId="42" w16cid:durableId="524370261">
    <w:abstractNumId w:val="14"/>
  </w:num>
  <w:num w:numId="43" w16cid:durableId="1064452206">
    <w:abstractNumId w:val="20"/>
  </w:num>
  <w:num w:numId="44" w16cid:durableId="1582326159">
    <w:abstractNumId w:val="47"/>
  </w:num>
  <w:num w:numId="45" w16cid:durableId="125902628">
    <w:abstractNumId w:val="43"/>
  </w:num>
  <w:num w:numId="46" w16cid:durableId="435516619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377"/>
    <w:rsid w:val="000101CE"/>
    <w:rsid w:val="00011BA5"/>
    <w:rsid w:val="000122C6"/>
    <w:rsid w:val="00016550"/>
    <w:rsid w:val="00020564"/>
    <w:rsid w:val="00020C3F"/>
    <w:rsid w:val="00023BDD"/>
    <w:rsid w:val="00027C4B"/>
    <w:rsid w:val="00032578"/>
    <w:rsid w:val="000465AD"/>
    <w:rsid w:val="00047D17"/>
    <w:rsid w:val="0005095A"/>
    <w:rsid w:val="00055983"/>
    <w:rsid w:val="000779B6"/>
    <w:rsid w:val="00082289"/>
    <w:rsid w:val="000825DB"/>
    <w:rsid w:val="00082DC2"/>
    <w:rsid w:val="00084308"/>
    <w:rsid w:val="00095142"/>
    <w:rsid w:val="000976CB"/>
    <w:rsid w:val="00097A19"/>
    <w:rsid w:val="000A112C"/>
    <w:rsid w:val="000A1C50"/>
    <w:rsid w:val="000A54B3"/>
    <w:rsid w:val="000A7DF2"/>
    <w:rsid w:val="000B0F32"/>
    <w:rsid w:val="000C2328"/>
    <w:rsid w:val="000D15E1"/>
    <w:rsid w:val="000D3D22"/>
    <w:rsid w:val="000E1A38"/>
    <w:rsid w:val="000E1E3B"/>
    <w:rsid w:val="000E41E3"/>
    <w:rsid w:val="000E5A88"/>
    <w:rsid w:val="000E7177"/>
    <w:rsid w:val="000E7938"/>
    <w:rsid w:val="000F5D46"/>
    <w:rsid w:val="00101765"/>
    <w:rsid w:val="001019B5"/>
    <w:rsid w:val="00103252"/>
    <w:rsid w:val="00103D11"/>
    <w:rsid w:val="0011048B"/>
    <w:rsid w:val="00120A2A"/>
    <w:rsid w:val="001225AC"/>
    <w:rsid w:val="001261A2"/>
    <w:rsid w:val="00131B46"/>
    <w:rsid w:val="00132B1B"/>
    <w:rsid w:val="00133A33"/>
    <w:rsid w:val="00136720"/>
    <w:rsid w:val="00136D8D"/>
    <w:rsid w:val="00137C22"/>
    <w:rsid w:val="001407FE"/>
    <w:rsid w:val="00144DC8"/>
    <w:rsid w:val="00146B13"/>
    <w:rsid w:val="00147E33"/>
    <w:rsid w:val="00151312"/>
    <w:rsid w:val="0015420C"/>
    <w:rsid w:val="00154343"/>
    <w:rsid w:val="00156F9F"/>
    <w:rsid w:val="00157B16"/>
    <w:rsid w:val="00162E88"/>
    <w:rsid w:val="001644FF"/>
    <w:rsid w:val="00175C14"/>
    <w:rsid w:val="0017704B"/>
    <w:rsid w:val="0017731E"/>
    <w:rsid w:val="00180831"/>
    <w:rsid w:val="0018365E"/>
    <w:rsid w:val="00184434"/>
    <w:rsid w:val="00185783"/>
    <w:rsid w:val="0019065C"/>
    <w:rsid w:val="00194A98"/>
    <w:rsid w:val="00195D61"/>
    <w:rsid w:val="00196D99"/>
    <w:rsid w:val="001A0068"/>
    <w:rsid w:val="001A1C60"/>
    <w:rsid w:val="001A5F13"/>
    <w:rsid w:val="001C1C60"/>
    <w:rsid w:val="001C3028"/>
    <w:rsid w:val="001C42A5"/>
    <w:rsid w:val="001C4DE3"/>
    <w:rsid w:val="001C5F55"/>
    <w:rsid w:val="001C6EA8"/>
    <w:rsid w:val="001C701B"/>
    <w:rsid w:val="001D241A"/>
    <w:rsid w:val="001D309D"/>
    <w:rsid w:val="001D6CA8"/>
    <w:rsid w:val="001E2109"/>
    <w:rsid w:val="001E4242"/>
    <w:rsid w:val="001F0EE5"/>
    <w:rsid w:val="001F7E01"/>
    <w:rsid w:val="00203696"/>
    <w:rsid w:val="00204E4B"/>
    <w:rsid w:val="002139CC"/>
    <w:rsid w:val="002153CF"/>
    <w:rsid w:val="00220967"/>
    <w:rsid w:val="0022122A"/>
    <w:rsid w:val="00221F2A"/>
    <w:rsid w:val="00225B85"/>
    <w:rsid w:val="0022702F"/>
    <w:rsid w:val="0023632E"/>
    <w:rsid w:val="00241D38"/>
    <w:rsid w:val="0024204F"/>
    <w:rsid w:val="002431D1"/>
    <w:rsid w:val="00247643"/>
    <w:rsid w:val="00250444"/>
    <w:rsid w:val="00256EE5"/>
    <w:rsid w:val="00262054"/>
    <w:rsid w:val="0027002D"/>
    <w:rsid w:val="00274A87"/>
    <w:rsid w:val="002767B7"/>
    <w:rsid w:val="00283CC6"/>
    <w:rsid w:val="00285BD4"/>
    <w:rsid w:val="00286BF3"/>
    <w:rsid w:val="00295F75"/>
    <w:rsid w:val="0029671B"/>
    <w:rsid w:val="002A3A01"/>
    <w:rsid w:val="002B0485"/>
    <w:rsid w:val="002B7AAD"/>
    <w:rsid w:val="002C4D4B"/>
    <w:rsid w:val="002D032E"/>
    <w:rsid w:val="002D5B1A"/>
    <w:rsid w:val="002D64F2"/>
    <w:rsid w:val="002E1079"/>
    <w:rsid w:val="002E1D0C"/>
    <w:rsid w:val="002E2785"/>
    <w:rsid w:val="002E5798"/>
    <w:rsid w:val="002E7B2C"/>
    <w:rsid w:val="002F0776"/>
    <w:rsid w:val="002F10CC"/>
    <w:rsid w:val="002F75BF"/>
    <w:rsid w:val="003108BC"/>
    <w:rsid w:val="0031505D"/>
    <w:rsid w:val="0032333A"/>
    <w:rsid w:val="00324172"/>
    <w:rsid w:val="0033185C"/>
    <w:rsid w:val="0033368B"/>
    <w:rsid w:val="00334493"/>
    <w:rsid w:val="003510BC"/>
    <w:rsid w:val="00352CD7"/>
    <w:rsid w:val="00353C1B"/>
    <w:rsid w:val="00354DA5"/>
    <w:rsid w:val="00376408"/>
    <w:rsid w:val="0038274F"/>
    <w:rsid w:val="00392FDD"/>
    <w:rsid w:val="00393648"/>
    <w:rsid w:val="003A2ECB"/>
    <w:rsid w:val="003A385E"/>
    <w:rsid w:val="003B0E1A"/>
    <w:rsid w:val="003B1D02"/>
    <w:rsid w:val="003B3AB7"/>
    <w:rsid w:val="003C0918"/>
    <w:rsid w:val="003C336F"/>
    <w:rsid w:val="003D388B"/>
    <w:rsid w:val="003D407B"/>
    <w:rsid w:val="003D4311"/>
    <w:rsid w:val="003D47B0"/>
    <w:rsid w:val="003E041E"/>
    <w:rsid w:val="003E53B9"/>
    <w:rsid w:val="003F11F8"/>
    <w:rsid w:val="003F2BA9"/>
    <w:rsid w:val="003F3FD1"/>
    <w:rsid w:val="003F5F93"/>
    <w:rsid w:val="00400103"/>
    <w:rsid w:val="00411AF6"/>
    <w:rsid w:val="0041573C"/>
    <w:rsid w:val="00417B48"/>
    <w:rsid w:val="004211DE"/>
    <w:rsid w:val="00425307"/>
    <w:rsid w:val="0042559A"/>
    <w:rsid w:val="00433FA2"/>
    <w:rsid w:val="00434D2D"/>
    <w:rsid w:val="00435AC1"/>
    <w:rsid w:val="004453C0"/>
    <w:rsid w:val="00451CD6"/>
    <w:rsid w:val="00453451"/>
    <w:rsid w:val="004648FB"/>
    <w:rsid w:val="00466E31"/>
    <w:rsid w:val="00470C00"/>
    <w:rsid w:val="00474893"/>
    <w:rsid w:val="0047556D"/>
    <w:rsid w:val="004772F2"/>
    <w:rsid w:val="00480F34"/>
    <w:rsid w:val="00481F6A"/>
    <w:rsid w:val="00485A88"/>
    <w:rsid w:val="00487ECF"/>
    <w:rsid w:val="004950F5"/>
    <w:rsid w:val="00497817"/>
    <w:rsid w:val="004A1845"/>
    <w:rsid w:val="004A6CD8"/>
    <w:rsid w:val="004A7453"/>
    <w:rsid w:val="004B02BC"/>
    <w:rsid w:val="004B245E"/>
    <w:rsid w:val="004B2C85"/>
    <w:rsid w:val="004C16CB"/>
    <w:rsid w:val="004C4698"/>
    <w:rsid w:val="004C5818"/>
    <w:rsid w:val="004C67CD"/>
    <w:rsid w:val="004C72C4"/>
    <w:rsid w:val="004E5DC4"/>
    <w:rsid w:val="0050131C"/>
    <w:rsid w:val="0050158A"/>
    <w:rsid w:val="005054C6"/>
    <w:rsid w:val="00513B44"/>
    <w:rsid w:val="0051528C"/>
    <w:rsid w:val="00520370"/>
    <w:rsid w:val="00521D12"/>
    <w:rsid w:val="00523F6A"/>
    <w:rsid w:val="0052523B"/>
    <w:rsid w:val="00532BB3"/>
    <w:rsid w:val="00534029"/>
    <w:rsid w:val="00535E24"/>
    <w:rsid w:val="0053790E"/>
    <w:rsid w:val="005443B8"/>
    <w:rsid w:val="005650CE"/>
    <w:rsid w:val="00567391"/>
    <w:rsid w:val="00573B43"/>
    <w:rsid w:val="00575A64"/>
    <w:rsid w:val="00585718"/>
    <w:rsid w:val="00586D33"/>
    <w:rsid w:val="00591EE6"/>
    <w:rsid w:val="00592098"/>
    <w:rsid w:val="00595A00"/>
    <w:rsid w:val="00595D43"/>
    <w:rsid w:val="005A14B1"/>
    <w:rsid w:val="005A44EE"/>
    <w:rsid w:val="005B281D"/>
    <w:rsid w:val="005B5973"/>
    <w:rsid w:val="005B7E71"/>
    <w:rsid w:val="005C2895"/>
    <w:rsid w:val="005C38B2"/>
    <w:rsid w:val="005D7DAC"/>
    <w:rsid w:val="005E1F6C"/>
    <w:rsid w:val="005E27AA"/>
    <w:rsid w:val="005E4943"/>
    <w:rsid w:val="005F0996"/>
    <w:rsid w:val="005F2B44"/>
    <w:rsid w:val="005F5D56"/>
    <w:rsid w:val="00606880"/>
    <w:rsid w:val="00611A5D"/>
    <w:rsid w:val="00611E72"/>
    <w:rsid w:val="00615D24"/>
    <w:rsid w:val="00623F56"/>
    <w:rsid w:val="0063574D"/>
    <w:rsid w:val="006368A3"/>
    <w:rsid w:val="006372EE"/>
    <w:rsid w:val="00637A2B"/>
    <w:rsid w:val="00637C2F"/>
    <w:rsid w:val="0065127D"/>
    <w:rsid w:val="006525CB"/>
    <w:rsid w:val="00657B6C"/>
    <w:rsid w:val="00666F2C"/>
    <w:rsid w:val="00671885"/>
    <w:rsid w:val="00671ADF"/>
    <w:rsid w:val="006818A4"/>
    <w:rsid w:val="00696874"/>
    <w:rsid w:val="006A0E56"/>
    <w:rsid w:val="006A101C"/>
    <w:rsid w:val="006A1EA5"/>
    <w:rsid w:val="006B128C"/>
    <w:rsid w:val="006C1DD6"/>
    <w:rsid w:val="006D0F20"/>
    <w:rsid w:val="006D7A90"/>
    <w:rsid w:val="006E13D9"/>
    <w:rsid w:val="006E2919"/>
    <w:rsid w:val="006E3089"/>
    <w:rsid w:val="006E3107"/>
    <w:rsid w:val="00702986"/>
    <w:rsid w:val="007039EC"/>
    <w:rsid w:val="00711D2F"/>
    <w:rsid w:val="007249C0"/>
    <w:rsid w:val="007255CB"/>
    <w:rsid w:val="00735386"/>
    <w:rsid w:val="00741677"/>
    <w:rsid w:val="00741FD7"/>
    <w:rsid w:val="007535A8"/>
    <w:rsid w:val="00754382"/>
    <w:rsid w:val="007567A5"/>
    <w:rsid w:val="00764B57"/>
    <w:rsid w:val="007725CF"/>
    <w:rsid w:val="00775C52"/>
    <w:rsid w:val="00784B61"/>
    <w:rsid w:val="00790DAE"/>
    <w:rsid w:val="00795FF5"/>
    <w:rsid w:val="007A02AF"/>
    <w:rsid w:val="007A4415"/>
    <w:rsid w:val="007A74C1"/>
    <w:rsid w:val="007B1D73"/>
    <w:rsid w:val="007B47B1"/>
    <w:rsid w:val="007B6DA7"/>
    <w:rsid w:val="007C125E"/>
    <w:rsid w:val="007C32DF"/>
    <w:rsid w:val="007C4D95"/>
    <w:rsid w:val="007D16DC"/>
    <w:rsid w:val="007D39EF"/>
    <w:rsid w:val="007E0B56"/>
    <w:rsid w:val="007E4DE3"/>
    <w:rsid w:val="007F2052"/>
    <w:rsid w:val="007F4D31"/>
    <w:rsid w:val="007F7429"/>
    <w:rsid w:val="007F7FBB"/>
    <w:rsid w:val="008048D0"/>
    <w:rsid w:val="00806224"/>
    <w:rsid w:val="0080731A"/>
    <w:rsid w:val="0081171C"/>
    <w:rsid w:val="00815284"/>
    <w:rsid w:val="00817B8D"/>
    <w:rsid w:val="00824BAD"/>
    <w:rsid w:val="0084077D"/>
    <w:rsid w:val="0084258F"/>
    <w:rsid w:val="00845CA2"/>
    <w:rsid w:val="008527AA"/>
    <w:rsid w:val="00854BBD"/>
    <w:rsid w:val="00854E38"/>
    <w:rsid w:val="008677EC"/>
    <w:rsid w:val="0087200D"/>
    <w:rsid w:val="00876811"/>
    <w:rsid w:val="00884198"/>
    <w:rsid w:val="00885DF7"/>
    <w:rsid w:val="00886419"/>
    <w:rsid w:val="0089005E"/>
    <w:rsid w:val="00896E14"/>
    <w:rsid w:val="008A0389"/>
    <w:rsid w:val="008B3716"/>
    <w:rsid w:val="008C4D93"/>
    <w:rsid w:val="008C6987"/>
    <w:rsid w:val="008C7CFA"/>
    <w:rsid w:val="008D05E0"/>
    <w:rsid w:val="008E7991"/>
    <w:rsid w:val="008F4AE7"/>
    <w:rsid w:val="008F76F2"/>
    <w:rsid w:val="009038F0"/>
    <w:rsid w:val="00905E1D"/>
    <w:rsid w:val="009075A3"/>
    <w:rsid w:val="00910404"/>
    <w:rsid w:val="00925DC5"/>
    <w:rsid w:val="00932B14"/>
    <w:rsid w:val="0093742F"/>
    <w:rsid w:val="009422CF"/>
    <w:rsid w:val="00943B07"/>
    <w:rsid w:val="009502F3"/>
    <w:rsid w:val="00956517"/>
    <w:rsid w:val="0096557D"/>
    <w:rsid w:val="009675D1"/>
    <w:rsid w:val="0096796D"/>
    <w:rsid w:val="00967B48"/>
    <w:rsid w:val="0097088E"/>
    <w:rsid w:val="00974CF8"/>
    <w:rsid w:val="009818AC"/>
    <w:rsid w:val="00986F8D"/>
    <w:rsid w:val="00987EBF"/>
    <w:rsid w:val="009907CD"/>
    <w:rsid w:val="00991B04"/>
    <w:rsid w:val="00992EBC"/>
    <w:rsid w:val="009972FD"/>
    <w:rsid w:val="009A49C8"/>
    <w:rsid w:val="009B013E"/>
    <w:rsid w:val="009B634B"/>
    <w:rsid w:val="009C004F"/>
    <w:rsid w:val="009C0504"/>
    <w:rsid w:val="009C2518"/>
    <w:rsid w:val="009C2EAB"/>
    <w:rsid w:val="009C419B"/>
    <w:rsid w:val="009C4E6B"/>
    <w:rsid w:val="009C550C"/>
    <w:rsid w:val="009C7EFE"/>
    <w:rsid w:val="009E2600"/>
    <w:rsid w:val="009E5386"/>
    <w:rsid w:val="009F087E"/>
    <w:rsid w:val="009F2146"/>
    <w:rsid w:val="009F283B"/>
    <w:rsid w:val="009F3D9F"/>
    <w:rsid w:val="00A00A8E"/>
    <w:rsid w:val="00A00DE3"/>
    <w:rsid w:val="00A10A20"/>
    <w:rsid w:val="00A14397"/>
    <w:rsid w:val="00A15908"/>
    <w:rsid w:val="00A15930"/>
    <w:rsid w:val="00A24472"/>
    <w:rsid w:val="00A365D7"/>
    <w:rsid w:val="00A37918"/>
    <w:rsid w:val="00A4670D"/>
    <w:rsid w:val="00A5302A"/>
    <w:rsid w:val="00A56681"/>
    <w:rsid w:val="00A60AF2"/>
    <w:rsid w:val="00A6338F"/>
    <w:rsid w:val="00A63FF6"/>
    <w:rsid w:val="00A6553C"/>
    <w:rsid w:val="00A70873"/>
    <w:rsid w:val="00A77021"/>
    <w:rsid w:val="00A8373C"/>
    <w:rsid w:val="00A87ECA"/>
    <w:rsid w:val="00A90D41"/>
    <w:rsid w:val="00AA1B0E"/>
    <w:rsid w:val="00AA3C6F"/>
    <w:rsid w:val="00AA496D"/>
    <w:rsid w:val="00AB1328"/>
    <w:rsid w:val="00AB73B1"/>
    <w:rsid w:val="00AC0004"/>
    <w:rsid w:val="00AC1F41"/>
    <w:rsid w:val="00AC34C5"/>
    <w:rsid w:val="00AE202B"/>
    <w:rsid w:val="00AF0EE8"/>
    <w:rsid w:val="00AF4234"/>
    <w:rsid w:val="00B007C9"/>
    <w:rsid w:val="00B06557"/>
    <w:rsid w:val="00B07AAF"/>
    <w:rsid w:val="00B07F6C"/>
    <w:rsid w:val="00B16DCD"/>
    <w:rsid w:val="00B211CD"/>
    <w:rsid w:val="00B24A8F"/>
    <w:rsid w:val="00B27CF0"/>
    <w:rsid w:val="00B3199E"/>
    <w:rsid w:val="00B33B50"/>
    <w:rsid w:val="00B33BE4"/>
    <w:rsid w:val="00B357F1"/>
    <w:rsid w:val="00B35B0D"/>
    <w:rsid w:val="00B41154"/>
    <w:rsid w:val="00B4148F"/>
    <w:rsid w:val="00B41D8E"/>
    <w:rsid w:val="00B46135"/>
    <w:rsid w:val="00B474A1"/>
    <w:rsid w:val="00B544A8"/>
    <w:rsid w:val="00B620D9"/>
    <w:rsid w:val="00B638A8"/>
    <w:rsid w:val="00B64D0D"/>
    <w:rsid w:val="00B666F6"/>
    <w:rsid w:val="00B66894"/>
    <w:rsid w:val="00B66FC7"/>
    <w:rsid w:val="00B70A75"/>
    <w:rsid w:val="00B75E1C"/>
    <w:rsid w:val="00B77088"/>
    <w:rsid w:val="00B82B1E"/>
    <w:rsid w:val="00B833AA"/>
    <w:rsid w:val="00B870E5"/>
    <w:rsid w:val="00B94462"/>
    <w:rsid w:val="00BA3135"/>
    <w:rsid w:val="00BA69A0"/>
    <w:rsid w:val="00BB6D23"/>
    <w:rsid w:val="00BC2053"/>
    <w:rsid w:val="00BC3D81"/>
    <w:rsid w:val="00BD2130"/>
    <w:rsid w:val="00BD2CC9"/>
    <w:rsid w:val="00BD5740"/>
    <w:rsid w:val="00BF6ED8"/>
    <w:rsid w:val="00C117ED"/>
    <w:rsid w:val="00C1351C"/>
    <w:rsid w:val="00C14C7C"/>
    <w:rsid w:val="00C15428"/>
    <w:rsid w:val="00C155E2"/>
    <w:rsid w:val="00C22785"/>
    <w:rsid w:val="00C24910"/>
    <w:rsid w:val="00C25212"/>
    <w:rsid w:val="00C252CE"/>
    <w:rsid w:val="00C2534C"/>
    <w:rsid w:val="00C25361"/>
    <w:rsid w:val="00C31206"/>
    <w:rsid w:val="00C50267"/>
    <w:rsid w:val="00C529C3"/>
    <w:rsid w:val="00C52DDB"/>
    <w:rsid w:val="00C541AA"/>
    <w:rsid w:val="00C610BE"/>
    <w:rsid w:val="00C613F3"/>
    <w:rsid w:val="00C650C4"/>
    <w:rsid w:val="00C67BAC"/>
    <w:rsid w:val="00C722E1"/>
    <w:rsid w:val="00C82B64"/>
    <w:rsid w:val="00C85BF8"/>
    <w:rsid w:val="00C91150"/>
    <w:rsid w:val="00C933CF"/>
    <w:rsid w:val="00C97A77"/>
    <w:rsid w:val="00CA3049"/>
    <w:rsid w:val="00CA4943"/>
    <w:rsid w:val="00CA55D9"/>
    <w:rsid w:val="00CA5E4D"/>
    <w:rsid w:val="00CA6A14"/>
    <w:rsid w:val="00CB0266"/>
    <w:rsid w:val="00CB1845"/>
    <w:rsid w:val="00CB5AD0"/>
    <w:rsid w:val="00CD5420"/>
    <w:rsid w:val="00CD5EAC"/>
    <w:rsid w:val="00CD77F8"/>
    <w:rsid w:val="00CE115D"/>
    <w:rsid w:val="00CE19ED"/>
    <w:rsid w:val="00CE4BB8"/>
    <w:rsid w:val="00CE6013"/>
    <w:rsid w:val="00CE6098"/>
    <w:rsid w:val="00CE687E"/>
    <w:rsid w:val="00CF1CDB"/>
    <w:rsid w:val="00D02300"/>
    <w:rsid w:val="00D03D08"/>
    <w:rsid w:val="00D03D6B"/>
    <w:rsid w:val="00D1068C"/>
    <w:rsid w:val="00D14118"/>
    <w:rsid w:val="00D23728"/>
    <w:rsid w:val="00D37771"/>
    <w:rsid w:val="00D44D41"/>
    <w:rsid w:val="00D44E02"/>
    <w:rsid w:val="00D46F79"/>
    <w:rsid w:val="00D502EF"/>
    <w:rsid w:val="00D55301"/>
    <w:rsid w:val="00D5735C"/>
    <w:rsid w:val="00D57A8C"/>
    <w:rsid w:val="00D64B98"/>
    <w:rsid w:val="00D64E5B"/>
    <w:rsid w:val="00D72CF2"/>
    <w:rsid w:val="00D84B69"/>
    <w:rsid w:val="00D85AB1"/>
    <w:rsid w:val="00D86B64"/>
    <w:rsid w:val="00DA16A4"/>
    <w:rsid w:val="00DA1B4C"/>
    <w:rsid w:val="00DA3CD3"/>
    <w:rsid w:val="00DA7185"/>
    <w:rsid w:val="00DB3DC0"/>
    <w:rsid w:val="00DB4C16"/>
    <w:rsid w:val="00DB707D"/>
    <w:rsid w:val="00DC229B"/>
    <w:rsid w:val="00DC43F7"/>
    <w:rsid w:val="00DD4764"/>
    <w:rsid w:val="00DD4D7B"/>
    <w:rsid w:val="00DD7F44"/>
    <w:rsid w:val="00DE335A"/>
    <w:rsid w:val="00DF01D4"/>
    <w:rsid w:val="00DF3067"/>
    <w:rsid w:val="00DF3E96"/>
    <w:rsid w:val="00DF6F7B"/>
    <w:rsid w:val="00DF777A"/>
    <w:rsid w:val="00E07A51"/>
    <w:rsid w:val="00E125B9"/>
    <w:rsid w:val="00E1489C"/>
    <w:rsid w:val="00E15B31"/>
    <w:rsid w:val="00E16670"/>
    <w:rsid w:val="00E2016C"/>
    <w:rsid w:val="00E20788"/>
    <w:rsid w:val="00E22080"/>
    <w:rsid w:val="00E269D9"/>
    <w:rsid w:val="00E2703C"/>
    <w:rsid w:val="00E3246A"/>
    <w:rsid w:val="00E41B4F"/>
    <w:rsid w:val="00E4742B"/>
    <w:rsid w:val="00E503FA"/>
    <w:rsid w:val="00E52200"/>
    <w:rsid w:val="00E55534"/>
    <w:rsid w:val="00E55F91"/>
    <w:rsid w:val="00E604F9"/>
    <w:rsid w:val="00E616DE"/>
    <w:rsid w:val="00E63591"/>
    <w:rsid w:val="00E66BA2"/>
    <w:rsid w:val="00E73034"/>
    <w:rsid w:val="00E739A9"/>
    <w:rsid w:val="00E76869"/>
    <w:rsid w:val="00E87EAB"/>
    <w:rsid w:val="00E92FE5"/>
    <w:rsid w:val="00E96267"/>
    <w:rsid w:val="00EA0370"/>
    <w:rsid w:val="00EB2320"/>
    <w:rsid w:val="00EC07F6"/>
    <w:rsid w:val="00EC3A19"/>
    <w:rsid w:val="00EC4925"/>
    <w:rsid w:val="00EC552A"/>
    <w:rsid w:val="00EC55C5"/>
    <w:rsid w:val="00EC71A6"/>
    <w:rsid w:val="00ED2D57"/>
    <w:rsid w:val="00ED2DE8"/>
    <w:rsid w:val="00ED6998"/>
    <w:rsid w:val="00ED7E45"/>
    <w:rsid w:val="00EE6CAB"/>
    <w:rsid w:val="00EF0BE3"/>
    <w:rsid w:val="00EF3178"/>
    <w:rsid w:val="00EF6A67"/>
    <w:rsid w:val="00F07BF0"/>
    <w:rsid w:val="00F1605E"/>
    <w:rsid w:val="00F1722B"/>
    <w:rsid w:val="00F2023C"/>
    <w:rsid w:val="00F23996"/>
    <w:rsid w:val="00F33889"/>
    <w:rsid w:val="00F37318"/>
    <w:rsid w:val="00F522A9"/>
    <w:rsid w:val="00F60FD6"/>
    <w:rsid w:val="00F627A6"/>
    <w:rsid w:val="00F67F22"/>
    <w:rsid w:val="00F95E6B"/>
    <w:rsid w:val="00FA563B"/>
    <w:rsid w:val="00FA7973"/>
    <w:rsid w:val="00FB1EA3"/>
    <w:rsid w:val="00FC557C"/>
    <w:rsid w:val="00FC55EB"/>
    <w:rsid w:val="00FD25FC"/>
    <w:rsid w:val="00FD2AC6"/>
    <w:rsid w:val="00FD5207"/>
    <w:rsid w:val="00FE1B5E"/>
    <w:rsid w:val="00FE5D8C"/>
    <w:rsid w:val="00FF28F8"/>
    <w:rsid w:val="00FF3F08"/>
    <w:rsid w:val="00FF561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link w:val="ListParagraphCha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phChar">
    <w:name w:val="List Paragraph Char"/>
    <w:link w:val="ListParagraph"/>
    <w:rsid w:val="00453451"/>
    <w:rPr>
      <w:rFonts w:ascii="Calibri" w:eastAsia="Calibri" w:hAnsi="Calibri" w:cs="Times New Roman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17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42F1-D626-4FBE-A79A-A37DE23C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4381</Words>
  <Characters>24972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Gabriela Moldovan</cp:lastModifiedBy>
  <cp:revision>21</cp:revision>
  <cp:lastPrinted>2025-03-17T10:10:00Z</cp:lastPrinted>
  <dcterms:created xsi:type="dcterms:W3CDTF">2025-03-17T06:42:00Z</dcterms:created>
  <dcterms:modified xsi:type="dcterms:W3CDTF">2025-03-18T11:09:00Z</dcterms:modified>
</cp:coreProperties>
</file>