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7207" w14:textId="6475015B" w:rsidR="006576A8" w:rsidRPr="008B5E09" w:rsidRDefault="001A4737" w:rsidP="00732D16">
      <w:pPr>
        <w:rPr>
          <w:rFonts w:ascii="Montserrat Light" w:hAnsi="Montserrat Light" w:cstheme="majorHAnsi"/>
          <w:sz w:val="22"/>
          <w:szCs w:val="22"/>
        </w:rPr>
      </w:pPr>
      <w:r w:rsidRPr="008B5E09">
        <w:rPr>
          <w:rFonts w:ascii="Montserrat Light" w:hAnsi="Montserrat Light" w:cstheme="majorHAnsi"/>
          <w:sz w:val="22"/>
          <w:szCs w:val="22"/>
        </w:rPr>
        <w:t>Nr</w:t>
      </w:r>
      <w:r w:rsidR="006B38D4" w:rsidRPr="008B5E09">
        <w:rPr>
          <w:rFonts w:ascii="Montserrat Light" w:hAnsi="Montserrat Light" w:cstheme="majorHAnsi"/>
          <w:sz w:val="22"/>
          <w:szCs w:val="22"/>
        </w:rPr>
        <w:t>.</w:t>
      </w:r>
      <w:r w:rsidR="00D33ACB" w:rsidRPr="00D33ACB">
        <w:t xml:space="preserve"> </w:t>
      </w:r>
      <w:r w:rsidR="00D33ACB" w:rsidRPr="00D33ACB">
        <w:rPr>
          <w:rFonts w:ascii="Montserrat Light" w:hAnsi="Montserrat Light" w:cstheme="majorHAnsi"/>
          <w:sz w:val="22"/>
          <w:szCs w:val="22"/>
        </w:rPr>
        <w:t>14691</w:t>
      </w:r>
      <w:r w:rsidR="00423F35" w:rsidRPr="008B5E09">
        <w:rPr>
          <w:rFonts w:ascii="Montserrat Light" w:hAnsi="Montserrat Light"/>
        </w:rPr>
        <w:t xml:space="preserve"> </w:t>
      </w:r>
      <w:r w:rsidRPr="008B5E09">
        <w:rPr>
          <w:rFonts w:ascii="Montserrat Light" w:hAnsi="Montserrat Light" w:cstheme="majorHAnsi"/>
          <w:sz w:val="22"/>
          <w:szCs w:val="22"/>
        </w:rPr>
        <w:t>/</w:t>
      </w:r>
      <w:r w:rsidR="00D33ACB">
        <w:rPr>
          <w:rFonts w:ascii="Montserrat Light" w:hAnsi="Montserrat Light" w:cstheme="majorHAnsi"/>
          <w:sz w:val="22"/>
          <w:szCs w:val="22"/>
        </w:rPr>
        <w:t>17</w:t>
      </w:r>
      <w:r w:rsidR="00D47C6B" w:rsidRPr="008B5E09">
        <w:rPr>
          <w:rFonts w:ascii="Montserrat Light" w:hAnsi="Montserrat Light" w:cstheme="majorHAnsi"/>
          <w:sz w:val="22"/>
          <w:szCs w:val="22"/>
        </w:rPr>
        <w:t>.04.2025</w:t>
      </w:r>
    </w:p>
    <w:p w14:paraId="5FFC810A" w14:textId="340433EE" w:rsidR="008F76F2" w:rsidRPr="008B5E09" w:rsidRDefault="008F76F2" w:rsidP="00732D16">
      <w:pPr>
        <w:jc w:val="center"/>
        <w:rPr>
          <w:rFonts w:ascii="Montserrat Light" w:hAnsi="Montserrat Light" w:cstheme="majorHAnsi"/>
          <w:b/>
          <w:bCs/>
          <w:sz w:val="22"/>
          <w:szCs w:val="22"/>
        </w:rPr>
      </w:pPr>
      <w:r w:rsidRPr="008B5E09">
        <w:rPr>
          <w:rFonts w:ascii="Montserrat Light" w:hAnsi="Montserrat Light" w:cstheme="majorHAnsi"/>
          <w:b/>
          <w:bCs/>
          <w:sz w:val="22"/>
          <w:szCs w:val="22"/>
        </w:rPr>
        <w:t>REFERAT DE APROBARE</w:t>
      </w:r>
    </w:p>
    <w:p w14:paraId="50357AD5" w14:textId="7F9B830B" w:rsidR="00EF2DFA" w:rsidRPr="008B5E09" w:rsidRDefault="00D16235" w:rsidP="00EF2DFA">
      <w:pPr>
        <w:tabs>
          <w:tab w:val="left" w:pos="2160"/>
        </w:tabs>
        <w:ind w:right="180"/>
        <w:jc w:val="center"/>
        <w:rPr>
          <w:rFonts w:ascii="Montserrat Light" w:hAnsi="Montserrat Light" w:cstheme="majorHAnsi"/>
          <w:b/>
          <w:bCs/>
          <w:sz w:val="22"/>
          <w:szCs w:val="22"/>
          <w:lang w:eastAsia="ro-RO"/>
        </w:rPr>
      </w:pPr>
      <w:bookmarkStart w:id="0" w:name="_Hlk62539599"/>
      <w:r w:rsidRPr="008B5E09">
        <w:rPr>
          <w:rFonts w:ascii="Montserrat Light" w:hAnsi="Montserrat Light" w:cstheme="majorHAnsi"/>
          <w:b/>
          <w:bCs/>
          <w:sz w:val="22"/>
          <w:szCs w:val="22"/>
          <w:lang w:eastAsia="ro-RO"/>
        </w:rPr>
        <w:t xml:space="preserve">la Proiectul de hotărâre </w:t>
      </w:r>
      <w:bookmarkStart w:id="1" w:name="_Hlk129784379"/>
      <w:r w:rsidRPr="008B5E09">
        <w:rPr>
          <w:rFonts w:ascii="Montserrat Light" w:hAnsi="Montserrat Light" w:cstheme="majorHAnsi"/>
          <w:b/>
          <w:bCs/>
          <w:sz w:val="22"/>
          <w:szCs w:val="22"/>
          <w:lang w:eastAsia="ro-RO"/>
        </w:rPr>
        <w:t xml:space="preserve">pentru </w:t>
      </w:r>
      <w:bookmarkEnd w:id="0"/>
      <w:bookmarkEnd w:id="1"/>
      <w:r w:rsidR="006B3522" w:rsidRPr="008B5E09">
        <w:rPr>
          <w:rFonts w:ascii="Montserrat Light" w:hAnsi="Montserrat Light" w:cstheme="majorHAnsi"/>
          <w:b/>
          <w:bCs/>
          <w:sz w:val="22"/>
          <w:szCs w:val="22"/>
          <w:lang w:eastAsia="ro-RO"/>
        </w:rPr>
        <w:t xml:space="preserve">aprobarea </w:t>
      </w:r>
      <w:bookmarkStart w:id="2" w:name="_Hlk130199106"/>
      <w:r w:rsidR="00EF2DFA" w:rsidRPr="008B5E09">
        <w:rPr>
          <w:rFonts w:ascii="Montserrat Light" w:hAnsi="Montserrat Light" w:cstheme="majorHAnsi"/>
          <w:b/>
          <w:bCs/>
          <w:sz w:val="22"/>
          <w:szCs w:val="22"/>
          <w:lang w:eastAsia="ro-RO"/>
        </w:rPr>
        <w:t xml:space="preserve">modificării tarifelor de salubrizare </w:t>
      </w:r>
    </w:p>
    <w:p w14:paraId="2E9E472C" w14:textId="2A923A4D" w:rsidR="00483123" w:rsidRPr="008B5E09" w:rsidRDefault="00EF2DFA" w:rsidP="00EF2DFA">
      <w:pPr>
        <w:tabs>
          <w:tab w:val="left" w:pos="2160"/>
        </w:tabs>
        <w:ind w:right="180"/>
        <w:jc w:val="center"/>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 xml:space="preserve">prevăzute în Contractul de delegare prin concesionare a gestiunii serviciului public de operare a </w:t>
      </w:r>
      <w:r w:rsidR="00FA649D" w:rsidRPr="008B5E09">
        <w:rPr>
          <w:rFonts w:ascii="Montserrat Light" w:hAnsi="Montserrat Light" w:cstheme="majorHAnsi"/>
          <w:b/>
          <w:bCs/>
          <w:sz w:val="22"/>
          <w:szCs w:val="22"/>
          <w:lang w:eastAsia="ro-RO"/>
        </w:rPr>
        <w:t>Centrului de Management Integrat al Deşeurilor Cluj-Napoca</w:t>
      </w:r>
      <w:r w:rsidRPr="008B5E09">
        <w:rPr>
          <w:rFonts w:ascii="Montserrat Light" w:hAnsi="Montserrat Light" w:cstheme="majorHAnsi"/>
          <w:b/>
          <w:bCs/>
          <w:sz w:val="22"/>
          <w:szCs w:val="22"/>
          <w:lang w:eastAsia="ro-RO"/>
        </w:rPr>
        <w:t xml:space="preserve"> nr. 7735/69 din 28.02.2022</w:t>
      </w:r>
    </w:p>
    <w:bookmarkEnd w:id="2"/>
    <w:p w14:paraId="3F04B779" w14:textId="77777777" w:rsidR="00EF2DFA" w:rsidRPr="008B5E09" w:rsidRDefault="00EF2DFA" w:rsidP="00EF2DFA">
      <w:pPr>
        <w:tabs>
          <w:tab w:val="left" w:pos="2160"/>
        </w:tabs>
        <w:ind w:right="180"/>
        <w:jc w:val="center"/>
        <w:rPr>
          <w:rFonts w:ascii="Montserrat Light" w:hAnsi="Montserrat Light" w:cstheme="majorHAnsi"/>
          <w:b/>
          <w:bCs/>
          <w:sz w:val="22"/>
          <w:szCs w:val="22"/>
          <w:lang w:eastAsia="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C160D9" w:rsidRPr="008B5E09" w14:paraId="30D485A9" w14:textId="77777777" w:rsidTr="00732D16">
        <w:trPr>
          <w:trHeight w:val="355"/>
        </w:trPr>
        <w:tc>
          <w:tcPr>
            <w:tcW w:w="9810" w:type="dxa"/>
            <w:shd w:val="clear" w:color="auto" w:fill="auto"/>
          </w:tcPr>
          <w:p w14:paraId="229E5FF9" w14:textId="56DF9AC0" w:rsidR="00A94024" w:rsidRPr="008B5E09" w:rsidRDefault="008F76F2"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Secțiunea 1</w:t>
            </w:r>
            <w:r w:rsidRPr="008B5E09">
              <w:rPr>
                <w:rFonts w:ascii="Montserrat Light" w:hAnsi="Montserrat Light" w:cstheme="majorHAnsi"/>
                <w:sz w:val="22"/>
                <w:szCs w:val="22"/>
              </w:rPr>
              <w:t xml:space="preserve"> - </w:t>
            </w:r>
            <w:r w:rsidRPr="008B5E09">
              <w:rPr>
                <w:rFonts w:ascii="Montserrat Light" w:hAnsi="Montserrat Light" w:cstheme="majorHAnsi"/>
                <w:b/>
                <w:bCs/>
                <w:sz w:val="22"/>
                <w:szCs w:val="22"/>
              </w:rPr>
              <w:t xml:space="preserve">Motivul adoptării </w:t>
            </w:r>
            <w:r w:rsidRPr="008B5E09">
              <w:rPr>
                <w:rFonts w:ascii="Montserrat Light" w:hAnsi="Montserrat Light" w:cstheme="majorHAnsi"/>
                <w:b/>
                <w:bCs/>
                <w:sz w:val="22"/>
                <w:szCs w:val="22"/>
                <w:shd w:val="clear" w:color="auto" w:fill="FFFFFF"/>
              </w:rPr>
              <w:t>actului administrativ</w:t>
            </w:r>
            <w:r w:rsidRPr="008B5E09">
              <w:rPr>
                <w:rFonts w:ascii="Montserrat Light" w:hAnsi="Montserrat Light" w:cstheme="majorHAnsi"/>
                <w:b/>
                <w:bCs/>
                <w:sz w:val="22"/>
                <w:szCs w:val="22"/>
              </w:rPr>
              <w:t xml:space="preserve">: </w:t>
            </w:r>
          </w:p>
        </w:tc>
      </w:tr>
      <w:tr w:rsidR="00C160D9" w:rsidRPr="008B5E09" w14:paraId="06AA42D3" w14:textId="77777777" w:rsidTr="00732D16">
        <w:tc>
          <w:tcPr>
            <w:tcW w:w="9810" w:type="dxa"/>
            <w:shd w:val="clear" w:color="auto" w:fill="auto"/>
          </w:tcPr>
          <w:p w14:paraId="18F4E963" w14:textId="55B866F2" w:rsidR="008F76F2" w:rsidRPr="008B5E09" w:rsidRDefault="00D1068C" w:rsidP="00732D16">
            <w:pPr>
              <w:ind w:left="283"/>
              <w:jc w:val="both"/>
              <w:rPr>
                <w:rFonts w:ascii="Montserrat Light" w:eastAsia="Calibri" w:hAnsi="Montserrat Light" w:cstheme="majorHAnsi"/>
                <w:b/>
                <w:bCs/>
                <w:sz w:val="22"/>
                <w:szCs w:val="22"/>
              </w:rPr>
            </w:pPr>
            <w:r w:rsidRPr="008B5E09">
              <w:rPr>
                <w:rFonts w:ascii="Montserrat Light" w:hAnsi="Montserrat Light" w:cstheme="majorHAnsi"/>
                <w:b/>
                <w:bCs/>
                <w:sz w:val="22"/>
                <w:szCs w:val="22"/>
              </w:rPr>
              <w:t xml:space="preserve">1.  </w:t>
            </w:r>
            <w:r w:rsidR="008F76F2" w:rsidRPr="008B5E09">
              <w:rPr>
                <w:rFonts w:ascii="Montserrat Light" w:hAnsi="Montserrat Light" w:cstheme="majorHAnsi"/>
                <w:b/>
                <w:bCs/>
                <w:sz w:val="22"/>
                <w:szCs w:val="22"/>
              </w:rPr>
              <w:t>Descrierea situației actuale:</w:t>
            </w:r>
            <w:r w:rsidR="008F76F2" w:rsidRPr="008B5E09">
              <w:rPr>
                <w:rFonts w:ascii="Montserrat Light" w:hAnsi="Montserrat Light" w:cstheme="majorHAnsi"/>
                <w:sz w:val="22"/>
                <w:szCs w:val="22"/>
              </w:rPr>
              <w:t xml:space="preserve"> </w:t>
            </w:r>
          </w:p>
        </w:tc>
      </w:tr>
      <w:tr w:rsidR="00C160D9" w:rsidRPr="008B5E09" w14:paraId="00A869A3" w14:textId="77777777" w:rsidTr="00732D16">
        <w:tc>
          <w:tcPr>
            <w:tcW w:w="9810" w:type="dxa"/>
            <w:shd w:val="clear" w:color="auto" w:fill="auto"/>
          </w:tcPr>
          <w:p w14:paraId="170046CA" w14:textId="70A077C1" w:rsidR="00FF3F08" w:rsidRPr="008B5E09" w:rsidRDefault="008F76F2" w:rsidP="00732D16">
            <w:pPr>
              <w:pStyle w:val="ListParagraph"/>
              <w:numPr>
                <w:ilvl w:val="1"/>
                <w:numId w:val="2"/>
              </w:numPr>
              <w:spacing w:after="0" w:line="240" w:lineRule="auto"/>
              <w:jc w:val="both"/>
              <w:rPr>
                <w:rFonts w:ascii="Montserrat Light" w:hAnsi="Montserrat Light" w:cstheme="majorHAnsi"/>
                <w:b/>
                <w:bCs/>
                <w:lang w:val="ro-RO"/>
              </w:rPr>
            </w:pPr>
            <w:r w:rsidRPr="008B5E09">
              <w:rPr>
                <w:rFonts w:ascii="Montserrat Light" w:eastAsia="Times New Roman" w:hAnsi="Montserrat Light" w:cstheme="majorHAnsi"/>
                <w:b/>
                <w:bCs/>
                <w:shd w:val="clear" w:color="auto" w:fill="FFFFFF"/>
                <w:lang w:val="ro-RO"/>
              </w:rPr>
              <w:t xml:space="preserve">Cerinţe care reclamă necesitatea actului administrativ: </w:t>
            </w:r>
          </w:p>
        </w:tc>
      </w:tr>
      <w:tr w:rsidR="00C160D9" w:rsidRPr="008B5E09" w14:paraId="2DFBE61F" w14:textId="77777777" w:rsidTr="00732D16">
        <w:trPr>
          <w:trHeight w:val="557"/>
        </w:trPr>
        <w:tc>
          <w:tcPr>
            <w:tcW w:w="9810" w:type="dxa"/>
            <w:shd w:val="clear" w:color="auto" w:fill="auto"/>
          </w:tcPr>
          <w:p w14:paraId="11455B27" w14:textId="74FD4FCA" w:rsidR="00AD5C27" w:rsidRPr="00C7259A" w:rsidRDefault="00A67CB6" w:rsidP="007B2FE5">
            <w:pPr>
              <w:jc w:val="both"/>
              <w:rPr>
                <w:rFonts w:ascii="Montserrat Light" w:hAnsi="Montserrat Light" w:cstheme="majorHAnsi"/>
                <w:color w:val="000000" w:themeColor="text1"/>
                <w:sz w:val="22"/>
                <w:szCs w:val="22"/>
              </w:rPr>
            </w:pPr>
            <w:bookmarkStart w:id="3" w:name="_Hlk129791960"/>
            <w:r w:rsidRPr="00C7259A">
              <w:rPr>
                <w:rFonts w:ascii="Montserrat Light" w:hAnsi="Montserrat Light" w:cstheme="majorHAnsi"/>
                <w:color w:val="000000" w:themeColor="text1"/>
                <w:sz w:val="22"/>
                <w:szCs w:val="22"/>
              </w:rPr>
              <w:t xml:space="preserve">Necesitatea </w:t>
            </w:r>
            <w:r w:rsidR="007B2FE5" w:rsidRPr="00C7259A">
              <w:rPr>
                <w:rFonts w:ascii="Montserrat Light" w:hAnsi="Montserrat Light" w:cstheme="majorHAnsi"/>
                <w:color w:val="000000" w:themeColor="text1"/>
                <w:sz w:val="22"/>
                <w:szCs w:val="22"/>
              </w:rPr>
              <w:t xml:space="preserve">modificării tarifelor </w:t>
            </w:r>
            <w:r w:rsidR="00A45D2E" w:rsidRPr="00C7259A">
              <w:rPr>
                <w:rFonts w:ascii="Montserrat Light" w:hAnsi="Montserrat Light" w:cstheme="majorHAnsi"/>
                <w:color w:val="000000" w:themeColor="text1"/>
                <w:sz w:val="22"/>
                <w:szCs w:val="22"/>
              </w:rPr>
              <w:t xml:space="preserve">serviciului public de operare a Centrului de Management Integrat al Deşeurilor Cluj-Napoca, </w:t>
            </w:r>
            <w:r w:rsidR="007B2FE5" w:rsidRPr="00C7259A">
              <w:rPr>
                <w:rFonts w:ascii="Montserrat Light" w:hAnsi="Montserrat Light" w:cstheme="majorHAnsi"/>
                <w:color w:val="000000" w:themeColor="text1"/>
                <w:sz w:val="22"/>
                <w:szCs w:val="22"/>
              </w:rPr>
              <w:t>prevăzute în Contractul de delegare prin concesionare a gestiunii serviciului public de operare a CMID Cluj-Napoca nr. 7735/69 din 28.02.2022</w:t>
            </w:r>
            <w:r w:rsidR="00013F22" w:rsidRPr="00C7259A">
              <w:rPr>
                <w:rFonts w:ascii="Montserrat Light" w:hAnsi="Montserrat Light" w:cstheme="majorHAnsi"/>
                <w:color w:val="000000" w:themeColor="text1"/>
                <w:sz w:val="22"/>
                <w:szCs w:val="22"/>
              </w:rPr>
              <w:t xml:space="preserve"> </w:t>
            </w:r>
            <w:r w:rsidR="004771C3" w:rsidRPr="00C7259A">
              <w:rPr>
                <w:rFonts w:ascii="Montserrat Light" w:hAnsi="Montserrat Light" w:cstheme="majorHAnsi"/>
                <w:color w:val="000000" w:themeColor="text1"/>
                <w:sz w:val="22"/>
                <w:szCs w:val="22"/>
              </w:rPr>
              <w:t>este</w:t>
            </w:r>
            <w:r w:rsidR="00C151A6" w:rsidRPr="00C7259A">
              <w:rPr>
                <w:rFonts w:ascii="Montserrat Light" w:hAnsi="Montserrat Light" w:cstheme="majorHAnsi"/>
                <w:color w:val="000000" w:themeColor="text1"/>
                <w:sz w:val="22"/>
                <w:szCs w:val="22"/>
              </w:rPr>
              <w:t xml:space="preserve"> determinat</w:t>
            </w:r>
            <w:r w:rsidR="004771C3" w:rsidRPr="00C7259A">
              <w:rPr>
                <w:rFonts w:ascii="Montserrat Light" w:hAnsi="Montserrat Light" w:cstheme="majorHAnsi"/>
                <w:color w:val="000000" w:themeColor="text1"/>
                <w:sz w:val="22"/>
                <w:szCs w:val="22"/>
              </w:rPr>
              <w:t>ă</w:t>
            </w:r>
            <w:r w:rsidR="00AD5C27" w:rsidRPr="00C7259A">
              <w:rPr>
                <w:rFonts w:ascii="Montserrat Light" w:hAnsi="Montserrat Light" w:cstheme="majorHAnsi"/>
                <w:color w:val="000000" w:themeColor="text1"/>
                <w:sz w:val="22"/>
                <w:szCs w:val="22"/>
              </w:rPr>
              <w:t xml:space="preserve"> de:</w:t>
            </w:r>
          </w:p>
          <w:p w14:paraId="16FC450B" w14:textId="42D1316E" w:rsidR="001A70B9" w:rsidRPr="00C7259A" w:rsidRDefault="00302482" w:rsidP="000D7E95">
            <w:pPr>
              <w:pStyle w:val="ListParagraph"/>
              <w:numPr>
                <w:ilvl w:val="0"/>
                <w:numId w:val="25"/>
              </w:numPr>
              <w:spacing w:line="240" w:lineRule="auto"/>
              <w:jc w:val="both"/>
              <w:rPr>
                <w:rFonts w:ascii="Montserrat Light" w:hAnsi="Montserrat Light" w:cstheme="majorHAnsi"/>
                <w:color w:val="000000" w:themeColor="text1"/>
                <w:lang w:val="ro-RO"/>
              </w:rPr>
            </w:pPr>
            <w:r w:rsidRPr="00C7259A">
              <w:rPr>
                <w:rFonts w:ascii="Montserrat Light" w:hAnsi="Montserrat Light" w:cstheme="majorHAnsi"/>
                <w:color w:val="000000" w:themeColor="text1"/>
                <w:lang w:val="ro-RO"/>
              </w:rPr>
              <w:t>solicitarea operatorului Centrului de Management Integrat al Deşeurilor Cluj-Napoca.</w:t>
            </w:r>
          </w:p>
          <w:p w14:paraId="5906D92D" w14:textId="41FD53C0" w:rsidR="001A70B9" w:rsidRPr="00C7259A" w:rsidRDefault="00CD5060" w:rsidP="00732D16">
            <w:pPr>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T</w:t>
            </w:r>
            <w:r w:rsidR="0061459F" w:rsidRPr="00C7259A">
              <w:rPr>
                <w:rFonts w:ascii="Montserrat Light" w:hAnsi="Montserrat Light" w:cstheme="majorHAnsi"/>
                <w:color w:val="000000" w:themeColor="text1"/>
                <w:sz w:val="22"/>
                <w:szCs w:val="22"/>
              </w:rPr>
              <w:t xml:space="preserve">arifele din contractul de delegare prin concesionare a gestiunii serviciului public de operare a CMID Cluj-Napoca nr. 7735/69 din 28.02.2022 au fost stabilite </w:t>
            </w:r>
            <w:r w:rsidR="003901B5" w:rsidRPr="00C7259A">
              <w:rPr>
                <w:rFonts w:ascii="Montserrat Light" w:hAnsi="Montserrat Light" w:cstheme="majorHAnsi"/>
                <w:color w:val="000000" w:themeColor="text1"/>
                <w:sz w:val="22"/>
                <w:szCs w:val="22"/>
              </w:rPr>
              <w:t xml:space="preserve">inițial </w:t>
            </w:r>
            <w:r w:rsidR="0061459F" w:rsidRPr="00C7259A">
              <w:rPr>
                <w:rFonts w:ascii="Montserrat Light" w:hAnsi="Montserrat Light" w:cstheme="majorHAnsi"/>
                <w:color w:val="000000" w:themeColor="text1"/>
                <w:sz w:val="22"/>
                <w:szCs w:val="22"/>
              </w:rPr>
              <w:t xml:space="preserve">respectând  </w:t>
            </w:r>
            <w:r w:rsidR="003901B5" w:rsidRPr="00C7259A">
              <w:rPr>
                <w:rFonts w:ascii="Montserrat Light" w:hAnsi="Montserrat Light" w:cstheme="majorHAnsi"/>
                <w:color w:val="000000" w:themeColor="text1"/>
                <w:sz w:val="22"/>
                <w:szCs w:val="22"/>
              </w:rPr>
              <w:t xml:space="preserve">prevederile </w:t>
            </w:r>
            <w:r w:rsidR="0061459F" w:rsidRPr="00C7259A">
              <w:rPr>
                <w:rFonts w:ascii="Montserrat Light" w:hAnsi="Montserrat Light" w:cstheme="majorHAnsi"/>
                <w:color w:val="000000" w:themeColor="text1"/>
                <w:sz w:val="22"/>
                <w:szCs w:val="22"/>
              </w:rPr>
              <w:t>Norme</w:t>
            </w:r>
            <w:r w:rsidR="003901B5" w:rsidRPr="00C7259A">
              <w:rPr>
                <w:rFonts w:ascii="Montserrat Light" w:hAnsi="Montserrat Light" w:cstheme="majorHAnsi"/>
                <w:color w:val="000000" w:themeColor="text1"/>
                <w:sz w:val="22"/>
                <w:szCs w:val="22"/>
              </w:rPr>
              <w:t>lor</w:t>
            </w:r>
            <w:r w:rsidR="0061459F" w:rsidRPr="00C7259A">
              <w:rPr>
                <w:rFonts w:ascii="Montserrat Light" w:hAnsi="Montserrat Light" w:cstheme="majorHAnsi"/>
                <w:color w:val="000000" w:themeColor="text1"/>
                <w:sz w:val="22"/>
                <w:szCs w:val="22"/>
              </w:rPr>
              <w:t xml:space="preserve"> metodologice de stabilire, ajustare sau modificare a tarifelor pentru activităţile specifice serviciului de salubrizare a localităților aprobate prin Ordinul </w:t>
            </w:r>
            <w:r w:rsidR="003901B5" w:rsidRPr="00C7259A">
              <w:rPr>
                <w:rFonts w:ascii="Montserrat Light" w:hAnsi="Montserrat Light" w:cstheme="majorHAnsi"/>
                <w:color w:val="000000" w:themeColor="text1"/>
                <w:sz w:val="22"/>
                <w:szCs w:val="22"/>
              </w:rPr>
              <w:t xml:space="preserve">Președintelui </w:t>
            </w:r>
            <w:r w:rsidR="0061459F" w:rsidRPr="00C7259A">
              <w:rPr>
                <w:rFonts w:ascii="Montserrat Light" w:hAnsi="Montserrat Light" w:cstheme="majorHAnsi"/>
                <w:color w:val="000000" w:themeColor="text1"/>
                <w:sz w:val="22"/>
                <w:szCs w:val="22"/>
              </w:rPr>
              <w:t>ANRSC 109/2007</w:t>
            </w:r>
            <w:r w:rsidR="00E80D73" w:rsidRPr="00C7259A">
              <w:rPr>
                <w:rFonts w:ascii="Montserrat Light" w:hAnsi="Montserrat Light" w:cstheme="majorHAnsi"/>
                <w:color w:val="000000" w:themeColor="text1"/>
                <w:sz w:val="22"/>
                <w:szCs w:val="22"/>
              </w:rPr>
              <w:t>, în prezent abrogat</w:t>
            </w:r>
            <w:r w:rsidR="003901B5" w:rsidRPr="00C7259A">
              <w:rPr>
                <w:rFonts w:ascii="Montserrat Light" w:hAnsi="Montserrat Light" w:cstheme="majorHAnsi"/>
                <w:color w:val="000000" w:themeColor="text1"/>
                <w:sz w:val="22"/>
                <w:szCs w:val="22"/>
              </w:rPr>
              <w:t xml:space="preserve"> </w:t>
            </w:r>
            <w:r w:rsidR="005A5F1F" w:rsidRPr="00C7259A">
              <w:rPr>
                <w:rFonts w:ascii="Montserrat Light" w:hAnsi="Montserrat Light" w:cstheme="majorHAnsi"/>
                <w:color w:val="000000" w:themeColor="text1"/>
                <w:sz w:val="22"/>
                <w:szCs w:val="22"/>
              </w:rPr>
              <w:t>prin</w:t>
            </w:r>
            <w:r w:rsidR="00E80D73" w:rsidRPr="00C7259A">
              <w:rPr>
                <w:rFonts w:ascii="Montserrat Light" w:hAnsi="Montserrat Light" w:cstheme="majorHAnsi"/>
                <w:color w:val="000000" w:themeColor="text1"/>
                <w:sz w:val="22"/>
                <w:szCs w:val="22"/>
              </w:rPr>
              <w:t xml:space="preserve"> </w:t>
            </w:r>
            <w:r w:rsidRPr="00C7259A">
              <w:rPr>
                <w:rFonts w:ascii="Montserrat Light" w:hAnsi="Montserrat Light" w:cstheme="majorHAnsi"/>
                <w:color w:val="000000" w:themeColor="text1"/>
                <w:sz w:val="22"/>
                <w:szCs w:val="22"/>
              </w:rPr>
              <w:t xml:space="preserve">Ordinul </w:t>
            </w:r>
            <w:r w:rsidR="005A5F1F" w:rsidRPr="00C7259A">
              <w:rPr>
                <w:rFonts w:ascii="Montserrat Light" w:hAnsi="Montserrat Light" w:cstheme="majorHAnsi"/>
                <w:color w:val="000000" w:themeColor="text1"/>
                <w:sz w:val="22"/>
                <w:szCs w:val="22"/>
              </w:rPr>
              <w:t xml:space="preserve">Președintelui ANRSC nr. </w:t>
            </w:r>
            <w:r w:rsidRPr="00C7259A">
              <w:rPr>
                <w:rFonts w:ascii="Montserrat Light" w:hAnsi="Montserrat Light" w:cstheme="majorHAnsi"/>
                <w:color w:val="000000" w:themeColor="text1"/>
                <w:sz w:val="22"/>
                <w:szCs w:val="22"/>
              </w:rPr>
              <w:t>640/2022</w:t>
            </w:r>
            <w:r w:rsidR="0061459F" w:rsidRPr="00C7259A">
              <w:rPr>
                <w:rFonts w:ascii="Montserrat Light" w:hAnsi="Montserrat Light" w:cstheme="majorHAnsi"/>
                <w:color w:val="000000" w:themeColor="text1"/>
                <w:sz w:val="22"/>
                <w:szCs w:val="22"/>
              </w:rPr>
              <w:t>.</w:t>
            </w:r>
          </w:p>
          <w:p w14:paraId="41BDEB62" w14:textId="1B323DAD" w:rsidR="0044314D" w:rsidRPr="00C7259A" w:rsidRDefault="001077CE" w:rsidP="00732D16">
            <w:pPr>
              <w:spacing w:before="24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Modificările Legii nr. 101/2006 a serviciului de salubrizare a localităților, republicată, aduse prin O</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U</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G</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 xml:space="preserve"> nr. 133/2022 pentru modificarea și completare</w:t>
            </w:r>
            <w:r w:rsidR="005A5F1F" w:rsidRPr="00C7259A">
              <w:rPr>
                <w:rFonts w:ascii="Montserrat Light" w:hAnsi="Montserrat Light" w:cstheme="majorHAnsi"/>
                <w:color w:val="000000" w:themeColor="text1"/>
                <w:sz w:val="22"/>
                <w:szCs w:val="22"/>
              </w:rPr>
              <w:t>a</w:t>
            </w:r>
            <w:r w:rsidRPr="00C7259A">
              <w:rPr>
                <w:rFonts w:ascii="Montserrat Light" w:hAnsi="Montserrat Light" w:cstheme="majorHAnsi"/>
                <w:color w:val="000000" w:themeColor="text1"/>
                <w:sz w:val="22"/>
                <w:szCs w:val="22"/>
              </w:rPr>
              <w:t xml:space="preserve"> O</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U</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G</w:t>
            </w:r>
            <w:r w:rsidR="005A5F1F"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 xml:space="preserve"> nr. 92/2021 privind regimul deșeurilor</w:t>
            </w:r>
            <w:bookmarkEnd w:id="3"/>
            <w:r w:rsidRPr="00C7259A">
              <w:rPr>
                <w:rFonts w:ascii="Montserrat Light" w:hAnsi="Montserrat Light" w:cstheme="majorHAnsi"/>
                <w:color w:val="000000" w:themeColor="text1"/>
                <w:sz w:val="22"/>
                <w:szCs w:val="22"/>
              </w:rPr>
              <w:t xml:space="preserve"> precum și </w:t>
            </w:r>
            <w:r w:rsidR="00BD5C60" w:rsidRPr="00C7259A">
              <w:rPr>
                <w:rFonts w:ascii="Montserrat Light" w:hAnsi="Montserrat Light" w:cstheme="majorHAnsi"/>
                <w:color w:val="000000" w:themeColor="text1"/>
                <w:sz w:val="22"/>
                <w:szCs w:val="22"/>
              </w:rPr>
              <w:t xml:space="preserve">noile Norme metodologice de stabilire, ajustare sau modificare a tarifelor pentru activităţile de salubrizare, precum şi de calculare a tarifelor/taxelor distincte pentru gestionarea deşeurilor şi a taxelor de salubrizare aprobate prin Ordinul </w:t>
            </w:r>
            <w:r w:rsidR="005A5F1F" w:rsidRPr="00C7259A">
              <w:rPr>
                <w:rFonts w:ascii="Montserrat Light" w:hAnsi="Montserrat Light" w:cstheme="majorHAnsi"/>
                <w:color w:val="000000" w:themeColor="text1"/>
                <w:sz w:val="22"/>
                <w:szCs w:val="22"/>
              </w:rPr>
              <w:t xml:space="preserve">Președintelui </w:t>
            </w:r>
            <w:r w:rsidR="00BD5C60" w:rsidRPr="00C7259A">
              <w:rPr>
                <w:rFonts w:ascii="Montserrat Light" w:hAnsi="Montserrat Light" w:cstheme="majorHAnsi"/>
                <w:color w:val="000000" w:themeColor="text1"/>
                <w:sz w:val="22"/>
                <w:szCs w:val="22"/>
              </w:rPr>
              <w:t xml:space="preserve">ANRSC nr. 640/2022, </w:t>
            </w:r>
            <w:r w:rsidR="005A5F1F" w:rsidRPr="00C7259A">
              <w:rPr>
                <w:rFonts w:ascii="Montserrat Light" w:hAnsi="Montserrat Light" w:cstheme="majorHAnsi"/>
                <w:color w:val="000000" w:themeColor="text1"/>
                <w:sz w:val="22"/>
                <w:szCs w:val="22"/>
              </w:rPr>
              <w:t xml:space="preserve">impun </w:t>
            </w:r>
            <w:r w:rsidR="00FF1915" w:rsidRPr="00C7259A">
              <w:rPr>
                <w:rFonts w:ascii="Montserrat Light" w:hAnsi="Montserrat Light" w:cstheme="majorHAnsi"/>
                <w:color w:val="000000" w:themeColor="text1"/>
                <w:sz w:val="22"/>
                <w:szCs w:val="22"/>
              </w:rPr>
              <w:t xml:space="preserve">o modificare a tarifelor </w:t>
            </w:r>
            <w:r w:rsidR="00BD5C60" w:rsidRPr="00C7259A">
              <w:rPr>
                <w:rFonts w:ascii="Montserrat Light" w:hAnsi="Montserrat Light" w:cstheme="majorHAnsi"/>
                <w:color w:val="000000" w:themeColor="text1"/>
                <w:sz w:val="22"/>
                <w:szCs w:val="22"/>
              </w:rPr>
              <w:t xml:space="preserve">deoarece tarifele </w:t>
            </w:r>
            <w:r w:rsidR="00FF1915" w:rsidRPr="00C7259A">
              <w:rPr>
                <w:rFonts w:ascii="Montserrat Light" w:hAnsi="Montserrat Light" w:cstheme="majorHAnsi"/>
                <w:color w:val="000000" w:themeColor="text1"/>
                <w:sz w:val="22"/>
                <w:szCs w:val="22"/>
              </w:rPr>
              <w:t>prevăzute în C</w:t>
            </w:r>
            <w:r w:rsidR="00BD5C60" w:rsidRPr="00C7259A">
              <w:rPr>
                <w:rFonts w:ascii="Montserrat Light" w:hAnsi="Montserrat Light" w:cstheme="majorHAnsi"/>
                <w:color w:val="000000" w:themeColor="text1"/>
                <w:sz w:val="22"/>
                <w:szCs w:val="22"/>
              </w:rPr>
              <w:t xml:space="preserve">ontractul de delegare prin concesionare a gestiunii serviciului public de operare a CMID Cluj-Napoca nr. 7735/69 din 28.02.2022 </w:t>
            </w:r>
            <w:r w:rsidR="008E083B" w:rsidRPr="00C7259A">
              <w:rPr>
                <w:rFonts w:ascii="Montserrat Light" w:hAnsi="Montserrat Light" w:cstheme="majorHAnsi"/>
                <w:color w:val="000000" w:themeColor="text1"/>
                <w:sz w:val="22"/>
                <w:szCs w:val="22"/>
              </w:rPr>
              <w:t xml:space="preserve">au fost stabilite </w:t>
            </w:r>
            <w:r w:rsidR="00FF1915" w:rsidRPr="00C7259A">
              <w:rPr>
                <w:rFonts w:ascii="Montserrat Light" w:hAnsi="Montserrat Light" w:cstheme="majorHAnsi"/>
                <w:color w:val="000000" w:themeColor="text1"/>
                <w:sz w:val="22"/>
                <w:szCs w:val="22"/>
              </w:rPr>
              <w:t xml:space="preserve">cu respectarea dispozițiilor din </w:t>
            </w:r>
            <w:r w:rsidR="008E083B" w:rsidRPr="00C7259A">
              <w:rPr>
                <w:rFonts w:ascii="Montserrat Light" w:hAnsi="Montserrat Light" w:cstheme="majorHAnsi"/>
                <w:color w:val="000000" w:themeColor="text1"/>
                <w:sz w:val="22"/>
                <w:szCs w:val="22"/>
              </w:rPr>
              <w:t>Norme</w:t>
            </w:r>
            <w:r w:rsidR="00FE2FE9" w:rsidRPr="00C7259A">
              <w:rPr>
                <w:rFonts w:ascii="Montserrat Light" w:hAnsi="Montserrat Light" w:cstheme="majorHAnsi"/>
                <w:color w:val="000000" w:themeColor="text1"/>
                <w:sz w:val="22"/>
                <w:szCs w:val="22"/>
              </w:rPr>
              <w:t>le</w:t>
            </w:r>
            <w:r w:rsidR="008E083B" w:rsidRPr="00C7259A">
              <w:rPr>
                <w:rFonts w:ascii="Montserrat Light" w:hAnsi="Montserrat Light" w:cstheme="majorHAnsi"/>
                <w:color w:val="000000" w:themeColor="text1"/>
                <w:sz w:val="22"/>
                <w:szCs w:val="22"/>
              </w:rPr>
              <w:t xml:space="preserve"> metodologice de stabilire, ajustare sau modificare a tarifelor pentru activităţile specifice serviciului de salubrizare a localităților aprobate prin Ordinul</w:t>
            </w:r>
            <w:r w:rsidR="00FF1915" w:rsidRPr="00C7259A">
              <w:rPr>
                <w:rFonts w:ascii="Montserrat Light" w:hAnsi="Montserrat Light" w:cstheme="majorHAnsi"/>
                <w:color w:val="000000" w:themeColor="text1"/>
                <w:sz w:val="22"/>
                <w:szCs w:val="22"/>
              </w:rPr>
              <w:t xml:space="preserve"> Președintelui </w:t>
            </w:r>
            <w:r w:rsidR="008E083B" w:rsidRPr="00C7259A">
              <w:rPr>
                <w:rFonts w:ascii="Montserrat Light" w:hAnsi="Montserrat Light" w:cstheme="majorHAnsi"/>
                <w:color w:val="000000" w:themeColor="text1"/>
                <w:sz w:val="22"/>
                <w:szCs w:val="22"/>
              </w:rPr>
              <w:t xml:space="preserve"> ANRSC </w:t>
            </w:r>
            <w:r w:rsidR="00FF1915" w:rsidRPr="00C7259A">
              <w:rPr>
                <w:rFonts w:ascii="Montserrat Light" w:hAnsi="Montserrat Light" w:cstheme="majorHAnsi"/>
                <w:color w:val="000000" w:themeColor="text1"/>
                <w:sz w:val="22"/>
                <w:szCs w:val="22"/>
              </w:rPr>
              <w:t xml:space="preserve">nr. </w:t>
            </w:r>
            <w:r w:rsidR="008E083B" w:rsidRPr="00C7259A">
              <w:rPr>
                <w:rFonts w:ascii="Montserrat Light" w:hAnsi="Montserrat Light" w:cstheme="majorHAnsi"/>
                <w:color w:val="000000" w:themeColor="text1"/>
                <w:sz w:val="22"/>
                <w:szCs w:val="22"/>
              </w:rPr>
              <w:t xml:space="preserve">109/2007. </w:t>
            </w:r>
          </w:p>
        </w:tc>
      </w:tr>
      <w:tr w:rsidR="00C160D9" w:rsidRPr="008B5E09" w14:paraId="7BA9B879" w14:textId="77777777" w:rsidTr="00732D16">
        <w:tc>
          <w:tcPr>
            <w:tcW w:w="9810" w:type="dxa"/>
            <w:shd w:val="clear" w:color="auto" w:fill="auto"/>
          </w:tcPr>
          <w:p w14:paraId="50B99C30" w14:textId="457FC5B3" w:rsidR="005F2B44" w:rsidRPr="00C7259A" w:rsidRDefault="005F2B44" w:rsidP="00732D16">
            <w:pPr>
              <w:pStyle w:val="ListParagraph"/>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eastAsia="Times New Roman" w:hAnsi="Montserrat Light" w:cstheme="majorHAnsi"/>
                <w:b/>
                <w:bCs/>
                <w:color w:val="000000" w:themeColor="text1"/>
                <w:shd w:val="clear" w:color="auto" w:fill="FFFFFF"/>
                <w:lang w:val="ro-RO"/>
              </w:rPr>
              <w:t>Cerinţe care reclamă oportunitatea actului administrativ:</w:t>
            </w:r>
          </w:p>
        </w:tc>
      </w:tr>
      <w:tr w:rsidR="00C160D9" w:rsidRPr="008B5E09" w14:paraId="6F646FE1" w14:textId="77777777" w:rsidTr="00727BEA">
        <w:tc>
          <w:tcPr>
            <w:tcW w:w="9810" w:type="dxa"/>
            <w:shd w:val="clear" w:color="auto" w:fill="auto"/>
          </w:tcPr>
          <w:p w14:paraId="49768431" w14:textId="46D2280B" w:rsidR="0035439B" w:rsidRPr="00C7259A" w:rsidRDefault="00DA19B8" w:rsidP="00732D16">
            <w:pPr>
              <w:spacing w:after="24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 xml:space="preserve">În data de </w:t>
            </w:r>
            <w:r w:rsidR="004D21F8" w:rsidRPr="00C7259A">
              <w:rPr>
                <w:rFonts w:ascii="Montserrat Light" w:hAnsi="Montserrat Light" w:cstheme="majorHAnsi"/>
                <w:b/>
                <w:bCs/>
                <w:color w:val="000000" w:themeColor="text1"/>
                <w:sz w:val="22"/>
                <w:szCs w:val="22"/>
              </w:rPr>
              <w:t>23.10.2024</w:t>
            </w:r>
            <w:r w:rsidR="00FF1915" w:rsidRPr="00C7259A">
              <w:rPr>
                <w:rFonts w:ascii="Montserrat Light" w:hAnsi="Montserrat Light" w:cstheme="majorHAnsi"/>
                <w:b/>
                <w:bCs/>
                <w:color w:val="000000" w:themeColor="text1"/>
                <w:sz w:val="22"/>
                <w:szCs w:val="22"/>
              </w:rPr>
              <w:t>, prin adresa</w:t>
            </w:r>
            <w:r w:rsidR="00484C46" w:rsidRPr="00C7259A">
              <w:rPr>
                <w:color w:val="000000" w:themeColor="text1"/>
              </w:rPr>
              <w:t xml:space="preserve"> </w:t>
            </w:r>
            <w:r w:rsidR="00484C46" w:rsidRPr="00C7259A">
              <w:rPr>
                <w:rFonts w:ascii="Montserrat Light" w:hAnsi="Montserrat Light" w:cstheme="majorHAnsi"/>
                <w:b/>
                <w:bCs/>
                <w:color w:val="000000" w:themeColor="text1"/>
                <w:sz w:val="22"/>
                <w:szCs w:val="22"/>
              </w:rPr>
              <w:t>nr. 10343 din 22.10.2024</w:t>
            </w:r>
            <w:r w:rsidR="00FF1915" w:rsidRPr="00C7259A">
              <w:rPr>
                <w:rFonts w:ascii="Montserrat Light" w:hAnsi="Montserrat Light" w:cstheme="majorHAnsi"/>
                <w:b/>
                <w:bCs/>
                <w:color w:val="000000" w:themeColor="text1"/>
                <w:sz w:val="22"/>
                <w:szCs w:val="22"/>
              </w:rPr>
              <w:t xml:space="preserve"> </w:t>
            </w:r>
            <w:r w:rsidRPr="00C7259A">
              <w:rPr>
                <w:rFonts w:ascii="Montserrat Light" w:hAnsi="Montserrat Light" w:cstheme="majorHAnsi"/>
                <w:b/>
                <w:bCs/>
                <w:color w:val="000000" w:themeColor="text1"/>
                <w:sz w:val="22"/>
                <w:szCs w:val="22"/>
              </w:rPr>
              <w:t>înregistrat</w:t>
            </w:r>
            <w:r w:rsidR="00FF1915" w:rsidRPr="00C7259A">
              <w:rPr>
                <w:rFonts w:ascii="Montserrat Light" w:hAnsi="Montserrat Light" w:cstheme="majorHAnsi"/>
                <w:b/>
                <w:bCs/>
                <w:color w:val="000000" w:themeColor="text1"/>
                <w:sz w:val="22"/>
                <w:szCs w:val="22"/>
              </w:rPr>
              <w:t>ă</w:t>
            </w:r>
            <w:r w:rsidR="00484C46" w:rsidRPr="00C7259A">
              <w:rPr>
                <w:rFonts w:ascii="Montserrat Light" w:hAnsi="Montserrat Light" w:cstheme="majorHAnsi"/>
                <w:b/>
                <w:bCs/>
                <w:color w:val="000000" w:themeColor="text1"/>
                <w:sz w:val="22"/>
                <w:szCs w:val="22"/>
              </w:rPr>
              <w:t xml:space="preserve"> la Consiliul Județean Cluj sub</w:t>
            </w:r>
            <w:r w:rsidRPr="00C7259A">
              <w:rPr>
                <w:rFonts w:ascii="Montserrat Light" w:hAnsi="Montserrat Light" w:cstheme="majorHAnsi"/>
                <w:b/>
                <w:bCs/>
                <w:color w:val="000000" w:themeColor="text1"/>
                <w:sz w:val="22"/>
                <w:szCs w:val="22"/>
              </w:rPr>
              <w:t xml:space="preserve"> nr. </w:t>
            </w:r>
            <w:r w:rsidR="00823476" w:rsidRPr="00C7259A">
              <w:rPr>
                <w:rFonts w:ascii="Montserrat Light" w:hAnsi="Montserrat Light" w:cstheme="majorHAnsi"/>
                <w:b/>
                <w:bCs/>
                <w:color w:val="000000" w:themeColor="text1"/>
                <w:sz w:val="22"/>
                <w:szCs w:val="22"/>
              </w:rPr>
              <w:t>43553</w:t>
            </w:r>
            <w:r w:rsidR="00484C46" w:rsidRPr="00C7259A">
              <w:rPr>
                <w:rFonts w:ascii="Montserrat Light" w:hAnsi="Montserrat Light" w:cstheme="majorHAnsi"/>
                <w:b/>
                <w:bCs/>
                <w:color w:val="000000" w:themeColor="text1"/>
                <w:sz w:val="22"/>
                <w:szCs w:val="22"/>
              </w:rPr>
              <w:t>/2024</w:t>
            </w:r>
            <w:r w:rsidRPr="00C7259A">
              <w:rPr>
                <w:rFonts w:ascii="Montserrat Light" w:hAnsi="Montserrat Light" w:cstheme="majorHAnsi"/>
                <w:color w:val="000000" w:themeColor="text1"/>
                <w:sz w:val="22"/>
                <w:szCs w:val="22"/>
              </w:rPr>
              <w:t>, Supercom S</w:t>
            </w:r>
            <w:r w:rsidR="00484C46"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 xml:space="preserve">A </w:t>
            </w:r>
            <w:r w:rsidR="00484C46" w:rsidRPr="00C7259A">
              <w:rPr>
                <w:rFonts w:ascii="Montserrat Light" w:hAnsi="Montserrat Light" w:cstheme="majorHAnsi"/>
                <w:color w:val="000000" w:themeColor="text1"/>
                <w:sz w:val="22"/>
                <w:szCs w:val="22"/>
              </w:rPr>
              <w:t xml:space="preserve">a solicitat </w:t>
            </w:r>
            <w:r w:rsidRPr="00C7259A">
              <w:rPr>
                <w:rFonts w:ascii="Montserrat Light" w:hAnsi="Montserrat Light" w:cstheme="majorHAnsi"/>
                <w:color w:val="000000" w:themeColor="text1"/>
                <w:sz w:val="22"/>
                <w:szCs w:val="22"/>
              </w:rPr>
              <w:t xml:space="preserve">modificarea tarifelor din cadrul Contractului de delegare prin concesionare a gestiunii serviciului public de operare a CMID Cluj-Napoca nr. 7735/69 din 28.02.2022. </w:t>
            </w:r>
          </w:p>
          <w:p w14:paraId="12289335" w14:textId="187C8F37" w:rsidR="00DA19B8" w:rsidRPr="00C7259A" w:rsidRDefault="00DA19B8" w:rsidP="00732D16">
            <w:pPr>
              <w:spacing w:after="24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Analizând solicitarea</w:t>
            </w:r>
            <w:r w:rsidRPr="00C7259A">
              <w:rPr>
                <w:rFonts w:ascii="Montserrat Light" w:hAnsi="Montserrat Light" w:cstheme="majorHAnsi"/>
                <w:color w:val="000000" w:themeColor="text1"/>
                <w:sz w:val="22"/>
                <w:szCs w:val="22"/>
              </w:rPr>
              <w:t xml:space="preserve">, membrii echipei de monitorizare a contractului de delegare au transmis, prin adresa </w:t>
            </w:r>
            <w:r w:rsidR="00823476" w:rsidRPr="00C7259A">
              <w:rPr>
                <w:rFonts w:ascii="Montserrat Light" w:hAnsi="Montserrat Light" w:cstheme="majorHAnsi"/>
                <w:color w:val="000000" w:themeColor="text1"/>
                <w:sz w:val="22"/>
                <w:szCs w:val="22"/>
              </w:rPr>
              <w:t>43553 din 22.11.2024</w:t>
            </w:r>
            <w:r w:rsidRPr="00C7259A">
              <w:rPr>
                <w:rFonts w:ascii="Montserrat Light" w:hAnsi="Montserrat Light" w:cstheme="majorHAnsi"/>
                <w:color w:val="000000" w:themeColor="text1"/>
                <w:sz w:val="22"/>
                <w:szCs w:val="22"/>
              </w:rPr>
              <w:t xml:space="preserve">, </w:t>
            </w:r>
            <w:r w:rsidRPr="00C7259A">
              <w:rPr>
                <w:rFonts w:ascii="Montserrat Light" w:hAnsi="Montserrat Light" w:cstheme="majorHAnsi"/>
                <w:b/>
                <w:bCs/>
                <w:color w:val="000000" w:themeColor="text1"/>
                <w:sz w:val="22"/>
                <w:szCs w:val="22"/>
              </w:rPr>
              <w:t>o solicitare de clarificări şi completări,</w:t>
            </w:r>
            <w:r w:rsidRPr="00C7259A">
              <w:rPr>
                <w:rFonts w:ascii="Montserrat Light" w:hAnsi="Montserrat Light" w:cstheme="majorHAnsi"/>
                <w:color w:val="000000" w:themeColor="text1"/>
                <w:sz w:val="22"/>
                <w:szCs w:val="22"/>
              </w:rPr>
              <w:t xml:space="preserve"> potrivit art. </w:t>
            </w:r>
            <w:r w:rsidR="005F78C0" w:rsidRPr="00C7259A">
              <w:rPr>
                <w:rFonts w:ascii="Montserrat Light" w:hAnsi="Montserrat Light" w:cstheme="majorHAnsi"/>
                <w:color w:val="000000" w:themeColor="text1"/>
                <w:sz w:val="22"/>
                <w:szCs w:val="22"/>
              </w:rPr>
              <w:t>46</w:t>
            </w:r>
            <w:r w:rsidRPr="00C7259A">
              <w:rPr>
                <w:rFonts w:ascii="Montserrat Light" w:hAnsi="Montserrat Light" w:cstheme="majorHAnsi"/>
                <w:color w:val="000000" w:themeColor="text1"/>
                <w:sz w:val="22"/>
                <w:szCs w:val="22"/>
              </w:rPr>
              <w:t xml:space="preserve"> alin. (1) </w:t>
            </w:r>
            <w:r w:rsidR="00484C46" w:rsidRPr="00C7259A">
              <w:rPr>
                <w:rFonts w:ascii="Montserrat Light" w:hAnsi="Montserrat Light" w:cstheme="majorHAnsi"/>
                <w:color w:val="000000" w:themeColor="text1"/>
                <w:sz w:val="22"/>
                <w:szCs w:val="22"/>
              </w:rPr>
              <w:t>l</w:t>
            </w:r>
            <w:r w:rsidRPr="00C7259A">
              <w:rPr>
                <w:rFonts w:ascii="Montserrat Light" w:hAnsi="Montserrat Light" w:cstheme="majorHAnsi"/>
                <w:color w:val="000000" w:themeColor="text1"/>
                <w:sz w:val="22"/>
                <w:szCs w:val="22"/>
              </w:rPr>
              <w:t>it. a) din Legea nr. 101/2006 a serviciului de salubrizare a localităţilor, republicată, cu privire la propunerea SUPERCOM SA de modificare a tarifelor aferente Contractului nr. 7735/69 din 28.02.2022.</w:t>
            </w:r>
          </w:p>
          <w:p w14:paraId="668D1678" w14:textId="64F19D2C" w:rsidR="00823476" w:rsidRPr="00C7259A" w:rsidRDefault="00823476" w:rsidP="00732D16">
            <w:pPr>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 xml:space="preserve">Prin adresa nr. 12559 din 24.12.2024, </w:t>
            </w:r>
            <w:r w:rsidRPr="00C7259A">
              <w:rPr>
                <w:rFonts w:ascii="Montserrat Light" w:hAnsi="Montserrat Light" w:cstheme="majorHAnsi"/>
                <w:color w:val="000000" w:themeColor="text1"/>
                <w:sz w:val="22"/>
                <w:szCs w:val="22"/>
              </w:rPr>
              <w:t xml:space="preserve">înregistrată la Consiliul Județean Cluj sub nr. 53893/30.12.2024, Supercom SA a transmis clarificări și documente suplimentare în completarea solicitării de modificare a tarifelor. </w:t>
            </w:r>
          </w:p>
          <w:p w14:paraId="26B89886" w14:textId="77777777" w:rsidR="00823476" w:rsidRPr="00C7259A" w:rsidRDefault="00823476" w:rsidP="00732D16">
            <w:pPr>
              <w:jc w:val="both"/>
              <w:rPr>
                <w:rFonts w:ascii="Montserrat Light" w:hAnsi="Montserrat Light" w:cstheme="majorHAnsi"/>
                <w:b/>
                <w:bCs/>
                <w:color w:val="000000" w:themeColor="text1"/>
                <w:sz w:val="22"/>
                <w:szCs w:val="22"/>
              </w:rPr>
            </w:pPr>
          </w:p>
          <w:p w14:paraId="245A9F47" w14:textId="140F94D9" w:rsidR="00B32234" w:rsidRPr="00C7259A" w:rsidRDefault="00DA19B8" w:rsidP="00732D16">
            <w:pPr>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Ca urmare a analizei documentelor transmise, </w:t>
            </w:r>
            <w:r w:rsidRPr="00C7259A">
              <w:rPr>
                <w:rFonts w:ascii="Montserrat Light" w:hAnsi="Montserrat Light" w:cstheme="majorHAnsi"/>
                <w:b/>
                <w:bCs/>
                <w:color w:val="000000" w:themeColor="text1"/>
                <w:sz w:val="22"/>
                <w:szCs w:val="22"/>
              </w:rPr>
              <w:t xml:space="preserve">în data de </w:t>
            </w:r>
            <w:r w:rsidR="00823476" w:rsidRPr="00C7259A">
              <w:rPr>
                <w:rFonts w:ascii="Montserrat Light" w:hAnsi="Montserrat Light" w:cstheme="majorHAnsi"/>
                <w:b/>
                <w:bCs/>
                <w:color w:val="000000" w:themeColor="text1"/>
                <w:sz w:val="22"/>
                <w:szCs w:val="22"/>
              </w:rPr>
              <w:t>30.01.2025</w:t>
            </w:r>
            <w:r w:rsidRPr="00C7259A">
              <w:rPr>
                <w:rFonts w:ascii="Montserrat Light" w:hAnsi="Montserrat Light" w:cstheme="majorHAnsi"/>
                <w:color w:val="000000" w:themeColor="text1"/>
                <w:sz w:val="22"/>
                <w:szCs w:val="22"/>
              </w:rPr>
              <w:t xml:space="preserve"> a avut loc, potrivit art. </w:t>
            </w:r>
            <w:r w:rsidR="005F78C0" w:rsidRPr="00C7259A">
              <w:rPr>
                <w:rFonts w:ascii="Montserrat Light" w:hAnsi="Montserrat Light" w:cstheme="majorHAnsi"/>
                <w:color w:val="000000" w:themeColor="text1"/>
                <w:sz w:val="22"/>
                <w:szCs w:val="22"/>
              </w:rPr>
              <w:t>46</w:t>
            </w:r>
            <w:r w:rsidRPr="00C7259A">
              <w:rPr>
                <w:rFonts w:ascii="Montserrat Light" w:hAnsi="Montserrat Light" w:cstheme="majorHAnsi"/>
                <w:color w:val="000000" w:themeColor="text1"/>
                <w:sz w:val="22"/>
                <w:szCs w:val="22"/>
              </w:rPr>
              <w:t xml:space="preserve"> alin. (1) </w:t>
            </w:r>
            <w:r w:rsidR="00F31629" w:rsidRPr="00C7259A">
              <w:rPr>
                <w:rFonts w:ascii="Montserrat Light" w:hAnsi="Montserrat Light" w:cstheme="majorHAnsi"/>
                <w:color w:val="000000" w:themeColor="text1"/>
                <w:sz w:val="22"/>
                <w:szCs w:val="22"/>
              </w:rPr>
              <w:t>l</w:t>
            </w:r>
            <w:r w:rsidRPr="00C7259A">
              <w:rPr>
                <w:rFonts w:ascii="Montserrat Light" w:hAnsi="Montserrat Light" w:cstheme="majorHAnsi"/>
                <w:color w:val="000000" w:themeColor="text1"/>
                <w:sz w:val="22"/>
                <w:szCs w:val="22"/>
              </w:rPr>
              <w:t xml:space="preserve">it. b) din Legea nr. 101/2006 a serviciului de salubrizare a localităţilor, republicată, </w:t>
            </w:r>
            <w:r w:rsidRPr="00C7259A">
              <w:rPr>
                <w:rFonts w:ascii="Montserrat Light" w:hAnsi="Montserrat Light" w:cstheme="majorHAnsi"/>
                <w:b/>
                <w:bCs/>
                <w:color w:val="000000" w:themeColor="text1"/>
                <w:sz w:val="22"/>
                <w:szCs w:val="22"/>
              </w:rPr>
              <w:t>o întâlnire de lucru cu reprezentanții SC Supercom SA</w:t>
            </w:r>
            <w:r w:rsidRPr="00C7259A">
              <w:rPr>
                <w:rFonts w:ascii="Montserrat Light" w:hAnsi="Montserrat Light" w:cstheme="majorHAnsi"/>
                <w:color w:val="000000" w:themeColor="text1"/>
                <w:sz w:val="22"/>
                <w:szCs w:val="22"/>
              </w:rPr>
              <w:t xml:space="preserve">, cu privire la propunerea SUPERCOM SA de modificare a tarifelor aferente Contractului nr. 7735/69 din 28.02.2022, </w:t>
            </w:r>
            <w:r w:rsidRPr="00C7259A">
              <w:rPr>
                <w:rFonts w:ascii="Montserrat Light" w:hAnsi="Montserrat Light" w:cstheme="majorHAnsi"/>
                <w:color w:val="000000" w:themeColor="text1"/>
                <w:sz w:val="22"/>
                <w:szCs w:val="22"/>
              </w:rPr>
              <w:lastRenderedPageBreak/>
              <w:t xml:space="preserve">propunere înregistrată la Consiliul Judeţean Cluj sub nr. </w:t>
            </w:r>
            <w:r w:rsidR="00823476" w:rsidRPr="00C7259A">
              <w:rPr>
                <w:rFonts w:ascii="Montserrat Light" w:hAnsi="Montserrat Light" w:cstheme="majorHAnsi"/>
                <w:color w:val="000000" w:themeColor="text1"/>
                <w:sz w:val="22"/>
                <w:szCs w:val="22"/>
              </w:rPr>
              <w:t>43553/23.10.2024</w:t>
            </w:r>
            <w:r w:rsidRPr="00C7259A">
              <w:rPr>
                <w:rFonts w:ascii="Montserrat Light" w:hAnsi="Montserrat Light" w:cstheme="majorHAnsi"/>
                <w:color w:val="000000" w:themeColor="text1"/>
                <w:sz w:val="22"/>
                <w:szCs w:val="22"/>
              </w:rPr>
              <w:t xml:space="preserve"> </w:t>
            </w:r>
            <w:r w:rsidR="00F31629" w:rsidRPr="00C7259A">
              <w:rPr>
                <w:rFonts w:ascii="Montserrat Light" w:hAnsi="Montserrat Light" w:cstheme="majorHAnsi"/>
                <w:color w:val="000000" w:themeColor="text1"/>
                <w:sz w:val="22"/>
                <w:szCs w:val="22"/>
              </w:rPr>
              <w:t xml:space="preserve">așa cum a fost </w:t>
            </w:r>
            <w:r w:rsidR="00FE2FE9" w:rsidRPr="00C7259A">
              <w:rPr>
                <w:rFonts w:ascii="Montserrat Light" w:hAnsi="Montserrat Light" w:cstheme="majorHAnsi"/>
                <w:color w:val="000000" w:themeColor="text1"/>
                <w:sz w:val="22"/>
                <w:szCs w:val="22"/>
              </w:rPr>
              <w:t xml:space="preserve">modificată </w:t>
            </w:r>
            <w:r w:rsidRPr="00C7259A">
              <w:rPr>
                <w:rFonts w:ascii="Montserrat Light" w:hAnsi="Montserrat Light" w:cstheme="majorHAnsi"/>
                <w:color w:val="000000" w:themeColor="text1"/>
                <w:sz w:val="22"/>
                <w:szCs w:val="22"/>
              </w:rPr>
              <w:t>şi completată prin adresa Supercom SA</w:t>
            </w:r>
            <w:r w:rsidR="00F31629" w:rsidRPr="00C7259A">
              <w:rPr>
                <w:rFonts w:ascii="Montserrat Light" w:hAnsi="Montserrat Light" w:cstheme="majorHAnsi"/>
                <w:color w:val="000000" w:themeColor="text1"/>
                <w:sz w:val="22"/>
                <w:szCs w:val="22"/>
              </w:rPr>
              <w:t xml:space="preserve"> nr. </w:t>
            </w:r>
            <w:r w:rsidRPr="00C7259A">
              <w:rPr>
                <w:rFonts w:ascii="Montserrat Light" w:hAnsi="Montserrat Light" w:cstheme="majorHAnsi"/>
                <w:color w:val="000000" w:themeColor="text1"/>
                <w:sz w:val="22"/>
                <w:szCs w:val="22"/>
              </w:rPr>
              <w:t xml:space="preserve"> </w:t>
            </w:r>
            <w:r w:rsidR="00823476" w:rsidRPr="00C7259A">
              <w:rPr>
                <w:rFonts w:ascii="Montserrat Light" w:hAnsi="Montserrat Light" w:cstheme="majorHAnsi"/>
                <w:color w:val="000000" w:themeColor="text1"/>
                <w:sz w:val="22"/>
                <w:szCs w:val="22"/>
              </w:rPr>
              <w:t>12559 din 24.12.2024</w:t>
            </w:r>
            <w:r w:rsidRPr="00C7259A">
              <w:rPr>
                <w:rFonts w:ascii="Montserrat Light" w:hAnsi="Montserrat Light" w:cstheme="majorHAnsi"/>
                <w:color w:val="000000" w:themeColor="text1"/>
                <w:sz w:val="22"/>
                <w:szCs w:val="22"/>
              </w:rPr>
              <w:t xml:space="preserve">. </w:t>
            </w:r>
            <w:r w:rsidR="00F31629" w:rsidRPr="00C7259A">
              <w:rPr>
                <w:rFonts w:ascii="Montserrat Light" w:hAnsi="Montserrat Light" w:cstheme="majorHAnsi"/>
                <w:color w:val="000000" w:themeColor="text1"/>
                <w:sz w:val="22"/>
                <w:szCs w:val="22"/>
              </w:rPr>
              <w:t xml:space="preserve">Discuțiile avute </w:t>
            </w:r>
            <w:r w:rsidRPr="00C7259A">
              <w:rPr>
                <w:rFonts w:ascii="Montserrat Light" w:hAnsi="Montserrat Light" w:cstheme="majorHAnsi"/>
                <w:color w:val="000000" w:themeColor="text1"/>
                <w:sz w:val="22"/>
                <w:szCs w:val="22"/>
              </w:rPr>
              <w:t>în cadrul întâlnirii au fost</w:t>
            </w:r>
            <w:r w:rsidR="00823476" w:rsidRPr="00C7259A">
              <w:rPr>
                <w:rFonts w:ascii="Montserrat Light" w:hAnsi="Montserrat Light" w:cstheme="majorHAnsi"/>
                <w:color w:val="000000" w:themeColor="text1"/>
                <w:sz w:val="22"/>
                <w:szCs w:val="22"/>
              </w:rPr>
              <w:t xml:space="preserve"> înregistrate și</w:t>
            </w:r>
            <w:r w:rsidRPr="00C7259A">
              <w:rPr>
                <w:rFonts w:ascii="Montserrat Light" w:hAnsi="Montserrat Light" w:cstheme="majorHAnsi"/>
                <w:color w:val="000000" w:themeColor="text1"/>
                <w:sz w:val="22"/>
                <w:szCs w:val="22"/>
              </w:rPr>
              <w:t xml:space="preserve"> consemnate </w:t>
            </w:r>
            <w:r w:rsidRPr="00C7259A">
              <w:rPr>
                <w:rFonts w:ascii="Montserrat Light" w:hAnsi="Montserrat Light" w:cstheme="majorHAnsi"/>
                <w:b/>
                <w:bCs/>
                <w:color w:val="000000" w:themeColor="text1"/>
                <w:sz w:val="22"/>
                <w:szCs w:val="22"/>
              </w:rPr>
              <w:t xml:space="preserve">în procesul-verbal </w:t>
            </w:r>
            <w:r w:rsidR="00F31629" w:rsidRPr="00C7259A">
              <w:rPr>
                <w:rFonts w:ascii="Montserrat Light" w:hAnsi="Montserrat Light" w:cstheme="majorHAnsi"/>
                <w:b/>
                <w:bCs/>
                <w:color w:val="000000" w:themeColor="text1"/>
                <w:sz w:val="22"/>
                <w:szCs w:val="22"/>
              </w:rPr>
              <w:t xml:space="preserve">încheiat cu ocazia </w:t>
            </w:r>
            <w:r w:rsidRPr="00C7259A">
              <w:rPr>
                <w:rFonts w:ascii="Montserrat Light" w:hAnsi="Montserrat Light" w:cstheme="majorHAnsi"/>
                <w:b/>
                <w:bCs/>
                <w:color w:val="000000" w:themeColor="text1"/>
                <w:sz w:val="22"/>
                <w:szCs w:val="22"/>
              </w:rPr>
              <w:t>întâlnirii de lucru privind solicitarea de modificare a tarifelor aferente</w:t>
            </w:r>
            <w:r w:rsidRPr="00C7259A">
              <w:rPr>
                <w:rFonts w:ascii="Montserrat Light" w:hAnsi="Montserrat Light" w:cstheme="majorHAnsi"/>
                <w:color w:val="000000" w:themeColor="text1"/>
                <w:sz w:val="22"/>
                <w:szCs w:val="22"/>
              </w:rPr>
              <w:t xml:space="preserve"> Contractului nr. 7735/69 din 28.02.2022 din data de </w:t>
            </w:r>
            <w:r w:rsidR="00823476" w:rsidRPr="00C7259A">
              <w:rPr>
                <w:rFonts w:ascii="Montserrat Light" w:hAnsi="Montserrat Light" w:cstheme="majorHAnsi"/>
                <w:color w:val="000000" w:themeColor="text1"/>
                <w:sz w:val="22"/>
                <w:szCs w:val="22"/>
              </w:rPr>
              <w:t>30.01.2025</w:t>
            </w:r>
            <w:r w:rsidRPr="00C7259A">
              <w:rPr>
                <w:rFonts w:ascii="Montserrat Light" w:hAnsi="Montserrat Light" w:cstheme="majorHAnsi"/>
                <w:color w:val="000000" w:themeColor="text1"/>
                <w:sz w:val="22"/>
                <w:szCs w:val="22"/>
              </w:rPr>
              <w:t xml:space="preserve">. </w:t>
            </w:r>
            <w:r w:rsidR="0035439B" w:rsidRPr="00C7259A">
              <w:rPr>
                <w:rFonts w:ascii="Montserrat Light" w:hAnsi="Montserrat Light" w:cstheme="majorHAnsi"/>
                <w:color w:val="000000" w:themeColor="text1"/>
                <w:sz w:val="22"/>
                <w:szCs w:val="22"/>
              </w:rPr>
              <w:t xml:space="preserve"> </w:t>
            </w:r>
          </w:p>
          <w:p w14:paraId="4EF2C841" w14:textId="511CE044" w:rsidR="00823476" w:rsidRPr="00C7259A" w:rsidRDefault="00DA19B8" w:rsidP="00732D16">
            <w:pPr>
              <w:spacing w:after="240"/>
              <w:jc w:val="both"/>
              <w:rPr>
                <w:rFonts w:ascii="Montserrat Light" w:hAnsi="Montserrat Light"/>
                <w:color w:val="000000" w:themeColor="text1"/>
              </w:rPr>
            </w:pPr>
            <w:r w:rsidRPr="00C7259A">
              <w:rPr>
                <w:rFonts w:ascii="Montserrat Light" w:hAnsi="Montserrat Light" w:cstheme="majorHAnsi"/>
                <w:color w:val="000000" w:themeColor="text1"/>
                <w:sz w:val="22"/>
                <w:szCs w:val="22"/>
              </w:rPr>
              <w:t>În cadrul înt</w:t>
            </w:r>
            <w:r w:rsidR="00FE2FE9" w:rsidRPr="00C7259A">
              <w:rPr>
                <w:rFonts w:ascii="Montserrat Light" w:hAnsi="Montserrat Light" w:cstheme="majorHAnsi"/>
                <w:color w:val="000000" w:themeColor="text1"/>
                <w:sz w:val="22"/>
                <w:szCs w:val="22"/>
              </w:rPr>
              <w:t>â</w:t>
            </w:r>
            <w:r w:rsidRPr="00C7259A">
              <w:rPr>
                <w:rFonts w:ascii="Montserrat Light" w:hAnsi="Montserrat Light" w:cstheme="majorHAnsi"/>
                <w:color w:val="000000" w:themeColor="text1"/>
                <w:sz w:val="22"/>
                <w:szCs w:val="22"/>
              </w:rPr>
              <w:t xml:space="preserve">lnirii de lucru </w:t>
            </w:r>
            <w:r w:rsidRPr="00C7259A">
              <w:rPr>
                <w:rFonts w:ascii="Montserrat Light" w:hAnsi="Montserrat Light" w:cstheme="majorHAnsi"/>
                <w:b/>
                <w:bCs/>
                <w:color w:val="000000" w:themeColor="text1"/>
                <w:sz w:val="22"/>
                <w:szCs w:val="22"/>
              </w:rPr>
              <w:t xml:space="preserve">s-au solicitat o serie de clarificări și completari care au fost transmise de către operatorul </w:t>
            </w:r>
            <w:r w:rsidRPr="00C7259A">
              <w:rPr>
                <w:rFonts w:ascii="Montserrat Light" w:hAnsi="Montserrat Light" w:cstheme="majorHAnsi"/>
                <w:color w:val="000000" w:themeColor="text1"/>
                <w:sz w:val="22"/>
                <w:szCs w:val="22"/>
              </w:rPr>
              <w:t>SC Supercom SA prin adresa nr.</w:t>
            </w:r>
            <w:r w:rsidR="00732D16" w:rsidRPr="00C7259A">
              <w:rPr>
                <w:rFonts w:ascii="Montserrat Light" w:hAnsi="Montserrat Light" w:cstheme="majorHAnsi"/>
                <w:color w:val="000000" w:themeColor="text1"/>
                <w:sz w:val="22"/>
                <w:szCs w:val="22"/>
              </w:rPr>
              <w:t xml:space="preserve"> </w:t>
            </w:r>
            <w:r w:rsidR="00823476" w:rsidRPr="00C7259A">
              <w:rPr>
                <w:rFonts w:ascii="Montserrat Light" w:hAnsi="Montserrat Light" w:cstheme="majorHAnsi"/>
                <w:color w:val="000000" w:themeColor="text1"/>
                <w:sz w:val="22"/>
                <w:szCs w:val="22"/>
              </w:rPr>
              <w:t>2373 din 04.03.2025</w:t>
            </w:r>
            <w:r w:rsidR="00732D16" w:rsidRPr="00C7259A">
              <w:rPr>
                <w:rFonts w:ascii="Montserrat Light" w:hAnsi="Montserrat Light" w:cstheme="majorHAnsi"/>
                <w:color w:val="000000" w:themeColor="text1"/>
                <w:sz w:val="22"/>
                <w:szCs w:val="22"/>
              </w:rPr>
              <w:t xml:space="preserve">, înregistrată la Consiliul Județean Cluj sub nr. </w:t>
            </w:r>
            <w:r w:rsidR="00823476" w:rsidRPr="00C7259A">
              <w:rPr>
                <w:rFonts w:ascii="Montserrat Light" w:hAnsi="Montserrat Light" w:cstheme="majorHAnsi"/>
                <w:color w:val="000000" w:themeColor="text1"/>
                <w:sz w:val="22"/>
                <w:szCs w:val="22"/>
              </w:rPr>
              <w:t>9995 din 05.03.2025</w:t>
            </w:r>
            <w:r w:rsidR="00732D16" w:rsidRPr="00C7259A">
              <w:rPr>
                <w:rFonts w:ascii="Montserrat Light" w:hAnsi="Montserrat Light" w:cstheme="majorHAnsi"/>
                <w:color w:val="000000" w:themeColor="text1"/>
                <w:sz w:val="22"/>
                <w:szCs w:val="22"/>
              </w:rPr>
              <w:t>.</w:t>
            </w:r>
            <w:r w:rsidR="00823476" w:rsidRPr="00C7259A">
              <w:rPr>
                <w:rFonts w:ascii="Montserrat Light" w:hAnsi="Montserrat Light"/>
                <w:color w:val="000000" w:themeColor="text1"/>
              </w:rPr>
              <w:t xml:space="preserve"> </w:t>
            </w:r>
          </w:p>
          <w:p w14:paraId="74072C0F" w14:textId="49C4AB0C" w:rsidR="00732D16" w:rsidRPr="00C7259A" w:rsidRDefault="00823476" w:rsidP="00732D16">
            <w:pPr>
              <w:spacing w:after="24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Prin adresa nr. 9995 din 18.03.2025,</w:t>
            </w:r>
            <w:r w:rsidRPr="00C7259A">
              <w:rPr>
                <w:rFonts w:ascii="Montserrat Light" w:hAnsi="Montserrat Light" w:cstheme="majorHAnsi"/>
                <w:color w:val="000000" w:themeColor="text1"/>
                <w:sz w:val="22"/>
                <w:szCs w:val="22"/>
              </w:rPr>
              <w:t xml:space="preserve"> Consiliul Județean Cluj a solicitat completări la </w:t>
            </w:r>
            <w:r w:rsidRPr="00C7259A">
              <w:rPr>
                <w:rFonts w:ascii="Montserrat Light" w:hAnsi="Montserrat Light" w:cstheme="majorHAnsi"/>
                <w:b/>
                <w:bCs/>
                <w:color w:val="000000" w:themeColor="text1"/>
                <w:sz w:val="22"/>
                <w:szCs w:val="22"/>
              </w:rPr>
              <w:t>propunerea transmisă prin adresa nr. 2373 din 04.03.2025</w:t>
            </w:r>
            <w:r w:rsidR="00F31629" w:rsidRPr="00C7259A">
              <w:rPr>
                <w:rFonts w:ascii="Montserrat Light" w:hAnsi="Montserrat Light" w:cstheme="majorHAnsi"/>
                <w:b/>
                <w:bCs/>
                <w:color w:val="000000" w:themeColor="text1"/>
                <w:sz w:val="22"/>
                <w:szCs w:val="22"/>
              </w:rPr>
              <w:t xml:space="preserve">, </w:t>
            </w:r>
            <w:r w:rsidRPr="00C7259A">
              <w:rPr>
                <w:rFonts w:ascii="Montserrat Light" w:hAnsi="Montserrat Light" w:cstheme="majorHAnsi"/>
                <w:color w:val="000000" w:themeColor="text1"/>
                <w:sz w:val="22"/>
                <w:szCs w:val="22"/>
              </w:rPr>
              <w:t xml:space="preserve">operatorul Supercom SA prin adresa nr. </w:t>
            </w:r>
            <w:r w:rsidRPr="00C7259A">
              <w:rPr>
                <w:rFonts w:ascii="Montserrat Light" w:hAnsi="Montserrat Light" w:cstheme="majorHAnsi"/>
                <w:b/>
                <w:bCs/>
                <w:color w:val="000000" w:themeColor="text1"/>
                <w:sz w:val="22"/>
                <w:szCs w:val="22"/>
              </w:rPr>
              <w:t>2961 din 21.03.2025</w:t>
            </w:r>
            <w:r w:rsidRPr="00C7259A">
              <w:rPr>
                <w:rFonts w:ascii="Montserrat Light" w:hAnsi="Montserrat Light" w:cstheme="majorHAnsi"/>
                <w:color w:val="000000" w:themeColor="text1"/>
                <w:sz w:val="22"/>
                <w:szCs w:val="22"/>
              </w:rPr>
              <w:t>, înregistrată la Consiliul Județean Cluj sub nr. 13087 din 24.03.2025</w:t>
            </w:r>
            <w:r w:rsidR="00F31629" w:rsidRPr="00C7259A">
              <w:rPr>
                <w:rFonts w:ascii="Montserrat Light" w:hAnsi="Montserrat Light" w:cstheme="majorHAnsi"/>
                <w:color w:val="000000" w:themeColor="text1"/>
                <w:sz w:val="22"/>
                <w:szCs w:val="22"/>
              </w:rPr>
              <w:t>,</w:t>
            </w:r>
            <w:r w:rsidRPr="00C7259A">
              <w:rPr>
                <w:rFonts w:ascii="Montserrat Light" w:hAnsi="Montserrat Light" w:cstheme="majorHAnsi"/>
                <w:color w:val="000000" w:themeColor="text1"/>
                <w:sz w:val="22"/>
                <w:szCs w:val="22"/>
              </w:rPr>
              <w:t xml:space="preserve"> a răspuns </w:t>
            </w:r>
            <w:r w:rsidR="00F31629" w:rsidRPr="00C7259A">
              <w:rPr>
                <w:rFonts w:ascii="Montserrat Light" w:hAnsi="Montserrat Light" w:cstheme="majorHAnsi"/>
                <w:color w:val="000000" w:themeColor="text1"/>
                <w:sz w:val="22"/>
                <w:szCs w:val="22"/>
              </w:rPr>
              <w:t xml:space="preserve">acestor </w:t>
            </w:r>
            <w:r w:rsidRPr="00C7259A">
              <w:rPr>
                <w:rFonts w:ascii="Montserrat Light" w:hAnsi="Montserrat Light" w:cstheme="majorHAnsi"/>
                <w:color w:val="000000" w:themeColor="text1"/>
                <w:sz w:val="22"/>
                <w:szCs w:val="22"/>
              </w:rPr>
              <w:t>solicitări</w:t>
            </w:r>
            <w:r w:rsidR="00F31629" w:rsidRPr="00C7259A">
              <w:rPr>
                <w:rFonts w:ascii="Montserrat Light" w:hAnsi="Montserrat Light" w:cstheme="majorHAnsi"/>
                <w:color w:val="000000" w:themeColor="text1"/>
                <w:sz w:val="22"/>
                <w:szCs w:val="22"/>
              </w:rPr>
              <w:t>.</w:t>
            </w:r>
          </w:p>
          <w:p w14:paraId="7081B82E" w14:textId="7360CF8E" w:rsidR="00C605DC" w:rsidRPr="00C7259A" w:rsidRDefault="00C605DC" w:rsidP="00AC66FF">
            <w:pPr>
              <w:spacing w:after="24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Ulterior, prin adresa </w:t>
            </w:r>
            <w:r w:rsidR="00F31629" w:rsidRPr="00C7259A">
              <w:rPr>
                <w:rFonts w:ascii="Montserrat Light" w:hAnsi="Montserrat Light" w:cstheme="majorHAnsi"/>
                <w:color w:val="000000" w:themeColor="text1"/>
                <w:sz w:val="22"/>
                <w:szCs w:val="22"/>
              </w:rPr>
              <w:t xml:space="preserve">nr. </w:t>
            </w:r>
            <w:r w:rsidRPr="00C7259A">
              <w:rPr>
                <w:rFonts w:ascii="Montserrat Light" w:hAnsi="Montserrat Light" w:cstheme="majorHAnsi"/>
                <w:color w:val="000000" w:themeColor="text1"/>
                <w:sz w:val="22"/>
                <w:szCs w:val="22"/>
              </w:rPr>
              <w:t>3605/14.04.2025, operatorul a solicitat o nouă rundă de „clarificări și concilieri cu privire la aspectele aflate în dispută sau asupra cărora există puncte de vedere și interpretări diferite, chiar dacă astfel se ratează obiectivul propus de soluționare a cererii SUPERCOM în ședința ordinară a Consiliului Județean Cluj care se va organiza în luna aprilie”</w:t>
            </w:r>
            <w:r w:rsidR="00023202" w:rsidRPr="00C7259A">
              <w:rPr>
                <w:rFonts w:ascii="Montserrat Light" w:hAnsi="Montserrat Light" w:cstheme="majorHAnsi"/>
                <w:color w:val="000000" w:themeColor="text1"/>
                <w:sz w:val="22"/>
                <w:szCs w:val="22"/>
              </w:rPr>
              <w:t>, chestiune cu privire la care operatorul și-a exprimat acordul potrivit adresei nr.</w:t>
            </w:r>
            <w:r w:rsidR="008B5E09" w:rsidRPr="00C7259A">
              <w:rPr>
                <w:rFonts w:ascii="Montserrat Light" w:hAnsi="Montserrat Light" w:cstheme="majorHAnsi"/>
                <w:color w:val="000000" w:themeColor="text1"/>
                <w:sz w:val="22"/>
                <w:szCs w:val="22"/>
              </w:rPr>
              <w:t xml:space="preserve"> </w:t>
            </w:r>
            <w:r w:rsidR="00A93A01" w:rsidRPr="00C7259A">
              <w:rPr>
                <w:rFonts w:ascii="Montserrat Light" w:hAnsi="Montserrat Light" w:cstheme="majorHAnsi"/>
                <w:color w:val="000000" w:themeColor="text1"/>
                <w:sz w:val="22"/>
                <w:szCs w:val="22"/>
              </w:rPr>
              <w:t>16687 din 14.04.2025</w:t>
            </w:r>
            <w:r w:rsidR="008B5E09" w:rsidRPr="00C7259A">
              <w:rPr>
                <w:rFonts w:ascii="Montserrat Light" w:hAnsi="Montserrat Light" w:cstheme="majorHAnsi"/>
                <w:color w:val="000000" w:themeColor="text1"/>
                <w:sz w:val="22"/>
                <w:szCs w:val="22"/>
              </w:rPr>
              <w:t>.</w:t>
            </w:r>
          </w:p>
          <w:p w14:paraId="1F2D9B31" w14:textId="7E6C49D1" w:rsidR="00C605DC" w:rsidRPr="00C7259A" w:rsidRDefault="00CB5062" w:rsidP="00AC66FF">
            <w:pPr>
              <w:jc w:val="both"/>
              <w:rPr>
                <w:rFonts w:ascii="Montserrat Light" w:hAnsi="Montserrat Light"/>
                <w:bCs/>
                <w:color w:val="000000" w:themeColor="text1"/>
                <w:sz w:val="22"/>
                <w:szCs w:val="22"/>
              </w:rPr>
            </w:pPr>
            <w:r w:rsidRPr="00C7259A">
              <w:rPr>
                <w:rFonts w:ascii="Montserrat Light" w:hAnsi="Montserrat Light" w:cstheme="majorHAnsi"/>
                <w:color w:val="000000" w:themeColor="text1"/>
                <w:sz w:val="22"/>
                <w:szCs w:val="22"/>
              </w:rPr>
              <w:t>Urmare adresei</w:t>
            </w:r>
            <w:r w:rsidR="00023202" w:rsidRPr="00C7259A">
              <w:rPr>
                <w:rFonts w:ascii="Montserrat Light" w:hAnsi="Montserrat Light" w:cstheme="majorHAnsi"/>
                <w:color w:val="000000" w:themeColor="text1"/>
                <w:sz w:val="22"/>
                <w:szCs w:val="22"/>
              </w:rPr>
              <w:t xml:space="preserve"> nr. 3605/14.04.2025</w:t>
            </w:r>
            <w:r w:rsidR="00C605DC" w:rsidRPr="00C7259A">
              <w:rPr>
                <w:rFonts w:ascii="Montserrat Light" w:hAnsi="Montserrat Light" w:cstheme="majorHAnsi"/>
                <w:color w:val="000000" w:themeColor="text1"/>
                <w:sz w:val="22"/>
                <w:szCs w:val="22"/>
              </w:rPr>
              <w:t xml:space="preserve">, Consiliul Județean Cluj </w:t>
            </w:r>
            <w:r w:rsidRPr="00C7259A">
              <w:rPr>
                <w:rFonts w:ascii="Montserrat Light" w:hAnsi="Montserrat Light" w:cstheme="majorHAnsi"/>
                <w:color w:val="000000" w:themeColor="text1"/>
                <w:sz w:val="22"/>
                <w:szCs w:val="22"/>
              </w:rPr>
              <w:t xml:space="preserve">a formulat </w:t>
            </w:r>
            <w:r w:rsidR="00C605DC" w:rsidRPr="00C7259A">
              <w:rPr>
                <w:rFonts w:ascii="Montserrat Light" w:hAnsi="Montserrat Light" w:cstheme="majorHAnsi"/>
                <w:color w:val="000000" w:themeColor="text1"/>
                <w:sz w:val="22"/>
                <w:szCs w:val="22"/>
              </w:rPr>
              <w:t>răspuns prin adresa</w:t>
            </w:r>
            <w:r w:rsidR="008B5E09" w:rsidRPr="00C7259A">
              <w:rPr>
                <w:rFonts w:ascii="Montserrat Light" w:hAnsi="Montserrat Light" w:cstheme="majorHAnsi"/>
                <w:color w:val="000000" w:themeColor="text1"/>
                <w:sz w:val="22"/>
                <w:szCs w:val="22"/>
              </w:rPr>
              <w:t xml:space="preserve"> înregistrată sub</w:t>
            </w:r>
            <w:r w:rsidR="00C605DC" w:rsidRPr="00C7259A">
              <w:rPr>
                <w:rFonts w:ascii="Montserrat Light" w:hAnsi="Montserrat Light" w:cstheme="majorHAnsi"/>
                <w:color w:val="000000" w:themeColor="text1"/>
                <w:sz w:val="22"/>
                <w:szCs w:val="22"/>
              </w:rPr>
              <w:t xml:space="preserve"> nr</w:t>
            </w:r>
            <w:r w:rsidR="000C4CA5" w:rsidRPr="00C7259A">
              <w:rPr>
                <w:rFonts w:ascii="Montserrat Light" w:hAnsi="Montserrat Light" w:cstheme="majorHAnsi"/>
                <w:color w:val="000000" w:themeColor="text1"/>
                <w:sz w:val="22"/>
                <w:szCs w:val="22"/>
              </w:rPr>
              <w:t xml:space="preserve">. </w:t>
            </w:r>
            <w:r w:rsidR="00A93A01" w:rsidRPr="00C7259A">
              <w:rPr>
                <w:rFonts w:ascii="Montserrat Light" w:hAnsi="Montserrat Light" w:cstheme="majorHAnsi"/>
                <w:color w:val="000000" w:themeColor="text1"/>
                <w:sz w:val="22"/>
                <w:szCs w:val="22"/>
              </w:rPr>
              <w:t>16687 din 15.04.2025</w:t>
            </w:r>
            <w:r w:rsidR="00C605DC" w:rsidRPr="00C7259A">
              <w:rPr>
                <w:rFonts w:ascii="Montserrat Light" w:hAnsi="Montserrat Light" w:cstheme="majorHAnsi"/>
                <w:color w:val="000000" w:themeColor="text1"/>
                <w:sz w:val="22"/>
                <w:szCs w:val="22"/>
              </w:rPr>
              <w:t xml:space="preserve">, </w:t>
            </w:r>
            <w:r w:rsidR="000F33F7" w:rsidRPr="00C7259A">
              <w:rPr>
                <w:rFonts w:ascii="Montserrat Light" w:hAnsi="Montserrat Light" w:cstheme="majorHAnsi"/>
                <w:color w:val="000000" w:themeColor="text1"/>
                <w:sz w:val="22"/>
                <w:szCs w:val="22"/>
              </w:rPr>
              <w:t>în cuprinsul căreia s-a</w:t>
            </w:r>
            <w:r w:rsidR="00C605DC" w:rsidRPr="00C7259A">
              <w:rPr>
                <w:rFonts w:ascii="Montserrat Light" w:hAnsi="Montserrat Light"/>
                <w:bCs/>
                <w:color w:val="000000" w:themeColor="text1"/>
                <w:sz w:val="22"/>
                <w:szCs w:val="22"/>
              </w:rPr>
              <w:t xml:space="preserve"> arătat că interesul comun al Delegatarului și al Delegatului rămâne cel de soluționare a cererii de modificare a tarifelor de salubrizare (astfel cum a fost formulată și fundamentată de către operator, luând în considerare și clarificările, explicațiile și documentele ulterioare) cu respectarea prevederilor legale, modificarea </w:t>
            </w:r>
            <w:r w:rsidR="008B5E09" w:rsidRPr="00C7259A">
              <w:rPr>
                <w:rFonts w:ascii="Montserrat Light" w:hAnsi="Montserrat Light"/>
                <w:bCs/>
                <w:color w:val="000000" w:themeColor="text1"/>
                <w:sz w:val="22"/>
                <w:szCs w:val="22"/>
              </w:rPr>
              <w:t xml:space="preserve">acestora </w:t>
            </w:r>
            <w:r w:rsidR="00C605DC" w:rsidRPr="00C7259A">
              <w:rPr>
                <w:rFonts w:ascii="Montserrat Light" w:hAnsi="Montserrat Light"/>
                <w:bCs/>
                <w:color w:val="000000" w:themeColor="text1"/>
                <w:sz w:val="22"/>
                <w:szCs w:val="22"/>
              </w:rPr>
              <w:t xml:space="preserve">neputând interveni decât în cazurile și în condițiile limitativ prevăzute de art. 36 din </w:t>
            </w:r>
            <w:r w:rsidR="008B5E09" w:rsidRPr="00C7259A">
              <w:rPr>
                <w:rFonts w:ascii="Montserrat Light" w:hAnsi="Montserrat Light"/>
                <w:bCs/>
                <w:color w:val="000000" w:themeColor="text1"/>
                <w:sz w:val="22"/>
                <w:szCs w:val="22"/>
              </w:rPr>
              <w:t xml:space="preserve">Normele metodologice aprobate   prin </w:t>
            </w:r>
            <w:r w:rsidR="00C605DC" w:rsidRPr="00C7259A">
              <w:rPr>
                <w:rFonts w:ascii="Montserrat Light" w:hAnsi="Montserrat Light"/>
                <w:bCs/>
                <w:color w:val="000000" w:themeColor="text1"/>
                <w:sz w:val="22"/>
                <w:szCs w:val="22"/>
              </w:rPr>
              <w:t xml:space="preserve">Ordinul </w:t>
            </w:r>
            <w:r w:rsidR="008B5E09" w:rsidRPr="00C7259A">
              <w:rPr>
                <w:rFonts w:ascii="Montserrat Light" w:hAnsi="Montserrat Light"/>
                <w:bCs/>
                <w:color w:val="000000" w:themeColor="text1"/>
                <w:sz w:val="22"/>
                <w:szCs w:val="22"/>
              </w:rPr>
              <w:t xml:space="preserve">Președintelui </w:t>
            </w:r>
            <w:r w:rsidR="00C605DC" w:rsidRPr="00C7259A">
              <w:rPr>
                <w:rFonts w:ascii="Montserrat Light" w:hAnsi="Montserrat Light"/>
                <w:bCs/>
                <w:color w:val="000000" w:themeColor="text1"/>
                <w:sz w:val="22"/>
                <w:szCs w:val="22"/>
              </w:rPr>
              <w:t xml:space="preserve">ANRSC nr. 640/2022, pe baza cererii de modificare pe care operatorul de salubrizare o formulează și fundamentează și pe care delegatarul o aprobă integral sau parțial ori o respinge motivat, fără a putea fi luată în calcul în niciun mod realizarea unei „versiuni comune agreate a memoriilor tehnico-economice și a fișelor subsecvente/derivate de fundamentare a tarifelor”. </w:t>
            </w:r>
            <w:r w:rsidR="00C66534" w:rsidRPr="00C7259A">
              <w:rPr>
                <w:rFonts w:ascii="Montserrat Light" w:hAnsi="Montserrat Light"/>
                <w:bCs/>
                <w:color w:val="000000" w:themeColor="text1"/>
                <w:sz w:val="22"/>
                <w:szCs w:val="22"/>
              </w:rPr>
              <w:t xml:space="preserve"> Totodată, </w:t>
            </w:r>
            <w:r w:rsidR="00FD156A" w:rsidRPr="00C7259A">
              <w:rPr>
                <w:rFonts w:ascii="Montserrat Light" w:hAnsi="Montserrat Light"/>
                <w:bCs/>
                <w:color w:val="000000" w:themeColor="text1"/>
                <w:sz w:val="22"/>
                <w:szCs w:val="22"/>
              </w:rPr>
              <w:t>dând dovadă de</w:t>
            </w:r>
            <w:r w:rsidR="00C66534" w:rsidRPr="00C7259A">
              <w:rPr>
                <w:rFonts w:ascii="Montserrat Light" w:hAnsi="Montserrat Light"/>
                <w:bCs/>
                <w:color w:val="000000" w:themeColor="text1"/>
                <w:sz w:val="22"/>
                <w:szCs w:val="22"/>
              </w:rPr>
              <w:t xml:space="preserve"> bună-credință</w:t>
            </w:r>
            <w:r w:rsidR="000E20C1" w:rsidRPr="00C7259A">
              <w:rPr>
                <w:rFonts w:ascii="Montserrat Light" w:hAnsi="Montserrat Light"/>
                <w:bCs/>
                <w:color w:val="000000" w:themeColor="text1"/>
                <w:sz w:val="22"/>
                <w:szCs w:val="22"/>
              </w:rPr>
              <w:t>,</w:t>
            </w:r>
            <w:r w:rsidR="00C66534" w:rsidRPr="00C7259A">
              <w:rPr>
                <w:rFonts w:ascii="Montserrat Light" w:hAnsi="Montserrat Light"/>
                <w:bCs/>
                <w:color w:val="000000" w:themeColor="text1"/>
                <w:sz w:val="22"/>
                <w:szCs w:val="22"/>
              </w:rPr>
              <w:t xml:space="preserve"> a invitat </w:t>
            </w:r>
            <w:r w:rsidR="00C605DC" w:rsidRPr="00C7259A">
              <w:rPr>
                <w:rFonts w:ascii="Montserrat Light" w:hAnsi="Montserrat Light" w:cstheme="majorHAnsi"/>
                <w:color w:val="000000" w:themeColor="text1"/>
                <w:sz w:val="22"/>
                <w:szCs w:val="22"/>
              </w:rPr>
              <w:t>operatorul „</w:t>
            </w:r>
            <w:r w:rsidR="00FD156A" w:rsidRPr="00C7259A">
              <w:rPr>
                <w:rFonts w:ascii="Montserrat Light" w:hAnsi="Montserrat Light" w:cstheme="majorHAnsi"/>
                <w:color w:val="000000" w:themeColor="text1"/>
                <w:sz w:val="22"/>
                <w:szCs w:val="22"/>
              </w:rPr>
              <w:t xml:space="preserve"> ... </w:t>
            </w:r>
            <w:r w:rsidR="00C605DC" w:rsidRPr="00C7259A">
              <w:rPr>
                <w:rFonts w:ascii="Montserrat Light" w:hAnsi="Montserrat Light"/>
                <w:bCs/>
                <w:color w:val="000000" w:themeColor="text1"/>
                <w:sz w:val="22"/>
                <w:szCs w:val="22"/>
              </w:rPr>
              <w:t>începând cu dimineața zilei de 23 aprilie 2025 pentru a prezenta eventualele explicații suplimentare ce a</w:t>
            </w:r>
            <w:r w:rsidR="00C66534" w:rsidRPr="00C7259A">
              <w:rPr>
                <w:rFonts w:ascii="Montserrat Light" w:hAnsi="Montserrat Light"/>
                <w:bCs/>
                <w:color w:val="000000" w:themeColor="text1"/>
                <w:sz w:val="22"/>
                <w:szCs w:val="22"/>
              </w:rPr>
              <w:t>r</w:t>
            </w:r>
            <w:r w:rsidR="00C605DC" w:rsidRPr="00C7259A">
              <w:rPr>
                <w:rFonts w:ascii="Montserrat Light" w:hAnsi="Montserrat Light"/>
                <w:bCs/>
                <w:color w:val="000000" w:themeColor="text1"/>
                <w:sz w:val="22"/>
                <w:szCs w:val="22"/>
              </w:rPr>
              <w:t xml:space="preserve"> aprecia că se impun în susținerea îndeplinirii </w:t>
            </w:r>
            <w:r w:rsidR="00C605DC" w:rsidRPr="00C7259A">
              <w:rPr>
                <w:rFonts w:ascii="Montserrat Light" w:hAnsi="Montserrat Light"/>
                <w:b/>
                <w:color w:val="000000" w:themeColor="text1"/>
                <w:sz w:val="22"/>
                <w:szCs w:val="22"/>
              </w:rPr>
              <w:t>condițiilor legale de incidență a cazurilor de modificare</w:t>
            </w:r>
            <w:r w:rsidR="00C605DC" w:rsidRPr="00C7259A">
              <w:rPr>
                <w:rFonts w:ascii="Montserrat Light" w:hAnsi="Montserrat Light"/>
                <w:bCs/>
                <w:color w:val="000000" w:themeColor="text1"/>
                <w:sz w:val="22"/>
                <w:szCs w:val="22"/>
              </w:rPr>
              <w:t xml:space="preserve"> a tarifelor aferente activităților de salubrizare ce fac obiectul Contractului de delegare nr. 7735/69/28.02.2022, raportat la oferta depusă și la documentele și calculele prezentate în cadrul cererii de modificare a tarifelor supuse analizei (cu completările și clarificările ulterioare), astfel încât pe baza tuturor acestor informații, explicații și documente oferite de</w:t>
            </w:r>
            <w:r w:rsidR="00C66534" w:rsidRPr="00C7259A">
              <w:rPr>
                <w:rFonts w:ascii="Montserrat Light" w:hAnsi="Montserrat Light"/>
                <w:bCs/>
                <w:color w:val="000000" w:themeColor="text1"/>
                <w:sz w:val="22"/>
                <w:szCs w:val="22"/>
              </w:rPr>
              <w:t xml:space="preserve"> operator</w:t>
            </w:r>
            <w:r w:rsidR="00C605DC" w:rsidRPr="00C7259A">
              <w:rPr>
                <w:rFonts w:ascii="Montserrat Light" w:hAnsi="Montserrat Light"/>
                <w:bCs/>
                <w:color w:val="000000" w:themeColor="text1"/>
                <w:sz w:val="22"/>
                <w:szCs w:val="22"/>
              </w:rPr>
              <w:t xml:space="preserve">, compartimentele </w:t>
            </w:r>
            <w:r w:rsidR="000E20C1" w:rsidRPr="00C7259A">
              <w:rPr>
                <w:rFonts w:ascii="Montserrat Light" w:hAnsi="Montserrat Light"/>
                <w:bCs/>
                <w:color w:val="000000" w:themeColor="text1"/>
                <w:sz w:val="22"/>
                <w:szCs w:val="22"/>
              </w:rPr>
              <w:t xml:space="preserve">din cadrul aparatului </w:t>
            </w:r>
            <w:r w:rsidR="00C605DC" w:rsidRPr="00C7259A">
              <w:rPr>
                <w:rFonts w:ascii="Montserrat Light" w:hAnsi="Montserrat Light"/>
                <w:bCs/>
                <w:color w:val="000000" w:themeColor="text1"/>
                <w:sz w:val="22"/>
                <w:szCs w:val="22"/>
              </w:rPr>
              <w:t xml:space="preserve">de specialitate </w:t>
            </w:r>
            <w:r w:rsidR="000E20C1" w:rsidRPr="00C7259A">
              <w:rPr>
                <w:rFonts w:ascii="Montserrat Light" w:hAnsi="Montserrat Light"/>
                <w:bCs/>
                <w:color w:val="000000" w:themeColor="text1"/>
                <w:sz w:val="22"/>
                <w:szCs w:val="22"/>
              </w:rPr>
              <w:t>a</w:t>
            </w:r>
            <w:r w:rsidR="00C605DC" w:rsidRPr="00C7259A">
              <w:rPr>
                <w:rFonts w:ascii="Montserrat Light" w:hAnsi="Montserrat Light"/>
                <w:bCs/>
                <w:color w:val="000000" w:themeColor="text1"/>
                <w:sz w:val="22"/>
                <w:szCs w:val="22"/>
              </w:rPr>
              <w:t>l C</w:t>
            </w:r>
            <w:r w:rsidR="000E20C1" w:rsidRPr="00C7259A">
              <w:rPr>
                <w:rFonts w:ascii="Montserrat Light" w:hAnsi="Montserrat Light"/>
                <w:bCs/>
                <w:color w:val="000000" w:themeColor="text1"/>
                <w:sz w:val="22"/>
                <w:szCs w:val="22"/>
              </w:rPr>
              <w:t xml:space="preserve">onsiliului </w:t>
            </w:r>
            <w:r w:rsidR="00C605DC" w:rsidRPr="00C7259A">
              <w:rPr>
                <w:rFonts w:ascii="Montserrat Light" w:hAnsi="Montserrat Light"/>
                <w:bCs/>
                <w:color w:val="000000" w:themeColor="text1"/>
                <w:sz w:val="22"/>
                <w:szCs w:val="22"/>
              </w:rPr>
              <w:t>J</w:t>
            </w:r>
            <w:r w:rsidR="000E20C1" w:rsidRPr="00C7259A">
              <w:rPr>
                <w:rFonts w:ascii="Montserrat Light" w:hAnsi="Montserrat Light"/>
                <w:bCs/>
                <w:color w:val="000000" w:themeColor="text1"/>
                <w:sz w:val="22"/>
                <w:szCs w:val="22"/>
              </w:rPr>
              <w:t xml:space="preserve">udețean </w:t>
            </w:r>
            <w:r w:rsidR="00C605DC" w:rsidRPr="00C7259A">
              <w:rPr>
                <w:rFonts w:ascii="Montserrat Light" w:hAnsi="Montserrat Light"/>
                <w:bCs/>
                <w:color w:val="000000" w:themeColor="text1"/>
                <w:sz w:val="22"/>
                <w:szCs w:val="22"/>
              </w:rPr>
              <w:t xml:space="preserve">Cluj să înainteze proiectul de hotărâre privind soluționarea acestei cereri astfel încât acesta să fie introdus pe ordinea de zi a ședinței ordinare a CJ Cluj din luna mai 2025”. </w:t>
            </w:r>
          </w:p>
          <w:p w14:paraId="2A672C45" w14:textId="77777777" w:rsidR="00C66534" w:rsidRPr="00C7259A" w:rsidRDefault="00C66534" w:rsidP="00AC66FF">
            <w:pPr>
              <w:jc w:val="both"/>
              <w:rPr>
                <w:rFonts w:ascii="Montserrat Light" w:hAnsi="Montserrat Light"/>
                <w:bCs/>
                <w:color w:val="000000" w:themeColor="text1"/>
                <w:sz w:val="22"/>
                <w:szCs w:val="22"/>
              </w:rPr>
            </w:pPr>
          </w:p>
          <w:p w14:paraId="1ABA16F7" w14:textId="3A9AFACD" w:rsidR="00405AA3" w:rsidRPr="00C7259A" w:rsidRDefault="00405AA3" w:rsidP="00AC66FF">
            <w:pPr>
              <w:jc w:val="both"/>
              <w:rPr>
                <w:rFonts w:ascii="Montserrat Light" w:hAnsi="Montserrat Light" w:cstheme="majorHAnsi"/>
                <w:color w:val="000000" w:themeColor="text1"/>
                <w:sz w:val="22"/>
                <w:szCs w:val="22"/>
              </w:rPr>
            </w:pPr>
            <w:r w:rsidRPr="00C7259A">
              <w:rPr>
                <w:rFonts w:ascii="Montserrat Light" w:hAnsi="Montserrat Light"/>
                <w:bCs/>
                <w:color w:val="000000" w:themeColor="text1"/>
                <w:sz w:val="22"/>
                <w:szCs w:val="22"/>
              </w:rPr>
              <w:t xml:space="preserve">Față de acest răspuns al Delegatarului, operatorul a revenit, prin </w:t>
            </w:r>
            <w:r w:rsidR="000F33F7" w:rsidRPr="00C7259A">
              <w:rPr>
                <w:rFonts w:ascii="Montserrat Light" w:hAnsi="Montserrat Light"/>
                <w:bCs/>
                <w:color w:val="000000" w:themeColor="text1"/>
                <w:sz w:val="22"/>
                <w:szCs w:val="22"/>
              </w:rPr>
              <w:t>adresa nr.</w:t>
            </w:r>
            <w:r w:rsidR="000E20C1" w:rsidRPr="00C7259A">
              <w:rPr>
                <w:rFonts w:ascii="Montserrat Light" w:hAnsi="Montserrat Light"/>
                <w:bCs/>
                <w:color w:val="000000" w:themeColor="text1"/>
                <w:sz w:val="22"/>
                <w:szCs w:val="22"/>
              </w:rPr>
              <w:t xml:space="preserve"> </w:t>
            </w:r>
            <w:r w:rsidRPr="00C7259A">
              <w:rPr>
                <w:rFonts w:ascii="Montserrat Light" w:hAnsi="Montserrat Light"/>
                <w:bCs/>
                <w:color w:val="000000" w:themeColor="text1"/>
                <w:sz w:val="22"/>
                <w:szCs w:val="22"/>
              </w:rPr>
              <w:t>3685/</w:t>
            </w:r>
            <w:r w:rsidR="000E20C1" w:rsidRPr="00C7259A">
              <w:rPr>
                <w:rFonts w:ascii="Montserrat Light" w:hAnsi="Montserrat Light"/>
                <w:bCs/>
                <w:color w:val="000000" w:themeColor="text1"/>
                <w:sz w:val="22"/>
                <w:szCs w:val="22"/>
              </w:rPr>
              <w:t xml:space="preserve"> </w:t>
            </w:r>
            <w:r w:rsidRPr="00C7259A">
              <w:rPr>
                <w:rFonts w:ascii="Montserrat Light" w:hAnsi="Montserrat Light"/>
                <w:bCs/>
                <w:color w:val="000000" w:themeColor="text1"/>
                <w:sz w:val="22"/>
                <w:szCs w:val="22"/>
              </w:rPr>
              <w:t xml:space="preserve">16.04.2025, arătând că adresa nr. </w:t>
            </w:r>
            <w:r w:rsidRPr="00C7259A">
              <w:rPr>
                <w:rFonts w:ascii="Montserrat Light" w:hAnsi="Montserrat Light" w:cstheme="majorHAnsi"/>
                <w:color w:val="000000" w:themeColor="text1"/>
                <w:sz w:val="22"/>
                <w:szCs w:val="22"/>
              </w:rPr>
              <w:t xml:space="preserve">3605/14.04.2025 a rămas fără obiect. </w:t>
            </w:r>
          </w:p>
          <w:p w14:paraId="252967A6" w14:textId="77777777" w:rsidR="00405AA3" w:rsidRPr="00C7259A" w:rsidRDefault="00405AA3" w:rsidP="00AC66FF">
            <w:pPr>
              <w:jc w:val="both"/>
              <w:rPr>
                <w:rFonts w:ascii="Montserrat Light" w:hAnsi="Montserrat Light" w:cstheme="majorHAnsi"/>
                <w:color w:val="000000" w:themeColor="text1"/>
                <w:sz w:val="22"/>
                <w:szCs w:val="22"/>
              </w:rPr>
            </w:pPr>
          </w:p>
          <w:p w14:paraId="46DC8EBC" w14:textId="77777777" w:rsidR="004540BD" w:rsidRPr="00C7259A" w:rsidRDefault="00405AA3" w:rsidP="00AC66FF">
            <w:pPr>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În aceste condiții, </w:t>
            </w:r>
            <w:r w:rsidR="00D23F06" w:rsidRPr="00C7259A">
              <w:rPr>
                <w:rFonts w:ascii="Montserrat Light" w:hAnsi="Montserrat Light" w:cstheme="majorHAnsi"/>
                <w:color w:val="000000" w:themeColor="text1"/>
                <w:sz w:val="22"/>
                <w:szCs w:val="22"/>
              </w:rPr>
              <w:t xml:space="preserve">pentru a fi respectate prevederile art. 57 alin. (1) lit. b) din </w:t>
            </w:r>
            <w:r w:rsidR="004540BD" w:rsidRPr="00C7259A">
              <w:rPr>
                <w:rFonts w:ascii="Montserrat Light" w:hAnsi="Montserrat Light" w:cstheme="majorHAnsi"/>
                <w:color w:val="000000" w:themeColor="text1"/>
                <w:sz w:val="22"/>
                <w:szCs w:val="22"/>
              </w:rPr>
              <w:t xml:space="preserve">Normele metodologice aprobate prin </w:t>
            </w:r>
            <w:r w:rsidR="00D23F06" w:rsidRPr="00C7259A">
              <w:rPr>
                <w:rFonts w:ascii="Montserrat Light" w:hAnsi="Montserrat Light" w:cstheme="majorHAnsi"/>
                <w:color w:val="000000" w:themeColor="text1"/>
                <w:sz w:val="22"/>
                <w:szCs w:val="22"/>
              </w:rPr>
              <w:t xml:space="preserve">Ordinul </w:t>
            </w:r>
            <w:r w:rsidR="004540BD" w:rsidRPr="00C7259A">
              <w:rPr>
                <w:rFonts w:ascii="Montserrat Light" w:hAnsi="Montserrat Light" w:cstheme="majorHAnsi"/>
                <w:color w:val="000000" w:themeColor="text1"/>
                <w:sz w:val="22"/>
                <w:szCs w:val="22"/>
              </w:rPr>
              <w:t xml:space="preserve">Președintelui </w:t>
            </w:r>
            <w:r w:rsidR="00D23F06" w:rsidRPr="00C7259A">
              <w:rPr>
                <w:rFonts w:ascii="Montserrat Light" w:hAnsi="Montserrat Light" w:cstheme="majorHAnsi"/>
                <w:color w:val="000000" w:themeColor="text1"/>
                <w:sz w:val="22"/>
                <w:szCs w:val="22"/>
              </w:rPr>
              <w:t>ANRSC nr. 640/2022</w:t>
            </w:r>
            <w:r w:rsidR="004540BD" w:rsidRPr="00C7259A">
              <w:rPr>
                <w:rFonts w:ascii="Montserrat Light" w:hAnsi="Montserrat Light" w:cstheme="majorHAnsi"/>
                <w:color w:val="000000" w:themeColor="text1"/>
                <w:sz w:val="22"/>
                <w:szCs w:val="22"/>
              </w:rPr>
              <w:t>, conform căruia :</w:t>
            </w:r>
          </w:p>
          <w:p w14:paraId="024A3A26" w14:textId="77777777" w:rsidR="004540BD" w:rsidRPr="00C7259A" w:rsidRDefault="00D23F06" w:rsidP="00AC66FF">
            <w:pPr>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 </w:t>
            </w:r>
            <w:r w:rsidRPr="00C7259A">
              <w:rPr>
                <w:rStyle w:val="alb"/>
                <w:rFonts w:ascii="Montserrat Light" w:hAnsi="Montserrat Light" w:cs="Open Sans"/>
                <w:color w:val="000000" w:themeColor="text1"/>
                <w:sz w:val="22"/>
                <w:szCs w:val="22"/>
              </w:rPr>
              <w:t>(1)</w:t>
            </w:r>
            <w:r w:rsidRPr="00C7259A">
              <w:rPr>
                <w:rStyle w:val="atl"/>
                <w:rFonts w:ascii="Montserrat Light" w:hAnsi="Montserrat Light" w:cs="Open Sans"/>
                <w:color w:val="000000" w:themeColor="text1"/>
                <w:sz w:val="22"/>
                <w:szCs w:val="22"/>
              </w:rPr>
              <w:t>Autoritatea deliberativă a unităţii/subdiviziunii administrativ-teritoriale aprobă tarifele pentru activităţile specifice serviciului de salubrizare sau, după caz, reduce ori refuză justificat aprobarea nivelului tarifelor propuse de operator, în termen de:</w:t>
            </w:r>
            <w:r w:rsidRPr="00C7259A">
              <w:rPr>
                <w:rFonts w:ascii="Montserrat Light" w:hAnsi="Montserrat Light" w:cstheme="majorHAnsi"/>
                <w:color w:val="000000" w:themeColor="text1"/>
                <w:sz w:val="22"/>
                <w:szCs w:val="22"/>
              </w:rPr>
              <w:t xml:space="preserve"> (...) </w:t>
            </w:r>
          </w:p>
          <w:p w14:paraId="6111ACE3" w14:textId="7C0C634B" w:rsidR="00D23F06" w:rsidRPr="00C7259A" w:rsidRDefault="00D23F06" w:rsidP="00AC66FF">
            <w:pPr>
              <w:jc w:val="both"/>
              <w:rPr>
                <w:rFonts w:ascii="Montserrat Light" w:hAnsi="Montserrat Light" w:cstheme="majorHAnsi"/>
                <w:color w:val="000000" w:themeColor="text1"/>
                <w:sz w:val="22"/>
                <w:szCs w:val="22"/>
              </w:rPr>
            </w:pPr>
            <w:r w:rsidRPr="00C7259A">
              <w:rPr>
                <w:rStyle w:val="alb"/>
                <w:rFonts w:ascii="Montserrat Light" w:hAnsi="Montserrat Light" w:cs="Open Sans"/>
                <w:color w:val="000000" w:themeColor="text1"/>
                <w:sz w:val="22"/>
                <w:szCs w:val="22"/>
              </w:rPr>
              <w:t>b)</w:t>
            </w:r>
            <w:r w:rsidRPr="00C7259A">
              <w:rPr>
                <w:rFonts w:ascii="Montserrat Light" w:hAnsi="Montserrat Light" w:cs="Open Sans"/>
                <w:color w:val="000000" w:themeColor="text1"/>
                <w:sz w:val="22"/>
                <w:szCs w:val="22"/>
              </w:rPr>
              <w:t>maximum 60 de zile de la transmiterea de către operator a tuturor completărilor solicitate, în cazul în care în care au fost solicitate completări la documentaţia depusă, iar operatorul a transmis toate completările solicitate</w:t>
            </w:r>
            <w:r w:rsidR="00277FD7" w:rsidRPr="00C7259A">
              <w:rPr>
                <w:rFonts w:ascii="Montserrat Light" w:hAnsi="Montserrat Light" w:cs="Open Sans"/>
                <w:color w:val="000000" w:themeColor="text1"/>
                <w:sz w:val="22"/>
                <w:szCs w:val="22"/>
              </w:rPr>
              <w:t xml:space="preserve">”, se propune introducerea proiectului </w:t>
            </w:r>
            <w:r w:rsidR="00277FD7" w:rsidRPr="00C7259A">
              <w:rPr>
                <w:rFonts w:ascii="Montserrat Light" w:hAnsi="Montserrat Light" w:cs="Open Sans"/>
                <w:color w:val="000000" w:themeColor="text1"/>
                <w:sz w:val="22"/>
                <w:szCs w:val="22"/>
              </w:rPr>
              <w:lastRenderedPageBreak/>
              <w:t xml:space="preserve">de hotărâre pe ordinea de zi a ședinței ordinare a Consiliului Județean Cluj din data de </w:t>
            </w:r>
            <w:r w:rsidR="00A93A01" w:rsidRPr="00C7259A">
              <w:rPr>
                <w:rFonts w:ascii="Montserrat Light" w:hAnsi="Montserrat Light" w:cs="Open Sans"/>
                <w:color w:val="000000" w:themeColor="text1"/>
                <w:sz w:val="22"/>
                <w:szCs w:val="22"/>
              </w:rPr>
              <w:t>29.04.2025</w:t>
            </w:r>
            <w:r w:rsidR="00277FD7" w:rsidRPr="00C7259A">
              <w:rPr>
                <w:rFonts w:ascii="Montserrat Light" w:hAnsi="Montserrat Light" w:cs="Open Sans"/>
                <w:color w:val="000000" w:themeColor="text1"/>
                <w:sz w:val="22"/>
                <w:szCs w:val="22"/>
              </w:rPr>
              <w:t xml:space="preserve">. </w:t>
            </w:r>
          </w:p>
          <w:p w14:paraId="015B01A0" w14:textId="455925B4" w:rsidR="00C66534" w:rsidRPr="00C7259A" w:rsidRDefault="00405AA3" w:rsidP="00AC66FF">
            <w:pPr>
              <w:jc w:val="both"/>
              <w:rPr>
                <w:rFonts w:ascii="Montserrat Light" w:hAnsi="Montserrat Light" w:cstheme="majorHAnsi"/>
                <w:color w:val="000000" w:themeColor="text1"/>
                <w:sz w:val="22"/>
                <w:szCs w:val="22"/>
              </w:rPr>
            </w:pPr>
            <w:r w:rsidRPr="00C7259A">
              <w:rPr>
                <w:rFonts w:ascii="Montserrat Light" w:hAnsi="Montserrat Light"/>
                <w:bCs/>
                <w:color w:val="000000" w:themeColor="text1"/>
                <w:sz w:val="22"/>
                <w:szCs w:val="22"/>
              </w:rPr>
              <w:t xml:space="preserve"> </w:t>
            </w:r>
          </w:p>
          <w:p w14:paraId="44FCEA18" w14:textId="60440254" w:rsidR="00286DBF" w:rsidRPr="00C7259A" w:rsidRDefault="00DA19B8" w:rsidP="00DE1B45">
            <w:pPr>
              <w:spacing w:after="24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Solicitarea de modificare a tarifelor de operare a CMID</w:t>
            </w:r>
            <w:r w:rsidRPr="00C7259A">
              <w:rPr>
                <w:rFonts w:ascii="Montserrat Light" w:hAnsi="Montserrat Light" w:cstheme="majorHAnsi"/>
                <w:color w:val="000000" w:themeColor="text1"/>
                <w:sz w:val="22"/>
                <w:szCs w:val="22"/>
              </w:rPr>
              <w:t xml:space="preserve"> Cluj-Napoca a fost analizată ținând cont de</w:t>
            </w:r>
            <w:r w:rsidR="00F4459D" w:rsidRPr="00C7259A">
              <w:rPr>
                <w:rFonts w:ascii="Montserrat Light" w:hAnsi="Montserrat Light" w:cstheme="majorHAnsi"/>
                <w:color w:val="000000" w:themeColor="text1"/>
                <w:sz w:val="22"/>
                <w:szCs w:val="22"/>
              </w:rPr>
              <w:t xml:space="preserve"> </w:t>
            </w:r>
            <w:r w:rsidR="00286DBF" w:rsidRPr="00C7259A">
              <w:rPr>
                <w:rFonts w:ascii="Montserrat Light" w:hAnsi="Montserrat Light" w:cstheme="majorHAnsi"/>
                <w:color w:val="000000" w:themeColor="text1"/>
                <w:sz w:val="22"/>
                <w:szCs w:val="22"/>
              </w:rPr>
              <w:t>:</w:t>
            </w:r>
          </w:p>
          <w:p w14:paraId="64EE9AF1" w14:textId="5F4A2C7E" w:rsidR="00185F36" w:rsidRPr="00C7259A" w:rsidRDefault="00185F36" w:rsidP="000D7E95">
            <w:pPr>
              <w:pStyle w:val="ListParagraph"/>
              <w:keepNext/>
              <w:widowControl w:val="0"/>
              <w:numPr>
                <w:ilvl w:val="0"/>
                <w:numId w:val="25"/>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Legea nr. 101/2006 a serviciului de salubrizare a localităților, republicată, cu modificările aduse prin O</w:t>
            </w:r>
            <w:r w:rsidR="00F4459D"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U</w:t>
            </w:r>
            <w:r w:rsidR="00F4459D"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G nr. 133/2022 pentru modificarea și completare</w:t>
            </w:r>
            <w:r w:rsidR="00F4459D" w:rsidRPr="00C7259A">
              <w:rPr>
                <w:rFonts w:ascii="Montserrat Light" w:hAnsi="Montserrat Light" w:cstheme="majorHAnsi"/>
                <w:color w:val="000000" w:themeColor="text1"/>
                <w:lang w:val="ro-RO"/>
              </w:rPr>
              <w:t>a</w:t>
            </w:r>
            <w:r w:rsidRPr="00C7259A">
              <w:rPr>
                <w:rFonts w:ascii="Montserrat Light" w:hAnsi="Montserrat Light" w:cstheme="majorHAnsi"/>
                <w:color w:val="000000" w:themeColor="text1"/>
                <w:lang w:val="ro-RO"/>
              </w:rPr>
              <w:t xml:space="preserve"> O</w:t>
            </w:r>
            <w:r w:rsidR="00F4459D"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U</w:t>
            </w:r>
            <w:r w:rsidR="00F4459D"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G</w:t>
            </w:r>
            <w:r w:rsidR="00F4459D" w:rsidRPr="00C7259A">
              <w:rPr>
                <w:rFonts w:ascii="Montserrat Light" w:hAnsi="Montserrat Light" w:cstheme="majorHAnsi"/>
                <w:color w:val="000000" w:themeColor="text1"/>
                <w:lang w:val="ro-RO"/>
              </w:rPr>
              <w:t xml:space="preserve">. </w:t>
            </w:r>
            <w:r w:rsidRPr="00C7259A">
              <w:rPr>
                <w:rFonts w:ascii="Montserrat Light" w:hAnsi="Montserrat Light" w:cstheme="majorHAnsi"/>
                <w:color w:val="000000" w:themeColor="text1"/>
                <w:lang w:val="ro-RO"/>
              </w:rPr>
              <w:t>nr. 92/2021 privind regimul deșeurilor, precum și a Legii serviciului de salubrizare a localităților nr. 101/2006</w:t>
            </w:r>
            <w:r w:rsidR="00437823"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 xml:space="preserve"> </w:t>
            </w:r>
          </w:p>
          <w:p w14:paraId="0E78DD12" w14:textId="3BC1C5CA" w:rsidR="00185F36" w:rsidRPr="00C7259A" w:rsidRDefault="00185F36" w:rsidP="000D7E95">
            <w:pPr>
              <w:pStyle w:val="ListParagraph"/>
              <w:keepNext/>
              <w:widowControl w:val="0"/>
              <w:numPr>
                <w:ilvl w:val="0"/>
                <w:numId w:val="25"/>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dispozițiile legale incidente în materia modificării contractelor de concesiune de lucrări și de concesiune de servicii</w:t>
            </w:r>
            <w:r w:rsidR="0079315B" w:rsidRPr="00C7259A">
              <w:rPr>
                <w:rFonts w:ascii="Montserrat Light" w:hAnsi="Montserrat Light" w:cstheme="majorHAnsi"/>
                <w:color w:val="000000" w:themeColor="text1"/>
                <w:lang w:val="ro-RO"/>
              </w:rPr>
              <w:t>,</w:t>
            </w:r>
          </w:p>
          <w:p w14:paraId="34ABAF5F" w14:textId="03311D08" w:rsidR="0079315B" w:rsidRPr="00C7259A" w:rsidRDefault="00DA19B8" w:rsidP="000D7E95">
            <w:pPr>
              <w:pStyle w:val="ListParagraph"/>
              <w:keepNext/>
              <w:widowControl w:val="0"/>
              <w:numPr>
                <w:ilvl w:val="0"/>
                <w:numId w:val="25"/>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 xml:space="preserve">prevederile Ordinului </w:t>
            </w:r>
            <w:r w:rsidR="00F4459D" w:rsidRPr="00C7259A">
              <w:rPr>
                <w:rFonts w:ascii="Montserrat Light" w:hAnsi="Montserrat Light" w:cstheme="majorHAnsi"/>
                <w:color w:val="000000" w:themeColor="text1"/>
                <w:lang w:val="ro-RO"/>
              </w:rPr>
              <w:t xml:space="preserve">Președintelui </w:t>
            </w:r>
            <w:r w:rsidRPr="00C7259A">
              <w:rPr>
                <w:rFonts w:ascii="Montserrat Light" w:hAnsi="Montserrat Light" w:cstheme="majorHAnsi"/>
                <w:color w:val="000000" w:themeColor="text1"/>
                <w:lang w:val="ro-RO"/>
              </w:rPr>
              <w:t>ANRSC nr. 640/2022 privind aprobarea Normelor metodologice de stabilire, ajustare sau modificare a tarifelor pentru activităţile de salubrizare, precum şi de calculare a tarifelor/taxelor distincte pentru gestionarea deşeurilor şi a taxelor de salubrizare,</w:t>
            </w:r>
          </w:p>
          <w:p w14:paraId="5E3E33B2" w14:textId="77777777" w:rsidR="0079315B" w:rsidRPr="00C7259A" w:rsidRDefault="0079315B" w:rsidP="0079315B">
            <w:pPr>
              <w:pStyle w:val="ListParagraph"/>
              <w:keepNext/>
              <w:widowControl w:val="0"/>
              <w:numPr>
                <w:ilvl w:val="0"/>
                <w:numId w:val="25"/>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 xml:space="preserve">oferta depusă de operator în cadrul procedurii de atribuire ce a stat la baza încheierii contractului de delegare, </w:t>
            </w:r>
          </w:p>
          <w:p w14:paraId="5F5D65E2" w14:textId="08ADCCC8" w:rsidR="00FE14A3" w:rsidRPr="00C7259A" w:rsidRDefault="0079315B" w:rsidP="0079315B">
            <w:pPr>
              <w:pStyle w:val="ListParagraph"/>
              <w:keepNext/>
              <w:widowControl w:val="0"/>
              <w:numPr>
                <w:ilvl w:val="0"/>
                <w:numId w:val="25"/>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tarifele aprobate anterior prin H</w:t>
            </w:r>
            <w:r w:rsidR="00F4459D" w:rsidRPr="00C7259A">
              <w:rPr>
                <w:rFonts w:ascii="Montserrat Light" w:hAnsi="Montserrat Light" w:cstheme="majorHAnsi"/>
                <w:color w:val="000000" w:themeColor="text1"/>
                <w:lang w:val="ro-RO"/>
              </w:rPr>
              <w:t xml:space="preserve">otărârea </w:t>
            </w:r>
            <w:r w:rsidRPr="00C7259A">
              <w:rPr>
                <w:rFonts w:ascii="Montserrat Light" w:hAnsi="Montserrat Light" w:cstheme="majorHAnsi"/>
                <w:color w:val="000000" w:themeColor="text1"/>
                <w:lang w:val="ro-RO"/>
              </w:rPr>
              <w:t>C</w:t>
            </w:r>
            <w:r w:rsidR="00F4459D" w:rsidRPr="00C7259A">
              <w:rPr>
                <w:rFonts w:ascii="Montserrat Light" w:hAnsi="Montserrat Light" w:cstheme="majorHAnsi"/>
                <w:color w:val="000000" w:themeColor="text1"/>
                <w:lang w:val="ro-RO"/>
              </w:rPr>
              <w:t xml:space="preserve">onsiliului </w:t>
            </w:r>
            <w:r w:rsidRPr="00C7259A">
              <w:rPr>
                <w:rFonts w:ascii="Montserrat Light" w:hAnsi="Montserrat Light" w:cstheme="majorHAnsi"/>
                <w:color w:val="000000" w:themeColor="text1"/>
                <w:lang w:val="ro-RO"/>
              </w:rPr>
              <w:t>J</w:t>
            </w:r>
            <w:r w:rsidR="00F4459D" w:rsidRPr="00C7259A">
              <w:rPr>
                <w:rFonts w:ascii="Montserrat Light" w:hAnsi="Montserrat Light" w:cstheme="majorHAnsi"/>
                <w:color w:val="000000" w:themeColor="text1"/>
                <w:lang w:val="ro-RO"/>
              </w:rPr>
              <w:t xml:space="preserve">udețean </w:t>
            </w:r>
            <w:r w:rsidRPr="00C7259A">
              <w:rPr>
                <w:rFonts w:ascii="Montserrat Light" w:hAnsi="Montserrat Light" w:cstheme="majorHAnsi"/>
                <w:color w:val="000000" w:themeColor="text1"/>
                <w:lang w:val="ro-RO"/>
              </w:rPr>
              <w:t xml:space="preserve">Cluj nr. </w:t>
            </w:r>
            <w:r w:rsidR="00A93A01" w:rsidRPr="00C7259A">
              <w:rPr>
                <w:rFonts w:ascii="Montserrat Light" w:hAnsi="Montserrat Light" w:cstheme="majorHAnsi"/>
                <w:color w:val="000000" w:themeColor="text1"/>
                <w:lang w:val="ro-RO"/>
              </w:rPr>
              <w:t>58/</w:t>
            </w:r>
            <w:r w:rsidR="00F4459D" w:rsidRPr="00C7259A">
              <w:rPr>
                <w:rFonts w:ascii="Montserrat Light" w:hAnsi="Montserrat Light" w:cstheme="majorHAnsi"/>
                <w:color w:val="000000" w:themeColor="text1"/>
                <w:lang w:val="ro-RO"/>
              </w:rPr>
              <w:t xml:space="preserve"> </w:t>
            </w:r>
            <w:r w:rsidR="00A93A01" w:rsidRPr="00C7259A">
              <w:rPr>
                <w:rFonts w:ascii="Montserrat Light" w:hAnsi="Montserrat Light" w:cstheme="majorHAnsi"/>
                <w:color w:val="000000" w:themeColor="text1"/>
                <w:lang w:val="ro-RO"/>
              </w:rPr>
              <w:t>30.03.2023</w:t>
            </w:r>
            <w:r w:rsidRPr="00C7259A">
              <w:rPr>
                <w:rFonts w:ascii="Montserrat Light" w:hAnsi="Montserrat Light" w:cstheme="majorHAnsi"/>
                <w:color w:val="000000" w:themeColor="text1"/>
                <w:lang w:val="ro-RO"/>
              </w:rPr>
              <w:t xml:space="preserve">, cu memoriile tehnico economice justificative aferente. </w:t>
            </w:r>
            <w:r w:rsidR="00DA19B8" w:rsidRPr="00C7259A">
              <w:rPr>
                <w:rFonts w:ascii="Montserrat Light" w:hAnsi="Montserrat Light" w:cstheme="majorHAnsi"/>
                <w:color w:val="000000" w:themeColor="text1"/>
                <w:lang w:val="ro-RO"/>
              </w:rPr>
              <w:t xml:space="preserve"> </w:t>
            </w:r>
          </w:p>
          <w:p w14:paraId="6B3601A6" w14:textId="6F998682" w:rsidR="00E1374A" w:rsidRPr="00C7259A" w:rsidRDefault="00E839C5" w:rsidP="00482CF2">
            <w:pPr>
              <w:keepNext/>
              <w:widowControl w:val="0"/>
              <w:autoSpaceDE w:val="0"/>
              <w:autoSpaceDN w:val="0"/>
              <w:adjustRightInd w:val="0"/>
              <w:spacing w:before="240"/>
              <w:jc w:val="both"/>
              <w:outlineLvl w:val="1"/>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U</w:t>
            </w:r>
            <w:r w:rsidR="007A11DB" w:rsidRPr="00C7259A">
              <w:rPr>
                <w:rFonts w:ascii="Montserrat Light" w:hAnsi="Montserrat Light" w:cstheme="majorHAnsi"/>
                <w:color w:val="000000" w:themeColor="text1"/>
                <w:sz w:val="22"/>
                <w:szCs w:val="22"/>
              </w:rPr>
              <w:t xml:space="preserve">rmare a modificării </w:t>
            </w:r>
            <w:r w:rsidRPr="00C7259A">
              <w:rPr>
                <w:rFonts w:ascii="Montserrat Light" w:hAnsi="Montserrat Light" w:cstheme="majorHAnsi"/>
                <w:color w:val="000000" w:themeColor="text1"/>
                <w:sz w:val="22"/>
                <w:szCs w:val="22"/>
              </w:rPr>
              <w:t xml:space="preserve">și completării </w:t>
            </w:r>
            <w:r w:rsidR="007A11DB" w:rsidRPr="00C7259A">
              <w:rPr>
                <w:rFonts w:ascii="Montserrat Light" w:hAnsi="Montserrat Light" w:cstheme="majorHAnsi"/>
                <w:color w:val="000000" w:themeColor="text1"/>
                <w:sz w:val="22"/>
                <w:szCs w:val="22"/>
              </w:rPr>
              <w:t xml:space="preserve">Legii </w:t>
            </w:r>
            <w:r w:rsidRPr="00C7259A">
              <w:rPr>
                <w:rFonts w:ascii="Montserrat Light" w:hAnsi="Montserrat Light" w:cstheme="majorHAnsi"/>
                <w:color w:val="000000" w:themeColor="text1"/>
                <w:sz w:val="22"/>
                <w:szCs w:val="22"/>
              </w:rPr>
              <w:t xml:space="preserve">nr. </w:t>
            </w:r>
            <w:r w:rsidR="007A11DB" w:rsidRPr="00C7259A">
              <w:rPr>
                <w:rFonts w:ascii="Montserrat Light" w:hAnsi="Montserrat Light" w:cstheme="majorHAnsi"/>
                <w:color w:val="000000" w:themeColor="text1"/>
                <w:sz w:val="22"/>
                <w:szCs w:val="22"/>
              </w:rPr>
              <w:t>101/2006 prin O</w:t>
            </w:r>
            <w:r w:rsidRPr="00C7259A">
              <w:rPr>
                <w:rFonts w:ascii="Montserrat Light" w:hAnsi="Montserrat Light" w:cstheme="majorHAnsi"/>
                <w:color w:val="000000" w:themeColor="text1"/>
                <w:sz w:val="22"/>
                <w:szCs w:val="22"/>
              </w:rPr>
              <w:t>.</w:t>
            </w:r>
            <w:r w:rsidR="007A11DB" w:rsidRPr="00C7259A">
              <w:rPr>
                <w:rFonts w:ascii="Montserrat Light" w:hAnsi="Montserrat Light" w:cstheme="majorHAnsi"/>
                <w:color w:val="000000" w:themeColor="text1"/>
                <w:sz w:val="22"/>
                <w:szCs w:val="22"/>
              </w:rPr>
              <w:t>U</w:t>
            </w:r>
            <w:r w:rsidRPr="00C7259A">
              <w:rPr>
                <w:rFonts w:ascii="Montserrat Light" w:hAnsi="Montserrat Light" w:cstheme="majorHAnsi"/>
                <w:color w:val="000000" w:themeColor="text1"/>
                <w:sz w:val="22"/>
                <w:szCs w:val="22"/>
              </w:rPr>
              <w:t>.</w:t>
            </w:r>
            <w:r w:rsidR="007A11DB" w:rsidRPr="00C7259A">
              <w:rPr>
                <w:rFonts w:ascii="Montserrat Light" w:hAnsi="Montserrat Light" w:cstheme="majorHAnsi"/>
                <w:color w:val="000000" w:themeColor="text1"/>
                <w:sz w:val="22"/>
                <w:szCs w:val="22"/>
              </w:rPr>
              <w:t>G</w:t>
            </w:r>
            <w:r w:rsidRPr="00C7259A">
              <w:rPr>
                <w:rFonts w:ascii="Montserrat Light" w:hAnsi="Montserrat Light" w:cstheme="majorHAnsi"/>
                <w:color w:val="000000" w:themeColor="text1"/>
                <w:sz w:val="22"/>
                <w:szCs w:val="22"/>
              </w:rPr>
              <w:t>. nr.</w:t>
            </w:r>
            <w:r w:rsidR="007A11DB" w:rsidRPr="00C7259A">
              <w:rPr>
                <w:rFonts w:ascii="Montserrat Light" w:hAnsi="Montserrat Light" w:cstheme="majorHAnsi"/>
                <w:color w:val="000000" w:themeColor="text1"/>
                <w:sz w:val="22"/>
                <w:szCs w:val="22"/>
              </w:rPr>
              <w:t xml:space="preserve"> 133/2022</w:t>
            </w:r>
            <w:r w:rsidRPr="00C7259A">
              <w:rPr>
                <w:rFonts w:ascii="Montserrat Light" w:hAnsi="Montserrat Light" w:cstheme="majorHAnsi"/>
                <w:color w:val="000000" w:themeColor="text1"/>
                <w:sz w:val="22"/>
                <w:szCs w:val="22"/>
              </w:rPr>
              <w:t xml:space="preserve">, au fost introduse următoarele reglementări </w:t>
            </w:r>
            <w:r w:rsidR="00E1374A" w:rsidRPr="00C7259A">
              <w:rPr>
                <w:rFonts w:ascii="Montserrat Light" w:hAnsi="Montserrat Light" w:cstheme="majorHAnsi"/>
                <w:color w:val="000000" w:themeColor="text1"/>
                <w:sz w:val="22"/>
                <w:szCs w:val="22"/>
              </w:rPr>
              <w:t>:</w:t>
            </w:r>
          </w:p>
          <w:p w14:paraId="08BF8292" w14:textId="16CD9CF1" w:rsidR="00E1374A" w:rsidRPr="00C7259A" w:rsidRDefault="007A11DB" w:rsidP="000D7E95">
            <w:pPr>
              <w:pStyle w:val="ListParagraph"/>
              <w:keepNext/>
              <w:widowControl w:val="0"/>
              <w:numPr>
                <w:ilvl w:val="0"/>
                <w:numId w:val="27"/>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art. 28^6</w:t>
            </w:r>
            <w:r w:rsidR="00E839C5" w:rsidRPr="00C7259A">
              <w:rPr>
                <w:rFonts w:ascii="Montserrat Light" w:hAnsi="Montserrat Light" w:cstheme="majorHAnsi"/>
                <w:color w:val="000000" w:themeColor="text1"/>
                <w:lang w:val="ro-RO"/>
              </w:rPr>
              <w:t xml:space="preserve"> </w:t>
            </w:r>
            <w:r w:rsidRPr="00C7259A">
              <w:rPr>
                <w:rFonts w:ascii="Montserrat Light" w:hAnsi="Montserrat Light" w:cstheme="majorHAnsi"/>
                <w:color w:val="000000" w:themeColor="text1"/>
                <w:lang w:val="ro-RO"/>
              </w:rPr>
              <w:t xml:space="preserve"> alin.</w:t>
            </w:r>
            <w:r w:rsidR="00E839C5" w:rsidRPr="00C7259A">
              <w:rPr>
                <w:rFonts w:ascii="Montserrat Light" w:hAnsi="Montserrat Light" w:cstheme="majorHAnsi"/>
                <w:color w:val="000000" w:themeColor="text1"/>
                <w:lang w:val="ro-RO"/>
              </w:rPr>
              <w:t xml:space="preserve"> </w:t>
            </w:r>
            <w:r w:rsidRPr="00C7259A">
              <w:rPr>
                <w:rFonts w:ascii="Montserrat Light" w:hAnsi="Montserrat Light" w:cstheme="majorHAnsi"/>
                <w:color w:val="000000" w:themeColor="text1"/>
                <w:lang w:val="ro-RO"/>
              </w:rPr>
              <w:t>(2)</w:t>
            </w:r>
            <w:r w:rsidR="00E839C5" w:rsidRPr="00C7259A">
              <w:rPr>
                <w:rFonts w:ascii="Montserrat Light" w:hAnsi="Montserrat Light" w:cstheme="majorHAnsi"/>
                <w:color w:val="000000" w:themeColor="text1"/>
                <w:lang w:val="ro-RO"/>
              </w:rPr>
              <w:t xml:space="preserve">, conform căruia : </w:t>
            </w:r>
            <w:r w:rsidRPr="00C7259A">
              <w:rPr>
                <w:rFonts w:ascii="Montserrat Light" w:hAnsi="Montserrat Light" w:cstheme="majorHAnsi"/>
                <w:color w:val="000000" w:themeColor="text1"/>
                <w:lang w:val="ro-RO"/>
              </w:rPr>
              <w:t>„</w:t>
            </w:r>
            <w:r w:rsidRPr="00C7259A">
              <w:rPr>
                <w:rFonts w:ascii="Montserrat Light" w:hAnsi="Montserrat Light" w:cstheme="majorHAnsi"/>
                <w:i/>
                <w:iCs/>
                <w:color w:val="000000" w:themeColor="text1"/>
                <w:lang w:val="ro-RO"/>
              </w:rPr>
              <w:t>Tarifele pentru activităţile de salubrizare prevăzute la art. 2 alin. (3) lit. a) şi c)-i) se fundamentează numai pe baza cheltuielilor aferente activităţii respective, fără a se include, în structura pe elemente de cheltuieli a tarifului, cheltuielile cu prestarea altor activităţi de salubrizare desfăşurate de operatori pe fluxul deşeurilor municipale şi valoarea contribuţiei pentru economia circulară</w:t>
            </w:r>
            <w:r w:rsidRPr="00C7259A">
              <w:rPr>
                <w:rFonts w:ascii="Montserrat Light" w:hAnsi="Montserrat Light" w:cstheme="majorHAnsi"/>
                <w:color w:val="000000" w:themeColor="text1"/>
                <w:lang w:val="ro-RO"/>
              </w:rPr>
              <w:t>”,</w:t>
            </w:r>
          </w:p>
          <w:p w14:paraId="29C9DF75" w14:textId="46235117" w:rsidR="00E839C5" w:rsidRPr="00C7259A" w:rsidRDefault="00E839C5" w:rsidP="000D7E95">
            <w:pPr>
              <w:pStyle w:val="ListParagraph"/>
              <w:keepNext/>
              <w:widowControl w:val="0"/>
              <w:numPr>
                <w:ilvl w:val="0"/>
                <w:numId w:val="27"/>
              </w:numPr>
              <w:autoSpaceDE w:val="0"/>
              <w:autoSpaceDN w:val="0"/>
              <w:adjustRightInd w:val="0"/>
              <w:spacing w:after="0" w:line="240" w:lineRule="auto"/>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color w:val="000000" w:themeColor="text1"/>
                <w:lang w:val="ro-RO"/>
              </w:rPr>
              <w:t xml:space="preserve">art. </w:t>
            </w:r>
            <w:r w:rsidR="007A11DB" w:rsidRPr="00C7259A">
              <w:rPr>
                <w:rFonts w:ascii="Montserrat Light" w:hAnsi="Montserrat Light" w:cstheme="majorHAnsi"/>
                <w:color w:val="000000" w:themeColor="text1"/>
                <w:lang w:val="ro-RO"/>
              </w:rPr>
              <w:t>28^7, alin.(4)-(7)</w:t>
            </w:r>
            <w:r w:rsidR="000A5DA3" w:rsidRPr="00C7259A">
              <w:rPr>
                <w:rFonts w:ascii="Montserrat Light" w:hAnsi="Montserrat Light" w:cstheme="majorHAnsi"/>
                <w:color w:val="000000" w:themeColor="text1"/>
                <w:lang w:val="ro-RO"/>
              </w:rPr>
              <w:t>,</w:t>
            </w:r>
            <w:r w:rsidRPr="00C7259A">
              <w:rPr>
                <w:rFonts w:ascii="Montserrat Light" w:hAnsi="Montserrat Light" w:cstheme="majorHAnsi"/>
                <w:color w:val="000000" w:themeColor="text1"/>
                <w:lang w:val="ro-RO"/>
              </w:rPr>
              <w:t xml:space="preserve"> conform   căruia : </w:t>
            </w:r>
            <w:r w:rsidR="007A11DB" w:rsidRPr="00C7259A">
              <w:rPr>
                <w:rFonts w:ascii="Montserrat Light" w:hAnsi="Montserrat Light" w:cstheme="majorHAnsi"/>
                <w:i/>
                <w:iCs/>
                <w:color w:val="000000" w:themeColor="text1"/>
                <w:lang w:val="ro-RO"/>
              </w:rPr>
              <w:t xml:space="preserve">“(4) Este interzisă fundamentarea nivelului tarifelor ofertate prin includerea în structura pe elemente de cheltuieli a veniturilor estimate de operatori din vânzarea și/sau valorificarea deșeurilor. </w:t>
            </w:r>
          </w:p>
          <w:p w14:paraId="30F55C9A" w14:textId="77777777" w:rsidR="00E839C5" w:rsidRPr="00C7259A" w:rsidRDefault="007A11DB" w:rsidP="00E839C5">
            <w:pPr>
              <w:pStyle w:val="ListParagraph"/>
              <w:keepNext/>
              <w:widowControl w:val="0"/>
              <w:autoSpaceDE w:val="0"/>
              <w:autoSpaceDN w:val="0"/>
              <w:adjustRightInd w:val="0"/>
              <w:spacing w:after="0" w:line="240" w:lineRule="auto"/>
              <w:ind w:left="792"/>
              <w:jc w:val="both"/>
              <w:outlineLvl w:val="1"/>
              <w:rPr>
                <w:rFonts w:ascii="Montserrat Light" w:hAnsi="Montserrat Light" w:cstheme="majorHAnsi"/>
                <w:i/>
                <w:iCs/>
                <w:color w:val="000000" w:themeColor="text1"/>
                <w:lang w:val="ro-RO"/>
              </w:rPr>
            </w:pPr>
            <w:r w:rsidRPr="00C7259A">
              <w:rPr>
                <w:rFonts w:ascii="Montserrat Light" w:hAnsi="Montserrat Light" w:cstheme="majorHAnsi"/>
                <w:i/>
                <w:iCs/>
                <w:color w:val="000000" w:themeColor="text1"/>
                <w:lang w:val="ro-RO"/>
              </w:rPr>
              <w:t xml:space="preserve">(5) Veniturile realizate de operatori din vânzarea și/sau valorificarea deșeurilor, precum și cantitățile aferente se raportează, lunar, autorității administrației publice locale sau, după caz, asociației de dezvoltare intercomunitară, în vederea calculării cuantumului reducerii tarifului aferent activității prestate și aprobării tarifului de facturare al activității, în lei/tonă și în lei/persoană/lună, pe baza mediei lunare a veniturilor încasate din vânzarea/valorificarea deșeurilor. </w:t>
            </w:r>
          </w:p>
          <w:p w14:paraId="01B5D6B6" w14:textId="77777777" w:rsidR="00E839C5" w:rsidRPr="00C7259A" w:rsidRDefault="007A11DB" w:rsidP="00E839C5">
            <w:pPr>
              <w:pStyle w:val="ListParagraph"/>
              <w:keepNext/>
              <w:widowControl w:val="0"/>
              <w:autoSpaceDE w:val="0"/>
              <w:autoSpaceDN w:val="0"/>
              <w:adjustRightInd w:val="0"/>
              <w:spacing w:after="0" w:line="240" w:lineRule="auto"/>
              <w:ind w:left="792"/>
              <w:jc w:val="both"/>
              <w:outlineLvl w:val="1"/>
              <w:rPr>
                <w:rFonts w:ascii="Montserrat Light" w:hAnsi="Montserrat Light" w:cstheme="majorHAnsi"/>
                <w:i/>
                <w:iCs/>
                <w:color w:val="000000" w:themeColor="text1"/>
                <w:lang w:val="ro-RO"/>
              </w:rPr>
            </w:pPr>
            <w:r w:rsidRPr="00C7259A">
              <w:rPr>
                <w:rFonts w:ascii="Montserrat Light" w:hAnsi="Montserrat Light" w:cstheme="majorHAnsi"/>
                <w:i/>
                <w:iCs/>
                <w:color w:val="000000" w:themeColor="text1"/>
                <w:lang w:val="ro-RO"/>
              </w:rPr>
              <w:t>(6) Veniturile realizate de operatori din vânzarea și/sau valorificarea deșeurilor nu se virează autorității administrației publice locale sau, după caz, asociației de dezvoltare intercomunitară și se rețin de către</w:t>
            </w:r>
            <w:r w:rsidRPr="00C7259A">
              <w:rPr>
                <w:rFonts w:ascii="Montserrat Light" w:hAnsi="Montserrat Light" w:cstheme="majorHAnsi"/>
                <w:color w:val="000000" w:themeColor="text1"/>
                <w:lang w:val="ro-RO"/>
              </w:rPr>
              <w:t xml:space="preserve"> </w:t>
            </w:r>
            <w:r w:rsidRPr="00C7259A">
              <w:rPr>
                <w:rFonts w:ascii="Montserrat Light" w:hAnsi="Montserrat Light" w:cstheme="majorHAnsi"/>
                <w:i/>
                <w:iCs/>
                <w:color w:val="000000" w:themeColor="text1"/>
                <w:lang w:val="ro-RO"/>
              </w:rPr>
              <w:t xml:space="preserve">operatori în vederea acoperirii diferenței de tarif dintre tariful activității corespunzător cheltuielilor totale de operare și tariful de facturare aprobat. </w:t>
            </w:r>
          </w:p>
          <w:p w14:paraId="7E889428" w14:textId="37FAAC21" w:rsidR="00E8752A" w:rsidRPr="00C7259A" w:rsidRDefault="007A11DB" w:rsidP="00E839C5">
            <w:pPr>
              <w:pStyle w:val="ListParagraph"/>
              <w:keepNext/>
              <w:widowControl w:val="0"/>
              <w:autoSpaceDE w:val="0"/>
              <w:autoSpaceDN w:val="0"/>
              <w:adjustRightInd w:val="0"/>
              <w:spacing w:after="0" w:line="240" w:lineRule="auto"/>
              <w:ind w:left="792"/>
              <w:jc w:val="both"/>
              <w:outlineLvl w:val="1"/>
              <w:rPr>
                <w:rFonts w:ascii="Montserrat Light" w:eastAsia="Times New Roman" w:hAnsi="Montserrat Light" w:cstheme="majorHAnsi"/>
                <w:b/>
                <w:bCs/>
                <w:color w:val="000000" w:themeColor="text1"/>
                <w:shd w:val="clear" w:color="auto" w:fill="FFFFFF"/>
                <w:lang w:val="ro-RO"/>
              </w:rPr>
            </w:pPr>
            <w:r w:rsidRPr="00C7259A">
              <w:rPr>
                <w:rFonts w:ascii="Montserrat Light" w:hAnsi="Montserrat Light" w:cstheme="majorHAnsi"/>
                <w:i/>
                <w:iCs/>
                <w:color w:val="000000" w:themeColor="text1"/>
                <w:lang w:val="ro-RO"/>
              </w:rPr>
              <w:t>(7) În funcție de fluctuația prețurilor de vânzare a deșeurilor cu valoare de piață și/sau a prețurilor de valorificare a materialelor obținute din tratarea deșeurilor, autoritățile administrației publice locale sau, după caz, asociațiile de dezvoltare intercomunitară procedează, ori de câte ori este necesar, la recalcularea cuantumului de reducere a tarifului activității și la probarea unui nou nivel al tarifului de facturare, astfel încât să asigure menținerea echilibrului contractual”,</w:t>
            </w:r>
            <w:r w:rsidRPr="00C7259A">
              <w:rPr>
                <w:rFonts w:ascii="Montserrat Light" w:hAnsi="Montserrat Light" w:cstheme="majorHAnsi"/>
                <w:color w:val="000000" w:themeColor="text1"/>
                <w:lang w:val="ro-RO"/>
              </w:rPr>
              <w:t xml:space="preserve">   </w:t>
            </w:r>
          </w:p>
          <w:p w14:paraId="7EFE8D54" w14:textId="53EACA47" w:rsidR="0012325D" w:rsidRPr="00C7259A" w:rsidRDefault="0012325D" w:rsidP="00732D16">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Prin urmare la fundamentarea</w:t>
            </w:r>
            <w:r w:rsidR="000A5DA3" w:rsidRPr="00C7259A">
              <w:rPr>
                <w:rFonts w:ascii="Montserrat Light" w:hAnsi="Montserrat Light" w:cstheme="majorHAnsi"/>
                <w:color w:val="000000" w:themeColor="text1"/>
                <w:sz w:val="22"/>
                <w:szCs w:val="22"/>
              </w:rPr>
              <w:t xml:space="preserve"> </w:t>
            </w:r>
            <w:r w:rsidRPr="00C7259A">
              <w:rPr>
                <w:rFonts w:ascii="Montserrat Light" w:hAnsi="Montserrat Light" w:cstheme="majorHAnsi"/>
                <w:color w:val="000000" w:themeColor="text1"/>
                <w:sz w:val="22"/>
                <w:szCs w:val="22"/>
              </w:rPr>
              <w:t>:</w:t>
            </w:r>
            <w:bookmarkStart w:id="4" w:name="do|caV^1|si2|ar28^7|al5"/>
            <w:bookmarkStart w:id="5" w:name="do|caV^1|si2|ar28^7|al6"/>
            <w:bookmarkStart w:id="6" w:name="do|caV^1|si2|ar28^7|al7"/>
            <w:bookmarkEnd w:id="4"/>
            <w:bookmarkEnd w:id="5"/>
            <w:bookmarkEnd w:id="6"/>
          </w:p>
          <w:p w14:paraId="0680C3E2" w14:textId="6230B8D3" w:rsidR="0012325D" w:rsidRPr="00C7259A" w:rsidRDefault="0012325D" w:rsidP="000D7E95">
            <w:pPr>
              <w:pStyle w:val="ListParagraph"/>
              <w:numPr>
                <w:ilvl w:val="0"/>
                <w:numId w:val="28"/>
              </w:numPr>
              <w:autoSpaceDE w:val="0"/>
              <w:autoSpaceDN w:val="0"/>
              <w:adjustRightInd w:val="0"/>
              <w:spacing w:after="0" w:line="240" w:lineRule="auto"/>
              <w:jc w:val="both"/>
              <w:rPr>
                <w:rFonts w:ascii="Montserrat Light" w:hAnsi="Montserrat Light" w:cstheme="majorHAnsi"/>
                <w:color w:val="000000" w:themeColor="text1"/>
                <w:lang w:val="ro-RO"/>
              </w:rPr>
            </w:pPr>
            <w:r w:rsidRPr="00C7259A">
              <w:rPr>
                <w:rFonts w:ascii="Montserrat Light" w:hAnsi="Montserrat Light" w:cstheme="majorHAnsi"/>
                <w:color w:val="000000" w:themeColor="text1"/>
                <w:lang w:val="ro-RO"/>
              </w:rPr>
              <w:t xml:space="preserve">tarifului de depozitare nu va fi luată în calcul Contribuția pentru Economie Circulară (CEC) în valoare de </w:t>
            </w:r>
            <w:r w:rsidR="00437823" w:rsidRPr="00C7259A">
              <w:rPr>
                <w:rFonts w:ascii="Montserrat Light" w:hAnsi="Montserrat Light" w:cstheme="majorHAnsi"/>
                <w:color w:val="000000" w:themeColor="text1"/>
                <w:lang w:val="ro-RO"/>
              </w:rPr>
              <w:t>16</w:t>
            </w:r>
            <w:r w:rsidRPr="00C7259A">
              <w:rPr>
                <w:rFonts w:ascii="Montserrat Light" w:hAnsi="Montserrat Light" w:cstheme="majorHAnsi"/>
                <w:color w:val="000000" w:themeColor="text1"/>
                <w:lang w:val="ro-RO"/>
              </w:rPr>
              <w:t>0</w:t>
            </w:r>
            <w:r w:rsidR="00F53A6D" w:rsidRPr="00C7259A">
              <w:rPr>
                <w:rFonts w:ascii="Montserrat Light" w:hAnsi="Montserrat Light" w:cstheme="majorHAnsi"/>
                <w:color w:val="000000" w:themeColor="text1"/>
                <w:lang w:val="ro-RO"/>
              </w:rPr>
              <w:t xml:space="preserve"> </w:t>
            </w:r>
            <w:r w:rsidRPr="00C7259A">
              <w:rPr>
                <w:rFonts w:ascii="Montserrat Light" w:hAnsi="Montserrat Light" w:cstheme="majorHAnsi"/>
                <w:color w:val="000000" w:themeColor="text1"/>
                <w:lang w:val="ro-RO"/>
              </w:rPr>
              <w:t xml:space="preserve">lei/tonă de deșeu eliminat prin depozitare; </w:t>
            </w:r>
          </w:p>
          <w:p w14:paraId="14E76C07" w14:textId="715EE759" w:rsidR="0012325D" w:rsidRPr="00C7259A" w:rsidRDefault="0012325D" w:rsidP="000D7E95">
            <w:pPr>
              <w:pStyle w:val="ListParagraph"/>
              <w:numPr>
                <w:ilvl w:val="0"/>
                <w:numId w:val="28"/>
              </w:numPr>
              <w:autoSpaceDE w:val="0"/>
              <w:autoSpaceDN w:val="0"/>
              <w:adjustRightInd w:val="0"/>
              <w:spacing w:after="0" w:line="240" w:lineRule="auto"/>
              <w:jc w:val="both"/>
              <w:rPr>
                <w:rFonts w:ascii="Montserrat Light" w:hAnsi="Montserrat Light" w:cstheme="majorHAnsi"/>
                <w:color w:val="000000" w:themeColor="text1"/>
                <w:lang w:val="ro-RO"/>
              </w:rPr>
            </w:pPr>
            <w:r w:rsidRPr="00C7259A">
              <w:rPr>
                <w:rFonts w:ascii="Montserrat Light" w:hAnsi="Montserrat Light" w:cstheme="majorHAnsi"/>
                <w:color w:val="000000" w:themeColor="text1"/>
                <w:lang w:val="ro-RO"/>
              </w:rPr>
              <w:t>tarifului de sortare a deșeurilor nu vor fi luate în calcul cheltuielile cu depozitarea rezidu</w:t>
            </w:r>
            <w:r w:rsidR="000A5DA3" w:rsidRPr="00C7259A">
              <w:rPr>
                <w:rFonts w:ascii="Montserrat Light" w:hAnsi="Montserrat Light" w:cstheme="majorHAnsi"/>
                <w:color w:val="000000" w:themeColor="text1"/>
                <w:lang w:val="ro-RO"/>
              </w:rPr>
              <w:t>u</w:t>
            </w:r>
            <w:r w:rsidRPr="00C7259A">
              <w:rPr>
                <w:rFonts w:ascii="Montserrat Light" w:hAnsi="Montserrat Light" w:cstheme="majorHAnsi"/>
                <w:color w:val="000000" w:themeColor="text1"/>
                <w:lang w:val="ro-RO"/>
              </w:rPr>
              <w:t xml:space="preserve">rilor rezultate din activitatea de sortare, și nici cheltuielile cu Contribuția pentru Economie Circulară (CEC) în valoare de </w:t>
            </w:r>
            <w:r w:rsidR="00437823" w:rsidRPr="00C7259A">
              <w:rPr>
                <w:rFonts w:ascii="Montserrat Light" w:hAnsi="Montserrat Light" w:cstheme="majorHAnsi"/>
                <w:color w:val="000000" w:themeColor="text1"/>
                <w:lang w:val="ro-RO"/>
              </w:rPr>
              <w:t>16</w:t>
            </w:r>
            <w:r w:rsidRPr="00C7259A">
              <w:rPr>
                <w:rFonts w:ascii="Montserrat Light" w:hAnsi="Montserrat Light" w:cstheme="majorHAnsi"/>
                <w:color w:val="000000" w:themeColor="text1"/>
                <w:lang w:val="ro-RO"/>
              </w:rPr>
              <w:t xml:space="preserve">0lei/tonă de deșeu eliminat prin </w:t>
            </w:r>
            <w:r w:rsidRPr="00C7259A">
              <w:rPr>
                <w:rFonts w:ascii="Montserrat Light" w:hAnsi="Montserrat Light" w:cstheme="majorHAnsi"/>
                <w:color w:val="000000" w:themeColor="text1"/>
                <w:lang w:val="ro-RO"/>
              </w:rPr>
              <w:lastRenderedPageBreak/>
              <w:t>depozitare. Totodată nu se vor include nici veniturile obținute prin valorificarea deșeurilor reciclabile;</w:t>
            </w:r>
          </w:p>
          <w:p w14:paraId="0D28017E" w14:textId="3B230DB2" w:rsidR="0012325D" w:rsidRPr="00C7259A" w:rsidRDefault="0012325D" w:rsidP="00437823">
            <w:pPr>
              <w:pStyle w:val="ListParagraph"/>
              <w:numPr>
                <w:ilvl w:val="0"/>
                <w:numId w:val="28"/>
              </w:numPr>
              <w:tabs>
                <w:tab w:val="left" w:pos="3288"/>
              </w:tabs>
              <w:autoSpaceDE w:val="0"/>
              <w:autoSpaceDN w:val="0"/>
              <w:adjustRightInd w:val="0"/>
              <w:spacing w:after="0" w:line="240" w:lineRule="auto"/>
              <w:jc w:val="both"/>
              <w:rPr>
                <w:rFonts w:ascii="Montserrat Light" w:hAnsi="Montserrat Light" w:cstheme="majorHAnsi"/>
                <w:color w:val="000000" w:themeColor="text1"/>
                <w:lang w:val="ro-RO"/>
              </w:rPr>
            </w:pPr>
            <w:r w:rsidRPr="00C7259A">
              <w:rPr>
                <w:rFonts w:ascii="Montserrat Light" w:hAnsi="Montserrat Light" w:cstheme="majorHAnsi"/>
                <w:color w:val="000000" w:themeColor="text1"/>
                <w:lang w:val="ro-RO"/>
              </w:rPr>
              <w:t>tarifului de tratare mecano-biologică a deșeurilor nu vor fi luate în calcul cheltuielile cu depozitarea rezidu</w:t>
            </w:r>
            <w:r w:rsidR="003E06EF" w:rsidRPr="00C7259A">
              <w:rPr>
                <w:rFonts w:ascii="Montserrat Light" w:hAnsi="Montserrat Light" w:cstheme="majorHAnsi"/>
                <w:color w:val="000000" w:themeColor="text1"/>
                <w:lang w:val="ro-RO"/>
              </w:rPr>
              <w:t>u</w:t>
            </w:r>
            <w:r w:rsidRPr="00C7259A">
              <w:rPr>
                <w:rFonts w:ascii="Montserrat Light" w:hAnsi="Montserrat Light" w:cstheme="majorHAnsi"/>
                <w:color w:val="000000" w:themeColor="text1"/>
                <w:lang w:val="ro-RO"/>
              </w:rPr>
              <w:t xml:space="preserve">rilor rezultate din activitatea de tratarea mecano-biologică a deșeurilor, și nici cheltuielile cu Contribuția pentru Economie Circulară (CEC) în valoare de </w:t>
            </w:r>
            <w:r w:rsidR="00437823" w:rsidRPr="00C7259A">
              <w:rPr>
                <w:rFonts w:ascii="Montserrat Light" w:hAnsi="Montserrat Light" w:cstheme="majorHAnsi"/>
                <w:color w:val="000000" w:themeColor="text1"/>
                <w:lang w:val="ro-RO"/>
              </w:rPr>
              <w:t>16</w:t>
            </w:r>
            <w:r w:rsidRPr="00C7259A">
              <w:rPr>
                <w:rFonts w:ascii="Montserrat Light" w:hAnsi="Montserrat Light" w:cstheme="majorHAnsi"/>
                <w:color w:val="000000" w:themeColor="text1"/>
                <w:lang w:val="ro-RO"/>
              </w:rPr>
              <w:t>0</w:t>
            </w:r>
            <w:r w:rsidR="009555A2" w:rsidRPr="00C7259A">
              <w:rPr>
                <w:rFonts w:ascii="Montserrat Light" w:hAnsi="Montserrat Light" w:cstheme="majorHAnsi"/>
                <w:color w:val="000000" w:themeColor="text1"/>
                <w:lang w:val="ro-RO"/>
              </w:rPr>
              <w:t xml:space="preserve"> </w:t>
            </w:r>
            <w:r w:rsidRPr="00C7259A">
              <w:rPr>
                <w:rFonts w:ascii="Montserrat Light" w:hAnsi="Montserrat Light" w:cstheme="majorHAnsi"/>
                <w:color w:val="000000" w:themeColor="text1"/>
                <w:lang w:val="ro-RO"/>
              </w:rPr>
              <w:t>lei/tonă de deșeu eliminat prin depozitare. Totodată nu se vor include nici veniturile obținute prin valorificarea deșeurilor tratate</w:t>
            </w:r>
            <w:r w:rsidR="0079315B" w:rsidRPr="00C7259A">
              <w:rPr>
                <w:rFonts w:ascii="Montserrat Light" w:hAnsi="Montserrat Light" w:cstheme="majorHAnsi"/>
                <w:color w:val="000000" w:themeColor="text1"/>
                <w:lang w:val="ro-RO"/>
              </w:rPr>
              <w:t>.</w:t>
            </w:r>
          </w:p>
          <w:p w14:paraId="497F1737" w14:textId="2EAC7E0C" w:rsidR="00D71458" w:rsidRPr="00C7259A" w:rsidRDefault="0012325D" w:rsidP="00763B25">
            <w:pPr>
              <w:autoSpaceDE w:val="0"/>
              <w:autoSpaceDN w:val="0"/>
              <w:adjustRightInd w:val="0"/>
              <w:spacing w:before="240" w:after="24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Ca urmare a analizării solicitării de modificare a tarifelor transmisă de Operator raportat la oferta inițială a acestuia, a veniturilor estimate prin ofertă a fi obținute din valorificarea deșeurilor și a principiilor care au stat la baza întocmirii ei, coroborat cu noile prevederi legale, au rezultat următoarele tarife de depozitare, sortare și tratare mecano-biologică a deșeurilor, după cum sunt acestea prezentate în tabelul de mai jos: </w:t>
            </w:r>
          </w:p>
          <w:tbl>
            <w:tblPr>
              <w:tblStyle w:val="TableGrid"/>
              <w:tblW w:w="9235" w:type="dxa"/>
              <w:tblInd w:w="0" w:type="dxa"/>
              <w:tblLayout w:type="fixed"/>
              <w:tblLook w:val="04A0" w:firstRow="1" w:lastRow="0" w:firstColumn="1" w:lastColumn="0" w:noHBand="0" w:noVBand="1"/>
            </w:tblPr>
            <w:tblGrid>
              <w:gridCol w:w="775"/>
              <w:gridCol w:w="2070"/>
              <w:gridCol w:w="810"/>
              <w:gridCol w:w="1530"/>
              <w:gridCol w:w="1980"/>
              <w:gridCol w:w="2070"/>
            </w:tblGrid>
            <w:tr w:rsidR="00C7259A" w:rsidRPr="00C7259A" w14:paraId="77D0A987" w14:textId="77777777" w:rsidTr="00774DAB">
              <w:trPr>
                <w:trHeight w:val="3275"/>
              </w:trPr>
              <w:tc>
                <w:tcPr>
                  <w:tcW w:w="775" w:type="dxa"/>
                </w:tcPr>
                <w:p w14:paraId="53F070E2" w14:textId="480DB634"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Nr crt</w:t>
                  </w:r>
                </w:p>
              </w:tc>
              <w:tc>
                <w:tcPr>
                  <w:tcW w:w="2070" w:type="dxa"/>
                </w:tcPr>
                <w:p w14:paraId="4A2762B2" w14:textId="77777777" w:rsidR="00774DAB" w:rsidRPr="00C7259A" w:rsidRDefault="00774DAB" w:rsidP="000D12D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TARIFE</w:t>
                  </w:r>
                </w:p>
              </w:tc>
              <w:tc>
                <w:tcPr>
                  <w:tcW w:w="810" w:type="dxa"/>
                </w:tcPr>
                <w:p w14:paraId="64022346" w14:textId="77777777" w:rsidR="00774DAB" w:rsidRPr="00C7259A" w:rsidRDefault="00774DAB" w:rsidP="000D12D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u.m</w:t>
                  </w:r>
                </w:p>
              </w:tc>
              <w:tc>
                <w:tcPr>
                  <w:tcW w:w="1530" w:type="dxa"/>
                </w:tcPr>
                <w:p w14:paraId="411021C0" w14:textId="1E4C1AE2" w:rsidR="00774DAB" w:rsidRPr="00C7259A" w:rsidRDefault="00774DAB" w:rsidP="000D12D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Valoare tarife din contractul de concesiune aprobate anterior</w:t>
                  </w:r>
                </w:p>
              </w:tc>
              <w:tc>
                <w:tcPr>
                  <w:tcW w:w="1980" w:type="dxa"/>
                </w:tcPr>
                <w:p w14:paraId="7F03DFAA" w14:textId="77777777" w:rsidR="00774DAB" w:rsidRPr="00C7259A" w:rsidRDefault="00774DAB" w:rsidP="000D12D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Valoare tarife solicitate de operator,</w:t>
                  </w:r>
                </w:p>
                <w:p w14:paraId="52A873F8" w14:textId="77777777" w:rsidR="00774DAB" w:rsidRPr="00C7259A" w:rsidRDefault="00774DAB" w:rsidP="000D12D2">
                  <w:pPr>
                    <w:autoSpaceDE w:val="0"/>
                    <w:autoSpaceDN w:val="0"/>
                    <w:adjustRightInd w:val="0"/>
                    <w:ind w:right="78"/>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fară a include cheltuielile cu CEC, cheltuielile cu eliminarea prin depozitare a rezidurilor și veniturile din valorificarea deșeurilor</w:t>
                  </w:r>
                </w:p>
              </w:tc>
              <w:tc>
                <w:tcPr>
                  <w:tcW w:w="2070" w:type="dxa"/>
                </w:tcPr>
                <w:p w14:paraId="2375CAA3" w14:textId="77777777" w:rsidR="00774DAB" w:rsidRPr="00C7259A" w:rsidRDefault="00774DAB" w:rsidP="000D12D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Valoare tarife propuse spre aprobare rezultate în urma analizei solicitării de modificare,</w:t>
                  </w:r>
                </w:p>
                <w:p w14:paraId="7E5AADF6" w14:textId="0C421A2E" w:rsidR="00774DAB" w:rsidRPr="00C7259A" w:rsidRDefault="00774DAB" w:rsidP="00482CF2">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fară a include cheltuielile cu CEC, cheltuielile cu eliminarea prin depozitare a rezidurilor și a veniturilor din valorificarea deșeurilor</w:t>
                  </w:r>
                </w:p>
              </w:tc>
            </w:tr>
            <w:tr w:rsidR="00C7259A" w:rsidRPr="00C7259A" w14:paraId="673BC1F7" w14:textId="77777777" w:rsidTr="00774DAB">
              <w:trPr>
                <w:trHeight w:val="1106"/>
              </w:trPr>
              <w:tc>
                <w:tcPr>
                  <w:tcW w:w="775" w:type="dxa"/>
                </w:tcPr>
                <w:p w14:paraId="1B04A74B"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1</w:t>
                  </w:r>
                </w:p>
              </w:tc>
              <w:tc>
                <w:tcPr>
                  <w:tcW w:w="2070" w:type="dxa"/>
                </w:tcPr>
                <w:p w14:paraId="1C92967B" w14:textId="77777777" w:rsidR="00774DAB" w:rsidRPr="00C7259A" w:rsidRDefault="00774DAB" w:rsidP="000D12D2">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Tarif preluare deseuri municipale reziduale in vederea depozitarii</w:t>
                  </w:r>
                </w:p>
              </w:tc>
              <w:tc>
                <w:tcPr>
                  <w:tcW w:w="810" w:type="dxa"/>
                </w:tcPr>
                <w:p w14:paraId="3EA3A2EF"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Lei/to, fără TVA</w:t>
                  </w:r>
                </w:p>
              </w:tc>
              <w:tc>
                <w:tcPr>
                  <w:tcW w:w="1530" w:type="dxa"/>
                </w:tcPr>
                <w:p w14:paraId="4C5D8D12" w14:textId="77777777" w:rsidR="00774DAB" w:rsidRPr="00C7259A" w:rsidRDefault="00774DAB" w:rsidP="00774DAB">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172,79</w:t>
                  </w:r>
                </w:p>
                <w:p w14:paraId="26AE71C8" w14:textId="3BF9CBF9" w:rsidR="00774DAB" w:rsidRPr="00C7259A" w:rsidRDefault="00774DAB" w:rsidP="00774DAB">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w:t>
                  </w:r>
                </w:p>
              </w:tc>
              <w:tc>
                <w:tcPr>
                  <w:tcW w:w="1980" w:type="dxa"/>
                </w:tcPr>
                <w:p w14:paraId="4C51FBE7" w14:textId="2A602E75"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277</w:t>
                  </w:r>
                  <w:r w:rsidR="00EC3FDD" w:rsidRPr="00C7259A">
                    <w:rPr>
                      <w:rFonts w:ascii="Montserrat Light" w:hAnsi="Montserrat Light" w:cstheme="majorHAnsi"/>
                      <w:b/>
                      <w:bCs/>
                      <w:color w:val="000000" w:themeColor="text1"/>
                      <w:sz w:val="22"/>
                      <w:szCs w:val="22"/>
                    </w:rPr>
                    <w:t>,</w:t>
                  </w:r>
                  <w:r w:rsidRPr="00C7259A">
                    <w:rPr>
                      <w:rFonts w:ascii="Montserrat Light" w:hAnsi="Montserrat Light" w:cstheme="majorHAnsi"/>
                      <w:b/>
                      <w:bCs/>
                      <w:color w:val="000000" w:themeColor="text1"/>
                      <w:sz w:val="22"/>
                      <w:szCs w:val="22"/>
                    </w:rPr>
                    <w:t>03</w:t>
                  </w:r>
                  <w:r w:rsidRPr="00C7259A">
                    <w:rPr>
                      <w:rFonts w:ascii="Montserrat Light" w:hAnsi="Montserrat Light" w:cstheme="majorHAnsi"/>
                      <w:color w:val="000000" w:themeColor="text1"/>
                      <w:sz w:val="22"/>
                      <w:szCs w:val="22"/>
                    </w:rPr>
                    <w:t xml:space="preserve"> (fără cheltuieli cu CEC)</w:t>
                  </w:r>
                </w:p>
              </w:tc>
              <w:tc>
                <w:tcPr>
                  <w:tcW w:w="2070" w:type="dxa"/>
                </w:tcPr>
                <w:p w14:paraId="6F8C22DA" w14:textId="3448C5D5" w:rsidR="00E24603" w:rsidRPr="00C7259A" w:rsidRDefault="00E24603" w:rsidP="00E24603">
                  <w:pPr>
                    <w:jc w:val="both"/>
                    <w:rPr>
                      <w:rFonts w:ascii="Montserrat Light" w:hAnsi="Montserrat Light" w:cs="Arial"/>
                      <w:b/>
                      <w:bCs/>
                      <w:color w:val="000000" w:themeColor="text1"/>
                      <w:sz w:val="22"/>
                      <w:szCs w:val="22"/>
                      <w:lang w:eastAsia="en-US"/>
                    </w:rPr>
                  </w:pPr>
                  <w:r w:rsidRPr="00C7259A">
                    <w:rPr>
                      <w:rFonts w:ascii="Montserrat Light" w:hAnsi="Montserrat Light" w:cs="Arial"/>
                      <w:b/>
                      <w:bCs/>
                      <w:color w:val="000000" w:themeColor="text1"/>
                      <w:sz w:val="22"/>
                      <w:szCs w:val="22"/>
                    </w:rPr>
                    <w:t>23</w:t>
                  </w:r>
                  <w:r w:rsidR="00EC3FDD" w:rsidRPr="00C7259A">
                    <w:rPr>
                      <w:rFonts w:ascii="Montserrat Light" w:hAnsi="Montserrat Light" w:cs="Arial"/>
                      <w:b/>
                      <w:bCs/>
                      <w:color w:val="000000" w:themeColor="text1"/>
                      <w:sz w:val="22"/>
                      <w:szCs w:val="22"/>
                    </w:rPr>
                    <w:t>0,72</w:t>
                  </w:r>
                </w:p>
                <w:p w14:paraId="401B0280" w14:textId="29E28FA1"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(fără cheltuieli cu CEC)</w:t>
                  </w:r>
                </w:p>
              </w:tc>
            </w:tr>
            <w:tr w:rsidR="00C7259A" w:rsidRPr="00C7259A" w14:paraId="22322379" w14:textId="77777777" w:rsidTr="00774DAB">
              <w:trPr>
                <w:trHeight w:val="741"/>
              </w:trPr>
              <w:tc>
                <w:tcPr>
                  <w:tcW w:w="775" w:type="dxa"/>
                </w:tcPr>
                <w:p w14:paraId="7A8D044F"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2</w:t>
                  </w:r>
                </w:p>
              </w:tc>
              <w:tc>
                <w:tcPr>
                  <w:tcW w:w="2070" w:type="dxa"/>
                </w:tcPr>
                <w:p w14:paraId="0EEB33E7" w14:textId="77777777" w:rsidR="00774DAB" w:rsidRPr="00C7259A" w:rsidRDefault="00774DAB" w:rsidP="000D12D2">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 xml:space="preserve">Tarif preluare deseuri reciclabile colectate separat în vederea </w:t>
                  </w:r>
                  <w:r w:rsidRPr="00C7259A">
                    <w:rPr>
                      <w:rFonts w:ascii="Montserrat Light" w:eastAsia="HiddenHorzOCR" w:hAnsi="Montserrat Light" w:cstheme="majorHAnsi"/>
                      <w:b/>
                      <w:bCs/>
                      <w:color w:val="000000" w:themeColor="text1"/>
                      <w:sz w:val="22"/>
                      <w:szCs w:val="22"/>
                    </w:rPr>
                    <w:t>s</w:t>
                  </w:r>
                  <w:r w:rsidRPr="00C7259A">
                    <w:rPr>
                      <w:rFonts w:ascii="Montserrat Light" w:hAnsi="Montserrat Light" w:cstheme="majorHAnsi"/>
                      <w:b/>
                      <w:bCs/>
                      <w:color w:val="000000" w:themeColor="text1"/>
                      <w:sz w:val="22"/>
                      <w:szCs w:val="22"/>
                    </w:rPr>
                    <w:t>ortării</w:t>
                  </w:r>
                </w:p>
              </w:tc>
              <w:tc>
                <w:tcPr>
                  <w:tcW w:w="810" w:type="dxa"/>
                </w:tcPr>
                <w:p w14:paraId="7032D94A"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Lei/to, fără TVA</w:t>
                  </w:r>
                </w:p>
              </w:tc>
              <w:tc>
                <w:tcPr>
                  <w:tcW w:w="1530" w:type="dxa"/>
                </w:tcPr>
                <w:p w14:paraId="69C6EACF" w14:textId="366B6126"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310,95</w:t>
                  </w:r>
                  <w:r w:rsidRPr="00C7259A">
                    <w:rPr>
                      <w:rFonts w:ascii="Montserrat Light" w:hAnsi="Montserrat Light" w:cstheme="majorHAnsi"/>
                      <w:color w:val="000000" w:themeColor="text1"/>
                      <w:sz w:val="22"/>
                      <w:szCs w:val="22"/>
                    </w:rPr>
                    <w:t xml:space="preserve"> (fără cheltuieli cu CEC și eliminarea prin depozitare a rezidurilor și fără  venituri din valorificarea deșeurilor)</w:t>
                  </w:r>
                </w:p>
              </w:tc>
              <w:tc>
                <w:tcPr>
                  <w:tcW w:w="1980" w:type="dxa"/>
                </w:tcPr>
                <w:p w14:paraId="386239DE" w14:textId="5E6417FC"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793</w:t>
                  </w:r>
                  <w:r w:rsidR="00EC3FDD" w:rsidRPr="00C7259A">
                    <w:rPr>
                      <w:rFonts w:ascii="Montserrat Light" w:hAnsi="Montserrat Light" w:cstheme="majorHAnsi"/>
                      <w:b/>
                      <w:bCs/>
                      <w:color w:val="000000" w:themeColor="text1"/>
                      <w:sz w:val="22"/>
                      <w:szCs w:val="22"/>
                    </w:rPr>
                    <w:t>,</w:t>
                  </w:r>
                  <w:r w:rsidRPr="00C7259A">
                    <w:rPr>
                      <w:rFonts w:ascii="Montserrat Light" w:hAnsi="Montserrat Light" w:cstheme="majorHAnsi"/>
                      <w:b/>
                      <w:bCs/>
                      <w:color w:val="000000" w:themeColor="text1"/>
                      <w:sz w:val="22"/>
                      <w:szCs w:val="22"/>
                    </w:rPr>
                    <w:t>83</w:t>
                  </w:r>
                  <w:r w:rsidRPr="00C7259A">
                    <w:rPr>
                      <w:rFonts w:ascii="Montserrat Light" w:hAnsi="Montserrat Light" w:cstheme="majorHAnsi"/>
                      <w:color w:val="000000" w:themeColor="text1"/>
                      <w:sz w:val="22"/>
                      <w:szCs w:val="22"/>
                    </w:rPr>
                    <w:t xml:space="preserve"> (fără cheltuieli cu CEC și eliminarea prin depozitare a rezidurilor și fără venituri din valorificarea deșeurilor)</w:t>
                  </w:r>
                </w:p>
              </w:tc>
              <w:tc>
                <w:tcPr>
                  <w:tcW w:w="2070" w:type="dxa"/>
                  <w:tcBorders>
                    <w:bottom w:val="single" w:sz="4" w:space="0" w:color="auto"/>
                  </w:tcBorders>
                </w:tcPr>
                <w:p w14:paraId="4C7B4F62" w14:textId="2AB11BE3" w:rsidR="004D5357" w:rsidRPr="00C7259A" w:rsidRDefault="004D5357" w:rsidP="004D5357">
                  <w:pPr>
                    <w:jc w:val="both"/>
                    <w:rPr>
                      <w:rFonts w:ascii="Montserrat Light" w:hAnsi="Montserrat Light" w:cs="Arial"/>
                      <w:b/>
                      <w:bCs/>
                      <w:color w:val="000000" w:themeColor="text1"/>
                      <w:sz w:val="22"/>
                      <w:szCs w:val="22"/>
                      <w:lang w:eastAsia="en-US"/>
                    </w:rPr>
                  </w:pPr>
                  <w:r w:rsidRPr="00C7259A">
                    <w:rPr>
                      <w:rFonts w:ascii="Montserrat Light" w:hAnsi="Montserrat Light" w:cs="Arial"/>
                      <w:b/>
                      <w:bCs/>
                      <w:color w:val="000000" w:themeColor="text1"/>
                      <w:sz w:val="22"/>
                      <w:szCs w:val="22"/>
                    </w:rPr>
                    <w:t>330</w:t>
                  </w:r>
                  <w:r w:rsidR="00EC3FDD" w:rsidRPr="00C7259A">
                    <w:rPr>
                      <w:rFonts w:ascii="Montserrat Light" w:hAnsi="Montserrat Light" w:cs="Arial"/>
                      <w:b/>
                      <w:bCs/>
                      <w:color w:val="000000" w:themeColor="text1"/>
                      <w:sz w:val="22"/>
                      <w:szCs w:val="22"/>
                    </w:rPr>
                    <w:t>,</w:t>
                  </w:r>
                  <w:r w:rsidRPr="00C7259A">
                    <w:rPr>
                      <w:rFonts w:ascii="Montserrat Light" w:hAnsi="Montserrat Light" w:cs="Arial"/>
                      <w:b/>
                      <w:bCs/>
                      <w:color w:val="000000" w:themeColor="text1"/>
                      <w:sz w:val="22"/>
                      <w:szCs w:val="22"/>
                    </w:rPr>
                    <w:t>08</w:t>
                  </w:r>
                </w:p>
                <w:p w14:paraId="2B52CA93" w14:textId="136FF784" w:rsidR="00774DAB" w:rsidRPr="00C7259A" w:rsidRDefault="00774DAB" w:rsidP="000D12D2">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(fără cheltuieli cu CEC și eliminarea prin depozitare a rezidurilor și fără  venituri din valorificarea deșeurilor)</w:t>
                  </w:r>
                </w:p>
              </w:tc>
            </w:tr>
            <w:tr w:rsidR="00C7259A" w:rsidRPr="00C7259A" w14:paraId="46087CBD" w14:textId="77777777" w:rsidTr="00774DAB">
              <w:trPr>
                <w:trHeight w:val="1238"/>
              </w:trPr>
              <w:tc>
                <w:tcPr>
                  <w:tcW w:w="775" w:type="dxa"/>
                  <w:tcBorders>
                    <w:bottom w:val="single" w:sz="4" w:space="0" w:color="auto"/>
                  </w:tcBorders>
                </w:tcPr>
                <w:p w14:paraId="7887AA07"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3</w:t>
                  </w:r>
                </w:p>
              </w:tc>
              <w:tc>
                <w:tcPr>
                  <w:tcW w:w="2070" w:type="dxa"/>
                  <w:tcBorders>
                    <w:bottom w:val="single" w:sz="4" w:space="0" w:color="auto"/>
                  </w:tcBorders>
                </w:tcPr>
                <w:p w14:paraId="0792BCEB" w14:textId="77777777" w:rsidR="00774DAB" w:rsidRPr="00C7259A" w:rsidRDefault="00774DAB" w:rsidP="000D12D2">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Tarif preluare deşeuri amestecate în vederea tratării în TMB</w:t>
                  </w:r>
                </w:p>
              </w:tc>
              <w:tc>
                <w:tcPr>
                  <w:tcW w:w="810" w:type="dxa"/>
                  <w:tcBorders>
                    <w:bottom w:val="single" w:sz="4" w:space="0" w:color="auto"/>
                  </w:tcBorders>
                </w:tcPr>
                <w:p w14:paraId="236625EA" w14:textId="7777777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Lei/to, fără TVA</w:t>
                  </w:r>
                </w:p>
              </w:tc>
              <w:tc>
                <w:tcPr>
                  <w:tcW w:w="1530" w:type="dxa"/>
                  <w:tcBorders>
                    <w:bottom w:val="single" w:sz="4" w:space="0" w:color="auto"/>
                  </w:tcBorders>
                </w:tcPr>
                <w:p w14:paraId="26C5343E" w14:textId="77777777" w:rsidR="00774DAB" w:rsidRPr="00C7259A" w:rsidRDefault="00774DAB" w:rsidP="00774DAB">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133,45</w:t>
                  </w:r>
                </w:p>
                <w:p w14:paraId="20C951BC" w14:textId="7672025D" w:rsidR="00774DAB" w:rsidRPr="00C7259A" w:rsidRDefault="00774DAB" w:rsidP="00774DAB">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(fără cheltuieli cu CEC și eliminarea prin depozitare </w:t>
                  </w:r>
                  <w:r w:rsidRPr="00C7259A">
                    <w:rPr>
                      <w:rFonts w:ascii="Montserrat Light" w:hAnsi="Montserrat Light" w:cstheme="majorHAnsi"/>
                      <w:color w:val="000000" w:themeColor="text1"/>
                      <w:sz w:val="22"/>
                      <w:szCs w:val="22"/>
                    </w:rPr>
                    <w:lastRenderedPageBreak/>
                    <w:t>a rezidurilor și fără venituri din valorificarea deșeurilor)</w:t>
                  </w:r>
                </w:p>
              </w:tc>
              <w:tc>
                <w:tcPr>
                  <w:tcW w:w="1980" w:type="dxa"/>
                  <w:tcBorders>
                    <w:bottom w:val="single" w:sz="4" w:space="0" w:color="auto"/>
                  </w:tcBorders>
                </w:tcPr>
                <w:p w14:paraId="297B070C" w14:textId="5A55836A"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lastRenderedPageBreak/>
                    <w:t>200</w:t>
                  </w:r>
                  <w:r w:rsidR="00EC3FDD" w:rsidRPr="00C7259A">
                    <w:rPr>
                      <w:rFonts w:ascii="Montserrat Light" w:hAnsi="Montserrat Light" w:cstheme="majorHAnsi"/>
                      <w:b/>
                      <w:bCs/>
                      <w:color w:val="000000" w:themeColor="text1"/>
                      <w:sz w:val="22"/>
                      <w:szCs w:val="22"/>
                    </w:rPr>
                    <w:t>,</w:t>
                  </w:r>
                  <w:r w:rsidRPr="00C7259A">
                    <w:rPr>
                      <w:rFonts w:ascii="Montserrat Light" w:hAnsi="Montserrat Light" w:cstheme="majorHAnsi"/>
                      <w:b/>
                      <w:bCs/>
                      <w:color w:val="000000" w:themeColor="text1"/>
                      <w:sz w:val="22"/>
                      <w:szCs w:val="22"/>
                    </w:rPr>
                    <w:t>99</w:t>
                  </w:r>
                  <w:r w:rsidRPr="00C7259A">
                    <w:rPr>
                      <w:rFonts w:ascii="Montserrat Light" w:hAnsi="Montserrat Light" w:cstheme="majorHAnsi"/>
                      <w:color w:val="000000" w:themeColor="text1"/>
                      <w:sz w:val="22"/>
                      <w:szCs w:val="22"/>
                    </w:rPr>
                    <w:t xml:space="preserve"> (fără cheltuieli cu CEC și eliminarea prin depozitare a rezidurilor și fără venituri din </w:t>
                  </w:r>
                  <w:r w:rsidRPr="00C7259A">
                    <w:rPr>
                      <w:rFonts w:ascii="Montserrat Light" w:hAnsi="Montserrat Light" w:cstheme="majorHAnsi"/>
                      <w:color w:val="000000" w:themeColor="text1"/>
                      <w:sz w:val="22"/>
                      <w:szCs w:val="22"/>
                    </w:rPr>
                    <w:lastRenderedPageBreak/>
                    <w:t>valorificarea deșeurilor)</w:t>
                  </w:r>
                </w:p>
              </w:tc>
              <w:tc>
                <w:tcPr>
                  <w:tcW w:w="2070" w:type="dxa"/>
                  <w:tcBorders>
                    <w:bottom w:val="single" w:sz="4" w:space="0" w:color="auto"/>
                  </w:tcBorders>
                </w:tcPr>
                <w:p w14:paraId="5AA01482" w14:textId="042230F3" w:rsidR="004D5357" w:rsidRPr="00C7259A" w:rsidRDefault="004D5357" w:rsidP="004D5357">
                  <w:pPr>
                    <w:jc w:val="both"/>
                    <w:rPr>
                      <w:rFonts w:ascii="Montserrat Light" w:hAnsi="Montserrat Light" w:cs="Arial"/>
                      <w:b/>
                      <w:bCs/>
                      <w:color w:val="000000" w:themeColor="text1"/>
                      <w:sz w:val="22"/>
                      <w:szCs w:val="22"/>
                      <w:lang w:eastAsia="en-US"/>
                    </w:rPr>
                  </w:pPr>
                  <w:r w:rsidRPr="00C7259A">
                    <w:rPr>
                      <w:rFonts w:ascii="Montserrat Light" w:hAnsi="Montserrat Light" w:cs="Arial"/>
                      <w:b/>
                      <w:bCs/>
                      <w:color w:val="000000" w:themeColor="text1"/>
                      <w:sz w:val="22"/>
                      <w:szCs w:val="22"/>
                    </w:rPr>
                    <w:lastRenderedPageBreak/>
                    <w:t>166</w:t>
                  </w:r>
                  <w:r w:rsidR="00EC3FDD" w:rsidRPr="00C7259A">
                    <w:rPr>
                      <w:rFonts w:ascii="Montserrat Light" w:hAnsi="Montserrat Light" w:cs="Arial"/>
                      <w:b/>
                      <w:bCs/>
                      <w:color w:val="000000" w:themeColor="text1"/>
                      <w:sz w:val="22"/>
                      <w:szCs w:val="22"/>
                    </w:rPr>
                    <w:t>,</w:t>
                  </w:r>
                  <w:r w:rsidRPr="00C7259A">
                    <w:rPr>
                      <w:rFonts w:ascii="Montserrat Light" w:hAnsi="Montserrat Light" w:cs="Arial"/>
                      <w:b/>
                      <w:bCs/>
                      <w:color w:val="000000" w:themeColor="text1"/>
                      <w:sz w:val="22"/>
                      <w:szCs w:val="22"/>
                    </w:rPr>
                    <w:t>43</w:t>
                  </w:r>
                </w:p>
                <w:p w14:paraId="35E8FB96" w14:textId="0949A007" w:rsidR="00774DAB" w:rsidRPr="00C7259A" w:rsidRDefault="00774DAB" w:rsidP="000D12D2">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 xml:space="preserve">(fără cheltuieli cu CEC și eliminarea prin depozitare a rezidurilor și fără venituri din </w:t>
                  </w:r>
                  <w:r w:rsidRPr="00C7259A">
                    <w:rPr>
                      <w:rFonts w:ascii="Montserrat Light" w:hAnsi="Montserrat Light" w:cstheme="majorHAnsi"/>
                      <w:b/>
                      <w:bCs/>
                      <w:color w:val="000000" w:themeColor="text1"/>
                      <w:sz w:val="22"/>
                      <w:szCs w:val="22"/>
                    </w:rPr>
                    <w:lastRenderedPageBreak/>
                    <w:t>valorificarea deșeurilor)</w:t>
                  </w:r>
                </w:p>
              </w:tc>
            </w:tr>
          </w:tbl>
          <w:p w14:paraId="5D8DA01E" w14:textId="7A000F5B" w:rsidR="00FD3C4F" w:rsidRPr="00C7259A" w:rsidRDefault="00F626EE" w:rsidP="00763B25">
            <w:pPr>
              <w:autoSpaceDE w:val="0"/>
              <w:autoSpaceDN w:val="0"/>
              <w:adjustRightInd w:val="0"/>
              <w:spacing w:before="240" w:after="24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lastRenderedPageBreak/>
              <w:t>Având în vedere cele de mai sus se remarcă faptul că diferențele dintre tarifele aprobate prin contract și cele propuse spre aprobare rezultate în urme analizei solicitării de modificare sunt:</w:t>
            </w:r>
          </w:p>
          <w:tbl>
            <w:tblPr>
              <w:tblStyle w:val="TableGrid"/>
              <w:tblW w:w="9673" w:type="dxa"/>
              <w:jc w:val="center"/>
              <w:tblInd w:w="0" w:type="dxa"/>
              <w:tblLayout w:type="fixed"/>
              <w:tblLook w:val="04A0" w:firstRow="1" w:lastRow="0" w:firstColumn="1" w:lastColumn="0" w:noHBand="0" w:noVBand="1"/>
            </w:tblPr>
            <w:tblGrid>
              <w:gridCol w:w="535"/>
              <w:gridCol w:w="1410"/>
              <w:gridCol w:w="2430"/>
              <w:gridCol w:w="2520"/>
              <w:gridCol w:w="2772"/>
              <w:gridCol w:w="6"/>
            </w:tblGrid>
            <w:tr w:rsidR="00C7259A" w:rsidRPr="00C7259A" w14:paraId="1EE5AF70" w14:textId="77777777" w:rsidTr="0065719A">
              <w:trPr>
                <w:gridAfter w:val="1"/>
                <w:wAfter w:w="6" w:type="dxa"/>
                <w:trHeight w:val="1009"/>
                <w:jc w:val="center"/>
              </w:trPr>
              <w:tc>
                <w:tcPr>
                  <w:tcW w:w="535" w:type="dxa"/>
                </w:tcPr>
                <w:p w14:paraId="32E05B54" w14:textId="77777777" w:rsidR="00763B25" w:rsidRPr="00C7259A" w:rsidRDefault="006F01A0" w:rsidP="006F01A0">
                  <w:pPr>
                    <w:autoSpaceDE w:val="0"/>
                    <w:autoSpaceDN w:val="0"/>
                    <w:adjustRightInd w:val="0"/>
                    <w:ind w:right="-366"/>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Nr. </w:t>
                  </w:r>
                </w:p>
                <w:p w14:paraId="0B0C76D8" w14:textId="31916BC6" w:rsidR="006F01A0" w:rsidRPr="00C7259A" w:rsidRDefault="006F01A0" w:rsidP="006F01A0">
                  <w:pPr>
                    <w:autoSpaceDE w:val="0"/>
                    <w:autoSpaceDN w:val="0"/>
                    <w:adjustRightInd w:val="0"/>
                    <w:ind w:right="-366"/>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crt.</w:t>
                  </w:r>
                </w:p>
              </w:tc>
              <w:tc>
                <w:tcPr>
                  <w:tcW w:w="1410" w:type="dxa"/>
                </w:tcPr>
                <w:p w14:paraId="783805E5" w14:textId="77777777" w:rsidR="006F01A0" w:rsidRPr="00C7259A" w:rsidRDefault="006F01A0" w:rsidP="0065719A">
                  <w:pPr>
                    <w:autoSpaceDE w:val="0"/>
                    <w:autoSpaceDN w:val="0"/>
                    <w:adjustRightInd w:val="0"/>
                    <w:ind w:right="-108"/>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TARIFE</w:t>
                  </w:r>
                </w:p>
              </w:tc>
              <w:tc>
                <w:tcPr>
                  <w:tcW w:w="2430" w:type="dxa"/>
                </w:tcPr>
                <w:p w14:paraId="184722B2" w14:textId="77777777" w:rsidR="006F01A0" w:rsidRPr="00C7259A" w:rsidRDefault="006F01A0" w:rsidP="006F01A0">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Valoare tarife din contractul de concesiune, fară a include cheltuielile cu CEC, cheltuielile cu eliminarea prin depozitare a rezidurilor și veniturile din valorificarea deșeurilor</w:t>
                  </w:r>
                </w:p>
              </w:tc>
              <w:tc>
                <w:tcPr>
                  <w:tcW w:w="2520" w:type="dxa"/>
                </w:tcPr>
                <w:p w14:paraId="7C0ACDEB" w14:textId="77777777" w:rsidR="006F01A0" w:rsidRPr="00C7259A" w:rsidRDefault="006F01A0" w:rsidP="006F01A0">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Valoare tarife propuse spre aprobare rezultate în urma analizei solicitării de modificare,</w:t>
                  </w:r>
                </w:p>
                <w:p w14:paraId="458AA69C" w14:textId="77777777" w:rsidR="006F01A0" w:rsidRPr="00C7259A" w:rsidRDefault="006F01A0" w:rsidP="006F01A0">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cheltuielile cu CEC, cheltuielile cu eliminarea prin depozitare a rezidurilor și veniturile din valorificarea deșeurilor </w:t>
                  </w:r>
                </w:p>
              </w:tc>
              <w:tc>
                <w:tcPr>
                  <w:tcW w:w="2772" w:type="dxa"/>
                </w:tcPr>
                <w:p w14:paraId="73267A6C" w14:textId="77777777" w:rsidR="006F01A0" w:rsidRPr="00C7259A" w:rsidRDefault="006F01A0" w:rsidP="006F01A0">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Diferența dintre tarifele din contract și cele propuse spre aprobare,</w:t>
                  </w:r>
                </w:p>
                <w:p w14:paraId="26337394" w14:textId="77777777" w:rsidR="006F01A0" w:rsidRPr="00C7259A" w:rsidRDefault="006F01A0" w:rsidP="006F01A0">
                  <w:pPr>
                    <w:autoSpaceDE w:val="0"/>
                    <w:autoSpaceDN w:val="0"/>
                    <w:adjustRightInd w:val="0"/>
                    <w:jc w:val="center"/>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cheltuielile cu CEC, cheltuielile cu eliminarea prin depozitare a rezidurilor și veniturile din valorificarea deșeurilor</w:t>
                  </w:r>
                </w:p>
              </w:tc>
            </w:tr>
            <w:tr w:rsidR="00C7259A" w:rsidRPr="00C7259A" w14:paraId="44D1B8BE" w14:textId="77777777" w:rsidTr="0065719A">
              <w:trPr>
                <w:gridAfter w:val="1"/>
                <w:wAfter w:w="6" w:type="dxa"/>
                <w:jc w:val="center"/>
              </w:trPr>
              <w:tc>
                <w:tcPr>
                  <w:tcW w:w="535" w:type="dxa"/>
                </w:tcPr>
                <w:p w14:paraId="6C8817C7"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1</w:t>
                  </w:r>
                </w:p>
              </w:tc>
              <w:tc>
                <w:tcPr>
                  <w:tcW w:w="1410" w:type="dxa"/>
                </w:tcPr>
                <w:p w14:paraId="3C05210F" w14:textId="77777777" w:rsidR="006F01A0" w:rsidRPr="00C7259A" w:rsidRDefault="006F01A0" w:rsidP="006F01A0">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Tarif preluare deseuri municipale reziduale in vederea depozitarii</w:t>
                  </w:r>
                </w:p>
              </w:tc>
              <w:tc>
                <w:tcPr>
                  <w:tcW w:w="2430" w:type="dxa"/>
                </w:tcPr>
                <w:p w14:paraId="2BD2085A" w14:textId="4115D0C2" w:rsidR="006F01A0" w:rsidRPr="00C7259A" w:rsidRDefault="00774DAB"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172,79 </w:t>
                  </w:r>
                  <w:r w:rsidR="006F01A0" w:rsidRPr="00C7259A">
                    <w:rPr>
                      <w:rFonts w:ascii="Montserrat Light" w:hAnsi="Montserrat Light" w:cstheme="majorHAnsi"/>
                      <w:color w:val="000000" w:themeColor="text1"/>
                      <w:sz w:val="22"/>
                      <w:szCs w:val="22"/>
                    </w:rPr>
                    <w:t>lei/to, fără TVA</w:t>
                  </w:r>
                </w:p>
                <w:p w14:paraId="33973E9C"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w:t>
                  </w:r>
                </w:p>
              </w:tc>
              <w:tc>
                <w:tcPr>
                  <w:tcW w:w="2520" w:type="dxa"/>
                </w:tcPr>
                <w:p w14:paraId="4C49BF50" w14:textId="5FD9858B" w:rsidR="006F01A0" w:rsidRPr="00C7259A" w:rsidRDefault="00640E95"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Arial"/>
                      <w:b/>
                      <w:bCs/>
                      <w:color w:val="000000" w:themeColor="text1"/>
                      <w:sz w:val="22"/>
                      <w:szCs w:val="22"/>
                    </w:rPr>
                    <w:t xml:space="preserve">230,72 </w:t>
                  </w:r>
                  <w:r w:rsidR="006F01A0" w:rsidRPr="00C7259A">
                    <w:rPr>
                      <w:rFonts w:ascii="Montserrat Light" w:hAnsi="Montserrat Light" w:cstheme="majorHAnsi"/>
                      <w:color w:val="000000" w:themeColor="text1"/>
                      <w:sz w:val="22"/>
                      <w:szCs w:val="22"/>
                    </w:rPr>
                    <w:t>lei/to, fără TVA</w:t>
                  </w:r>
                </w:p>
                <w:p w14:paraId="443D3555"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w:t>
                  </w:r>
                </w:p>
              </w:tc>
              <w:tc>
                <w:tcPr>
                  <w:tcW w:w="2772" w:type="dxa"/>
                </w:tcPr>
                <w:p w14:paraId="7B33CC7A" w14:textId="0BF8E2D6" w:rsidR="006F01A0" w:rsidRPr="00C7259A" w:rsidRDefault="006F01A0" w:rsidP="006F01A0">
                  <w:pPr>
                    <w:autoSpaceDE w:val="0"/>
                    <w:autoSpaceDN w:val="0"/>
                    <w:adjustRightInd w:val="0"/>
                    <w:ind w:right="486"/>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w:t>
                  </w:r>
                  <w:r w:rsidR="00EC3FDD" w:rsidRPr="00C7259A">
                    <w:rPr>
                      <w:rFonts w:ascii="Montserrat Light" w:hAnsi="Montserrat Light" w:cstheme="majorHAnsi"/>
                      <w:b/>
                      <w:bCs/>
                      <w:color w:val="000000" w:themeColor="text1"/>
                      <w:sz w:val="22"/>
                      <w:szCs w:val="22"/>
                    </w:rPr>
                    <w:t>57</w:t>
                  </w:r>
                  <w:r w:rsidR="004D5357" w:rsidRPr="00C7259A">
                    <w:rPr>
                      <w:rFonts w:ascii="Montserrat Light" w:hAnsi="Montserrat Light" w:cstheme="majorHAnsi"/>
                      <w:b/>
                      <w:bCs/>
                      <w:color w:val="000000" w:themeColor="text1"/>
                      <w:sz w:val="22"/>
                      <w:szCs w:val="22"/>
                    </w:rPr>
                    <w:t>,</w:t>
                  </w:r>
                  <w:r w:rsidR="00EC3FDD" w:rsidRPr="00C7259A">
                    <w:rPr>
                      <w:rFonts w:ascii="Montserrat Light" w:hAnsi="Montserrat Light" w:cstheme="majorHAnsi"/>
                      <w:b/>
                      <w:bCs/>
                      <w:color w:val="000000" w:themeColor="text1"/>
                      <w:sz w:val="22"/>
                      <w:szCs w:val="22"/>
                    </w:rPr>
                    <w:t>9</w:t>
                  </w:r>
                  <w:r w:rsidR="00640E95" w:rsidRPr="00C7259A">
                    <w:rPr>
                      <w:rFonts w:ascii="Montserrat Light" w:hAnsi="Montserrat Light" w:cstheme="majorHAnsi"/>
                      <w:b/>
                      <w:bCs/>
                      <w:color w:val="000000" w:themeColor="text1"/>
                      <w:sz w:val="22"/>
                      <w:szCs w:val="22"/>
                    </w:rPr>
                    <w:t>3</w:t>
                  </w:r>
                  <w:r w:rsidRPr="00C7259A">
                    <w:rPr>
                      <w:rFonts w:ascii="Montserrat Light" w:hAnsi="Montserrat Light" w:cstheme="majorHAnsi"/>
                      <w:b/>
                      <w:bCs/>
                      <w:color w:val="000000" w:themeColor="text1"/>
                      <w:sz w:val="22"/>
                      <w:szCs w:val="22"/>
                    </w:rPr>
                    <w:t xml:space="preserve"> lei/to, fără TVA</w:t>
                  </w:r>
                </w:p>
                <w:p w14:paraId="0D3852EB"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w:t>
                  </w:r>
                </w:p>
              </w:tc>
            </w:tr>
            <w:tr w:rsidR="00C7259A" w:rsidRPr="00C7259A" w14:paraId="1B96872A" w14:textId="77777777" w:rsidTr="0065719A">
              <w:trPr>
                <w:gridAfter w:val="1"/>
                <w:wAfter w:w="6" w:type="dxa"/>
                <w:jc w:val="center"/>
              </w:trPr>
              <w:tc>
                <w:tcPr>
                  <w:tcW w:w="535" w:type="dxa"/>
                </w:tcPr>
                <w:p w14:paraId="3CA933C8"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2</w:t>
                  </w:r>
                </w:p>
              </w:tc>
              <w:tc>
                <w:tcPr>
                  <w:tcW w:w="1410" w:type="dxa"/>
                </w:tcPr>
                <w:p w14:paraId="42344291" w14:textId="77777777" w:rsidR="006F01A0" w:rsidRPr="00C7259A" w:rsidRDefault="006F01A0" w:rsidP="006F01A0">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 xml:space="preserve">Tarif preluare deseuri reciclabile colectate separat în vederea </w:t>
                  </w:r>
                  <w:r w:rsidRPr="00C7259A">
                    <w:rPr>
                      <w:rFonts w:ascii="Montserrat Light" w:eastAsia="HiddenHorzOCR" w:hAnsi="Montserrat Light" w:cstheme="majorHAnsi"/>
                      <w:b/>
                      <w:bCs/>
                      <w:color w:val="000000" w:themeColor="text1"/>
                      <w:sz w:val="22"/>
                      <w:szCs w:val="22"/>
                    </w:rPr>
                    <w:t>s</w:t>
                  </w:r>
                  <w:r w:rsidRPr="00C7259A">
                    <w:rPr>
                      <w:rFonts w:ascii="Montserrat Light" w:hAnsi="Montserrat Light" w:cstheme="majorHAnsi"/>
                      <w:b/>
                      <w:bCs/>
                      <w:color w:val="000000" w:themeColor="text1"/>
                      <w:sz w:val="22"/>
                      <w:szCs w:val="22"/>
                    </w:rPr>
                    <w:t>ortării</w:t>
                  </w:r>
                </w:p>
              </w:tc>
              <w:tc>
                <w:tcPr>
                  <w:tcW w:w="2430" w:type="dxa"/>
                </w:tcPr>
                <w:p w14:paraId="69EA9661" w14:textId="38A1BA3C" w:rsidR="006F01A0" w:rsidRPr="00C7259A" w:rsidRDefault="00774DAB"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310,95 </w:t>
                  </w:r>
                  <w:r w:rsidR="006F01A0" w:rsidRPr="00C7259A">
                    <w:rPr>
                      <w:rFonts w:ascii="Montserrat Light" w:hAnsi="Montserrat Light" w:cstheme="majorHAnsi"/>
                      <w:color w:val="000000" w:themeColor="text1"/>
                      <w:sz w:val="22"/>
                      <w:szCs w:val="22"/>
                    </w:rPr>
                    <w:t>lei/to, fără TVA</w:t>
                  </w:r>
                </w:p>
                <w:p w14:paraId="6798020B"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p w14:paraId="4D935509"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p>
              </w:tc>
              <w:tc>
                <w:tcPr>
                  <w:tcW w:w="2520" w:type="dxa"/>
                </w:tcPr>
                <w:p w14:paraId="28320978" w14:textId="3F343B63" w:rsidR="006F01A0" w:rsidRPr="00C7259A" w:rsidRDefault="004D5357" w:rsidP="003E06EF">
                  <w:pPr>
                    <w:jc w:val="both"/>
                    <w:rPr>
                      <w:rFonts w:ascii="Montserrat Light" w:hAnsi="Montserrat Light" w:cstheme="majorHAnsi"/>
                      <w:color w:val="000000" w:themeColor="text1"/>
                      <w:sz w:val="22"/>
                      <w:szCs w:val="22"/>
                    </w:rPr>
                  </w:pPr>
                  <w:r w:rsidRPr="00C7259A">
                    <w:rPr>
                      <w:rFonts w:ascii="Montserrat Light" w:hAnsi="Montserrat Light" w:cs="Arial"/>
                      <w:b/>
                      <w:bCs/>
                      <w:color w:val="000000" w:themeColor="text1"/>
                      <w:sz w:val="22"/>
                      <w:szCs w:val="22"/>
                    </w:rPr>
                    <w:t>330</w:t>
                  </w:r>
                  <w:r w:rsidR="00E915E1" w:rsidRPr="00C7259A">
                    <w:rPr>
                      <w:rFonts w:ascii="Montserrat Light" w:hAnsi="Montserrat Light" w:cs="Arial"/>
                      <w:b/>
                      <w:bCs/>
                      <w:color w:val="000000" w:themeColor="text1"/>
                      <w:sz w:val="22"/>
                      <w:szCs w:val="22"/>
                    </w:rPr>
                    <w:t>,</w:t>
                  </w:r>
                  <w:r w:rsidRPr="00C7259A">
                    <w:rPr>
                      <w:rFonts w:ascii="Montserrat Light" w:hAnsi="Montserrat Light" w:cs="Arial"/>
                      <w:b/>
                      <w:bCs/>
                      <w:color w:val="000000" w:themeColor="text1"/>
                      <w:sz w:val="22"/>
                      <w:szCs w:val="22"/>
                    </w:rPr>
                    <w:t>08</w:t>
                  </w:r>
                  <w:r w:rsidR="003E06EF" w:rsidRPr="00C7259A">
                    <w:rPr>
                      <w:rFonts w:ascii="Montserrat Light" w:hAnsi="Montserrat Light" w:cs="Arial"/>
                      <w:b/>
                      <w:bCs/>
                      <w:color w:val="000000" w:themeColor="text1"/>
                      <w:sz w:val="22"/>
                      <w:szCs w:val="22"/>
                    </w:rPr>
                    <w:t xml:space="preserve"> </w:t>
                  </w:r>
                  <w:r w:rsidR="006F01A0" w:rsidRPr="00C7259A">
                    <w:rPr>
                      <w:rFonts w:ascii="Montserrat Light" w:hAnsi="Montserrat Light" w:cstheme="majorHAnsi"/>
                      <w:color w:val="000000" w:themeColor="text1"/>
                      <w:sz w:val="22"/>
                      <w:szCs w:val="22"/>
                    </w:rPr>
                    <w:t>lei/to, fără TVA</w:t>
                  </w:r>
                </w:p>
                <w:p w14:paraId="22A21A36"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tc>
              <w:tc>
                <w:tcPr>
                  <w:tcW w:w="2772" w:type="dxa"/>
                </w:tcPr>
                <w:p w14:paraId="3FD44662" w14:textId="4AD12BA6" w:rsidR="006F01A0" w:rsidRPr="00C7259A" w:rsidRDefault="006F01A0" w:rsidP="006F01A0">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w:t>
                  </w:r>
                  <w:r w:rsidR="004D5357" w:rsidRPr="00C7259A">
                    <w:rPr>
                      <w:rFonts w:ascii="Montserrat Light" w:hAnsi="Montserrat Light" w:cstheme="majorHAnsi"/>
                      <w:b/>
                      <w:bCs/>
                      <w:color w:val="000000" w:themeColor="text1"/>
                      <w:sz w:val="22"/>
                      <w:szCs w:val="22"/>
                    </w:rPr>
                    <w:t>19</w:t>
                  </w:r>
                  <w:r w:rsidR="00E915E1" w:rsidRPr="00C7259A">
                    <w:rPr>
                      <w:rFonts w:ascii="Montserrat Light" w:hAnsi="Montserrat Light" w:cstheme="majorHAnsi"/>
                      <w:b/>
                      <w:bCs/>
                      <w:color w:val="000000" w:themeColor="text1"/>
                      <w:sz w:val="22"/>
                      <w:szCs w:val="22"/>
                    </w:rPr>
                    <w:t>,</w:t>
                  </w:r>
                  <w:r w:rsidR="004D5357" w:rsidRPr="00C7259A">
                    <w:rPr>
                      <w:rFonts w:ascii="Montserrat Light" w:hAnsi="Montserrat Light" w:cstheme="majorHAnsi"/>
                      <w:b/>
                      <w:bCs/>
                      <w:color w:val="000000" w:themeColor="text1"/>
                      <w:sz w:val="22"/>
                      <w:szCs w:val="22"/>
                    </w:rPr>
                    <w:t>12</w:t>
                  </w:r>
                  <w:r w:rsidR="003E06EF" w:rsidRPr="00C7259A">
                    <w:rPr>
                      <w:rFonts w:ascii="Montserrat Light" w:hAnsi="Montserrat Light" w:cstheme="majorHAnsi"/>
                      <w:b/>
                      <w:bCs/>
                      <w:color w:val="000000" w:themeColor="text1"/>
                      <w:sz w:val="22"/>
                      <w:szCs w:val="22"/>
                    </w:rPr>
                    <w:t xml:space="preserve"> </w:t>
                  </w:r>
                  <w:r w:rsidRPr="00C7259A">
                    <w:rPr>
                      <w:rFonts w:ascii="Montserrat Light" w:hAnsi="Montserrat Light" w:cstheme="majorHAnsi"/>
                      <w:b/>
                      <w:bCs/>
                      <w:color w:val="000000" w:themeColor="text1"/>
                      <w:sz w:val="22"/>
                      <w:szCs w:val="22"/>
                    </w:rPr>
                    <w:t>lei/to, fără TVA</w:t>
                  </w:r>
                </w:p>
                <w:p w14:paraId="4D9D035B"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tc>
            </w:tr>
            <w:tr w:rsidR="00C7259A" w:rsidRPr="00C7259A" w14:paraId="2F920257" w14:textId="77777777" w:rsidTr="0065719A">
              <w:trPr>
                <w:gridAfter w:val="1"/>
                <w:wAfter w:w="6" w:type="dxa"/>
                <w:jc w:val="center"/>
              </w:trPr>
              <w:tc>
                <w:tcPr>
                  <w:tcW w:w="535" w:type="dxa"/>
                </w:tcPr>
                <w:p w14:paraId="78CC0635"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3</w:t>
                  </w:r>
                </w:p>
              </w:tc>
              <w:tc>
                <w:tcPr>
                  <w:tcW w:w="1410" w:type="dxa"/>
                </w:tcPr>
                <w:p w14:paraId="4617290C" w14:textId="77777777" w:rsidR="006F01A0" w:rsidRPr="00C7259A" w:rsidRDefault="006F01A0" w:rsidP="006F01A0">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Tarif preluare deşeuri amestecate în vederea tratării în TMB</w:t>
                  </w:r>
                </w:p>
              </w:tc>
              <w:tc>
                <w:tcPr>
                  <w:tcW w:w="2430" w:type="dxa"/>
                </w:tcPr>
                <w:p w14:paraId="018E8CB3" w14:textId="3FC531A9" w:rsidR="006F01A0" w:rsidRPr="00C7259A" w:rsidRDefault="00774DAB"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 xml:space="preserve">133,45 </w:t>
                  </w:r>
                  <w:r w:rsidR="006F01A0" w:rsidRPr="00C7259A">
                    <w:rPr>
                      <w:rFonts w:ascii="Montserrat Light" w:hAnsi="Montserrat Light" w:cstheme="majorHAnsi"/>
                      <w:color w:val="000000" w:themeColor="text1"/>
                      <w:sz w:val="22"/>
                      <w:szCs w:val="22"/>
                    </w:rPr>
                    <w:t>lei/to, fără TVA</w:t>
                  </w:r>
                </w:p>
                <w:p w14:paraId="54B8729D"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tc>
              <w:tc>
                <w:tcPr>
                  <w:tcW w:w="2520" w:type="dxa"/>
                </w:tcPr>
                <w:p w14:paraId="4311C4BB" w14:textId="68669E70" w:rsidR="006F01A0" w:rsidRPr="00C7259A" w:rsidRDefault="004D5357"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b/>
                      <w:bCs/>
                      <w:color w:val="000000" w:themeColor="text1"/>
                      <w:sz w:val="22"/>
                      <w:szCs w:val="22"/>
                    </w:rPr>
                    <w:t>166</w:t>
                  </w:r>
                  <w:r w:rsidR="00E915E1" w:rsidRPr="00C7259A">
                    <w:rPr>
                      <w:rFonts w:ascii="Montserrat Light" w:hAnsi="Montserrat Light" w:cstheme="majorHAnsi"/>
                      <w:b/>
                      <w:bCs/>
                      <w:color w:val="000000" w:themeColor="text1"/>
                      <w:sz w:val="22"/>
                      <w:szCs w:val="22"/>
                    </w:rPr>
                    <w:t>,</w:t>
                  </w:r>
                  <w:r w:rsidRPr="00C7259A">
                    <w:rPr>
                      <w:rFonts w:ascii="Montserrat Light" w:hAnsi="Montserrat Light" w:cstheme="majorHAnsi"/>
                      <w:b/>
                      <w:bCs/>
                      <w:color w:val="000000" w:themeColor="text1"/>
                      <w:sz w:val="22"/>
                      <w:szCs w:val="22"/>
                    </w:rPr>
                    <w:t>43</w:t>
                  </w:r>
                  <w:r w:rsidRPr="00C7259A">
                    <w:rPr>
                      <w:rFonts w:ascii="Montserrat Light" w:hAnsi="Montserrat Light" w:cstheme="majorHAnsi"/>
                      <w:color w:val="000000" w:themeColor="text1"/>
                      <w:sz w:val="22"/>
                      <w:szCs w:val="22"/>
                    </w:rPr>
                    <w:t xml:space="preserve"> </w:t>
                  </w:r>
                  <w:r w:rsidR="006F01A0" w:rsidRPr="00C7259A">
                    <w:rPr>
                      <w:rFonts w:ascii="Montserrat Light" w:hAnsi="Montserrat Light" w:cstheme="majorHAnsi"/>
                      <w:color w:val="000000" w:themeColor="text1"/>
                      <w:sz w:val="22"/>
                      <w:szCs w:val="22"/>
                    </w:rPr>
                    <w:t>lei/to, fără TVA</w:t>
                  </w:r>
                </w:p>
                <w:p w14:paraId="1BB51B1E"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tc>
              <w:tc>
                <w:tcPr>
                  <w:tcW w:w="2772" w:type="dxa"/>
                </w:tcPr>
                <w:p w14:paraId="0DDE17EE" w14:textId="55844BCE" w:rsidR="006F01A0" w:rsidRPr="00C7259A" w:rsidRDefault="006F01A0" w:rsidP="006F01A0">
                  <w:pPr>
                    <w:autoSpaceDE w:val="0"/>
                    <w:autoSpaceDN w:val="0"/>
                    <w:adjustRightInd w:val="0"/>
                    <w:jc w:val="both"/>
                    <w:rPr>
                      <w:rFonts w:ascii="Montserrat Light" w:hAnsi="Montserrat Light" w:cstheme="majorHAnsi"/>
                      <w:b/>
                      <w:bCs/>
                      <w:color w:val="000000" w:themeColor="text1"/>
                      <w:sz w:val="22"/>
                      <w:szCs w:val="22"/>
                    </w:rPr>
                  </w:pPr>
                  <w:r w:rsidRPr="00C7259A">
                    <w:rPr>
                      <w:rFonts w:ascii="Montserrat Light" w:hAnsi="Montserrat Light" w:cstheme="majorHAnsi"/>
                      <w:b/>
                      <w:bCs/>
                      <w:color w:val="000000" w:themeColor="text1"/>
                      <w:sz w:val="22"/>
                      <w:szCs w:val="22"/>
                    </w:rPr>
                    <w:t>+</w:t>
                  </w:r>
                  <w:r w:rsidR="00D52C59" w:rsidRPr="00C7259A">
                    <w:rPr>
                      <w:rFonts w:ascii="Montserrat Light" w:hAnsi="Montserrat Light" w:cstheme="majorHAnsi"/>
                      <w:b/>
                      <w:bCs/>
                      <w:color w:val="000000" w:themeColor="text1"/>
                      <w:sz w:val="22"/>
                      <w:szCs w:val="22"/>
                    </w:rPr>
                    <w:t>32</w:t>
                  </w:r>
                  <w:r w:rsidR="00E915E1" w:rsidRPr="00C7259A">
                    <w:rPr>
                      <w:rFonts w:ascii="Montserrat Light" w:hAnsi="Montserrat Light" w:cstheme="majorHAnsi"/>
                      <w:b/>
                      <w:bCs/>
                      <w:color w:val="000000" w:themeColor="text1"/>
                      <w:sz w:val="22"/>
                      <w:szCs w:val="22"/>
                    </w:rPr>
                    <w:t>,</w:t>
                  </w:r>
                  <w:r w:rsidR="00D52C59" w:rsidRPr="00C7259A">
                    <w:rPr>
                      <w:rFonts w:ascii="Montserrat Light" w:hAnsi="Montserrat Light" w:cstheme="majorHAnsi"/>
                      <w:b/>
                      <w:bCs/>
                      <w:color w:val="000000" w:themeColor="text1"/>
                      <w:sz w:val="22"/>
                      <w:szCs w:val="22"/>
                    </w:rPr>
                    <w:t>99</w:t>
                  </w:r>
                  <w:r w:rsidR="003E06EF" w:rsidRPr="00C7259A">
                    <w:rPr>
                      <w:rFonts w:ascii="Montserrat Light" w:hAnsi="Montserrat Light" w:cstheme="majorHAnsi"/>
                      <w:b/>
                      <w:bCs/>
                      <w:color w:val="000000" w:themeColor="text1"/>
                      <w:sz w:val="22"/>
                      <w:szCs w:val="22"/>
                    </w:rPr>
                    <w:t xml:space="preserve"> </w:t>
                  </w:r>
                  <w:r w:rsidRPr="00C7259A">
                    <w:rPr>
                      <w:rFonts w:ascii="Montserrat Light" w:hAnsi="Montserrat Light" w:cstheme="majorHAnsi"/>
                      <w:b/>
                      <w:bCs/>
                      <w:color w:val="000000" w:themeColor="text1"/>
                      <w:sz w:val="22"/>
                      <w:szCs w:val="22"/>
                    </w:rPr>
                    <w:t>lei/to, fără TVA</w:t>
                  </w:r>
                </w:p>
                <w:p w14:paraId="1C48CA9F" w14:textId="77777777" w:rsidR="006F01A0" w:rsidRPr="00C7259A" w:rsidRDefault="006F01A0" w:rsidP="006F01A0">
                  <w:pPr>
                    <w:autoSpaceDE w:val="0"/>
                    <w:autoSpaceDN w:val="0"/>
                    <w:adjustRightInd w:val="0"/>
                    <w:jc w:val="both"/>
                    <w:rPr>
                      <w:rFonts w:ascii="Montserrat Light" w:hAnsi="Montserrat Light" w:cstheme="majorHAnsi"/>
                      <w:color w:val="000000" w:themeColor="text1"/>
                      <w:sz w:val="22"/>
                      <w:szCs w:val="22"/>
                    </w:rPr>
                  </w:pPr>
                  <w:r w:rsidRPr="00C7259A">
                    <w:rPr>
                      <w:rFonts w:ascii="Montserrat Light" w:hAnsi="Montserrat Light" w:cstheme="majorHAnsi"/>
                      <w:color w:val="000000" w:themeColor="text1"/>
                      <w:sz w:val="22"/>
                      <w:szCs w:val="22"/>
                    </w:rPr>
                    <w:t>(fără cheltuieli cu CEC și eliminarea prin depozitare a rezidurilor și fără veniturile din valorificarea deșeurilor)</w:t>
                  </w:r>
                </w:p>
              </w:tc>
            </w:tr>
            <w:tr w:rsidR="00C7259A" w:rsidRPr="00C7259A" w14:paraId="0B94E8BE" w14:textId="77777777" w:rsidTr="0065719A">
              <w:trPr>
                <w:jc w:val="center"/>
              </w:trPr>
              <w:tc>
                <w:tcPr>
                  <w:tcW w:w="9673" w:type="dxa"/>
                  <w:gridSpan w:val="6"/>
                </w:tcPr>
                <w:p w14:paraId="2816BE72" w14:textId="77777777" w:rsidR="002E7325" w:rsidRPr="00C7259A" w:rsidRDefault="002E7325" w:rsidP="006F01A0">
                  <w:pPr>
                    <w:autoSpaceDE w:val="0"/>
                    <w:autoSpaceDN w:val="0"/>
                    <w:adjustRightInd w:val="0"/>
                    <w:jc w:val="both"/>
                    <w:rPr>
                      <w:rFonts w:ascii="Montserrat Light" w:hAnsi="Montserrat Light" w:cstheme="majorHAnsi"/>
                      <w:b/>
                      <w:bCs/>
                      <w:color w:val="000000" w:themeColor="text1"/>
                      <w:sz w:val="22"/>
                      <w:szCs w:val="22"/>
                    </w:rPr>
                  </w:pPr>
                </w:p>
              </w:tc>
            </w:tr>
          </w:tbl>
          <w:p w14:paraId="6B13BDC7" w14:textId="1F843E21" w:rsidR="00F626EE" w:rsidRPr="00C7259A" w:rsidRDefault="00F626EE" w:rsidP="00727BEA">
            <w:pPr>
              <w:keepNext/>
              <w:widowControl w:val="0"/>
              <w:autoSpaceDE w:val="0"/>
              <w:autoSpaceDN w:val="0"/>
              <w:adjustRightInd w:val="0"/>
              <w:spacing w:before="240"/>
              <w:jc w:val="both"/>
              <w:outlineLvl w:val="1"/>
              <w:rPr>
                <w:rFonts w:ascii="Montserrat Light" w:hAnsi="Montserrat Light" w:cstheme="majorHAnsi"/>
                <w:b/>
                <w:bCs/>
                <w:color w:val="000000" w:themeColor="text1"/>
                <w:sz w:val="22"/>
                <w:szCs w:val="22"/>
                <w:shd w:val="clear" w:color="auto" w:fill="FFFFFF"/>
              </w:rPr>
            </w:pPr>
          </w:p>
        </w:tc>
      </w:tr>
      <w:tr w:rsidR="00C160D9" w:rsidRPr="008B5E09" w14:paraId="72A7409F" w14:textId="77777777" w:rsidTr="00727BEA">
        <w:tc>
          <w:tcPr>
            <w:tcW w:w="9810" w:type="dxa"/>
            <w:shd w:val="clear" w:color="auto" w:fill="auto"/>
          </w:tcPr>
          <w:p w14:paraId="68507BB8" w14:textId="7684F0D7" w:rsidR="00727BEA" w:rsidRPr="008B5E09" w:rsidRDefault="00727BEA" w:rsidP="00727BEA">
            <w:pPr>
              <w:pStyle w:val="ListParagraph"/>
              <w:numPr>
                <w:ilvl w:val="0"/>
                <w:numId w:val="2"/>
              </w:numPr>
              <w:spacing w:after="0"/>
              <w:jc w:val="both"/>
              <w:rPr>
                <w:rFonts w:ascii="Montserrat Light" w:hAnsi="Montserrat Light" w:cstheme="majorHAnsi"/>
                <w:b/>
                <w:bCs/>
                <w:lang w:val="ro-RO"/>
              </w:rPr>
            </w:pPr>
            <w:r w:rsidRPr="008B5E09">
              <w:rPr>
                <w:rFonts w:ascii="Montserrat Light" w:hAnsi="Montserrat Light" w:cstheme="majorHAnsi"/>
                <w:b/>
                <w:bCs/>
                <w:lang w:val="ro-RO"/>
              </w:rPr>
              <w:lastRenderedPageBreak/>
              <w:t>Schimbări preconizate:</w:t>
            </w:r>
          </w:p>
        </w:tc>
      </w:tr>
      <w:tr w:rsidR="00C160D9" w:rsidRPr="008B5E09" w14:paraId="1ABDE76F" w14:textId="77777777" w:rsidTr="00011795">
        <w:tc>
          <w:tcPr>
            <w:tcW w:w="9810" w:type="dxa"/>
            <w:shd w:val="clear" w:color="auto" w:fill="auto"/>
          </w:tcPr>
          <w:p w14:paraId="66F6F273" w14:textId="78A8A27E" w:rsidR="005C0DD1" w:rsidRPr="00880756" w:rsidRDefault="00C954AA" w:rsidP="008F4DE5">
            <w:pPr>
              <w:spacing w:after="240"/>
              <w:jc w:val="both"/>
              <w:rPr>
                <w:rFonts w:ascii="Montserrat Light" w:hAnsi="Montserrat Light"/>
                <w:color w:val="000000" w:themeColor="text1"/>
                <w:sz w:val="22"/>
                <w:szCs w:val="22"/>
                <w:lang w:eastAsia="ro-RO"/>
              </w:rPr>
            </w:pPr>
            <w:r w:rsidRPr="00880756">
              <w:rPr>
                <w:rFonts w:ascii="Montserrat Light" w:hAnsi="Montserrat Light"/>
                <w:color w:val="000000" w:themeColor="text1"/>
                <w:sz w:val="22"/>
                <w:szCs w:val="22"/>
                <w:lang w:eastAsia="ro-RO"/>
              </w:rPr>
              <w:t>Tarifele serviciului public de operare a Centrului de Management Integrat al Deșeurilor Cluj</w:t>
            </w:r>
            <w:r w:rsidR="003E06EF" w:rsidRPr="00880756">
              <w:rPr>
                <w:rFonts w:ascii="Montserrat Light" w:hAnsi="Montserrat Light"/>
                <w:color w:val="000000" w:themeColor="text1"/>
                <w:sz w:val="22"/>
                <w:szCs w:val="22"/>
                <w:lang w:eastAsia="ro-RO"/>
              </w:rPr>
              <w:t xml:space="preserve"> </w:t>
            </w:r>
            <w:r w:rsidR="00554ADB" w:rsidRPr="00880756">
              <w:rPr>
                <w:rFonts w:ascii="Montserrat Light" w:hAnsi="Montserrat Light"/>
                <w:color w:val="000000" w:themeColor="text1"/>
                <w:sz w:val="22"/>
                <w:szCs w:val="22"/>
                <w:lang w:eastAsia="ro-RO"/>
              </w:rPr>
              <w:t xml:space="preserve"> au fost </w:t>
            </w:r>
            <w:r w:rsidR="00D857D6" w:rsidRPr="00880756">
              <w:rPr>
                <w:rFonts w:ascii="Montserrat Light" w:hAnsi="Montserrat Light"/>
                <w:color w:val="000000" w:themeColor="text1"/>
                <w:sz w:val="22"/>
                <w:szCs w:val="22"/>
                <w:lang w:eastAsia="ro-RO"/>
              </w:rPr>
              <w:t xml:space="preserve">stabilite </w:t>
            </w:r>
            <w:r w:rsidR="00554ADB" w:rsidRPr="00880756">
              <w:rPr>
                <w:rFonts w:ascii="Montserrat Light" w:hAnsi="Montserrat Light"/>
                <w:color w:val="000000" w:themeColor="text1"/>
                <w:sz w:val="22"/>
                <w:szCs w:val="22"/>
                <w:lang w:eastAsia="ro-RO"/>
              </w:rPr>
              <w:t xml:space="preserve">la nivel maximal </w:t>
            </w:r>
            <w:r w:rsidR="003D4786" w:rsidRPr="00880756">
              <w:rPr>
                <w:rFonts w:ascii="Montserrat Light" w:hAnsi="Montserrat Light"/>
                <w:color w:val="000000" w:themeColor="text1"/>
                <w:sz w:val="22"/>
                <w:szCs w:val="22"/>
                <w:lang w:eastAsia="ro-RO"/>
              </w:rPr>
              <w:t xml:space="preserve">și </w:t>
            </w:r>
            <w:r w:rsidR="008F4DE5" w:rsidRPr="00880756">
              <w:rPr>
                <w:rFonts w:ascii="Montserrat Light" w:hAnsi="Montserrat Light"/>
                <w:color w:val="000000" w:themeColor="text1"/>
                <w:sz w:val="22"/>
                <w:szCs w:val="22"/>
                <w:lang w:eastAsia="ro-RO"/>
              </w:rPr>
              <w:t xml:space="preserve">aprobate </w:t>
            </w:r>
            <w:r w:rsidR="00147A0A" w:rsidRPr="00880756">
              <w:rPr>
                <w:rFonts w:ascii="Montserrat Light" w:hAnsi="Montserrat Light"/>
                <w:color w:val="000000" w:themeColor="text1"/>
                <w:sz w:val="22"/>
                <w:szCs w:val="22"/>
                <w:lang w:eastAsia="ro-RO"/>
              </w:rPr>
              <w:t xml:space="preserve">prin </w:t>
            </w:r>
            <w:r w:rsidR="003E06EF" w:rsidRPr="00880756">
              <w:rPr>
                <w:rFonts w:ascii="Montserrat Light" w:hAnsi="Montserrat Light"/>
                <w:color w:val="000000" w:themeColor="text1"/>
                <w:sz w:val="22"/>
                <w:szCs w:val="22"/>
                <w:lang w:eastAsia="ro-RO"/>
              </w:rPr>
              <w:t>H</w:t>
            </w:r>
            <w:r w:rsidR="00147A0A" w:rsidRPr="00880756">
              <w:rPr>
                <w:rFonts w:ascii="Montserrat Light" w:hAnsi="Montserrat Light"/>
                <w:color w:val="000000" w:themeColor="text1"/>
                <w:sz w:val="22"/>
                <w:szCs w:val="22"/>
                <w:lang w:eastAsia="ro-RO"/>
              </w:rPr>
              <w:t xml:space="preserve">otărârea </w:t>
            </w:r>
            <w:r w:rsidR="001B51F8" w:rsidRPr="00880756">
              <w:rPr>
                <w:rFonts w:ascii="Montserrat Light" w:hAnsi="Montserrat Light"/>
                <w:color w:val="000000" w:themeColor="text1"/>
                <w:sz w:val="22"/>
                <w:szCs w:val="22"/>
                <w:lang w:eastAsia="ro-RO"/>
              </w:rPr>
              <w:t>Consiliului Județean Cluj nr. 60/2020 p</w:t>
            </w:r>
            <w:r w:rsidR="003D4786" w:rsidRPr="00880756">
              <w:rPr>
                <w:rFonts w:ascii="Montserrat Light" w:hAnsi="Montserrat Light"/>
                <w:color w:val="000000" w:themeColor="text1"/>
                <w:sz w:val="22"/>
                <w:szCs w:val="22"/>
                <w:lang w:eastAsia="ro-RO"/>
              </w:rPr>
              <w:t xml:space="preserve">rivind aprobarea </w:t>
            </w:r>
            <w:r w:rsidR="001B51F8" w:rsidRPr="00880756">
              <w:rPr>
                <w:rFonts w:ascii="Montserrat Light" w:hAnsi="Montserrat Light"/>
                <w:color w:val="000000" w:themeColor="text1"/>
                <w:sz w:val="22"/>
                <w:szCs w:val="22"/>
                <w:lang w:eastAsia="ro-RO"/>
              </w:rPr>
              <w:t xml:space="preserve">Studiului de oportunitate  privind fundamentarea deciziei de delegare a gestiunii serviciului de operare a Centrului de Management Integrat al </w:t>
            </w:r>
            <w:r w:rsidR="001B51F8" w:rsidRPr="00880756">
              <w:rPr>
                <w:rFonts w:ascii="Montserrat Light" w:hAnsi="Montserrat Light"/>
                <w:color w:val="000000" w:themeColor="text1"/>
                <w:sz w:val="22"/>
                <w:szCs w:val="22"/>
                <w:lang w:eastAsia="ro-RO"/>
              </w:rPr>
              <w:lastRenderedPageBreak/>
              <w:t>Deșeurilor Cluj în cadrul Proiectului ”Fazarea Proiectului Sistem de Management Integrat al Deşeurilor în Judeţul Cluj”</w:t>
            </w:r>
            <w:r w:rsidR="008F4DE5" w:rsidRPr="00880756">
              <w:rPr>
                <w:rFonts w:ascii="Montserrat Light" w:hAnsi="Montserrat Light"/>
                <w:color w:val="000000" w:themeColor="text1"/>
                <w:sz w:val="22"/>
                <w:szCs w:val="22"/>
                <w:lang w:eastAsia="ro-RO"/>
              </w:rPr>
              <w:t xml:space="preserve">. </w:t>
            </w:r>
          </w:p>
          <w:p w14:paraId="49B83BD1" w14:textId="011CF2C0" w:rsidR="00437B51" w:rsidRPr="00880756" w:rsidRDefault="008F4DE5" w:rsidP="005C0DD1">
            <w:pPr>
              <w:spacing w:after="240"/>
              <w:jc w:val="both"/>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ro-RO"/>
              </w:rPr>
              <w:t xml:space="preserve">Conform </w:t>
            </w:r>
            <w:r w:rsidR="0014566D" w:rsidRPr="00880756">
              <w:rPr>
                <w:rFonts w:ascii="Montserrat Light" w:hAnsi="Montserrat Light"/>
                <w:color w:val="000000" w:themeColor="text1"/>
                <w:sz w:val="22"/>
                <w:szCs w:val="22"/>
                <w:lang w:eastAsia="ro-RO"/>
              </w:rPr>
              <w:t xml:space="preserve">acestui </w:t>
            </w:r>
            <w:r w:rsidRPr="00880756">
              <w:rPr>
                <w:rFonts w:ascii="Montserrat Light" w:hAnsi="Montserrat Light"/>
                <w:color w:val="000000" w:themeColor="text1"/>
                <w:sz w:val="22"/>
                <w:szCs w:val="22"/>
                <w:lang w:eastAsia="ro-RO"/>
              </w:rPr>
              <w:t>studiu ta</w:t>
            </w:r>
            <w:r w:rsidR="00437B51" w:rsidRPr="00880756">
              <w:rPr>
                <w:rFonts w:ascii="Montserrat Light" w:hAnsi="Montserrat Light"/>
                <w:color w:val="000000" w:themeColor="text1"/>
                <w:sz w:val="22"/>
                <w:szCs w:val="22"/>
                <w:lang w:eastAsia="de-DE"/>
              </w:rPr>
              <w:t>rifele maximale fara TVA  rezultate la nivelul Judeţului Cluj și evoluția estimată pe durata de derulare a contractului sunt</w:t>
            </w:r>
            <w:r w:rsidR="0014566D" w:rsidRPr="00880756">
              <w:rPr>
                <w:rFonts w:ascii="Montserrat Light" w:hAnsi="Montserrat Light"/>
                <w:color w:val="000000" w:themeColor="text1"/>
                <w:sz w:val="22"/>
                <w:szCs w:val="22"/>
                <w:lang w:eastAsia="de-DE"/>
              </w:rPr>
              <w:t xml:space="preserve"> următoarele </w:t>
            </w:r>
            <w:r w:rsidR="00437B51" w:rsidRPr="00880756">
              <w:rPr>
                <w:rFonts w:ascii="Montserrat Light" w:hAnsi="Montserrat Light"/>
                <w:color w:val="000000" w:themeColor="text1"/>
                <w:sz w:val="22"/>
                <w:szCs w:val="22"/>
                <w:lang w:eastAsia="de-DE"/>
              </w:rPr>
              <w:t>:</w:t>
            </w:r>
          </w:p>
          <w:tbl>
            <w:tblPr>
              <w:tblStyle w:val="TableGrid"/>
              <w:tblW w:w="0" w:type="auto"/>
              <w:tblInd w:w="0" w:type="dxa"/>
              <w:tblLayout w:type="fixed"/>
              <w:tblLook w:val="04A0" w:firstRow="1" w:lastRow="0" w:firstColumn="1" w:lastColumn="0" w:noHBand="0" w:noVBand="1"/>
            </w:tblPr>
            <w:tblGrid>
              <w:gridCol w:w="1217"/>
              <w:gridCol w:w="843"/>
              <w:gridCol w:w="844"/>
              <w:gridCol w:w="844"/>
              <w:gridCol w:w="844"/>
              <w:gridCol w:w="844"/>
              <w:gridCol w:w="844"/>
              <w:gridCol w:w="844"/>
              <w:gridCol w:w="844"/>
              <w:gridCol w:w="815"/>
              <w:gridCol w:w="749"/>
            </w:tblGrid>
            <w:tr w:rsidR="00880756" w:rsidRPr="00880756" w14:paraId="4B74F1B1" w14:textId="77777777" w:rsidTr="00BE4DFA">
              <w:tc>
                <w:tcPr>
                  <w:tcW w:w="1217" w:type="dxa"/>
                  <w:shd w:val="clear" w:color="auto" w:fill="B8CCE4" w:themeFill="accent1" w:themeFillTint="66"/>
                  <w:vAlign w:val="center"/>
                </w:tcPr>
                <w:p w14:paraId="3BDB97C5"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Lei/tonă</w:t>
                  </w:r>
                </w:p>
              </w:tc>
              <w:tc>
                <w:tcPr>
                  <w:tcW w:w="843" w:type="dxa"/>
                  <w:shd w:val="clear" w:color="auto" w:fill="B8CCE4" w:themeFill="accent1" w:themeFillTint="66"/>
                  <w:vAlign w:val="center"/>
                </w:tcPr>
                <w:p w14:paraId="725A280C"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2020</w:t>
                  </w:r>
                </w:p>
              </w:tc>
              <w:tc>
                <w:tcPr>
                  <w:tcW w:w="844" w:type="dxa"/>
                  <w:shd w:val="clear" w:color="auto" w:fill="B8CCE4" w:themeFill="accent1" w:themeFillTint="66"/>
                  <w:vAlign w:val="center"/>
                </w:tcPr>
                <w:p w14:paraId="07BF3924"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2021</w:t>
                  </w:r>
                </w:p>
              </w:tc>
              <w:tc>
                <w:tcPr>
                  <w:tcW w:w="844" w:type="dxa"/>
                  <w:shd w:val="clear" w:color="auto" w:fill="B8CCE4" w:themeFill="accent1" w:themeFillTint="66"/>
                  <w:vAlign w:val="center"/>
                </w:tcPr>
                <w:p w14:paraId="4DFFD964"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2022</w:t>
                  </w:r>
                </w:p>
              </w:tc>
              <w:tc>
                <w:tcPr>
                  <w:tcW w:w="844" w:type="dxa"/>
                  <w:shd w:val="clear" w:color="auto" w:fill="B8CCE4" w:themeFill="accent1" w:themeFillTint="66"/>
                  <w:vAlign w:val="center"/>
                </w:tcPr>
                <w:p w14:paraId="6B43BDD2"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2023</w:t>
                  </w:r>
                </w:p>
              </w:tc>
              <w:tc>
                <w:tcPr>
                  <w:tcW w:w="844" w:type="dxa"/>
                  <w:shd w:val="clear" w:color="auto" w:fill="B8CCE4" w:themeFill="accent1" w:themeFillTint="66"/>
                  <w:vAlign w:val="center"/>
                </w:tcPr>
                <w:p w14:paraId="20D62218"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2024</w:t>
                  </w:r>
                </w:p>
              </w:tc>
              <w:tc>
                <w:tcPr>
                  <w:tcW w:w="844" w:type="dxa"/>
                  <w:shd w:val="clear" w:color="auto" w:fill="B8CCE4" w:themeFill="accent1" w:themeFillTint="66"/>
                  <w:vAlign w:val="center"/>
                </w:tcPr>
                <w:p w14:paraId="51E6AF7C"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2025</w:t>
                  </w:r>
                </w:p>
              </w:tc>
              <w:tc>
                <w:tcPr>
                  <w:tcW w:w="844" w:type="dxa"/>
                  <w:shd w:val="clear" w:color="auto" w:fill="B8CCE4" w:themeFill="accent1" w:themeFillTint="66"/>
                  <w:vAlign w:val="center"/>
                </w:tcPr>
                <w:p w14:paraId="19E70DCD"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2026</w:t>
                  </w:r>
                </w:p>
              </w:tc>
              <w:tc>
                <w:tcPr>
                  <w:tcW w:w="844" w:type="dxa"/>
                  <w:shd w:val="clear" w:color="auto" w:fill="B8CCE4" w:themeFill="accent1" w:themeFillTint="66"/>
                  <w:vAlign w:val="center"/>
                </w:tcPr>
                <w:p w14:paraId="50093E93"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2027</w:t>
                  </w:r>
                </w:p>
              </w:tc>
              <w:tc>
                <w:tcPr>
                  <w:tcW w:w="815" w:type="dxa"/>
                  <w:shd w:val="clear" w:color="auto" w:fill="B8CCE4" w:themeFill="accent1" w:themeFillTint="66"/>
                  <w:vAlign w:val="center"/>
                </w:tcPr>
                <w:p w14:paraId="0DB263B9"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2028</w:t>
                  </w:r>
                </w:p>
              </w:tc>
              <w:tc>
                <w:tcPr>
                  <w:tcW w:w="749" w:type="dxa"/>
                  <w:shd w:val="clear" w:color="auto" w:fill="B8CCE4" w:themeFill="accent1" w:themeFillTint="66"/>
                  <w:vAlign w:val="center"/>
                </w:tcPr>
                <w:p w14:paraId="0FA86D47"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2029</w:t>
                  </w:r>
                </w:p>
              </w:tc>
            </w:tr>
            <w:tr w:rsidR="00880756" w:rsidRPr="00880756" w14:paraId="2CACB4A2" w14:textId="77777777" w:rsidTr="00BE4DFA">
              <w:tc>
                <w:tcPr>
                  <w:tcW w:w="1217" w:type="dxa"/>
                  <w:shd w:val="clear" w:color="auto" w:fill="B8CCE4" w:themeFill="accent1" w:themeFillTint="66"/>
                  <w:vAlign w:val="center"/>
                </w:tcPr>
                <w:p w14:paraId="6068F648"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Tarif depozitare</w:t>
                  </w:r>
                </w:p>
              </w:tc>
              <w:tc>
                <w:tcPr>
                  <w:tcW w:w="843" w:type="dxa"/>
                  <w:shd w:val="clear" w:color="auto" w:fill="auto"/>
                  <w:vAlign w:val="center"/>
                </w:tcPr>
                <w:p w14:paraId="35BCFFF9"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370</w:t>
                  </w:r>
                </w:p>
              </w:tc>
              <w:tc>
                <w:tcPr>
                  <w:tcW w:w="844" w:type="dxa"/>
                  <w:shd w:val="clear" w:color="auto" w:fill="auto"/>
                  <w:vAlign w:val="center"/>
                </w:tcPr>
                <w:p w14:paraId="2EB4C8CD"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373</w:t>
                  </w:r>
                </w:p>
              </w:tc>
              <w:tc>
                <w:tcPr>
                  <w:tcW w:w="844" w:type="dxa"/>
                  <w:shd w:val="clear" w:color="auto" w:fill="auto"/>
                  <w:vAlign w:val="center"/>
                </w:tcPr>
                <w:p w14:paraId="6888360A"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376</w:t>
                  </w:r>
                </w:p>
              </w:tc>
              <w:tc>
                <w:tcPr>
                  <w:tcW w:w="844" w:type="dxa"/>
                  <w:shd w:val="clear" w:color="auto" w:fill="auto"/>
                  <w:vAlign w:val="center"/>
                </w:tcPr>
                <w:p w14:paraId="4C8E081B"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378</w:t>
                  </w:r>
                </w:p>
              </w:tc>
              <w:tc>
                <w:tcPr>
                  <w:tcW w:w="844" w:type="dxa"/>
                  <w:shd w:val="clear" w:color="auto" w:fill="auto"/>
                  <w:vAlign w:val="center"/>
                </w:tcPr>
                <w:p w14:paraId="7FD9D1EA"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393</w:t>
                  </w:r>
                </w:p>
              </w:tc>
              <w:tc>
                <w:tcPr>
                  <w:tcW w:w="844" w:type="dxa"/>
                  <w:shd w:val="clear" w:color="auto" w:fill="auto"/>
                  <w:vAlign w:val="center"/>
                </w:tcPr>
                <w:p w14:paraId="6257039A"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396</w:t>
                  </w:r>
                </w:p>
              </w:tc>
              <w:tc>
                <w:tcPr>
                  <w:tcW w:w="844" w:type="dxa"/>
                  <w:shd w:val="clear" w:color="auto" w:fill="auto"/>
                  <w:vAlign w:val="center"/>
                </w:tcPr>
                <w:p w14:paraId="3F32260E"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399</w:t>
                  </w:r>
                </w:p>
              </w:tc>
              <w:tc>
                <w:tcPr>
                  <w:tcW w:w="844" w:type="dxa"/>
                  <w:shd w:val="clear" w:color="auto" w:fill="auto"/>
                  <w:vAlign w:val="center"/>
                </w:tcPr>
                <w:p w14:paraId="01EAAB46"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403</w:t>
                  </w:r>
                </w:p>
              </w:tc>
              <w:tc>
                <w:tcPr>
                  <w:tcW w:w="815" w:type="dxa"/>
                  <w:shd w:val="clear" w:color="auto" w:fill="auto"/>
                  <w:vAlign w:val="center"/>
                </w:tcPr>
                <w:p w14:paraId="22B95B26"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406</w:t>
                  </w:r>
                </w:p>
              </w:tc>
              <w:tc>
                <w:tcPr>
                  <w:tcW w:w="749" w:type="dxa"/>
                  <w:shd w:val="clear" w:color="auto" w:fill="auto"/>
                  <w:vAlign w:val="center"/>
                </w:tcPr>
                <w:p w14:paraId="3BEA758F"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408</w:t>
                  </w:r>
                </w:p>
              </w:tc>
            </w:tr>
            <w:tr w:rsidR="00880756" w:rsidRPr="00880756" w14:paraId="2BD2EBC5" w14:textId="77777777" w:rsidTr="00BE4DFA">
              <w:tc>
                <w:tcPr>
                  <w:tcW w:w="1217" w:type="dxa"/>
                  <w:shd w:val="clear" w:color="auto" w:fill="B8CCE4" w:themeFill="accent1" w:themeFillTint="66"/>
                  <w:vAlign w:val="center"/>
                </w:tcPr>
                <w:p w14:paraId="789A81D7"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Tarif sortare</w:t>
                  </w:r>
                </w:p>
              </w:tc>
              <w:tc>
                <w:tcPr>
                  <w:tcW w:w="843" w:type="dxa"/>
                  <w:shd w:val="clear" w:color="auto" w:fill="auto"/>
                  <w:vAlign w:val="center"/>
                </w:tcPr>
                <w:p w14:paraId="5A7410E3"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7.69</w:t>
                  </w:r>
                </w:p>
              </w:tc>
              <w:tc>
                <w:tcPr>
                  <w:tcW w:w="844" w:type="dxa"/>
                  <w:shd w:val="clear" w:color="auto" w:fill="auto"/>
                  <w:vAlign w:val="center"/>
                </w:tcPr>
                <w:p w14:paraId="31B8B101"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6.98</w:t>
                  </w:r>
                </w:p>
              </w:tc>
              <w:tc>
                <w:tcPr>
                  <w:tcW w:w="844" w:type="dxa"/>
                  <w:shd w:val="clear" w:color="auto" w:fill="auto"/>
                  <w:vAlign w:val="center"/>
                </w:tcPr>
                <w:p w14:paraId="156B335B"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6.20</w:t>
                  </w:r>
                </w:p>
              </w:tc>
              <w:tc>
                <w:tcPr>
                  <w:tcW w:w="844" w:type="dxa"/>
                  <w:shd w:val="clear" w:color="auto" w:fill="auto"/>
                  <w:vAlign w:val="center"/>
                </w:tcPr>
                <w:p w14:paraId="4C9DE22E"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5.51</w:t>
                  </w:r>
                </w:p>
              </w:tc>
              <w:tc>
                <w:tcPr>
                  <w:tcW w:w="844" w:type="dxa"/>
                  <w:shd w:val="clear" w:color="auto" w:fill="auto"/>
                  <w:vAlign w:val="center"/>
                </w:tcPr>
                <w:p w14:paraId="5FFADA6C"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6.10</w:t>
                  </w:r>
                </w:p>
              </w:tc>
              <w:tc>
                <w:tcPr>
                  <w:tcW w:w="844" w:type="dxa"/>
                  <w:shd w:val="clear" w:color="auto" w:fill="auto"/>
                  <w:vAlign w:val="center"/>
                </w:tcPr>
                <w:p w14:paraId="359A47AA"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5.18</w:t>
                  </w:r>
                </w:p>
              </w:tc>
              <w:tc>
                <w:tcPr>
                  <w:tcW w:w="844" w:type="dxa"/>
                  <w:shd w:val="clear" w:color="auto" w:fill="auto"/>
                  <w:vAlign w:val="center"/>
                </w:tcPr>
                <w:p w14:paraId="7ABC03D8"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4.45</w:t>
                  </w:r>
                </w:p>
              </w:tc>
              <w:tc>
                <w:tcPr>
                  <w:tcW w:w="844" w:type="dxa"/>
                  <w:shd w:val="clear" w:color="auto" w:fill="auto"/>
                  <w:vAlign w:val="center"/>
                </w:tcPr>
                <w:p w14:paraId="19EC736D"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3.39</w:t>
                  </w:r>
                </w:p>
              </w:tc>
              <w:tc>
                <w:tcPr>
                  <w:tcW w:w="815" w:type="dxa"/>
                  <w:shd w:val="clear" w:color="auto" w:fill="auto"/>
                  <w:vAlign w:val="center"/>
                </w:tcPr>
                <w:p w14:paraId="1F14DD1D"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2.70</w:t>
                  </w:r>
                </w:p>
              </w:tc>
              <w:tc>
                <w:tcPr>
                  <w:tcW w:w="749" w:type="dxa"/>
                  <w:shd w:val="clear" w:color="auto" w:fill="auto"/>
                  <w:vAlign w:val="center"/>
                </w:tcPr>
                <w:p w14:paraId="7E736411"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0.50</w:t>
                  </w:r>
                </w:p>
              </w:tc>
            </w:tr>
            <w:tr w:rsidR="00880756" w:rsidRPr="00880756" w14:paraId="7D58AA5E" w14:textId="77777777" w:rsidTr="00BE4DFA">
              <w:tc>
                <w:tcPr>
                  <w:tcW w:w="1217" w:type="dxa"/>
                  <w:shd w:val="clear" w:color="auto" w:fill="B8CCE4" w:themeFill="accent1" w:themeFillTint="66"/>
                  <w:vAlign w:val="center"/>
                </w:tcPr>
                <w:p w14:paraId="55ABA754"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lang w:eastAsia="de-DE"/>
                    </w:rPr>
                    <w:t>Tarif TMB</w:t>
                  </w:r>
                </w:p>
              </w:tc>
              <w:tc>
                <w:tcPr>
                  <w:tcW w:w="843" w:type="dxa"/>
                  <w:shd w:val="clear" w:color="auto" w:fill="auto"/>
                  <w:vAlign w:val="center"/>
                </w:tcPr>
                <w:p w14:paraId="353F1549"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65</w:t>
                  </w:r>
                </w:p>
              </w:tc>
              <w:tc>
                <w:tcPr>
                  <w:tcW w:w="844" w:type="dxa"/>
                  <w:shd w:val="clear" w:color="auto" w:fill="auto"/>
                  <w:vAlign w:val="center"/>
                </w:tcPr>
                <w:p w14:paraId="50206E35"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66</w:t>
                  </w:r>
                </w:p>
              </w:tc>
              <w:tc>
                <w:tcPr>
                  <w:tcW w:w="844" w:type="dxa"/>
                  <w:shd w:val="clear" w:color="auto" w:fill="auto"/>
                  <w:vAlign w:val="center"/>
                </w:tcPr>
                <w:p w14:paraId="0730B52F"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68</w:t>
                  </w:r>
                </w:p>
              </w:tc>
              <w:tc>
                <w:tcPr>
                  <w:tcW w:w="844" w:type="dxa"/>
                  <w:shd w:val="clear" w:color="auto" w:fill="auto"/>
                  <w:vAlign w:val="center"/>
                </w:tcPr>
                <w:p w14:paraId="72A37BF3"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69</w:t>
                  </w:r>
                </w:p>
              </w:tc>
              <w:tc>
                <w:tcPr>
                  <w:tcW w:w="844" w:type="dxa"/>
                  <w:shd w:val="clear" w:color="auto" w:fill="auto"/>
                  <w:vAlign w:val="center"/>
                </w:tcPr>
                <w:p w14:paraId="04D71C1B"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72</w:t>
                  </w:r>
                </w:p>
              </w:tc>
              <w:tc>
                <w:tcPr>
                  <w:tcW w:w="844" w:type="dxa"/>
                  <w:shd w:val="clear" w:color="auto" w:fill="auto"/>
                  <w:vAlign w:val="center"/>
                </w:tcPr>
                <w:p w14:paraId="4B5DF0FB"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74</w:t>
                  </w:r>
                </w:p>
              </w:tc>
              <w:tc>
                <w:tcPr>
                  <w:tcW w:w="844" w:type="dxa"/>
                  <w:shd w:val="clear" w:color="auto" w:fill="auto"/>
                  <w:vAlign w:val="center"/>
                </w:tcPr>
                <w:p w14:paraId="6DF2975C"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75</w:t>
                  </w:r>
                </w:p>
              </w:tc>
              <w:tc>
                <w:tcPr>
                  <w:tcW w:w="844" w:type="dxa"/>
                  <w:shd w:val="clear" w:color="auto" w:fill="auto"/>
                  <w:vAlign w:val="center"/>
                </w:tcPr>
                <w:p w14:paraId="0EA59DE2"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77</w:t>
                  </w:r>
                </w:p>
              </w:tc>
              <w:tc>
                <w:tcPr>
                  <w:tcW w:w="815" w:type="dxa"/>
                  <w:shd w:val="clear" w:color="auto" w:fill="auto"/>
                  <w:vAlign w:val="center"/>
                </w:tcPr>
                <w:p w14:paraId="02A6AB84"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79</w:t>
                  </w:r>
                </w:p>
              </w:tc>
              <w:tc>
                <w:tcPr>
                  <w:tcW w:w="749" w:type="dxa"/>
                  <w:shd w:val="clear" w:color="auto" w:fill="auto"/>
                  <w:vAlign w:val="center"/>
                </w:tcPr>
                <w:p w14:paraId="4F0E9436" w14:textId="77777777" w:rsidR="00437B51" w:rsidRPr="00880756" w:rsidRDefault="00437B51" w:rsidP="00437B51">
                  <w:pPr>
                    <w:spacing w:line="276" w:lineRule="auto"/>
                    <w:jc w:val="center"/>
                    <w:rPr>
                      <w:rFonts w:ascii="Montserrat Light" w:hAnsi="Montserrat Light"/>
                      <w:color w:val="000000" w:themeColor="text1"/>
                      <w:sz w:val="22"/>
                      <w:szCs w:val="22"/>
                      <w:lang w:eastAsia="de-DE"/>
                    </w:rPr>
                  </w:pPr>
                  <w:r w:rsidRPr="00880756">
                    <w:rPr>
                      <w:rFonts w:ascii="Montserrat Light" w:hAnsi="Montserrat Light"/>
                      <w:color w:val="000000" w:themeColor="text1"/>
                      <w:sz w:val="22"/>
                      <w:szCs w:val="22"/>
                    </w:rPr>
                    <w:t>80</w:t>
                  </w:r>
                </w:p>
              </w:tc>
            </w:tr>
          </w:tbl>
          <w:p w14:paraId="4D8CC552" w14:textId="77777777" w:rsidR="00437B51" w:rsidRPr="00880756" w:rsidRDefault="00437B51" w:rsidP="00437B51">
            <w:pPr>
              <w:spacing w:line="276" w:lineRule="auto"/>
              <w:ind w:left="-142"/>
              <w:rPr>
                <w:rFonts w:ascii="Montserrat Light" w:hAnsi="Montserrat Light"/>
                <w:color w:val="000000" w:themeColor="text1"/>
                <w:sz w:val="22"/>
                <w:szCs w:val="22"/>
                <w:lang w:eastAsia="de-DE"/>
              </w:rPr>
            </w:pPr>
          </w:p>
          <w:p w14:paraId="75C61674" w14:textId="21C75653" w:rsidR="00554ADB" w:rsidRPr="00880756" w:rsidRDefault="00554ADB" w:rsidP="001728EA">
            <w:pPr>
              <w:jc w:val="both"/>
              <w:rPr>
                <w:rFonts w:ascii="Montserrat Light" w:hAnsi="Montserrat Light" w:cstheme="majorHAnsi"/>
                <w:color w:val="000000" w:themeColor="text1"/>
                <w:sz w:val="22"/>
                <w:szCs w:val="22"/>
              </w:rPr>
            </w:pPr>
            <w:r w:rsidRPr="00880756">
              <w:rPr>
                <w:rFonts w:ascii="Montserrat Light" w:hAnsi="Montserrat Light"/>
                <w:color w:val="000000" w:themeColor="text1"/>
                <w:sz w:val="22"/>
                <w:szCs w:val="22"/>
                <w:lang w:eastAsia="ro-RO"/>
              </w:rPr>
              <w:t xml:space="preserve">În urma derulării procedurii de </w:t>
            </w:r>
            <w:r w:rsidR="00D20114" w:rsidRPr="00880756">
              <w:rPr>
                <w:rFonts w:ascii="Montserrat Light" w:hAnsi="Montserrat Light"/>
                <w:color w:val="000000" w:themeColor="text1"/>
                <w:sz w:val="22"/>
                <w:szCs w:val="22"/>
              </w:rPr>
              <w:t>licitaţie deschisă în vederea atribuirii contractului de</w:t>
            </w:r>
            <w:r w:rsidR="00AB4743" w:rsidRPr="00880756">
              <w:rPr>
                <w:rFonts w:ascii="Montserrat Light" w:hAnsi="Montserrat Light"/>
                <w:color w:val="000000" w:themeColor="text1"/>
                <w:sz w:val="22"/>
                <w:szCs w:val="22"/>
                <w:lang w:eastAsia="ro-RO"/>
              </w:rPr>
              <w:t xml:space="preserve"> delegare</w:t>
            </w:r>
            <w:r w:rsidR="00D20114" w:rsidRPr="00880756">
              <w:rPr>
                <w:rFonts w:ascii="Montserrat Light" w:hAnsi="Montserrat Light"/>
                <w:color w:val="000000" w:themeColor="text1"/>
                <w:sz w:val="22"/>
                <w:szCs w:val="22"/>
              </w:rPr>
              <w:t xml:space="preserve"> </w:t>
            </w:r>
            <w:r w:rsidR="00AB4743" w:rsidRPr="00880756">
              <w:rPr>
                <w:rFonts w:ascii="Montserrat Light" w:hAnsi="Montserrat Light"/>
                <w:color w:val="000000" w:themeColor="text1"/>
                <w:sz w:val="22"/>
                <w:szCs w:val="22"/>
                <w:lang w:eastAsia="ro-RO"/>
              </w:rPr>
              <w:t>prin</w:t>
            </w:r>
            <w:r w:rsidR="00AB4743" w:rsidRPr="00880756">
              <w:rPr>
                <w:rFonts w:ascii="Montserrat Light" w:hAnsi="Montserrat Light"/>
                <w:color w:val="000000" w:themeColor="text1"/>
                <w:sz w:val="22"/>
                <w:szCs w:val="22"/>
              </w:rPr>
              <w:t xml:space="preserve"> </w:t>
            </w:r>
            <w:r w:rsidR="00D20114" w:rsidRPr="00880756">
              <w:rPr>
                <w:rFonts w:ascii="Montserrat Light" w:hAnsi="Montserrat Light"/>
                <w:color w:val="000000" w:themeColor="text1"/>
                <w:sz w:val="22"/>
                <w:szCs w:val="22"/>
              </w:rPr>
              <w:t>concesiune</w:t>
            </w:r>
            <w:r w:rsidRPr="00880756">
              <w:rPr>
                <w:rFonts w:ascii="Montserrat Light" w:hAnsi="Montserrat Light"/>
                <w:color w:val="000000" w:themeColor="text1"/>
                <w:sz w:val="22"/>
                <w:szCs w:val="22"/>
                <w:lang w:eastAsia="ro-RO"/>
              </w:rPr>
              <w:t xml:space="preserve"> și</w:t>
            </w:r>
            <w:r w:rsidR="00D20114" w:rsidRPr="00880756">
              <w:rPr>
                <w:rFonts w:ascii="Montserrat Light" w:hAnsi="Montserrat Light"/>
                <w:color w:val="000000" w:themeColor="text1"/>
                <w:sz w:val="22"/>
                <w:szCs w:val="22"/>
                <w:lang w:eastAsia="ro-RO"/>
              </w:rPr>
              <w:t xml:space="preserve"> a</w:t>
            </w:r>
            <w:r w:rsidRPr="00880756">
              <w:rPr>
                <w:rFonts w:ascii="Montserrat Light" w:hAnsi="Montserrat Light"/>
                <w:color w:val="000000" w:themeColor="text1"/>
                <w:sz w:val="22"/>
                <w:szCs w:val="22"/>
                <w:lang w:eastAsia="ro-RO"/>
              </w:rPr>
              <w:t xml:space="preserve"> încheierii </w:t>
            </w:r>
            <w:r w:rsidR="0076163B" w:rsidRPr="00880756">
              <w:rPr>
                <w:rFonts w:ascii="Montserrat Light" w:hAnsi="Montserrat Light"/>
                <w:color w:val="000000" w:themeColor="text1"/>
                <w:sz w:val="22"/>
                <w:szCs w:val="22"/>
                <w:lang w:eastAsia="ro-RO"/>
              </w:rPr>
              <w:t>Contractului de delegare prin concesionare a gestiunii serviciului public de operare a CMID Cluj-Napoca nr. 7735/69 din 28.02.2022</w:t>
            </w:r>
            <w:r w:rsidR="00B30C99" w:rsidRPr="00880756">
              <w:rPr>
                <w:rFonts w:ascii="Montserrat Light" w:hAnsi="Montserrat Light"/>
                <w:color w:val="000000" w:themeColor="text1"/>
                <w:sz w:val="22"/>
                <w:szCs w:val="22"/>
                <w:lang w:eastAsia="ro-RO"/>
              </w:rPr>
              <w:t xml:space="preserve"> au fost stab</w:t>
            </w:r>
            <w:r w:rsidR="00E12727" w:rsidRPr="00880756">
              <w:rPr>
                <w:rFonts w:ascii="Montserrat Light" w:hAnsi="Montserrat Light"/>
                <w:color w:val="000000" w:themeColor="text1"/>
                <w:sz w:val="22"/>
                <w:szCs w:val="22"/>
                <w:lang w:eastAsia="ro-RO"/>
              </w:rPr>
              <w:t xml:space="preserve">ilite </w:t>
            </w:r>
            <w:r w:rsidR="001728EA" w:rsidRPr="00880756">
              <w:rPr>
                <w:rFonts w:ascii="Montserrat Light" w:hAnsi="Montserrat Light"/>
                <w:color w:val="000000" w:themeColor="text1"/>
                <w:sz w:val="22"/>
                <w:szCs w:val="22"/>
                <w:lang w:eastAsia="ro-RO"/>
              </w:rPr>
              <w:t>următoarele tarife, care ulterior au fost aprobate prin Hotărârea Consiliului Județean Cluj nr. 146/2022</w:t>
            </w:r>
            <w:r w:rsidR="008A476D" w:rsidRPr="00880756">
              <w:rPr>
                <w:rFonts w:ascii="Montserrat Light" w:hAnsi="Montserrat Light"/>
                <w:color w:val="000000" w:themeColor="text1"/>
                <w:sz w:val="22"/>
                <w:szCs w:val="22"/>
                <w:lang w:eastAsia="ro-RO"/>
              </w:rPr>
              <w:t xml:space="preserve"> și</w:t>
            </w:r>
            <w:r w:rsidR="00430427" w:rsidRPr="00880756">
              <w:rPr>
                <w:rFonts w:ascii="Montserrat Light" w:hAnsi="Montserrat Light"/>
                <w:color w:val="000000" w:themeColor="text1"/>
                <w:sz w:val="22"/>
                <w:szCs w:val="22"/>
                <w:lang w:eastAsia="ro-RO"/>
              </w:rPr>
              <w:t xml:space="preserve"> modificate prin</w:t>
            </w:r>
            <w:r w:rsidR="00430427" w:rsidRPr="00880756">
              <w:rPr>
                <w:rFonts w:ascii="Montserrat Light" w:hAnsi="Montserrat Light"/>
                <w:color w:val="000000" w:themeColor="text1"/>
              </w:rPr>
              <w:t xml:space="preserve"> </w:t>
            </w:r>
            <w:r w:rsidR="00430427" w:rsidRPr="00880756">
              <w:rPr>
                <w:rFonts w:ascii="Montserrat Light" w:hAnsi="Montserrat Light"/>
                <w:color w:val="000000" w:themeColor="text1"/>
                <w:sz w:val="22"/>
                <w:szCs w:val="22"/>
                <w:lang w:eastAsia="ro-RO"/>
              </w:rPr>
              <w:t>Hotărârea Consiliului Județean Cluj nr. 58/2023</w:t>
            </w:r>
            <w:r w:rsidR="0014566D" w:rsidRPr="00880756">
              <w:rPr>
                <w:rFonts w:ascii="Montserrat Light" w:hAnsi="Montserrat Light"/>
                <w:color w:val="000000" w:themeColor="text1"/>
                <w:sz w:val="22"/>
                <w:szCs w:val="22"/>
                <w:lang w:eastAsia="ro-RO"/>
              </w:rPr>
              <w:t xml:space="preserve">, respectiv </w:t>
            </w:r>
            <w:r w:rsidR="001728EA" w:rsidRPr="00880756">
              <w:rPr>
                <w:rFonts w:ascii="Montserrat Light" w:hAnsi="Montserrat Light"/>
                <w:color w:val="000000" w:themeColor="text1"/>
                <w:sz w:val="22"/>
                <w:szCs w:val="22"/>
                <w:lang w:eastAsia="ro-RO"/>
              </w:rPr>
              <w:t>:</w:t>
            </w:r>
          </w:p>
          <w:p w14:paraId="4460755C" w14:textId="77777777" w:rsidR="004A0D2F" w:rsidRPr="00880756" w:rsidRDefault="004A0D2F" w:rsidP="000D7E95">
            <w:pPr>
              <w:pStyle w:val="ListParagraph"/>
              <w:numPr>
                <w:ilvl w:val="0"/>
                <w:numId w:val="31"/>
              </w:numPr>
              <w:contextualSpacing/>
              <w:jc w:val="both"/>
              <w:rPr>
                <w:rFonts w:ascii="Montserrat Light" w:hAnsi="Montserrat Light"/>
                <w:color w:val="000000" w:themeColor="text1"/>
                <w:lang w:val="ro-RO" w:eastAsia="ro-RO"/>
              </w:rPr>
            </w:pPr>
            <w:r w:rsidRPr="00880756">
              <w:rPr>
                <w:rFonts w:ascii="Montserrat Light" w:eastAsia="Arial" w:hAnsi="Montserrat Light" w:cs="Arial"/>
                <w:color w:val="000000" w:themeColor="text1"/>
                <w:lang w:val="ro-RO" w:eastAsia="ro-RO"/>
              </w:rPr>
              <w:t>T</w:t>
            </w:r>
            <w:r w:rsidR="007770D5" w:rsidRPr="00880756">
              <w:rPr>
                <w:rFonts w:ascii="Montserrat Light" w:eastAsia="Arial" w:hAnsi="Montserrat Light" w:cs="Arial"/>
                <w:color w:val="000000" w:themeColor="text1"/>
                <w:lang w:val="ro-RO" w:eastAsia="ro-RO"/>
              </w:rPr>
              <w:t xml:space="preserve">arif preluare deseuri municipale reziduale în vederea depozitarii </w:t>
            </w:r>
          </w:p>
          <w:p w14:paraId="5645A56A" w14:textId="7747775B" w:rsidR="007770D5" w:rsidRPr="00880756" w:rsidRDefault="007770D5" w:rsidP="004A0D2F">
            <w:pPr>
              <w:pStyle w:val="ListParagraph"/>
              <w:contextualSpacing/>
              <w:jc w:val="both"/>
              <w:rPr>
                <w:rFonts w:ascii="Montserrat Light" w:hAnsi="Montserrat Light"/>
                <w:color w:val="000000" w:themeColor="text1"/>
                <w:lang w:val="ro-RO" w:eastAsia="ro-RO"/>
              </w:rPr>
            </w:pPr>
            <w:r w:rsidRPr="00880756">
              <w:rPr>
                <w:rFonts w:ascii="Montserrat Light" w:eastAsia="Arial" w:hAnsi="Montserrat Light" w:cs="Arial"/>
                <w:color w:val="000000" w:themeColor="text1"/>
                <w:lang w:val="ro-RO" w:eastAsia="ro-RO"/>
              </w:rPr>
              <w:t xml:space="preserve">(Tarif depozitare): </w:t>
            </w:r>
            <w:r w:rsidR="00D52C59" w:rsidRPr="00880756">
              <w:rPr>
                <w:rFonts w:ascii="Montserrat Light" w:eastAsia="Arial" w:hAnsi="Montserrat Light" w:cs="Arial"/>
                <w:color w:val="000000" w:themeColor="text1"/>
                <w:lang w:val="ro-RO" w:eastAsia="ro-RO"/>
              </w:rPr>
              <w:t>23</w:t>
            </w:r>
            <w:r w:rsidR="007C32FC" w:rsidRPr="00880756">
              <w:rPr>
                <w:rFonts w:ascii="Montserrat Light" w:eastAsia="Arial" w:hAnsi="Montserrat Light" w:cs="Arial"/>
                <w:color w:val="000000" w:themeColor="text1"/>
                <w:lang w:val="ro-RO" w:eastAsia="ro-RO"/>
              </w:rPr>
              <w:t>0,72</w:t>
            </w:r>
            <w:r w:rsidR="0014566D" w:rsidRPr="00880756">
              <w:rPr>
                <w:rFonts w:ascii="Montserrat Light" w:eastAsia="Arial" w:hAnsi="Montserrat Light" w:cs="Arial"/>
                <w:color w:val="000000" w:themeColor="text1"/>
                <w:lang w:val="ro-RO" w:eastAsia="ro-RO"/>
              </w:rPr>
              <w:t xml:space="preserve"> </w:t>
            </w:r>
            <w:r w:rsidRPr="00880756">
              <w:rPr>
                <w:rFonts w:ascii="Montserrat Light" w:eastAsia="Arial" w:hAnsi="Montserrat Light" w:cs="Arial"/>
                <w:color w:val="000000" w:themeColor="text1"/>
                <w:lang w:val="ro-RO" w:eastAsia="ro-RO"/>
              </w:rPr>
              <w:t>lei/tonă fără TVA;</w:t>
            </w:r>
          </w:p>
          <w:p w14:paraId="698C1821" w14:textId="77777777" w:rsidR="004A0D2F" w:rsidRPr="00880756" w:rsidRDefault="007770D5" w:rsidP="000D7E95">
            <w:pPr>
              <w:pStyle w:val="ListParagraph"/>
              <w:numPr>
                <w:ilvl w:val="0"/>
                <w:numId w:val="31"/>
              </w:numPr>
              <w:contextualSpacing/>
              <w:jc w:val="both"/>
              <w:rPr>
                <w:rFonts w:ascii="Montserrat Light" w:eastAsia="Arial" w:hAnsi="Montserrat Light" w:cs="Arial"/>
                <w:color w:val="000000" w:themeColor="text1"/>
                <w:lang w:val="ro-RO" w:eastAsia="ro-RO"/>
              </w:rPr>
            </w:pPr>
            <w:r w:rsidRPr="00880756">
              <w:rPr>
                <w:rFonts w:ascii="Montserrat Light" w:eastAsia="Arial" w:hAnsi="Montserrat Light" w:cs="Arial"/>
                <w:color w:val="000000" w:themeColor="text1"/>
                <w:lang w:val="ro-RO" w:eastAsia="ro-RO"/>
              </w:rPr>
              <w:t>Tarif preluare deseuri reciclabile colectate separat în vederea sortării</w:t>
            </w:r>
          </w:p>
          <w:p w14:paraId="48E7C493" w14:textId="0BBAC9A9" w:rsidR="007770D5" w:rsidRPr="00880756" w:rsidRDefault="007770D5" w:rsidP="004A0D2F">
            <w:pPr>
              <w:pStyle w:val="ListParagraph"/>
              <w:contextualSpacing/>
              <w:jc w:val="both"/>
              <w:rPr>
                <w:rFonts w:ascii="Montserrat Light" w:eastAsia="Arial" w:hAnsi="Montserrat Light" w:cs="Arial"/>
                <w:color w:val="000000" w:themeColor="text1"/>
                <w:lang w:val="ro-RO" w:eastAsia="ro-RO"/>
              </w:rPr>
            </w:pPr>
            <w:r w:rsidRPr="00880756">
              <w:rPr>
                <w:rFonts w:ascii="Montserrat Light" w:eastAsia="Arial" w:hAnsi="Montserrat Light" w:cs="Arial"/>
                <w:color w:val="000000" w:themeColor="text1"/>
                <w:lang w:val="ro-RO" w:eastAsia="ro-RO"/>
              </w:rPr>
              <w:t xml:space="preserve">(Tarif sortare): </w:t>
            </w:r>
            <w:r w:rsidR="00D52C59" w:rsidRPr="00880756">
              <w:rPr>
                <w:rFonts w:ascii="Montserrat Light" w:eastAsia="Arial" w:hAnsi="Montserrat Light" w:cs="Arial"/>
                <w:color w:val="000000" w:themeColor="text1"/>
                <w:lang w:val="ro-RO" w:eastAsia="ro-RO"/>
              </w:rPr>
              <w:t>330</w:t>
            </w:r>
            <w:r w:rsidR="00E915E1" w:rsidRPr="00880756">
              <w:rPr>
                <w:rFonts w:ascii="Montserrat Light" w:eastAsia="Arial" w:hAnsi="Montserrat Light" w:cs="Arial"/>
                <w:color w:val="000000" w:themeColor="text1"/>
                <w:lang w:val="ro-RO" w:eastAsia="ro-RO"/>
              </w:rPr>
              <w:t>,</w:t>
            </w:r>
            <w:r w:rsidR="00D52C59" w:rsidRPr="00880756">
              <w:rPr>
                <w:rFonts w:ascii="Montserrat Light" w:eastAsia="Arial" w:hAnsi="Montserrat Light" w:cs="Arial"/>
                <w:color w:val="000000" w:themeColor="text1"/>
                <w:lang w:val="ro-RO" w:eastAsia="ro-RO"/>
              </w:rPr>
              <w:t>08</w:t>
            </w:r>
            <w:r w:rsidR="0014566D" w:rsidRPr="00880756">
              <w:rPr>
                <w:rFonts w:ascii="Montserrat Light" w:eastAsia="Arial" w:hAnsi="Montserrat Light" w:cs="Arial"/>
                <w:color w:val="000000" w:themeColor="text1"/>
                <w:lang w:val="ro-RO" w:eastAsia="ro-RO"/>
              </w:rPr>
              <w:t xml:space="preserve"> </w:t>
            </w:r>
            <w:r w:rsidRPr="00880756">
              <w:rPr>
                <w:rFonts w:ascii="Montserrat Light" w:eastAsia="Arial" w:hAnsi="Montserrat Light" w:cs="Arial"/>
                <w:color w:val="000000" w:themeColor="text1"/>
                <w:lang w:val="ro-RO" w:eastAsia="ro-RO"/>
              </w:rPr>
              <w:t>lei/tonă fără TVA;</w:t>
            </w:r>
          </w:p>
          <w:p w14:paraId="6832D24A" w14:textId="77777777" w:rsidR="004A0D2F" w:rsidRPr="00880756" w:rsidRDefault="007770D5" w:rsidP="000D7E95">
            <w:pPr>
              <w:pStyle w:val="ListParagraph"/>
              <w:numPr>
                <w:ilvl w:val="0"/>
                <w:numId w:val="31"/>
              </w:numPr>
              <w:contextualSpacing/>
              <w:jc w:val="both"/>
              <w:rPr>
                <w:rFonts w:ascii="Montserrat Light" w:eastAsia="Arial" w:hAnsi="Montserrat Light" w:cs="Arial"/>
                <w:color w:val="000000" w:themeColor="text1"/>
                <w:lang w:val="ro-RO" w:eastAsia="ro-RO"/>
              </w:rPr>
            </w:pPr>
            <w:r w:rsidRPr="00880756">
              <w:rPr>
                <w:rFonts w:ascii="Montserrat Light" w:eastAsia="Arial" w:hAnsi="Montserrat Light" w:cs="Arial"/>
                <w:color w:val="000000" w:themeColor="text1"/>
                <w:lang w:val="ro-RO" w:eastAsia="ro-RO"/>
              </w:rPr>
              <w:t xml:space="preserve">Tarif preluare deșeuri amestecate în vederea tratării în TMB </w:t>
            </w:r>
          </w:p>
          <w:p w14:paraId="7E6D18E9" w14:textId="49D717DA" w:rsidR="007770D5" w:rsidRPr="00880756" w:rsidRDefault="007770D5" w:rsidP="004A0D2F">
            <w:pPr>
              <w:pStyle w:val="ListParagraph"/>
              <w:contextualSpacing/>
              <w:jc w:val="both"/>
              <w:rPr>
                <w:rFonts w:ascii="Montserrat Light" w:eastAsia="Arial" w:hAnsi="Montserrat Light" w:cs="Arial"/>
                <w:color w:val="000000" w:themeColor="text1"/>
                <w:lang w:val="ro-RO" w:eastAsia="ro-RO"/>
              </w:rPr>
            </w:pPr>
            <w:r w:rsidRPr="00880756">
              <w:rPr>
                <w:rFonts w:ascii="Montserrat Light" w:eastAsia="Arial" w:hAnsi="Montserrat Light" w:cs="Arial"/>
                <w:color w:val="000000" w:themeColor="text1"/>
                <w:lang w:val="ro-RO" w:eastAsia="ro-RO"/>
              </w:rPr>
              <w:t xml:space="preserve">(Tarif TMB): </w:t>
            </w:r>
            <w:r w:rsidR="00D52C59" w:rsidRPr="00880756">
              <w:rPr>
                <w:rFonts w:ascii="Montserrat Light" w:eastAsia="Arial" w:hAnsi="Montserrat Light" w:cs="Arial"/>
                <w:color w:val="000000" w:themeColor="text1"/>
                <w:lang w:val="ro-RO" w:eastAsia="ro-RO"/>
              </w:rPr>
              <w:t>166</w:t>
            </w:r>
            <w:r w:rsidR="00E915E1" w:rsidRPr="00880756">
              <w:rPr>
                <w:rFonts w:ascii="Montserrat Light" w:eastAsia="Arial" w:hAnsi="Montserrat Light" w:cs="Arial"/>
                <w:color w:val="000000" w:themeColor="text1"/>
                <w:lang w:val="ro-RO" w:eastAsia="ro-RO"/>
              </w:rPr>
              <w:t>,</w:t>
            </w:r>
            <w:r w:rsidR="00D52C59" w:rsidRPr="00880756">
              <w:rPr>
                <w:rFonts w:ascii="Montserrat Light" w:eastAsia="Arial" w:hAnsi="Montserrat Light" w:cs="Arial"/>
                <w:color w:val="000000" w:themeColor="text1"/>
                <w:lang w:val="ro-RO" w:eastAsia="ro-RO"/>
              </w:rPr>
              <w:t xml:space="preserve">43 </w:t>
            </w:r>
            <w:r w:rsidRPr="00880756">
              <w:rPr>
                <w:rFonts w:ascii="Montserrat Light" w:eastAsia="Arial" w:hAnsi="Montserrat Light" w:cs="Arial"/>
                <w:color w:val="000000" w:themeColor="text1"/>
                <w:lang w:val="ro-RO" w:eastAsia="ro-RO"/>
              </w:rPr>
              <w:t>lei/tonă fără TVA;</w:t>
            </w:r>
          </w:p>
          <w:p w14:paraId="7EC822FF" w14:textId="76695DEC" w:rsidR="00E078C4" w:rsidRPr="00880756" w:rsidRDefault="00057B99"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P</w:t>
            </w:r>
            <w:r w:rsidR="00430427" w:rsidRPr="00880756">
              <w:rPr>
                <w:rFonts w:ascii="Montserrat Light" w:hAnsi="Montserrat Light" w:cstheme="majorHAnsi"/>
                <w:color w:val="000000" w:themeColor="text1"/>
                <w:sz w:val="22"/>
                <w:szCs w:val="22"/>
              </w:rPr>
              <w:t xml:space="preserve">entru </w:t>
            </w:r>
            <w:r w:rsidRPr="00880756">
              <w:rPr>
                <w:rFonts w:ascii="Montserrat Light" w:hAnsi="Montserrat Light" w:cstheme="majorHAnsi"/>
                <w:color w:val="000000" w:themeColor="text1"/>
                <w:sz w:val="22"/>
                <w:szCs w:val="22"/>
              </w:rPr>
              <w:t xml:space="preserve">perioada în </w:t>
            </w:r>
            <w:r w:rsidR="00430427" w:rsidRPr="00880756">
              <w:rPr>
                <w:rFonts w:ascii="Montserrat Light" w:hAnsi="Montserrat Light" w:cstheme="majorHAnsi"/>
                <w:color w:val="000000" w:themeColor="text1"/>
                <w:sz w:val="22"/>
                <w:szCs w:val="22"/>
              </w:rPr>
              <w:t>care operatorul a solicitat modificarea de tarife a</w:t>
            </w:r>
            <w:r w:rsidR="0014566D" w:rsidRPr="00880756">
              <w:rPr>
                <w:rFonts w:ascii="Montserrat Light" w:hAnsi="Montserrat Light" w:cstheme="majorHAnsi"/>
                <w:color w:val="000000" w:themeColor="text1"/>
                <w:sz w:val="22"/>
                <w:szCs w:val="22"/>
              </w:rPr>
              <w:t>u</w:t>
            </w:r>
            <w:r w:rsidR="00430427" w:rsidRPr="00880756">
              <w:rPr>
                <w:rFonts w:ascii="Montserrat Light" w:hAnsi="Montserrat Light" w:cstheme="majorHAnsi"/>
                <w:color w:val="000000" w:themeColor="text1"/>
                <w:sz w:val="22"/>
                <w:szCs w:val="22"/>
              </w:rPr>
              <w:t xml:space="preserve"> fost </w:t>
            </w:r>
            <w:r w:rsidRPr="00880756">
              <w:rPr>
                <w:rFonts w:ascii="Montserrat Light" w:hAnsi="Montserrat Light" w:cstheme="majorHAnsi"/>
                <w:color w:val="000000" w:themeColor="text1"/>
                <w:sz w:val="22"/>
                <w:szCs w:val="22"/>
              </w:rPr>
              <w:t>înregistrate</w:t>
            </w:r>
            <w:r w:rsidR="00430427" w:rsidRPr="00880756">
              <w:rPr>
                <w:rFonts w:ascii="Montserrat Light" w:hAnsi="Montserrat Light" w:cstheme="majorHAnsi"/>
                <w:color w:val="000000" w:themeColor="text1"/>
                <w:sz w:val="22"/>
                <w:szCs w:val="22"/>
              </w:rPr>
              <w:t xml:space="preserve"> modific</w:t>
            </w:r>
            <w:r w:rsidRPr="00880756">
              <w:rPr>
                <w:rFonts w:ascii="Montserrat Light" w:hAnsi="Montserrat Light" w:cstheme="majorHAnsi"/>
                <w:color w:val="000000" w:themeColor="text1"/>
                <w:sz w:val="22"/>
                <w:szCs w:val="22"/>
              </w:rPr>
              <w:t>ări</w:t>
            </w:r>
            <w:r w:rsidR="00430427" w:rsidRPr="00880756">
              <w:rPr>
                <w:rFonts w:ascii="Montserrat Light" w:hAnsi="Montserrat Light" w:cstheme="majorHAnsi"/>
                <w:color w:val="000000" w:themeColor="text1"/>
                <w:sz w:val="22"/>
                <w:szCs w:val="22"/>
              </w:rPr>
              <w:t xml:space="preserve"> </w:t>
            </w:r>
            <w:r w:rsidRPr="00880756">
              <w:rPr>
                <w:rFonts w:ascii="Montserrat Light" w:hAnsi="Montserrat Light" w:cstheme="majorHAnsi"/>
                <w:color w:val="000000" w:themeColor="text1"/>
                <w:sz w:val="22"/>
                <w:szCs w:val="22"/>
              </w:rPr>
              <w:t>ale</w:t>
            </w:r>
            <w:r w:rsidR="00430427" w:rsidRPr="00880756">
              <w:rPr>
                <w:rFonts w:ascii="Montserrat Light" w:hAnsi="Montserrat Light" w:cstheme="majorHAnsi"/>
                <w:color w:val="000000" w:themeColor="text1"/>
                <w:sz w:val="22"/>
                <w:szCs w:val="22"/>
              </w:rPr>
              <w:t xml:space="preserve"> cantităților recepționate la Stația de sortare și la Stația de tratare mec</w:t>
            </w:r>
            <w:r w:rsidR="00E078C4" w:rsidRPr="00880756">
              <w:rPr>
                <w:rFonts w:ascii="Montserrat Light" w:hAnsi="Montserrat Light" w:cstheme="majorHAnsi"/>
                <w:color w:val="000000" w:themeColor="text1"/>
                <w:sz w:val="22"/>
                <w:szCs w:val="22"/>
              </w:rPr>
              <w:t>a</w:t>
            </w:r>
            <w:r w:rsidR="00430427" w:rsidRPr="00880756">
              <w:rPr>
                <w:rFonts w:ascii="Montserrat Light" w:hAnsi="Montserrat Light" w:cstheme="majorHAnsi"/>
                <w:color w:val="000000" w:themeColor="text1"/>
                <w:sz w:val="22"/>
                <w:szCs w:val="22"/>
              </w:rPr>
              <w:t>no</w:t>
            </w:r>
            <w:r w:rsidR="00E078C4" w:rsidRPr="00880756">
              <w:rPr>
                <w:rFonts w:ascii="Montserrat Light" w:hAnsi="Montserrat Light" w:cstheme="majorHAnsi"/>
                <w:color w:val="000000" w:themeColor="text1"/>
                <w:sz w:val="22"/>
                <w:szCs w:val="22"/>
              </w:rPr>
              <w:t>-</w:t>
            </w:r>
            <w:r w:rsidR="00430427" w:rsidRPr="00880756">
              <w:rPr>
                <w:rFonts w:ascii="Montserrat Light" w:hAnsi="Montserrat Light" w:cstheme="majorHAnsi"/>
                <w:color w:val="000000" w:themeColor="text1"/>
                <w:sz w:val="22"/>
                <w:szCs w:val="22"/>
              </w:rPr>
              <w:t xml:space="preserve"> biologică,</w:t>
            </w:r>
            <w:r w:rsidR="0014566D" w:rsidRPr="00880756">
              <w:rPr>
                <w:rFonts w:ascii="Montserrat Light" w:hAnsi="Montserrat Light" w:cstheme="majorHAnsi"/>
                <w:color w:val="000000" w:themeColor="text1"/>
                <w:sz w:val="22"/>
                <w:szCs w:val="22"/>
              </w:rPr>
              <w:t xml:space="preserve"> </w:t>
            </w:r>
            <w:r w:rsidR="00430427" w:rsidRPr="00880756">
              <w:rPr>
                <w:rFonts w:ascii="Montserrat Light" w:hAnsi="Montserrat Light" w:cstheme="majorHAnsi"/>
                <w:color w:val="000000" w:themeColor="text1"/>
                <w:sz w:val="22"/>
                <w:szCs w:val="22"/>
              </w:rPr>
              <w:t>astfel</w:t>
            </w:r>
            <w:r w:rsidR="00E078C4" w:rsidRPr="00880756">
              <w:rPr>
                <w:rFonts w:ascii="Montserrat Light" w:hAnsi="Montserrat Light" w:cstheme="majorHAnsi"/>
                <w:color w:val="000000" w:themeColor="text1"/>
                <w:sz w:val="22"/>
                <w:szCs w:val="22"/>
              </w:rPr>
              <w:t>:</w:t>
            </w:r>
          </w:p>
          <w:tbl>
            <w:tblPr>
              <w:tblStyle w:val="TableGrid"/>
              <w:tblW w:w="9640" w:type="dxa"/>
              <w:tblInd w:w="0" w:type="dxa"/>
              <w:tblLook w:val="04A0" w:firstRow="1" w:lastRow="0" w:firstColumn="1" w:lastColumn="0" w:noHBand="0" w:noVBand="1"/>
            </w:tblPr>
            <w:tblGrid>
              <w:gridCol w:w="1315"/>
              <w:gridCol w:w="2430"/>
              <w:gridCol w:w="2700"/>
              <w:gridCol w:w="3195"/>
            </w:tblGrid>
            <w:tr w:rsidR="00880756" w:rsidRPr="00880756" w14:paraId="6F013898" w14:textId="77777777" w:rsidTr="00E078C4">
              <w:tc>
                <w:tcPr>
                  <w:tcW w:w="1315" w:type="dxa"/>
                </w:tcPr>
                <w:p w14:paraId="74E2CE30" w14:textId="3483493F" w:rsidR="00E078C4" w:rsidRPr="00880756" w:rsidRDefault="00430427" w:rsidP="00E078C4">
                  <w:pPr>
                    <w:spacing w:after="240"/>
                    <w:ind w:right="966"/>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 </w:t>
                  </w:r>
                </w:p>
              </w:tc>
              <w:tc>
                <w:tcPr>
                  <w:tcW w:w="2430" w:type="dxa"/>
                </w:tcPr>
                <w:p w14:paraId="6AF2241D" w14:textId="59BE4ED3" w:rsidR="00E078C4" w:rsidRPr="00880756" w:rsidRDefault="00E078C4"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Cantitățile luate în calcul la tariful anterior aprobat</w:t>
                  </w:r>
                </w:p>
              </w:tc>
              <w:tc>
                <w:tcPr>
                  <w:tcW w:w="2700" w:type="dxa"/>
                </w:tcPr>
                <w:p w14:paraId="66606C83" w14:textId="19372A99" w:rsidR="00E078C4" w:rsidRPr="00880756" w:rsidRDefault="00E078C4"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Cantitați luate în calcul la </w:t>
                  </w:r>
                  <w:r w:rsidR="007C32FC" w:rsidRPr="00880756">
                    <w:rPr>
                      <w:rFonts w:ascii="Montserrat Light" w:hAnsi="Montserrat Light" w:cstheme="majorHAnsi"/>
                      <w:color w:val="000000" w:themeColor="text1"/>
                      <w:sz w:val="22"/>
                      <w:szCs w:val="22"/>
                    </w:rPr>
                    <w:t xml:space="preserve">solicitarea </w:t>
                  </w:r>
                  <w:r w:rsidRPr="00880756">
                    <w:rPr>
                      <w:rFonts w:ascii="Montserrat Light" w:hAnsi="Montserrat Light" w:cstheme="majorHAnsi"/>
                      <w:color w:val="000000" w:themeColor="text1"/>
                      <w:sz w:val="22"/>
                      <w:szCs w:val="22"/>
                    </w:rPr>
                    <w:t xml:space="preserve"> de </w:t>
                  </w:r>
                  <w:r w:rsidR="007C32FC" w:rsidRPr="00880756">
                    <w:rPr>
                      <w:rFonts w:ascii="Montserrat Light" w:hAnsi="Montserrat Light" w:cstheme="majorHAnsi"/>
                      <w:color w:val="000000" w:themeColor="text1"/>
                      <w:sz w:val="22"/>
                      <w:szCs w:val="22"/>
                    </w:rPr>
                    <w:t>modificare</w:t>
                  </w:r>
                </w:p>
              </w:tc>
              <w:tc>
                <w:tcPr>
                  <w:tcW w:w="3195" w:type="dxa"/>
                </w:tcPr>
                <w:p w14:paraId="1C2FC0B9" w14:textId="4D7F2EC6" w:rsidR="00E078C4" w:rsidRPr="00880756" w:rsidRDefault="00E078C4"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Diferențe de cantități între anterior aprobat și propus spre aprobare</w:t>
                  </w:r>
                </w:p>
              </w:tc>
            </w:tr>
            <w:tr w:rsidR="00880756" w:rsidRPr="00880756" w14:paraId="1AD06022" w14:textId="77777777" w:rsidTr="00E078C4">
              <w:tc>
                <w:tcPr>
                  <w:tcW w:w="1315" w:type="dxa"/>
                </w:tcPr>
                <w:p w14:paraId="5B440C64" w14:textId="6D23863E" w:rsidR="00E078C4" w:rsidRPr="00880756" w:rsidRDefault="00E078C4" w:rsidP="00E078C4">
                  <w:pPr>
                    <w:spacing w:after="240"/>
                    <w:ind w:right="-18"/>
                    <w:jc w:val="both"/>
                    <w:rPr>
                      <w:rFonts w:ascii="Montserrat Light" w:hAnsi="Montserrat Light" w:cstheme="majorHAnsi"/>
                      <w:color w:val="000000" w:themeColor="text1"/>
                      <w:sz w:val="22"/>
                      <w:szCs w:val="22"/>
                    </w:rPr>
                  </w:pPr>
                  <w:r w:rsidRPr="00880756">
                    <w:rPr>
                      <w:rFonts w:ascii="Montserrat Light" w:hAnsi="Montserrat Light"/>
                      <w:color w:val="000000" w:themeColor="text1"/>
                    </w:rPr>
                    <w:t>Tarif depozitare</w:t>
                  </w:r>
                </w:p>
              </w:tc>
              <w:tc>
                <w:tcPr>
                  <w:tcW w:w="2430" w:type="dxa"/>
                </w:tcPr>
                <w:p w14:paraId="1CE512B0" w14:textId="7517C872"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55.759 to/an</w:t>
                  </w:r>
                </w:p>
              </w:tc>
              <w:tc>
                <w:tcPr>
                  <w:tcW w:w="2700" w:type="dxa"/>
                </w:tcPr>
                <w:p w14:paraId="1B0A99F8" w14:textId="43450DC3"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54.952</w:t>
                  </w:r>
                  <w:r w:rsidR="006E1B17" w:rsidRPr="00880756">
                    <w:rPr>
                      <w:rFonts w:ascii="Montserrat Light" w:hAnsi="Montserrat Light" w:cstheme="majorHAnsi"/>
                      <w:color w:val="000000" w:themeColor="text1"/>
                      <w:sz w:val="22"/>
                      <w:szCs w:val="22"/>
                    </w:rPr>
                    <w:t>,</w:t>
                  </w:r>
                  <w:r w:rsidRPr="00880756">
                    <w:rPr>
                      <w:rFonts w:ascii="Montserrat Light" w:hAnsi="Montserrat Light" w:cstheme="majorHAnsi"/>
                      <w:color w:val="000000" w:themeColor="text1"/>
                      <w:sz w:val="22"/>
                      <w:szCs w:val="22"/>
                    </w:rPr>
                    <w:t>27</w:t>
                  </w:r>
                  <w:r w:rsidR="0014566D" w:rsidRPr="00880756">
                    <w:rPr>
                      <w:rFonts w:ascii="Montserrat Light" w:hAnsi="Montserrat Light" w:cstheme="majorHAnsi"/>
                      <w:color w:val="000000" w:themeColor="text1"/>
                      <w:sz w:val="22"/>
                      <w:szCs w:val="22"/>
                    </w:rPr>
                    <w:t xml:space="preserve"> </w:t>
                  </w:r>
                  <w:r w:rsidRPr="00880756">
                    <w:rPr>
                      <w:rFonts w:ascii="Montserrat Light" w:hAnsi="Montserrat Light" w:cstheme="majorHAnsi"/>
                      <w:color w:val="000000" w:themeColor="text1"/>
                      <w:sz w:val="22"/>
                      <w:szCs w:val="22"/>
                    </w:rPr>
                    <w:t>to/an</w:t>
                  </w:r>
                  <w:r w:rsidR="00CB4077" w:rsidRPr="00880756">
                    <w:rPr>
                      <w:rFonts w:ascii="Montserrat Light" w:hAnsi="Montserrat Light" w:cstheme="majorHAnsi"/>
                      <w:color w:val="000000" w:themeColor="text1"/>
                      <w:sz w:val="22"/>
                      <w:szCs w:val="22"/>
                    </w:rPr>
                    <w:t xml:space="preserve"> </w:t>
                  </w:r>
                  <w:r w:rsidRPr="00880756">
                    <w:rPr>
                      <w:rFonts w:ascii="Montserrat Light" w:hAnsi="Montserrat Light" w:cstheme="majorHAnsi"/>
                      <w:color w:val="000000" w:themeColor="text1"/>
                      <w:sz w:val="22"/>
                      <w:szCs w:val="22"/>
                    </w:rPr>
                    <w:t xml:space="preserve">(cantitate rezultată prin aplicarea indicatorilor </w:t>
                  </w:r>
                  <w:r w:rsidR="006E1B17" w:rsidRPr="00880756">
                    <w:rPr>
                      <w:rFonts w:ascii="Montserrat Light" w:hAnsi="Montserrat Light" w:cstheme="majorHAnsi"/>
                      <w:color w:val="000000" w:themeColor="text1"/>
                      <w:sz w:val="22"/>
                      <w:szCs w:val="22"/>
                    </w:rPr>
                    <w:t>prevăzuți la oferă)</w:t>
                  </w:r>
                </w:p>
              </w:tc>
              <w:tc>
                <w:tcPr>
                  <w:tcW w:w="3195" w:type="dxa"/>
                </w:tcPr>
                <w:p w14:paraId="00C18322" w14:textId="6C7A4178" w:rsidR="00E078C4" w:rsidRPr="00880756" w:rsidRDefault="007C32FC"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0 to/an</w:t>
                  </w:r>
                </w:p>
              </w:tc>
            </w:tr>
            <w:tr w:rsidR="00880756" w:rsidRPr="00880756" w14:paraId="3153EEA5" w14:textId="77777777" w:rsidTr="00E078C4">
              <w:tc>
                <w:tcPr>
                  <w:tcW w:w="1315" w:type="dxa"/>
                </w:tcPr>
                <w:p w14:paraId="6F5D0BDE" w14:textId="06E1EE17" w:rsidR="00E078C4" w:rsidRPr="00880756" w:rsidRDefault="00E078C4" w:rsidP="00E078C4">
                  <w:pPr>
                    <w:spacing w:after="240"/>
                    <w:ind w:right="72"/>
                    <w:jc w:val="both"/>
                    <w:rPr>
                      <w:rFonts w:ascii="Montserrat Light" w:hAnsi="Montserrat Light" w:cstheme="majorHAnsi"/>
                      <w:color w:val="000000" w:themeColor="text1"/>
                      <w:sz w:val="22"/>
                      <w:szCs w:val="22"/>
                    </w:rPr>
                  </w:pPr>
                  <w:r w:rsidRPr="00880756">
                    <w:rPr>
                      <w:rFonts w:ascii="Montserrat Light" w:hAnsi="Montserrat Light"/>
                      <w:color w:val="000000" w:themeColor="text1"/>
                    </w:rPr>
                    <w:t>Tarif sortare</w:t>
                  </w:r>
                </w:p>
              </w:tc>
              <w:tc>
                <w:tcPr>
                  <w:tcW w:w="2430" w:type="dxa"/>
                </w:tcPr>
                <w:p w14:paraId="4704B558" w14:textId="4B2DC263"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49.061</w:t>
                  </w:r>
                  <w:r w:rsidR="0014566D" w:rsidRPr="00880756">
                    <w:rPr>
                      <w:rFonts w:ascii="Montserrat Light" w:hAnsi="Montserrat Light" w:cstheme="majorHAnsi"/>
                      <w:color w:val="000000" w:themeColor="text1"/>
                      <w:sz w:val="22"/>
                      <w:szCs w:val="22"/>
                    </w:rPr>
                    <w:t xml:space="preserve"> </w:t>
                  </w:r>
                  <w:r w:rsidRPr="00880756">
                    <w:rPr>
                      <w:rFonts w:ascii="Montserrat Light" w:hAnsi="Montserrat Light" w:cstheme="majorHAnsi"/>
                      <w:color w:val="000000" w:themeColor="text1"/>
                      <w:sz w:val="22"/>
                      <w:szCs w:val="22"/>
                    </w:rPr>
                    <w:t>to/an</w:t>
                  </w:r>
                </w:p>
              </w:tc>
              <w:tc>
                <w:tcPr>
                  <w:tcW w:w="2700" w:type="dxa"/>
                </w:tcPr>
                <w:p w14:paraId="1AADD0C4" w14:textId="597696CC"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19.085 to/an</w:t>
                  </w:r>
                </w:p>
              </w:tc>
              <w:tc>
                <w:tcPr>
                  <w:tcW w:w="3195" w:type="dxa"/>
                </w:tcPr>
                <w:p w14:paraId="192EBEA1" w14:textId="0C188FA7" w:rsidR="00E078C4" w:rsidRPr="00880756" w:rsidRDefault="00D52C59"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0 </w:t>
                  </w:r>
                  <w:r w:rsidR="00E078C4" w:rsidRPr="00880756">
                    <w:rPr>
                      <w:rFonts w:ascii="Montserrat Light" w:hAnsi="Montserrat Light" w:cstheme="majorHAnsi"/>
                      <w:color w:val="000000" w:themeColor="text1"/>
                      <w:sz w:val="22"/>
                      <w:szCs w:val="22"/>
                    </w:rPr>
                    <w:t>to/an</w:t>
                  </w:r>
                </w:p>
              </w:tc>
            </w:tr>
            <w:tr w:rsidR="00880756" w:rsidRPr="00880756" w14:paraId="6F4968CF" w14:textId="77777777" w:rsidTr="00E078C4">
              <w:tc>
                <w:tcPr>
                  <w:tcW w:w="1315" w:type="dxa"/>
                </w:tcPr>
                <w:p w14:paraId="60FB905A" w14:textId="24779BAF" w:rsidR="00E078C4" w:rsidRPr="00880756" w:rsidRDefault="00E078C4" w:rsidP="00E078C4">
                  <w:pPr>
                    <w:spacing w:after="240"/>
                    <w:ind w:right="162"/>
                    <w:jc w:val="both"/>
                    <w:rPr>
                      <w:rFonts w:ascii="Montserrat Light" w:hAnsi="Montserrat Light" w:cstheme="majorHAnsi"/>
                      <w:color w:val="000000" w:themeColor="text1"/>
                      <w:sz w:val="22"/>
                      <w:szCs w:val="22"/>
                    </w:rPr>
                  </w:pPr>
                  <w:r w:rsidRPr="00880756">
                    <w:rPr>
                      <w:rFonts w:ascii="Montserrat Light" w:hAnsi="Montserrat Light"/>
                      <w:color w:val="000000" w:themeColor="text1"/>
                    </w:rPr>
                    <w:t>Tarif TMB</w:t>
                  </w:r>
                </w:p>
              </w:tc>
              <w:tc>
                <w:tcPr>
                  <w:tcW w:w="2430" w:type="dxa"/>
                </w:tcPr>
                <w:p w14:paraId="2DDDBFDD" w14:textId="36DC2A6D"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163.218 to/an</w:t>
                  </w:r>
                </w:p>
              </w:tc>
              <w:tc>
                <w:tcPr>
                  <w:tcW w:w="2700" w:type="dxa"/>
                </w:tcPr>
                <w:p w14:paraId="2F163BBB" w14:textId="28298D92" w:rsidR="00E078C4" w:rsidRPr="00880756" w:rsidRDefault="00E078C4"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195.292 to/an</w:t>
                  </w:r>
                </w:p>
              </w:tc>
              <w:tc>
                <w:tcPr>
                  <w:tcW w:w="3195" w:type="dxa"/>
                </w:tcPr>
                <w:p w14:paraId="02FE427D" w14:textId="62300245" w:rsidR="00E078C4" w:rsidRPr="00880756" w:rsidRDefault="00D52C59" w:rsidP="00E078C4">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0</w:t>
                  </w:r>
                  <w:r w:rsidR="00E078C4" w:rsidRPr="00880756">
                    <w:rPr>
                      <w:rFonts w:ascii="Montserrat Light" w:hAnsi="Montserrat Light" w:cstheme="majorHAnsi"/>
                      <w:color w:val="000000" w:themeColor="text1"/>
                      <w:sz w:val="22"/>
                      <w:szCs w:val="22"/>
                    </w:rPr>
                    <w:t xml:space="preserve"> to/an</w:t>
                  </w:r>
                </w:p>
              </w:tc>
            </w:tr>
          </w:tbl>
          <w:p w14:paraId="3E3B2C18" w14:textId="358733EC" w:rsidR="00CB4077" w:rsidRPr="00880756" w:rsidRDefault="006E1B17"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În perioada de operare 25.04.2023-24.04.2024 modificarea </w:t>
            </w:r>
            <w:r w:rsidR="00CB4077" w:rsidRPr="00880756">
              <w:rPr>
                <w:rFonts w:ascii="Montserrat Light" w:hAnsi="Montserrat Light" w:cstheme="majorHAnsi"/>
                <w:color w:val="000000" w:themeColor="text1"/>
                <w:sz w:val="22"/>
                <w:szCs w:val="22"/>
              </w:rPr>
              <w:t xml:space="preserve">pretinsă de operator </w:t>
            </w:r>
            <w:r w:rsidRPr="00880756">
              <w:rPr>
                <w:rFonts w:ascii="Montserrat Light" w:hAnsi="Montserrat Light" w:cstheme="majorHAnsi"/>
                <w:color w:val="000000" w:themeColor="text1"/>
                <w:sz w:val="22"/>
                <w:szCs w:val="22"/>
              </w:rPr>
              <w:t>cu privire la cantitățile care au fost luate în calcul la solicitarea de modificare de tarife nu a fost</w:t>
            </w:r>
            <w:r w:rsidR="00CB4077" w:rsidRPr="00880756">
              <w:rPr>
                <w:rFonts w:ascii="Montserrat Light" w:hAnsi="Montserrat Light" w:cstheme="majorHAnsi"/>
                <w:color w:val="000000" w:themeColor="text1"/>
                <w:sz w:val="22"/>
                <w:szCs w:val="22"/>
              </w:rPr>
              <w:t xml:space="preserve"> determinată</w:t>
            </w:r>
            <w:r w:rsidRPr="00880756">
              <w:rPr>
                <w:rFonts w:ascii="Montserrat Light" w:hAnsi="Montserrat Light" w:cstheme="majorHAnsi"/>
                <w:color w:val="000000" w:themeColor="text1"/>
                <w:sz w:val="22"/>
                <w:szCs w:val="22"/>
              </w:rPr>
              <w:t xml:space="preserve"> cu respectarea indicatorilor de performanță </w:t>
            </w:r>
            <w:r w:rsidR="0065719A" w:rsidRPr="00880756">
              <w:rPr>
                <w:rFonts w:ascii="Montserrat Light" w:hAnsi="Montserrat Light" w:cstheme="majorHAnsi"/>
                <w:color w:val="000000" w:themeColor="text1"/>
                <w:sz w:val="22"/>
                <w:szCs w:val="22"/>
              </w:rPr>
              <w:t>prevăzuți prin</w:t>
            </w:r>
            <w:r w:rsidRPr="00880756">
              <w:rPr>
                <w:rFonts w:ascii="Montserrat Light" w:hAnsi="Montserrat Light" w:cstheme="majorHAnsi"/>
                <w:color w:val="000000" w:themeColor="text1"/>
                <w:sz w:val="22"/>
                <w:szCs w:val="22"/>
              </w:rPr>
              <w:t xml:space="preserve"> contractul de delegare, </w:t>
            </w:r>
            <w:r w:rsidR="00CB4077" w:rsidRPr="00880756">
              <w:rPr>
                <w:rFonts w:ascii="Montserrat Light" w:hAnsi="Montserrat Light" w:cstheme="majorHAnsi"/>
                <w:color w:val="000000" w:themeColor="text1"/>
                <w:sz w:val="22"/>
                <w:szCs w:val="22"/>
              </w:rPr>
              <w:t>motiv</w:t>
            </w:r>
            <w:r w:rsidRPr="00880756">
              <w:rPr>
                <w:rFonts w:ascii="Montserrat Light" w:hAnsi="Montserrat Light" w:cstheme="majorHAnsi"/>
                <w:color w:val="000000" w:themeColor="text1"/>
                <w:sz w:val="22"/>
                <w:szCs w:val="22"/>
              </w:rPr>
              <w:t xml:space="preserve"> pentru care </w:t>
            </w:r>
            <w:r w:rsidR="007A2708" w:rsidRPr="00880756">
              <w:rPr>
                <w:rFonts w:ascii="Montserrat Light" w:hAnsi="Montserrat Light" w:cstheme="majorHAnsi"/>
                <w:color w:val="000000" w:themeColor="text1"/>
                <w:sz w:val="22"/>
                <w:szCs w:val="22"/>
              </w:rPr>
              <w:t>nu s-au modificat cantitățile din fișele de fundamentare anterior aprobate</w:t>
            </w:r>
            <w:r w:rsidR="00CB4077" w:rsidRPr="00880756">
              <w:rPr>
                <w:rFonts w:ascii="Montserrat Light" w:hAnsi="Montserrat Light" w:cstheme="majorHAnsi"/>
                <w:color w:val="000000" w:themeColor="text1"/>
                <w:sz w:val="22"/>
                <w:szCs w:val="22"/>
              </w:rPr>
              <w:t xml:space="preserve">. </w:t>
            </w:r>
          </w:p>
          <w:p w14:paraId="3DCDD042" w14:textId="77777777" w:rsidR="0085029C" w:rsidRPr="00880756" w:rsidRDefault="00CB4077"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lastRenderedPageBreak/>
              <w:t xml:space="preserve">De asemenea, </w:t>
            </w:r>
            <w:r w:rsidR="006E1B17" w:rsidRPr="00880756">
              <w:rPr>
                <w:rFonts w:ascii="Montserrat Light" w:hAnsi="Montserrat Light" w:cstheme="majorHAnsi"/>
                <w:color w:val="000000" w:themeColor="text1"/>
                <w:sz w:val="22"/>
                <w:szCs w:val="22"/>
              </w:rPr>
              <w:t>p</w:t>
            </w:r>
            <w:r w:rsidR="00CA052A" w:rsidRPr="00880756">
              <w:rPr>
                <w:rFonts w:ascii="Montserrat Light" w:hAnsi="Montserrat Light" w:cstheme="majorHAnsi"/>
                <w:color w:val="000000" w:themeColor="text1"/>
                <w:sz w:val="22"/>
                <w:szCs w:val="22"/>
              </w:rPr>
              <w:t>rin proiectul de hotărâre se propun</w:t>
            </w:r>
            <w:r w:rsidR="00EE1998" w:rsidRPr="00880756">
              <w:rPr>
                <w:rFonts w:ascii="Montserrat Light" w:hAnsi="Montserrat Light" w:cstheme="majorHAnsi"/>
                <w:color w:val="000000" w:themeColor="text1"/>
                <w:sz w:val="22"/>
                <w:szCs w:val="22"/>
              </w:rPr>
              <w:t>e</w:t>
            </w:r>
            <w:r w:rsidRPr="00880756">
              <w:rPr>
                <w:rFonts w:ascii="Montserrat Light" w:hAnsi="Montserrat Light" w:cstheme="majorHAnsi"/>
                <w:color w:val="000000" w:themeColor="text1"/>
                <w:sz w:val="22"/>
                <w:szCs w:val="22"/>
              </w:rPr>
              <w:t xml:space="preserve"> aprobarea modificării  tarifelor</w:t>
            </w:r>
            <w:r w:rsidR="0058739D" w:rsidRPr="00880756">
              <w:rPr>
                <w:rFonts w:ascii="Montserrat Light" w:hAnsi="Montserrat Light" w:cstheme="majorHAnsi"/>
                <w:color w:val="000000" w:themeColor="text1"/>
                <w:sz w:val="22"/>
                <w:szCs w:val="22"/>
              </w:rPr>
              <w:t xml:space="preserve"> î</w:t>
            </w:r>
            <w:r w:rsidR="00727BEA" w:rsidRPr="00880756">
              <w:rPr>
                <w:rFonts w:ascii="Montserrat Light" w:hAnsi="Montserrat Light" w:cstheme="majorHAnsi"/>
                <w:color w:val="000000" w:themeColor="text1"/>
                <w:sz w:val="22"/>
                <w:szCs w:val="22"/>
              </w:rPr>
              <w:t xml:space="preserve">n conformitate cu prevederile </w:t>
            </w:r>
            <w:bookmarkStart w:id="7" w:name="_Hlk129851283"/>
            <w:r w:rsidR="00727BEA" w:rsidRPr="00880756">
              <w:rPr>
                <w:rFonts w:ascii="Montserrat Light" w:hAnsi="Montserrat Light" w:cstheme="majorHAnsi"/>
                <w:color w:val="000000" w:themeColor="text1"/>
                <w:sz w:val="22"/>
                <w:szCs w:val="22"/>
              </w:rPr>
              <w:t>art. 28</w:t>
            </w:r>
            <w:r w:rsidR="00727BEA" w:rsidRPr="00880756">
              <w:rPr>
                <w:rFonts w:ascii="Montserrat Light" w:hAnsi="Montserrat Light" w:cstheme="majorHAnsi"/>
                <w:b/>
                <w:bCs/>
                <w:color w:val="000000" w:themeColor="text1"/>
                <w:sz w:val="22"/>
                <w:szCs w:val="22"/>
                <w:vertAlign w:val="superscript"/>
              </w:rPr>
              <w:t>^</w:t>
            </w:r>
            <w:r w:rsidR="00727BEA" w:rsidRPr="00880756">
              <w:rPr>
                <w:rFonts w:ascii="Montserrat Light" w:hAnsi="Montserrat Light" w:cstheme="majorHAnsi"/>
                <w:color w:val="000000" w:themeColor="text1"/>
                <w:sz w:val="22"/>
                <w:szCs w:val="22"/>
              </w:rPr>
              <w:t>7 alin.(6) din Leg</w:t>
            </w:r>
            <w:r w:rsidR="0085029C" w:rsidRPr="00880756">
              <w:rPr>
                <w:rFonts w:ascii="Montserrat Light" w:hAnsi="Montserrat Light" w:cstheme="majorHAnsi"/>
                <w:color w:val="000000" w:themeColor="text1"/>
                <w:sz w:val="22"/>
                <w:szCs w:val="22"/>
              </w:rPr>
              <w:t>ea</w:t>
            </w:r>
            <w:r w:rsidR="00727BEA" w:rsidRPr="00880756">
              <w:rPr>
                <w:rFonts w:ascii="Montserrat Light" w:hAnsi="Montserrat Light" w:cstheme="majorHAnsi"/>
                <w:color w:val="000000" w:themeColor="text1"/>
                <w:sz w:val="22"/>
                <w:szCs w:val="22"/>
              </w:rPr>
              <w:t xml:space="preserve"> 101/2006</w:t>
            </w:r>
            <w:r w:rsidR="0085029C" w:rsidRPr="00880756">
              <w:rPr>
                <w:rFonts w:ascii="Montserrat Light" w:hAnsi="Montserrat Light" w:cstheme="majorHAnsi"/>
                <w:color w:val="000000" w:themeColor="text1"/>
                <w:sz w:val="22"/>
                <w:szCs w:val="22"/>
              </w:rPr>
              <w:t xml:space="preserve"> (întrodus prin O.U.G. nr. 133/2022), conform căruia</w:t>
            </w:r>
            <w:bookmarkEnd w:id="7"/>
            <w:r w:rsidR="0085029C" w:rsidRPr="00880756">
              <w:rPr>
                <w:rFonts w:ascii="Montserrat Light" w:hAnsi="Montserrat Light" w:cstheme="majorHAnsi"/>
                <w:color w:val="000000" w:themeColor="text1"/>
                <w:sz w:val="22"/>
                <w:szCs w:val="22"/>
              </w:rPr>
              <w:t xml:space="preserve"> : </w:t>
            </w:r>
            <w:r w:rsidR="00727BEA" w:rsidRPr="00880756">
              <w:rPr>
                <w:rFonts w:ascii="Montserrat Light" w:hAnsi="Montserrat Light" w:cstheme="majorHAnsi"/>
                <w:i/>
                <w:iCs/>
                <w:color w:val="000000" w:themeColor="text1"/>
                <w:sz w:val="22"/>
                <w:szCs w:val="22"/>
              </w:rPr>
              <w:t>„Veniturile realizate de operatori din vânzarea şi/sau valorificarea deşeurilor nu se virează autorităţii administraţiei publice locale sau, după caz, asociaţiei de dezvoltare intercomunitară şi se reţin de către operatori în vederea acoperirii diferenţei de tarif dintre tariful activităţii corespunzător cheltuielilor totale de operare şi tariful de facturare aprobat”</w:t>
            </w:r>
            <w:r w:rsidRPr="00880756">
              <w:rPr>
                <w:rFonts w:ascii="Montserrat Light" w:hAnsi="Montserrat Light" w:cstheme="majorHAnsi"/>
                <w:color w:val="000000" w:themeColor="text1"/>
                <w:sz w:val="22"/>
                <w:szCs w:val="22"/>
              </w:rPr>
              <w:t xml:space="preserve">. </w:t>
            </w:r>
          </w:p>
          <w:p w14:paraId="02064B0F" w14:textId="6CEB394C" w:rsidR="00727BEA" w:rsidRPr="00880756" w:rsidRDefault="00CB4077" w:rsidP="004F0196">
            <w:pPr>
              <w:spacing w:after="24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Astfel,</w:t>
            </w:r>
            <w:r w:rsidR="00727BEA" w:rsidRPr="00880756">
              <w:rPr>
                <w:rFonts w:ascii="Montserrat Light" w:hAnsi="Montserrat Light" w:cstheme="majorHAnsi"/>
                <w:color w:val="000000" w:themeColor="text1"/>
                <w:sz w:val="22"/>
                <w:szCs w:val="22"/>
              </w:rPr>
              <w:t xml:space="preserve"> raportat la oferta inițială, inclusiv </w:t>
            </w:r>
            <w:r w:rsidRPr="00880756">
              <w:rPr>
                <w:rFonts w:ascii="Montserrat Light" w:hAnsi="Montserrat Light" w:cstheme="majorHAnsi"/>
                <w:color w:val="000000" w:themeColor="text1"/>
                <w:sz w:val="22"/>
                <w:szCs w:val="22"/>
              </w:rPr>
              <w:t>l</w:t>
            </w:r>
            <w:r w:rsidR="00727BEA" w:rsidRPr="00880756">
              <w:rPr>
                <w:rFonts w:ascii="Montserrat Light" w:hAnsi="Montserrat Light" w:cstheme="majorHAnsi"/>
                <w:color w:val="000000" w:themeColor="text1"/>
                <w:sz w:val="22"/>
                <w:szCs w:val="22"/>
              </w:rPr>
              <w:t>a venituril</w:t>
            </w:r>
            <w:r w:rsidRPr="00880756">
              <w:rPr>
                <w:rFonts w:ascii="Montserrat Light" w:hAnsi="Montserrat Light" w:cstheme="majorHAnsi"/>
                <w:color w:val="000000" w:themeColor="text1"/>
                <w:sz w:val="22"/>
                <w:szCs w:val="22"/>
              </w:rPr>
              <w:t>e</w:t>
            </w:r>
            <w:r w:rsidR="00727BEA" w:rsidRPr="00880756">
              <w:rPr>
                <w:rFonts w:ascii="Montserrat Light" w:hAnsi="Montserrat Light" w:cstheme="majorHAnsi"/>
                <w:color w:val="000000" w:themeColor="text1"/>
                <w:sz w:val="22"/>
                <w:szCs w:val="22"/>
              </w:rPr>
              <w:t xml:space="preserve"> estimate la nivel de ofertă, precum și la analiza solicitării de modificare a tarifelor transmisă de operatorul CMID, SC SUPERCOM SA</w:t>
            </w:r>
            <w:r w:rsidRPr="00880756">
              <w:rPr>
                <w:rFonts w:ascii="Montserrat Light" w:hAnsi="Montserrat Light" w:cstheme="majorHAnsi"/>
                <w:color w:val="000000" w:themeColor="text1"/>
                <w:sz w:val="22"/>
                <w:szCs w:val="22"/>
              </w:rPr>
              <w:t>, se propun</w:t>
            </w:r>
            <w:r w:rsidR="00E45BBA" w:rsidRPr="00880756">
              <w:rPr>
                <w:rFonts w:ascii="Montserrat Light" w:hAnsi="Montserrat Light" w:cstheme="majorHAnsi"/>
                <w:color w:val="000000" w:themeColor="text1"/>
                <w:sz w:val="22"/>
                <w:szCs w:val="22"/>
              </w:rPr>
              <w:t>e</w:t>
            </w:r>
            <w:r w:rsidR="00727BEA" w:rsidRPr="00880756">
              <w:rPr>
                <w:rFonts w:ascii="Montserrat Light" w:hAnsi="Montserrat Light" w:cstheme="majorHAnsi"/>
                <w:color w:val="000000" w:themeColor="text1"/>
                <w:sz w:val="22"/>
                <w:szCs w:val="22"/>
              </w:rPr>
              <w:t xml:space="preserve"> </w:t>
            </w:r>
            <w:r w:rsidR="00E45BBA" w:rsidRPr="00880756">
              <w:rPr>
                <w:rFonts w:ascii="Montserrat Light" w:hAnsi="Montserrat Light" w:cstheme="majorHAnsi"/>
                <w:color w:val="000000" w:themeColor="text1"/>
                <w:sz w:val="22"/>
                <w:szCs w:val="22"/>
              </w:rPr>
              <w:t xml:space="preserve">aprobarea </w:t>
            </w:r>
            <w:r w:rsidR="0058739D" w:rsidRPr="00880756">
              <w:rPr>
                <w:rFonts w:ascii="Montserrat Light" w:hAnsi="Montserrat Light" w:cstheme="majorHAnsi"/>
                <w:color w:val="000000" w:themeColor="text1"/>
                <w:sz w:val="22"/>
                <w:szCs w:val="22"/>
              </w:rPr>
              <w:t>următoarel</w:t>
            </w:r>
            <w:r w:rsidR="00E45BBA" w:rsidRPr="00880756">
              <w:rPr>
                <w:rFonts w:ascii="Montserrat Light" w:hAnsi="Montserrat Light" w:cstheme="majorHAnsi"/>
                <w:color w:val="000000" w:themeColor="text1"/>
                <w:sz w:val="22"/>
                <w:szCs w:val="22"/>
              </w:rPr>
              <w:t>or</w:t>
            </w:r>
            <w:r w:rsidR="0058739D" w:rsidRPr="00880756">
              <w:rPr>
                <w:rFonts w:ascii="Montserrat Light" w:hAnsi="Montserrat Light" w:cstheme="majorHAnsi"/>
                <w:color w:val="000000" w:themeColor="text1"/>
                <w:sz w:val="22"/>
                <w:szCs w:val="22"/>
              </w:rPr>
              <w:t xml:space="preserve"> </w:t>
            </w:r>
            <w:r w:rsidR="00727BEA" w:rsidRPr="00880756">
              <w:rPr>
                <w:rFonts w:ascii="Montserrat Light" w:hAnsi="Montserrat Light" w:cstheme="majorHAnsi"/>
                <w:color w:val="000000" w:themeColor="text1"/>
                <w:sz w:val="22"/>
                <w:szCs w:val="22"/>
              </w:rPr>
              <w:t>tarife de facturare</w:t>
            </w:r>
            <w:r w:rsidR="00E45BBA" w:rsidRPr="00880756">
              <w:rPr>
                <w:rFonts w:ascii="Montserrat Light" w:hAnsi="Montserrat Light" w:cstheme="majorHAnsi"/>
                <w:color w:val="000000" w:themeColor="text1"/>
                <w:sz w:val="22"/>
                <w:szCs w:val="22"/>
              </w:rPr>
              <w:t xml:space="preserve"> </w:t>
            </w:r>
            <w:r w:rsidR="00727BEA" w:rsidRPr="00880756">
              <w:rPr>
                <w:rFonts w:ascii="Montserrat Light" w:hAnsi="Montserrat Light" w:cstheme="majorHAnsi"/>
                <w:color w:val="000000" w:themeColor="text1"/>
                <w:sz w:val="22"/>
                <w:szCs w:val="22"/>
              </w:rPr>
              <w:t>:</w:t>
            </w:r>
          </w:p>
          <w:p w14:paraId="153EE7C6" w14:textId="3962CC74" w:rsidR="000E5242" w:rsidRPr="00880756" w:rsidRDefault="00727BEA" w:rsidP="000D7E95">
            <w:pPr>
              <w:pStyle w:val="ListParagraph"/>
              <w:numPr>
                <w:ilvl w:val="0"/>
                <w:numId w:val="29"/>
              </w:numPr>
              <w:spacing w:after="0"/>
              <w:jc w:val="both"/>
              <w:rPr>
                <w:rFonts w:ascii="Montserrat Light" w:hAnsi="Montserrat Light" w:cstheme="majorHAnsi"/>
                <w:b/>
                <w:bCs/>
                <w:color w:val="000000" w:themeColor="text1"/>
                <w:lang w:val="ro-RO"/>
              </w:rPr>
            </w:pPr>
            <w:r w:rsidRPr="00880756">
              <w:rPr>
                <w:rFonts w:ascii="Montserrat Light" w:hAnsi="Montserrat Light" w:cstheme="majorHAnsi"/>
                <w:b/>
                <w:bCs/>
                <w:color w:val="000000" w:themeColor="text1"/>
                <w:u w:val="single"/>
                <w:lang w:val="ro-RO"/>
              </w:rPr>
              <w:t>Tarif de facturare pentru preluare deseuri reciclabile colectate separat în vederea sortării</w:t>
            </w:r>
            <w:r w:rsidR="002623D4" w:rsidRPr="00880756">
              <w:rPr>
                <w:rFonts w:ascii="Montserrat Light" w:hAnsi="Montserrat Light" w:cstheme="majorHAnsi"/>
                <w:b/>
                <w:bCs/>
                <w:color w:val="000000" w:themeColor="text1"/>
                <w:u w:val="single"/>
                <w:lang w:val="ro-RO"/>
              </w:rPr>
              <w:t xml:space="preserve"> </w:t>
            </w:r>
            <w:r w:rsidRPr="00880756">
              <w:rPr>
                <w:rFonts w:ascii="Montserrat Light" w:hAnsi="Montserrat Light" w:cstheme="majorHAnsi"/>
                <w:b/>
                <w:bCs/>
                <w:color w:val="000000" w:themeColor="text1"/>
                <w:u w:val="single"/>
                <w:lang w:val="ro-RO"/>
              </w:rPr>
              <w:t xml:space="preserve">: </w:t>
            </w:r>
            <w:r w:rsidR="00D52C59" w:rsidRPr="00880756">
              <w:rPr>
                <w:rFonts w:ascii="Montserrat Light" w:hAnsi="Montserrat Light" w:cstheme="majorHAnsi"/>
                <w:b/>
                <w:bCs/>
                <w:color w:val="000000" w:themeColor="text1"/>
                <w:u w:val="single"/>
                <w:lang w:val="ro-RO"/>
              </w:rPr>
              <w:t>11,98</w:t>
            </w:r>
            <w:r w:rsidRPr="00880756">
              <w:rPr>
                <w:rFonts w:ascii="Montserrat Light" w:hAnsi="Montserrat Light" w:cstheme="majorHAnsi"/>
                <w:b/>
                <w:bCs/>
                <w:color w:val="000000" w:themeColor="text1"/>
                <w:u w:val="single"/>
                <w:lang w:val="ro-RO"/>
              </w:rPr>
              <w:t xml:space="preserve"> lei/tonă fără TVA</w:t>
            </w:r>
            <w:r w:rsidRPr="00880756">
              <w:rPr>
                <w:rFonts w:ascii="Montserrat Light" w:hAnsi="Montserrat Light" w:cstheme="majorHAnsi"/>
                <w:b/>
                <w:bCs/>
                <w:color w:val="000000" w:themeColor="text1"/>
                <w:lang w:val="ro-RO"/>
              </w:rPr>
              <w:t>.</w:t>
            </w:r>
            <w:r w:rsidRPr="00880756">
              <w:rPr>
                <w:rFonts w:ascii="Montserrat Light" w:hAnsi="Montserrat Light" w:cstheme="majorHAnsi"/>
                <w:color w:val="000000" w:themeColor="text1"/>
                <w:lang w:val="ro-RO"/>
              </w:rPr>
              <w:t xml:space="preserve"> </w:t>
            </w:r>
          </w:p>
          <w:p w14:paraId="467A2556" w14:textId="5F84B383" w:rsidR="00727BEA" w:rsidRPr="00880756" w:rsidRDefault="00727BEA" w:rsidP="000E5242">
            <w:pPr>
              <w:jc w:val="both"/>
              <w:rPr>
                <w:rFonts w:ascii="Montserrat Light" w:hAnsi="Montserrat Light" w:cstheme="majorHAnsi"/>
                <w:b/>
                <w:bCs/>
                <w:color w:val="000000" w:themeColor="text1"/>
                <w:sz w:val="22"/>
                <w:szCs w:val="22"/>
              </w:rPr>
            </w:pPr>
            <w:r w:rsidRPr="00880756">
              <w:rPr>
                <w:rFonts w:ascii="Montserrat Light" w:hAnsi="Montserrat Light" w:cstheme="majorHAnsi"/>
                <w:color w:val="000000" w:themeColor="text1"/>
                <w:sz w:val="22"/>
                <w:szCs w:val="22"/>
              </w:rPr>
              <w:t>Modalitatea de determinare a Tarifului de facturare pentru sortare este :</w:t>
            </w:r>
          </w:p>
          <w:p w14:paraId="2887C9EE" w14:textId="170215D1" w:rsidR="000E5242" w:rsidRPr="00880756" w:rsidRDefault="001C3F8D" w:rsidP="002E7325">
            <w:pPr>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         </w:t>
            </w:r>
            <w:r w:rsidR="00727BEA" w:rsidRPr="00880756">
              <w:rPr>
                <w:rFonts w:ascii="Montserrat Light" w:hAnsi="Montserrat Light" w:cstheme="majorHAnsi"/>
                <w:color w:val="000000" w:themeColor="text1"/>
                <w:sz w:val="22"/>
                <w:szCs w:val="22"/>
              </w:rPr>
              <w:t xml:space="preserve">Tarif de facturare sortare = Tarif de sortare propus spre aprobare – Venituri realizate din vânzarea deșeurilor valorificabile (estimate la nivel de ofertă)/cantitatea programată = </w:t>
            </w:r>
            <w:r w:rsidR="00D52C59" w:rsidRPr="00880756">
              <w:rPr>
                <w:rFonts w:ascii="Montserrat Light" w:hAnsi="Montserrat Light" w:cstheme="majorHAnsi"/>
                <w:b/>
                <w:bCs/>
                <w:color w:val="000000" w:themeColor="text1"/>
                <w:sz w:val="22"/>
                <w:szCs w:val="22"/>
              </w:rPr>
              <w:t>330</w:t>
            </w:r>
            <w:r w:rsidR="00CE1688" w:rsidRPr="00880756">
              <w:rPr>
                <w:rFonts w:ascii="Montserrat Light" w:hAnsi="Montserrat Light" w:cstheme="majorHAnsi"/>
                <w:b/>
                <w:bCs/>
                <w:color w:val="000000" w:themeColor="text1"/>
                <w:sz w:val="22"/>
                <w:szCs w:val="22"/>
              </w:rPr>
              <w:t>,</w:t>
            </w:r>
            <w:r w:rsidR="00D52C59" w:rsidRPr="00880756">
              <w:rPr>
                <w:rFonts w:ascii="Montserrat Light" w:hAnsi="Montserrat Light" w:cstheme="majorHAnsi"/>
                <w:b/>
                <w:bCs/>
                <w:color w:val="000000" w:themeColor="text1"/>
                <w:sz w:val="22"/>
                <w:szCs w:val="22"/>
              </w:rPr>
              <w:t>08</w:t>
            </w:r>
            <w:r w:rsidR="00E45BBA" w:rsidRPr="00880756">
              <w:rPr>
                <w:rFonts w:ascii="Montserrat Light" w:hAnsi="Montserrat Light" w:cstheme="majorHAnsi"/>
                <w:b/>
                <w:bCs/>
                <w:color w:val="000000" w:themeColor="text1"/>
                <w:sz w:val="22"/>
                <w:szCs w:val="22"/>
              </w:rPr>
              <w:t xml:space="preserve"> </w:t>
            </w:r>
            <w:r w:rsidR="00727BEA" w:rsidRPr="00880756">
              <w:rPr>
                <w:rFonts w:ascii="Montserrat Light" w:hAnsi="Montserrat Light" w:cstheme="majorHAnsi"/>
                <w:color w:val="000000" w:themeColor="text1"/>
                <w:sz w:val="22"/>
                <w:szCs w:val="22"/>
              </w:rPr>
              <w:t xml:space="preserve">lei/to - 15.606.298,79 lei, fără TVA/ </w:t>
            </w:r>
            <w:r w:rsidR="00D52C59" w:rsidRPr="00880756">
              <w:rPr>
                <w:rFonts w:ascii="Montserrat Light" w:hAnsi="Montserrat Light" w:cstheme="majorHAnsi"/>
                <w:color w:val="000000" w:themeColor="text1"/>
                <w:sz w:val="22"/>
                <w:szCs w:val="22"/>
              </w:rPr>
              <w:t>49.061</w:t>
            </w:r>
            <w:r w:rsidR="00727BEA" w:rsidRPr="00880756">
              <w:rPr>
                <w:rFonts w:ascii="Montserrat Light" w:hAnsi="Montserrat Light" w:cstheme="majorHAnsi"/>
                <w:color w:val="000000" w:themeColor="text1"/>
                <w:sz w:val="22"/>
                <w:szCs w:val="22"/>
              </w:rPr>
              <w:t xml:space="preserve"> to= </w:t>
            </w:r>
            <w:r w:rsidR="00D52C59" w:rsidRPr="00880756">
              <w:rPr>
                <w:rFonts w:ascii="Montserrat Light" w:hAnsi="Montserrat Light" w:cstheme="majorHAnsi"/>
                <w:color w:val="000000" w:themeColor="text1"/>
                <w:sz w:val="22"/>
                <w:szCs w:val="22"/>
              </w:rPr>
              <w:t>11,98</w:t>
            </w:r>
            <w:r w:rsidR="00727BEA" w:rsidRPr="00880756">
              <w:rPr>
                <w:rFonts w:ascii="Montserrat Light" w:hAnsi="Montserrat Light" w:cstheme="majorHAnsi"/>
                <w:color w:val="000000" w:themeColor="text1"/>
                <w:sz w:val="22"/>
                <w:szCs w:val="22"/>
              </w:rPr>
              <w:t xml:space="preserve"> lei/tonă. </w:t>
            </w:r>
          </w:p>
          <w:p w14:paraId="1651D9B1" w14:textId="77777777" w:rsidR="00D52C59" w:rsidRPr="00880756" w:rsidRDefault="00D52C59" w:rsidP="002E7325">
            <w:pPr>
              <w:jc w:val="both"/>
              <w:rPr>
                <w:rFonts w:ascii="Montserrat Light" w:hAnsi="Montserrat Light" w:cstheme="majorHAnsi"/>
                <w:color w:val="000000" w:themeColor="text1"/>
                <w:sz w:val="22"/>
                <w:szCs w:val="22"/>
              </w:rPr>
            </w:pPr>
          </w:p>
          <w:p w14:paraId="3059976F" w14:textId="356F3767" w:rsidR="002E34E8" w:rsidRPr="00880756" w:rsidRDefault="00727BEA" w:rsidP="000D7E95">
            <w:pPr>
              <w:pStyle w:val="ListParagraph"/>
              <w:numPr>
                <w:ilvl w:val="0"/>
                <w:numId w:val="29"/>
              </w:numPr>
              <w:spacing w:after="0"/>
              <w:jc w:val="both"/>
              <w:rPr>
                <w:rFonts w:ascii="Montserrat Light" w:hAnsi="Montserrat Light" w:cstheme="majorHAnsi"/>
                <w:b/>
                <w:bCs/>
                <w:color w:val="000000" w:themeColor="text1"/>
                <w:lang w:val="ro-RO"/>
              </w:rPr>
            </w:pPr>
            <w:r w:rsidRPr="00880756">
              <w:rPr>
                <w:rFonts w:ascii="Montserrat Light" w:hAnsi="Montserrat Light" w:cstheme="majorHAnsi"/>
                <w:b/>
                <w:bCs/>
                <w:color w:val="000000" w:themeColor="text1"/>
                <w:u w:val="single"/>
                <w:lang w:val="ro-RO"/>
              </w:rPr>
              <w:t xml:space="preserve">Tarif de facturare pentru preluare deşeuri amestecate în vederea tratării în TMB: </w:t>
            </w:r>
            <w:r w:rsidR="007A2708" w:rsidRPr="00880756">
              <w:rPr>
                <w:rFonts w:ascii="Montserrat Light" w:hAnsi="Montserrat Light" w:cstheme="majorHAnsi"/>
                <w:b/>
                <w:bCs/>
                <w:color w:val="000000" w:themeColor="text1"/>
                <w:u w:val="single"/>
                <w:lang w:val="ro-RO"/>
              </w:rPr>
              <w:t>83,93</w:t>
            </w:r>
            <w:r w:rsidRPr="00880756">
              <w:rPr>
                <w:rFonts w:ascii="Montserrat Light" w:hAnsi="Montserrat Light" w:cstheme="majorHAnsi"/>
                <w:b/>
                <w:bCs/>
                <w:color w:val="000000" w:themeColor="text1"/>
                <w:u w:val="single"/>
                <w:lang w:val="ro-RO"/>
              </w:rPr>
              <w:t xml:space="preserve"> lei /tonă fără TVA</w:t>
            </w:r>
            <w:r w:rsidRPr="00880756">
              <w:rPr>
                <w:rFonts w:ascii="Montserrat Light" w:hAnsi="Montserrat Light" w:cstheme="majorHAnsi"/>
                <w:b/>
                <w:bCs/>
                <w:color w:val="000000" w:themeColor="text1"/>
                <w:lang w:val="ro-RO"/>
              </w:rPr>
              <w:t>.</w:t>
            </w:r>
            <w:r w:rsidRPr="00880756">
              <w:rPr>
                <w:rFonts w:ascii="Montserrat Light" w:hAnsi="Montserrat Light" w:cstheme="majorHAnsi"/>
                <w:color w:val="000000" w:themeColor="text1"/>
                <w:lang w:val="ro-RO"/>
              </w:rPr>
              <w:t xml:space="preserve"> </w:t>
            </w:r>
          </w:p>
          <w:p w14:paraId="49463376" w14:textId="1A29F671" w:rsidR="00727BEA" w:rsidRPr="00880756" w:rsidRDefault="00727BEA" w:rsidP="002E34E8">
            <w:pPr>
              <w:jc w:val="both"/>
              <w:rPr>
                <w:rFonts w:ascii="Montserrat Light" w:hAnsi="Montserrat Light" w:cstheme="majorHAnsi"/>
                <w:b/>
                <w:bCs/>
                <w:color w:val="000000" w:themeColor="text1"/>
                <w:sz w:val="22"/>
                <w:szCs w:val="22"/>
              </w:rPr>
            </w:pPr>
            <w:r w:rsidRPr="00880756">
              <w:rPr>
                <w:rFonts w:ascii="Montserrat Light" w:hAnsi="Montserrat Light" w:cstheme="majorHAnsi"/>
                <w:color w:val="000000" w:themeColor="text1"/>
                <w:sz w:val="22"/>
                <w:szCs w:val="22"/>
              </w:rPr>
              <w:t>Modalitatea de determinare a Tarifului de facturare pentru TMB este :</w:t>
            </w:r>
          </w:p>
          <w:p w14:paraId="3DEBD101" w14:textId="3053BB49" w:rsidR="00727BEA" w:rsidRPr="00880756" w:rsidRDefault="00727BEA" w:rsidP="004F0196">
            <w:pPr>
              <w:spacing w:after="240"/>
              <w:ind w:firstLine="720"/>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Tarif de facturare TMB = Tarif TMB propus spre aprobare – Venituri realizate din vânzarea deșeurilor valorificabile (estimate la nivel de ofertă)/cantitatea programată = </w:t>
            </w:r>
            <w:r w:rsidR="007A2708" w:rsidRPr="00880756">
              <w:rPr>
                <w:rFonts w:ascii="Montserrat Light" w:hAnsi="Montserrat Light" w:cstheme="majorHAnsi"/>
                <w:color w:val="000000" w:themeColor="text1"/>
                <w:sz w:val="22"/>
                <w:szCs w:val="22"/>
              </w:rPr>
              <w:t>166</w:t>
            </w:r>
            <w:r w:rsidR="00CE1688" w:rsidRPr="00880756">
              <w:rPr>
                <w:rFonts w:ascii="Montserrat Light" w:hAnsi="Montserrat Light" w:cstheme="majorHAnsi"/>
                <w:color w:val="000000" w:themeColor="text1"/>
                <w:sz w:val="22"/>
                <w:szCs w:val="22"/>
              </w:rPr>
              <w:t>,</w:t>
            </w:r>
            <w:r w:rsidR="007A2708" w:rsidRPr="00880756">
              <w:rPr>
                <w:rFonts w:ascii="Montserrat Light" w:hAnsi="Montserrat Light" w:cstheme="majorHAnsi"/>
                <w:color w:val="000000" w:themeColor="text1"/>
                <w:sz w:val="22"/>
                <w:szCs w:val="22"/>
              </w:rPr>
              <w:t>43</w:t>
            </w:r>
            <w:r w:rsidRPr="00880756">
              <w:rPr>
                <w:rFonts w:ascii="Montserrat Light" w:hAnsi="Montserrat Light" w:cstheme="majorHAnsi"/>
                <w:color w:val="000000" w:themeColor="text1"/>
                <w:sz w:val="22"/>
                <w:szCs w:val="22"/>
              </w:rPr>
              <w:t xml:space="preserve"> lei/to - 13.465.485</w:t>
            </w:r>
            <w:r w:rsidR="00CE1688" w:rsidRPr="00880756">
              <w:rPr>
                <w:rFonts w:ascii="Montserrat Light" w:hAnsi="Montserrat Light" w:cstheme="majorHAnsi"/>
                <w:color w:val="000000" w:themeColor="text1"/>
                <w:sz w:val="22"/>
                <w:szCs w:val="22"/>
              </w:rPr>
              <w:t xml:space="preserve"> </w:t>
            </w:r>
            <w:r w:rsidRPr="00880756">
              <w:rPr>
                <w:rFonts w:ascii="Montserrat Light" w:hAnsi="Montserrat Light" w:cstheme="majorHAnsi"/>
                <w:color w:val="000000" w:themeColor="text1"/>
                <w:sz w:val="22"/>
                <w:szCs w:val="22"/>
              </w:rPr>
              <w:t xml:space="preserve">lei, fără TVA/ </w:t>
            </w:r>
            <w:r w:rsidR="00D33ACB" w:rsidRPr="00D33ACB">
              <w:rPr>
                <w:rFonts w:ascii="Montserrat Light" w:hAnsi="Montserrat Light" w:cstheme="majorHAnsi"/>
                <w:color w:val="000000" w:themeColor="text1"/>
                <w:sz w:val="22"/>
                <w:szCs w:val="22"/>
              </w:rPr>
              <w:t xml:space="preserve">163.218 </w:t>
            </w:r>
            <w:r w:rsidRPr="00880756">
              <w:rPr>
                <w:rFonts w:ascii="Montserrat Light" w:hAnsi="Montserrat Light" w:cstheme="majorHAnsi"/>
                <w:color w:val="000000" w:themeColor="text1"/>
                <w:sz w:val="22"/>
                <w:szCs w:val="22"/>
              </w:rPr>
              <w:t>to=</w:t>
            </w:r>
            <w:r w:rsidR="007A2708" w:rsidRPr="00880756">
              <w:rPr>
                <w:rFonts w:ascii="Montserrat Light" w:hAnsi="Montserrat Light" w:cstheme="majorHAnsi"/>
                <w:color w:val="000000" w:themeColor="text1"/>
                <w:sz w:val="22"/>
                <w:szCs w:val="22"/>
              </w:rPr>
              <w:t xml:space="preserve">83,93 </w:t>
            </w:r>
            <w:r w:rsidRPr="00880756">
              <w:rPr>
                <w:rFonts w:ascii="Montserrat Light" w:hAnsi="Montserrat Light" w:cstheme="majorHAnsi"/>
                <w:color w:val="000000" w:themeColor="text1"/>
                <w:sz w:val="22"/>
                <w:szCs w:val="22"/>
              </w:rPr>
              <w:t>lei/to, fără TVA.</w:t>
            </w:r>
          </w:p>
        </w:tc>
      </w:tr>
      <w:tr w:rsidR="00C160D9" w:rsidRPr="008B5E09" w14:paraId="07E1956C" w14:textId="77777777" w:rsidTr="00011795">
        <w:tc>
          <w:tcPr>
            <w:tcW w:w="9810" w:type="dxa"/>
            <w:shd w:val="clear" w:color="auto" w:fill="auto"/>
          </w:tcPr>
          <w:p w14:paraId="0769FB7D" w14:textId="41E1BF17" w:rsidR="00011795" w:rsidRPr="00880756" w:rsidRDefault="00011795" w:rsidP="00011795">
            <w:pPr>
              <w:jc w:val="both"/>
              <w:rPr>
                <w:rFonts w:ascii="Montserrat Light" w:hAnsi="Montserrat Light" w:cstheme="majorHAnsi"/>
                <w:color w:val="000000" w:themeColor="text1"/>
                <w:sz w:val="22"/>
                <w:szCs w:val="22"/>
              </w:rPr>
            </w:pPr>
            <w:r w:rsidRPr="00880756">
              <w:rPr>
                <w:rFonts w:ascii="Montserrat Light" w:hAnsi="Montserrat Light" w:cstheme="majorHAnsi"/>
                <w:b/>
                <w:bCs/>
                <w:color w:val="000000" w:themeColor="text1"/>
                <w:sz w:val="22"/>
                <w:szCs w:val="22"/>
              </w:rPr>
              <w:lastRenderedPageBreak/>
              <w:t xml:space="preserve">Secțiunea a 2-a - Impactul socio-economic: </w:t>
            </w:r>
          </w:p>
        </w:tc>
      </w:tr>
      <w:tr w:rsidR="00C160D9" w:rsidRPr="008B5E09" w14:paraId="12584220" w14:textId="77777777" w:rsidTr="00011795">
        <w:tc>
          <w:tcPr>
            <w:tcW w:w="9810" w:type="dxa"/>
            <w:shd w:val="clear" w:color="auto" w:fill="auto"/>
          </w:tcPr>
          <w:p w14:paraId="3B49B019" w14:textId="77777777" w:rsidR="00B12C43" w:rsidRPr="00880756" w:rsidRDefault="00011795" w:rsidP="00011795">
            <w:pPr>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Modificarea tarifelor va avea impact asupra tarifului de </w:t>
            </w:r>
            <w:r w:rsidR="004C46AE" w:rsidRPr="00880756">
              <w:rPr>
                <w:rFonts w:ascii="Montserrat Light" w:hAnsi="Montserrat Light" w:cstheme="majorHAnsi"/>
                <w:color w:val="000000" w:themeColor="text1"/>
                <w:sz w:val="22"/>
                <w:szCs w:val="22"/>
              </w:rPr>
              <w:t>sortare și asupra tarifului de t</w:t>
            </w:r>
            <w:r w:rsidR="0058739D" w:rsidRPr="00880756">
              <w:rPr>
                <w:rFonts w:ascii="Montserrat Light" w:hAnsi="Montserrat Light" w:cstheme="majorHAnsi"/>
                <w:color w:val="000000" w:themeColor="text1"/>
                <w:sz w:val="22"/>
                <w:szCs w:val="22"/>
              </w:rPr>
              <w:t>r</w:t>
            </w:r>
            <w:r w:rsidR="004C46AE" w:rsidRPr="00880756">
              <w:rPr>
                <w:rFonts w:ascii="Montserrat Light" w:hAnsi="Montserrat Light" w:cstheme="majorHAnsi"/>
                <w:color w:val="000000" w:themeColor="text1"/>
                <w:sz w:val="22"/>
                <w:szCs w:val="22"/>
              </w:rPr>
              <w:t>atare mecano-biologică datorită elementului de noutate rezultat din prevederile  art. 28</w:t>
            </w:r>
            <w:r w:rsidR="004C46AE" w:rsidRPr="00880756">
              <w:rPr>
                <w:rFonts w:ascii="Montserrat Light" w:hAnsi="Montserrat Light" w:cstheme="majorHAnsi"/>
                <w:b/>
                <w:bCs/>
                <w:color w:val="000000" w:themeColor="text1"/>
                <w:sz w:val="22"/>
                <w:szCs w:val="22"/>
                <w:vertAlign w:val="superscript"/>
              </w:rPr>
              <w:t>^</w:t>
            </w:r>
            <w:r w:rsidR="004C46AE" w:rsidRPr="00880756">
              <w:rPr>
                <w:rFonts w:ascii="Montserrat Light" w:hAnsi="Montserrat Light" w:cstheme="majorHAnsi"/>
                <w:color w:val="000000" w:themeColor="text1"/>
                <w:sz w:val="22"/>
                <w:szCs w:val="22"/>
              </w:rPr>
              <w:t>7, alin.(6) din Leg</w:t>
            </w:r>
            <w:r w:rsidR="00B12C43" w:rsidRPr="00880756">
              <w:rPr>
                <w:rFonts w:ascii="Montserrat Light" w:hAnsi="Montserrat Light" w:cstheme="majorHAnsi"/>
                <w:color w:val="000000" w:themeColor="text1"/>
                <w:sz w:val="22"/>
                <w:szCs w:val="22"/>
              </w:rPr>
              <w:t>ea nr.</w:t>
            </w:r>
            <w:r w:rsidR="004C46AE" w:rsidRPr="00880756">
              <w:rPr>
                <w:rFonts w:ascii="Montserrat Light" w:hAnsi="Montserrat Light" w:cstheme="majorHAnsi"/>
                <w:color w:val="000000" w:themeColor="text1"/>
                <w:sz w:val="22"/>
                <w:szCs w:val="22"/>
              </w:rPr>
              <w:t xml:space="preserve"> 101/2006</w:t>
            </w:r>
            <w:r w:rsidR="00B12C43" w:rsidRPr="00880756">
              <w:rPr>
                <w:rFonts w:ascii="Montserrat Light" w:hAnsi="Montserrat Light" w:cstheme="majorHAnsi"/>
                <w:color w:val="000000" w:themeColor="text1"/>
                <w:sz w:val="22"/>
                <w:szCs w:val="22"/>
              </w:rPr>
              <w:t xml:space="preserve"> (întrodus prin O.U.G. nr. 133/2022)</w:t>
            </w:r>
            <w:r w:rsidR="004C46AE" w:rsidRPr="00880756">
              <w:rPr>
                <w:rFonts w:ascii="Montserrat Light" w:hAnsi="Montserrat Light" w:cstheme="majorHAnsi"/>
                <w:color w:val="000000" w:themeColor="text1"/>
                <w:sz w:val="22"/>
                <w:szCs w:val="22"/>
              </w:rPr>
              <w:t xml:space="preserve">, și anume </w:t>
            </w:r>
            <w:r w:rsidR="004C46AE" w:rsidRPr="00880756">
              <w:rPr>
                <w:rFonts w:ascii="Montserrat Light" w:hAnsi="Montserrat Light" w:cstheme="majorHAnsi"/>
                <w:b/>
                <w:bCs/>
                <w:i/>
                <w:iCs/>
                <w:color w:val="000000" w:themeColor="text1"/>
                <w:sz w:val="22"/>
                <w:szCs w:val="22"/>
              </w:rPr>
              <w:t>Tariful de facturare aprobat</w:t>
            </w:r>
            <w:r w:rsidR="0058739D" w:rsidRPr="00880756">
              <w:rPr>
                <w:rFonts w:ascii="Montserrat Light" w:hAnsi="Montserrat Light" w:cstheme="majorHAnsi"/>
                <w:b/>
                <w:bCs/>
                <w:i/>
                <w:iCs/>
                <w:color w:val="000000" w:themeColor="text1"/>
                <w:sz w:val="22"/>
                <w:szCs w:val="22"/>
              </w:rPr>
              <w:t xml:space="preserve"> va fi un</w:t>
            </w:r>
            <w:r w:rsidR="004C46AE" w:rsidRPr="00880756">
              <w:rPr>
                <w:rFonts w:ascii="Montserrat Light" w:hAnsi="Montserrat Light" w:cstheme="majorHAnsi"/>
                <w:b/>
                <w:bCs/>
                <w:i/>
                <w:iCs/>
                <w:color w:val="000000" w:themeColor="text1"/>
                <w:sz w:val="22"/>
                <w:szCs w:val="22"/>
              </w:rPr>
              <w:t xml:space="preserve"> tarif </w:t>
            </w:r>
            <w:r w:rsidR="00AA3FD5" w:rsidRPr="00880756">
              <w:rPr>
                <w:rFonts w:ascii="Montserrat Light" w:hAnsi="Montserrat Light" w:cstheme="majorHAnsi"/>
                <w:b/>
                <w:bCs/>
                <w:i/>
                <w:iCs/>
                <w:color w:val="000000" w:themeColor="text1"/>
                <w:sz w:val="22"/>
                <w:szCs w:val="22"/>
              </w:rPr>
              <w:t xml:space="preserve">mai </w:t>
            </w:r>
            <w:r w:rsidR="004C46AE" w:rsidRPr="00880756">
              <w:rPr>
                <w:rFonts w:ascii="Montserrat Light" w:hAnsi="Montserrat Light" w:cstheme="majorHAnsi"/>
                <w:b/>
                <w:bCs/>
                <w:i/>
                <w:iCs/>
                <w:color w:val="000000" w:themeColor="text1"/>
                <w:sz w:val="22"/>
                <w:szCs w:val="22"/>
              </w:rPr>
              <w:t>mic decât tariful aprobat deoarece nu va mai include</w:t>
            </w:r>
            <w:r w:rsidR="0058739D" w:rsidRPr="00880756">
              <w:rPr>
                <w:rFonts w:ascii="Montserrat Light" w:hAnsi="Montserrat Light" w:cstheme="majorHAnsi"/>
                <w:b/>
                <w:bCs/>
                <w:i/>
                <w:iCs/>
                <w:color w:val="000000" w:themeColor="text1"/>
                <w:sz w:val="22"/>
                <w:szCs w:val="22"/>
              </w:rPr>
              <w:t xml:space="preserve"> veniturile obținute prin valorificarea deșeurilor.</w:t>
            </w:r>
            <w:r w:rsidR="00FB13BE" w:rsidRPr="00880756">
              <w:rPr>
                <w:rFonts w:ascii="Montserrat Light" w:hAnsi="Montserrat Light" w:cstheme="majorHAnsi"/>
                <w:color w:val="000000" w:themeColor="text1"/>
                <w:sz w:val="22"/>
                <w:szCs w:val="22"/>
              </w:rPr>
              <w:t xml:space="preserve"> </w:t>
            </w:r>
          </w:p>
          <w:p w14:paraId="25D25D76" w14:textId="41E4C5E1" w:rsidR="00011795" w:rsidRPr="00880756" w:rsidRDefault="00FB13BE" w:rsidP="00011795">
            <w:pPr>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 xml:space="preserve">Ca o consecință a </w:t>
            </w:r>
            <w:r w:rsidR="00B12C43" w:rsidRPr="00880756">
              <w:rPr>
                <w:rFonts w:ascii="Montserrat Light" w:hAnsi="Montserrat Light" w:cstheme="majorHAnsi"/>
                <w:color w:val="000000" w:themeColor="text1"/>
                <w:sz w:val="22"/>
                <w:szCs w:val="22"/>
              </w:rPr>
              <w:t xml:space="preserve">acestor modificări, </w:t>
            </w:r>
            <w:r w:rsidRPr="00880756">
              <w:rPr>
                <w:rFonts w:ascii="Montserrat Light" w:hAnsi="Montserrat Light" w:cstheme="majorHAnsi"/>
                <w:color w:val="000000" w:themeColor="text1"/>
                <w:sz w:val="22"/>
                <w:szCs w:val="22"/>
              </w:rPr>
              <w:t xml:space="preserve">tarifele </w:t>
            </w:r>
            <w:r w:rsidR="00B12C43" w:rsidRPr="00880756">
              <w:rPr>
                <w:rFonts w:ascii="Montserrat Light" w:hAnsi="Montserrat Light" w:cstheme="majorHAnsi"/>
                <w:color w:val="000000" w:themeColor="text1"/>
                <w:sz w:val="22"/>
                <w:szCs w:val="22"/>
              </w:rPr>
              <w:t>achita</w:t>
            </w:r>
            <w:r w:rsidRPr="00880756">
              <w:rPr>
                <w:rFonts w:ascii="Montserrat Light" w:hAnsi="Montserrat Light" w:cstheme="majorHAnsi"/>
                <w:color w:val="000000" w:themeColor="text1"/>
                <w:sz w:val="22"/>
                <w:szCs w:val="22"/>
              </w:rPr>
              <w:t xml:space="preserve">te de către populație pentru colectarea deșeurilor vor </w:t>
            </w:r>
            <w:r w:rsidR="00B12C43" w:rsidRPr="00880756">
              <w:rPr>
                <w:rFonts w:ascii="Montserrat Light" w:hAnsi="Montserrat Light" w:cstheme="majorHAnsi"/>
                <w:color w:val="000000" w:themeColor="text1"/>
                <w:sz w:val="22"/>
                <w:szCs w:val="22"/>
              </w:rPr>
              <w:t xml:space="preserve">fi </w:t>
            </w:r>
            <w:r w:rsidR="00ED1A89" w:rsidRPr="00880756">
              <w:rPr>
                <w:rFonts w:ascii="Montserrat Light" w:hAnsi="Montserrat Light" w:cstheme="majorHAnsi"/>
                <w:color w:val="000000" w:themeColor="text1"/>
                <w:sz w:val="22"/>
                <w:szCs w:val="22"/>
              </w:rPr>
              <w:t>modific</w:t>
            </w:r>
            <w:r w:rsidR="00B12C43" w:rsidRPr="00880756">
              <w:rPr>
                <w:rFonts w:ascii="Montserrat Light" w:hAnsi="Montserrat Light" w:cstheme="majorHAnsi"/>
                <w:color w:val="000000" w:themeColor="text1"/>
                <w:sz w:val="22"/>
                <w:szCs w:val="22"/>
              </w:rPr>
              <w:t xml:space="preserve">ate în mod corespunzător. </w:t>
            </w:r>
          </w:p>
        </w:tc>
      </w:tr>
      <w:tr w:rsidR="00C160D9" w:rsidRPr="008B5E09" w14:paraId="6702F2CB" w14:textId="77777777" w:rsidTr="00011795">
        <w:tc>
          <w:tcPr>
            <w:tcW w:w="9810" w:type="dxa"/>
            <w:shd w:val="clear" w:color="auto" w:fill="auto"/>
          </w:tcPr>
          <w:p w14:paraId="60102908" w14:textId="40C36040" w:rsidR="00011795" w:rsidRPr="00880756" w:rsidRDefault="00011795" w:rsidP="00011795">
            <w:pPr>
              <w:jc w:val="both"/>
              <w:rPr>
                <w:rFonts w:ascii="Montserrat Light" w:hAnsi="Montserrat Light" w:cstheme="majorHAnsi"/>
                <w:color w:val="000000" w:themeColor="text1"/>
                <w:sz w:val="22"/>
                <w:szCs w:val="22"/>
              </w:rPr>
            </w:pPr>
            <w:r w:rsidRPr="00880756">
              <w:rPr>
                <w:rFonts w:ascii="Montserrat Light" w:hAnsi="Montserrat Light" w:cstheme="majorHAnsi"/>
                <w:b/>
                <w:bCs/>
                <w:color w:val="000000" w:themeColor="text1"/>
                <w:sz w:val="22"/>
                <w:szCs w:val="22"/>
              </w:rPr>
              <w:t xml:space="preserve">Secțiunea a 3-a - Impactul financiar asupra bugetului judeţului pe termen scurt (an curent)/lung: </w:t>
            </w:r>
          </w:p>
        </w:tc>
      </w:tr>
      <w:tr w:rsidR="00C160D9" w:rsidRPr="008B5E09" w14:paraId="57EA11F5" w14:textId="77777777" w:rsidTr="00C605DC">
        <w:tc>
          <w:tcPr>
            <w:tcW w:w="9810" w:type="dxa"/>
            <w:shd w:val="clear" w:color="auto" w:fill="auto"/>
          </w:tcPr>
          <w:p w14:paraId="57544BBA" w14:textId="3A20C104" w:rsidR="00011795" w:rsidRPr="00880756" w:rsidRDefault="00011795" w:rsidP="004F0196">
            <w:pPr>
              <w:autoSpaceDE w:val="0"/>
              <w:autoSpaceDN w:val="0"/>
              <w:adjustRightInd w:val="0"/>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Nu are impact asupra bugetului județului.</w:t>
            </w:r>
          </w:p>
        </w:tc>
      </w:tr>
      <w:tr w:rsidR="00C160D9" w:rsidRPr="008B5E09" w14:paraId="72956D8D" w14:textId="77777777" w:rsidTr="00C605DC">
        <w:tc>
          <w:tcPr>
            <w:tcW w:w="9810" w:type="dxa"/>
            <w:shd w:val="clear" w:color="auto" w:fill="auto"/>
          </w:tcPr>
          <w:p w14:paraId="318C6898" w14:textId="4AF513F9" w:rsidR="004F0196" w:rsidRPr="00880756" w:rsidRDefault="004F0196" w:rsidP="0013027F">
            <w:pPr>
              <w:autoSpaceDE w:val="0"/>
              <w:autoSpaceDN w:val="0"/>
              <w:adjustRightInd w:val="0"/>
              <w:jc w:val="both"/>
              <w:rPr>
                <w:rFonts w:ascii="Montserrat Light" w:hAnsi="Montserrat Light" w:cstheme="majorHAnsi"/>
                <w:color w:val="000000" w:themeColor="text1"/>
                <w:sz w:val="22"/>
                <w:szCs w:val="22"/>
              </w:rPr>
            </w:pPr>
            <w:r w:rsidRPr="00880756">
              <w:rPr>
                <w:rFonts w:ascii="Montserrat Light" w:hAnsi="Montserrat Light" w:cstheme="majorHAnsi"/>
                <w:b/>
                <w:bCs/>
                <w:color w:val="000000" w:themeColor="text1"/>
                <w:sz w:val="22"/>
                <w:szCs w:val="22"/>
              </w:rPr>
              <w:t xml:space="preserve">Secțiunea a 4-a – Activități de informare publică și consultare privind elaborarea și implementarea </w:t>
            </w:r>
            <w:r w:rsidRPr="00880756">
              <w:rPr>
                <w:rFonts w:ascii="Montserrat Light" w:hAnsi="Montserrat Light" w:cstheme="majorHAnsi"/>
                <w:b/>
                <w:bCs/>
                <w:color w:val="000000" w:themeColor="text1"/>
                <w:sz w:val="22"/>
                <w:szCs w:val="22"/>
                <w:shd w:val="clear" w:color="auto" w:fill="FFFFFF"/>
              </w:rPr>
              <w:t>actului administrativ</w:t>
            </w:r>
            <w:r w:rsidRPr="00880756">
              <w:rPr>
                <w:rFonts w:ascii="Montserrat Light" w:hAnsi="Montserrat Light" w:cstheme="majorHAnsi"/>
                <w:b/>
                <w:bCs/>
                <w:color w:val="000000" w:themeColor="text1"/>
                <w:sz w:val="22"/>
                <w:szCs w:val="22"/>
              </w:rPr>
              <w:t xml:space="preserve">: </w:t>
            </w:r>
          </w:p>
        </w:tc>
      </w:tr>
      <w:tr w:rsidR="00C160D9" w:rsidRPr="008B5E09" w14:paraId="2CC04845" w14:textId="77777777" w:rsidTr="00C605DC">
        <w:tc>
          <w:tcPr>
            <w:tcW w:w="9810" w:type="dxa"/>
            <w:shd w:val="clear" w:color="auto" w:fill="auto"/>
          </w:tcPr>
          <w:p w14:paraId="3CD75AB9" w14:textId="370C059C" w:rsidR="004F0196" w:rsidRPr="00880756" w:rsidRDefault="004F0196" w:rsidP="004F0196">
            <w:pPr>
              <w:autoSpaceDE w:val="0"/>
              <w:autoSpaceDN w:val="0"/>
              <w:adjustRightInd w:val="0"/>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Nu este cazul.</w:t>
            </w:r>
            <w:r w:rsidRPr="00880756">
              <w:rPr>
                <w:rFonts w:ascii="Montserrat Light" w:hAnsi="Montserrat Light" w:cstheme="majorHAnsi"/>
                <w:color w:val="000000" w:themeColor="text1"/>
                <w:sz w:val="22"/>
                <w:szCs w:val="22"/>
              </w:rPr>
              <w:tab/>
            </w:r>
          </w:p>
        </w:tc>
      </w:tr>
      <w:tr w:rsidR="00C160D9" w:rsidRPr="008B5E09" w14:paraId="30B032B8" w14:textId="77777777" w:rsidTr="00C605DC">
        <w:tc>
          <w:tcPr>
            <w:tcW w:w="9810" w:type="dxa"/>
            <w:shd w:val="clear" w:color="auto" w:fill="auto"/>
          </w:tcPr>
          <w:p w14:paraId="60978AAF" w14:textId="633FF674" w:rsidR="004F0196" w:rsidRPr="00880756" w:rsidRDefault="004F0196" w:rsidP="008D054B">
            <w:pPr>
              <w:autoSpaceDE w:val="0"/>
              <w:autoSpaceDN w:val="0"/>
              <w:adjustRightInd w:val="0"/>
              <w:jc w:val="both"/>
              <w:rPr>
                <w:rFonts w:ascii="Montserrat Light" w:hAnsi="Montserrat Light" w:cstheme="majorHAnsi"/>
                <w:color w:val="000000" w:themeColor="text1"/>
                <w:sz w:val="22"/>
                <w:szCs w:val="22"/>
              </w:rPr>
            </w:pPr>
            <w:r w:rsidRPr="00880756">
              <w:rPr>
                <w:rFonts w:ascii="Montserrat Light" w:hAnsi="Montserrat Light" w:cstheme="majorHAnsi"/>
                <w:b/>
                <w:bCs/>
                <w:color w:val="000000" w:themeColor="text1"/>
                <w:sz w:val="22"/>
                <w:szCs w:val="22"/>
              </w:rPr>
              <w:t xml:space="preserve">Secțiunea a 5-a – </w:t>
            </w:r>
            <w:r w:rsidRPr="00880756">
              <w:rPr>
                <w:rFonts w:ascii="Montserrat Light" w:hAnsi="Montserrat Light" w:cstheme="majorHAnsi"/>
                <w:b/>
                <w:color w:val="000000" w:themeColor="text1"/>
                <w:sz w:val="22"/>
                <w:szCs w:val="22"/>
              </w:rPr>
              <w:t xml:space="preserve">Efectele </w:t>
            </w:r>
            <w:r w:rsidRPr="00880756">
              <w:rPr>
                <w:rFonts w:ascii="Montserrat Light" w:hAnsi="Montserrat Light" w:cstheme="majorHAnsi"/>
                <w:b/>
                <w:bCs/>
                <w:color w:val="000000" w:themeColor="text1"/>
                <w:sz w:val="22"/>
                <w:szCs w:val="22"/>
                <w:shd w:val="clear" w:color="auto" w:fill="FFFFFF"/>
              </w:rPr>
              <w:t>actului administrativ</w:t>
            </w:r>
            <w:r w:rsidRPr="00880756">
              <w:rPr>
                <w:rFonts w:ascii="Montserrat Light" w:hAnsi="Montserrat Light" w:cstheme="majorHAnsi"/>
                <w:b/>
                <w:color w:val="000000" w:themeColor="text1"/>
                <w:sz w:val="22"/>
                <w:szCs w:val="22"/>
              </w:rPr>
              <w:t xml:space="preserve"> asupra actelor administrative în vigoare</w:t>
            </w:r>
            <w:r w:rsidRPr="00880756">
              <w:rPr>
                <w:rFonts w:ascii="Montserrat Light" w:hAnsi="Montserrat Light" w:cstheme="majorHAnsi"/>
                <w:b/>
                <w:bCs/>
                <w:color w:val="000000" w:themeColor="text1"/>
                <w:sz w:val="22"/>
                <w:szCs w:val="22"/>
              </w:rPr>
              <w:t xml:space="preserve"> și măsuri de implementare: </w:t>
            </w:r>
          </w:p>
        </w:tc>
      </w:tr>
      <w:tr w:rsidR="00C160D9" w:rsidRPr="008B5E09" w14:paraId="5E718CCD" w14:textId="77777777" w:rsidTr="0013027F">
        <w:trPr>
          <w:trHeight w:val="305"/>
        </w:trPr>
        <w:tc>
          <w:tcPr>
            <w:tcW w:w="9810" w:type="dxa"/>
            <w:shd w:val="clear" w:color="auto" w:fill="auto"/>
          </w:tcPr>
          <w:p w14:paraId="2165EE3E" w14:textId="23944E16" w:rsidR="004F0196" w:rsidRPr="00880756" w:rsidRDefault="00DD4C7E" w:rsidP="008D054B">
            <w:pPr>
              <w:shd w:val="clear" w:color="auto" w:fill="FFFFFF"/>
              <w:jc w:val="both"/>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M</w:t>
            </w:r>
            <w:r w:rsidR="004F0196" w:rsidRPr="00880756">
              <w:rPr>
                <w:rFonts w:ascii="Montserrat Light" w:hAnsi="Montserrat Light" w:cstheme="majorHAnsi"/>
                <w:color w:val="000000" w:themeColor="text1"/>
                <w:sz w:val="22"/>
                <w:szCs w:val="22"/>
              </w:rPr>
              <w:t>odific</w:t>
            </w:r>
            <w:r w:rsidRPr="00880756">
              <w:rPr>
                <w:rFonts w:ascii="Montserrat Light" w:hAnsi="Montserrat Light" w:cstheme="majorHAnsi"/>
                <w:color w:val="000000" w:themeColor="text1"/>
                <w:sz w:val="22"/>
                <w:szCs w:val="22"/>
              </w:rPr>
              <w:t xml:space="preserve">area </w:t>
            </w:r>
            <w:r w:rsidR="004F0196" w:rsidRPr="00880756">
              <w:rPr>
                <w:rFonts w:ascii="Montserrat Light" w:hAnsi="Montserrat Light" w:cstheme="majorHAnsi"/>
                <w:color w:val="000000" w:themeColor="text1"/>
                <w:sz w:val="22"/>
                <w:szCs w:val="22"/>
              </w:rPr>
              <w:t>H</w:t>
            </w:r>
            <w:r w:rsidRPr="00880756">
              <w:rPr>
                <w:rFonts w:ascii="Montserrat Light" w:hAnsi="Montserrat Light" w:cstheme="majorHAnsi"/>
                <w:color w:val="000000" w:themeColor="text1"/>
                <w:sz w:val="22"/>
                <w:szCs w:val="22"/>
              </w:rPr>
              <w:t xml:space="preserve">otărârii </w:t>
            </w:r>
            <w:r w:rsidR="004F0196" w:rsidRPr="00880756">
              <w:rPr>
                <w:rFonts w:ascii="Montserrat Light" w:hAnsi="Montserrat Light" w:cstheme="majorHAnsi"/>
                <w:color w:val="000000" w:themeColor="text1"/>
                <w:sz w:val="22"/>
                <w:szCs w:val="22"/>
              </w:rPr>
              <w:t>C</w:t>
            </w:r>
            <w:r w:rsidRPr="00880756">
              <w:rPr>
                <w:rFonts w:ascii="Montserrat Light" w:hAnsi="Montserrat Light" w:cstheme="majorHAnsi"/>
                <w:color w:val="000000" w:themeColor="text1"/>
                <w:sz w:val="22"/>
                <w:szCs w:val="22"/>
              </w:rPr>
              <w:t xml:space="preserve">onsiliului </w:t>
            </w:r>
            <w:r w:rsidR="004F0196" w:rsidRPr="00880756">
              <w:rPr>
                <w:rFonts w:ascii="Montserrat Light" w:hAnsi="Montserrat Light" w:cstheme="majorHAnsi"/>
                <w:color w:val="000000" w:themeColor="text1"/>
                <w:sz w:val="22"/>
                <w:szCs w:val="22"/>
              </w:rPr>
              <w:t>J</w:t>
            </w:r>
            <w:r w:rsidRPr="00880756">
              <w:rPr>
                <w:rFonts w:ascii="Montserrat Light" w:hAnsi="Montserrat Light" w:cstheme="majorHAnsi"/>
                <w:color w:val="000000" w:themeColor="text1"/>
                <w:sz w:val="22"/>
                <w:szCs w:val="22"/>
              </w:rPr>
              <w:t xml:space="preserve">udețean Cluj nr. 146 </w:t>
            </w:r>
            <w:r w:rsidR="004F0196" w:rsidRPr="00880756">
              <w:rPr>
                <w:rFonts w:ascii="Montserrat Light" w:hAnsi="Montserrat Light" w:cstheme="majorHAnsi"/>
                <w:color w:val="000000" w:themeColor="text1"/>
                <w:sz w:val="22"/>
                <w:szCs w:val="22"/>
              </w:rPr>
              <w:t xml:space="preserve">din </w:t>
            </w:r>
            <w:r w:rsidRPr="00880756">
              <w:rPr>
                <w:rFonts w:ascii="Montserrat Light" w:hAnsi="Montserrat Light" w:cstheme="majorHAnsi"/>
                <w:color w:val="000000" w:themeColor="text1"/>
                <w:sz w:val="22"/>
                <w:szCs w:val="22"/>
              </w:rPr>
              <w:t>27.07</w:t>
            </w:r>
            <w:r w:rsidR="004F0196" w:rsidRPr="00880756">
              <w:rPr>
                <w:rFonts w:ascii="Montserrat Light" w:hAnsi="Montserrat Light" w:cstheme="majorHAnsi"/>
                <w:color w:val="000000" w:themeColor="text1"/>
                <w:sz w:val="22"/>
                <w:szCs w:val="22"/>
              </w:rPr>
              <w:t>.202</w:t>
            </w:r>
            <w:r w:rsidRPr="00880756">
              <w:rPr>
                <w:rFonts w:ascii="Montserrat Light" w:hAnsi="Montserrat Light" w:cstheme="majorHAnsi"/>
                <w:color w:val="000000" w:themeColor="text1"/>
                <w:sz w:val="22"/>
                <w:szCs w:val="22"/>
              </w:rPr>
              <w:t>2, cu modificările ulterioare.</w:t>
            </w:r>
            <w:r w:rsidR="004F0196" w:rsidRPr="00880756">
              <w:rPr>
                <w:rFonts w:ascii="Montserrat Light" w:hAnsi="Montserrat Light" w:cstheme="majorHAnsi"/>
                <w:color w:val="000000" w:themeColor="text1"/>
                <w:sz w:val="22"/>
                <w:szCs w:val="22"/>
              </w:rPr>
              <w:t xml:space="preserve">  </w:t>
            </w:r>
          </w:p>
        </w:tc>
      </w:tr>
      <w:tr w:rsidR="00C160D9" w:rsidRPr="008B5E09" w14:paraId="7AFBCF71" w14:textId="77777777" w:rsidTr="00C605DC">
        <w:tc>
          <w:tcPr>
            <w:tcW w:w="9810" w:type="dxa"/>
            <w:shd w:val="clear" w:color="auto" w:fill="auto"/>
          </w:tcPr>
          <w:p w14:paraId="11CCDB0A" w14:textId="26101274" w:rsidR="004F0196" w:rsidRPr="00880756" w:rsidRDefault="004F0196" w:rsidP="004F0196">
            <w:pPr>
              <w:autoSpaceDE w:val="0"/>
              <w:autoSpaceDN w:val="0"/>
              <w:adjustRightInd w:val="0"/>
              <w:rPr>
                <w:rFonts w:ascii="Montserrat Light" w:hAnsi="Montserrat Light" w:cstheme="majorHAnsi"/>
                <w:color w:val="000000" w:themeColor="text1"/>
                <w:sz w:val="22"/>
                <w:szCs w:val="22"/>
              </w:rPr>
            </w:pPr>
            <w:r w:rsidRPr="00880756">
              <w:rPr>
                <w:rFonts w:ascii="Montserrat Light" w:hAnsi="Montserrat Light" w:cstheme="majorHAnsi"/>
                <w:b/>
                <w:bCs/>
                <w:color w:val="000000" w:themeColor="text1"/>
                <w:sz w:val="22"/>
                <w:szCs w:val="22"/>
              </w:rPr>
              <w:t>Secțiunea a 6-a – Anexe la referatul de aprobare:</w:t>
            </w:r>
          </w:p>
        </w:tc>
      </w:tr>
      <w:tr w:rsidR="00C160D9" w:rsidRPr="008B5E09" w14:paraId="5D81851F" w14:textId="77777777" w:rsidTr="00C605DC">
        <w:tc>
          <w:tcPr>
            <w:tcW w:w="9810" w:type="dxa"/>
            <w:shd w:val="clear" w:color="auto" w:fill="auto"/>
          </w:tcPr>
          <w:p w14:paraId="1045B6C6" w14:textId="766478FD" w:rsidR="004C46AE" w:rsidRPr="00880756" w:rsidRDefault="00DD4C7E" w:rsidP="00DD4C7E">
            <w:pPr>
              <w:autoSpaceDE w:val="0"/>
              <w:autoSpaceDN w:val="0"/>
              <w:adjustRightInd w:val="0"/>
              <w:rPr>
                <w:rFonts w:ascii="Montserrat Light" w:hAnsi="Montserrat Light" w:cstheme="majorHAnsi"/>
                <w:color w:val="000000" w:themeColor="text1"/>
                <w:sz w:val="22"/>
                <w:szCs w:val="22"/>
              </w:rPr>
            </w:pPr>
            <w:r w:rsidRPr="00880756">
              <w:rPr>
                <w:rFonts w:ascii="Montserrat Light" w:hAnsi="Montserrat Light" w:cstheme="majorHAnsi"/>
                <w:color w:val="000000" w:themeColor="text1"/>
                <w:sz w:val="22"/>
                <w:szCs w:val="22"/>
              </w:rPr>
              <w:t>T</w:t>
            </w:r>
            <w:r w:rsidR="004C46AE" w:rsidRPr="00880756">
              <w:rPr>
                <w:rFonts w:ascii="Montserrat Light" w:hAnsi="Montserrat Light" w:cstheme="majorHAnsi"/>
                <w:color w:val="000000" w:themeColor="text1"/>
                <w:sz w:val="22"/>
                <w:szCs w:val="22"/>
              </w:rPr>
              <w:t xml:space="preserve">abel comparativ cu propunerea de modificare a Hotărârii Consiliului Județean Cluj nr. </w:t>
            </w:r>
            <w:r w:rsidRPr="00880756">
              <w:rPr>
                <w:rFonts w:ascii="Montserrat Light" w:hAnsi="Montserrat Light" w:cstheme="majorHAnsi"/>
                <w:color w:val="000000" w:themeColor="text1"/>
                <w:sz w:val="22"/>
                <w:szCs w:val="22"/>
              </w:rPr>
              <w:t xml:space="preserve"> 146/27.07.2022  modificată prin Hotărârea Consiliului Județean Cluj nr. </w:t>
            </w:r>
            <w:r w:rsidR="0065719A" w:rsidRPr="00880756">
              <w:rPr>
                <w:rFonts w:ascii="Montserrat Light" w:hAnsi="Montserrat Light" w:cstheme="majorHAnsi"/>
                <w:color w:val="000000" w:themeColor="text1"/>
                <w:sz w:val="22"/>
                <w:szCs w:val="22"/>
              </w:rPr>
              <w:t>58</w:t>
            </w:r>
            <w:r w:rsidR="004C46AE" w:rsidRPr="00880756">
              <w:rPr>
                <w:rFonts w:ascii="Montserrat Light" w:hAnsi="Montserrat Light" w:cstheme="majorHAnsi"/>
                <w:color w:val="000000" w:themeColor="text1"/>
                <w:sz w:val="22"/>
                <w:szCs w:val="22"/>
              </w:rPr>
              <w:t>/</w:t>
            </w:r>
            <w:r w:rsidRPr="00880756">
              <w:rPr>
                <w:rFonts w:ascii="Montserrat Light" w:hAnsi="Montserrat Light" w:cstheme="majorHAnsi"/>
                <w:color w:val="000000" w:themeColor="text1"/>
                <w:sz w:val="22"/>
                <w:szCs w:val="22"/>
              </w:rPr>
              <w:t xml:space="preserve"> 30.03.2023.</w:t>
            </w:r>
          </w:p>
        </w:tc>
      </w:tr>
    </w:tbl>
    <w:p w14:paraId="0F1E2DD2" w14:textId="77777777" w:rsidR="003A56D9" w:rsidRPr="008B5E09" w:rsidRDefault="003A56D9" w:rsidP="003A56D9">
      <w:pPr>
        <w:autoSpaceDE w:val="0"/>
        <w:autoSpaceDN w:val="0"/>
        <w:adjustRightInd w:val="0"/>
        <w:contextualSpacing/>
        <w:jc w:val="center"/>
        <w:rPr>
          <w:rFonts w:ascii="Montserrat Light" w:hAnsi="Montserrat Light" w:cstheme="majorHAnsi"/>
          <w:b/>
          <w:bCs/>
          <w:sz w:val="22"/>
          <w:szCs w:val="22"/>
        </w:rPr>
      </w:pPr>
      <w:r w:rsidRPr="008B5E09">
        <w:rPr>
          <w:rFonts w:ascii="Montserrat Light" w:hAnsi="Montserrat Light" w:cstheme="majorHAnsi"/>
          <w:b/>
          <w:bCs/>
          <w:sz w:val="22"/>
          <w:szCs w:val="22"/>
        </w:rPr>
        <w:t>INIȚIATOR</w:t>
      </w:r>
    </w:p>
    <w:p w14:paraId="13D096A3" w14:textId="77777777" w:rsidR="003A56D9" w:rsidRPr="008B5E09" w:rsidRDefault="003A56D9" w:rsidP="003A56D9">
      <w:pPr>
        <w:autoSpaceDE w:val="0"/>
        <w:autoSpaceDN w:val="0"/>
        <w:adjustRightInd w:val="0"/>
        <w:contextualSpacing/>
        <w:jc w:val="center"/>
        <w:rPr>
          <w:rFonts w:ascii="Montserrat Light" w:hAnsi="Montserrat Light" w:cstheme="majorHAnsi"/>
          <w:b/>
          <w:bCs/>
          <w:sz w:val="22"/>
          <w:szCs w:val="22"/>
        </w:rPr>
      </w:pPr>
      <w:r w:rsidRPr="008B5E09">
        <w:rPr>
          <w:rFonts w:ascii="Montserrat Light" w:hAnsi="Montserrat Light" w:cstheme="majorHAnsi"/>
          <w:b/>
          <w:bCs/>
          <w:sz w:val="22"/>
          <w:szCs w:val="22"/>
        </w:rPr>
        <w:t xml:space="preserve">PREȘEDINTE </w:t>
      </w:r>
    </w:p>
    <w:p w14:paraId="442FB608" w14:textId="77777777" w:rsidR="003A56D9" w:rsidRPr="008B5E09" w:rsidRDefault="003A56D9" w:rsidP="003A56D9">
      <w:pPr>
        <w:autoSpaceDE w:val="0"/>
        <w:autoSpaceDN w:val="0"/>
        <w:adjustRightInd w:val="0"/>
        <w:contextualSpacing/>
        <w:jc w:val="center"/>
        <w:rPr>
          <w:rFonts w:ascii="Montserrat Light" w:hAnsi="Montserrat Light" w:cstheme="majorHAnsi"/>
          <w:sz w:val="22"/>
          <w:szCs w:val="22"/>
        </w:rPr>
      </w:pPr>
      <w:r w:rsidRPr="008B5E09">
        <w:rPr>
          <w:rFonts w:ascii="Montserrat Light" w:hAnsi="Montserrat Light" w:cstheme="majorHAnsi"/>
          <w:sz w:val="22"/>
          <w:szCs w:val="22"/>
        </w:rPr>
        <w:t>Alin Tișe</w:t>
      </w:r>
    </w:p>
    <w:p w14:paraId="0A436300"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7D1A1E51"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11AD3C69"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39F4F565"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4219CE5F"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6D303DD6"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05E828B3"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213278F6" w14:textId="0B498E99" w:rsidR="00AC66FF" w:rsidRPr="008B5E09" w:rsidRDefault="00AC66FF" w:rsidP="00AC66FF">
      <w:pPr>
        <w:tabs>
          <w:tab w:val="left" w:pos="0"/>
        </w:tabs>
        <w:spacing w:line="276" w:lineRule="auto"/>
        <w:jc w:val="right"/>
        <w:rPr>
          <w:rFonts w:ascii="Montserrat" w:eastAsia="Arial" w:hAnsi="Montserrat" w:cs="Arial"/>
          <w:sz w:val="22"/>
          <w:szCs w:val="22"/>
          <w:lang w:eastAsia="en-US"/>
        </w:rPr>
      </w:pPr>
      <w:bookmarkStart w:id="8" w:name="_Hlk92362437"/>
      <w:bookmarkStart w:id="9" w:name="OLE_LINK20"/>
      <w:bookmarkStart w:id="10" w:name="OLE_LINK21"/>
      <w:bookmarkStart w:id="11" w:name="OLE_LINK22"/>
      <w:bookmarkStart w:id="12" w:name="OLE_LINK15"/>
      <w:bookmarkStart w:id="13" w:name="OLE_LINK16"/>
      <w:bookmarkStart w:id="14" w:name="OLE_LINK19"/>
      <w:r w:rsidRPr="008B5E09">
        <w:rPr>
          <w:rFonts w:ascii="Montserrat" w:eastAsia="Arial" w:hAnsi="Montserrat" w:cs="Arial"/>
          <w:sz w:val="22"/>
          <w:szCs w:val="22"/>
          <w:lang w:eastAsia="en-US"/>
        </w:rPr>
        <w:t xml:space="preserve">Anexa la </w:t>
      </w:r>
      <w:r w:rsidR="005B6912">
        <w:rPr>
          <w:rFonts w:ascii="Montserrat" w:eastAsia="Arial" w:hAnsi="Montserrat" w:cs="Arial"/>
          <w:sz w:val="22"/>
          <w:szCs w:val="22"/>
          <w:lang w:eastAsia="en-US"/>
        </w:rPr>
        <w:t>R</w:t>
      </w:r>
      <w:r w:rsidRPr="008B5E09">
        <w:rPr>
          <w:rFonts w:ascii="Montserrat" w:eastAsia="Arial" w:hAnsi="Montserrat" w:cs="Arial"/>
          <w:sz w:val="22"/>
          <w:szCs w:val="22"/>
          <w:lang w:eastAsia="en-US"/>
        </w:rPr>
        <w:t>eferatul de aprobare nr.</w:t>
      </w:r>
      <w:r w:rsidRPr="008B5E09">
        <w:rPr>
          <w:rFonts w:ascii="Arial" w:eastAsia="Arial" w:hAnsi="Arial" w:cs="Arial"/>
          <w:sz w:val="22"/>
          <w:szCs w:val="22"/>
          <w:lang w:eastAsia="en-US"/>
        </w:rPr>
        <w:t xml:space="preserve"> </w:t>
      </w:r>
      <w:r w:rsidRPr="008B5E09">
        <w:rPr>
          <w:rFonts w:ascii="Montserrat" w:eastAsia="Arial" w:hAnsi="Montserrat" w:cs="Arial"/>
          <w:sz w:val="22"/>
          <w:szCs w:val="22"/>
          <w:lang w:eastAsia="en-US"/>
        </w:rPr>
        <w:t>14694/22.04.2025</w:t>
      </w:r>
    </w:p>
    <w:p w14:paraId="285746AB" w14:textId="77777777" w:rsidR="00AC66FF" w:rsidRPr="008B5E09" w:rsidRDefault="00AC66FF" w:rsidP="00AC66FF">
      <w:pPr>
        <w:tabs>
          <w:tab w:val="left" w:pos="0"/>
        </w:tabs>
        <w:spacing w:line="276" w:lineRule="auto"/>
        <w:jc w:val="both"/>
        <w:rPr>
          <w:rFonts w:ascii="Montserrat" w:eastAsia="Arial" w:hAnsi="Montserrat" w:cs="Arial"/>
          <w:sz w:val="22"/>
          <w:szCs w:val="22"/>
          <w:lang w:eastAsia="en-US"/>
        </w:rPr>
      </w:pPr>
    </w:p>
    <w:p w14:paraId="373EC4AB" w14:textId="77777777" w:rsidR="00AC66FF" w:rsidRPr="00D33ACB" w:rsidRDefault="00AC66FF" w:rsidP="00AC66FF">
      <w:pPr>
        <w:spacing w:line="276" w:lineRule="auto"/>
        <w:jc w:val="center"/>
        <w:rPr>
          <w:rFonts w:ascii="Montserrat Light" w:eastAsia="Arial" w:hAnsi="Montserrat Light" w:cs="Arial"/>
          <w:b/>
          <w:bCs/>
          <w:color w:val="000000" w:themeColor="text1"/>
          <w:sz w:val="22"/>
          <w:szCs w:val="22"/>
          <w:lang w:eastAsia="en-US"/>
        </w:rPr>
      </w:pPr>
      <w:r w:rsidRPr="00D33ACB">
        <w:rPr>
          <w:rFonts w:ascii="Montserrat Light" w:eastAsia="Arial" w:hAnsi="Montserrat Light" w:cs="Arial"/>
          <w:b/>
          <w:bCs/>
          <w:color w:val="000000" w:themeColor="text1"/>
          <w:sz w:val="22"/>
          <w:szCs w:val="22"/>
          <w:lang w:eastAsia="en-US"/>
        </w:rPr>
        <w:t>T A B E L    C O M P A R A T I V</w:t>
      </w:r>
    </w:p>
    <w:p w14:paraId="49B4247D" w14:textId="2C9833CF" w:rsidR="00DD4C7E" w:rsidRPr="00D33ACB" w:rsidRDefault="00AC66FF" w:rsidP="00AC66FF">
      <w:pPr>
        <w:spacing w:line="276" w:lineRule="auto"/>
        <w:jc w:val="center"/>
        <w:rPr>
          <w:rFonts w:ascii="Montserrat Light" w:eastAsia="Arial" w:hAnsi="Montserrat Light" w:cs="Arial"/>
          <w:b/>
          <w:bCs/>
          <w:color w:val="000000" w:themeColor="text1"/>
          <w:sz w:val="22"/>
          <w:szCs w:val="22"/>
          <w:lang w:eastAsia="en-US"/>
        </w:rPr>
      </w:pPr>
      <w:r w:rsidRPr="00D33ACB">
        <w:rPr>
          <w:rFonts w:ascii="Montserrat Light" w:eastAsia="Arial" w:hAnsi="Montserrat Light" w:cs="Arial"/>
          <w:b/>
          <w:bCs/>
          <w:color w:val="000000" w:themeColor="text1"/>
          <w:sz w:val="22"/>
          <w:szCs w:val="22"/>
          <w:lang w:eastAsia="en-US"/>
        </w:rPr>
        <w:t xml:space="preserve">cu propunerea de modificare a Hotărârii Consiliului Județean Cluj nr. </w:t>
      </w:r>
      <w:r w:rsidR="00DD4C7E" w:rsidRPr="00D33ACB">
        <w:rPr>
          <w:rFonts w:ascii="Montserrat Light" w:eastAsia="Arial" w:hAnsi="Montserrat Light" w:cs="Arial"/>
          <w:b/>
          <w:bCs/>
          <w:color w:val="000000" w:themeColor="text1"/>
          <w:sz w:val="22"/>
          <w:szCs w:val="22"/>
          <w:lang w:eastAsia="en-US"/>
        </w:rPr>
        <w:t>146/27.07.2022,  modificată prin Hotărârea Consiliului Județean Cluj nr. 58/ 30.03.2023.</w:t>
      </w:r>
    </w:p>
    <w:p w14:paraId="22767886"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bl>
      <w:tblPr>
        <w:tblStyle w:val="TableGrid"/>
        <w:tblW w:w="9918" w:type="dxa"/>
        <w:tblInd w:w="0" w:type="dxa"/>
        <w:tblLayout w:type="fixed"/>
        <w:tblLook w:val="04A0" w:firstRow="1" w:lastRow="0" w:firstColumn="1" w:lastColumn="0" w:noHBand="0" w:noVBand="1"/>
      </w:tblPr>
      <w:tblGrid>
        <w:gridCol w:w="631"/>
        <w:gridCol w:w="3311"/>
        <w:gridCol w:w="3283"/>
        <w:gridCol w:w="2693"/>
      </w:tblGrid>
      <w:tr w:rsidR="00AC66FF" w:rsidRPr="008B5E09" w14:paraId="6CB9F12B" w14:textId="77777777" w:rsidTr="009F045E">
        <w:tc>
          <w:tcPr>
            <w:tcW w:w="631" w:type="dxa"/>
          </w:tcPr>
          <w:p w14:paraId="35FA640D" w14:textId="77777777" w:rsidR="00AC66FF" w:rsidRPr="008B5E09" w:rsidRDefault="00AC66FF" w:rsidP="00AC66FF">
            <w:pPr>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Nr.</w:t>
            </w:r>
          </w:p>
          <w:p w14:paraId="61DD297A" w14:textId="77777777" w:rsidR="00AC66FF" w:rsidRPr="008B5E09" w:rsidRDefault="00AC66FF" w:rsidP="00AC66FF">
            <w:pPr>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crt.</w:t>
            </w:r>
          </w:p>
        </w:tc>
        <w:tc>
          <w:tcPr>
            <w:tcW w:w="3311" w:type="dxa"/>
          </w:tcPr>
          <w:p w14:paraId="7C8D1697" w14:textId="77777777" w:rsidR="00AC66FF" w:rsidRPr="008B5E09" w:rsidRDefault="00AC66FF" w:rsidP="00AC66FF">
            <w:pPr>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Text actual</w:t>
            </w:r>
          </w:p>
        </w:tc>
        <w:tc>
          <w:tcPr>
            <w:tcW w:w="3283" w:type="dxa"/>
          </w:tcPr>
          <w:p w14:paraId="4BA8A6ED" w14:textId="77777777" w:rsidR="00AC66FF" w:rsidRPr="008B5E09" w:rsidRDefault="00AC66FF" w:rsidP="00AC66FF">
            <w:pPr>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Text propus</w:t>
            </w:r>
          </w:p>
        </w:tc>
        <w:tc>
          <w:tcPr>
            <w:tcW w:w="2693" w:type="dxa"/>
          </w:tcPr>
          <w:p w14:paraId="2018A68B" w14:textId="77777777" w:rsidR="00AC66FF" w:rsidRPr="008B5E09" w:rsidRDefault="00AC66FF" w:rsidP="00AC66FF">
            <w:pPr>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Argumente/motivație</w:t>
            </w:r>
          </w:p>
        </w:tc>
      </w:tr>
      <w:tr w:rsidR="00AC66FF" w:rsidRPr="008B5E09" w14:paraId="335707D3" w14:textId="77777777" w:rsidTr="009F045E">
        <w:trPr>
          <w:trHeight w:val="1331"/>
        </w:trPr>
        <w:tc>
          <w:tcPr>
            <w:tcW w:w="631" w:type="dxa"/>
          </w:tcPr>
          <w:p w14:paraId="3465F42F"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1.</w:t>
            </w:r>
          </w:p>
        </w:tc>
        <w:tc>
          <w:tcPr>
            <w:tcW w:w="3311" w:type="dxa"/>
          </w:tcPr>
          <w:p w14:paraId="465588C3" w14:textId="1FF02D78"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Art.1 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lit. a) </w:t>
            </w:r>
          </w:p>
          <w:p w14:paraId="5A6C8AF0"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ro-RO"/>
              </w:rPr>
              <w:t>Tarif de depozitare</w:t>
            </w:r>
            <w:r w:rsidRPr="008B5E09">
              <w:rPr>
                <w:rFonts w:ascii="Montserrat Light" w:eastAsia="Arial" w:hAnsi="Montserrat Light" w:cs="Arial"/>
                <w:sz w:val="22"/>
                <w:szCs w:val="22"/>
                <w:lang w:eastAsia="ro-RO"/>
              </w:rPr>
              <w:t xml:space="preserve"> : </w:t>
            </w:r>
            <w:r w:rsidRPr="008B5E09">
              <w:rPr>
                <w:rFonts w:ascii="Montserrat Light" w:eastAsia="Arial" w:hAnsi="Montserrat Light" w:cs="Arial"/>
                <w:b/>
                <w:bCs/>
                <w:sz w:val="22"/>
                <w:szCs w:val="22"/>
                <w:lang w:eastAsia="ro-RO"/>
              </w:rPr>
              <w:t>172,79</w:t>
            </w:r>
            <w:r w:rsidRPr="008B5E09">
              <w:rPr>
                <w:rFonts w:ascii="Montserrat Light" w:eastAsia="Arial" w:hAnsi="Montserrat Light" w:cs="Arial"/>
                <w:sz w:val="22"/>
                <w:szCs w:val="22"/>
                <w:lang w:eastAsia="ro-RO"/>
              </w:rPr>
              <w:t xml:space="preserve"> lei/ tonă fără TVA, stabilit  conform  Fișei de fundamentare pentru modificarea tarifului de depozitare care constituie  anexa nr. 1 la prezenta hotărâre;</w:t>
            </w:r>
          </w:p>
        </w:tc>
        <w:tc>
          <w:tcPr>
            <w:tcW w:w="3283" w:type="dxa"/>
          </w:tcPr>
          <w:p w14:paraId="111AFAD2" w14:textId="1016ECF1"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 a)</w:t>
            </w:r>
          </w:p>
          <w:p w14:paraId="531517C4" w14:textId="77777777" w:rsidR="00AC66FF" w:rsidRPr="008B5E09" w:rsidRDefault="00AC66FF" w:rsidP="00AC66FF">
            <w:pPr>
              <w:suppressAutoHyphens/>
              <w:spacing w:line="254" w:lineRule="auto"/>
              <w:jc w:val="both"/>
              <w:rPr>
                <w:rFonts w:ascii="Montserrat Light" w:eastAsia="Calibri" w:hAnsi="Montserrat Light"/>
                <w:sz w:val="22"/>
                <w:szCs w:val="22"/>
                <w:lang w:eastAsia="ro-RO"/>
              </w:rPr>
            </w:pPr>
            <w:r w:rsidRPr="008B5E09">
              <w:rPr>
                <w:rFonts w:ascii="Montserrat Light" w:eastAsia="Calibri" w:hAnsi="Montserrat Light"/>
                <w:b/>
                <w:bCs/>
                <w:sz w:val="22"/>
                <w:szCs w:val="22"/>
                <w:lang w:eastAsia="ro-RO"/>
              </w:rPr>
              <w:t>Tarif de depozitare</w:t>
            </w:r>
            <w:r w:rsidRPr="008B5E09">
              <w:rPr>
                <w:rFonts w:ascii="Montserrat Light" w:eastAsia="Calibri" w:hAnsi="Montserrat Light"/>
                <w:sz w:val="22"/>
                <w:szCs w:val="22"/>
                <w:lang w:eastAsia="ro-RO"/>
              </w:rPr>
              <w:t xml:space="preserve"> : </w:t>
            </w:r>
            <w:r w:rsidRPr="008B5E09">
              <w:rPr>
                <w:rFonts w:ascii="Montserrat Light" w:eastAsia="Calibri" w:hAnsi="Montserrat Light"/>
                <w:b/>
                <w:bCs/>
                <w:sz w:val="22"/>
                <w:szCs w:val="22"/>
                <w:lang w:eastAsia="ro-RO"/>
              </w:rPr>
              <w:t>230,72</w:t>
            </w:r>
            <w:r w:rsidRPr="008B5E09">
              <w:rPr>
                <w:rFonts w:ascii="Montserrat Light" w:eastAsia="Calibri" w:hAnsi="Montserrat Light"/>
                <w:sz w:val="22"/>
                <w:szCs w:val="22"/>
                <w:lang w:eastAsia="ro-RO"/>
              </w:rPr>
              <w:t xml:space="preserve"> lei/ tonă fără TVA, stabilit  conform  Fișei de fundamentare pentru modificarea tarifului de depozitare, care constituie  anexa nr. 1 la prezenta hotărâre;</w:t>
            </w:r>
          </w:p>
        </w:tc>
        <w:tc>
          <w:tcPr>
            <w:tcW w:w="2693" w:type="dxa"/>
          </w:tcPr>
          <w:p w14:paraId="6B3D8CFF" w14:textId="77777777" w:rsidR="00AC66FF" w:rsidRPr="008B5E09" w:rsidRDefault="00AC66FF" w:rsidP="00AC66FF">
            <w:pPr>
              <w:spacing w:line="276" w:lineRule="auto"/>
              <w:jc w:val="both"/>
              <w:rPr>
                <w:rFonts w:ascii="Montserrat Light" w:eastAsia="Arial" w:hAnsi="Montserrat Light" w:cs="Arial"/>
                <w:sz w:val="22"/>
                <w:szCs w:val="22"/>
                <w:lang w:eastAsia="en-US"/>
              </w:rPr>
            </w:pPr>
          </w:p>
        </w:tc>
      </w:tr>
      <w:tr w:rsidR="00AC66FF" w:rsidRPr="008B5E09" w14:paraId="2F64C659" w14:textId="77777777" w:rsidTr="009F045E">
        <w:tc>
          <w:tcPr>
            <w:tcW w:w="631" w:type="dxa"/>
          </w:tcPr>
          <w:p w14:paraId="2CD406CA"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2.</w:t>
            </w:r>
          </w:p>
        </w:tc>
        <w:tc>
          <w:tcPr>
            <w:tcW w:w="3311" w:type="dxa"/>
          </w:tcPr>
          <w:p w14:paraId="5D1544C1"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 xml:space="preserve">Art.1 alin. (1) lit. b) </w:t>
            </w:r>
          </w:p>
          <w:p w14:paraId="13FB83FF"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ro-RO"/>
              </w:rPr>
              <w:t>Tarif de sortare</w:t>
            </w:r>
            <w:r w:rsidRPr="008B5E09">
              <w:rPr>
                <w:rFonts w:ascii="Montserrat Light" w:eastAsia="Arial" w:hAnsi="Montserrat Light" w:cs="Arial"/>
                <w:sz w:val="22"/>
                <w:szCs w:val="22"/>
                <w:lang w:eastAsia="ro-RO"/>
              </w:rPr>
              <w:t xml:space="preserve"> deșeuri de hârtie, carton, metal, plastic și sticlă colectate separat: </w:t>
            </w:r>
            <w:r w:rsidRPr="008B5E09">
              <w:rPr>
                <w:rFonts w:ascii="Montserrat Light" w:eastAsia="Arial" w:hAnsi="Montserrat Light" w:cs="Arial"/>
                <w:b/>
                <w:bCs/>
                <w:sz w:val="22"/>
                <w:szCs w:val="22"/>
                <w:lang w:eastAsia="ro-RO"/>
              </w:rPr>
              <w:t>310,95</w:t>
            </w:r>
            <w:r w:rsidRPr="008B5E09">
              <w:rPr>
                <w:rFonts w:ascii="Montserrat Light" w:eastAsia="Arial" w:hAnsi="Montserrat Light" w:cs="Arial"/>
                <w:sz w:val="22"/>
                <w:szCs w:val="22"/>
                <w:lang w:eastAsia="ro-RO"/>
              </w:rPr>
              <w:t xml:space="preserve"> lei/ tonă fără TVA, stabilit conform Fișei de fundamentare pentru modificarea tarifului de sortare deșeuri de hârtie, carton, metal, plastic și sticlă colectate separate care constituie anexa nr. 2 la prezenta hotărâre;</w:t>
            </w:r>
          </w:p>
        </w:tc>
        <w:tc>
          <w:tcPr>
            <w:tcW w:w="3283" w:type="dxa"/>
          </w:tcPr>
          <w:p w14:paraId="330385FC" w14:textId="5A8C9BB6"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 xml:space="preserve">lit.b) </w:t>
            </w:r>
          </w:p>
          <w:p w14:paraId="2937DECD" w14:textId="77777777" w:rsidR="00AC66FF" w:rsidRPr="008B5E09" w:rsidRDefault="00AC66FF" w:rsidP="00AC66FF">
            <w:pPr>
              <w:suppressAutoHyphens/>
              <w:spacing w:line="254" w:lineRule="auto"/>
              <w:jc w:val="both"/>
              <w:rPr>
                <w:rFonts w:ascii="Montserrat Light" w:eastAsia="Calibri" w:hAnsi="Montserrat Light"/>
                <w:sz w:val="22"/>
                <w:szCs w:val="22"/>
                <w:lang w:eastAsia="ro-RO"/>
              </w:rPr>
            </w:pPr>
            <w:r w:rsidRPr="008B5E09">
              <w:rPr>
                <w:rFonts w:ascii="Montserrat Light" w:eastAsia="Calibri" w:hAnsi="Montserrat Light"/>
                <w:b/>
                <w:bCs/>
                <w:sz w:val="22"/>
                <w:szCs w:val="22"/>
                <w:lang w:eastAsia="ro-RO"/>
              </w:rPr>
              <w:t>Tarif de sortare</w:t>
            </w:r>
            <w:r w:rsidRPr="008B5E09">
              <w:rPr>
                <w:rFonts w:ascii="Montserrat Light" w:eastAsia="Calibri" w:hAnsi="Montserrat Light"/>
                <w:sz w:val="22"/>
                <w:szCs w:val="22"/>
                <w:lang w:eastAsia="ro-RO"/>
              </w:rPr>
              <w:t xml:space="preserve"> deșeuri de hârtie, carton, metal, plastic și sticlă colectate separat: </w:t>
            </w:r>
            <w:r w:rsidRPr="008B5E09">
              <w:rPr>
                <w:rFonts w:ascii="Montserrat Light" w:eastAsia="Arial" w:hAnsi="Montserrat Light" w:cs="Arial"/>
                <w:b/>
                <w:bCs/>
                <w:sz w:val="22"/>
                <w:szCs w:val="22"/>
                <w:lang w:eastAsia="ro-RO"/>
              </w:rPr>
              <w:t>330,08</w:t>
            </w:r>
            <w:r w:rsidRPr="008B5E09">
              <w:rPr>
                <w:rFonts w:ascii="Montserrat Light" w:eastAsia="Calibri" w:hAnsi="Montserrat Light"/>
                <w:sz w:val="22"/>
                <w:szCs w:val="22"/>
                <w:lang w:eastAsia="ro-RO"/>
              </w:rPr>
              <w:t xml:space="preserve"> lei/ tonă fără TVA, stabilit conform </w:t>
            </w:r>
            <w:r w:rsidRPr="008B5E09">
              <w:rPr>
                <w:rFonts w:ascii="Montserrat Light" w:eastAsia="Calibri" w:hAnsi="Montserrat Light"/>
                <w:i/>
                <w:iCs/>
                <w:sz w:val="22"/>
                <w:szCs w:val="22"/>
                <w:lang w:eastAsia="ro-RO"/>
              </w:rPr>
              <w:t>Fișei de fundamentare pentru modificarea tarifului de sortare deșeuri de hârtie, carton, metal, plastic și sticlă colectate separate</w:t>
            </w:r>
            <w:r w:rsidRPr="008B5E09">
              <w:rPr>
                <w:rFonts w:ascii="Montserrat Light" w:eastAsia="Calibri" w:hAnsi="Montserrat Light"/>
                <w:sz w:val="22"/>
                <w:szCs w:val="22"/>
                <w:lang w:eastAsia="ro-RO"/>
              </w:rPr>
              <w:t xml:space="preserve"> care constituie anexa nr. 2 la prezenta hotărâre;</w:t>
            </w:r>
          </w:p>
        </w:tc>
        <w:tc>
          <w:tcPr>
            <w:tcW w:w="2693" w:type="dxa"/>
          </w:tcPr>
          <w:p w14:paraId="5F6B3889"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r>
      <w:tr w:rsidR="00AC66FF" w:rsidRPr="008B5E09" w14:paraId="6329CA05" w14:textId="77777777" w:rsidTr="009F045E">
        <w:tc>
          <w:tcPr>
            <w:tcW w:w="631" w:type="dxa"/>
          </w:tcPr>
          <w:p w14:paraId="481A115C"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3.</w:t>
            </w:r>
          </w:p>
        </w:tc>
        <w:tc>
          <w:tcPr>
            <w:tcW w:w="3311" w:type="dxa"/>
          </w:tcPr>
          <w:p w14:paraId="2B18C5C6" w14:textId="5F3E7DDE"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lit.c)</w:t>
            </w:r>
          </w:p>
          <w:p w14:paraId="7067FE1D" w14:textId="77777777" w:rsidR="00AC66FF" w:rsidRPr="008B5E09" w:rsidRDefault="00AC66FF" w:rsidP="00AC66FF">
            <w:pPr>
              <w:spacing w:line="276" w:lineRule="auto"/>
              <w:contextualSpacing/>
              <w:jc w:val="both"/>
              <w:rPr>
                <w:rFonts w:ascii="Montserrat Light" w:eastAsia="Arial" w:hAnsi="Montserrat Light" w:cs="Arial"/>
                <w:sz w:val="22"/>
                <w:szCs w:val="22"/>
                <w:lang w:eastAsia="ro-RO"/>
              </w:rPr>
            </w:pPr>
            <w:r w:rsidRPr="008B5E09">
              <w:rPr>
                <w:rFonts w:ascii="Montserrat Light" w:eastAsia="Calibri" w:hAnsi="Montserrat Light"/>
                <w:b/>
                <w:bCs/>
                <w:sz w:val="22"/>
                <w:szCs w:val="22"/>
                <w:lang w:eastAsia="ro-RO"/>
              </w:rPr>
              <w:t>Tarif de facturare</w:t>
            </w:r>
            <w:r w:rsidRPr="008B5E09">
              <w:rPr>
                <w:rFonts w:ascii="Montserrat Light" w:eastAsia="Calibri" w:hAnsi="Montserrat Light"/>
                <w:sz w:val="22"/>
                <w:szCs w:val="22"/>
                <w:lang w:eastAsia="ro-RO"/>
              </w:rPr>
              <w:t xml:space="preserve"> pentru activitatea de sortare deșeuri de hârtie, carton, metal, plastic și sticlă colectate separat : </w:t>
            </w:r>
            <w:r w:rsidRPr="008B5E09">
              <w:rPr>
                <w:rFonts w:ascii="Montserrat Light" w:eastAsia="Calibri" w:hAnsi="Montserrat Light"/>
                <w:b/>
                <w:bCs/>
                <w:sz w:val="22"/>
                <w:szCs w:val="22"/>
                <w:lang w:eastAsia="ro-RO"/>
              </w:rPr>
              <w:t>0,01</w:t>
            </w:r>
            <w:r w:rsidRPr="008B5E09">
              <w:rPr>
                <w:rFonts w:ascii="Montserrat Light" w:eastAsia="Calibri" w:hAnsi="Montserrat Light"/>
                <w:sz w:val="22"/>
                <w:szCs w:val="22"/>
                <w:lang w:eastAsia="ro-RO"/>
              </w:rPr>
              <w:t xml:space="preserve"> lei/tonă fără TVA;</w:t>
            </w:r>
          </w:p>
        </w:tc>
        <w:tc>
          <w:tcPr>
            <w:tcW w:w="3283" w:type="dxa"/>
          </w:tcPr>
          <w:p w14:paraId="608C9FC9" w14:textId="7B6F84F0"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lit.c)</w:t>
            </w:r>
          </w:p>
          <w:p w14:paraId="0DDAC89A" w14:textId="77777777"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Tarif de facturare</w:t>
            </w:r>
            <w:r w:rsidRPr="008B5E09">
              <w:rPr>
                <w:rFonts w:ascii="Montserrat Light" w:eastAsia="Calibri" w:hAnsi="Montserrat Light"/>
                <w:sz w:val="22"/>
                <w:szCs w:val="22"/>
                <w:lang w:eastAsia="ro-RO"/>
              </w:rPr>
              <w:t xml:space="preserve"> pentru activitatea de sortare deșeuri de hârtie, carton, metal, plastic și sticlă colectate separat : </w:t>
            </w:r>
            <w:r w:rsidRPr="008B5E09">
              <w:rPr>
                <w:rFonts w:ascii="Montserrat Light" w:eastAsia="Calibri" w:hAnsi="Montserrat Light"/>
                <w:b/>
                <w:bCs/>
                <w:sz w:val="22"/>
                <w:szCs w:val="22"/>
                <w:lang w:eastAsia="ro-RO"/>
              </w:rPr>
              <w:t>11,98</w:t>
            </w:r>
            <w:r w:rsidRPr="008B5E09">
              <w:rPr>
                <w:rFonts w:ascii="Montserrat Light" w:eastAsia="Calibri" w:hAnsi="Montserrat Light"/>
                <w:sz w:val="22"/>
                <w:szCs w:val="22"/>
                <w:lang w:eastAsia="ro-RO"/>
              </w:rPr>
              <w:t xml:space="preserve"> lei/tonă fără TVA;</w:t>
            </w:r>
          </w:p>
        </w:tc>
        <w:tc>
          <w:tcPr>
            <w:tcW w:w="2693" w:type="dxa"/>
          </w:tcPr>
          <w:p w14:paraId="1D4E629C"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r>
      <w:tr w:rsidR="00AC66FF" w:rsidRPr="008B5E09" w14:paraId="0326E1F6" w14:textId="77777777" w:rsidTr="009F045E">
        <w:tc>
          <w:tcPr>
            <w:tcW w:w="631" w:type="dxa"/>
          </w:tcPr>
          <w:p w14:paraId="5538095E"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4.</w:t>
            </w:r>
          </w:p>
        </w:tc>
        <w:tc>
          <w:tcPr>
            <w:tcW w:w="3311" w:type="dxa"/>
          </w:tcPr>
          <w:p w14:paraId="61CC3609" w14:textId="795626BC"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w:t>
            </w:r>
            <w:r w:rsidR="005B6912">
              <w:rPr>
                <w:rFonts w:ascii="Montserrat Light" w:eastAsia="Calibri" w:hAnsi="Montserrat Light"/>
                <w:b/>
                <w:bCs/>
                <w:sz w:val="22"/>
                <w:szCs w:val="22"/>
                <w:lang w:eastAsia="ro-RO"/>
              </w:rPr>
              <w:t xml:space="preserve"> </w:t>
            </w:r>
            <w:r w:rsidRPr="008B5E09">
              <w:rPr>
                <w:rFonts w:ascii="Montserrat Light" w:eastAsia="Calibri" w:hAnsi="Montserrat Light"/>
                <w:b/>
                <w:bCs/>
                <w:sz w:val="22"/>
                <w:szCs w:val="22"/>
                <w:lang w:eastAsia="ro-RO"/>
              </w:rPr>
              <w:t xml:space="preserve">d) </w:t>
            </w:r>
          </w:p>
          <w:p w14:paraId="7241DDC5" w14:textId="77777777" w:rsidR="00AC66FF" w:rsidRPr="008B5E09" w:rsidRDefault="00AC66FF" w:rsidP="00AC66FF">
            <w:pPr>
              <w:spacing w:line="276" w:lineRule="auto"/>
              <w:contextualSpacing/>
              <w:jc w:val="both"/>
              <w:rPr>
                <w:rFonts w:ascii="Montserrat Light" w:eastAsia="Arial" w:hAnsi="Montserrat Light" w:cs="Arial"/>
                <w:sz w:val="22"/>
                <w:szCs w:val="22"/>
                <w:lang w:eastAsia="ro-RO"/>
              </w:rPr>
            </w:pPr>
            <w:r w:rsidRPr="008B5E09">
              <w:rPr>
                <w:rFonts w:ascii="Montserrat Light" w:eastAsia="Calibri" w:hAnsi="Montserrat Light"/>
                <w:b/>
                <w:bCs/>
                <w:sz w:val="22"/>
                <w:szCs w:val="22"/>
                <w:lang w:eastAsia="ro-RO"/>
              </w:rPr>
              <w:t>Tarif de tratare mecano-biologică a deșeurilor reziduale</w:t>
            </w:r>
            <w:r w:rsidRPr="008B5E09">
              <w:rPr>
                <w:rFonts w:ascii="Montserrat Light" w:eastAsia="Calibri" w:hAnsi="Montserrat Light"/>
                <w:sz w:val="22"/>
                <w:szCs w:val="22"/>
                <w:lang w:eastAsia="ro-RO"/>
              </w:rPr>
              <w:t xml:space="preserve"> : </w:t>
            </w:r>
            <w:r w:rsidRPr="008B5E09">
              <w:rPr>
                <w:rFonts w:ascii="Montserrat Light" w:eastAsia="Calibri" w:hAnsi="Montserrat Light"/>
                <w:b/>
                <w:bCs/>
                <w:sz w:val="22"/>
                <w:szCs w:val="22"/>
                <w:lang w:eastAsia="ro-RO"/>
              </w:rPr>
              <w:t>133,45</w:t>
            </w:r>
            <w:r w:rsidRPr="008B5E09">
              <w:rPr>
                <w:rFonts w:ascii="Montserrat Light" w:eastAsia="Calibri" w:hAnsi="Montserrat Light"/>
                <w:sz w:val="22"/>
                <w:szCs w:val="22"/>
                <w:lang w:eastAsia="ro-RO"/>
              </w:rPr>
              <w:t xml:space="preserve"> lei/tonă fără TVA, stabilit  confom Fișei  de fundamentare pentru modificarea tarifului de</w:t>
            </w:r>
            <w:r w:rsidRPr="008B5E09">
              <w:rPr>
                <w:rFonts w:ascii="Calibri" w:eastAsia="Calibri" w:hAnsi="Calibri"/>
                <w:sz w:val="22"/>
                <w:szCs w:val="22"/>
                <w:lang w:eastAsia="ar-SA"/>
              </w:rPr>
              <w:t xml:space="preserve"> </w:t>
            </w:r>
            <w:r w:rsidRPr="008B5E09">
              <w:rPr>
                <w:rFonts w:ascii="Montserrat Light" w:eastAsia="Calibri" w:hAnsi="Montserrat Light"/>
                <w:sz w:val="22"/>
                <w:szCs w:val="22"/>
                <w:lang w:eastAsia="ro-RO"/>
              </w:rPr>
              <w:t xml:space="preserve">tratare mecano-biologica a deseurilor reziduale care </w:t>
            </w:r>
            <w:r w:rsidRPr="008B5E09">
              <w:rPr>
                <w:rFonts w:ascii="Montserrat Light" w:eastAsia="Calibri" w:hAnsi="Montserrat Light"/>
                <w:sz w:val="22"/>
                <w:szCs w:val="22"/>
                <w:lang w:eastAsia="ro-RO"/>
              </w:rPr>
              <w:lastRenderedPageBreak/>
              <w:t>constituie anexa nr. 3 la prezenta hotărâre;</w:t>
            </w:r>
          </w:p>
        </w:tc>
        <w:tc>
          <w:tcPr>
            <w:tcW w:w="3283" w:type="dxa"/>
          </w:tcPr>
          <w:p w14:paraId="63E5BAFC" w14:textId="7918E225"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lastRenderedPageBreak/>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 xml:space="preserve">lit.d) </w:t>
            </w:r>
          </w:p>
          <w:p w14:paraId="7F434F74" w14:textId="77777777"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Tarif de tratare mecano-biologică a deșeurilor reziduale</w:t>
            </w:r>
            <w:r w:rsidRPr="008B5E09">
              <w:rPr>
                <w:rFonts w:ascii="Montserrat Light" w:eastAsia="Calibri" w:hAnsi="Montserrat Light"/>
                <w:sz w:val="22"/>
                <w:szCs w:val="22"/>
                <w:lang w:eastAsia="ro-RO"/>
              </w:rPr>
              <w:t xml:space="preserve"> : </w:t>
            </w:r>
            <w:r w:rsidRPr="008B5E09">
              <w:rPr>
                <w:rFonts w:ascii="Montserrat Light" w:eastAsia="Calibri" w:hAnsi="Montserrat Light"/>
                <w:b/>
                <w:bCs/>
                <w:sz w:val="22"/>
                <w:szCs w:val="22"/>
                <w:lang w:eastAsia="ro-RO"/>
              </w:rPr>
              <w:t>166,43</w:t>
            </w:r>
            <w:r w:rsidRPr="008B5E09">
              <w:rPr>
                <w:rFonts w:ascii="Montserrat Light" w:eastAsia="Calibri" w:hAnsi="Montserrat Light"/>
                <w:sz w:val="22"/>
                <w:szCs w:val="22"/>
                <w:lang w:eastAsia="ro-RO"/>
              </w:rPr>
              <w:t xml:space="preserve"> lei/tonă fără TVA, stabilit  confom Fișei  de fundamentare pentru modificarea tarifului de</w:t>
            </w:r>
            <w:r w:rsidRPr="008B5E09">
              <w:rPr>
                <w:rFonts w:ascii="Calibri" w:eastAsia="Calibri" w:hAnsi="Calibri"/>
                <w:sz w:val="22"/>
                <w:szCs w:val="22"/>
                <w:lang w:eastAsia="ar-SA"/>
              </w:rPr>
              <w:t xml:space="preserve"> </w:t>
            </w:r>
            <w:r w:rsidRPr="008B5E09">
              <w:rPr>
                <w:rFonts w:ascii="Montserrat Light" w:eastAsia="Calibri" w:hAnsi="Montserrat Light"/>
                <w:sz w:val="22"/>
                <w:szCs w:val="22"/>
                <w:lang w:eastAsia="ro-RO"/>
              </w:rPr>
              <w:t xml:space="preserve">tratare mecano-biologica a deseurilor reziduale care constituie </w:t>
            </w:r>
            <w:r w:rsidRPr="008B5E09">
              <w:rPr>
                <w:rFonts w:ascii="Montserrat Light" w:eastAsia="Calibri" w:hAnsi="Montserrat Light"/>
                <w:sz w:val="22"/>
                <w:szCs w:val="22"/>
                <w:lang w:eastAsia="ro-RO"/>
              </w:rPr>
              <w:lastRenderedPageBreak/>
              <w:t>anexa nr. 3 la prezenta hotărâre;</w:t>
            </w:r>
          </w:p>
        </w:tc>
        <w:tc>
          <w:tcPr>
            <w:tcW w:w="2693" w:type="dxa"/>
          </w:tcPr>
          <w:p w14:paraId="544C0349"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r>
      <w:tr w:rsidR="00AC66FF" w:rsidRPr="008B5E09" w14:paraId="0539113A" w14:textId="77777777" w:rsidTr="009F045E">
        <w:tc>
          <w:tcPr>
            <w:tcW w:w="631" w:type="dxa"/>
          </w:tcPr>
          <w:p w14:paraId="05B75710"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5.</w:t>
            </w:r>
          </w:p>
          <w:p w14:paraId="6593B93C"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c>
          <w:tcPr>
            <w:tcW w:w="3311" w:type="dxa"/>
          </w:tcPr>
          <w:p w14:paraId="6F361B03" w14:textId="33CE9915"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Art.</w:t>
            </w:r>
            <w:r w:rsidR="005B6912">
              <w:rPr>
                <w:rFonts w:ascii="Montserrat Light" w:eastAsia="Calibri" w:hAnsi="Montserrat Light"/>
                <w:b/>
                <w:bCs/>
                <w:sz w:val="22"/>
                <w:szCs w:val="22"/>
                <w:lang w:eastAsia="ro-RO"/>
              </w:rPr>
              <w:t xml:space="preserve"> </w:t>
            </w:r>
            <w:r w:rsidRPr="008B5E09">
              <w:rPr>
                <w:rFonts w:ascii="Montserrat Light" w:eastAsia="Calibri" w:hAnsi="Montserrat Light"/>
                <w:b/>
                <w:bCs/>
                <w:sz w:val="22"/>
                <w:szCs w:val="22"/>
                <w:lang w:eastAsia="ro-RO"/>
              </w:rPr>
              <w:t xml:space="preserve">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w:t>
            </w:r>
            <w:r w:rsidR="005B6912">
              <w:rPr>
                <w:rFonts w:ascii="Montserrat Light" w:eastAsia="Calibri" w:hAnsi="Montserrat Light"/>
                <w:b/>
                <w:bCs/>
                <w:sz w:val="22"/>
                <w:szCs w:val="22"/>
                <w:lang w:eastAsia="ro-RO"/>
              </w:rPr>
              <w:t xml:space="preserve"> </w:t>
            </w:r>
            <w:r w:rsidRPr="008B5E09">
              <w:rPr>
                <w:rFonts w:ascii="Montserrat Light" w:eastAsia="Calibri" w:hAnsi="Montserrat Light"/>
                <w:b/>
                <w:bCs/>
                <w:sz w:val="22"/>
                <w:szCs w:val="22"/>
                <w:lang w:eastAsia="ro-RO"/>
              </w:rPr>
              <w:t xml:space="preserve">e) </w:t>
            </w:r>
          </w:p>
          <w:p w14:paraId="09B7260C"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en-US"/>
              </w:rPr>
            </w:pPr>
            <w:r w:rsidRPr="008B5E09">
              <w:rPr>
                <w:rFonts w:ascii="Montserrat Light" w:eastAsia="Calibri" w:hAnsi="Montserrat Light"/>
                <w:b/>
                <w:bCs/>
                <w:sz w:val="22"/>
                <w:szCs w:val="22"/>
                <w:lang w:eastAsia="ro-RO"/>
              </w:rPr>
              <w:t xml:space="preserve">Tarif de facturare pentru activitatea de tratare mecano-biologică </w:t>
            </w:r>
            <w:r w:rsidRPr="008B5E09">
              <w:rPr>
                <w:rFonts w:ascii="Montserrat Light" w:eastAsia="Calibri" w:hAnsi="Montserrat Light"/>
                <w:sz w:val="22"/>
                <w:szCs w:val="22"/>
                <w:lang w:eastAsia="ro-RO"/>
              </w:rPr>
              <w:t xml:space="preserve">a deșeurilor reziduale : </w:t>
            </w:r>
            <w:r w:rsidRPr="008B5E09">
              <w:rPr>
                <w:rFonts w:ascii="Montserrat Light" w:eastAsia="Calibri" w:hAnsi="Montserrat Light"/>
                <w:b/>
                <w:bCs/>
                <w:sz w:val="22"/>
                <w:szCs w:val="22"/>
                <w:lang w:eastAsia="ro-RO"/>
              </w:rPr>
              <w:t>50,95</w:t>
            </w:r>
            <w:r w:rsidRPr="008B5E09">
              <w:rPr>
                <w:rFonts w:ascii="Montserrat Light" w:eastAsia="Calibri" w:hAnsi="Montserrat Light"/>
                <w:sz w:val="22"/>
                <w:szCs w:val="22"/>
                <w:lang w:eastAsia="ro-RO"/>
              </w:rPr>
              <w:t xml:space="preserve"> lei/tonă fără TVA.</w:t>
            </w:r>
          </w:p>
        </w:tc>
        <w:tc>
          <w:tcPr>
            <w:tcW w:w="3283" w:type="dxa"/>
          </w:tcPr>
          <w:p w14:paraId="523B59D3" w14:textId="3CBEB555"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Art.</w:t>
            </w:r>
            <w:r w:rsidR="005B6912">
              <w:rPr>
                <w:rFonts w:ascii="Montserrat Light" w:eastAsia="Calibri" w:hAnsi="Montserrat Light"/>
                <w:b/>
                <w:bCs/>
                <w:sz w:val="22"/>
                <w:szCs w:val="22"/>
                <w:lang w:eastAsia="ro-RO"/>
              </w:rPr>
              <w:t xml:space="preserve"> </w:t>
            </w:r>
            <w:r w:rsidRPr="008B5E09">
              <w:rPr>
                <w:rFonts w:ascii="Montserrat Light" w:eastAsia="Calibri" w:hAnsi="Montserrat Light"/>
                <w:b/>
                <w:bCs/>
                <w:sz w:val="22"/>
                <w:szCs w:val="22"/>
                <w:lang w:eastAsia="ro-RO"/>
              </w:rPr>
              <w:t xml:space="preserve">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w:t>
            </w:r>
            <w:r w:rsidRPr="008B5E09">
              <w:rPr>
                <w:rFonts w:ascii="Montserrat Light" w:eastAsia="Calibri" w:hAnsi="Montserrat Light"/>
                <w:b/>
                <w:bCs/>
                <w:sz w:val="22"/>
                <w:szCs w:val="22"/>
                <w:lang w:eastAsia="ro-RO"/>
              </w:rPr>
              <w:t>lit.</w:t>
            </w:r>
            <w:r w:rsidR="005B6912">
              <w:rPr>
                <w:rFonts w:ascii="Montserrat Light" w:eastAsia="Calibri" w:hAnsi="Montserrat Light"/>
                <w:b/>
                <w:bCs/>
                <w:sz w:val="22"/>
                <w:szCs w:val="22"/>
                <w:lang w:eastAsia="ro-RO"/>
              </w:rPr>
              <w:t xml:space="preserve"> </w:t>
            </w:r>
            <w:r w:rsidRPr="008B5E09">
              <w:rPr>
                <w:rFonts w:ascii="Montserrat Light" w:eastAsia="Calibri" w:hAnsi="Montserrat Light"/>
                <w:b/>
                <w:bCs/>
                <w:sz w:val="22"/>
                <w:szCs w:val="22"/>
                <w:lang w:eastAsia="ro-RO"/>
              </w:rPr>
              <w:t xml:space="preserve">e) </w:t>
            </w:r>
          </w:p>
          <w:p w14:paraId="49F1C7B9" w14:textId="77777777" w:rsidR="00AC66FF" w:rsidRPr="008B5E09" w:rsidRDefault="00AC66FF" w:rsidP="00AC66FF">
            <w:pPr>
              <w:suppressAutoHyphens/>
              <w:spacing w:line="254" w:lineRule="auto"/>
              <w:jc w:val="both"/>
              <w:rPr>
                <w:rFonts w:ascii="Montserrat Light" w:eastAsia="Arial" w:hAnsi="Montserrat Light" w:cs="Arial"/>
                <w:b/>
                <w:bCs/>
                <w:sz w:val="22"/>
                <w:szCs w:val="22"/>
                <w:lang w:eastAsia="en-US"/>
              </w:rPr>
            </w:pPr>
            <w:r w:rsidRPr="008B5E09">
              <w:rPr>
                <w:rFonts w:ascii="Montserrat Light" w:eastAsia="Calibri" w:hAnsi="Montserrat Light"/>
                <w:b/>
                <w:bCs/>
                <w:sz w:val="22"/>
                <w:szCs w:val="22"/>
                <w:lang w:eastAsia="ro-RO"/>
              </w:rPr>
              <w:t xml:space="preserve">Tarif de facturare pentru activitatea de tratare mecano-biologică </w:t>
            </w:r>
            <w:r w:rsidRPr="008B5E09">
              <w:rPr>
                <w:rFonts w:ascii="Montserrat Light" w:eastAsia="Calibri" w:hAnsi="Montserrat Light"/>
                <w:sz w:val="22"/>
                <w:szCs w:val="22"/>
                <w:lang w:eastAsia="ro-RO"/>
              </w:rPr>
              <w:t xml:space="preserve">a deșeurilor reziduale : </w:t>
            </w:r>
            <w:r w:rsidRPr="008B5E09">
              <w:rPr>
                <w:rFonts w:ascii="Montserrat Light" w:eastAsia="Calibri" w:hAnsi="Montserrat Light"/>
                <w:b/>
                <w:bCs/>
                <w:sz w:val="22"/>
                <w:szCs w:val="22"/>
                <w:lang w:eastAsia="ro-RO"/>
              </w:rPr>
              <w:t>83,93</w:t>
            </w:r>
            <w:r w:rsidRPr="008B5E09">
              <w:rPr>
                <w:rFonts w:ascii="Montserrat Light" w:eastAsia="Calibri" w:hAnsi="Montserrat Light"/>
                <w:sz w:val="22"/>
                <w:szCs w:val="22"/>
                <w:lang w:eastAsia="ro-RO"/>
              </w:rPr>
              <w:t xml:space="preserve"> lei/tonă fără TVA.</w:t>
            </w:r>
          </w:p>
        </w:tc>
        <w:tc>
          <w:tcPr>
            <w:tcW w:w="2693" w:type="dxa"/>
          </w:tcPr>
          <w:p w14:paraId="5B87D667"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r>
      <w:tr w:rsidR="00AC66FF" w:rsidRPr="008B5E09" w14:paraId="2041B4CC" w14:textId="77777777" w:rsidTr="009F045E">
        <w:tc>
          <w:tcPr>
            <w:tcW w:w="631" w:type="dxa"/>
          </w:tcPr>
          <w:p w14:paraId="79568F72"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6.</w:t>
            </w:r>
          </w:p>
        </w:tc>
        <w:tc>
          <w:tcPr>
            <w:tcW w:w="3311" w:type="dxa"/>
          </w:tcPr>
          <w:p w14:paraId="08C9FD28" w14:textId="7B3F4A61" w:rsidR="00AC66FF" w:rsidRPr="008B5E09" w:rsidRDefault="00AC66FF" w:rsidP="00AC66FF">
            <w:pPr>
              <w:spacing w:line="276" w:lineRule="auto"/>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Art.</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 xml:space="preserve">1. alin. (2) </w:t>
            </w:r>
          </w:p>
          <w:p w14:paraId="48019B02" w14:textId="77777777" w:rsidR="00AC66FF" w:rsidRPr="008B5E09" w:rsidRDefault="00AC66FF" w:rsidP="00AC66FF">
            <w:pPr>
              <w:spacing w:line="276" w:lineRule="auto"/>
              <w:jc w:val="both"/>
              <w:rPr>
                <w:rFonts w:ascii="Montserrat Light" w:eastAsia="Arial" w:hAnsi="Montserrat Light" w:cs="Arial"/>
                <w:sz w:val="22"/>
                <w:szCs w:val="22"/>
                <w:lang w:eastAsia="ro-RO"/>
              </w:rPr>
            </w:pPr>
            <w:r w:rsidRPr="008B5E09">
              <w:rPr>
                <w:rFonts w:ascii="Montserrat Light" w:eastAsia="Arial" w:hAnsi="Montserrat Light" w:cs="Arial"/>
                <w:sz w:val="22"/>
                <w:szCs w:val="22"/>
                <w:lang w:eastAsia="ro-RO"/>
              </w:rPr>
              <w:t>Tariful menționat la alin. (1) lit. a) este aplicabil de la data intrării în vigoare a prezentei hotărâri, respectiv de la data comunicării.</w:t>
            </w:r>
          </w:p>
        </w:tc>
        <w:tc>
          <w:tcPr>
            <w:tcW w:w="3283" w:type="dxa"/>
          </w:tcPr>
          <w:p w14:paraId="00A46D67" w14:textId="46155689" w:rsidR="00AC66FF" w:rsidRPr="008B5E09" w:rsidRDefault="00AC66FF" w:rsidP="00AC66FF">
            <w:pPr>
              <w:suppressAutoHyphens/>
              <w:spacing w:line="254"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Art.1 </w:t>
            </w:r>
            <w:r w:rsidRPr="008B5E09">
              <w:rPr>
                <w:rFonts w:ascii="Montserrat Light" w:eastAsia="Arial" w:hAnsi="Montserrat Light" w:cs="Arial"/>
                <w:b/>
                <w:bCs/>
                <w:sz w:val="22"/>
                <w:szCs w:val="22"/>
                <w:lang w:eastAsia="ro-RO"/>
              </w:rPr>
              <w:t>alin.</w:t>
            </w:r>
            <w:r w:rsidR="005B6912">
              <w:rPr>
                <w:rFonts w:ascii="Montserrat Light" w:eastAsia="Arial" w:hAnsi="Montserrat Light" w:cs="Arial"/>
                <w:b/>
                <w:bCs/>
                <w:sz w:val="22"/>
                <w:szCs w:val="22"/>
                <w:lang w:eastAsia="ro-RO"/>
              </w:rPr>
              <w:t xml:space="preserve"> </w:t>
            </w:r>
            <w:r w:rsidRPr="008B5E09">
              <w:rPr>
                <w:rFonts w:ascii="Montserrat Light" w:eastAsia="Arial" w:hAnsi="Montserrat Light" w:cs="Arial"/>
                <w:b/>
                <w:bCs/>
                <w:sz w:val="22"/>
                <w:szCs w:val="22"/>
                <w:lang w:eastAsia="ro-RO"/>
              </w:rPr>
              <w:t>(2)</w:t>
            </w:r>
          </w:p>
          <w:p w14:paraId="3F05BB72" w14:textId="77777777" w:rsidR="00AC66FF" w:rsidRPr="008B5E09" w:rsidRDefault="00AC66FF" w:rsidP="00AC66FF">
            <w:pPr>
              <w:suppressAutoHyphens/>
              <w:spacing w:after="160"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sz w:val="22"/>
                <w:szCs w:val="22"/>
                <w:lang w:eastAsia="ro-RO"/>
              </w:rPr>
              <w:t>Tarifele menționate la alin. (1) sunt aplicabile la data intrării în vigoare a prezentei hotărâri, respectiv de la data comunicării</w:t>
            </w:r>
          </w:p>
        </w:tc>
        <w:tc>
          <w:tcPr>
            <w:tcW w:w="2693" w:type="dxa"/>
          </w:tcPr>
          <w:p w14:paraId="59F4D2A4" w14:textId="77777777" w:rsidR="00AC66FF" w:rsidRPr="008B5E09" w:rsidRDefault="00AC66FF" w:rsidP="00AC66FF">
            <w:pPr>
              <w:spacing w:line="276" w:lineRule="auto"/>
              <w:rPr>
                <w:rFonts w:ascii="Montserrat Light" w:eastAsia="Arial" w:hAnsi="Montserrat Light" w:cs="Arial"/>
                <w:sz w:val="22"/>
                <w:szCs w:val="22"/>
                <w:lang w:eastAsia="en-US"/>
              </w:rPr>
            </w:pPr>
            <w:r w:rsidRPr="008B5E09">
              <w:rPr>
                <w:rFonts w:ascii="Montserrat Light" w:eastAsia="Arial" w:hAnsi="Montserrat Light" w:cs="Arial"/>
                <w:sz w:val="22"/>
                <w:szCs w:val="22"/>
                <w:lang w:eastAsia="en-US"/>
              </w:rPr>
              <w:t>Pentru claritatea textului, cele două teze ale alin. (2) se modifică în alin. (2) și se elimină alin. (3).</w:t>
            </w:r>
          </w:p>
        </w:tc>
      </w:tr>
      <w:tr w:rsidR="00AC66FF" w:rsidRPr="008B5E09" w14:paraId="72059C49" w14:textId="77777777" w:rsidTr="009F045E">
        <w:tc>
          <w:tcPr>
            <w:tcW w:w="631" w:type="dxa"/>
          </w:tcPr>
          <w:p w14:paraId="13C1BA13"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7.</w:t>
            </w:r>
          </w:p>
        </w:tc>
        <w:tc>
          <w:tcPr>
            <w:tcW w:w="3311" w:type="dxa"/>
          </w:tcPr>
          <w:p w14:paraId="0A0C14B7"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Art.1 alin.(3)</w:t>
            </w:r>
          </w:p>
          <w:p w14:paraId="0C837199" w14:textId="77777777" w:rsidR="00AC66FF" w:rsidRPr="008B5E09" w:rsidRDefault="00AC66FF" w:rsidP="00AC66FF">
            <w:pPr>
              <w:spacing w:line="276" w:lineRule="auto"/>
              <w:contextualSpacing/>
              <w:jc w:val="both"/>
              <w:rPr>
                <w:rFonts w:ascii="Montserrat Light" w:eastAsia="Arial" w:hAnsi="Montserrat Light" w:cs="Arial"/>
                <w:sz w:val="22"/>
                <w:szCs w:val="22"/>
                <w:lang w:eastAsia="ro-RO"/>
              </w:rPr>
            </w:pPr>
            <w:r w:rsidRPr="008B5E09">
              <w:rPr>
                <w:rFonts w:ascii="Montserrat Light" w:eastAsia="Arial" w:hAnsi="Montserrat Light" w:cs="Arial"/>
                <w:sz w:val="22"/>
                <w:szCs w:val="22"/>
                <w:lang w:eastAsia="ro-RO"/>
              </w:rPr>
              <w:t>Tarifele menționate la alin. 1 lit b) - e) vor fi aplicabile de la data începerii de către delegat a activitățiilor de sortare deșeuri de hârtie, carton, metal, plastic și sticlă colectate separat și tratare mecano-biologică a deșeurilor reziduale.</w:t>
            </w:r>
          </w:p>
        </w:tc>
        <w:tc>
          <w:tcPr>
            <w:tcW w:w="3283" w:type="dxa"/>
          </w:tcPr>
          <w:p w14:paraId="29A9A824" w14:textId="77777777" w:rsidR="00AC66FF" w:rsidRPr="008B5E09" w:rsidRDefault="00AC66FF" w:rsidP="00AC66FF">
            <w:pPr>
              <w:suppressAutoHyphens/>
              <w:spacing w:line="276" w:lineRule="auto"/>
              <w:jc w:val="both"/>
              <w:rPr>
                <w:rFonts w:ascii="Montserrat Light" w:eastAsia="Arial" w:hAnsi="Montserrat Light" w:cs="Arial"/>
                <w:b/>
                <w:bCs/>
                <w:sz w:val="22"/>
                <w:szCs w:val="22"/>
                <w:lang w:eastAsia="en-US"/>
              </w:rPr>
            </w:pPr>
            <w:r w:rsidRPr="008B5E09">
              <w:rPr>
                <w:rFonts w:ascii="Montserrat Light" w:eastAsia="Calibri" w:hAnsi="Montserrat Light"/>
                <w:b/>
                <w:bCs/>
                <w:sz w:val="22"/>
                <w:szCs w:val="22"/>
                <w:lang w:eastAsia="ro-RO"/>
              </w:rPr>
              <w:t>Se elimină</w:t>
            </w:r>
          </w:p>
        </w:tc>
        <w:tc>
          <w:tcPr>
            <w:tcW w:w="2693" w:type="dxa"/>
          </w:tcPr>
          <w:p w14:paraId="6CA43156" w14:textId="77777777" w:rsidR="00AC66FF" w:rsidRPr="008B5E09" w:rsidRDefault="00AC66FF" w:rsidP="00AC66FF">
            <w:pPr>
              <w:spacing w:line="276" w:lineRule="auto"/>
              <w:jc w:val="both"/>
              <w:rPr>
                <w:rFonts w:ascii="Montserrat Light" w:eastAsia="Arial" w:hAnsi="Montserrat Light" w:cs="Arial"/>
                <w:sz w:val="22"/>
                <w:szCs w:val="22"/>
                <w:lang w:eastAsia="en-US"/>
              </w:rPr>
            </w:pPr>
            <w:r w:rsidRPr="008B5E09">
              <w:rPr>
                <w:rFonts w:ascii="Montserrat Light" w:eastAsia="Arial" w:hAnsi="Montserrat Light" w:cs="Arial"/>
                <w:sz w:val="22"/>
                <w:szCs w:val="22"/>
                <w:lang w:eastAsia="en-US"/>
              </w:rPr>
              <w:t>Activitățile de sortare deșeuri de hârtie, carton, metal, plastic și sticlă colectate separat și tratare mecano-biologică a deșeurilor reziduale sunt prestate de către Delegatat</w:t>
            </w:r>
          </w:p>
        </w:tc>
      </w:tr>
      <w:tr w:rsidR="00AC66FF" w:rsidRPr="008B5E09" w14:paraId="4FF1E3BB" w14:textId="77777777" w:rsidTr="009F045E">
        <w:tc>
          <w:tcPr>
            <w:tcW w:w="631" w:type="dxa"/>
          </w:tcPr>
          <w:p w14:paraId="5C499A06"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8.</w:t>
            </w:r>
          </w:p>
        </w:tc>
        <w:tc>
          <w:tcPr>
            <w:tcW w:w="3311" w:type="dxa"/>
          </w:tcPr>
          <w:p w14:paraId="0EA6BB9D"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Art. 2</w:t>
            </w:r>
          </w:p>
          <w:p w14:paraId="2D782AF0" w14:textId="77777777" w:rsidR="00AC66FF" w:rsidRPr="008B5E09" w:rsidRDefault="00AC66FF" w:rsidP="00AC66FF">
            <w:pPr>
              <w:spacing w:line="276" w:lineRule="auto"/>
              <w:contextualSpacing/>
              <w:jc w:val="both"/>
              <w:rPr>
                <w:rFonts w:ascii="Montserrat Light" w:eastAsia="Arial" w:hAnsi="Montserrat Light" w:cs="Arial"/>
                <w:sz w:val="22"/>
                <w:szCs w:val="22"/>
                <w:lang w:eastAsia="ro-RO"/>
              </w:rPr>
            </w:pPr>
            <w:r w:rsidRPr="008B5E09">
              <w:rPr>
                <w:rFonts w:ascii="Montserrat Light" w:eastAsia="Arial" w:hAnsi="Montserrat Light" w:cs="Arial"/>
                <w:sz w:val="22"/>
                <w:szCs w:val="22"/>
                <w:lang w:eastAsia="ro-RO"/>
              </w:rPr>
              <w:t>În scopul respectării echilibrului financiar al contractului de delegare, pentru orice solicitare de modificare ulterioară a tarifelor menţionate la art. l, în măsura în care va fi necesar, pot fi contractate servicii de audit extern al evidenţelor şi registrelor contabile şi a altor documente relevante ale delegatului.</w:t>
            </w:r>
          </w:p>
        </w:tc>
        <w:tc>
          <w:tcPr>
            <w:tcW w:w="3283" w:type="dxa"/>
          </w:tcPr>
          <w:p w14:paraId="7613F5CD" w14:textId="77777777" w:rsidR="00AC66FF" w:rsidRPr="008B5E09" w:rsidRDefault="00AC66FF" w:rsidP="00AC66FF">
            <w:pPr>
              <w:suppressAutoHyphens/>
              <w:spacing w:line="276"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Art.2</w:t>
            </w:r>
          </w:p>
          <w:p w14:paraId="76C9B7A6" w14:textId="68AFAF6B" w:rsidR="00AC66FF" w:rsidRPr="008B5E09" w:rsidRDefault="00AC66FF" w:rsidP="00AC66FF">
            <w:pPr>
              <w:suppressAutoHyphens/>
              <w:spacing w:line="276" w:lineRule="auto"/>
              <w:jc w:val="both"/>
              <w:rPr>
                <w:rFonts w:ascii="Montserrat Light" w:eastAsia="Calibri" w:hAnsi="Montserrat Light"/>
                <w:sz w:val="22"/>
                <w:szCs w:val="22"/>
                <w:lang w:eastAsia="ro-RO"/>
              </w:rPr>
            </w:pPr>
            <w:r w:rsidRPr="008B5E09">
              <w:rPr>
                <w:rFonts w:ascii="Montserrat Light" w:eastAsia="Calibri" w:hAnsi="Montserrat Light"/>
                <w:sz w:val="22"/>
                <w:szCs w:val="22"/>
                <w:lang w:eastAsia="ro-RO"/>
              </w:rPr>
              <w:t xml:space="preserve">În scopul asigurării respectării echilibrului financiar al contractului de delegare,  </w:t>
            </w:r>
            <w:r w:rsidR="00B06865" w:rsidRPr="008B5E09">
              <w:rPr>
                <w:rFonts w:ascii="Montserrat Light" w:eastAsia="Calibri" w:hAnsi="Montserrat Light"/>
                <w:sz w:val="22"/>
                <w:szCs w:val="22"/>
                <w:lang w:eastAsia="ro-RO"/>
              </w:rPr>
              <w:t>se vor</w:t>
            </w:r>
            <w:r w:rsidRPr="008B5E09">
              <w:rPr>
                <w:rFonts w:ascii="Montserrat Light" w:eastAsia="Calibri" w:hAnsi="Montserrat Light"/>
                <w:sz w:val="22"/>
                <w:szCs w:val="22"/>
                <w:lang w:eastAsia="ro-RO"/>
              </w:rPr>
              <w:t xml:space="preserve"> contractat</w:t>
            </w:r>
            <w:r w:rsidR="00B06865" w:rsidRPr="008B5E09">
              <w:rPr>
                <w:rFonts w:ascii="Montserrat Light" w:eastAsia="Calibri" w:hAnsi="Montserrat Light"/>
                <w:sz w:val="22"/>
                <w:szCs w:val="22"/>
                <w:lang w:eastAsia="ro-RO"/>
              </w:rPr>
              <w:t>a</w:t>
            </w:r>
            <w:r w:rsidRPr="008B5E09">
              <w:rPr>
                <w:rFonts w:ascii="Montserrat Light" w:eastAsia="Calibri" w:hAnsi="Montserrat Light"/>
                <w:sz w:val="22"/>
                <w:szCs w:val="22"/>
                <w:lang w:eastAsia="ro-RO"/>
              </w:rPr>
              <w:t xml:space="preserve"> servicii de întocmire Expertiză contabilă privind verificarea și dimensionarea legală a cheltuielilor ce fundamentează tarifele aprobate, raportat la cantitățile de deșeuri aferente fundamentării tarifelor, cu respectarea indicatorilor de performanță asumați de operator, aplicabili activităților de salubrizare ce fac obiectul contractului de delegare.  </w:t>
            </w:r>
          </w:p>
        </w:tc>
        <w:tc>
          <w:tcPr>
            <w:tcW w:w="2693" w:type="dxa"/>
          </w:tcPr>
          <w:p w14:paraId="33975703"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tc>
      </w:tr>
      <w:tr w:rsidR="00AC66FF" w:rsidRPr="008B5E09" w14:paraId="4102E5B6" w14:textId="77777777" w:rsidTr="009F045E">
        <w:tc>
          <w:tcPr>
            <w:tcW w:w="631" w:type="dxa"/>
          </w:tcPr>
          <w:p w14:paraId="0DBA6E61"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9</w:t>
            </w:r>
          </w:p>
        </w:tc>
        <w:tc>
          <w:tcPr>
            <w:tcW w:w="3311" w:type="dxa"/>
          </w:tcPr>
          <w:p w14:paraId="442932DD" w14:textId="77777777"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b/>
                <w:bCs/>
                <w:sz w:val="22"/>
                <w:szCs w:val="22"/>
                <w:lang w:eastAsia="ro-RO"/>
              </w:rPr>
              <w:t>Art. 4</w:t>
            </w:r>
          </w:p>
          <w:p w14:paraId="7B9127E4" w14:textId="68BA5A6A" w:rsidR="00AC66FF" w:rsidRPr="008B5E09" w:rsidRDefault="00AC66FF" w:rsidP="00AC66FF">
            <w:pPr>
              <w:spacing w:line="276" w:lineRule="auto"/>
              <w:contextualSpacing/>
              <w:jc w:val="both"/>
              <w:rPr>
                <w:rFonts w:ascii="Montserrat Light" w:eastAsia="Arial" w:hAnsi="Montserrat Light" w:cs="Arial"/>
                <w:b/>
                <w:bCs/>
                <w:sz w:val="22"/>
                <w:szCs w:val="22"/>
                <w:lang w:eastAsia="ro-RO"/>
              </w:rPr>
            </w:pPr>
            <w:r w:rsidRPr="008B5E09">
              <w:rPr>
                <w:rFonts w:ascii="Montserrat Light" w:eastAsia="Arial" w:hAnsi="Montserrat Light" w:cs="Arial"/>
                <w:sz w:val="22"/>
                <w:szCs w:val="22"/>
                <w:lang w:eastAsia="ro-RO"/>
              </w:rPr>
              <w:t xml:space="preserve">Se mandatează Președintele Consiliului Județean Cluj să încheie act </w:t>
            </w:r>
            <w:r w:rsidRPr="008B5E09">
              <w:rPr>
                <w:rFonts w:ascii="Montserrat Light" w:eastAsia="Arial" w:hAnsi="Montserrat Light" w:cs="Arial"/>
                <w:sz w:val="22"/>
                <w:szCs w:val="22"/>
                <w:lang w:eastAsia="ro-RO"/>
              </w:rPr>
              <w:lastRenderedPageBreak/>
              <w:t>adițional la Contractul de delegare prin concesionare a gestiunii serviciului public de operare a Centrului de Management Integrat al Deșeurilor Cluj-Napoca nr. 7735/69 din 28.02.2022, necesar</w:t>
            </w:r>
            <w:r w:rsidR="005B6912">
              <w:rPr>
                <w:rFonts w:ascii="Montserrat Light" w:eastAsia="Arial" w:hAnsi="Montserrat Light" w:cs="Arial"/>
                <w:sz w:val="22"/>
                <w:szCs w:val="22"/>
                <w:lang w:eastAsia="ro-RO"/>
              </w:rPr>
              <w:t xml:space="preserve"> </w:t>
            </w:r>
            <w:r w:rsidRPr="008B5E09">
              <w:rPr>
                <w:rFonts w:ascii="Montserrat Light" w:eastAsia="Arial" w:hAnsi="Montserrat Light" w:cs="Arial"/>
                <w:sz w:val="22"/>
                <w:szCs w:val="22"/>
                <w:lang w:eastAsia="ro-RO"/>
              </w:rPr>
              <w:t>pentru implementarea modificărilor aprobate prin prezenta hotărâre.</w:t>
            </w:r>
          </w:p>
        </w:tc>
        <w:tc>
          <w:tcPr>
            <w:tcW w:w="3283" w:type="dxa"/>
          </w:tcPr>
          <w:p w14:paraId="0AB44D58" w14:textId="77777777" w:rsidR="00AC66FF" w:rsidRPr="008B5E09" w:rsidRDefault="00AC66FF" w:rsidP="00AC66FF">
            <w:pPr>
              <w:suppressAutoHyphens/>
              <w:spacing w:line="276" w:lineRule="auto"/>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lastRenderedPageBreak/>
              <w:t>Se elimină</w:t>
            </w:r>
          </w:p>
        </w:tc>
        <w:tc>
          <w:tcPr>
            <w:tcW w:w="2693" w:type="dxa"/>
          </w:tcPr>
          <w:p w14:paraId="4207D1A8" w14:textId="39474700" w:rsidR="00AC66FF" w:rsidRPr="008B5E09" w:rsidRDefault="00AC66FF" w:rsidP="00AC66FF">
            <w:pPr>
              <w:spacing w:line="276" w:lineRule="auto"/>
              <w:jc w:val="both"/>
              <w:rPr>
                <w:rFonts w:ascii="Montserrat Light" w:eastAsia="Arial" w:hAnsi="Montserrat Light" w:cs="Arial"/>
                <w:sz w:val="22"/>
                <w:szCs w:val="22"/>
                <w:lang w:eastAsia="en-US"/>
              </w:rPr>
            </w:pPr>
            <w:r w:rsidRPr="008B5E09">
              <w:rPr>
                <w:rFonts w:ascii="Montserrat Light" w:eastAsia="Arial" w:hAnsi="Montserrat Light" w:cs="Arial"/>
                <w:sz w:val="22"/>
                <w:szCs w:val="22"/>
                <w:lang w:eastAsia="en-US"/>
              </w:rPr>
              <w:t>Conform prevederilor art 47 alin.</w:t>
            </w:r>
            <w:r w:rsidR="005B6912">
              <w:rPr>
                <w:rFonts w:ascii="Montserrat Light" w:eastAsia="Arial" w:hAnsi="Montserrat Light" w:cs="Arial"/>
                <w:sz w:val="22"/>
                <w:szCs w:val="22"/>
                <w:lang w:eastAsia="en-US"/>
              </w:rPr>
              <w:t xml:space="preserve"> (</w:t>
            </w:r>
            <w:r w:rsidRPr="008B5E09">
              <w:rPr>
                <w:rFonts w:ascii="Montserrat Light" w:eastAsia="Arial" w:hAnsi="Montserrat Light" w:cs="Arial"/>
                <w:sz w:val="22"/>
                <w:szCs w:val="22"/>
                <w:lang w:eastAsia="en-US"/>
              </w:rPr>
              <w:t>1</w:t>
            </w:r>
            <w:r w:rsidR="005B6912">
              <w:rPr>
                <w:rFonts w:ascii="Montserrat Light" w:eastAsia="Arial" w:hAnsi="Montserrat Light" w:cs="Arial"/>
                <w:sz w:val="22"/>
                <w:szCs w:val="22"/>
                <w:lang w:eastAsia="en-US"/>
              </w:rPr>
              <w:t>)</w:t>
            </w:r>
            <w:r w:rsidRPr="008B5E09">
              <w:rPr>
                <w:rFonts w:ascii="Montserrat Light" w:eastAsia="Arial" w:hAnsi="Montserrat Light" w:cs="Arial"/>
                <w:sz w:val="22"/>
                <w:szCs w:val="22"/>
                <w:lang w:eastAsia="en-US"/>
              </w:rPr>
              <w:t xml:space="preserve"> din cadrul Legii 101/2006 „Hotărârea</w:t>
            </w:r>
            <w:r w:rsidR="005B6912">
              <w:rPr>
                <w:rFonts w:ascii="Montserrat Light" w:eastAsia="Arial" w:hAnsi="Montserrat Light" w:cs="Arial"/>
                <w:sz w:val="22"/>
                <w:szCs w:val="22"/>
                <w:lang w:eastAsia="en-US"/>
              </w:rPr>
              <w:t xml:space="preserve"> </w:t>
            </w:r>
            <w:r w:rsidRPr="008B5E09">
              <w:rPr>
                <w:rFonts w:ascii="Montserrat Light" w:eastAsia="Arial" w:hAnsi="Montserrat Light" w:cs="Arial"/>
                <w:sz w:val="22"/>
                <w:szCs w:val="22"/>
                <w:lang w:eastAsia="en-US"/>
              </w:rPr>
              <w:t xml:space="preserve">de </w:t>
            </w:r>
            <w:r w:rsidRPr="008B5E09">
              <w:rPr>
                <w:rFonts w:ascii="Montserrat Light" w:eastAsia="Arial" w:hAnsi="Montserrat Light" w:cs="Arial"/>
                <w:sz w:val="22"/>
                <w:szCs w:val="22"/>
                <w:lang w:eastAsia="en-US"/>
              </w:rPr>
              <w:lastRenderedPageBreak/>
              <w:t xml:space="preserve">aprobare a tarifelor adoptată de către autoritatea deliberativă a administraţiei publice locale sau, după caz, de adunarea generală a asociaţiei de dezvoltare intercomunitară constituie temei legal pentru emiterea facturii de către operator, </w:t>
            </w:r>
            <w:r w:rsidRPr="008B5E09">
              <w:rPr>
                <w:rFonts w:ascii="Montserrat Light" w:eastAsia="Arial" w:hAnsi="Montserrat Light" w:cs="Arial"/>
                <w:b/>
                <w:bCs/>
                <w:i/>
                <w:iCs/>
                <w:sz w:val="22"/>
                <w:szCs w:val="22"/>
                <w:lang w:eastAsia="en-US"/>
              </w:rPr>
              <w:t>fără a fi necesară încheierea vreunui act adiţional la contractul de delegare şi/sau la contractul de prestare a serviciului de salubrizare.</w:t>
            </w:r>
          </w:p>
        </w:tc>
      </w:tr>
    </w:tbl>
    <w:p w14:paraId="27333C21"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p w14:paraId="73967CA0"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p>
    <w:p w14:paraId="6F3800A1"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Inițiator</w:t>
      </w:r>
    </w:p>
    <w:p w14:paraId="527D2017" w14:textId="77777777" w:rsidR="00AC66FF" w:rsidRPr="008B5E09" w:rsidRDefault="00AC66FF" w:rsidP="00AC66FF">
      <w:pPr>
        <w:spacing w:line="276" w:lineRule="auto"/>
        <w:jc w:val="center"/>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PREȘEDINTE </w:t>
      </w:r>
    </w:p>
    <w:p w14:paraId="2544F916" w14:textId="77777777" w:rsidR="00AC66FF" w:rsidRPr="008B5E09" w:rsidRDefault="00AC66FF" w:rsidP="00AC66FF">
      <w:pPr>
        <w:spacing w:line="276" w:lineRule="auto"/>
        <w:jc w:val="center"/>
        <w:rPr>
          <w:rFonts w:ascii="Montserrat Light" w:eastAsia="Arial" w:hAnsi="Montserrat Light" w:cs="Arial"/>
          <w:sz w:val="22"/>
          <w:szCs w:val="22"/>
          <w:lang w:eastAsia="en-US"/>
        </w:rPr>
      </w:pPr>
      <w:r w:rsidRPr="008B5E09">
        <w:rPr>
          <w:rFonts w:ascii="Montserrat Light" w:eastAsia="Arial" w:hAnsi="Montserrat Light" w:cs="Arial"/>
          <w:b/>
          <w:bCs/>
          <w:sz w:val="22"/>
          <w:szCs w:val="22"/>
          <w:lang w:eastAsia="en-US"/>
        </w:rPr>
        <w:t>Alin Tișe</w:t>
      </w:r>
    </w:p>
    <w:bookmarkEnd w:id="8"/>
    <w:bookmarkEnd w:id="9"/>
    <w:bookmarkEnd w:id="10"/>
    <w:bookmarkEnd w:id="11"/>
    <w:bookmarkEnd w:id="12"/>
    <w:bookmarkEnd w:id="13"/>
    <w:bookmarkEnd w:id="14"/>
    <w:p w14:paraId="1C43A4C1"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2381FFBD"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2C062BD1"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6AB182EA"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117FC946"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1198412"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5FC646CF"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4DD4AEE3"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63C1F7C8"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257D076E"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431AC8ED"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54B03758"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3B62ACC"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1AE1BE02"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6399A754"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8A4CFAF"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1E4B6BCF"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45E19EC0"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73A33F3"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10B65BE"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23F98EED"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141B609E"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7FCF62D7"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45686269"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5F24522D" w14:textId="77777777" w:rsidR="00AC66FF" w:rsidRPr="008B5E09" w:rsidRDefault="00AC66FF" w:rsidP="00C160D9">
      <w:pPr>
        <w:autoSpaceDE w:val="0"/>
        <w:autoSpaceDN w:val="0"/>
        <w:adjustRightInd w:val="0"/>
        <w:contextualSpacing/>
        <w:jc w:val="center"/>
        <w:rPr>
          <w:rFonts w:ascii="Montserrat Light" w:hAnsi="Montserrat Light"/>
          <w:b/>
          <w:bCs/>
          <w:sz w:val="22"/>
          <w:szCs w:val="22"/>
          <w:lang w:eastAsia="ro-RO"/>
        </w:rPr>
      </w:pPr>
    </w:p>
    <w:p w14:paraId="3C68104A" w14:textId="77777777" w:rsidR="00BE4DFA" w:rsidRPr="008B5E09" w:rsidRDefault="00BE4DFA" w:rsidP="00C160D9">
      <w:pPr>
        <w:autoSpaceDE w:val="0"/>
        <w:autoSpaceDN w:val="0"/>
        <w:adjustRightInd w:val="0"/>
        <w:contextualSpacing/>
        <w:jc w:val="center"/>
        <w:rPr>
          <w:rFonts w:ascii="Montserrat Light" w:hAnsi="Montserrat Light"/>
          <w:b/>
          <w:bCs/>
          <w:sz w:val="22"/>
          <w:szCs w:val="22"/>
          <w:lang w:eastAsia="ro-RO"/>
        </w:rPr>
      </w:pPr>
    </w:p>
    <w:p w14:paraId="3073CDF3" w14:textId="77777777" w:rsidR="00BE4DFA" w:rsidRPr="008B5E09" w:rsidRDefault="00BE4DFA" w:rsidP="005B6912">
      <w:pPr>
        <w:autoSpaceDE w:val="0"/>
        <w:autoSpaceDN w:val="0"/>
        <w:adjustRightInd w:val="0"/>
        <w:contextualSpacing/>
        <w:rPr>
          <w:rFonts w:ascii="Montserrat Light" w:hAnsi="Montserrat Light"/>
          <w:b/>
          <w:bCs/>
          <w:sz w:val="22"/>
          <w:szCs w:val="22"/>
          <w:lang w:eastAsia="ro-RO"/>
        </w:rPr>
      </w:pPr>
    </w:p>
    <w:p w14:paraId="76F93181" w14:textId="44EC187A" w:rsidR="00C160D9" w:rsidRPr="008B5E09" w:rsidRDefault="00C160D9" w:rsidP="00C160D9">
      <w:pPr>
        <w:autoSpaceDE w:val="0"/>
        <w:autoSpaceDN w:val="0"/>
        <w:adjustRightInd w:val="0"/>
        <w:contextualSpacing/>
        <w:jc w:val="center"/>
        <w:rPr>
          <w:rFonts w:ascii="Montserrat Light" w:hAnsi="Montserrat Light"/>
          <w:b/>
          <w:bCs/>
          <w:sz w:val="22"/>
          <w:szCs w:val="22"/>
          <w:lang w:eastAsia="ro-RO"/>
        </w:rPr>
      </w:pPr>
      <w:r w:rsidRPr="008B5E09">
        <w:rPr>
          <w:rFonts w:ascii="Montserrat Light" w:hAnsi="Montserrat Light"/>
          <w:b/>
          <w:bCs/>
          <w:sz w:val="22"/>
          <w:szCs w:val="22"/>
          <w:lang w:eastAsia="ro-RO"/>
        </w:rPr>
        <w:t>P R O I E C T   DE   H O T Ă R Â R E</w:t>
      </w:r>
    </w:p>
    <w:p w14:paraId="50ED0C30" w14:textId="77777777" w:rsidR="00C160D9" w:rsidRPr="008B5E09" w:rsidRDefault="00C160D9" w:rsidP="00C160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 xml:space="preserve">pentru aprobarea modificării tarifelor de salubrizare </w:t>
      </w:r>
    </w:p>
    <w:p w14:paraId="30F95DB0" w14:textId="77777777" w:rsidR="00C160D9" w:rsidRPr="008B5E09" w:rsidRDefault="00C160D9" w:rsidP="00C160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 xml:space="preserve">prevăzute în Contractul de delegare prin concesionare a gestiunii </w:t>
      </w:r>
    </w:p>
    <w:p w14:paraId="698BF104" w14:textId="77777777" w:rsidR="00C160D9" w:rsidRPr="008B5E09" w:rsidRDefault="00C160D9" w:rsidP="00C160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 xml:space="preserve">serviciului public de operare a Centrului de Management Integrat al </w:t>
      </w:r>
    </w:p>
    <w:p w14:paraId="38AA1C9E" w14:textId="77777777" w:rsidR="00C160D9" w:rsidRPr="008B5E09" w:rsidRDefault="00C160D9" w:rsidP="00C160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 xml:space="preserve">Deşeurilor Cluj-Napoca nr. 7735/69 din 28.02.2022 </w:t>
      </w:r>
    </w:p>
    <w:p w14:paraId="71189E08" w14:textId="77777777" w:rsidR="00C160D9" w:rsidRDefault="00C160D9" w:rsidP="00C160D9">
      <w:pPr>
        <w:jc w:val="both"/>
        <w:rPr>
          <w:rFonts w:ascii="Montserrat Light" w:hAnsi="Montserrat Light"/>
          <w:sz w:val="22"/>
          <w:szCs w:val="22"/>
          <w:lang w:eastAsia="ro-RO"/>
        </w:rPr>
      </w:pPr>
    </w:p>
    <w:p w14:paraId="3E663F9E" w14:textId="77777777" w:rsidR="005B6912" w:rsidRDefault="005B6912" w:rsidP="00C160D9">
      <w:pPr>
        <w:jc w:val="both"/>
        <w:rPr>
          <w:rFonts w:ascii="Montserrat Light" w:hAnsi="Montserrat Light"/>
          <w:sz w:val="22"/>
          <w:szCs w:val="22"/>
          <w:lang w:eastAsia="ro-RO"/>
        </w:rPr>
      </w:pPr>
    </w:p>
    <w:p w14:paraId="5C0A9C0B" w14:textId="05F616E5" w:rsidR="005B6912" w:rsidRPr="00D33ACB" w:rsidRDefault="005B6912" w:rsidP="00C160D9">
      <w:pPr>
        <w:jc w:val="both"/>
        <w:rPr>
          <w:rFonts w:ascii="Montserrat Light" w:hAnsi="Montserrat Light"/>
          <w:color w:val="000000" w:themeColor="text1"/>
          <w:sz w:val="22"/>
          <w:szCs w:val="22"/>
          <w:lang w:eastAsia="ro-RO"/>
        </w:rPr>
      </w:pPr>
      <w:r w:rsidRPr="00D33ACB">
        <w:rPr>
          <w:rFonts w:ascii="Montserrat Light" w:hAnsi="Montserrat Light"/>
          <w:color w:val="000000" w:themeColor="text1"/>
          <w:sz w:val="22"/>
          <w:szCs w:val="22"/>
          <w:lang w:eastAsia="ro-RO"/>
        </w:rPr>
        <w:t>Consiliul Județean Cluj întrunit în ședința ordinară,</w:t>
      </w:r>
    </w:p>
    <w:p w14:paraId="3EEE8D46" w14:textId="77777777" w:rsidR="005B6912" w:rsidRDefault="005B6912" w:rsidP="00C160D9">
      <w:pPr>
        <w:jc w:val="both"/>
        <w:rPr>
          <w:rFonts w:ascii="Montserrat Light" w:hAnsi="Montserrat Light"/>
          <w:sz w:val="22"/>
          <w:szCs w:val="22"/>
          <w:lang w:eastAsia="ro-RO"/>
        </w:rPr>
      </w:pPr>
    </w:p>
    <w:p w14:paraId="5873816E" w14:textId="1D275F8D" w:rsidR="00C160D9" w:rsidRPr="008B5E09" w:rsidRDefault="00C160D9" w:rsidP="00C160D9">
      <w:pPr>
        <w:jc w:val="both"/>
        <w:rPr>
          <w:rFonts w:ascii="Montserrat Light" w:hAnsi="Montserrat Light"/>
          <w:b/>
          <w:bCs/>
          <w:sz w:val="22"/>
          <w:szCs w:val="22"/>
          <w:lang w:eastAsia="ro-RO"/>
        </w:rPr>
      </w:pPr>
      <w:r w:rsidRPr="008B5E09">
        <w:rPr>
          <w:rFonts w:ascii="Montserrat Light" w:hAnsi="Montserrat Light"/>
          <w:sz w:val="22"/>
          <w:szCs w:val="22"/>
          <w:lang w:eastAsia="ro-RO"/>
        </w:rPr>
        <w:t>Având în vedere Proiectul de hotărâre înregistrat cu nr. ... din ......</w:t>
      </w:r>
      <w:r w:rsidR="005B6912">
        <w:rPr>
          <w:rFonts w:ascii="Montserrat Light" w:hAnsi="Montserrat Light"/>
          <w:sz w:val="22"/>
          <w:szCs w:val="22"/>
          <w:lang w:eastAsia="ro-RO"/>
        </w:rPr>
        <w:t>.....</w:t>
      </w:r>
      <w:r w:rsidRPr="008B5E09">
        <w:rPr>
          <w:rFonts w:ascii="Montserrat Light" w:hAnsi="Montserrat Light"/>
          <w:sz w:val="22"/>
          <w:szCs w:val="22"/>
          <w:lang w:eastAsia="ro-RO"/>
        </w:rPr>
        <w:t xml:space="preserve">  pentru aprobarea modificării tarifelor de salubrizare prevăzute în Contractul de delegare prin concesionare a gestiunii serviciului public de operare a C.M.I.D. Cluj-Napoca nr. 7735/69 din 28.02.2022,</w:t>
      </w:r>
      <w:r w:rsidRPr="008B5E09">
        <w:rPr>
          <w:rFonts w:ascii="Montserrat Light" w:hAnsi="Montserrat Light"/>
          <w:b/>
          <w:bCs/>
          <w:sz w:val="22"/>
          <w:szCs w:val="22"/>
          <w:lang w:eastAsia="ro-RO"/>
        </w:rPr>
        <w:t xml:space="preserve"> </w:t>
      </w:r>
    </w:p>
    <w:p w14:paraId="623941C9" w14:textId="29F6ABF7" w:rsidR="00C160D9" w:rsidRPr="008B5E09" w:rsidRDefault="00C160D9" w:rsidP="00C160D9">
      <w:pPr>
        <w:jc w:val="both"/>
        <w:rPr>
          <w:rFonts w:ascii="Montserrat Light" w:hAnsi="Montserrat Light"/>
          <w:sz w:val="22"/>
          <w:szCs w:val="22"/>
          <w:lang w:eastAsia="ro-RO"/>
        </w:rPr>
      </w:pPr>
      <w:r w:rsidRPr="008B5E09">
        <w:rPr>
          <w:rFonts w:ascii="Montserrat Light" w:hAnsi="Montserrat Light"/>
          <w:bCs/>
          <w:sz w:val="22"/>
          <w:szCs w:val="22"/>
          <w:lang w:eastAsia="ro-RO"/>
        </w:rPr>
        <w:t>p</w:t>
      </w:r>
      <w:r w:rsidRPr="008B5E09">
        <w:rPr>
          <w:rFonts w:ascii="Montserrat Light" w:hAnsi="Montserrat Light"/>
          <w:sz w:val="22"/>
          <w:szCs w:val="22"/>
          <w:lang w:eastAsia="ro-RO"/>
        </w:rPr>
        <w:t xml:space="preserve">ropus de </w:t>
      </w:r>
      <w:r w:rsidRPr="008B5E09">
        <w:rPr>
          <w:rFonts w:ascii="Montserrat Light" w:hAnsi="Montserrat Light"/>
          <w:bCs/>
          <w:sz w:val="22"/>
          <w:szCs w:val="22"/>
          <w:lang w:eastAsia="ro-RO"/>
        </w:rPr>
        <w:t xml:space="preserve">Președintele Consiliului Județean Cluj </w:t>
      </w:r>
      <w:r w:rsidRPr="008B5E09">
        <w:rPr>
          <w:rFonts w:ascii="Montserrat Light" w:hAnsi="Montserrat Light"/>
          <w:sz w:val="22"/>
          <w:szCs w:val="22"/>
          <w:lang w:eastAsia="ro-RO"/>
        </w:rPr>
        <w:t xml:space="preserve">– Alin Tișe, care este însoţit de </w:t>
      </w:r>
      <w:r w:rsidRPr="008B5E09">
        <w:rPr>
          <w:rFonts w:ascii="Montserrat Light" w:hAnsi="Montserrat Light"/>
          <w:bCs/>
          <w:sz w:val="22"/>
          <w:szCs w:val="22"/>
          <w:lang w:eastAsia="ro-RO"/>
        </w:rPr>
        <w:t>R</w:t>
      </w:r>
      <w:r w:rsidRPr="008B5E09">
        <w:rPr>
          <w:rFonts w:ascii="Montserrat Light" w:hAnsi="Montserrat Light"/>
          <w:sz w:val="22"/>
          <w:szCs w:val="22"/>
          <w:lang w:eastAsia="ro-RO"/>
        </w:rPr>
        <w:t xml:space="preserve">eferatul de aprobare cu nr. </w:t>
      </w:r>
      <w:r w:rsidR="00696244" w:rsidRPr="008B5E09">
        <w:rPr>
          <w:rFonts w:ascii="Montserrat Light" w:hAnsi="Montserrat Light"/>
          <w:sz w:val="22"/>
          <w:szCs w:val="22"/>
          <w:lang w:eastAsia="ro-RO"/>
        </w:rPr>
        <w:t>14694</w:t>
      </w:r>
      <w:r w:rsidRPr="008B5E09">
        <w:rPr>
          <w:rFonts w:ascii="Montserrat Light" w:hAnsi="Montserrat Light"/>
          <w:sz w:val="22"/>
          <w:szCs w:val="22"/>
          <w:lang w:eastAsia="ro-RO"/>
        </w:rPr>
        <w:t xml:space="preserve"> din </w:t>
      </w:r>
      <w:r w:rsidR="00AC66FF" w:rsidRPr="008B5E09">
        <w:rPr>
          <w:rFonts w:ascii="Montserrat Light" w:hAnsi="Montserrat Light"/>
          <w:sz w:val="22"/>
          <w:szCs w:val="22"/>
          <w:lang w:eastAsia="ro-RO"/>
        </w:rPr>
        <w:t>2</w:t>
      </w:r>
      <w:r w:rsidR="00696244" w:rsidRPr="008B5E09">
        <w:rPr>
          <w:rFonts w:ascii="Montserrat Light" w:hAnsi="Montserrat Light"/>
          <w:sz w:val="22"/>
          <w:szCs w:val="22"/>
          <w:lang w:eastAsia="ro-RO"/>
        </w:rPr>
        <w:t>2</w:t>
      </w:r>
      <w:r w:rsidRPr="008B5E09">
        <w:rPr>
          <w:rFonts w:ascii="Montserrat Light" w:hAnsi="Montserrat Light"/>
          <w:sz w:val="22"/>
          <w:szCs w:val="22"/>
          <w:lang w:eastAsia="ro-RO"/>
        </w:rPr>
        <w:t>.0</w:t>
      </w:r>
      <w:r w:rsidR="00696244" w:rsidRPr="008B5E09">
        <w:rPr>
          <w:rFonts w:ascii="Montserrat Light" w:hAnsi="Montserrat Light"/>
          <w:sz w:val="22"/>
          <w:szCs w:val="22"/>
          <w:lang w:eastAsia="ro-RO"/>
        </w:rPr>
        <w:t>4</w:t>
      </w:r>
      <w:r w:rsidRPr="008B5E09">
        <w:rPr>
          <w:rFonts w:ascii="Montserrat Light" w:hAnsi="Montserrat Light"/>
          <w:sz w:val="22"/>
          <w:szCs w:val="22"/>
          <w:lang w:eastAsia="ro-RO"/>
        </w:rPr>
        <w:t>.202</w:t>
      </w:r>
      <w:r w:rsidR="00696244" w:rsidRPr="008B5E09">
        <w:rPr>
          <w:rFonts w:ascii="Montserrat Light" w:hAnsi="Montserrat Light"/>
          <w:sz w:val="22"/>
          <w:szCs w:val="22"/>
          <w:lang w:eastAsia="ro-RO"/>
        </w:rPr>
        <w:t>5</w:t>
      </w:r>
      <w:r w:rsidRPr="008B5E09">
        <w:rPr>
          <w:rFonts w:ascii="Montserrat Light" w:hAnsi="Montserrat Light"/>
          <w:sz w:val="22"/>
          <w:szCs w:val="22"/>
          <w:lang w:eastAsia="ro-RO"/>
        </w:rPr>
        <w:t xml:space="preserve">; Raportul de specialitate întocmit de compartimentului de resort din cadrul aparatului de specialitate al Consiliului Judeţean Cluj cu nr. </w:t>
      </w:r>
      <w:r w:rsidR="00696244" w:rsidRPr="008B5E09">
        <w:rPr>
          <w:rFonts w:ascii="Montserrat Light" w:hAnsi="Montserrat Light"/>
          <w:sz w:val="22"/>
          <w:szCs w:val="22"/>
          <w:lang w:eastAsia="ro-RO"/>
        </w:rPr>
        <w:t>14691</w:t>
      </w:r>
      <w:r w:rsidRPr="008B5E09">
        <w:rPr>
          <w:rFonts w:ascii="Montserrat Light" w:hAnsi="Montserrat Light"/>
          <w:sz w:val="22"/>
          <w:szCs w:val="22"/>
          <w:lang w:eastAsia="ro-RO"/>
        </w:rPr>
        <w:t>/</w:t>
      </w:r>
      <w:r w:rsidR="00AC66FF" w:rsidRPr="008B5E09">
        <w:rPr>
          <w:rFonts w:ascii="Montserrat Light" w:hAnsi="Montserrat Light"/>
          <w:sz w:val="22"/>
          <w:szCs w:val="22"/>
          <w:lang w:eastAsia="ro-RO"/>
        </w:rPr>
        <w:t>17</w:t>
      </w:r>
      <w:r w:rsidRPr="008B5E09">
        <w:rPr>
          <w:rFonts w:ascii="Montserrat Light" w:hAnsi="Montserrat Light"/>
          <w:sz w:val="22"/>
          <w:szCs w:val="22"/>
          <w:lang w:eastAsia="ro-RO"/>
        </w:rPr>
        <w:t>.0</w:t>
      </w:r>
      <w:r w:rsidR="00696244" w:rsidRPr="008B5E09">
        <w:rPr>
          <w:rFonts w:ascii="Montserrat Light" w:hAnsi="Montserrat Light"/>
          <w:sz w:val="22"/>
          <w:szCs w:val="22"/>
          <w:lang w:eastAsia="ro-RO"/>
        </w:rPr>
        <w:t>4</w:t>
      </w:r>
      <w:r w:rsidRPr="008B5E09">
        <w:rPr>
          <w:rFonts w:ascii="Montserrat Light" w:hAnsi="Montserrat Light"/>
          <w:sz w:val="22"/>
          <w:szCs w:val="22"/>
          <w:lang w:eastAsia="ro-RO"/>
        </w:rPr>
        <w:t>.202</w:t>
      </w:r>
      <w:r w:rsidR="00696244" w:rsidRPr="008B5E09">
        <w:rPr>
          <w:rFonts w:ascii="Montserrat Light" w:hAnsi="Montserrat Light"/>
          <w:sz w:val="22"/>
          <w:szCs w:val="22"/>
          <w:lang w:eastAsia="ro-RO"/>
        </w:rPr>
        <w:t>5</w:t>
      </w:r>
      <w:r w:rsidRPr="008B5E09">
        <w:rPr>
          <w:rFonts w:ascii="Montserrat Light" w:hAnsi="Montserrat Light"/>
          <w:sz w:val="22"/>
          <w:szCs w:val="22"/>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499D9A47" w14:textId="54A93AC0" w:rsidR="00C160D9" w:rsidRPr="008B5E09" w:rsidRDefault="00C160D9" w:rsidP="00C160D9">
      <w:pPr>
        <w:spacing w:before="240" w:after="240"/>
        <w:jc w:val="both"/>
        <w:rPr>
          <w:rFonts w:ascii="Montserrat Light" w:hAnsi="Montserrat Light"/>
          <w:sz w:val="22"/>
          <w:szCs w:val="22"/>
          <w:lang w:eastAsia="ro-RO"/>
        </w:rPr>
      </w:pPr>
      <w:r w:rsidRPr="008B5E09">
        <w:rPr>
          <w:rFonts w:ascii="Montserrat Light" w:hAnsi="Montserrat Light"/>
          <w:sz w:val="22"/>
          <w:szCs w:val="22"/>
          <w:lang w:eastAsia="ro-RO"/>
        </w:rPr>
        <w:t xml:space="preserve">Ţinând cont de adresa  Supercom S.A. nr. </w:t>
      </w:r>
      <w:r w:rsidR="004D21F8" w:rsidRPr="008B5E09">
        <w:rPr>
          <w:rFonts w:ascii="Montserrat Light" w:hAnsi="Montserrat Light"/>
          <w:sz w:val="22"/>
          <w:szCs w:val="22"/>
          <w:lang w:eastAsia="ro-RO"/>
        </w:rPr>
        <w:t>10343</w:t>
      </w:r>
      <w:r w:rsidRPr="008B5E09">
        <w:rPr>
          <w:rFonts w:ascii="Montserrat Light" w:hAnsi="Montserrat Light"/>
          <w:sz w:val="22"/>
          <w:szCs w:val="22"/>
          <w:lang w:eastAsia="ro-RO"/>
        </w:rPr>
        <w:t>/</w:t>
      </w:r>
      <w:r w:rsidR="004D21F8" w:rsidRPr="008B5E09">
        <w:rPr>
          <w:rFonts w:ascii="Montserrat Light" w:hAnsi="Montserrat Light"/>
          <w:sz w:val="22"/>
          <w:szCs w:val="22"/>
          <w:lang w:eastAsia="ro-RO"/>
        </w:rPr>
        <w:t>22</w:t>
      </w:r>
      <w:r w:rsidRPr="008B5E09">
        <w:rPr>
          <w:rFonts w:ascii="Montserrat Light" w:hAnsi="Montserrat Light"/>
          <w:sz w:val="22"/>
          <w:szCs w:val="22"/>
          <w:lang w:eastAsia="ro-RO"/>
        </w:rPr>
        <w:t>.1</w:t>
      </w:r>
      <w:r w:rsidR="004D21F8" w:rsidRPr="008B5E09">
        <w:rPr>
          <w:rFonts w:ascii="Montserrat Light" w:hAnsi="Montserrat Light"/>
          <w:sz w:val="22"/>
          <w:szCs w:val="22"/>
          <w:lang w:eastAsia="ro-RO"/>
        </w:rPr>
        <w:t>0</w:t>
      </w:r>
      <w:r w:rsidRPr="008B5E09">
        <w:rPr>
          <w:rFonts w:ascii="Montserrat Light" w:hAnsi="Montserrat Light"/>
          <w:sz w:val="22"/>
          <w:szCs w:val="22"/>
          <w:lang w:eastAsia="ro-RO"/>
        </w:rPr>
        <w:t>.202</w:t>
      </w:r>
      <w:r w:rsidR="004D21F8" w:rsidRPr="008B5E09">
        <w:rPr>
          <w:rFonts w:ascii="Montserrat Light" w:hAnsi="Montserrat Light"/>
          <w:sz w:val="22"/>
          <w:szCs w:val="22"/>
          <w:lang w:eastAsia="ro-RO"/>
        </w:rPr>
        <w:t>4</w:t>
      </w:r>
      <w:r w:rsidRPr="008B5E09">
        <w:rPr>
          <w:rFonts w:ascii="Montserrat Light" w:hAnsi="Montserrat Light"/>
          <w:sz w:val="22"/>
          <w:szCs w:val="22"/>
          <w:lang w:eastAsia="ro-RO"/>
        </w:rPr>
        <w:t xml:space="preserve"> înregistrată la Consiliul Județean Cluj sub nr. </w:t>
      </w:r>
      <w:r w:rsidR="004D21F8" w:rsidRPr="008B5E09">
        <w:rPr>
          <w:rFonts w:ascii="Montserrat Light" w:hAnsi="Montserrat Light"/>
          <w:sz w:val="22"/>
          <w:szCs w:val="22"/>
          <w:lang w:eastAsia="ro-RO"/>
        </w:rPr>
        <w:t>43553</w:t>
      </w:r>
      <w:r w:rsidRPr="008B5E09">
        <w:rPr>
          <w:rFonts w:ascii="Montserrat Light" w:hAnsi="Montserrat Light"/>
          <w:sz w:val="22"/>
          <w:szCs w:val="22"/>
          <w:lang w:eastAsia="ro-RO"/>
        </w:rPr>
        <w:t>/</w:t>
      </w:r>
      <w:r w:rsidR="004D21F8" w:rsidRPr="008B5E09">
        <w:rPr>
          <w:rFonts w:ascii="Montserrat Light" w:hAnsi="Montserrat Light"/>
          <w:sz w:val="22"/>
          <w:szCs w:val="22"/>
          <w:lang w:eastAsia="ro-RO"/>
        </w:rPr>
        <w:t>23</w:t>
      </w:r>
      <w:r w:rsidRPr="008B5E09">
        <w:rPr>
          <w:rFonts w:ascii="Montserrat Light" w:hAnsi="Montserrat Light"/>
          <w:sz w:val="22"/>
          <w:szCs w:val="22"/>
          <w:lang w:eastAsia="ro-RO"/>
        </w:rPr>
        <w:t>.1</w:t>
      </w:r>
      <w:r w:rsidR="004D21F8" w:rsidRPr="008B5E09">
        <w:rPr>
          <w:rFonts w:ascii="Montserrat Light" w:hAnsi="Montserrat Light"/>
          <w:sz w:val="22"/>
          <w:szCs w:val="22"/>
          <w:lang w:eastAsia="ro-RO"/>
        </w:rPr>
        <w:t>0</w:t>
      </w:r>
      <w:r w:rsidRPr="008B5E09">
        <w:rPr>
          <w:rFonts w:ascii="Montserrat Light" w:hAnsi="Montserrat Light"/>
          <w:sz w:val="22"/>
          <w:szCs w:val="22"/>
          <w:lang w:eastAsia="ro-RO"/>
        </w:rPr>
        <w:t>.202</w:t>
      </w:r>
      <w:r w:rsidR="004D21F8" w:rsidRPr="008B5E09">
        <w:rPr>
          <w:rFonts w:ascii="Montserrat Light" w:hAnsi="Montserrat Light"/>
          <w:sz w:val="22"/>
          <w:szCs w:val="22"/>
          <w:lang w:eastAsia="ro-RO"/>
        </w:rPr>
        <w:t>4</w:t>
      </w:r>
      <w:r w:rsidRPr="008B5E09">
        <w:rPr>
          <w:rFonts w:ascii="Montserrat Light" w:hAnsi="Montserrat Light"/>
          <w:sz w:val="22"/>
          <w:szCs w:val="22"/>
          <w:lang w:eastAsia="ro-RO"/>
        </w:rPr>
        <w:t xml:space="preserve">, prin care se solicită modificarea tarifelor prevăzute în Contractul de delegare prin concesionare a gestiunii serviciului public de operare a CMID Cluj-Napoca nr. 7735/69 din 28.02.2022, așa cum a fost completată, clarificată și modificată prin adresele Supercom S.A. nr. </w:t>
      </w:r>
      <w:r w:rsidR="004D21F8" w:rsidRPr="008B5E09">
        <w:rPr>
          <w:rFonts w:ascii="Montserrat Light" w:hAnsi="Montserrat Light"/>
          <w:sz w:val="22"/>
          <w:szCs w:val="22"/>
          <w:lang w:eastAsia="ro-RO"/>
        </w:rPr>
        <w:t>12559</w:t>
      </w:r>
      <w:r w:rsidRPr="008B5E09">
        <w:rPr>
          <w:rFonts w:ascii="Montserrat Light" w:hAnsi="Montserrat Light"/>
          <w:sz w:val="22"/>
          <w:szCs w:val="22"/>
          <w:lang w:eastAsia="ro-RO"/>
        </w:rPr>
        <w:t>/</w:t>
      </w:r>
      <w:r w:rsidR="004D21F8" w:rsidRPr="008B5E09">
        <w:rPr>
          <w:rFonts w:ascii="Montserrat Light" w:hAnsi="Montserrat Light"/>
          <w:sz w:val="22"/>
          <w:szCs w:val="22"/>
          <w:lang w:eastAsia="ro-RO"/>
        </w:rPr>
        <w:t xml:space="preserve">24.12.2024 </w:t>
      </w:r>
      <w:r w:rsidRPr="008B5E09">
        <w:rPr>
          <w:rFonts w:ascii="Montserrat Light" w:hAnsi="Montserrat Light"/>
          <w:sz w:val="22"/>
          <w:szCs w:val="22"/>
          <w:lang w:eastAsia="ro-RO"/>
        </w:rPr>
        <w:t xml:space="preserve">(înregistrată la Consiliul Județean Cluj sub nr. </w:t>
      </w:r>
      <w:r w:rsidR="004D21F8" w:rsidRPr="008B5E09">
        <w:rPr>
          <w:rFonts w:ascii="Montserrat Light" w:hAnsi="Montserrat Light"/>
          <w:sz w:val="22"/>
          <w:szCs w:val="22"/>
          <w:lang w:eastAsia="ro-RO"/>
        </w:rPr>
        <w:t>53893/30.12.2024</w:t>
      </w:r>
      <w:r w:rsidRPr="008B5E09">
        <w:rPr>
          <w:rFonts w:ascii="Montserrat Light" w:hAnsi="Montserrat Light"/>
          <w:sz w:val="22"/>
          <w:szCs w:val="22"/>
          <w:lang w:eastAsia="ro-RO"/>
        </w:rPr>
        <w:t>)</w:t>
      </w:r>
      <w:r w:rsidR="0041096A" w:rsidRPr="008B5E09">
        <w:rPr>
          <w:rFonts w:ascii="Montserrat Light" w:hAnsi="Montserrat Light"/>
          <w:sz w:val="22"/>
          <w:szCs w:val="22"/>
          <w:lang w:eastAsia="ro-RO"/>
        </w:rPr>
        <w:t>,</w:t>
      </w:r>
      <w:r w:rsidRPr="008B5E09">
        <w:rPr>
          <w:rFonts w:ascii="Montserrat Light" w:hAnsi="Montserrat Light"/>
          <w:sz w:val="22"/>
          <w:szCs w:val="22"/>
          <w:lang w:eastAsia="ro-RO"/>
        </w:rPr>
        <w:t xml:space="preserve"> nr. </w:t>
      </w:r>
      <w:r w:rsidR="0041096A" w:rsidRPr="008B5E09">
        <w:rPr>
          <w:rFonts w:ascii="Montserrat Light" w:hAnsi="Montserrat Light"/>
          <w:sz w:val="22"/>
          <w:szCs w:val="22"/>
          <w:lang w:eastAsia="ro-RO"/>
        </w:rPr>
        <w:t>2373</w:t>
      </w:r>
      <w:r w:rsidRPr="008B5E09">
        <w:rPr>
          <w:rFonts w:ascii="Montserrat Light" w:hAnsi="Montserrat Light"/>
          <w:sz w:val="22"/>
          <w:szCs w:val="22"/>
          <w:lang w:eastAsia="ro-RO"/>
        </w:rPr>
        <w:t>/</w:t>
      </w:r>
      <w:r w:rsidR="0041096A" w:rsidRPr="008B5E09">
        <w:rPr>
          <w:rFonts w:ascii="Montserrat Light" w:hAnsi="Montserrat Light"/>
          <w:sz w:val="22"/>
          <w:szCs w:val="22"/>
          <w:lang w:eastAsia="ro-RO"/>
        </w:rPr>
        <w:t xml:space="preserve">04.03.2025 </w:t>
      </w:r>
      <w:r w:rsidRPr="008B5E09">
        <w:rPr>
          <w:rFonts w:ascii="Montserrat Light" w:hAnsi="Montserrat Light"/>
          <w:sz w:val="22"/>
          <w:szCs w:val="22"/>
          <w:lang w:eastAsia="ro-RO"/>
        </w:rPr>
        <w:t xml:space="preserve">(înregistrată la Consiliul Județean Cluj sub nr. </w:t>
      </w:r>
      <w:r w:rsidR="0041096A" w:rsidRPr="008B5E09">
        <w:rPr>
          <w:rFonts w:ascii="Montserrat Light" w:hAnsi="Montserrat Light"/>
          <w:sz w:val="22"/>
          <w:szCs w:val="22"/>
          <w:lang w:eastAsia="ro-RO"/>
        </w:rPr>
        <w:t>9995</w:t>
      </w:r>
      <w:r w:rsidRPr="008B5E09">
        <w:rPr>
          <w:rFonts w:ascii="Montserrat Light" w:hAnsi="Montserrat Light"/>
          <w:sz w:val="22"/>
          <w:szCs w:val="22"/>
          <w:lang w:eastAsia="ro-RO"/>
        </w:rPr>
        <w:t>/</w:t>
      </w:r>
      <w:r w:rsidR="0041096A" w:rsidRPr="008B5E09">
        <w:rPr>
          <w:rFonts w:ascii="Montserrat Light" w:hAnsi="Montserrat Light"/>
          <w:sz w:val="22"/>
          <w:szCs w:val="22"/>
          <w:lang w:eastAsia="ro-RO"/>
        </w:rPr>
        <w:t>05.03.2025</w:t>
      </w:r>
      <w:r w:rsidRPr="008B5E09">
        <w:rPr>
          <w:rFonts w:ascii="Montserrat Light" w:hAnsi="Montserrat Light"/>
          <w:sz w:val="22"/>
          <w:szCs w:val="22"/>
          <w:lang w:eastAsia="ro-RO"/>
        </w:rPr>
        <w:t>)</w:t>
      </w:r>
      <w:r w:rsidR="0041096A" w:rsidRPr="008B5E09">
        <w:rPr>
          <w:rFonts w:ascii="Montserrat Light" w:hAnsi="Montserrat Light"/>
        </w:rPr>
        <w:t xml:space="preserve"> </w:t>
      </w:r>
      <w:r w:rsidR="0041096A" w:rsidRPr="008B5E09">
        <w:rPr>
          <w:rFonts w:ascii="Montserrat Light" w:hAnsi="Montserrat Light"/>
          <w:sz w:val="22"/>
          <w:szCs w:val="22"/>
          <w:lang w:eastAsia="ro-RO"/>
        </w:rPr>
        <w:t>și</w:t>
      </w:r>
      <w:r w:rsidR="0041096A" w:rsidRPr="008B5E09">
        <w:rPr>
          <w:rFonts w:ascii="Montserrat Light" w:hAnsi="Montserrat Light"/>
        </w:rPr>
        <w:t xml:space="preserve"> </w:t>
      </w:r>
      <w:r w:rsidR="0041096A" w:rsidRPr="008B5E09">
        <w:rPr>
          <w:rFonts w:ascii="Montserrat Light" w:hAnsi="Montserrat Light"/>
          <w:sz w:val="22"/>
          <w:szCs w:val="22"/>
          <w:lang w:eastAsia="ro-RO"/>
        </w:rPr>
        <w:t>nr. 2961/21.03.2025 (înregistrată la Consiliul Județean Cluj sub nr. 13087/24.03.2025)</w:t>
      </w:r>
      <w:r w:rsidRPr="008B5E09">
        <w:rPr>
          <w:rFonts w:ascii="Montserrat Light" w:hAnsi="Montserrat Light"/>
          <w:sz w:val="22"/>
          <w:szCs w:val="22"/>
          <w:lang w:eastAsia="ro-RO"/>
        </w:rPr>
        <w:t>;</w:t>
      </w:r>
    </w:p>
    <w:p w14:paraId="3E3482F7" w14:textId="77777777" w:rsidR="00C160D9" w:rsidRPr="008B5E09" w:rsidRDefault="00C160D9" w:rsidP="00C160D9">
      <w:pPr>
        <w:jc w:val="both"/>
        <w:rPr>
          <w:rFonts w:ascii="Montserrat Light" w:hAnsi="Montserrat Light" w:cs="Cambria"/>
          <w:sz w:val="22"/>
          <w:szCs w:val="22"/>
          <w:lang w:eastAsia="ro-RO"/>
        </w:rPr>
      </w:pPr>
      <w:r w:rsidRPr="008B5E09">
        <w:rPr>
          <w:rFonts w:ascii="Montserrat Light" w:hAnsi="Montserrat Light" w:cs="Cambria"/>
          <w:sz w:val="22"/>
          <w:szCs w:val="22"/>
          <w:lang w:eastAsia="ro-RO"/>
        </w:rPr>
        <w:t>Luând în considerare dispozițiile:</w:t>
      </w:r>
    </w:p>
    <w:p w14:paraId="7F910A27" w14:textId="77777777" w:rsidR="00C160D9" w:rsidRPr="008B5E09" w:rsidRDefault="00C160D9" w:rsidP="00C160D9">
      <w:pPr>
        <w:pStyle w:val="ListParagraph"/>
        <w:numPr>
          <w:ilvl w:val="0"/>
          <w:numId w:val="5"/>
        </w:numPr>
        <w:suppressAutoHyphens w:val="0"/>
        <w:spacing w:line="240" w:lineRule="auto"/>
        <w:contextualSpacing/>
        <w:jc w:val="both"/>
        <w:rPr>
          <w:rFonts w:ascii="Montserrat Light" w:eastAsia="Times New Roman" w:hAnsi="Montserrat Light" w:cs="Cambria"/>
          <w:lang w:val="ro-RO" w:eastAsia="ro-RO"/>
        </w:rPr>
      </w:pPr>
      <w:r w:rsidRPr="008B5E09">
        <w:rPr>
          <w:rFonts w:ascii="Montserrat Light" w:eastAsia="Times New Roman" w:hAnsi="Montserrat Light" w:cs="Cambria"/>
          <w:lang w:val="ro-RO" w:eastAsia="ro-RO"/>
        </w:rPr>
        <w:t>art. 2, ale 58 alin. (1) și (3), ale art. 59 și ale art. 61 - 62 din Legea privind normele de tehnică legislativă pentru elaborarea actelor normative nr. 24/2000, republicată, cu modificările şi completările ulterioare;</w:t>
      </w:r>
    </w:p>
    <w:p w14:paraId="7A3F84DB" w14:textId="77777777" w:rsidR="00C160D9" w:rsidRPr="008B5E09" w:rsidRDefault="00C160D9" w:rsidP="00C160D9">
      <w:pPr>
        <w:pStyle w:val="ListParagraph"/>
        <w:numPr>
          <w:ilvl w:val="0"/>
          <w:numId w:val="5"/>
        </w:numPr>
        <w:suppressAutoHyphens w:val="0"/>
        <w:spacing w:line="240" w:lineRule="auto"/>
        <w:contextualSpacing/>
        <w:jc w:val="both"/>
        <w:rPr>
          <w:rFonts w:ascii="Montserrat Light" w:eastAsia="Times New Roman" w:hAnsi="Montserrat Light" w:cs="Cambria"/>
          <w:lang w:val="ro-RO" w:eastAsia="ro-RO"/>
        </w:rPr>
      </w:pPr>
      <w:r w:rsidRPr="008B5E09">
        <w:rPr>
          <w:rFonts w:ascii="Montserrat Light" w:eastAsia="Times New Roman" w:hAnsi="Montserrat Light" w:cs="Cambria"/>
          <w:lang w:val="ro-RO" w:eastAsia="ro-RO"/>
        </w:rPr>
        <w:t>art. 123 – 140, ale art. 142 -153, art. 215 - 216 și ale art. 218 din Regulamentul de organizare şi funcţionare a Consiliului Judeţean Cluj, aprobat prin Hotărârea Consiliului Judeţean Cluj nr. 170/2020 republicată;</w:t>
      </w:r>
    </w:p>
    <w:p w14:paraId="71D8CE26" w14:textId="77777777" w:rsidR="00C160D9" w:rsidRPr="008B5E09" w:rsidRDefault="00C160D9" w:rsidP="00C160D9">
      <w:pPr>
        <w:jc w:val="both"/>
        <w:rPr>
          <w:rFonts w:ascii="Montserrat Light" w:hAnsi="Montserrat Light"/>
          <w:sz w:val="22"/>
          <w:szCs w:val="22"/>
          <w:lang w:eastAsia="ro-RO"/>
        </w:rPr>
      </w:pPr>
      <w:r w:rsidRPr="008B5E09">
        <w:rPr>
          <w:rFonts w:ascii="Montserrat Light" w:hAnsi="Montserrat Light"/>
          <w:sz w:val="22"/>
          <w:szCs w:val="22"/>
          <w:lang w:eastAsia="ro-RO"/>
        </w:rPr>
        <w:t>În conformitate cu prevederile:</w:t>
      </w:r>
    </w:p>
    <w:p w14:paraId="25698D1B"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art. 173 alin. (1) lit. d) și alin. (5) lit. i) și m) din Ordonanța de urgență a Guvernului nr. 57/2019 privind Codul administrativ, cu modificările și completările ulterioare;</w:t>
      </w:r>
    </w:p>
    <w:p w14:paraId="5D56FDAD"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hAnsi="Montserrat Light"/>
          <w:sz w:val="22"/>
          <w:szCs w:val="22"/>
        </w:rPr>
        <w:t>art. 8 alin. (1) și alin. (3) lit. k) din Legea serviciilor comunitare de utilități publice nr. 51/2006, republicată, cu modificările și completările ulterioare;</w:t>
      </w:r>
    </w:p>
    <w:p w14:paraId="6D4ED0E1" w14:textId="169AE8CB" w:rsidR="00C160D9" w:rsidRPr="00D33ACB"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8B5E09">
        <w:rPr>
          <w:rFonts w:ascii="Montserrat Light" w:eastAsia="Calibri" w:hAnsi="Montserrat Light"/>
          <w:sz w:val="22"/>
          <w:szCs w:val="22"/>
        </w:rPr>
        <w:t xml:space="preserve">art. 6 alin. (1)  lit. l) și k), </w:t>
      </w:r>
      <w:r w:rsidRPr="008B5E09">
        <w:rPr>
          <w:rFonts w:ascii="Montserrat Light" w:eastAsia="Calibri" w:hAnsi="Montserrat Light"/>
          <w:sz w:val="22"/>
          <w:szCs w:val="22"/>
          <w:lang w:eastAsia="ro-RO"/>
        </w:rPr>
        <w:t>art. 28^7, alin. (6)</w:t>
      </w:r>
      <w:r w:rsidRPr="008B5E09">
        <w:rPr>
          <w:rFonts w:ascii="Montserrat Light" w:eastAsia="Calibri" w:hAnsi="Montserrat Light"/>
          <w:sz w:val="22"/>
          <w:szCs w:val="22"/>
        </w:rPr>
        <w:t>, art. 28^6, art. 28^8, art. 28^10</w:t>
      </w:r>
      <w:r w:rsidR="00833FC4">
        <w:rPr>
          <w:rFonts w:ascii="Montserrat Light" w:eastAsia="Calibri" w:hAnsi="Montserrat Light"/>
          <w:sz w:val="22"/>
          <w:szCs w:val="22"/>
        </w:rPr>
        <w:t xml:space="preserve">, </w:t>
      </w:r>
      <w:r w:rsidRPr="008B5E09">
        <w:rPr>
          <w:rFonts w:ascii="Montserrat Light" w:eastAsia="Calibri" w:hAnsi="Montserrat Light"/>
          <w:sz w:val="22"/>
          <w:szCs w:val="22"/>
        </w:rPr>
        <w:t>art. 28^16</w:t>
      </w:r>
      <w:r w:rsidR="00833FC4">
        <w:rPr>
          <w:rFonts w:ascii="Montserrat Light" w:eastAsia="Calibri" w:hAnsi="Montserrat Light"/>
          <w:sz w:val="22"/>
          <w:szCs w:val="22"/>
        </w:rPr>
        <w:t xml:space="preserve"> și </w:t>
      </w:r>
      <w:r w:rsidR="00833FC4" w:rsidRPr="00D33ACB">
        <w:rPr>
          <w:rFonts w:ascii="Montserrat Light" w:eastAsia="Calibri" w:hAnsi="Montserrat Light"/>
          <w:color w:val="000000" w:themeColor="text1"/>
          <w:sz w:val="22"/>
          <w:szCs w:val="22"/>
        </w:rPr>
        <w:t>art. 46</w:t>
      </w:r>
      <w:r w:rsidRPr="00D33ACB">
        <w:rPr>
          <w:rFonts w:ascii="Montserrat Light" w:eastAsia="Calibri" w:hAnsi="Montserrat Light"/>
          <w:color w:val="000000" w:themeColor="text1"/>
          <w:sz w:val="22"/>
          <w:szCs w:val="22"/>
        </w:rPr>
        <w:t xml:space="preserve"> din Legea serviciului de salubrizare a localităților nr. 101/2006 republicată, cu modificările și completările ulterioare</w:t>
      </w:r>
      <w:r w:rsidRPr="00D33ACB">
        <w:rPr>
          <w:rFonts w:ascii="Montserrat Light" w:eastAsia="Calibri" w:hAnsi="Montserrat Light"/>
          <w:color w:val="000000" w:themeColor="text1"/>
          <w:sz w:val="22"/>
          <w:szCs w:val="22"/>
          <w:lang w:eastAsia="ro-RO"/>
        </w:rPr>
        <w:t>;</w:t>
      </w:r>
    </w:p>
    <w:p w14:paraId="03B02B52" w14:textId="539B3E4B" w:rsidR="00C160D9" w:rsidRPr="00D33ACB"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D33ACB">
        <w:rPr>
          <w:rFonts w:ascii="Montserrat Light" w:hAnsi="Montserrat Light"/>
          <w:color w:val="000000" w:themeColor="text1"/>
          <w:sz w:val="22"/>
          <w:szCs w:val="22"/>
          <w:lang w:eastAsia="ro-RO"/>
        </w:rPr>
        <w:t>Ordonanţei de urgenţă a Guvernului nr. 92/2021 privind regimul deşeurilor, aprobată cu modificări și completări prin Legea nr. 17/2023</w:t>
      </w:r>
      <w:r w:rsidR="00833FC4" w:rsidRPr="00D33ACB">
        <w:rPr>
          <w:rFonts w:ascii="Montserrat Light" w:hAnsi="Montserrat Light"/>
          <w:color w:val="000000" w:themeColor="text1"/>
          <w:sz w:val="22"/>
          <w:szCs w:val="22"/>
          <w:lang w:eastAsia="ro-RO"/>
        </w:rPr>
        <w:t>, cu modificările și completările ulterioare</w:t>
      </w:r>
      <w:r w:rsidRPr="00D33ACB">
        <w:rPr>
          <w:rFonts w:ascii="Montserrat Light" w:hAnsi="Montserrat Light"/>
          <w:color w:val="000000" w:themeColor="text1"/>
          <w:sz w:val="22"/>
          <w:szCs w:val="22"/>
          <w:lang w:eastAsia="ro-RO"/>
        </w:rPr>
        <w:t xml:space="preserve">; </w:t>
      </w:r>
    </w:p>
    <w:p w14:paraId="187AABB4"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 xml:space="preserve">Ordonanței de urgență a Guvernului </w:t>
      </w:r>
      <w:r w:rsidRPr="008B5E09">
        <w:rPr>
          <w:rFonts w:ascii="Montserrat Light" w:hAnsi="Montserrat Light"/>
          <w:sz w:val="22"/>
          <w:szCs w:val="22"/>
          <w:lang w:eastAsia="ro-RO"/>
        </w:rPr>
        <w:t xml:space="preserve">nr. 133/2022 pentru modificarea și completarea Ordonanței de urgență a Guvernului nr. 92/2021 privind regimul deșeurilor, precum și a  Legii serviciului de salubrizare a localităților nr. 101/2006, </w:t>
      </w:r>
    </w:p>
    <w:p w14:paraId="3519D3BC"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 xml:space="preserve">Legea privind concesiunile de lucrări și concesiunile de servicii nr. 100/2016, cu modificările și completările ulterioare; </w:t>
      </w:r>
    </w:p>
    <w:p w14:paraId="3ADCA7BE"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lastRenderedPageBreak/>
        <w:t>Normele metodologice  de aplicare a prevederilor referitoare la atribuirea contractelor de concesiune de lucrări și concesiune de servicii din Legea nr. 100/2016 privind concesiunile de lucrări și concesiunile de servicii, aprobate prin Hotărârea Guvernului nr. 867/2016, cu modificările și completările ulterioare;</w:t>
      </w:r>
    </w:p>
    <w:p w14:paraId="3E1BF2B3"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Ordinul Președintelui Autorității Naționale de Reglementare pentru Serviciile Comunitare de Utilități Publice nr. 640/2022 privind aprobarea Normelor metodologice de stabilire, ajustare sau modificare a tarifelor  pentru activităţile de salubrizare, precum şi de calculare a tarifelor/taxelor distincte  pentru gestionarea deşeurilor şi a taxelor de salubrizare;</w:t>
      </w:r>
    </w:p>
    <w:p w14:paraId="513A8C3A"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Arial" w:hAnsi="Montserrat Light" w:cs="Arial"/>
          <w:sz w:val="22"/>
          <w:szCs w:val="22"/>
          <w:lang w:eastAsia="en-US"/>
        </w:rPr>
        <w:t>art. 17 alin. (1) din Documentul de poziție aprobat prin Hotărârea Consiliului Județean Cluj nr. 189/2010 privind aprobarea unor măsuri de organizare și funcționare a Asociației de Dezvoltare Intercomunitară Eco-Metropolitan Cluj, cu modificările și completările ulterioare;</w:t>
      </w:r>
    </w:p>
    <w:p w14:paraId="4E2266AF" w14:textId="77777777" w:rsidR="00C160D9" w:rsidRPr="008B5E09"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 xml:space="preserve">Hotărârii Consiliului Județean Cluj nr. 60/2020 privind aprobarea Studiului de oportunitate  privind fundamentarea deciziei de delegare a gestiunii serviciului de operare a Centrului de Management Integrat al Deșeurilor Cluj  în cadrul Proiectului ”Fazarea Proiectului Sistem de Management Integrat al Deşeurilor în Judeţul Cluj”; </w:t>
      </w:r>
    </w:p>
    <w:p w14:paraId="18CA2AB5" w14:textId="01BCE7D9" w:rsidR="00C160D9" w:rsidRPr="00D33ACB" w:rsidRDefault="00C160D9" w:rsidP="00C160D9">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D33ACB">
        <w:rPr>
          <w:rFonts w:ascii="Montserrat Light" w:eastAsia="Calibri" w:hAnsi="Montserrat Light"/>
          <w:color w:val="000000" w:themeColor="text1"/>
          <w:sz w:val="22"/>
          <w:szCs w:val="22"/>
          <w:lang w:eastAsia="ro-RO"/>
        </w:rPr>
        <w:t xml:space="preserve">Hotărârii Consiliului Județean Cluj nr. 61/2020 </w:t>
      </w:r>
      <w:r w:rsidR="00833FC4" w:rsidRPr="00D33ACB">
        <w:rPr>
          <w:rFonts w:ascii="Montserrat Light" w:eastAsia="Calibri" w:hAnsi="Montserrat Light"/>
          <w:color w:val="000000" w:themeColor="text1"/>
          <w:sz w:val="22"/>
          <w:szCs w:val="22"/>
          <w:lang w:eastAsia="ro-RO"/>
        </w:rPr>
        <w:t xml:space="preserve">privind </w:t>
      </w:r>
      <w:r w:rsidRPr="00D33ACB">
        <w:rPr>
          <w:rFonts w:ascii="Montserrat Light" w:eastAsia="Calibri" w:hAnsi="Montserrat Light"/>
          <w:color w:val="000000" w:themeColor="text1"/>
          <w:sz w:val="22"/>
          <w:szCs w:val="22"/>
          <w:lang w:eastAsia="ro-RO"/>
        </w:rPr>
        <w:t>aprobarea Documentației de atribuire privind delegarea gestiunii, prin concesiune, a serviciului de operare a Centrului de Management Integrat al Deșeurilor Cluj în cadrul Proiectului „Fazarea Proiectului Sistem de Management Integrat al Deșeurilor în Județul Cluj”,</w:t>
      </w:r>
    </w:p>
    <w:p w14:paraId="1ED52125" w14:textId="77777777" w:rsidR="00C160D9" w:rsidRPr="008B5E09" w:rsidRDefault="00C160D9" w:rsidP="00C160D9">
      <w:pPr>
        <w:spacing w:before="240"/>
        <w:jc w:val="both"/>
        <w:rPr>
          <w:rFonts w:ascii="Montserrat Light" w:hAnsi="Montserrat Light"/>
          <w:sz w:val="22"/>
          <w:szCs w:val="22"/>
          <w:lang w:eastAsia="ro-RO"/>
        </w:rPr>
      </w:pPr>
      <w:r w:rsidRPr="008B5E09">
        <w:rPr>
          <w:rFonts w:ascii="Montserrat Light" w:hAnsi="Montserrat Light"/>
          <w:sz w:val="22"/>
          <w:szCs w:val="22"/>
          <w:lang w:eastAsia="ro-RO"/>
        </w:rPr>
        <w:t>În temeiul competențelor stabilite prin art. 182 alin. (1) și art. 196 alin. (1) lit. a) din Ordonanța de urgență a Guvernului nr. 57/2019 privind Codul administrativ, cu modificările și completările ulterioare;</w:t>
      </w:r>
    </w:p>
    <w:p w14:paraId="7165558A" w14:textId="77777777" w:rsidR="00C160D9" w:rsidRPr="008B5E09" w:rsidRDefault="00C160D9" w:rsidP="00C160D9">
      <w:pPr>
        <w:ind w:firstLine="720"/>
        <w:jc w:val="both"/>
        <w:rPr>
          <w:rFonts w:ascii="Montserrat Light" w:hAnsi="Montserrat Light"/>
          <w:b/>
          <w:bCs/>
          <w:i/>
          <w:iCs/>
          <w:sz w:val="22"/>
          <w:szCs w:val="22"/>
          <w:lang w:eastAsia="ro-RO"/>
        </w:rPr>
      </w:pPr>
    </w:p>
    <w:p w14:paraId="578F8BD0" w14:textId="77777777" w:rsidR="00C160D9" w:rsidRPr="008B5E09" w:rsidRDefault="00C160D9" w:rsidP="00C160D9">
      <w:pPr>
        <w:autoSpaceDE w:val="0"/>
        <w:autoSpaceDN w:val="0"/>
        <w:adjustRightInd w:val="0"/>
        <w:contextualSpacing/>
        <w:jc w:val="center"/>
        <w:rPr>
          <w:rFonts w:ascii="Montserrat Light" w:hAnsi="Montserrat Light"/>
          <w:b/>
          <w:bCs/>
          <w:sz w:val="22"/>
          <w:szCs w:val="22"/>
          <w:vertAlign w:val="superscript"/>
          <w:lang w:eastAsia="ro-RO"/>
        </w:rPr>
      </w:pPr>
      <w:r w:rsidRPr="008B5E09">
        <w:rPr>
          <w:rFonts w:ascii="Montserrat Light" w:hAnsi="Montserrat Light"/>
          <w:b/>
          <w:bCs/>
          <w:sz w:val="22"/>
          <w:szCs w:val="22"/>
          <w:lang w:eastAsia="ro-RO"/>
        </w:rPr>
        <w:t xml:space="preserve">hotărăşte: </w:t>
      </w:r>
    </w:p>
    <w:p w14:paraId="38F38DFE" w14:textId="51929E63" w:rsidR="00C160D9" w:rsidRPr="008B5E09" w:rsidRDefault="00C160D9" w:rsidP="00C160D9">
      <w:pPr>
        <w:spacing w:before="240"/>
        <w:jc w:val="both"/>
        <w:rPr>
          <w:rFonts w:ascii="Montserrat Light" w:eastAsia="Calibri" w:hAnsi="Montserrat Light"/>
          <w:b/>
          <w:bCs/>
          <w:sz w:val="22"/>
          <w:szCs w:val="22"/>
          <w:lang w:eastAsia="ro-RO"/>
        </w:rPr>
      </w:pPr>
      <w:r w:rsidRPr="008B5E09">
        <w:rPr>
          <w:rFonts w:ascii="Montserrat Light" w:eastAsia="Calibri" w:hAnsi="Montserrat Light"/>
          <w:b/>
          <w:bCs/>
          <w:sz w:val="22"/>
          <w:szCs w:val="22"/>
          <w:lang w:eastAsia="ro-RO"/>
        </w:rPr>
        <w:t xml:space="preserve">Art. 1. </w:t>
      </w:r>
      <w:r w:rsidRPr="008B5E09">
        <w:rPr>
          <w:rFonts w:ascii="Montserrat Light" w:hAnsi="Montserrat Light"/>
          <w:b/>
          <w:bCs/>
          <w:sz w:val="22"/>
          <w:szCs w:val="22"/>
          <w:lang w:eastAsia="ro-RO"/>
        </w:rPr>
        <w:t>(1)</w:t>
      </w:r>
      <w:r w:rsidRPr="008B5E09">
        <w:rPr>
          <w:rFonts w:ascii="Montserrat Light" w:hAnsi="Montserrat Light"/>
          <w:sz w:val="22"/>
          <w:szCs w:val="22"/>
          <w:lang w:eastAsia="ro-RO"/>
        </w:rPr>
        <w:t xml:space="preserve"> Se aprobă în parte Cererea nr. </w:t>
      </w:r>
      <w:r w:rsidR="0041096A" w:rsidRPr="008B5E09">
        <w:rPr>
          <w:rFonts w:ascii="Montserrat Light" w:hAnsi="Montserrat Light"/>
          <w:sz w:val="22"/>
          <w:szCs w:val="22"/>
          <w:lang w:eastAsia="ro-RO"/>
        </w:rPr>
        <w:t>10343</w:t>
      </w:r>
      <w:r w:rsidRPr="008B5E09">
        <w:rPr>
          <w:rFonts w:ascii="Montserrat Light" w:hAnsi="Montserrat Light"/>
          <w:sz w:val="22"/>
          <w:szCs w:val="22"/>
          <w:lang w:eastAsia="ro-RO"/>
        </w:rPr>
        <w:t xml:space="preserve"> din </w:t>
      </w:r>
      <w:r w:rsidR="0041096A" w:rsidRPr="008B5E09">
        <w:rPr>
          <w:rFonts w:ascii="Montserrat Light" w:hAnsi="Montserrat Light"/>
          <w:sz w:val="22"/>
          <w:szCs w:val="22"/>
          <w:lang w:eastAsia="ro-RO"/>
        </w:rPr>
        <w:t>22.10.2024</w:t>
      </w:r>
      <w:r w:rsidRPr="008B5E09">
        <w:rPr>
          <w:rFonts w:ascii="Montserrat Light" w:hAnsi="Montserrat Light"/>
          <w:sz w:val="22"/>
          <w:szCs w:val="22"/>
          <w:lang w:eastAsia="ro-RO"/>
        </w:rPr>
        <w:t xml:space="preserve">, înregistrată la Consiliul Județean Cluj sub nr. </w:t>
      </w:r>
      <w:r w:rsidR="0041096A" w:rsidRPr="008B5E09">
        <w:rPr>
          <w:rFonts w:ascii="Montserrat Light" w:hAnsi="Montserrat Light"/>
          <w:sz w:val="22"/>
          <w:szCs w:val="22"/>
          <w:lang w:eastAsia="ro-RO"/>
        </w:rPr>
        <w:t>43553</w:t>
      </w:r>
      <w:r w:rsidRPr="008B5E09">
        <w:rPr>
          <w:rFonts w:ascii="Montserrat Light" w:hAnsi="Montserrat Light"/>
          <w:sz w:val="22"/>
          <w:szCs w:val="22"/>
          <w:lang w:eastAsia="ro-RO"/>
        </w:rPr>
        <w:t>/</w:t>
      </w:r>
      <w:r w:rsidR="0041096A" w:rsidRPr="008B5E09">
        <w:rPr>
          <w:rFonts w:ascii="Montserrat Light" w:hAnsi="Montserrat Light"/>
          <w:sz w:val="22"/>
          <w:szCs w:val="22"/>
          <w:lang w:eastAsia="ro-RO"/>
        </w:rPr>
        <w:t>23</w:t>
      </w:r>
      <w:r w:rsidRPr="008B5E09">
        <w:rPr>
          <w:rFonts w:ascii="Montserrat Light" w:hAnsi="Montserrat Light"/>
          <w:sz w:val="22"/>
          <w:szCs w:val="22"/>
          <w:lang w:eastAsia="ro-RO"/>
        </w:rPr>
        <w:t>.1</w:t>
      </w:r>
      <w:r w:rsidR="0041096A" w:rsidRPr="008B5E09">
        <w:rPr>
          <w:rFonts w:ascii="Montserrat Light" w:hAnsi="Montserrat Light"/>
          <w:sz w:val="22"/>
          <w:szCs w:val="22"/>
          <w:lang w:eastAsia="ro-RO"/>
        </w:rPr>
        <w:t>0</w:t>
      </w:r>
      <w:r w:rsidRPr="008B5E09">
        <w:rPr>
          <w:rFonts w:ascii="Montserrat Light" w:hAnsi="Montserrat Light"/>
          <w:sz w:val="22"/>
          <w:szCs w:val="22"/>
          <w:lang w:eastAsia="ro-RO"/>
        </w:rPr>
        <w:t>.202</w:t>
      </w:r>
      <w:r w:rsidR="0041096A" w:rsidRPr="008B5E09">
        <w:rPr>
          <w:rFonts w:ascii="Montserrat Light" w:hAnsi="Montserrat Light"/>
          <w:sz w:val="22"/>
          <w:szCs w:val="22"/>
          <w:lang w:eastAsia="ro-RO"/>
        </w:rPr>
        <w:t>4</w:t>
      </w:r>
      <w:r w:rsidRPr="008B5E09">
        <w:rPr>
          <w:rFonts w:ascii="Montserrat Light" w:hAnsi="Montserrat Light"/>
          <w:sz w:val="22"/>
          <w:szCs w:val="22"/>
          <w:lang w:eastAsia="ro-RO"/>
        </w:rPr>
        <w:t>,  așa cum a fost modificată și completată  ulterior, formulată de S</w:t>
      </w:r>
      <w:r w:rsidR="00833FC4">
        <w:rPr>
          <w:rFonts w:ascii="Montserrat Light" w:hAnsi="Montserrat Light"/>
          <w:sz w:val="22"/>
          <w:szCs w:val="22"/>
          <w:lang w:eastAsia="ro-RO"/>
        </w:rPr>
        <w:t>UPERCOM</w:t>
      </w:r>
      <w:r w:rsidRPr="008B5E09">
        <w:rPr>
          <w:rFonts w:ascii="Montserrat Light" w:hAnsi="Montserrat Light"/>
          <w:sz w:val="22"/>
          <w:szCs w:val="22"/>
          <w:lang w:eastAsia="ro-RO"/>
        </w:rPr>
        <w:t xml:space="preserve"> S.A. prin care a solicitat modificarea tarifelor aferente Contractului de delegare prin concesionare a gestiunii serviciului public de operare a CMID Cluj-Napoca nr. 7735/69 din 28.02.2022, în sensul stabilirii următoarelor tarife : </w:t>
      </w:r>
    </w:p>
    <w:p w14:paraId="729B2489" w14:textId="4E298662" w:rsidR="00C160D9" w:rsidRPr="008B5E09" w:rsidRDefault="00C160D9" w:rsidP="000D7E95">
      <w:pPr>
        <w:pStyle w:val="ListParagraph"/>
        <w:numPr>
          <w:ilvl w:val="0"/>
          <w:numId w:val="30"/>
        </w:numPr>
        <w:spacing w:after="0"/>
        <w:ind w:left="720" w:hanging="270"/>
        <w:jc w:val="both"/>
        <w:rPr>
          <w:rFonts w:ascii="Montserrat Light" w:hAnsi="Montserrat Light"/>
          <w:lang w:val="ro-RO" w:eastAsia="ro-RO"/>
        </w:rPr>
      </w:pPr>
      <w:r w:rsidRPr="008B5E09">
        <w:rPr>
          <w:rFonts w:ascii="Montserrat Light" w:hAnsi="Montserrat Light"/>
          <w:b/>
          <w:bCs/>
          <w:lang w:val="ro-RO" w:eastAsia="ro-RO"/>
        </w:rPr>
        <w:t>Tarif de depozitare</w:t>
      </w:r>
      <w:r w:rsidRPr="008B5E09">
        <w:rPr>
          <w:rFonts w:ascii="Montserrat Light" w:hAnsi="Montserrat Light"/>
          <w:lang w:val="ro-RO" w:eastAsia="ro-RO"/>
        </w:rPr>
        <w:t xml:space="preserve"> : </w:t>
      </w:r>
      <w:r w:rsidR="009A3841" w:rsidRPr="008B5E09">
        <w:rPr>
          <w:rFonts w:ascii="Montserrat Light" w:hAnsi="Montserrat Light"/>
          <w:b/>
          <w:bCs/>
          <w:lang w:val="ro-RO" w:eastAsia="ro-RO"/>
        </w:rPr>
        <w:t>23</w:t>
      </w:r>
      <w:r w:rsidR="007C32FC" w:rsidRPr="008B5E09">
        <w:rPr>
          <w:rFonts w:ascii="Montserrat Light" w:hAnsi="Montserrat Light"/>
          <w:b/>
          <w:bCs/>
          <w:lang w:val="ro-RO" w:eastAsia="ro-RO"/>
        </w:rPr>
        <w:t>0,72</w:t>
      </w:r>
      <w:r w:rsidRPr="008B5E09">
        <w:rPr>
          <w:rFonts w:ascii="Montserrat Light" w:hAnsi="Montserrat Light"/>
          <w:lang w:val="ro-RO" w:eastAsia="ro-RO"/>
        </w:rPr>
        <w:t xml:space="preserve"> lei/ tonă fără TVA, stabilit  conform  </w:t>
      </w:r>
      <w:r w:rsidRPr="008B5E09">
        <w:rPr>
          <w:rFonts w:ascii="Montserrat Light" w:hAnsi="Montserrat Light"/>
          <w:i/>
          <w:iCs/>
          <w:lang w:val="ro-RO" w:eastAsia="ro-RO"/>
        </w:rPr>
        <w:t xml:space="preserve">Fișei de fundamentare pentru modificarea tarifului de depozitare, </w:t>
      </w:r>
      <w:r w:rsidRPr="008B5E09">
        <w:rPr>
          <w:rFonts w:ascii="Montserrat Light" w:hAnsi="Montserrat Light"/>
          <w:lang w:val="ro-RO" w:eastAsia="ro-RO"/>
        </w:rPr>
        <w:t>care constituie  anexa nr. 1 la prezenta hotărâre;</w:t>
      </w:r>
    </w:p>
    <w:p w14:paraId="44D57EC0" w14:textId="3831CAE0" w:rsidR="00C160D9" w:rsidRPr="008B5E09" w:rsidRDefault="00C160D9" w:rsidP="000D7E95">
      <w:pPr>
        <w:pStyle w:val="ListParagraph"/>
        <w:numPr>
          <w:ilvl w:val="0"/>
          <w:numId w:val="30"/>
        </w:numPr>
        <w:spacing w:after="0"/>
        <w:ind w:left="720" w:hanging="270"/>
        <w:jc w:val="both"/>
        <w:rPr>
          <w:rFonts w:ascii="Montserrat Light" w:hAnsi="Montserrat Light"/>
          <w:lang w:val="ro-RO" w:eastAsia="ro-RO"/>
        </w:rPr>
      </w:pPr>
      <w:r w:rsidRPr="008B5E09">
        <w:rPr>
          <w:rFonts w:ascii="Montserrat Light" w:hAnsi="Montserrat Light"/>
          <w:b/>
          <w:bCs/>
          <w:lang w:val="ro-RO" w:eastAsia="ro-RO"/>
        </w:rPr>
        <w:t>Tarif de sortare</w:t>
      </w:r>
      <w:r w:rsidRPr="008B5E09">
        <w:rPr>
          <w:rFonts w:ascii="Montserrat Light" w:hAnsi="Montserrat Light"/>
          <w:lang w:val="ro-RO" w:eastAsia="ro-RO"/>
        </w:rPr>
        <w:t xml:space="preserve"> deșeuri de hârtie, carton, metal, plastic și sticlă colectate separat: </w:t>
      </w:r>
      <w:r w:rsidR="009A3841" w:rsidRPr="008B5E09">
        <w:rPr>
          <w:rFonts w:ascii="Montserrat Light" w:hAnsi="Montserrat Light"/>
          <w:b/>
          <w:bCs/>
          <w:lang w:val="ro-RO" w:eastAsia="ro-RO"/>
        </w:rPr>
        <w:t>330</w:t>
      </w:r>
      <w:r w:rsidR="00CE1688" w:rsidRPr="008B5E09">
        <w:rPr>
          <w:rFonts w:ascii="Montserrat Light" w:hAnsi="Montserrat Light"/>
          <w:b/>
          <w:bCs/>
          <w:lang w:val="ro-RO" w:eastAsia="ro-RO"/>
        </w:rPr>
        <w:t>,</w:t>
      </w:r>
      <w:r w:rsidR="009A3841" w:rsidRPr="008B5E09">
        <w:rPr>
          <w:rFonts w:ascii="Montserrat Light" w:hAnsi="Montserrat Light"/>
          <w:b/>
          <w:bCs/>
          <w:lang w:val="ro-RO" w:eastAsia="ro-RO"/>
        </w:rPr>
        <w:t xml:space="preserve">08 </w:t>
      </w:r>
      <w:r w:rsidRPr="008B5E09">
        <w:rPr>
          <w:rFonts w:ascii="Montserrat Light" w:hAnsi="Montserrat Light"/>
          <w:lang w:val="ro-RO" w:eastAsia="ro-RO"/>
        </w:rPr>
        <w:t xml:space="preserve">lei/ tonă fără TVA, stabilit conform </w:t>
      </w:r>
      <w:r w:rsidRPr="008B5E09">
        <w:rPr>
          <w:rFonts w:ascii="Montserrat Light" w:hAnsi="Montserrat Light"/>
          <w:i/>
          <w:iCs/>
          <w:lang w:val="ro-RO" w:eastAsia="ro-RO"/>
        </w:rPr>
        <w:t>Fișei de fundamentare pentru modificarea tarifului de sortare deșeuri de hârtie, carton, metal, plastic și sticlă colectate separate</w:t>
      </w:r>
      <w:r w:rsidRPr="008B5E09">
        <w:rPr>
          <w:rFonts w:ascii="Montserrat Light" w:hAnsi="Montserrat Light"/>
          <w:lang w:val="ro-RO" w:eastAsia="ro-RO"/>
        </w:rPr>
        <w:t>, care constituie anexa nr. 2 la prezenta hotărâre;</w:t>
      </w:r>
    </w:p>
    <w:p w14:paraId="4D6C63A4" w14:textId="6AB94791" w:rsidR="00C160D9" w:rsidRPr="008B5E09" w:rsidRDefault="00C160D9" w:rsidP="000D7E95">
      <w:pPr>
        <w:pStyle w:val="ListParagraph"/>
        <w:numPr>
          <w:ilvl w:val="0"/>
          <w:numId w:val="30"/>
        </w:numPr>
        <w:spacing w:after="0"/>
        <w:ind w:left="720" w:hanging="270"/>
        <w:jc w:val="both"/>
        <w:rPr>
          <w:rFonts w:ascii="Montserrat Light" w:hAnsi="Montserrat Light"/>
          <w:lang w:val="ro-RO" w:eastAsia="ro-RO"/>
        </w:rPr>
      </w:pPr>
      <w:r w:rsidRPr="008B5E09">
        <w:rPr>
          <w:rFonts w:ascii="Montserrat Light" w:hAnsi="Montserrat Light"/>
          <w:b/>
          <w:bCs/>
          <w:lang w:val="ro-RO" w:eastAsia="ro-RO"/>
        </w:rPr>
        <w:t>Tarif de facturare</w:t>
      </w:r>
      <w:r w:rsidRPr="008B5E09">
        <w:rPr>
          <w:rFonts w:ascii="Montserrat Light" w:hAnsi="Montserrat Light"/>
          <w:lang w:val="ro-RO" w:eastAsia="ro-RO"/>
        </w:rPr>
        <w:t xml:space="preserve"> pentru activitatea de sortare deșeuri de hârtie, carton, metal, plastic și sticlă colectate separat : </w:t>
      </w:r>
      <w:r w:rsidR="009A3841" w:rsidRPr="008B5E09">
        <w:rPr>
          <w:rFonts w:ascii="Montserrat Light" w:hAnsi="Montserrat Light"/>
          <w:b/>
          <w:bCs/>
          <w:lang w:val="ro-RO" w:eastAsia="ro-RO"/>
        </w:rPr>
        <w:t xml:space="preserve">11,98 </w:t>
      </w:r>
      <w:r w:rsidRPr="008B5E09">
        <w:rPr>
          <w:rFonts w:ascii="Montserrat Light" w:hAnsi="Montserrat Light"/>
          <w:lang w:val="ro-RO" w:eastAsia="ro-RO"/>
        </w:rPr>
        <w:t xml:space="preserve"> lei/tonă fără TVA;</w:t>
      </w:r>
    </w:p>
    <w:p w14:paraId="523766E4" w14:textId="737E2623" w:rsidR="00C160D9" w:rsidRPr="008B5E09" w:rsidRDefault="00C160D9" w:rsidP="000D7E95">
      <w:pPr>
        <w:pStyle w:val="ListParagraph"/>
        <w:numPr>
          <w:ilvl w:val="0"/>
          <w:numId w:val="30"/>
        </w:numPr>
        <w:spacing w:after="0"/>
        <w:ind w:left="720" w:hanging="270"/>
        <w:jc w:val="both"/>
        <w:rPr>
          <w:rFonts w:ascii="Montserrat Light" w:hAnsi="Montserrat Light"/>
          <w:lang w:val="ro-RO" w:eastAsia="ro-RO"/>
        </w:rPr>
      </w:pPr>
      <w:r w:rsidRPr="008B5E09">
        <w:rPr>
          <w:rFonts w:ascii="Montserrat Light" w:hAnsi="Montserrat Light"/>
          <w:b/>
          <w:bCs/>
          <w:lang w:val="ro-RO" w:eastAsia="ro-RO"/>
        </w:rPr>
        <w:t>Tarif de tratare mecano-biologică a deșeurilor reziduale</w:t>
      </w:r>
      <w:r w:rsidRPr="008B5E09">
        <w:rPr>
          <w:rFonts w:ascii="Montserrat Light" w:hAnsi="Montserrat Light"/>
          <w:lang w:val="ro-RO" w:eastAsia="ro-RO"/>
        </w:rPr>
        <w:t xml:space="preserve"> : </w:t>
      </w:r>
      <w:r w:rsidR="009A3841" w:rsidRPr="008B5E09">
        <w:rPr>
          <w:rFonts w:ascii="Montserrat Light" w:hAnsi="Montserrat Light"/>
          <w:b/>
          <w:bCs/>
          <w:lang w:val="ro-RO" w:eastAsia="ro-RO"/>
        </w:rPr>
        <w:t>166</w:t>
      </w:r>
      <w:r w:rsidR="00CE1688" w:rsidRPr="008B5E09">
        <w:rPr>
          <w:rFonts w:ascii="Montserrat Light" w:hAnsi="Montserrat Light"/>
          <w:b/>
          <w:bCs/>
          <w:lang w:val="ro-RO" w:eastAsia="ro-RO"/>
        </w:rPr>
        <w:t>,</w:t>
      </w:r>
      <w:r w:rsidR="009A3841" w:rsidRPr="008B5E09">
        <w:rPr>
          <w:rFonts w:ascii="Montserrat Light" w:hAnsi="Montserrat Light"/>
          <w:b/>
          <w:bCs/>
          <w:lang w:val="ro-RO" w:eastAsia="ro-RO"/>
        </w:rPr>
        <w:t xml:space="preserve">43 </w:t>
      </w:r>
      <w:r w:rsidRPr="008B5E09">
        <w:rPr>
          <w:rFonts w:ascii="Montserrat Light" w:hAnsi="Montserrat Light"/>
          <w:lang w:val="ro-RO" w:eastAsia="ro-RO"/>
        </w:rPr>
        <w:t xml:space="preserve"> lei/tonă fără TVA, stabilit  confom </w:t>
      </w:r>
      <w:r w:rsidRPr="008B5E09">
        <w:rPr>
          <w:rFonts w:ascii="Montserrat Light" w:hAnsi="Montserrat Light"/>
          <w:i/>
          <w:iCs/>
          <w:lang w:val="ro-RO" w:eastAsia="ro-RO"/>
        </w:rPr>
        <w:t>Fișei  de fundamentare pentru modificarea tarifului de</w:t>
      </w:r>
      <w:r w:rsidRPr="008B5E09">
        <w:rPr>
          <w:rFonts w:ascii="Montserrat Light" w:hAnsi="Montserrat Light"/>
          <w:i/>
          <w:iCs/>
          <w:lang w:val="ro-RO"/>
        </w:rPr>
        <w:t xml:space="preserve"> </w:t>
      </w:r>
      <w:r w:rsidRPr="008B5E09">
        <w:rPr>
          <w:rFonts w:ascii="Montserrat Light" w:hAnsi="Montserrat Light"/>
          <w:i/>
          <w:iCs/>
          <w:lang w:val="ro-RO" w:eastAsia="ro-RO"/>
        </w:rPr>
        <w:t>tratare mecano-biologica a deseurilor reziduale,</w:t>
      </w:r>
      <w:r w:rsidRPr="008B5E09">
        <w:rPr>
          <w:rFonts w:ascii="Montserrat Light" w:hAnsi="Montserrat Light"/>
          <w:lang w:val="ro-RO" w:eastAsia="ro-RO"/>
        </w:rPr>
        <w:t xml:space="preserve"> care constituie anexa nr. 3 la prezenta hotărâre;</w:t>
      </w:r>
    </w:p>
    <w:p w14:paraId="32730A47" w14:textId="15068DC5" w:rsidR="00C160D9" w:rsidRPr="008B5E09" w:rsidRDefault="00C160D9" w:rsidP="000D7E95">
      <w:pPr>
        <w:pStyle w:val="ListParagraph"/>
        <w:numPr>
          <w:ilvl w:val="0"/>
          <w:numId w:val="30"/>
        </w:numPr>
        <w:spacing w:after="0"/>
        <w:ind w:left="720" w:hanging="270"/>
        <w:jc w:val="both"/>
        <w:rPr>
          <w:rFonts w:ascii="Montserrat Light" w:hAnsi="Montserrat Light"/>
          <w:lang w:val="ro-RO" w:eastAsia="ro-RO"/>
        </w:rPr>
      </w:pPr>
      <w:r w:rsidRPr="008B5E09">
        <w:rPr>
          <w:rFonts w:ascii="Montserrat Light" w:hAnsi="Montserrat Light"/>
          <w:b/>
          <w:bCs/>
          <w:lang w:val="ro-RO" w:eastAsia="ro-RO"/>
        </w:rPr>
        <w:t xml:space="preserve">Tarif de facturare pentru activitatea de tratare mecano-biologică </w:t>
      </w:r>
      <w:r w:rsidRPr="008B5E09">
        <w:rPr>
          <w:rFonts w:ascii="Montserrat Light" w:hAnsi="Montserrat Light"/>
          <w:lang w:val="ro-RO" w:eastAsia="ro-RO"/>
        </w:rPr>
        <w:t xml:space="preserve">a deșeurilor reziduale : </w:t>
      </w:r>
      <w:r w:rsidR="009A3841" w:rsidRPr="008B5E09">
        <w:rPr>
          <w:rFonts w:ascii="Montserrat Light" w:hAnsi="Montserrat Light"/>
          <w:b/>
          <w:bCs/>
          <w:lang w:val="ro-RO" w:eastAsia="ro-RO"/>
        </w:rPr>
        <w:t>83,93</w:t>
      </w:r>
      <w:r w:rsidRPr="008B5E09">
        <w:rPr>
          <w:rFonts w:ascii="Montserrat Light" w:hAnsi="Montserrat Light"/>
          <w:lang w:val="ro-RO" w:eastAsia="ro-RO"/>
        </w:rPr>
        <w:t>lei/tonă fără TVA.</w:t>
      </w:r>
    </w:p>
    <w:p w14:paraId="025E0A48" w14:textId="2DFE1F56" w:rsidR="00C160D9" w:rsidRPr="008B5E09" w:rsidRDefault="00C160D9" w:rsidP="000D7E95">
      <w:pPr>
        <w:pStyle w:val="ListParagraph"/>
        <w:numPr>
          <w:ilvl w:val="0"/>
          <w:numId w:val="23"/>
        </w:numPr>
        <w:spacing w:after="0" w:line="276" w:lineRule="auto"/>
        <w:ind w:left="450" w:hanging="450"/>
        <w:jc w:val="both"/>
        <w:rPr>
          <w:rFonts w:ascii="Montserrat Light" w:hAnsi="Montserrat Light"/>
          <w:lang w:val="ro-RO" w:eastAsia="ro-RO"/>
        </w:rPr>
      </w:pPr>
      <w:r w:rsidRPr="008B5E09">
        <w:rPr>
          <w:rFonts w:ascii="Montserrat Light" w:hAnsi="Montserrat Light"/>
          <w:lang w:val="ro-RO" w:eastAsia="ro-RO"/>
        </w:rPr>
        <w:t>Tarif</w:t>
      </w:r>
      <w:r w:rsidR="00BC2F88" w:rsidRPr="008B5E09">
        <w:rPr>
          <w:rFonts w:ascii="Montserrat Light" w:hAnsi="Montserrat Light"/>
          <w:lang w:val="ro-RO" w:eastAsia="ro-RO"/>
        </w:rPr>
        <w:t>e</w:t>
      </w:r>
      <w:r w:rsidRPr="008B5E09">
        <w:rPr>
          <w:rFonts w:ascii="Montserrat Light" w:hAnsi="Montserrat Light"/>
          <w:lang w:val="ro-RO" w:eastAsia="ro-RO"/>
        </w:rPr>
        <w:t>l</w:t>
      </w:r>
      <w:r w:rsidR="00BC2F88" w:rsidRPr="008B5E09">
        <w:rPr>
          <w:rFonts w:ascii="Montserrat Light" w:hAnsi="Montserrat Light"/>
          <w:lang w:val="ro-RO" w:eastAsia="ro-RO"/>
        </w:rPr>
        <w:t>e</w:t>
      </w:r>
      <w:r w:rsidRPr="008B5E09">
        <w:rPr>
          <w:rFonts w:ascii="Montserrat Light" w:hAnsi="Montserrat Light"/>
          <w:lang w:val="ro-RO" w:eastAsia="ro-RO"/>
        </w:rPr>
        <w:t xml:space="preserve"> menționat</w:t>
      </w:r>
      <w:r w:rsidR="00E165DE" w:rsidRPr="008B5E09">
        <w:rPr>
          <w:rFonts w:ascii="Montserrat Light" w:hAnsi="Montserrat Light"/>
          <w:lang w:val="ro-RO" w:eastAsia="ro-RO"/>
        </w:rPr>
        <w:t>e</w:t>
      </w:r>
      <w:r w:rsidRPr="008B5E09">
        <w:rPr>
          <w:rFonts w:ascii="Montserrat Light" w:hAnsi="Montserrat Light"/>
          <w:lang w:val="ro-RO" w:eastAsia="ro-RO"/>
        </w:rPr>
        <w:t xml:space="preserve"> la alin. (1)</w:t>
      </w:r>
      <w:r w:rsidR="00E165DE" w:rsidRPr="008B5E09">
        <w:rPr>
          <w:rFonts w:ascii="Montserrat Light" w:hAnsi="Montserrat Light"/>
          <w:lang w:val="ro-RO" w:eastAsia="ro-RO"/>
        </w:rPr>
        <w:t xml:space="preserve"> sunt</w:t>
      </w:r>
      <w:r w:rsidRPr="008B5E09">
        <w:rPr>
          <w:rFonts w:ascii="Montserrat Light" w:hAnsi="Montserrat Light"/>
          <w:lang w:val="ro-RO" w:eastAsia="ro-RO"/>
        </w:rPr>
        <w:t xml:space="preserve"> aplicabil</w:t>
      </w:r>
      <w:r w:rsidR="00E165DE" w:rsidRPr="008B5E09">
        <w:rPr>
          <w:rFonts w:ascii="Montserrat Light" w:hAnsi="Montserrat Light"/>
          <w:lang w:val="ro-RO" w:eastAsia="ro-RO"/>
        </w:rPr>
        <w:t>e</w:t>
      </w:r>
      <w:r w:rsidRPr="008B5E09">
        <w:rPr>
          <w:rFonts w:ascii="Montserrat Light" w:hAnsi="Montserrat Light"/>
          <w:lang w:val="ro-RO" w:eastAsia="ro-RO"/>
        </w:rPr>
        <w:t xml:space="preserve"> de la data intrării în vigoare a prezentei hotărâri, respectiv de la data comunicării.</w:t>
      </w:r>
    </w:p>
    <w:p w14:paraId="2E901A3C" w14:textId="21DA8AAB" w:rsidR="00C160D9" w:rsidRPr="008B5E09" w:rsidRDefault="00C160D9" w:rsidP="00C160D9">
      <w:pPr>
        <w:spacing w:before="240"/>
        <w:jc w:val="both"/>
        <w:rPr>
          <w:rFonts w:ascii="Montserrat Light" w:hAnsi="Montserrat Light"/>
          <w:b/>
          <w:bCs/>
          <w:sz w:val="22"/>
          <w:szCs w:val="22"/>
          <w:lang w:eastAsia="ro-RO"/>
        </w:rPr>
      </w:pPr>
      <w:r w:rsidRPr="008B5E09">
        <w:rPr>
          <w:rFonts w:ascii="Montserrat Light" w:hAnsi="Montserrat Light"/>
          <w:b/>
          <w:bCs/>
          <w:sz w:val="22"/>
          <w:szCs w:val="22"/>
          <w:lang w:eastAsia="ro-RO"/>
        </w:rPr>
        <w:lastRenderedPageBreak/>
        <w:t xml:space="preserve">Art. 2. </w:t>
      </w:r>
      <w:r w:rsidRPr="008B5E09">
        <w:rPr>
          <w:rFonts w:ascii="Montserrat Light" w:hAnsi="Montserrat Light"/>
          <w:sz w:val="22"/>
          <w:szCs w:val="22"/>
          <w:lang w:eastAsia="ro-RO"/>
        </w:rPr>
        <w:t>În scopul</w:t>
      </w:r>
      <w:r w:rsidRPr="008B5E09">
        <w:rPr>
          <w:rFonts w:ascii="Montserrat Light" w:hAnsi="Montserrat Light"/>
          <w:b/>
          <w:bCs/>
          <w:sz w:val="22"/>
          <w:szCs w:val="22"/>
          <w:lang w:eastAsia="ro-RO"/>
        </w:rPr>
        <w:t xml:space="preserve"> </w:t>
      </w:r>
      <w:r w:rsidR="001D43AA" w:rsidRPr="008B5E09">
        <w:rPr>
          <w:rFonts w:ascii="Montserrat Light" w:hAnsi="Montserrat Light"/>
          <w:sz w:val="22"/>
          <w:szCs w:val="22"/>
          <w:lang w:eastAsia="ro-RO"/>
        </w:rPr>
        <w:t xml:space="preserve">asigurării </w:t>
      </w:r>
      <w:r w:rsidRPr="008B5E09">
        <w:rPr>
          <w:rFonts w:ascii="Montserrat Light" w:hAnsi="Montserrat Light"/>
          <w:sz w:val="22"/>
          <w:szCs w:val="22"/>
          <w:lang w:eastAsia="ro-RO"/>
        </w:rPr>
        <w:t xml:space="preserve">respectării echilibrului financiar al contractului de delegare, </w:t>
      </w:r>
      <w:r w:rsidR="00B06865" w:rsidRPr="008B5E09">
        <w:rPr>
          <w:rFonts w:ascii="Montserrat Light" w:hAnsi="Montserrat Light"/>
          <w:sz w:val="22"/>
          <w:szCs w:val="22"/>
          <w:lang w:eastAsia="ro-RO"/>
        </w:rPr>
        <w:t>se vor contracta</w:t>
      </w:r>
      <w:r w:rsidRPr="008B5E09">
        <w:rPr>
          <w:rFonts w:ascii="Montserrat Light" w:hAnsi="Montserrat Light"/>
          <w:sz w:val="22"/>
          <w:szCs w:val="22"/>
          <w:lang w:eastAsia="ro-RO"/>
        </w:rPr>
        <w:t xml:space="preserve"> servicii </w:t>
      </w:r>
      <w:r w:rsidR="0064169B" w:rsidRPr="008B5E09">
        <w:rPr>
          <w:rFonts w:ascii="Montserrat Light" w:hAnsi="Montserrat Light"/>
          <w:sz w:val="22"/>
          <w:szCs w:val="22"/>
          <w:lang w:eastAsia="ro-RO"/>
        </w:rPr>
        <w:t>de întocmire Expertiză contabilă privind</w:t>
      </w:r>
      <w:r w:rsidR="00E165DE" w:rsidRPr="008B5E09">
        <w:rPr>
          <w:rFonts w:ascii="Montserrat Light" w:hAnsi="Montserrat Light"/>
          <w:sz w:val="22"/>
          <w:szCs w:val="22"/>
          <w:lang w:eastAsia="ro-RO"/>
        </w:rPr>
        <w:t xml:space="preserve"> verificarea și dimensionarea legală a</w:t>
      </w:r>
      <w:r w:rsidR="0064169B" w:rsidRPr="008B5E09">
        <w:rPr>
          <w:rFonts w:ascii="Montserrat Light" w:hAnsi="Montserrat Light"/>
          <w:sz w:val="22"/>
          <w:szCs w:val="22"/>
          <w:lang w:eastAsia="ro-RO"/>
        </w:rPr>
        <w:t xml:space="preserve"> cheltuielil</w:t>
      </w:r>
      <w:r w:rsidR="00E165DE" w:rsidRPr="008B5E09">
        <w:rPr>
          <w:rFonts w:ascii="Montserrat Light" w:hAnsi="Montserrat Light"/>
          <w:sz w:val="22"/>
          <w:szCs w:val="22"/>
          <w:lang w:eastAsia="ro-RO"/>
        </w:rPr>
        <w:t>or</w:t>
      </w:r>
      <w:r w:rsidR="0064169B" w:rsidRPr="008B5E09">
        <w:rPr>
          <w:rFonts w:ascii="Montserrat Light" w:hAnsi="Montserrat Light"/>
          <w:sz w:val="22"/>
          <w:szCs w:val="22"/>
          <w:lang w:eastAsia="ro-RO"/>
        </w:rPr>
        <w:t xml:space="preserve"> ce fundamentează tarifele aprobate</w:t>
      </w:r>
      <w:r w:rsidR="001D43AA" w:rsidRPr="008B5E09">
        <w:rPr>
          <w:rFonts w:ascii="Montserrat Light" w:hAnsi="Montserrat Light"/>
          <w:sz w:val="22"/>
          <w:szCs w:val="22"/>
          <w:lang w:eastAsia="ro-RO"/>
        </w:rPr>
        <w:t>, raportat la cantitățile de deșeuri aferente fundamentării tarifelor, cu respectarea indicatorilor de performanță asumați de operator, aplicabili activităților de salubrizare ce fac obiectul contractului de delegare</w:t>
      </w:r>
      <w:r w:rsidR="0064169B" w:rsidRPr="008B5E09">
        <w:rPr>
          <w:rFonts w:ascii="Montserrat Light" w:hAnsi="Montserrat Light"/>
          <w:sz w:val="22"/>
          <w:szCs w:val="22"/>
          <w:lang w:eastAsia="ro-RO"/>
        </w:rPr>
        <w:t>.</w:t>
      </w:r>
      <w:r w:rsidRPr="008B5E09">
        <w:rPr>
          <w:rFonts w:ascii="Montserrat Light" w:hAnsi="Montserrat Light"/>
          <w:b/>
          <w:bCs/>
          <w:sz w:val="22"/>
          <w:szCs w:val="22"/>
          <w:lang w:eastAsia="ro-RO"/>
        </w:rPr>
        <w:t xml:space="preserve">  </w:t>
      </w:r>
    </w:p>
    <w:p w14:paraId="694B370D" w14:textId="4A37F4F5" w:rsidR="00C160D9" w:rsidRPr="00D33ACB" w:rsidRDefault="00C160D9" w:rsidP="00C160D9">
      <w:pPr>
        <w:spacing w:before="240"/>
        <w:jc w:val="both"/>
        <w:rPr>
          <w:rFonts w:ascii="Montserrat Light" w:hAnsi="Montserrat Light"/>
          <w:color w:val="000000" w:themeColor="text1"/>
          <w:sz w:val="22"/>
          <w:szCs w:val="22"/>
          <w:lang w:eastAsia="ro-RO"/>
        </w:rPr>
      </w:pPr>
      <w:r w:rsidRPr="008B5E09">
        <w:rPr>
          <w:rFonts w:ascii="Montserrat Light" w:hAnsi="Montserrat Light"/>
          <w:b/>
          <w:bCs/>
          <w:sz w:val="22"/>
          <w:szCs w:val="22"/>
          <w:lang w:eastAsia="ro-RO"/>
        </w:rPr>
        <w:t xml:space="preserve">Art. 3. </w:t>
      </w:r>
      <w:r w:rsidR="001A67BC" w:rsidRPr="00D33ACB">
        <w:rPr>
          <w:rFonts w:ascii="Montserrat Light" w:hAnsi="Montserrat Light"/>
          <w:color w:val="000000" w:themeColor="text1"/>
          <w:sz w:val="22"/>
          <w:szCs w:val="22"/>
          <w:lang w:eastAsia="ro-RO"/>
        </w:rPr>
        <w:t>Hotărârea Consiliului Județean Cluj nr.  146/27.07.2022</w:t>
      </w:r>
      <w:r w:rsidR="001A67BC" w:rsidRPr="00D33ACB">
        <w:rPr>
          <w:rFonts w:ascii="Montserrat Light" w:hAnsi="Montserrat Light"/>
          <w:b/>
          <w:bCs/>
          <w:color w:val="000000" w:themeColor="text1"/>
          <w:sz w:val="22"/>
          <w:szCs w:val="22"/>
          <w:lang w:eastAsia="ro-RO"/>
        </w:rPr>
        <w:t xml:space="preserve"> </w:t>
      </w:r>
      <w:r w:rsidR="001A67BC" w:rsidRPr="00D33ACB">
        <w:rPr>
          <w:rFonts w:ascii="Montserrat Light" w:hAnsi="Montserrat Light"/>
          <w:color w:val="000000" w:themeColor="text1"/>
          <w:sz w:val="22"/>
          <w:szCs w:val="22"/>
          <w:lang w:eastAsia="ro-RO"/>
        </w:rPr>
        <w:t>privind aprobarea tarifelor</w:t>
      </w:r>
      <w:r w:rsidR="001A67BC" w:rsidRPr="00D33ACB">
        <w:rPr>
          <w:rFonts w:ascii="Montserrat Light" w:hAnsi="Montserrat Light"/>
          <w:b/>
          <w:bCs/>
          <w:color w:val="000000" w:themeColor="text1"/>
          <w:sz w:val="22"/>
          <w:szCs w:val="22"/>
          <w:lang w:eastAsia="ro-RO"/>
        </w:rPr>
        <w:t xml:space="preserve"> </w:t>
      </w:r>
      <w:r w:rsidR="001A67BC" w:rsidRPr="00D33ACB">
        <w:rPr>
          <w:rFonts w:ascii="Montserrat Light" w:hAnsi="Montserrat Light"/>
          <w:color w:val="000000" w:themeColor="text1"/>
          <w:sz w:val="22"/>
          <w:szCs w:val="22"/>
          <w:lang w:eastAsia="ro-RO"/>
        </w:rPr>
        <w:t>serviciului public de operare a Centrului de Management Integrat al Deșeurilor Cluj-Napoca, așa cum a fost modificată</w:t>
      </w:r>
      <w:r w:rsidR="001A67BC" w:rsidRPr="00D33ACB">
        <w:rPr>
          <w:rFonts w:ascii="Montserrat Light" w:hAnsi="Montserrat Light"/>
          <w:b/>
          <w:bCs/>
          <w:color w:val="000000" w:themeColor="text1"/>
          <w:sz w:val="22"/>
          <w:szCs w:val="22"/>
          <w:lang w:eastAsia="ro-RO"/>
        </w:rPr>
        <w:t xml:space="preserve"> </w:t>
      </w:r>
      <w:r w:rsidR="001A67BC" w:rsidRPr="00D33ACB">
        <w:rPr>
          <w:rFonts w:ascii="Montserrat Light" w:hAnsi="Montserrat Light"/>
          <w:color w:val="000000" w:themeColor="text1"/>
          <w:sz w:val="22"/>
          <w:szCs w:val="22"/>
          <w:lang w:eastAsia="ro-RO"/>
        </w:rPr>
        <w:t>prin</w:t>
      </w:r>
      <w:r w:rsidR="001A67BC" w:rsidRPr="00D33ACB">
        <w:rPr>
          <w:rFonts w:ascii="Montserrat Light" w:hAnsi="Montserrat Light"/>
          <w:b/>
          <w:bCs/>
          <w:color w:val="000000" w:themeColor="text1"/>
          <w:sz w:val="22"/>
          <w:szCs w:val="22"/>
          <w:lang w:eastAsia="ro-RO"/>
        </w:rPr>
        <w:t xml:space="preserve"> </w:t>
      </w:r>
      <w:r w:rsidRPr="00D33ACB">
        <w:rPr>
          <w:rFonts w:ascii="Montserrat Light" w:hAnsi="Montserrat Light"/>
          <w:color w:val="000000" w:themeColor="text1"/>
          <w:sz w:val="22"/>
          <w:szCs w:val="22"/>
          <w:lang w:eastAsia="ro-RO"/>
        </w:rPr>
        <w:t xml:space="preserve">Hotărârea Consiliului Județean Cluj nr. </w:t>
      </w:r>
      <w:r w:rsidR="0041096A" w:rsidRPr="00D33ACB">
        <w:rPr>
          <w:rFonts w:ascii="Montserrat Light" w:hAnsi="Montserrat Light"/>
          <w:color w:val="000000" w:themeColor="text1"/>
          <w:sz w:val="22"/>
          <w:szCs w:val="22"/>
          <w:lang w:eastAsia="ro-RO"/>
        </w:rPr>
        <w:t>58</w:t>
      </w:r>
      <w:r w:rsidRPr="00D33ACB">
        <w:rPr>
          <w:rFonts w:ascii="Montserrat Light" w:hAnsi="Montserrat Light"/>
          <w:color w:val="000000" w:themeColor="text1"/>
          <w:sz w:val="22"/>
          <w:szCs w:val="22"/>
          <w:lang w:eastAsia="ro-RO"/>
        </w:rPr>
        <w:t>/202</w:t>
      </w:r>
      <w:r w:rsidR="0041096A" w:rsidRPr="00D33ACB">
        <w:rPr>
          <w:rFonts w:ascii="Montserrat Light" w:hAnsi="Montserrat Light"/>
          <w:color w:val="000000" w:themeColor="text1"/>
          <w:sz w:val="22"/>
          <w:szCs w:val="22"/>
          <w:lang w:eastAsia="ro-RO"/>
        </w:rPr>
        <w:t>3</w:t>
      </w:r>
      <w:r w:rsidRPr="00D33ACB">
        <w:rPr>
          <w:rFonts w:ascii="Montserrat Light" w:hAnsi="Montserrat Light"/>
          <w:color w:val="000000" w:themeColor="text1"/>
          <w:sz w:val="22"/>
          <w:szCs w:val="22"/>
          <w:lang w:eastAsia="ro-RO"/>
        </w:rPr>
        <w:t xml:space="preserve"> privind aprobarea </w:t>
      </w:r>
      <w:r w:rsidR="0041096A" w:rsidRPr="00D33ACB">
        <w:rPr>
          <w:rFonts w:ascii="Montserrat Light" w:hAnsi="Montserrat Light"/>
          <w:color w:val="000000" w:themeColor="text1"/>
          <w:sz w:val="22"/>
          <w:szCs w:val="22"/>
          <w:lang w:eastAsia="ro-RO"/>
        </w:rPr>
        <w:t xml:space="preserve">modificării </w:t>
      </w:r>
      <w:r w:rsidRPr="00D33ACB">
        <w:rPr>
          <w:rFonts w:ascii="Montserrat Light" w:hAnsi="Montserrat Light"/>
          <w:color w:val="000000" w:themeColor="text1"/>
          <w:sz w:val="22"/>
          <w:szCs w:val="22"/>
          <w:lang w:eastAsia="ro-RO"/>
        </w:rPr>
        <w:t>tarifelor serviciului public de operare a Centrului de Management Integrat al Deșeurilor Cluj-Napoca se modifică după cum urmează:</w:t>
      </w:r>
    </w:p>
    <w:p w14:paraId="058BE3F7" w14:textId="0A94E885" w:rsidR="00C160D9" w:rsidRPr="00D33ACB" w:rsidRDefault="00C160D9" w:rsidP="00C160D9">
      <w:pPr>
        <w:spacing w:before="240"/>
        <w:jc w:val="both"/>
        <w:rPr>
          <w:rFonts w:ascii="Montserrat Light" w:hAnsi="Montserrat Light"/>
          <w:color w:val="000000" w:themeColor="text1"/>
          <w:sz w:val="22"/>
          <w:szCs w:val="22"/>
          <w:lang w:eastAsia="ro-RO"/>
        </w:rPr>
      </w:pPr>
      <w:r w:rsidRPr="00D33ACB">
        <w:rPr>
          <w:rFonts w:ascii="Montserrat Light" w:hAnsi="Montserrat Light"/>
          <w:color w:val="000000" w:themeColor="text1"/>
          <w:sz w:val="22"/>
          <w:szCs w:val="22"/>
          <w:lang w:eastAsia="ro-RO"/>
        </w:rPr>
        <w:t xml:space="preserve">1. Articolul 1 se modifică </w:t>
      </w:r>
      <w:r w:rsidR="00634A9F" w:rsidRPr="00D33ACB">
        <w:rPr>
          <w:rFonts w:ascii="Montserrat Light" w:hAnsi="Montserrat Light"/>
          <w:color w:val="000000" w:themeColor="text1"/>
          <w:sz w:val="22"/>
          <w:szCs w:val="22"/>
          <w:lang w:eastAsia="ro-RO"/>
        </w:rPr>
        <w:t xml:space="preserve">și </w:t>
      </w:r>
      <w:r w:rsidRPr="00D33ACB">
        <w:rPr>
          <w:rFonts w:ascii="Montserrat Light" w:hAnsi="Montserrat Light"/>
          <w:color w:val="000000" w:themeColor="text1"/>
          <w:sz w:val="22"/>
          <w:szCs w:val="22"/>
          <w:lang w:eastAsia="ro-RO"/>
        </w:rPr>
        <w:t>va avea următorul cuprins:</w:t>
      </w:r>
    </w:p>
    <w:p w14:paraId="62B51FF8" w14:textId="607180AB" w:rsidR="00C160D9" w:rsidRPr="008B5E09" w:rsidRDefault="00C160D9" w:rsidP="00C160D9">
      <w:pPr>
        <w:jc w:val="both"/>
        <w:rPr>
          <w:rFonts w:ascii="Montserrat Light" w:hAnsi="Montserrat Light"/>
          <w:sz w:val="22"/>
          <w:szCs w:val="22"/>
          <w:lang w:eastAsia="ro-RO"/>
        </w:rPr>
      </w:pPr>
      <w:r w:rsidRPr="00D33ACB">
        <w:rPr>
          <w:rFonts w:ascii="Montserrat Light" w:hAnsi="Montserrat Light"/>
          <w:b/>
          <w:bCs/>
          <w:color w:val="000000" w:themeColor="text1"/>
          <w:sz w:val="22"/>
          <w:szCs w:val="22"/>
          <w:lang w:eastAsia="ro-RO"/>
        </w:rPr>
        <w:t>„</w:t>
      </w:r>
      <w:r w:rsidR="00E20D4E" w:rsidRPr="00D33ACB">
        <w:rPr>
          <w:rFonts w:ascii="Montserrat Light" w:hAnsi="Montserrat Light"/>
          <w:b/>
          <w:bCs/>
          <w:color w:val="000000" w:themeColor="text1"/>
          <w:sz w:val="22"/>
          <w:szCs w:val="22"/>
          <w:lang w:eastAsia="ro-RO"/>
        </w:rPr>
        <w:t xml:space="preserve"> Art. 1. </w:t>
      </w:r>
      <w:r w:rsidRPr="00D33ACB">
        <w:rPr>
          <w:rFonts w:ascii="Montserrat Light" w:hAnsi="Montserrat Light"/>
          <w:b/>
          <w:bCs/>
          <w:color w:val="000000" w:themeColor="text1"/>
          <w:sz w:val="22"/>
          <w:szCs w:val="22"/>
          <w:lang w:eastAsia="ro-RO"/>
        </w:rPr>
        <w:t>(1)</w:t>
      </w:r>
      <w:r w:rsidRPr="00D33ACB">
        <w:rPr>
          <w:rFonts w:ascii="Montserrat Light" w:hAnsi="Montserrat Light"/>
          <w:color w:val="000000" w:themeColor="text1"/>
          <w:sz w:val="22"/>
          <w:szCs w:val="22"/>
          <w:lang w:eastAsia="ro-RO"/>
        </w:rPr>
        <w:t xml:space="preserve"> Se aprobă tarifele serviciului public de operare a Centrului de Management Integrat </w:t>
      </w:r>
      <w:r w:rsidRPr="008B5E09">
        <w:rPr>
          <w:rFonts w:ascii="Montserrat Light" w:hAnsi="Montserrat Light"/>
          <w:sz w:val="22"/>
          <w:szCs w:val="22"/>
          <w:lang w:eastAsia="ro-RO"/>
        </w:rPr>
        <w:t>al Deșeurilor Cluj-Napoca cuprinse în Contractul de delegare prin concesionare a gestiunii serviciului public de operare a C.M.I.D. Cluj-Napoca nr. 7735/69 din 28.02.2022 încheiat între UAT Județul Cluj și societatea SUPERCOM S.A. după cum urmează:</w:t>
      </w:r>
    </w:p>
    <w:p w14:paraId="5998517F" w14:textId="0DA8FBC7" w:rsidR="00C160D9" w:rsidRPr="008B5E09" w:rsidRDefault="00C160D9" w:rsidP="000D7E95">
      <w:pPr>
        <w:pStyle w:val="ListParagraph"/>
        <w:numPr>
          <w:ilvl w:val="0"/>
          <w:numId w:val="24"/>
        </w:numPr>
        <w:spacing w:after="0" w:line="240" w:lineRule="auto"/>
        <w:ind w:left="810" w:hanging="270"/>
        <w:jc w:val="both"/>
        <w:rPr>
          <w:rFonts w:ascii="Montserrat Light" w:eastAsia="Times New Roman" w:hAnsi="Montserrat Light"/>
          <w:lang w:val="ro-RO" w:eastAsia="ro-RO"/>
        </w:rPr>
      </w:pPr>
      <w:r w:rsidRPr="008B5E09">
        <w:rPr>
          <w:rFonts w:ascii="Montserrat Light" w:eastAsia="Times New Roman" w:hAnsi="Montserrat Light"/>
          <w:lang w:val="ro-RO" w:eastAsia="ro-RO"/>
        </w:rPr>
        <w:t xml:space="preserve">Tarif de depozitare: </w:t>
      </w:r>
      <w:r w:rsidR="009A3841" w:rsidRPr="008B5E09">
        <w:rPr>
          <w:rFonts w:ascii="Montserrat Light" w:eastAsia="Times New Roman" w:hAnsi="Montserrat Light"/>
          <w:b/>
          <w:bCs/>
          <w:lang w:val="ro-RO" w:eastAsia="ro-RO"/>
        </w:rPr>
        <w:t>23</w:t>
      </w:r>
      <w:r w:rsidR="007C32FC" w:rsidRPr="008B5E09">
        <w:rPr>
          <w:rFonts w:ascii="Montserrat Light" w:eastAsia="Times New Roman" w:hAnsi="Montserrat Light"/>
          <w:b/>
          <w:bCs/>
          <w:lang w:val="ro-RO" w:eastAsia="ro-RO"/>
        </w:rPr>
        <w:t>0,72</w:t>
      </w:r>
      <w:r w:rsidR="009A3841" w:rsidRPr="008B5E09">
        <w:rPr>
          <w:rFonts w:ascii="Montserrat Light" w:eastAsia="Times New Roman" w:hAnsi="Montserrat Light"/>
          <w:b/>
          <w:bCs/>
          <w:lang w:val="ro-RO" w:eastAsia="ro-RO"/>
        </w:rPr>
        <w:t xml:space="preserve"> </w:t>
      </w:r>
      <w:r w:rsidRPr="008B5E09">
        <w:rPr>
          <w:rFonts w:ascii="Montserrat Light" w:eastAsia="Times New Roman" w:hAnsi="Montserrat Light"/>
          <w:lang w:val="ro-RO" w:eastAsia="ro-RO"/>
        </w:rPr>
        <w:t>lei/ tonă fără TVA</w:t>
      </w:r>
      <w:r w:rsidR="00634A9F">
        <w:rPr>
          <w:rFonts w:ascii="Montserrat Light" w:eastAsia="Times New Roman" w:hAnsi="Montserrat Light"/>
          <w:lang w:val="ro-RO" w:eastAsia="ro-RO"/>
        </w:rPr>
        <w:t>,</w:t>
      </w:r>
      <w:r w:rsidRPr="008B5E09">
        <w:rPr>
          <w:rFonts w:ascii="Montserrat Light" w:eastAsia="Times New Roman" w:hAnsi="Montserrat Light"/>
          <w:lang w:val="ro-RO" w:eastAsia="ro-RO"/>
        </w:rPr>
        <w:t xml:space="preserve"> conform Anexei nr. 1 - Fisa de fundamentare pentru modificarea tarifului de depozitare;</w:t>
      </w:r>
    </w:p>
    <w:p w14:paraId="437B5E43" w14:textId="26CFC362" w:rsidR="00C160D9" w:rsidRPr="008B5E09" w:rsidRDefault="00C160D9" w:rsidP="000D7E95">
      <w:pPr>
        <w:pStyle w:val="ListParagraph"/>
        <w:numPr>
          <w:ilvl w:val="0"/>
          <w:numId w:val="24"/>
        </w:numPr>
        <w:spacing w:after="0" w:line="240" w:lineRule="auto"/>
        <w:ind w:left="810" w:hanging="270"/>
        <w:jc w:val="both"/>
        <w:rPr>
          <w:rFonts w:ascii="Montserrat Light" w:eastAsia="Times New Roman" w:hAnsi="Montserrat Light"/>
          <w:lang w:val="ro-RO" w:eastAsia="ro-RO"/>
        </w:rPr>
      </w:pPr>
      <w:r w:rsidRPr="008B5E09">
        <w:rPr>
          <w:rFonts w:ascii="Montserrat Light" w:eastAsia="Times New Roman" w:hAnsi="Montserrat Light"/>
          <w:lang w:val="ro-RO" w:eastAsia="ro-RO"/>
        </w:rPr>
        <w:t xml:space="preserve">Tarif de sortare deșeuri de hârtie, carton, metal, plastic și sticlă colectate separat: </w:t>
      </w:r>
      <w:r w:rsidR="009A3841" w:rsidRPr="008B5E09">
        <w:rPr>
          <w:rFonts w:ascii="Montserrat Light" w:eastAsia="Times New Roman" w:hAnsi="Montserrat Light"/>
          <w:b/>
          <w:bCs/>
          <w:lang w:val="ro-RO" w:eastAsia="ro-RO"/>
        </w:rPr>
        <w:t>330</w:t>
      </w:r>
      <w:r w:rsidR="00CE1688" w:rsidRPr="008B5E09">
        <w:rPr>
          <w:rFonts w:ascii="Montserrat Light" w:eastAsia="Times New Roman" w:hAnsi="Montserrat Light"/>
          <w:b/>
          <w:bCs/>
          <w:lang w:val="ro-RO" w:eastAsia="ro-RO"/>
        </w:rPr>
        <w:t>,</w:t>
      </w:r>
      <w:r w:rsidR="009A3841" w:rsidRPr="008B5E09">
        <w:rPr>
          <w:rFonts w:ascii="Montserrat Light" w:eastAsia="Times New Roman" w:hAnsi="Montserrat Light"/>
          <w:b/>
          <w:bCs/>
          <w:lang w:val="ro-RO" w:eastAsia="ro-RO"/>
        </w:rPr>
        <w:t>08</w:t>
      </w:r>
      <w:r w:rsidRPr="008B5E09">
        <w:rPr>
          <w:rFonts w:ascii="Montserrat Light" w:eastAsia="Times New Roman" w:hAnsi="Montserrat Light"/>
          <w:lang w:val="ro-RO" w:eastAsia="ro-RO"/>
        </w:rPr>
        <w:t xml:space="preserve"> lei/ tonă fără TVA</w:t>
      </w:r>
      <w:r w:rsidR="00634A9F">
        <w:rPr>
          <w:rFonts w:ascii="Montserrat Light" w:eastAsia="Times New Roman" w:hAnsi="Montserrat Light"/>
          <w:lang w:val="ro-RO" w:eastAsia="ro-RO"/>
        </w:rPr>
        <w:t>,</w:t>
      </w:r>
      <w:r w:rsidRPr="008B5E09">
        <w:rPr>
          <w:rFonts w:ascii="Montserrat Light" w:eastAsia="Times New Roman" w:hAnsi="Montserrat Light"/>
          <w:lang w:val="ro-RO" w:eastAsia="ro-RO"/>
        </w:rPr>
        <w:t xml:space="preserve"> conform Anexei nr. 2 - Fisa de fundamentare pentru modificarea tarifului de sortare deșeuri de hârtie, carton, metal, plastic și sticlă colectate separate;</w:t>
      </w:r>
    </w:p>
    <w:p w14:paraId="6EDC041B" w14:textId="0B874206" w:rsidR="00C160D9" w:rsidRPr="008B5E09" w:rsidRDefault="00C160D9" w:rsidP="000D7E95">
      <w:pPr>
        <w:pStyle w:val="ListParagraph"/>
        <w:numPr>
          <w:ilvl w:val="0"/>
          <w:numId w:val="24"/>
        </w:numPr>
        <w:spacing w:after="0" w:line="240" w:lineRule="auto"/>
        <w:ind w:left="810" w:hanging="270"/>
        <w:jc w:val="both"/>
        <w:rPr>
          <w:rFonts w:ascii="Montserrat Light" w:eastAsia="Times New Roman" w:hAnsi="Montserrat Light"/>
          <w:lang w:val="ro-RO" w:eastAsia="ro-RO"/>
        </w:rPr>
      </w:pPr>
      <w:r w:rsidRPr="008B5E09">
        <w:rPr>
          <w:rFonts w:ascii="Montserrat Light" w:eastAsia="Times New Roman" w:hAnsi="Montserrat Light"/>
          <w:lang w:val="ro-RO" w:eastAsia="ro-RO"/>
        </w:rPr>
        <w:t xml:space="preserve">Tarif de facturare pentru activitatea de sortare deșeuri de hârtie, carton, metal, plastic și sticlă colectate separat: </w:t>
      </w:r>
      <w:r w:rsidR="009A3841" w:rsidRPr="008B5E09">
        <w:rPr>
          <w:rFonts w:ascii="Montserrat Light" w:eastAsia="Times New Roman" w:hAnsi="Montserrat Light"/>
          <w:b/>
          <w:bCs/>
          <w:lang w:val="ro-RO" w:eastAsia="ro-RO"/>
        </w:rPr>
        <w:t>11,98</w:t>
      </w:r>
      <w:r w:rsidR="00634A9F">
        <w:rPr>
          <w:rFonts w:ascii="Montserrat Light" w:eastAsia="Times New Roman" w:hAnsi="Montserrat Light"/>
          <w:b/>
          <w:bCs/>
          <w:lang w:val="ro-RO" w:eastAsia="ro-RO"/>
        </w:rPr>
        <w:t xml:space="preserve"> </w:t>
      </w:r>
      <w:r w:rsidRPr="008B5E09">
        <w:rPr>
          <w:rFonts w:ascii="Montserrat Light" w:eastAsia="Times New Roman" w:hAnsi="Montserrat Light"/>
          <w:lang w:val="ro-RO" w:eastAsia="ro-RO"/>
        </w:rPr>
        <w:t>lei/tonă fără TVA;</w:t>
      </w:r>
    </w:p>
    <w:p w14:paraId="099682DD" w14:textId="43214951" w:rsidR="00C160D9" w:rsidRPr="008B5E09" w:rsidRDefault="00C160D9" w:rsidP="000D7E95">
      <w:pPr>
        <w:pStyle w:val="ListParagraph"/>
        <w:numPr>
          <w:ilvl w:val="0"/>
          <w:numId w:val="24"/>
        </w:numPr>
        <w:spacing w:after="0" w:line="240" w:lineRule="auto"/>
        <w:ind w:left="810" w:hanging="270"/>
        <w:jc w:val="both"/>
        <w:rPr>
          <w:rFonts w:ascii="Montserrat Light" w:eastAsia="Times New Roman" w:hAnsi="Montserrat Light"/>
          <w:lang w:val="ro-RO" w:eastAsia="ro-RO"/>
        </w:rPr>
      </w:pPr>
      <w:r w:rsidRPr="008B5E09">
        <w:rPr>
          <w:rFonts w:ascii="Montserrat Light" w:eastAsia="Times New Roman" w:hAnsi="Montserrat Light"/>
          <w:lang w:val="ro-RO" w:eastAsia="ro-RO"/>
        </w:rPr>
        <w:t xml:space="preserve">Tarif de tratare mecano-biologică a deșeurilor reziduale: </w:t>
      </w:r>
      <w:r w:rsidR="009A3841" w:rsidRPr="008B5E09">
        <w:rPr>
          <w:rFonts w:ascii="Montserrat Light" w:eastAsia="Times New Roman" w:hAnsi="Montserrat Light"/>
          <w:b/>
          <w:bCs/>
          <w:lang w:val="ro-RO" w:eastAsia="ro-RO"/>
        </w:rPr>
        <w:t>166</w:t>
      </w:r>
      <w:r w:rsidR="00CE1688" w:rsidRPr="008B5E09">
        <w:rPr>
          <w:rFonts w:ascii="Montserrat Light" w:eastAsia="Times New Roman" w:hAnsi="Montserrat Light"/>
          <w:b/>
          <w:bCs/>
          <w:lang w:val="ro-RO" w:eastAsia="ro-RO"/>
        </w:rPr>
        <w:t>,</w:t>
      </w:r>
      <w:r w:rsidR="009A3841" w:rsidRPr="008B5E09">
        <w:rPr>
          <w:rFonts w:ascii="Montserrat Light" w:eastAsia="Times New Roman" w:hAnsi="Montserrat Light"/>
          <w:b/>
          <w:bCs/>
          <w:lang w:val="ro-RO" w:eastAsia="ro-RO"/>
        </w:rPr>
        <w:t xml:space="preserve">43 </w:t>
      </w:r>
      <w:r w:rsidRPr="008B5E09">
        <w:rPr>
          <w:rFonts w:ascii="Montserrat Light" w:eastAsia="Times New Roman" w:hAnsi="Montserrat Light"/>
          <w:lang w:val="ro-RO" w:eastAsia="ro-RO"/>
        </w:rPr>
        <w:t>lei/tonă fără TVA</w:t>
      </w:r>
      <w:r w:rsidR="00F72450">
        <w:rPr>
          <w:rFonts w:ascii="Montserrat Light" w:eastAsia="Times New Roman" w:hAnsi="Montserrat Light"/>
          <w:lang w:val="ro-RO" w:eastAsia="ro-RO"/>
        </w:rPr>
        <w:t>,</w:t>
      </w:r>
      <w:r w:rsidRPr="008B5E09">
        <w:rPr>
          <w:rFonts w:ascii="Montserrat Light" w:eastAsia="Times New Roman" w:hAnsi="Montserrat Light"/>
          <w:lang w:val="ro-RO" w:eastAsia="ro-RO"/>
        </w:rPr>
        <w:t xml:space="preserve"> confom Anexei nr. 3 - Fisa de fundamentare pentru modificarea tarifului de</w:t>
      </w:r>
      <w:r w:rsidRPr="008B5E09">
        <w:rPr>
          <w:rFonts w:ascii="Montserrat Light" w:hAnsi="Montserrat Light"/>
          <w:lang w:val="ro-RO"/>
        </w:rPr>
        <w:t xml:space="preserve"> </w:t>
      </w:r>
      <w:r w:rsidRPr="008B5E09">
        <w:rPr>
          <w:rFonts w:ascii="Montserrat Light" w:eastAsia="Times New Roman" w:hAnsi="Montserrat Light"/>
          <w:lang w:val="ro-RO" w:eastAsia="ro-RO"/>
        </w:rPr>
        <w:t>tratare mecano-biologica a deseurilor reziduale;</w:t>
      </w:r>
    </w:p>
    <w:p w14:paraId="6E26FFEB" w14:textId="31F85E06" w:rsidR="00C160D9" w:rsidRPr="008B5E09" w:rsidRDefault="00C160D9" w:rsidP="000D7E95">
      <w:pPr>
        <w:pStyle w:val="ListParagraph"/>
        <w:numPr>
          <w:ilvl w:val="0"/>
          <w:numId w:val="24"/>
        </w:numPr>
        <w:spacing w:after="0" w:line="240" w:lineRule="auto"/>
        <w:ind w:left="810" w:hanging="270"/>
        <w:jc w:val="both"/>
        <w:rPr>
          <w:rFonts w:ascii="Montserrat Light" w:eastAsia="Times New Roman" w:hAnsi="Montserrat Light"/>
          <w:lang w:val="ro-RO" w:eastAsia="ro-RO"/>
        </w:rPr>
      </w:pPr>
      <w:r w:rsidRPr="008B5E09">
        <w:rPr>
          <w:rFonts w:ascii="Montserrat Light" w:eastAsia="Times New Roman" w:hAnsi="Montserrat Light"/>
          <w:lang w:val="ro-RO" w:eastAsia="ro-RO"/>
        </w:rPr>
        <w:t xml:space="preserve">Tarif de facturare pentru activitatea de tratare mecano-biologică a deșeurilor reziduale: </w:t>
      </w:r>
      <w:r w:rsidR="009A3841" w:rsidRPr="008B5E09">
        <w:rPr>
          <w:rFonts w:ascii="Montserrat Light" w:eastAsia="Times New Roman" w:hAnsi="Montserrat Light"/>
          <w:b/>
          <w:bCs/>
          <w:lang w:val="ro-RO" w:eastAsia="ro-RO"/>
        </w:rPr>
        <w:t>83,93</w:t>
      </w:r>
      <w:r w:rsidRPr="008B5E09">
        <w:rPr>
          <w:rFonts w:ascii="Montserrat Light" w:eastAsia="Times New Roman" w:hAnsi="Montserrat Light"/>
          <w:lang w:val="ro-RO" w:eastAsia="ro-RO"/>
        </w:rPr>
        <w:t xml:space="preserve"> lei/tonă fără TVA</w:t>
      </w:r>
      <w:r w:rsidRPr="008B5E09">
        <w:rPr>
          <w:rFonts w:ascii="Montserrat Light" w:hAnsi="Montserrat Light"/>
          <w:lang w:val="ro-RO" w:eastAsia="ro-RO"/>
        </w:rPr>
        <w:t xml:space="preserve">”. </w:t>
      </w:r>
    </w:p>
    <w:p w14:paraId="2C336542" w14:textId="34080C30" w:rsidR="00C160D9" w:rsidRPr="008B5E09" w:rsidRDefault="00C160D9" w:rsidP="00C160D9">
      <w:pPr>
        <w:jc w:val="both"/>
        <w:rPr>
          <w:rFonts w:ascii="Montserrat Light" w:hAnsi="Montserrat Light"/>
          <w:sz w:val="22"/>
          <w:szCs w:val="22"/>
          <w:lang w:eastAsia="ro-RO"/>
        </w:rPr>
      </w:pPr>
      <w:r w:rsidRPr="008B5E09">
        <w:rPr>
          <w:rFonts w:ascii="Montserrat Light" w:hAnsi="Montserrat Light"/>
          <w:b/>
          <w:bCs/>
          <w:sz w:val="22"/>
          <w:szCs w:val="22"/>
          <w:lang w:eastAsia="ro-RO"/>
        </w:rPr>
        <w:t>(2)</w:t>
      </w:r>
      <w:r w:rsidRPr="008B5E09">
        <w:rPr>
          <w:rFonts w:ascii="Montserrat Light" w:hAnsi="Montserrat Light"/>
          <w:sz w:val="22"/>
          <w:szCs w:val="22"/>
          <w:lang w:eastAsia="ro-RO"/>
        </w:rPr>
        <w:t xml:space="preserve"> Tarif</w:t>
      </w:r>
      <w:r w:rsidR="00E165DE" w:rsidRPr="008B5E09">
        <w:rPr>
          <w:rFonts w:ascii="Montserrat Light" w:hAnsi="Montserrat Light"/>
          <w:sz w:val="22"/>
          <w:szCs w:val="22"/>
          <w:lang w:eastAsia="ro-RO"/>
        </w:rPr>
        <w:t>ele</w:t>
      </w:r>
      <w:r w:rsidRPr="008B5E09">
        <w:rPr>
          <w:rFonts w:ascii="Montserrat Light" w:hAnsi="Montserrat Light"/>
          <w:sz w:val="22"/>
          <w:szCs w:val="22"/>
          <w:lang w:eastAsia="ro-RO"/>
        </w:rPr>
        <w:t xml:space="preserve"> menționat</w:t>
      </w:r>
      <w:r w:rsidR="00E165DE" w:rsidRPr="008B5E09">
        <w:rPr>
          <w:rFonts w:ascii="Montserrat Light" w:hAnsi="Montserrat Light"/>
          <w:sz w:val="22"/>
          <w:szCs w:val="22"/>
          <w:lang w:eastAsia="ro-RO"/>
        </w:rPr>
        <w:t>e</w:t>
      </w:r>
      <w:r w:rsidRPr="008B5E09">
        <w:rPr>
          <w:rFonts w:ascii="Montserrat Light" w:hAnsi="Montserrat Light"/>
          <w:sz w:val="22"/>
          <w:szCs w:val="22"/>
          <w:lang w:eastAsia="ro-RO"/>
        </w:rPr>
        <w:t xml:space="preserve"> la alin. (1) </w:t>
      </w:r>
      <w:r w:rsidR="00E165DE" w:rsidRPr="008B5E09">
        <w:rPr>
          <w:rFonts w:ascii="Montserrat Light" w:hAnsi="Montserrat Light"/>
          <w:sz w:val="22"/>
          <w:szCs w:val="22"/>
          <w:lang w:eastAsia="ro-RO"/>
        </w:rPr>
        <w:t xml:space="preserve">sunt </w:t>
      </w:r>
      <w:r w:rsidRPr="008B5E09">
        <w:rPr>
          <w:rFonts w:ascii="Montserrat Light" w:hAnsi="Montserrat Light"/>
          <w:sz w:val="22"/>
          <w:szCs w:val="22"/>
          <w:lang w:eastAsia="ro-RO"/>
        </w:rPr>
        <w:t>aplicabil</w:t>
      </w:r>
      <w:r w:rsidR="00E165DE" w:rsidRPr="008B5E09">
        <w:rPr>
          <w:rFonts w:ascii="Montserrat Light" w:hAnsi="Montserrat Light"/>
          <w:sz w:val="22"/>
          <w:szCs w:val="22"/>
          <w:lang w:eastAsia="ro-RO"/>
        </w:rPr>
        <w:t>e</w:t>
      </w:r>
      <w:r w:rsidRPr="008B5E09">
        <w:rPr>
          <w:rFonts w:ascii="Montserrat Light" w:hAnsi="Montserrat Light"/>
          <w:sz w:val="22"/>
          <w:szCs w:val="22"/>
          <w:lang w:eastAsia="ro-RO"/>
        </w:rPr>
        <w:t xml:space="preserve"> de la data intrării în vigoare a prezentei hotărâri, respectiv de la data comunicării".</w:t>
      </w:r>
    </w:p>
    <w:p w14:paraId="4E8B7198" w14:textId="73EF243C" w:rsidR="00C160D9" w:rsidRPr="008B5E09" w:rsidRDefault="00C160D9" w:rsidP="00C160D9">
      <w:pPr>
        <w:spacing w:before="240"/>
        <w:jc w:val="both"/>
        <w:rPr>
          <w:rFonts w:ascii="Montserrat Light" w:hAnsi="Montserrat Light"/>
          <w:sz w:val="22"/>
          <w:szCs w:val="22"/>
          <w:lang w:eastAsia="ro-RO"/>
        </w:rPr>
      </w:pPr>
      <w:r w:rsidRPr="008B5E09">
        <w:rPr>
          <w:rFonts w:ascii="Montserrat Light" w:hAnsi="Montserrat Light"/>
          <w:b/>
          <w:bCs/>
          <w:sz w:val="22"/>
          <w:szCs w:val="22"/>
          <w:lang w:eastAsia="ro-RO"/>
        </w:rPr>
        <w:t>Art.</w:t>
      </w:r>
      <w:r w:rsidR="00162161" w:rsidRPr="008B5E09">
        <w:rPr>
          <w:rFonts w:ascii="Montserrat Light" w:hAnsi="Montserrat Light"/>
          <w:b/>
          <w:bCs/>
          <w:sz w:val="22"/>
          <w:szCs w:val="22"/>
          <w:lang w:eastAsia="ro-RO"/>
        </w:rPr>
        <w:t>4</w:t>
      </w:r>
      <w:r w:rsidRPr="008B5E09">
        <w:rPr>
          <w:rFonts w:ascii="Montserrat Light" w:hAnsi="Montserrat Light"/>
          <w:b/>
          <w:bCs/>
          <w:sz w:val="22"/>
          <w:szCs w:val="22"/>
          <w:lang w:eastAsia="ro-RO"/>
        </w:rPr>
        <w:t xml:space="preserve">. </w:t>
      </w:r>
      <w:r w:rsidRPr="008B5E09">
        <w:rPr>
          <w:rFonts w:ascii="Montserrat Light" w:hAnsi="Montserrat Light"/>
          <w:sz w:val="22"/>
          <w:szCs w:val="22"/>
          <w:lang w:eastAsia="ro-RO"/>
        </w:rPr>
        <w:t>Cu punerea în aplicare a prevederilor prezentei hotărâri se încredințează Președintele Consiliului Județean Cluj, prin Direcția Dezvoltare și Investiții.</w:t>
      </w:r>
    </w:p>
    <w:p w14:paraId="5691C150" w14:textId="2A088628" w:rsidR="00C160D9" w:rsidRPr="008B5E09" w:rsidRDefault="00C160D9" w:rsidP="00C160D9">
      <w:pPr>
        <w:spacing w:before="240"/>
        <w:jc w:val="both"/>
        <w:rPr>
          <w:rFonts w:ascii="Montserrat Light" w:hAnsi="Montserrat Light"/>
          <w:sz w:val="22"/>
          <w:szCs w:val="22"/>
          <w:lang w:eastAsia="ro-RO"/>
        </w:rPr>
      </w:pPr>
      <w:r w:rsidRPr="008B5E09">
        <w:rPr>
          <w:rFonts w:ascii="Montserrat Light" w:hAnsi="Montserrat Light"/>
          <w:b/>
          <w:bCs/>
          <w:sz w:val="22"/>
          <w:szCs w:val="22"/>
          <w:lang w:eastAsia="ro-RO"/>
        </w:rPr>
        <w:t>Art.</w:t>
      </w:r>
      <w:r w:rsidR="00162161" w:rsidRPr="008B5E09">
        <w:rPr>
          <w:rFonts w:ascii="Montserrat Light" w:hAnsi="Montserrat Light"/>
          <w:b/>
          <w:bCs/>
          <w:sz w:val="22"/>
          <w:szCs w:val="22"/>
          <w:lang w:eastAsia="ro-RO"/>
        </w:rPr>
        <w:t>5</w:t>
      </w:r>
      <w:r w:rsidRPr="008B5E09">
        <w:rPr>
          <w:rFonts w:ascii="Montserrat Light" w:hAnsi="Montserrat Light"/>
          <w:b/>
          <w:bCs/>
          <w:sz w:val="22"/>
          <w:szCs w:val="22"/>
          <w:lang w:eastAsia="ro-RO"/>
        </w:rPr>
        <w:t xml:space="preserve">. </w:t>
      </w:r>
      <w:r w:rsidRPr="008B5E09">
        <w:rPr>
          <w:rFonts w:ascii="Montserrat Light" w:hAnsi="Montserrat Light"/>
          <w:sz w:val="22"/>
          <w:szCs w:val="22"/>
          <w:lang w:eastAsia="ro-RO"/>
        </w:rPr>
        <w:t>Prezenta hotărâre se comunică Direcției Dezvoltare și Investiții; societății SUPERCOM S.A., Prefectului Județului Cluj și Asociației de Dezvoltare Intercomunitară ECO-METROPOLITAN</w:t>
      </w:r>
      <w:r w:rsidR="00CE1688" w:rsidRPr="008B5E09">
        <w:rPr>
          <w:rFonts w:ascii="Montserrat Light" w:hAnsi="Montserrat Light"/>
          <w:sz w:val="22"/>
          <w:szCs w:val="22"/>
          <w:lang w:eastAsia="ro-RO"/>
        </w:rPr>
        <w:t>,</w:t>
      </w:r>
      <w:r w:rsidRPr="008B5E09">
        <w:rPr>
          <w:rFonts w:ascii="Montserrat Light" w:hAnsi="Montserrat Light"/>
          <w:sz w:val="22"/>
          <w:szCs w:val="22"/>
          <w:lang w:eastAsia="ro-RO"/>
        </w:rPr>
        <w:t xml:space="preserve"> </w:t>
      </w:r>
      <w:r w:rsidR="00F72450" w:rsidRPr="00F72450">
        <w:rPr>
          <w:rFonts w:ascii="Montserrat Light" w:hAnsi="Montserrat Light"/>
          <w:color w:val="FF0000"/>
          <w:sz w:val="22"/>
          <w:szCs w:val="22"/>
          <w:lang w:eastAsia="ro-RO"/>
        </w:rPr>
        <w:t xml:space="preserve">și </w:t>
      </w:r>
      <w:r w:rsidRPr="008B5E09">
        <w:rPr>
          <w:rFonts w:ascii="Montserrat Light" w:hAnsi="Montserrat Light"/>
          <w:sz w:val="22"/>
          <w:szCs w:val="22"/>
          <w:lang w:eastAsia="ro-RO"/>
        </w:rPr>
        <w:t xml:space="preserve">se aduce la cunoștință publică prin afișare la sediul Consiliului Județean Cluj și prin postare pe pagina de internet </w:t>
      </w:r>
      <w:hyperlink r:id="rId8" w:history="1">
        <w:r w:rsidRPr="008B5E09">
          <w:rPr>
            <w:rStyle w:val="Hyperlink"/>
            <w:rFonts w:ascii="Montserrat Light" w:hAnsi="Montserrat Light"/>
            <w:color w:val="auto"/>
            <w:sz w:val="22"/>
            <w:szCs w:val="22"/>
            <w:lang w:eastAsia="ro-RO"/>
          </w:rPr>
          <w:t>www.cjcluj.ro</w:t>
        </w:r>
      </w:hyperlink>
      <w:r w:rsidRPr="008B5E09">
        <w:rPr>
          <w:rFonts w:ascii="Montserrat Light" w:hAnsi="Montserrat Light"/>
          <w:sz w:val="22"/>
          <w:szCs w:val="22"/>
          <w:lang w:eastAsia="ro-RO"/>
        </w:rPr>
        <w:t>.</w:t>
      </w:r>
      <w:r w:rsidRPr="008B5E09">
        <w:rPr>
          <w:rFonts w:ascii="Montserrat Light" w:hAnsi="Montserrat Light"/>
          <w:sz w:val="22"/>
          <w:szCs w:val="22"/>
          <w:lang w:eastAsia="ro-RO"/>
        </w:rPr>
        <w:tab/>
        <w:t xml:space="preserve"> </w:t>
      </w:r>
    </w:p>
    <w:p w14:paraId="6967F34E" w14:textId="77777777" w:rsidR="00FB13BE" w:rsidRPr="008B5E09" w:rsidRDefault="00FB13BE" w:rsidP="000E5ECD">
      <w:pPr>
        <w:spacing w:before="240"/>
        <w:jc w:val="both"/>
        <w:rPr>
          <w:rFonts w:ascii="Montserrat Light" w:hAnsi="Montserrat Light"/>
          <w:sz w:val="22"/>
          <w:szCs w:val="22"/>
          <w:lang w:eastAsia="ro-RO"/>
        </w:rPr>
      </w:pPr>
    </w:p>
    <w:p w14:paraId="0B1882AB" w14:textId="77777777" w:rsidR="003A56D9" w:rsidRPr="008B5E09" w:rsidRDefault="003A56D9" w:rsidP="003A56D9">
      <w:pPr>
        <w:tabs>
          <w:tab w:val="left" w:pos="5720"/>
          <w:tab w:val="left" w:pos="6406"/>
        </w:tabs>
        <w:jc w:val="both"/>
        <w:rPr>
          <w:rFonts w:ascii="Montserrat Light" w:hAnsi="Montserrat Light"/>
          <w:b/>
          <w:bCs/>
          <w:sz w:val="22"/>
          <w:szCs w:val="22"/>
          <w:lang w:eastAsia="ro-RO"/>
        </w:rPr>
      </w:pPr>
      <w:r w:rsidRPr="008B5E09">
        <w:rPr>
          <w:rFonts w:ascii="Montserrat Light" w:hAnsi="Montserrat Light"/>
          <w:sz w:val="22"/>
          <w:szCs w:val="22"/>
          <w:lang w:eastAsia="ro-RO"/>
        </w:rPr>
        <w:tab/>
      </w:r>
      <w:r w:rsidRPr="008B5E09">
        <w:rPr>
          <w:rFonts w:ascii="Montserrat Light" w:hAnsi="Montserrat Light"/>
          <w:b/>
          <w:bCs/>
          <w:sz w:val="22"/>
          <w:szCs w:val="22"/>
          <w:lang w:eastAsia="ro-RO"/>
        </w:rPr>
        <w:t>Contrasemnează:</w:t>
      </w:r>
    </w:p>
    <w:p w14:paraId="46598940" w14:textId="77777777" w:rsidR="003A56D9" w:rsidRPr="008B5E09" w:rsidRDefault="003A56D9" w:rsidP="003A56D9">
      <w:pPr>
        <w:jc w:val="both"/>
        <w:rPr>
          <w:rFonts w:ascii="Montserrat Light" w:hAnsi="Montserrat Light"/>
          <w:b/>
          <w:bCs/>
          <w:sz w:val="22"/>
          <w:szCs w:val="22"/>
          <w:lang w:eastAsia="ro-RO"/>
        </w:rPr>
      </w:pPr>
      <w:r w:rsidRPr="008B5E09">
        <w:rPr>
          <w:rFonts w:ascii="Montserrat Light" w:hAnsi="Montserrat Light"/>
          <w:b/>
          <w:bCs/>
          <w:sz w:val="22"/>
          <w:szCs w:val="22"/>
          <w:lang w:eastAsia="ro-RO"/>
        </w:rPr>
        <w:t xml:space="preserve">         PREŞEDINTE,</w:t>
      </w:r>
      <w:r w:rsidRPr="008B5E09">
        <w:rPr>
          <w:rFonts w:ascii="Montserrat Light" w:hAnsi="Montserrat Light"/>
          <w:b/>
          <w:bCs/>
          <w:sz w:val="22"/>
          <w:szCs w:val="22"/>
          <w:lang w:eastAsia="ro-RO"/>
        </w:rPr>
        <w:tab/>
      </w:r>
      <w:r w:rsidRPr="008B5E09">
        <w:rPr>
          <w:rFonts w:ascii="Montserrat Light" w:hAnsi="Montserrat Light"/>
          <w:b/>
          <w:bCs/>
          <w:sz w:val="22"/>
          <w:szCs w:val="22"/>
          <w:lang w:eastAsia="ro-RO"/>
        </w:rPr>
        <w:tab/>
      </w:r>
      <w:r w:rsidRPr="008B5E09">
        <w:rPr>
          <w:rFonts w:ascii="Montserrat Light" w:hAnsi="Montserrat Light"/>
          <w:b/>
          <w:bCs/>
          <w:sz w:val="22"/>
          <w:szCs w:val="22"/>
          <w:lang w:eastAsia="ro-RO"/>
        </w:rPr>
        <w:tab/>
      </w:r>
      <w:r w:rsidRPr="008B5E09">
        <w:rPr>
          <w:rFonts w:ascii="Montserrat Light" w:hAnsi="Montserrat Light"/>
          <w:b/>
          <w:bCs/>
          <w:sz w:val="22"/>
          <w:szCs w:val="22"/>
          <w:lang w:eastAsia="ro-RO"/>
        </w:rPr>
        <w:tab/>
        <w:t xml:space="preserve">        SECRETAR GENERAL AL JUDEŢULUI,</w:t>
      </w:r>
    </w:p>
    <w:p w14:paraId="73F33FC0" w14:textId="77777777" w:rsidR="003A56D9" w:rsidRPr="008B5E09" w:rsidRDefault="003A56D9" w:rsidP="003A56D9">
      <w:pPr>
        <w:jc w:val="both"/>
        <w:rPr>
          <w:rFonts w:ascii="Montserrat Light" w:hAnsi="Montserrat Light"/>
          <w:sz w:val="22"/>
          <w:szCs w:val="22"/>
          <w:lang w:eastAsia="ro-RO"/>
        </w:rPr>
      </w:pPr>
      <w:r w:rsidRPr="008B5E09">
        <w:rPr>
          <w:rFonts w:ascii="Montserrat Light" w:hAnsi="Montserrat Light"/>
          <w:sz w:val="22"/>
          <w:szCs w:val="22"/>
          <w:lang w:eastAsia="ro-RO"/>
        </w:rPr>
        <w:t xml:space="preserve">   </w:t>
      </w:r>
      <w:r w:rsidRPr="008B5E09">
        <w:rPr>
          <w:rFonts w:ascii="Montserrat Light" w:hAnsi="Montserrat Light"/>
          <w:sz w:val="22"/>
          <w:szCs w:val="22"/>
          <w:lang w:eastAsia="ro-RO"/>
        </w:rPr>
        <w:tab/>
        <w:t xml:space="preserve">  Alin Tişe                                                                       Simona Gaci</w:t>
      </w:r>
    </w:p>
    <w:p w14:paraId="55E1B158" w14:textId="31C68676" w:rsidR="003A56D9" w:rsidRPr="008B5E09" w:rsidRDefault="003A56D9" w:rsidP="00E30EDC">
      <w:pPr>
        <w:jc w:val="both"/>
        <w:rPr>
          <w:rFonts w:ascii="Montserrat Light" w:hAnsi="Montserrat Light"/>
          <w:b/>
          <w:bCs/>
          <w:sz w:val="22"/>
          <w:szCs w:val="22"/>
          <w:lang w:eastAsia="ro-RO"/>
        </w:rPr>
      </w:pPr>
      <w:r w:rsidRPr="008B5E09">
        <w:rPr>
          <w:rFonts w:ascii="Montserrat Light" w:hAnsi="Montserrat Light"/>
          <w:b/>
          <w:bCs/>
          <w:sz w:val="22"/>
          <w:szCs w:val="22"/>
          <w:lang w:eastAsia="ro-RO"/>
        </w:rPr>
        <w:t>Nr……... din ...............202</w:t>
      </w:r>
      <w:r w:rsidR="0071366A" w:rsidRPr="008B5E09">
        <w:rPr>
          <w:rFonts w:ascii="Montserrat Light" w:hAnsi="Montserrat Light"/>
          <w:b/>
          <w:bCs/>
          <w:sz w:val="22"/>
          <w:szCs w:val="22"/>
          <w:lang w:eastAsia="ro-RO"/>
        </w:rPr>
        <w:t>5</w:t>
      </w:r>
    </w:p>
    <w:p w14:paraId="4E5D5BE7" w14:textId="77777777" w:rsidR="003A56D9" w:rsidRPr="008B5E09" w:rsidRDefault="003A56D9" w:rsidP="003A56D9">
      <w:pPr>
        <w:spacing w:before="240"/>
        <w:jc w:val="both"/>
        <w:rPr>
          <w:rFonts w:ascii="Montserrat Light" w:hAnsi="Montserrat Light"/>
          <w:sz w:val="22"/>
          <w:szCs w:val="22"/>
          <w:lang w:eastAsia="ro-RO"/>
        </w:rPr>
      </w:pPr>
      <w:r w:rsidRPr="008B5E09">
        <w:rPr>
          <w:rFonts w:ascii="Montserrat Light" w:hAnsi="Montserrat Light"/>
          <w:sz w:val="22"/>
          <w:szCs w:val="22"/>
          <w:lang w:eastAsia="ro-RO"/>
        </w:rPr>
        <w:t xml:space="preserve">Prezenta hotărâre a fost adoptată cu … voturi “pentru” … voturi “împotrivă”, …. ”abţineri” şi …. Membrii ai Consiliului județean nu au votat, fiind astfel respectate prevederile legale privind majoritatea de voturi necesară.  </w:t>
      </w:r>
    </w:p>
    <w:p w14:paraId="0264737B" w14:textId="77777777" w:rsidR="00AC66FF" w:rsidRPr="008B5E09" w:rsidRDefault="00AC66FF" w:rsidP="003A56D9">
      <w:pPr>
        <w:jc w:val="center"/>
        <w:rPr>
          <w:rFonts w:ascii="Montserrat Light" w:hAnsi="Montserrat Light"/>
          <w:b/>
          <w:bCs/>
          <w:sz w:val="22"/>
          <w:szCs w:val="22"/>
          <w:lang w:eastAsia="ro-RO"/>
        </w:rPr>
      </w:pPr>
    </w:p>
    <w:p w14:paraId="6A2B2777" w14:textId="77777777" w:rsidR="00AC66FF" w:rsidRPr="008B5E09" w:rsidRDefault="00AC66FF" w:rsidP="003A56D9">
      <w:pPr>
        <w:jc w:val="center"/>
        <w:rPr>
          <w:rFonts w:ascii="Montserrat Light" w:hAnsi="Montserrat Light"/>
          <w:b/>
          <w:bCs/>
          <w:sz w:val="22"/>
          <w:szCs w:val="22"/>
          <w:lang w:eastAsia="ro-RO"/>
        </w:rPr>
      </w:pPr>
    </w:p>
    <w:p w14:paraId="6AB3F381" w14:textId="62AEE244" w:rsidR="003A56D9" w:rsidRPr="008B5E09" w:rsidRDefault="003A56D9" w:rsidP="003A56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INIȚIATOR,</w:t>
      </w:r>
    </w:p>
    <w:p w14:paraId="14918BA9" w14:textId="77777777" w:rsidR="003A56D9" w:rsidRPr="008B5E09" w:rsidRDefault="003A56D9" w:rsidP="003A56D9">
      <w:pPr>
        <w:jc w:val="center"/>
        <w:rPr>
          <w:rFonts w:ascii="Montserrat Light" w:hAnsi="Montserrat Light"/>
          <w:b/>
          <w:bCs/>
          <w:sz w:val="22"/>
          <w:szCs w:val="22"/>
          <w:lang w:eastAsia="ro-RO"/>
        </w:rPr>
      </w:pPr>
      <w:r w:rsidRPr="008B5E09">
        <w:rPr>
          <w:rFonts w:ascii="Montserrat Light" w:hAnsi="Montserrat Light"/>
          <w:b/>
          <w:bCs/>
          <w:sz w:val="22"/>
          <w:szCs w:val="22"/>
          <w:lang w:eastAsia="ro-RO"/>
        </w:rPr>
        <w:t>PREȘEDINTE</w:t>
      </w:r>
    </w:p>
    <w:p w14:paraId="2EA7862C" w14:textId="67E7907E" w:rsidR="00AD7754" w:rsidRPr="008B5E09" w:rsidRDefault="003A56D9" w:rsidP="00AD7754">
      <w:pPr>
        <w:jc w:val="center"/>
        <w:rPr>
          <w:rFonts w:ascii="Montserrat Light" w:hAnsi="Montserrat Light" w:cstheme="majorHAnsi"/>
          <w:b/>
          <w:bCs/>
          <w:sz w:val="22"/>
          <w:szCs w:val="22"/>
        </w:rPr>
      </w:pPr>
      <w:r w:rsidRPr="008B5E09">
        <w:rPr>
          <w:rFonts w:ascii="Montserrat Light" w:hAnsi="Montserrat Light"/>
          <w:sz w:val="22"/>
          <w:szCs w:val="22"/>
          <w:lang w:eastAsia="ro-RO"/>
        </w:rPr>
        <w:t>Alin Tișe</w:t>
      </w:r>
    </w:p>
    <w:p w14:paraId="69F1005F" w14:textId="77777777" w:rsidR="000D7E95" w:rsidRPr="008B5E09" w:rsidRDefault="000D7E95" w:rsidP="000D7E95">
      <w:pPr>
        <w:spacing w:line="276" w:lineRule="auto"/>
        <w:ind w:left="-851" w:firstLine="851"/>
        <w:jc w:val="right"/>
        <w:rPr>
          <w:rFonts w:ascii="Montserrat Light" w:eastAsia="Arial" w:hAnsi="Montserrat Light" w:cs="Cambria"/>
          <w:b/>
          <w:sz w:val="22"/>
          <w:szCs w:val="22"/>
          <w:lang w:eastAsia="en-US"/>
        </w:rPr>
      </w:pPr>
      <w:bookmarkStart w:id="15" w:name="_Hlk130133644"/>
      <w:bookmarkStart w:id="16" w:name="_Hlk129859020"/>
    </w:p>
    <w:p w14:paraId="584DB30B" w14:textId="19C17785" w:rsidR="000D7E95" w:rsidRPr="008B5E09" w:rsidRDefault="000D7E95" w:rsidP="000D7E95">
      <w:pPr>
        <w:spacing w:line="276" w:lineRule="auto"/>
        <w:ind w:left="-851" w:firstLine="851"/>
        <w:jc w:val="right"/>
        <w:rPr>
          <w:rFonts w:ascii="Montserrat Light" w:eastAsia="Arial" w:hAnsi="Montserrat Light" w:cs="Cambria"/>
          <w:b/>
          <w:sz w:val="22"/>
          <w:szCs w:val="22"/>
          <w:lang w:eastAsia="en-US"/>
        </w:rPr>
      </w:pPr>
      <w:r w:rsidRPr="008B5E09">
        <w:rPr>
          <w:rFonts w:ascii="Montserrat Light" w:eastAsia="Arial" w:hAnsi="Montserrat Light" w:cs="Cambria"/>
          <w:b/>
          <w:sz w:val="22"/>
          <w:szCs w:val="22"/>
          <w:lang w:eastAsia="en-US"/>
        </w:rPr>
        <w:t>Anexa nr. 1 la Hotărârea nr.........../...................202</w:t>
      </w:r>
      <w:r w:rsidR="0071366A" w:rsidRPr="008B5E09">
        <w:rPr>
          <w:rFonts w:ascii="Montserrat Light" w:eastAsia="Arial" w:hAnsi="Montserrat Light" w:cs="Cambria"/>
          <w:b/>
          <w:sz w:val="22"/>
          <w:szCs w:val="22"/>
          <w:lang w:eastAsia="en-US"/>
        </w:rPr>
        <w:t>5</w:t>
      </w:r>
    </w:p>
    <w:p w14:paraId="37DA90F4" w14:textId="77777777" w:rsidR="000D7E95" w:rsidRPr="008B5E09" w:rsidRDefault="000D7E95" w:rsidP="000D7E95">
      <w:pPr>
        <w:spacing w:line="276" w:lineRule="auto"/>
        <w:ind w:left="-851" w:firstLine="851"/>
        <w:rPr>
          <w:rFonts w:ascii="Montserrat Light" w:eastAsia="Arial" w:hAnsi="Montserrat Light" w:cs="Cambria"/>
          <w:bCs/>
          <w:sz w:val="22"/>
          <w:szCs w:val="22"/>
          <w:lang w:eastAsia="en-US"/>
        </w:rPr>
      </w:pPr>
    </w:p>
    <w:tbl>
      <w:tblPr>
        <w:tblW w:w="10411" w:type="dxa"/>
        <w:tblInd w:w="-630" w:type="dxa"/>
        <w:tblLayout w:type="fixed"/>
        <w:tblLook w:val="04A0" w:firstRow="1" w:lastRow="0" w:firstColumn="1" w:lastColumn="0" w:noHBand="0" w:noVBand="1"/>
      </w:tblPr>
      <w:tblGrid>
        <w:gridCol w:w="918"/>
        <w:gridCol w:w="3218"/>
        <w:gridCol w:w="993"/>
        <w:gridCol w:w="1901"/>
        <w:gridCol w:w="1547"/>
        <w:gridCol w:w="6"/>
        <w:gridCol w:w="1710"/>
        <w:gridCol w:w="96"/>
        <w:gridCol w:w="22"/>
      </w:tblGrid>
      <w:tr w:rsidR="000D7E95" w:rsidRPr="008B5E09" w14:paraId="74C04022" w14:textId="77777777" w:rsidTr="008438B0">
        <w:trPr>
          <w:trHeight w:val="336"/>
        </w:trPr>
        <w:tc>
          <w:tcPr>
            <w:tcW w:w="10411" w:type="dxa"/>
            <w:gridSpan w:val="9"/>
            <w:tcBorders>
              <w:top w:val="nil"/>
              <w:left w:val="nil"/>
              <w:bottom w:val="nil"/>
              <w:right w:val="nil"/>
            </w:tcBorders>
            <w:shd w:val="clear" w:color="auto" w:fill="auto"/>
            <w:noWrap/>
            <w:vAlign w:val="center"/>
            <w:hideMark/>
          </w:tcPr>
          <w:p w14:paraId="56F79FF4" w14:textId="77777777" w:rsidR="000D7E95" w:rsidRPr="008B5E09" w:rsidRDefault="000D7E95" w:rsidP="000D7E95">
            <w:pPr>
              <w:jc w:val="center"/>
              <w:rPr>
                <w:rFonts w:ascii="Montserrat Light" w:hAnsi="Montserrat Light" w:cs="Arial"/>
                <w:b/>
                <w:bCs/>
                <w:sz w:val="22"/>
                <w:szCs w:val="22"/>
                <w:lang w:eastAsia="en-US"/>
              </w:rPr>
            </w:pPr>
            <w:bookmarkStart w:id="17" w:name="RANGE!B4:H53"/>
            <w:r w:rsidRPr="008B5E09">
              <w:rPr>
                <w:rFonts w:ascii="Montserrat Light" w:hAnsi="Montserrat Light" w:cs="Arial"/>
                <w:b/>
                <w:bCs/>
                <w:sz w:val="22"/>
                <w:szCs w:val="22"/>
                <w:lang w:eastAsia="en-US"/>
              </w:rPr>
              <w:t>Fisa de fundamentare</w:t>
            </w:r>
            <w:bookmarkEnd w:id="17"/>
          </w:p>
        </w:tc>
      </w:tr>
      <w:tr w:rsidR="000D7E95" w:rsidRPr="008B5E09" w14:paraId="7A8E104B" w14:textId="77777777" w:rsidTr="008438B0">
        <w:trPr>
          <w:trHeight w:val="360"/>
        </w:trPr>
        <w:tc>
          <w:tcPr>
            <w:tcW w:w="10411" w:type="dxa"/>
            <w:gridSpan w:val="9"/>
            <w:tcBorders>
              <w:top w:val="nil"/>
              <w:left w:val="nil"/>
              <w:bottom w:val="nil"/>
              <w:right w:val="nil"/>
            </w:tcBorders>
            <w:shd w:val="clear" w:color="auto" w:fill="auto"/>
            <w:vAlign w:val="center"/>
            <w:hideMark/>
          </w:tcPr>
          <w:p w14:paraId="0E695928" w14:textId="77777777" w:rsidR="000D7E95" w:rsidRPr="008B5E09" w:rsidRDefault="000D7E95" w:rsidP="000D7E95">
            <w:pPr>
              <w:jc w:val="center"/>
              <w:rPr>
                <w:rFonts w:ascii="Montserrat Light" w:hAnsi="Montserrat Light" w:cs="Arial"/>
                <w:b/>
                <w:bCs/>
                <w:sz w:val="22"/>
                <w:szCs w:val="22"/>
                <w:lang w:eastAsia="en-US"/>
              </w:rPr>
            </w:pPr>
            <w:r w:rsidRPr="008B5E09">
              <w:rPr>
                <w:rFonts w:ascii="Montserrat Light" w:hAnsi="Montserrat Light" w:cs="Arial"/>
                <w:b/>
                <w:bCs/>
                <w:sz w:val="22"/>
                <w:szCs w:val="22"/>
                <w:lang w:eastAsia="en-US"/>
              </w:rPr>
              <w:t xml:space="preserve"> pentru modificarea tarifului de depozitare</w:t>
            </w:r>
          </w:p>
        </w:tc>
      </w:tr>
      <w:tr w:rsidR="000D7E95" w:rsidRPr="008B5E09" w14:paraId="7B24A6EB" w14:textId="77777777" w:rsidTr="008438B0">
        <w:trPr>
          <w:gridAfter w:val="1"/>
          <w:wAfter w:w="21" w:type="dxa"/>
          <w:trHeight w:val="360"/>
        </w:trPr>
        <w:tc>
          <w:tcPr>
            <w:tcW w:w="919" w:type="dxa"/>
            <w:tcBorders>
              <w:top w:val="nil"/>
              <w:left w:val="nil"/>
              <w:bottom w:val="nil"/>
              <w:right w:val="nil"/>
            </w:tcBorders>
            <w:shd w:val="clear" w:color="auto" w:fill="auto"/>
            <w:vAlign w:val="center"/>
            <w:hideMark/>
          </w:tcPr>
          <w:p w14:paraId="3714195D" w14:textId="77777777" w:rsidR="000D7E95" w:rsidRPr="008B5E09" w:rsidRDefault="000D7E95" w:rsidP="000D7E95">
            <w:pPr>
              <w:jc w:val="center"/>
              <w:rPr>
                <w:rFonts w:ascii="Montserrat Light" w:hAnsi="Montserrat Light" w:cs="Arial"/>
                <w:b/>
                <w:bCs/>
                <w:sz w:val="22"/>
                <w:szCs w:val="22"/>
                <w:lang w:eastAsia="en-US"/>
              </w:rPr>
            </w:pPr>
          </w:p>
        </w:tc>
        <w:tc>
          <w:tcPr>
            <w:tcW w:w="3218" w:type="dxa"/>
            <w:tcBorders>
              <w:top w:val="nil"/>
              <w:left w:val="nil"/>
              <w:bottom w:val="nil"/>
              <w:right w:val="nil"/>
            </w:tcBorders>
            <w:shd w:val="clear" w:color="auto" w:fill="auto"/>
            <w:vAlign w:val="center"/>
            <w:hideMark/>
          </w:tcPr>
          <w:p w14:paraId="191DD20A" w14:textId="77777777" w:rsidR="000D7E95" w:rsidRPr="008B5E09" w:rsidRDefault="000D7E95" w:rsidP="000D7E95">
            <w:pPr>
              <w:jc w:val="center"/>
              <w:rPr>
                <w:rFonts w:ascii="Montserrat Light" w:hAnsi="Montserrat Light"/>
                <w:sz w:val="20"/>
                <w:szCs w:val="20"/>
                <w:lang w:eastAsia="en-US"/>
              </w:rPr>
            </w:pPr>
          </w:p>
        </w:tc>
        <w:tc>
          <w:tcPr>
            <w:tcW w:w="993" w:type="dxa"/>
            <w:tcBorders>
              <w:top w:val="nil"/>
              <w:left w:val="nil"/>
              <w:bottom w:val="nil"/>
              <w:right w:val="nil"/>
            </w:tcBorders>
            <w:shd w:val="clear" w:color="auto" w:fill="auto"/>
            <w:vAlign w:val="center"/>
            <w:hideMark/>
          </w:tcPr>
          <w:p w14:paraId="280F8786" w14:textId="77777777" w:rsidR="000D7E95" w:rsidRPr="008B5E09" w:rsidRDefault="000D7E95" w:rsidP="000D7E95">
            <w:pPr>
              <w:jc w:val="center"/>
              <w:rPr>
                <w:rFonts w:ascii="Montserrat Light" w:hAnsi="Montserrat Light"/>
                <w:sz w:val="20"/>
                <w:szCs w:val="20"/>
                <w:lang w:eastAsia="en-US"/>
              </w:rPr>
            </w:pPr>
          </w:p>
        </w:tc>
        <w:tc>
          <w:tcPr>
            <w:tcW w:w="1901" w:type="dxa"/>
            <w:tcBorders>
              <w:top w:val="nil"/>
              <w:left w:val="nil"/>
              <w:bottom w:val="nil"/>
              <w:right w:val="nil"/>
            </w:tcBorders>
            <w:shd w:val="clear" w:color="auto" w:fill="auto"/>
            <w:vAlign w:val="center"/>
            <w:hideMark/>
          </w:tcPr>
          <w:p w14:paraId="76CEFADD" w14:textId="77777777" w:rsidR="000D7E95" w:rsidRPr="008B5E09" w:rsidRDefault="000D7E95" w:rsidP="000D7E95">
            <w:pPr>
              <w:jc w:val="center"/>
              <w:rPr>
                <w:rFonts w:ascii="Montserrat Light" w:hAnsi="Montserrat Light"/>
                <w:sz w:val="20"/>
                <w:szCs w:val="20"/>
                <w:lang w:eastAsia="en-US"/>
              </w:rPr>
            </w:pPr>
          </w:p>
        </w:tc>
        <w:tc>
          <w:tcPr>
            <w:tcW w:w="1553" w:type="dxa"/>
            <w:gridSpan w:val="2"/>
            <w:tcBorders>
              <w:top w:val="nil"/>
              <w:left w:val="nil"/>
              <w:bottom w:val="nil"/>
              <w:right w:val="nil"/>
            </w:tcBorders>
            <w:shd w:val="clear" w:color="auto" w:fill="auto"/>
            <w:vAlign w:val="center"/>
            <w:hideMark/>
          </w:tcPr>
          <w:p w14:paraId="7D7AF2A8" w14:textId="77777777" w:rsidR="000D7E95" w:rsidRPr="008B5E09" w:rsidRDefault="000D7E95" w:rsidP="000D7E95">
            <w:pPr>
              <w:jc w:val="center"/>
              <w:rPr>
                <w:rFonts w:ascii="Montserrat Light" w:hAnsi="Montserrat Light"/>
                <w:sz w:val="20"/>
                <w:szCs w:val="20"/>
                <w:lang w:eastAsia="en-US"/>
              </w:rPr>
            </w:pPr>
          </w:p>
        </w:tc>
        <w:tc>
          <w:tcPr>
            <w:tcW w:w="1806" w:type="dxa"/>
            <w:gridSpan w:val="2"/>
            <w:tcBorders>
              <w:top w:val="nil"/>
              <w:left w:val="nil"/>
              <w:bottom w:val="nil"/>
              <w:right w:val="nil"/>
            </w:tcBorders>
            <w:shd w:val="clear" w:color="auto" w:fill="auto"/>
            <w:vAlign w:val="center"/>
            <w:hideMark/>
          </w:tcPr>
          <w:p w14:paraId="70BC1954" w14:textId="77777777" w:rsidR="000D7E95" w:rsidRPr="008B5E09" w:rsidRDefault="000D7E95" w:rsidP="000D7E95">
            <w:pPr>
              <w:jc w:val="center"/>
              <w:rPr>
                <w:rFonts w:ascii="Montserrat Light" w:hAnsi="Montserrat Light"/>
                <w:sz w:val="20"/>
                <w:szCs w:val="20"/>
                <w:lang w:eastAsia="en-US"/>
              </w:rPr>
            </w:pPr>
          </w:p>
        </w:tc>
      </w:tr>
      <w:tr w:rsidR="000D7E95" w:rsidRPr="008B5E09" w14:paraId="187FD37C" w14:textId="77777777" w:rsidTr="008438B0">
        <w:trPr>
          <w:gridAfter w:val="2"/>
          <w:wAfter w:w="118" w:type="dxa"/>
          <w:trHeight w:val="1692"/>
        </w:trPr>
        <w:tc>
          <w:tcPr>
            <w:tcW w:w="91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248BDE"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Nr. crt.</w:t>
            </w:r>
          </w:p>
        </w:tc>
        <w:tc>
          <w:tcPr>
            <w:tcW w:w="3218" w:type="dxa"/>
            <w:tcBorders>
              <w:top w:val="single" w:sz="8" w:space="0" w:color="auto"/>
              <w:left w:val="nil"/>
              <w:bottom w:val="single" w:sz="8" w:space="0" w:color="auto"/>
              <w:right w:val="single" w:sz="4" w:space="0" w:color="auto"/>
            </w:tcBorders>
            <w:shd w:val="clear" w:color="auto" w:fill="auto"/>
            <w:vAlign w:val="center"/>
            <w:hideMark/>
          </w:tcPr>
          <w:p w14:paraId="3D169F49"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SPECIFICAȚIE</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7E992FB"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UM</w:t>
            </w:r>
          </w:p>
        </w:tc>
        <w:tc>
          <w:tcPr>
            <w:tcW w:w="1901" w:type="dxa"/>
            <w:tcBorders>
              <w:top w:val="single" w:sz="8" w:space="0" w:color="auto"/>
              <w:left w:val="nil"/>
              <w:bottom w:val="single" w:sz="8" w:space="0" w:color="auto"/>
              <w:right w:val="single" w:sz="8" w:space="0" w:color="auto"/>
            </w:tcBorders>
            <w:shd w:val="clear" w:color="auto" w:fill="auto"/>
            <w:vAlign w:val="center"/>
            <w:hideMark/>
          </w:tcPr>
          <w:p w14:paraId="46B86A65"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Fundamentarea anterioară aprobată(**)</w:t>
            </w:r>
          </w:p>
        </w:tc>
        <w:tc>
          <w:tcPr>
            <w:tcW w:w="1553" w:type="dxa"/>
            <w:gridSpan w:val="2"/>
            <w:tcBorders>
              <w:top w:val="single" w:sz="8" w:space="0" w:color="auto"/>
              <w:left w:val="nil"/>
              <w:bottom w:val="single" w:sz="8" w:space="0" w:color="auto"/>
              <w:right w:val="single" w:sz="8" w:space="0" w:color="auto"/>
            </w:tcBorders>
            <w:shd w:val="clear" w:color="auto" w:fill="auto"/>
            <w:vAlign w:val="center"/>
            <w:hideMark/>
          </w:tcPr>
          <w:p w14:paraId="2BD67BE9"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Realizat în perioada ultimelor 12 luni încheiate contabil (*)</w:t>
            </w:r>
          </w:p>
        </w:tc>
        <w:tc>
          <w:tcPr>
            <w:tcW w:w="1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C5D9A"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Aprobat</w:t>
            </w:r>
          </w:p>
        </w:tc>
      </w:tr>
      <w:tr w:rsidR="00314DD7" w:rsidRPr="008B5E09" w14:paraId="27C5E872"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AE0FD28"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1</w:t>
            </w:r>
          </w:p>
        </w:tc>
        <w:tc>
          <w:tcPr>
            <w:tcW w:w="3218" w:type="dxa"/>
            <w:tcBorders>
              <w:top w:val="nil"/>
              <w:left w:val="nil"/>
              <w:bottom w:val="single" w:sz="4" w:space="0" w:color="auto"/>
              <w:right w:val="single" w:sz="4" w:space="0" w:color="auto"/>
            </w:tcBorders>
            <w:shd w:val="clear" w:color="auto" w:fill="auto"/>
            <w:vAlign w:val="center"/>
            <w:hideMark/>
          </w:tcPr>
          <w:p w14:paraId="245CE1D1"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xml:space="preserve">Cheltuieli materiale, din care: </w:t>
            </w:r>
          </w:p>
        </w:tc>
        <w:tc>
          <w:tcPr>
            <w:tcW w:w="993" w:type="dxa"/>
            <w:tcBorders>
              <w:top w:val="nil"/>
              <w:left w:val="nil"/>
              <w:bottom w:val="single" w:sz="4" w:space="0" w:color="auto"/>
              <w:right w:val="single" w:sz="4" w:space="0" w:color="auto"/>
            </w:tcBorders>
            <w:shd w:val="clear" w:color="auto" w:fill="auto"/>
            <w:vAlign w:val="center"/>
            <w:hideMark/>
          </w:tcPr>
          <w:p w14:paraId="1A4FD330"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03659E20" w14:textId="6DAC2D5C"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3.644.994,75</w:t>
            </w:r>
          </w:p>
        </w:tc>
        <w:tc>
          <w:tcPr>
            <w:tcW w:w="1553" w:type="dxa"/>
            <w:gridSpan w:val="2"/>
            <w:tcBorders>
              <w:top w:val="nil"/>
              <w:left w:val="nil"/>
              <w:bottom w:val="single" w:sz="4" w:space="0" w:color="auto"/>
              <w:right w:val="single" w:sz="8" w:space="0" w:color="auto"/>
            </w:tcBorders>
            <w:shd w:val="clear" w:color="auto" w:fill="auto"/>
            <w:hideMark/>
          </w:tcPr>
          <w:p w14:paraId="6C6FE240" w14:textId="282FD070"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5</w:t>
            </w:r>
            <w:r w:rsidR="00CE1688" w:rsidRPr="008B5E09">
              <w:rPr>
                <w:rFonts w:ascii="Montserrat Light" w:hAnsi="Montserrat Light"/>
                <w:sz w:val="20"/>
                <w:szCs w:val="20"/>
              </w:rPr>
              <w:t>.</w:t>
            </w:r>
            <w:r w:rsidRPr="008B5E09">
              <w:rPr>
                <w:rFonts w:ascii="Montserrat Light" w:hAnsi="Montserrat Light"/>
                <w:sz w:val="20"/>
                <w:szCs w:val="20"/>
              </w:rPr>
              <w:t>229</w:t>
            </w:r>
            <w:r w:rsidR="00CE1688" w:rsidRPr="008B5E09">
              <w:rPr>
                <w:rFonts w:ascii="Montserrat Light" w:hAnsi="Montserrat Light"/>
                <w:sz w:val="20"/>
                <w:szCs w:val="20"/>
              </w:rPr>
              <w:t>.</w:t>
            </w:r>
            <w:r w:rsidRPr="008B5E09">
              <w:rPr>
                <w:rFonts w:ascii="Montserrat Light" w:hAnsi="Montserrat Light"/>
                <w:sz w:val="20"/>
                <w:szCs w:val="20"/>
              </w:rPr>
              <w:t>247</w:t>
            </w:r>
            <w:r w:rsidR="00CE1688" w:rsidRPr="008B5E09">
              <w:rPr>
                <w:rFonts w:ascii="Montserrat Light" w:hAnsi="Montserrat Light"/>
                <w:sz w:val="20"/>
                <w:szCs w:val="20"/>
              </w:rPr>
              <w:t>,</w:t>
            </w:r>
            <w:r w:rsidRPr="008B5E09">
              <w:rPr>
                <w:rFonts w:ascii="Montserrat Light" w:hAnsi="Montserrat Light"/>
                <w:sz w:val="20"/>
                <w:szCs w:val="20"/>
              </w:rPr>
              <w:t>70</w:t>
            </w:r>
          </w:p>
        </w:tc>
        <w:tc>
          <w:tcPr>
            <w:tcW w:w="1709" w:type="dxa"/>
            <w:tcBorders>
              <w:top w:val="nil"/>
              <w:left w:val="single" w:sz="8" w:space="0" w:color="auto"/>
              <w:bottom w:val="single" w:sz="4" w:space="0" w:color="auto"/>
              <w:right w:val="single" w:sz="8" w:space="0" w:color="auto"/>
            </w:tcBorders>
            <w:shd w:val="clear" w:color="auto" w:fill="auto"/>
            <w:noWrap/>
          </w:tcPr>
          <w:p w14:paraId="1B47AD09" w14:textId="270CE0F4"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4</w:t>
            </w:r>
            <w:r w:rsidR="00CE1688" w:rsidRPr="008B5E09">
              <w:rPr>
                <w:rFonts w:ascii="Montserrat Light" w:hAnsi="Montserrat Light"/>
                <w:sz w:val="20"/>
                <w:szCs w:val="20"/>
              </w:rPr>
              <w:t>.</w:t>
            </w:r>
            <w:r w:rsidRPr="008B5E09">
              <w:rPr>
                <w:rFonts w:ascii="Montserrat Light" w:hAnsi="Montserrat Light"/>
                <w:sz w:val="20"/>
                <w:szCs w:val="20"/>
              </w:rPr>
              <w:t>590</w:t>
            </w:r>
            <w:r w:rsidR="00CE1688" w:rsidRPr="008B5E09">
              <w:rPr>
                <w:rFonts w:ascii="Montserrat Light" w:hAnsi="Montserrat Light"/>
                <w:sz w:val="20"/>
                <w:szCs w:val="20"/>
              </w:rPr>
              <w:t>.</w:t>
            </w:r>
            <w:r w:rsidRPr="008B5E09">
              <w:rPr>
                <w:rFonts w:ascii="Montserrat Light" w:hAnsi="Montserrat Light"/>
                <w:sz w:val="20"/>
                <w:szCs w:val="20"/>
              </w:rPr>
              <w:t>087</w:t>
            </w:r>
            <w:r w:rsidR="00CE1688" w:rsidRPr="008B5E09">
              <w:rPr>
                <w:rFonts w:ascii="Montserrat Light" w:hAnsi="Montserrat Light"/>
                <w:sz w:val="20"/>
                <w:szCs w:val="20"/>
              </w:rPr>
              <w:t>,</w:t>
            </w:r>
            <w:r w:rsidRPr="008B5E09">
              <w:rPr>
                <w:rFonts w:ascii="Montserrat Light" w:hAnsi="Montserrat Light"/>
                <w:sz w:val="20"/>
                <w:szCs w:val="20"/>
              </w:rPr>
              <w:t>53</w:t>
            </w:r>
          </w:p>
        </w:tc>
      </w:tr>
      <w:tr w:rsidR="00314DD7" w:rsidRPr="008B5E09" w14:paraId="3A671FAD"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E731D66"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w:t>
            </w:r>
          </w:p>
        </w:tc>
        <w:tc>
          <w:tcPr>
            <w:tcW w:w="3218" w:type="dxa"/>
            <w:tcBorders>
              <w:top w:val="nil"/>
              <w:left w:val="nil"/>
              <w:bottom w:val="single" w:sz="4" w:space="0" w:color="auto"/>
              <w:right w:val="single" w:sz="4" w:space="0" w:color="auto"/>
            </w:tcBorders>
            <w:shd w:val="clear" w:color="auto" w:fill="auto"/>
            <w:vAlign w:val="center"/>
            <w:hideMark/>
          </w:tcPr>
          <w:p w14:paraId="513BD6E7"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Carburanti, aditivi si lubrifianți</w:t>
            </w:r>
          </w:p>
        </w:tc>
        <w:tc>
          <w:tcPr>
            <w:tcW w:w="993" w:type="dxa"/>
            <w:tcBorders>
              <w:top w:val="nil"/>
              <w:left w:val="nil"/>
              <w:bottom w:val="single" w:sz="4" w:space="0" w:color="auto"/>
              <w:right w:val="single" w:sz="4" w:space="0" w:color="auto"/>
            </w:tcBorders>
            <w:shd w:val="clear" w:color="auto" w:fill="auto"/>
            <w:vAlign w:val="center"/>
            <w:hideMark/>
          </w:tcPr>
          <w:p w14:paraId="7FB037B4"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2655E1CA" w14:textId="3A32450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323.093,58</w:t>
            </w:r>
          </w:p>
        </w:tc>
        <w:tc>
          <w:tcPr>
            <w:tcW w:w="1553" w:type="dxa"/>
            <w:gridSpan w:val="2"/>
            <w:tcBorders>
              <w:top w:val="nil"/>
              <w:left w:val="nil"/>
              <w:bottom w:val="single" w:sz="4" w:space="0" w:color="auto"/>
              <w:right w:val="single" w:sz="8" w:space="0" w:color="auto"/>
            </w:tcBorders>
            <w:shd w:val="clear" w:color="auto" w:fill="auto"/>
            <w:hideMark/>
          </w:tcPr>
          <w:p w14:paraId="47C3BD5A" w14:textId="2C51AAC5"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168</w:t>
            </w:r>
            <w:r w:rsidR="00CE1688" w:rsidRPr="008B5E09">
              <w:rPr>
                <w:rFonts w:ascii="Montserrat Light" w:hAnsi="Montserrat Light"/>
                <w:sz w:val="20"/>
                <w:szCs w:val="20"/>
              </w:rPr>
              <w:t>.</w:t>
            </w:r>
            <w:r w:rsidRPr="008B5E09">
              <w:rPr>
                <w:rFonts w:ascii="Montserrat Light" w:hAnsi="Montserrat Light"/>
                <w:sz w:val="20"/>
                <w:szCs w:val="20"/>
              </w:rPr>
              <w:t>954</w:t>
            </w:r>
            <w:r w:rsidR="00CE1688" w:rsidRPr="008B5E09">
              <w:rPr>
                <w:rFonts w:ascii="Montserrat Light" w:hAnsi="Montserrat Light"/>
                <w:sz w:val="20"/>
                <w:szCs w:val="20"/>
              </w:rPr>
              <w:t>,</w:t>
            </w:r>
            <w:r w:rsidRPr="008B5E09">
              <w:rPr>
                <w:rFonts w:ascii="Montserrat Light" w:hAnsi="Montserrat Light"/>
                <w:sz w:val="20"/>
                <w:szCs w:val="20"/>
              </w:rPr>
              <w:t>03</w:t>
            </w:r>
          </w:p>
        </w:tc>
        <w:tc>
          <w:tcPr>
            <w:tcW w:w="1709" w:type="dxa"/>
            <w:tcBorders>
              <w:top w:val="nil"/>
              <w:left w:val="single" w:sz="8" w:space="0" w:color="auto"/>
              <w:bottom w:val="single" w:sz="4" w:space="0" w:color="auto"/>
              <w:right w:val="single" w:sz="8" w:space="0" w:color="auto"/>
            </w:tcBorders>
            <w:shd w:val="clear" w:color="auto" w:fill="auto"/>
            <w:noWrap/>
          </w:tcPr>
          <w:p w14:paraId="3B43FDA9" w14:textId="04F4BFB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323</w:t>
            </w:r>
            <w:r w:rsidR="00CE1688" w:rsidRPr="008B5E09">
              <w:rPr>
                <w:rFonts w:ascii="Montserrat Light" w:hAnsi="Montserrat Light"/>
                <w:sz w:val="20"/>
                <w:szCs w:val="20"/>
              </w:rPr>
              <w:t>.</w:t>
            </w:r>
            <w:r w:rsidRPr="008B5E09">
              <w:rPr>
                <w:rFonts w:ascii="Montserrat Light" w:hAnsi="Montserrat Light"/>
                <w:sz w:val="20"/>
                <w:szCs w:val="20"/>
              </w:rPr>
              <w:t>452</w:t>
            </w:r>
            <w:r w:rsidR="00CE1688" w:rsidRPr="008B5E09">
              <w:rPr>
                <w:rFonts w:ascii="Montserrat Light" w:hAnsi="Montserrat Light"/>
                <w:sz w:val="20"/>
                <w:szCs w:val="20"/>
              </w:rPr>
              <w:t>,</w:t>
            </w:r>
            <w:r w:rsidRPr="008B5E09">
              <w:rPr>
                <w:rFonts w:ascii="Montserrat Light" w:hAnsi="Montserrat Light"/>
                <w:sz w:val="20"/>
                <w:szCs w:val="20"/>
              </w:rPr>
              <w:t>80</w:t>
            </w:r>
          </w:p>
        </w:tc>
      </w:tr>
      <w:tr w:rsidR="00314DD7" w:rsidRPr="008B5E09" w14:paraId="1FF8A0A4"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136FD2D"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w:t>
            </w:r>
          </w:p>
        </w:tc>
        <w:tc>
          <w:tcPr>
            <w:tcW w:w="3218" w:type="dxa"/>
            <w:tcBorders>
              <w:top w:val="nil"/>
              <w:left w:val="nil"/>
              <w:bottom w:val="single" w:sz="4" w:space="0" w:color="auto"/>
              <w:right w:val="single" w:sz="4" w:space="0" w:color="auto"/>
            </w:tcBorders>
            <w:shd w:val="clear" w:color="auto" w:fill="auto"/>
            <w:vAlign w:val="center"/>
            <w:hideMark/>
          </w:tcPr>
          <w:p w14:paraId="559B6C35"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utilitatile</w:t>
            </w:r>
          </w:p>
        </w:tc>
        <w:tc>
          <w:tcPr>
            <w:tcW w:w="993" w:type="dxa"/>
            <w:tcBorders>
              <w:top w:val="nil"/>
              <w:left w:val="nil"/>
              <w:bottom w:val="single" w:sz="4" w:space="0" w:color="auto"/>
              <w:right w:val="single" w:sz="4" w:space="0" w:color="auto"/>
            </w:tcBorders>
            <w:shd w:val="clear" w:color="auto" w:fill="auto"/>
            <w:vAlign w:val="center"/>
            <w:hideMark/>
          </w:tcPr>
          <w:p w14:paraId="4693045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11199A2E" w14:textId="5D66F963"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163.199,68</w:t>
            </w:r>
          </w:p>
        </w:tc>
        <w:tc>
          <w:tcPr>
            <w:tcW w:w="1553" w:type="dxa"/>
            <w:gridSpan w:val="2"/>
            <w:tcBorders>
              <w:top w:val="nil"/>
              <w:left w:val="nil"/>
              <w:bottom w:val="single" w:sz="4" w:space="0" w:color="auto"/>
              <w:right w:val="single" w:sz="8" w:space="0" w:color="auto"/>
            </w:tcBorders>
            <w:shd w:val="clear" w:color="auto" w:fill="auto"/>
            <w:hideMark/>
          </w:tcPr>
          <w:p w14:paraId="1E3C88C4" w14:textId="22721A51"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43</w:t>
            </w:r>
            <w:r w:rsidR="00CE1688" w:rsidRPr="008B5E09">
              <w:rPr>
                <w:rFonts w:ascii="Montserrat Light" w:hAnsi="Montserrat Light"/>
                <w:sz w:val="20"/>
                <w:szCs w:val="20"/>
              </w:rPr>
              <w:t>.</w:t>
            </w:r>
            <w:r w:rsidRPr="008B5E09">
              <w:rPr>
                <w:rFonts w:ascii="Montserrat Light" w:hAnsi="Montserrat Light"/>
                <w:sz w:val="20"/>
                <w:szCs w:val="20"/>
              </w:rPr>
              <w:t>305</w:t>
            </w:r>
            <w:r w:rsidR="00CE1688" w:rsidRPr="008B5E09">
              <w:rPr>
                <w:rFonts w:ascii="Montserrat Light" w:hAnsi="Montserrat Light"/>
                <w:sz w:val="20"/>
                <w:szCs w:val="20"/>
              </w:rPr>
              <w:t>,</w:t>
            </w:r>
            <w:r w:rsidRPr="008B5E09">
              <w:rPr>
                <w:rFonts w:ascii="Montserrat Light" w:hAnsi="Montserrat Light"/>
                <w:sz w:val="20"/>
                <w:szCs w:val="20"/>
              </w:rPr>
              <w:t>87</w:t>
            </w:r>
          </w:p>
        </w:tc>
        <w:tc>
          <w:tcPr>
            <w:tcW w:w="1709" w:type="dxa"/>
            <w:tcBorders>
              <w:top w:val="nil"/>
              <w:left w:val="single" w:sz="8" w:space="0" w:color="auto"/>
              <w:bottom w:val="single" w:sz="4" w:space="0" w:color="auto"/>
              <w:right w:val="single" w:sz="8" w:space="0" w:color="auto"/>
            </w:tcBorders>
            <w:shd w:val="clear" w:color="auto" w:fill="auto"/>
            <w:noWrap/>
          </w:tcPr>
          <w:p w14:paraId="13578792" w14:textId="4E0B8CAF"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163</w:t>
            </w:r>
            <w:r w:rsidR="00CE1688" w:rsidRPr="008B5E09">
              <w:rPr>
                <w:rFonts w:ascii="Montserrat Light" w:hAnsi="Montserrat Light"/>
                <w:sz w:val="20"/>
                <w:szCs w:val="20"/>
              </w:rPr>
              <w:t>.</w:t>
            </w:r>
            <w:r w:rsidRPr="008B5E09">
              <w:rPr>
                <w:rFonts w:ascii="Montserrat Light" w:hAnsi="Montserrat Light"/>
                <w:sz w:val="20"/>
                <w:szCs w:val="20"/>
              </w:rPr>
              <w:t>653</w:t>
            </w:r>
            <w:r w:rsidR="00CE1688" w:rsidRPr="008B5E09">
              <w:rPr>
                <w:rFonts w:ascii="Montserrat Light" w:hAnsi="Montserrat Light"/>
                <w:sz w:val="20"/>
                <w:szCs w:val="20"/>
              </w:rPr>
              <w:t>,</w:t>
            </w:r>
            <w:r w:rsidRPr="008B5E09">
              <w:rPr>
                <w:rFonts w:ascii="Montserrat Light" w:hAnsi="Montserrat Light"/>
                <w:sz w:val="20"/>
                <w:szCs w:val="20"/>
              </w:rPr>
              <w:t>73</w:t>
            </w:r>
          </w:p>
        </w:tc>
      </w:tr>
      <w:tr w:rsidR="00314DD7" w:rsidRPr="008B5E09" w14:paraId="7E7A2114"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0377AB0"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1.2.1</w:t>
            </w:r>
          </w:p>
        </w:tc>
        <w:tc>
          <w:tcPr>
            <w:tcW w:w="3218" w:type="dxa"/>
            <w:tcBorders>
              <w:top w:val="nil"/>
              <w:left w:val="nil"/>
              <w:bottom w:val="single" w:sz="4" w:space="0" w:color="auto"/>
              <w:right w:val="single" w:sz="4" w:space="0" w:color="auto"/>
            </w:tcBorders>
            <w:shd w:val="clear" w:color="auto" w:fill="auto"/>
            <w:vAlign w:val="center"/>
            <w:hideMark/>
          </w:tcPr>
          <w:p w14:paraId="0B6A73E1"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electrica tehnologica</w:t>
            </w:r>
          </w:p>
        </w:tc>
        <w:tc>
          <w:tcPr>
            <w:tcW w:w="993" w:type="dxa"/>
            <w:tcBorders>
              <w:top w:val="nil"/>
              <w:left w:val="nil"/>
              <w:bottom w:val="single" w:sz="4" w:space="0" w:color="auto"/>
              <w:right w:val="single" w:sz="4" w:space="0" w:color="auto"/>
            </w:tcBorders>
            <w:shd w:val="clear" w:color="auto" w:fill="auto"/>
            <w:vAlign w:val="center"/>
            <w:hideMark/>
          </w:tcPr>
          <w:p w14:paraId="0DEC2C3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38694400" w14:textId="377D4F7C"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114.676,28</w:t>
            </w:r>
          </w:p>
        </w:tc>
        <w:tc>
          <w:tcPr>
            <w:tcW w:w="1553" w:type="dxa"/>
            <w:gridSpan w:val="2"/>
            <w:tcBorders>
              <w:top w:val="nil"/>
              <w:left w:val="nil"/>
              <w:bottom w:val="single" w:sz="4" w:space="0" w:color="auto"/>
              <w:right w:val="single" w:sz="8" w:space="0" w:color="auto"/>
            </w:tcBorders>
            <w:shd w:val="clear" w:color="auto" w:fill="auto"/>
            <w:hideMark/>
          </w:tcPr>
          <w:p w14:paraId="39627DCE" w14:textId="5749529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31</w:t>
            </w:r>
            <w:r w:rsidR="00CE1688" w:rsidRPr="008B5E09">
              <w:rPr>
                <w:rFonts w:ascii="Montserrat Light" w:hAnsi="Montserrat Light"/>
                <w:sz w:val="20"/>
                <w:szCs w:val="20"/>
              </w:rPr>
              <w:t>.</w:t>
            </w:r>
            <w:r w:rsidRPr="008B5E09">
              <w:rPr>
                <w:rFonts w:ascii="Montserrat Light" w:hAnsi="Montserrat Light"/>
                <w:sz w:val="20"/>
                <w:szCs w:val="20"/>
              </w:rPr>
              <w:t>953</w:t>
            </w:r>
            <w:r w:rsidR="00CE1688" w:rsidRPr="008B5E09">
              <w:rPr>
                <w:rFonts w:ascii="Montserrat Light" w:hAnsi="Montserrat Light"/>
                <w:sz w:val="20"/>
                <w:szCs w:val="20"/>
              </w:rPr>
              <w:t>,</w:t>
            </w:r>
            <w:r w:rsidRPr="008B5E09">
              <w:rPr>
                <w:rFonts w:ascii="Montserrat Light" w:hAnsi="Montserrat Light"/>
                <w:sz w:val="20"/>
                <w:szCs w:val="20"/>
              </w:rPr>
              <w:t>17</w:t>
            </w:r>
          </w:p>
        </w:tc>
        <w:tc>
          <w:tcPr>
            <w:tcW w:w="1709" w:type="dxa"/>
            <w:tcBorders>
              <w:top w:val="nil"/>
              <w:left w:val="single" w:sz="8" w:space="0" w:color="auto"/>
              <w:bottom w:val="single" w:sz="4" w:space="0" w:color="auto"/>
              <w:right w:val="single" w:sz="8" w:space="0" w:color="auto"/>
            </w:tcBorders>
            <w:shd w:val="clear" w:color="auto" w:fill="auto"/>
            <w:noWrap/>
          </w:tcPr>
          <w:p w14:paraId="12811E75" w14:textId="05AF436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114</w:t>
            </w:r>
            <w:r w:rsidR="00CE1688" w:rsidRPr="008B5E09">
              <w:rPr>
                <w:rFonts w:ascii="Montserrat Light" w:hAnsi="Montserrat Light"/>
                <w:sz w:val="20"/>
                <w:szCs w:val="20"/>
              </w:rPr>
              <w:t>.</w:t>
            </w:r>
            <w:r w:rsidRPr="008B5E09">
              <w:rPr>
                <w:rFonts w:ascii="Montserrat Light" w:hAnsi="Montserrat Light"/>
                <w:sz w:val="20"/>
                <w:szCs w:val="20"/>
              </w:rPr>
              <w:t>676</w:t>
            </w:r>
            <w:r w:rsidR="00CE1688" w:rsidRPr="008B5E09">
              <w:rPr>
                <w:rFonts w:ascii="Montserrat Light" w:hAnsi="Montserrat Light"/>
                <w:sz w:val="20"/>
                <w:szCs w:val="20"/>
              </w:rPr>
              <w:t>,</w:t>
            </w:r>
            <w:r w:rsidRPr="008B5E09">
              <w:rPr>
                <w:rFonts w:ascii="Montserrat Light" w:hAnsi="Montserrat Light"/>
                <w:sz w:val="20"/>
                <w:szCs w:val="20"/>
              </w:rPr>
              <w:t>28</w:t>
            </w:r>
          </w:p>
        </w:tc>
      </w:tr>
      <w:tr w:rsidR="00314DD7" w:rsidRPr="008B5E09" w14:paraId="2701D6BC"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E53ED6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1.2.2</w:t>
            </w:r>
          </w:p>
        </w:tc>
        <w:tc>
          <w:tcPr>
            <w:tcW w:w="3218" w:type="dxa"/>
            <w:tcBorders>
              <w:top w:val="nil"/>
              <w:left w:val="nil"/>
              <w:bottom w:val="single" w:sz="4" w:space="0" w:color="auto"/>
              <w:right w:val="single" w:sz="4" w:space="0" w:color="auto"/>
            </w:tcBorders>
            <w:shd w:val="clear" w:color="auto" w:fill="auto"/>
            <w:vAlign w:val="center"/>
            <w:hideMark/>
          </w:tcPr>
          <w:p w14:paraId="64C79368"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electrică activități administrative</w:t>
            </w:r>
          </w:p>
        </w:tc>
        <w:tc>
          <w:tcPr>
            <w:tcW w:w="993" w:type="dxa"/>
            <w:tcBorders>
              <w:top w:val="nil"/>
              <w:left w:val="nil"/>
              <w:bottom w:val="single" w:sz="4" w:space="0" w:color="auto"/>
              <w:right w:val="single" w:sz="4" w:space="0" w:color="auto"/>
            </w:tcBorders>
            <w:shd w:val="clear" w:color="auto" w:fill="auto"/>
            <w:vAlign w:val="center"/>
            <w:hideMark/>
          </w:tcPr>
          <w:p w14:paraId="576EFACF"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5798C4F8" w14:textId="255356C2"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46.468,88</w:t>
            </w:r>
          </w:p>
        </w:tc>
        <w:tc>
          <w:tcPr>
            <w:tcW w:w="1553" w:type="dxa"/>
            <w:gridSpan w:val="2"/>
            <w:tcBorders>
              <w:top w:val="nil"/>
              <w:left w:val="nil"/>
              <w:bottom w:val="single" w:sz="4" w:space="0" w:color="auto"/>
              <w:right w:val="single" w:sz="8" w:space="0" w:color="auto"/>
            </w:tcBorders>
            <w:shd w:val="clear" w:color="auto" w:fill="auto"/>
            <w:hideMark/>
          </w:tcPr>
          <w:p w14:paraId="1AC93BE8" w14:textId="14C8A42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10</w:t>
            </w:r>
            <w:r w:rsidR="00CE1688" w:rsidRPr="008B5E09">
              <w:rPr>
                <w:rFonts w:ascii="Montserrat Light" w:hAnsi="Montserrat Light"/>
                <w:sz w:val="20"/>
                <w:szCs w:val="20"/>
              </w:rPr>
              <w:t>.</w:t>
            </w:r>
            <w:r w:rsidRPr="008B5E09">
              <w:rPr>
                <w:rFonts w:ascii="Montserrat Light" w:hAnsi="Montserrat Light"/>
                <w:sz w:val="20"/>
                <w:szCs w:val="20"/>
              </w:rPr>
              <w:t>872</w:t>
            </w:r>
            <w:r w:rsidR="00CE1688" w:rsidRPr="008B5E09">
              <w:rPr>
                <w:rFonts w:ascii="Montserrat Light" w:hAnsi="Montserrat Light"/>
                <w:sz w:val="20"/>
                <w:szCs w:val="20"/>
              </w:rPr>
              <w:t>,</w:t>
            </w:r>
            <w:r w:rsidRPr="008B5E09">
              <w:rPr>
                <w:rFonts w:ascii="Montserrat Light" w:hAnsi="Montserrat Light"/>
                <w:sz w:val="20"/>
                <w:szCs w:val="20"/>
              </w:rPr>
              <w:t>02</w:t>
            </w:r>
          </w:p>
        </w:tc>
        <w:tc>
          <w:tcPr>
            <w:tcW w:w="1709" w:type="dxa"/>
            <w:tcBorders>
              <w:top w:val="nil"/>
              <w:left w:val="single" w:sz="8" w:space="0" w:color="auto"/>
              <w:bottom w:val="single" w:sz="4" w:space="0" w:color="auto"/>
              <w:right w:val="single" w:sz="8" w:space="0" w:color="auto"/>
            </w:tcBorders>
            <w:shd w:val="clear" w:color="auto" w:fill="auto"/>
            <w:noWrap/>
          </w:tcPr>
          <w:p w14:paraId="350BF6A5" w14:textId="7B4C9974"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46</w:t>
            </w:r>
            <w:r w:rsidR="00CE1688" w:rsidRPr="008B5E09">
              <w:rPr>
                <w:rFonts w:ascii="Montserrat Light" w:hAnsi="Montserrat Light"/>
                <w:sz w:val="20"/>
                <w:szCs w:val="20"/>
              </w:rPr>
              <w:t>.</w:t>
            </w:r>
            <w:r w:rsidRPr="008B5E09">
              <w:rPr>
                <w:rFonts w:ascii="Montserrat Light" w:hAnsi="Montserrat Light"/>
                <w:sz w:val="20"/>
                <w:szCs w:val="20"/>
              </w:rPr>
              <w:t>468</w:t>
            </w:r>
            <w:r w:rsidR="00CE1688" w:rsidRPr="008B5E09">
              <w:rPr>
                <w:rFonts w:ascii="Montserrat Light" w:hAnsi="Montserrat Light"/>
                <w:sz w:val="20"/>
                <w:szCs w:val="20"/>
              </w:rPr>
              <w:t>,</w:t>
            </w:r>
            <w:r w:rsidRPr="008B5E09">
              <w:rPr>
                <w:rFonts w:ascii="Montserrat Light" w:hAnsi="Montserrat Light"/>
                <w:sz w:val="20"/>
                <w:szCs w:val="20"/>
              </w:rPr>
              <w:t>88</w:t>
            </w:r>
          </w:p>
        </w:tc>
      </w:tr>
      <w:tr w:rsidR="00314DD7" w:rsidRPr="008B5E09" w14:paraId="399AE193"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C97A605"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1.2.3</w:t>
            </w:r>
          </w:p>
        </w:tc>
        <w:tc>
          <w:tcPr>
            <w:tcW w:w="3218" w:type="dxa"/>
            <w:tcBorders>
              <w:top w:val="nil"/>
              <w:left w:val="nil"/>
              <w:bottom w:val="single" w:sz="4" w:space="0" w:color="auto"/>
              <w:right w:val="single" w:sz="4" w:space="0" w:color="auto"/>
            </w:tcBorders>
            <w:shd w:val="clear" w:color="auto" w:fill="auto"/>
            <w:vAlign w:val="center"/>
            <w:hideMark/>
          </w:tcPr>
          <w:p w14:paraId="30C8B860"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Alimentarea cu apa si canalizare ape uzate</w:t>
            </w:r>
          </w:p>
        </w:tc>
        <w:tc>
          <w:tcPr>
            <w:tcW w:w="993" w:type="dxa"/>
            <w:tcBorders>
              <w:top w:val="nil"/>
              <w:left w:val="nil"/>
              <w:bottom w:val="single" w:sz="4" w:space="0" w:color="auto"/>
              <w:right w:val="single" w:sz="4" w:space="0" w:color="auto"/>
            </w:tcBorders>
            <w:shd w:val="clear" w:color="auto" w:fill="auto"/>
            <w:vAlign w:val="center"/>
            <w:hideMark/>
          </w:tcPr>
          <w:p w14:paraId="1F561B4F"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456276C6" w14:textId="3142775C"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2.054,52</w:t>
            </w:r>
          </w:p>
        </w:tc>
        <w:tc>
          <w:tcPr>
            <w:tcW w:w="1553" w:type="dxa"/>
            <w:gridSpan w:val="2"/>
            <w:tcBorders>
              <w:top w:val="nil"/>
              <w:left w:val="nil"/>
              <w:bottom w:val="single" w:sz="4" w:space="0" w:color="auto"/>
              <w:right w:val="single" w:sz="8" w:space="0" w:color="auto"/>
            </w:tcBorders>
            <w:shd w:val="clear" w:color="auto" w:fill="auto"/>
            <w:hideMark/>
          </w:tcPr>
          <w:p w14:paraId="6D7351EF" w14:textId="77C09FA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480</w:t>
            </w:r>
            <w:r w:rsidR="00CE1688" w:rsidRPr="008B5E09">
              <w:rPr>
                <w:rFonts w:ascii="Montserrat Light" w:hAnsi="Montserrat Light"/>
                <w:sz w:val="20"/>
                <w:szCs w:val="20"/>
              </w:rPr>
              <w:t>,</w:t>
            </w:r>
            <w:r w:rsidRPr="008B5E09">
              <w:rPr>
                <w:rFonts w:ascii="Montserrat Light" w:hAnsi="Montserrat Light"/>
                <w:sz w:val="20"/>
                <w:szCs w:val="20"/>
              </w:rPr>
              <w:t>68</w:t>
            </w:r>
          </w:p>
        </w:tc>
        <w:tc>
          <w:tcPr>
            <w:tcW w:w="1709" w:type="dxa"/>
            <w:tcBorders>
              <w:top w:val="nil"/>
              <w:left w:val="single" w:sz="8" w:space="0" w:color="auto"/>
              <w:bottom w:val="single" w:sz="4" w:space="0" w:color="auto"/>
              <w:right w:val="single" w:sz="8" w:space="0" w:color="auto"/>
            </w:tcBorders>
            <w:shd w:val="clear" w:color="auto" w:fill="auto"/>
            <w:noWrap/>
          </w:tcPr>
          <w:p w14:paraId="7C1B2D04" w14:textId="6716D81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w:t>
            </w:r>
            <w:r w:rsidR="00CE1688" w:rsidRPr="008B5E09">
              <w:rPr>
                <w:rFonts w:ascii="Montserrat Light" w:hAnsi="Montserrat Light"/>
                <w:sz w:val="20"/>
                <w:szCs w:val="20"/>
              </w:rPr>
              <w:t>.</w:t>
            </w:r>
            <w:r w:rsidRPr="008B5E09">
              <w:rPr>
                <w:rFonts w:ascii="Montserrat Light" w:hAnsi="Montserrat Light"/>
                <w:sz w:val="20"/>
                <w:szCs w:val="20"/>
              </w:rPr>
              <w:t>508</w:t>
            </w:r>
            <w:r w:rsidR="00CE1688" w:rsidRPr="008B5E09">
              <w:rPr>
                <w:rFonts w:ascii="Montserrat Light" w:hAnsi="Montserrat Light"/>
                <w:sz w:val="20"/>
                <w:szCs w:val="20"/>
              </w:rPr>
              <w:t>,</w:t>
            </w:r>
            <w:r w:rsidRPr="008B5E09">
              <w:rPr>
                <w:rFonts w:ascii="Montserrat Light" w:hAnsi="Montserrat Light"/>
                <w:sz w:val="20"/>
                <w:szCs w:val="20"/>
              </w:rPr>
              <w:t>57</w:t>
            </w:r>
          </w:p>
        </w:tc>
      </w:tr>
      <w:tr w:rsidR="00314DD7" w:rsidRPr="008B5E09" w14:paraId="41A6AAE0"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5CC8645"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1.2.4</w:t>
            </w:r>
          </w:p>
        </w:tc>
        <w:tc>
          <w:tcPr>
            <w:tcW w:w="3218" w:type="dxa"/>
            <w:tcBorders>
              <w:top w:val="nil"/>
              <w:left w:val="nil"/>
              <w:bottom w:val="single" w:sz="4" w:space="0" w:color="auto"/>
              <w:right w:val="single" w:sz="4" w:space="0" w:color="auto"/>
            </w:tcBorders>
            <w:shd w:val="clear" w:color="auto" w:fill="auto"/>
            <w:vAlign w:val="center"/>
            <w:hideMark/>
          </w:tcPr>
          <w:p w14:paraId="1247AB95"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Alte utilitati</w:t>
            </w:r>
          </w:p>
        </w:tc>
        <w:tc>
          <w:tcPr>
            <w:tcW w:w="993" w:type="dxa"/>
            <w:tcBorders>
              <w:top w:val="nil"/>
              <w:left w:val="nil"/>
              <w:bottom w:val="single" w:sz="4" w:space="0" w:color="auto"/>
              <w:right w:val="single" w:sz="4" w:space="0" w:color="auto"/>
            </w:tcBorders>
            <w:shd w:val="clear" w:color="auto" w:fill="auto"/>
            <w:vAlign w:val="center"/>
            <w:hideMark/>
          </w:tcPr>
          <w:p w14:paraId="628E348A"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048281EE" w14:textId="6B6BB6C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53" w:type="dxa"/>
            <w:gridSpan w:val="2"/>
            <w:tcBorders>
              <w:top w:val="nil"/>
              <w:left w:val="nil"/>
              <w:bottom w:val="single" w:sz="4" w:space="0" w:color="auto"/>
              <w:right w:val="single" w:sz="8" w:space="0" w:color="auto"/>
            </w:tcBorders>
            <w:shd w:val="clear" w:color="auto" w:fill="auto"/>
            <w:hideMark/>
          </w:tcPr>
          <w:p w14:paraId="1DBF3B3D" w14:textId="0C0A3CB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709" w:type="dxa"/>
            <w:tcBorders>
              <w:top w:val="nil"/>
              <w:left w:val="single" w:sz="8" w:space="0" w:color="auto"/>
              <w:bottom w:val="single" w:sz="4" w:space="0" w:color="auto"/>
              <w:right w:val="single" w:sz="8" w:space="0" w:color="auto"/>
            </w:tcBorders>
            <w:shd w:val="clear" w:color="auto" w:fill="auto"/>
            <w:noWrap/>
          </w:tcPr>
          <w:p w14:paraId="4C505A57" w14:textId="2E7EB215"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r>
      <w:tr w:rsidR="00314DD7" w:rsidRPr="008B5E09" w14:paraId="698237A7"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1F6231A"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1.3</w:t>
            </w:r>
          </w:p>
        </w:tc>
        <w:tc>
          <w:tcPr>
            <w:tcW w:w="3218" w:type="dxa"/>
            <w:tcBorders>
              <w:top w:val="nil"/>
              <w:left w:val="nil"/>
              <w:bottom w:val="single" w:sz="4" w:space="0" w:color="auto"/>
              <w:right w:val="single" w:sz="4" w:space="0" w:color="auto"/>
            </w:tcBorders>
            <w:shd w:val="clear" w:color="auto" w:fill="auto"/>
            <w:vAlign w:val="center"/>
            <w:hideMark/>
          </w:tcPr>
          <w:p w14:paraId="4AAD5A1C"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Piese de schimb pentru autospeciale, mijloace de transport, utilaje, instalatii si echipamente</w:t>
            </w:r>
          </w:p>
        </w:tc>
        <w:tc>
          <w:tcPr>
            <w:tcW w:w="993" w:type="dxa"/>
            <w:tcBorders>
              <w:top w:val="nil"/>
              <w:left w:val="nil"/>
              <w:bottom w:val="single" w:sz="4" w:space="0" w:color="auto"/>
              <w:right w:val="single" w:sz="4" w:space="0" w:color="auto"/>
            </w:tcBorders>
            <w:shd w:val="clear" w:color="auto" w:fill="auto"/>
            <w:vAlign w:val="center"/>
            <w:hideMark/>
          </w:tcPr>
          <w:p w14:paraId="7766D0D1"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3E65CA4D" w14:textId="74FC184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13.870,77</w:t>
            </w:r>
          </w:p>
        </w:tc>
        <w:tc>
          <w:tcPr>
            <w:tcW w:w="1553" w:type="dxa"/>
            <w:gridSpan w:val="2"/>
            <w:tcBorders>
              <w:top w:val="nil"/>
              <w:left w:val="nil"/>
              <w:bottom w:val="single" w:sz="4" w:space="0" w:color="auto"/>
              <w:right w:val="single" w:sz="8" w:space="0" w:color="auto"/>
            </w:tcBorders>
            <w:shd w:val="clear" w:color="auto" w:fill="auto"/>
            <w:hideMark/>
          </w:tcPr>
          <w:p w14:paraId="620EC6DC" w14:textId="705477F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w:t>
            </w:r>
            <w:r w:rsidR="00CE1688" w:rsidRPr="008B5E09">
              <w:rPr>
                <w:rFonts w:ascii="Montserrat Light" w:hAnsi="Montserrat Light"/>
                <w:sz w:val="20"/>
                <w:szCs w:val="20"/>
              </w:rPr>
              <w:t>.</w:t>
            </w:r>
            <w:r w:rsidRPr="008B5E09">
              <w:rPr>
                <w:rFonts w:ascii="Montserrat Light" w:hAnsi="Montserrat Light"/>
                <w:sz w:val="20"/>
                <w:szCs w:val="20"/>
              </w:rPr>
              <w:t>789</w:t>
            </w:r>
            <w:r w:rsidR="00CE1688" w:rsidRPr="008B5E09">
              <w:rPr>
                <w:rFonts w:ascii="Montserrat Light" w:hAnsi="Montserrat Light"/>
                <w:sz w:val="20"/>
                <w:szCs w:val="20"/>
              </w:rPr>
              <w:t>,</w:t>
            </w:r>
            <w:r w:rsidRPr="008B5E09">
              <w:rPr>
                <w:rFonts w:ascii="Montserrat Light" w:hAnsi="Montserrat Light"/>
                <w:sz w:val="20"/>
                <w:szCs w:val="20"/>
              </w:rPr>
              <w:t>98</w:t>
            </w:r>
          </w:p>
        </w:tc>
        <w:tc>
          <w:tcPr>
            <w:tcW w:w="1709" w:type="dxa"/>
            <w:tcBorders>
              <w:top w:val="nil"/>
              <w:left w:val="single" w:sz="8" w:space="0" w:color="auto"/>
              <w:bottom w:val="single" w:sz="4" w:space="0" w:color="auto"/>
              <w:right w:val="single" w:sz="8" w:space="0" w:color="auto"/>
            </w:tcBorders>
            <w:shd w:val="clear" w:color="auto" w:fill="auto"/>
            <w:noWrap/>
          </w:tcPr>
          <w:p w14:paraId="6BEFCC6C" w14:textId="7AA7E0D6" w:rsidR="00314DD7" w:rsidRPr="008B5E09" w:rsidRDefault="00FA2D66" w:rsidP="00314DD7">
            <w:pPr>
              <w:jc w:val="right"/>
              <w:rPr>
                <w:rFonts w:ascii="Montserrat Light" w:hAnsi="Montserrat Light" w:cs="Arial"/>
                <w:sz w:val="20"/>
                <w:szCs w:val="20"/>
                <w:lang w:eastAsia="en-US"/>
              </w:rPr>
            </w:pPr>
            <w:r w:rsidRPr="008B5E09">
              <w:rPr>
                <w:rFonts w:ascii="Montserrat Light" w:hAnsi="Montserrat Light"/>
                <w:sz w:val="20"/>
                <w:szCs w:val="20"/>
              </w:rPr>
              <w:t>15</w:t>
            </w:r>
            <w:r w:rsidR="00CE1688" w:rsidRPr="008B5E09">
              <w:rPr>
                <w:rFonts w:ascii="Montserrat Light" w:hAnsi="Montserrat Light"/>
                <w:sz w:val="20"/>
                <w:szCs w:val="20"/>
              </w:rPr>
              <w:t>.</w:t>
            </w:r>
            <w:r w:rsidRPr="008B5E09">
              <w:rPr>
                <w:rFonts w:ascii="Montserrat Light" w:hAnsi="Montserrat Light"/>
                <w:sz w:val="20"/>
                <w:szCs w:val="20"/>
              </w:rPr>
              <w:t>284</w:t>
            </w:r>
            <w:r w:rsidR="00CE1688" w:rsidRPr="008B5E09">
              <w:rPr>
                <w:rFonts w:ascii="Montserrat Light" w:hAnsi="Montserrat Light"/>
                <w:sz w:val="20"/>
                <w:szCs w:val="20"/>
              </w:rPr>
              <w:t>,</w:t>
            </w:r>
            <w:r w:rsidRPr="008B5E09">
              <w:rPr>
                <w:rFonts w:ascii="Montserrat Light" w:hAnsi="Montserrat Light"/>
                <w:sz w:val="20"/>
                <w:szCs w:val="20"/>
              </w:rPr>
              <w:t>58</w:t>
            </w:r>
          </w:p>
        </w:tc>
      </w:tr>
      <w:tr w:rsidR="00314DD7" w:rsidRPr="008B5E09" w14:paraId="71D25A0C"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39DFB94"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1.4</w:t>
            </w:r>
          </w:p>
        </w:tc>
        <w:tc>
          <w:tcPr>
            <w:tcW w:w="3218" w:type="dxa"/>
            <w:tcBorders>
              <w:top w:val="nil"/>
              <w:left w:val="nil"/>
              <w:bottom w:val="single" w:sz="4" w:space="0" w:color="auto"/>
              <w:right w:val="single" w:sz="4" w:space="0" w:color="auto"/>
            </w:tcBorders>
            <w:shd w:val="clear" w:color="auto" w:fill="auto"/>
            <w:vAlign w:val="center"/>
            <w:hideMark/>
          </w:tcPr>
          <w:p w14:paraId="1EC9248D"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Materii prime si materiale consumabile</w:t>
            </w:r>
          </w:p>
        </w:tc>
        <w:tc>
          <w:tcPr>
            <w:tcW w:w="993" w:type="dxa"/>
            <w:tcBorders>
              <w:top w:val="nil"/>
              <w:left w:val="nil"/>
              <w:bottom w:val="single" w:sz="4" w:space="0" w:color="auto"/>
              <w:right w:val="single" w:sz="4" w:space="0" w:color="auto"/>
            </w:tcBorders>
            <w:shd w:val="clear" w:color="auto" w:fill="auto"/>
            <w:vAlign w:val="center"/>
            <w:hideMark/>
          </w:tcPr>
          <w:p w14:paraId="258BE926"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037C2BED" w14:textId="2DEDB51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150.264,78</w:t>
            </w:r>
          </w:p>
        </w:tc>
        <w:tc>
          <w:tcPr>
            <w:tcW w:w="1553" w:type="dxa"/>
            <w:gridSpan w:val="2"/>
            <w:tcBorders>
              <w:top w:val="nil"/>
              <w:left w:val="nil"/>
              <w:bottom w:val="single" w:sz="4" w:space="0" w:color="auto"/>
              <w:right w:val="single" w:sz="8" w:space="0" w:color="auto"/>
            </w:tcBorders>
            <w:shd w:val="clear" w:color="auto" w:fill="auto"/>
            <w:hideMark/>
          </w:tcPr>
          <w:p w14:paraId="4DADE3C3" w14:textId="26686D8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45</w:t>
            </w:r>
            <w:r w:rsidR="00CE1688" w:rsidRPr="008B5E09">
              <w:rPr>
                <w:rFonts w:ascii="Montserrat Light" w:hAnsi="Montserrat Light"/>
                <w:sz w:val="20"/>
                <w:szCs w:val="20"/>
              </w:rPr>
              <w:t>.</w:t>
            </w:r>
            <w:r w:rsidRPr="008B5E09">
              <w:rPr>
                <w:rFonts w:ascii="Montserrat Light" w:hAnsi="Montserrat Light"/>
                <w:sz w:val="20"/>
                <w:szCs w:val="20"/>
              </w:rPr>
              <w:t>006</w:t>
            </w:r>
            <w:r w:rsidR="00CE1688" w:rsidRPr="008B5E09">
              <w:rPr>
                <w:rFonts w:ascii="Montserrat Light" w:hAnsi="Montserrat Light"/>
                <w:sz w:val="20"/>
                <w:szCs w:val="20"/>
              </w:rPr>
              <w:t>,</w:t>
            </w:r>
            <w:r w:rsidRPr="008B5E09">
              <w:rPr>
                <w:rFonts w:ascii="Montserrat Light" w:hAnsi="Montserrat Light"/>
                <w:sz w:val="20"/>
                <w:szCs w:val="20"/>
              </w:rPr>
              <w:t>13</w:t>
            </w:r>
          </w:p>
        </w:tc>
        <w:tc>
          <w:tcPr>
            <w:tcW w:w="1709" w:type="dxa"/>
            <w:tcBorders>
              <w:top w:val="nil"/>
              <w:left w:val="single" w:sz="8" w:space="0" w:color="auto"/>
              <w:bottom w:val="single" w:sz="4" w:space="0" w:color="auto"/>
              <w:right w:val="single" w:sz="8" w:space="0" w:color="auto"/>
            </w:tcBorders>
            <w:shd w:val="clear" w:color="auto" w:fill="auto"/>
            <w:noWrap/>
          </w:tcPr>
          <w:p w14:paraId="23078051" w14:textId="5BFE195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304</w:t>
            </w:r>
            <w:r w:rsidR="00CE1688" w:rsidRPr="008B5E09">
              <w:rPr>
                <w:rFonts w:ascii="Montserrat Light" w:hAnsi="Montserrat Light"/>
                <w:sz w:val="20"/>
                <w:szCs w:val="20"/>
              </w:rPr>
              <w:t>.</w:t>
            </w:r>
            <w:r w:rsidRPr="008B5E09">
              <w:rPr>
                <w:rFonts w:ascii="Montserrat Light" w:hAnsi="Montserrat Light"/>
                <w:sz w:val="20"/>
                <w:szCs w:val="20"/>
              </w:rPr>
              <w:t>164</w:t>
            </w:r>
            <w:r w:rsidR="00CE1688" w:rsidRPr="008B5E09">
              <w:rPr>
                <w:rFonts w:ascii="Montserrat Light" w:hAnsi="Montserrat Light"/>
                <w:sz w:val="20"/>
                <w:szCs w:val="20"/>
              </w:rPr>
              <w:t>,</w:t>
            </w:r>
            <w:r w:rsidRPr="008B5E09">
              <w:rPr>
                <w:rFonts w:ascii="Montserrat Light" w:hAnsi="Montserrat Light"/>
                <w:sz w:val="20"/>
                <w:szCs w:val="20"/>
              </w:rPr>
              <w:t>80</w:t>
            </w:r>
          </w:p>
        </w:tc>
      </w:tr>
      <w:tr w:rsidR="00314DD7" w:rsidRPr="008B5E09" w14:paraId="62AD9687"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DD5682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1.5</w:t>
            </w:r>
          </w:p>
        </w:tc>
        <w:tc>
          <w:tcPr>
            <w:tcW w:w="3218" w:type="dxa"/>
            <w:tcBorders>
              <w:top w:val="nil"/>
              <w:left w:val="nil"/>
              <w:bottom w:val="single" w:sz="4" w:space="0" w:color="auto"/>
              <w:right w:val="single" w:sz="4" w:space="0" w:color="auto"/>
            </w:tcBorders>
            <w:shd w:val="clear" w:color="auto" w:fill="auto"/>
            <w:vAlign w:val="center"/>
            <w:hideMark/>
          </w:tcPr>
          <w:p w14:paraId="6F09B2A6"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Echipamente de lucru si protecția muncii</w:t>
            </w:r>
          </w:p>
        </w:tc>
        <w:tc>
          <w:tcPr>
            <w:tcW w:w="993" w:type="dxa"/>
            <w:tcBorders>
              <w:top w:val="nil"/>
              <w:left w:val="nil"/>
              <w:bottom w:val="single" w:sz="4" w:space="0" w:color="auto"/>
              <w:right w:val="single" w:sz="4" w:space="0" w:color="auto"/>
            </w:tcBorders>
            <w:shd w:val="clear" w:color="auto" w:fill="auto"/>
            <w:vAlign w:val="center"/>
            <w:hideMark/>
          </w:tcPr>
          <w:p w14:paraId="62178EA0"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3CC787F0" w14:textId="7BDB54A4"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20.446,25</w:t>
            </w:r>
          </w:p>
        </w:tc>
        <w:tc>
          <w:tcPr>
            <w:tcW w:w="1553" w:type="dxa"/>
            <w:gridSpan w:val="2"/>
            <w:tcBorders>
              <w:top w:val="nil"/>
              <w:left w:val="nil"/>
              <w:bottom w:val="single" w:sz="4" w:space="0" w:color="auto"/>
              <w:right w:val="single" w:sz="8" w:space="0" w:color="auto"/>
            </w:tcBorders>
            <w:shd w:val="clear" w:color="auto" w:fill="auto"/>
            <w:hideMark/>
          </w:tcPr>
          <w:p w14:paraId="4DB6C6AC" w14:textId="3159A37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CE1688"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77F08F12" w14:textId="2C11BFB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21,039.52</w:t>
            </w:r>
          </w:p>
        </w:tc>
      </w:tr>
      <w:tr w:rsidR="00314DD7" w:rsidRPr="008B5E09" w14:paraId="533298CE"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874B5F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w:t>
            </w:r>
          </w:p>
        </w:tc>
        <w:tc>
          <w:tcPr>
            <w:tcW w:w="3218" w:type="dxa"/>
            <w:tcBorders>
              <w:top w:val="nil"/>
              <w:left w:val="nil"/>
              <w:bottom w:val="single" w:sz="4" w:space="0" w:color="auto"/>
              <w:right w:val="single" w:sz="4" w:space="0" w:color="auto"/>
            </w:tcBorders>
            <w:shd w:val="clear" w:color="auto" w:fill="auto"/>
            <w:vAlign w:val="center"/>
            <w:hideMark/>
          </w:tcPr>
          <w:p w14:paraId="7074FD3F"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Reparatii si intretinere, din care:</w:t>
            </w:r>
          </w:p>
        </w:tc>
        <w:tc>
          <w:tcPr>
            <w:tcW w:w="993" w:type="dxa"/>
            <w:tcBorders>
              <w:top w:val="nil"/>
              <w:left w:val="nil"/>
              <w:bottom w:val="single" w:sz="4" w:space="0" w:color="auto"/>
              <w:right w:val="single" w:sz="4" w:space="0" w:color="auto"/>
            </w:tcBorders>
            <w:shd w:val="clear" w:color="auto" w:fill="auto"/>
            <w:vAlign w:val="center"/>
            <w:hideMark/>
          </w:tcPr>
          <w:p w14:paraId="53244F26"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32FD48FC" w14:textId="642F8193"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9.825,39</w:t>
            </w:r>
          </w:p>
        </w:tc>
        <w:tc>
          <w:tcPr>
            <w:tcW w:w="1553" w:type="dxa"/>
            <w:gridSpan w:val="2"/>
            <w:tcBorders>
              <w:top w:val="nil"/>
              <w:left w:val="nil"/>
              <w:bottom w:val="single" w:sz="4" w:space="0" w:color="auto"/>
              <w:right w:val="single" w:sz="8" w:space="0" w:color="auto"/>
            </w:tcBorders>
            <w:shd w:val="clear" w:color="auto" w:fill="auto"/>
            <w:hideMark/>
          </w:tcPr>
          <w:p w14:paraId="39E5BFC4" w14:textId="7C8621C4"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126</w:t>
            </w:r>
            <w:r w:rsidR="00CE1688" w:rsidRPr="008B5E09">
              <w:rPr>
                <w:rFonts w:ascii="Montserrat Light" w:hAnsi="Montserrat Light"/>
                <w:sz w:val="20"/>
                <w:szCs w:val="20"/>
              </w:rPr>
              <w:t>.</w:t>
            </w:r>
            <w:r w:rsidRPr="008B5E09">
              <w:rPr>
                <w:rFonts w:ascii="Montserrat Light" w:hAnsi="Montserrat Light"/>
                <w:sz w:val="20"/>
                <w:szCs w:val="20"/>
              </w:rPr>
              <w:t>119</w:t>
            </w:r>
            <w:r w:rsidR="00CE1688" w:rsidRPr="008B5E09">
              <w:rPr>
                <w:rFonts w:ascii="Montserrat Light" w:hAnsi="Montserrat Light"/>
                <w:sz w:val="20"/>
                <w:szCs w:val="20"/>
              </w:rPr>
              <w:t>,</w:t>
            </w:r>
            <w:r w:rsidRPr="008B5E09">
              <w:rPr>
                <w:rFonts w:ascii="Montserrat Light" w:hAnsi="Montserrat Light"/>
                <w:sz w:val="20"/>
                <w:szCs w:val="20"/>
              </w:rPr>
              <w:t>56</w:t>
            </w:r>
          </w:p>
        </w:tc>
        <w:tc>
          <w:tcPr>
            <w:tcW w:w="1709" w:type="dxa"/>
            <w:tcBorders>
              <w:top w:val="nil"/>
              <w:left w:val="single" w:sz="8" w:space="0" w:color="auto"/>
              <w:bottom w:val="single" w:sz="4" w:space="0" w:color="auto"/>
              <w:right w:val="single" w:sz="8" w:space="0" w:color="auto"/>
            </w:tcBorders>
            <w:shd w:val="clear" w:color="auto" w:fill="auto"/>
            <w:noWrap/>
          </w:tcPr>
          <w:p w14:paraId="3DFAA256" w14:textId="5B292EA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108</w:t>
            </w:r>
            <w:r w:rsidR="00CE1688" w:rsidRPr="008B5E09">
              <w:rPr>
                <w:rFonts w:ascii="Montserrat Light" w:hAnsi="Montserrat Light"/>
                <w:sz w:val="20"/>
                <w:szCs w:val="20"/>
              </w:rPr>
              <w:t>.</w:t>
            </w:r>
            <w:r w:rsidRPr="008B5E09">
              <w:rPr>
                <w:rFonts w:ascii="Montserrat Light" w:hAnsi="Montserrat Light"/>
                <w:sz w:val="20"/>
                <w:szCs w:val="20"/>
              </w:rPr>
              <w:t>049</w:t>
            </w:r>
            <w:r w:rsidR="00CE1688" w:rsidRPr="008B5E09">
              <w:rPr>
                <w:rFonts w:ascii="Montserrat Light" w:hAnsi="Montserrat Light"/>
                <w:sz w:val="20"/>
                <w:szCs w:val="20"/>
              </w:rPr>
              <w:t>,</w:t>
            </w:r>
            <w:r w:rsidRPr="008B5E09">
              <w:rPr>
                <w:rFonts w:ascii="Montserrat Light" w:hAnsi="Montserrat Light"/>
                <w:sz w:val="20"/>
                <w:szCs w:val="20"/>
              </w:rPr>
              <w:t>58</w:t>
            </w:r>
          </w:p>
        </w:tc>
      </w:tr>
      <w:tr w:rsidR="00314DD7" w:rsidRPr="008B5E09" w14:paraId="6F9E965B"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71CEF5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1.6.1</w:t>
            </w:r>
          </w:p>
        </w:tc>
        <w:tc>
          <w:tcPr>
            <w:tcW w:w="3218" w:type="dxa"/>
            <w:tcBorders>
              <w:top w:val="nil"/>
              <w:left w:val="nil"/>
              <w:bottom w:val="single" w:sz="4" w:space="0" w:color="auto"/>
              <w:right w:val="single" w:sz="4" w:space="0" w:color="auto"/>
            </w:tcBorders>
            <w:shd w:val="clear" w:color="auto" w:fill="auto"/>
            <w:vAlign w:val="center"/>
            <w:hideMark/>
          </w:tcPr>
          <w:p w14:paraId="0C1630DA"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Reparatii si intretinere in regie</w:t>
            </w:r>
          </w:p>
        </w:tc>
        <w:tc>
          <w:tcPr>
            <w:tcW w:w="993" w:type="dxa"/>
            <w:tcBorders>
              <w:top w:val="nil"/>
              <w:left w:val="nil"/>
              <w:bottom w:val="single" w:sz="4" w:space="0" w:color="auto"/>
              <w:right w:val="single" w:sz="4" w:space="0" w:color="auto"/>
            </w:tcBorders>
            <w:shd w:val="clear" w:color="auto" w:fill="auto"/>
            <w:vAlign w:val="center"/>
            <w:hideMark/>
          </w:tcPr>
          <w:p w14:paraId="4A5CCBAC"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64FE7354" w14:textId="23B6086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1.000,00</w:t>
            </w:r>
          </w:p>
        </w:tc>
        <w:tc>
          <w:tcPr>
            <w:tcW w:w="1553" w:type="dxa"/>
            <w:gridSpan w:val="2"/>
            <w:tcBorders>
              <w:top w:val="nil"/>
              <w:left w:val="nil"/>
              <w:bottom w:val="single" w:sz="4" w:space="0" w:color="auto"/>
              <w:right w:val="single" w:sz="8" w:space="0" w:color="auto"/>
            </w:tcBorders>
            <w:shd w:val="clear" w:color="auto" w:fill="auto"/>
            <w:hideMark/>
          </w:tcPr>
          <w:p w14:paraId="109B424C" w14:textId="684A72E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CE1688"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2F4B1CDA" w14:textId="2204EDD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w:t>
            </w:r>
            <w:r w:rsidR="00CE1688" w:rsidRPr="008B5E09">
              <w:rPr>
                <w:rFonts w:ascii="Montserrat Light" w:hAnsi="Montserrat Light"/>
                <w:sz w:val="20"/>
                <w:szCs w:val="20"/>
              </w:rPr>
              <w:t>.</w:t>
            </w:r>
            <w:r w:rsidRPr="008B5E09">
              <w:rPr>
                <w:rFonts w:ascii="Montserrat Light" w:hAnsi="Montserrat Light"/>
                <w:sz w:val="20"/>
                <w:szCs w:val="20"/>
              </w:rPr>
              <w:t>000</w:t>
            </w:r>
            <w:r w:rsidR="00CE1688"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1F168756"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1FB25FC"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1.6.2</w:t>
            </w:r>
          </w:p>
        </w:tc>
        <w:tc>
          <w:tcPr>
            <w:tcW w:w="3218" w:type="dxa"/>
            <w:tcBorders>
              <w:top w:val="nil"/>
              <w:left w:val="nil"/>
              <w:bottom w:val="single" w:sz="4" w:space="0" w:color="auto"/>
              <w:right w:val="single" w:sz="4" w:space="0" w:color="auto"/>
            </w:tcBorders>
            <w:shd w:val="clear" w:color="auto" w:fill="auto"/>
            <w:vAlign w:val="center"/>
            <w:hideMark/>
          </w:tcPr>
          <w:p w14:paraId="0AECF104"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Reparatii si intretinere cu terti</w:t>
            </w:r>
          </w:p>
        </w:tc>
        <w:tc>
          <w:tcPr>
            <w:tcW w:w="993" w:type="dxa"/>
            <w:tcBorders>
              <w:top w:val="nil"/>
              <w:left w:val="nil"/>
              <w:bottom w:val="single" w:sz="4" w:space="0" w:color="auto"/>
              <w:right w:val="single" w:sz="4" w:space="0" w:color="auto"/>
            </w:tcBorders>
            <w:shd w:val="clear" w:color="auto" w:fill="auto"/>
            <w:vAlign w:val="center"/>
            <w:hideMark/>
          </w:tcPr>
          <w:p w14:paraId="3EE6F055"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3C9ECA77" w14:textId="75DD6D72"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8.825,39</w:t>
            </w:r>
          </w:p>
        </w:tc>
        <w:tc>
          <w:tcPr>
            <w:tcW w:w="1553" w:type="dxa"/>
            <w:gridSpan w:val="2"/>
            <w:tcBorders>
              <w:top w:val="nil"/>
              <w:left w:val="nil"/>
              <w:bottom w:val="single" w:sz="4" w:space="0" w:color="auto"/>
              <w:right w:val="single" w:sz="8" w:space="0" w:color="auto"/>
            </w:tcBorders>
            <w:shd w:val="clear" w:color="auto" w:fill="auto"/>
            <w:hideMark/>
          </w:tcPr>
          <w:p w14:paraId="32CA0C0D" w14:textId="5752DC0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126</w:t>
            </w:r>
            <w:r w:rsidR="00CE1688" w:rsidRPr="008B5E09">
              <w:rPr>
                <w:rFonts w:ascii="Montserrat Light" w:hAnsi="Montserrat Light"/>
                <w:sz w:val="20"/>
                <w:szCs w:val="20"/>
              </w:rPr>
              <w:t>.</w:t>
            </w:r>
            <w:r w:rsidRPr="008B5E09">
              <w:rPr>
                <w:rFonts w:ascii="Montserrat Light" w:hAnsi="Montserrat Light"/>
                <w:sz w:val="20"/>
                <w:szCs w:val="20"/>
              </w:rPr>
              <w:t>119</w:t>
            </w:r>
            <w:r w:rsidR="00CE1688" w:rsidRPr="008B5E09">
              <w:rPr>
                <w:rFonts w:ascii="Montserrat Light" w:hAnsi="Montserrat Light"/>
                <w:sz w:val="20"/>
                <w:szCs w:val="20"/>
              </w:rPr>
              <w:t>,</w:t>
            </w:r>
            <w:r w:rsidRPr="008B5E09">
              <w:rPr>
                <w:rFonts w:ascii="Montserrat Light" w:hAnsi="Montserrat Light"/>
                <w:sz w:val="20"/>
                <w:szCs w:val="20"/>
              </w:rPr>
              <w:t>56</w:t>
            </w:r>
          </w:p>
        </w:tc>
        <w:tc>
          <w:tcPr>
            <w:tcW w:w="1709" w:type="dxa"/>
            <w:tcBorders>
              <w:top w:val="nil"/>
              <w:left w:val="single" w:sz="8" w:space="0" w:color="auto"/>
              <w:bottom w:val="single" w:sz="4" w:space="0" w:color="auto"/>
              <w:right w:val="single" w:sz="8" w:space="0" w:color="auto"/>
            </w:tcBorders>
            <w:shd w:val="clear" w:color="auto" w:fill="auto"/>
            <w:noWrap/>
          </w:tcPr>
          <w:p w14:paraId="0C3D19E1" w14:textId="40D1080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107</w:t>
            </w:r>
            <w:r w:rsidR="00CE1688" w:rsidRPr="008B5E09">
              <w:rPr>
                <w:rFonts w:ascii="Montserrat Light" w:hAnsi="Montserrat Light"/>
                <w:sz w:val="20"/>
                <w:szCs w:val="20"/>
              </w:rPr>
              <w:t>.</w:t>
            </w:r>
            <w:r w:rsidRPr="008B5E09">
              <w:rPr>
                <w:rFonts w:ascii="Montserrat Light" w:hAnsi="Montserrat Light"/>
                <w:sz w:val="20"/>
                <w:szCs w:val="20"/>
              </w:rPr>
              <w:t>049</w:t>
            </w:r>
            <w:r w:rsidR="00CE1688" w:rsidRPr="008B5E09">
              <w:rPr>
                <w:rFonts w:ascii="Montserrat Light" w:hAnsi="Montserrat Light"/>
                <w:sz w:val="20"/>
                <w:szCs w:val="20"/>
              </w:rPr>
              <w:t>,</w:t>
            </w:r>
            <w:r w:rsidRPr="008B5E09">
              <w:rPr>
                <w:rFonts w:ascii="Montserrat Light" w:hAnsi="Montserrat Light"/>
                <w:sz w:val="20"/>
                <w:szCs w:val="20"/>
              </w:rPr>
              <w:t>58</w:t>
            </w:r>
          </w:p>
        </w:tc>
      </w:tr>
      <w:tr w:rsidR="00314DD7" w:rsidRPr="008B5E09" w14:paraId="537F163D"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E52A35E"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1.7</w:t>
            </w:r>
          </w:p>
        </w:tc>
        <w:tc>
          <w:tcPr>
            <w:tcW w:w="3218" w:type="dxa"/>
            <w:tcBorders>
              <w:top w:val="nil"/>
              <w:left w:val="nil"/>
              <w:bottom w:val="single" w:sz="4" w:space="0" w:color="auto"/>
              <w:right w:val="single" w:sz="4" w:space="0" w:color="auto"/>
            </w:tcBorders>
            <w:shd w:val="clear" w:color="auto" w:fill="auto"/>
            <w:vAlign w:val="center"/>
            <w:hideMark/>
          </w:tcPr>
          <w:p w14:paraId="03521EAD"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Amortizarea autospecialelor, utilajelor, instalatiilor si a mijloacelor de transport</w:t>
            </w:r>
          </w:p>
        </w:tc>
        <w:tc>
          <w:tcPr>
            <w:tcW w:w="993" w:type="dxa"/>
            <w:tcBorders>
              <w:top w:val="nil"/>
              <w:left w:val="nil"/>
              <w:bottom w:val="single" w:sz="4" w:space="0" w:color="auto"/>
              <w:right w:val="single" w:sz="4" w:space="0" w:color="auto"/>
            </w:tcBorders>
            <w:shd w:val="clear" w:color="auto" w:fill="auto"/>
            <w:vAlign w:val="center"/>
            <w:hideMark/>
          </w:tcPr>
          <w:p w14:paraId="006F77F1"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4F5908A8" w14:textId="41366FB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10.257,91</w:t>
            </w:r>
          </w:p>
        </w:tc>
        <w:tc>
          <w:tcPr>
            <w:tcW w:w="1553" w:type="dxa"/>
            <w:gridSpan w:val="2"/>
            <w:tcBorders>
              <w:top w:val="nil"/>
              <w:left w:val="nil"/>
              <w:bottom w:val="single" w:sz="4" w:space="0" w:color="auto"/>
              <w:right w:val="single" w:sz="8" w:space="0" w:color="auto"/>
            </w:tcBorders>
            <w:shd w:val="clear" w:color="auto" w:fill="auto"/>
            <w:hideMark/>
          </w:tcPr>
          <w:p w14:paraId="25ADF709" w14:textId="464B4CC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123</w:t>
            </w:r>
            <w:r w:rsidR="00CE1688" w:rsidRPr="008B5E09">
              <w:rPr>
                <w:rFonts w:ascii="Montserrat Light" w:hAnsi="Montserrat Light"/>
                <w:sz w:val="20"/>
                <w:szCs w:val="20"/>
              </w:rPr>
              <w:t>.</w:t>
            </w:r>
            <w:r w:rsidRPr="008B5E09">
              <w:rPr>
                <w:rFonts w:ascii="Montserrat Light" w:hAnsi="Montserrat Light"/>
                <w:sz w:val="20"/>
                <w:szCs w:val="20"/>
              </w:rPr>
              <w:t>602</w:t>
            </w:r>
            <w:r w:rsidR="00CE1688" w:rsidRPr="008B5E09">
              <w:rPr>
                <w:rFonts w:ascii="Montserrat Light" w:hAnsi="Montserrat Light"/>
                <w:sz w:val="20"/>
                <w:szCs w:val="20"/>
              </w:rPr>
              <w:t>,</w:t>
            </w:r>
            <w:r w:rsidRPr="008B5E09">
              <w:rPr>
                <w:rFonts w:ascii="Montserrat Light" w:hAnsi="Montserrat Light"/>
                <w:sz w:val="20"/>
                <w:szCs w:val="20"/>
              </w:rPr>
              <w:t>16</w:t>
            </w:r>
          </w:p>
        </w:tc>
        <w:tc>
          <w:tcPr>
            <w:tcW w:w="1709" w:type="dxa"/>
            <w:tcBorders>
              <w:top w:val="nil"/>
              <w:left w:val="single" w:sz="8" w:space="0" w:color="auto"/>
              <w:bottom w:val="single" w:sz="4" w:space="0" w:color="auto"/>
              <w:right w:val="single" w:sz="8" w:space="0" w:color="auto"/>
            </w:tcBorders>
            <w:shd w:val="clear" w:color="auto" w:fill="auto"/>
            <w:noWrap/>
          </w:tcPr>
          <w:p w14:paraId="1DEACB1F" w14:textId="58768F0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w:t>
            </w:r>
            <w:r w:rsidR="00CE1688" w:rsidRPr="008B5E09">
              <w:rPr>
                <w:rFonts w:ascii="Montserrat Light" w:hAnsi="Montserrat Light"/>
                <w:sz w:val="20"/>
                <w:szCs w:val="20"/>
              </w:rPr>
              <w:t>.</w:t>
            </w:r>
            <w:r w:rsidRPr="008B5E09">
              <w:rPr>
                <w:rFonts w:ascii="Montserrat Light" w:hAnsi="Montserrat Light"/>
                <w:sz w:val="20"/>
                <w:szCs w:val="20"/>
              </w:rPr>
              <w:t>600</w:t>
            </w:r>
            <w:r w:rsidR="00CE1688"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706ACCD3"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D8501E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1.8</w:t>
            </w:r>
          </w:p>
        </w:tc>
        <w:tc>
          <w:tcPr>
            <w:tcW w:w="3218" w:type="dxa"/>
            <w:tcBorders>
              <w:top w:val="nil"/>
              <w:left w:val="nil"/>
              <w:bottom w:val="single" w:sz="4" w:space="0" w:color="auto"/>
              <w:right w:val="single" w:sz="4" w:space="0" w:color="auto"/>
            </w:tcBorders>
            <w:shd w:val="clear" w:color="auto" w:fill="auto"/>
            <w:vAlign w:val="center"/>
            <w:hideMark/>
          </w:tcPr>
          <w:p w14:paraId="02A77376"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Redeventa</w:t>
            </w:r>
          </w:p>
        </w:tc>
        <w:tc>
          <w:tcPr>
            <w:tcW w:w="993" w:type="dxa"/>
            <w:tcBorders>
              <w:top w:val="nil"/>
              <w:left w:val="nil"/>
              <w:bottom w:val="single" w:sz="4" w:space="0" w:color="auto"/>
              <w:right w:val="single" w:sz="4" w:space="0" w:color="auto"/>
            </w:tcBorders>
            <w:shd w:val="clear" w:color="auto" w:fill="auto"/>
            <w:vAlign w:val="center"/>
            <w:hideMark/>
          </w:tcPr>
          <w:p w14:paraId="6D05163C"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7732E79E" w14:textId="40F2AEE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2.686.676,00</w:t>
            </w:r>
          </w:p>
        </w:tc>
        <w:tc>
          <w:tcPr>
            <w:tcW w:w="1553" w:type="dxa"/>
            <w:gridSpan w:val="2"/>
            <w:tcBorders>
              <w:top w:val="nil"/>
              <w:left w:val="nil"/>
              <w:bottom w:val="single" w:sz="4" w:space="0" w:color="auto"/>
              <w:right w:val="single" w:sz="8" w:space="0" w:color="auto"/>
            </w:tcBorders>
            <w:shd w:val="clear" w:color="auto" w:fill="auto"/>
            <w:hideMark/>
          </w:tcPr>
          <w:p w14:paraId="76EC97D9" w14:textId="004912F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w:t>
            </w:r>
            <w:r w:rsidR="00CE1688" w:rsidRPr="008B5E09">
              <w:rPr>
                <w:rFonts w:ascii="Montserrat Light" w:hAnsi="Montserrat Light"/>
                <w:sz w:val="20"/>
                <w:szCs w:val="20"/>
              </w:rPr>
              <w:t>.</w:t>
            </w:r>
            <w:r w:rsidRPr="008B5E09">
              <w:rPr>
                <w:rFonts w:ascii="Montserrat Light" w:hAnsi="Montserrat Light"/>
                <w:sz w:val="20"/>
                <w:szCs w:val="20"/>
              </w:rPr>
              <w:t>686</w:t>
            </w:r>
            <w:r w:rsidR="00CE1688" w:rsidRPr="008B5E09">
              <w:rPr>
                <w:rFonts w:ascii="Montserrat Light" w:hAnsi="Montserrat Light"/>
                <w:sz w:val="20"/>
                <w:szCs w:val="20"/>
              </w:rPr>
              <w:t>.</w:t>
            </w:r>
            <w:r w:rsidRPr="008B5E09">
              <w:rPr>
                <w:rFonts w:ascii="Montserrat Light" w:hAnsi="Montserrat Light"/>
                <w:sz w:val="20"/>
                <w:szCs w:val="20"/>
              </w:rPr>
              <w:t>676</w:t>
            </w:r>
            <w:r w:rsidR="00CE1688"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6D8A5EFC" w14:textId="4448C2B0"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w:t>
            </w:r>
            <w:r w:rsidR="00CE1688" w:rsidRPr="008B5E09">
              <w:rPr>
                <w:rFonts w:ascii="Montserrat Light" w:hAnsi="Montserrat Light"/>
                <w:sz w:val="20"/>
                <w:szCs w:val="20"/>
              </w:rPr>
              <w:t>.</w:t>
            </w:r>
            <w:r w:rsidRPr="008B5E09">
              <w:rPr>
                <w:rFonts w:ascii="Montserrat Light" w:hAnsi="Montserrat Light"/>
                <w:sz w:val="20"/>
                <w:szCs w:val="20"/>
              </w:rPr>
              <w:t>280</w:t>
            </w:r>
            <w:r w:rsidR="00CE1688" w:rsidRPr="008B5E09">
              <w:rPr>
                <w:rFonts w:ascii="Montserrat Light" w:hAnsi="Montserrat Light"/>
                <w:sz w:val="20"/>
                <w:szCs w:val="20"/>
              </w:rPr>
              <w:t>.</w:t>
            </w:r>
            <w:r w:rsidRPr="008B5E09">
              <w:rPr>
                <w:rFonts w:ascii="Montserrat Light" w:hAnsi="Montserrat Light"/>
                <w:sz w:val="20"/>
                <w:szCs w:val="20"/>
              </w:rPr>
              <w:t>431</w:t>
            </w:r>
            <w:r w:rsidR="00CE1688" w:rsidRPr="008B5E09">
              <w:rPr>
                <w:rFonts w:ascii="Montserrat Light" w:hAnsi="Montserrat Light"/>
                <w:sz w:val="20"/>
                <w:szCs w:val="20"/>
              </w:rPr>
              <w:t>,</w:t>
            </w:r>
            <w:r w:rsidRPr="008B5E09">
              <w:rPr>
                <w:rFonts w:ascii="Montserrat Light" w:hAnsi="Montserrat Light"/>
                <w:sz w:val="20"/>
                <w:szCs w:val="20"/>
              </w:rPr>
              <w:t>40</w:t>
            </w:r>
          </w:p>
        </w:tc>
      </w:tr>
      <w:tr w:rsidR="00314DD7" w:rsidRPr="008B5E09" w14:paraId="46B5A0B7"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C40AE6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1.9</w:t>
            </w:r>
          </w:p>
        </w:tc>
        <w:tc>
          <w:tcPr>
            <w:tcW w:w="3218" w:type="dxa"/>
            <w:tcBorders>
              <w:top w:val="nil"/>
              <w:left w:val="nil"/>
              <w:bottom w:val="single" w:sz="4" w:space="0" w:color="auto"/>
              <w:right w:val="single" w:sz="4" w:space="0" w:color="auto"/>
            </w:tcBorders>
            <w:shd w:val="clear" w:color="auto" w:fill="auto"/>
            <w:vAlign w:val="center"/>
            <w:hideMark/>
          </w:tcPr>
          <w:p w14:paraId="68700AC5"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protectia mediului</w:t>
            </w:r>
          </w:p>
        </w:tc>
        <w:tc>
          <w:tcPr>
            <w:tcW w:w="993" w:type="dxa"/>
            <w:tcBorders>
              <w:top w:val="nil"/>
              <w:left w:val="nil"/>
              <w:bottom w:val="single" w:sz="4" w:space="0" w:color="auto"/>
              <w:right w:val="single" w:sz="4" w:space="0" w:color="auto"/>
            </w:tcBorders>
            <w:shd w:val="clear" w:color="auto" w:fill="auto"/>
            <w:vAlign w:val="center"/>
            <w:hideMark/>
          </w:tcPr>
          <w:p w14:paraId="2D5A27D8"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76B7621B" w14:textId="7F07C03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48.000,00</w:t>
            </w:r>
          </w:p>
        </w:tc>
        <w:tc>
          <w:tcPr>
            <w:tcW w:w="1553" w:type="dxa"/>
            <w:gridSpan w:val="2"/>
            <w:tcBorders>
              <w:top w:val="nil"/>
              <w:left w:val="nil"/>
              <w:bottom w:val="single" w:sz="4" w:space="0" w:color="auto"/>
              <w:right w:val="single" w:sz="8" w:space="0" w:color="auto"/>
            </w:tcBorders>
            <w:shd w:val="clear" w:color="auto" w:fill="auto"/>
            <w:hideMark/>
          </w:tcPr>
          <w:p w14:paraId="743BA170" w14:textId="5C4935D4"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CE1688"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2EAD3ACD" w14:textId="6C89941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31</w:t>
            </w:r>
            <w:r w:rsidR="00CE1688" w:rsidRPr="008B5E09">
              <w:rPr>
                <w:rFonts w:ascii="Montserrat Light" w:hAnsi="Montserrat Light"/>
                <w:sz w:val="20"/>
                <w:szCs w:val="20"/>
              </w:rPr>
              <w:t>.</w:t>
            </w:r>
            <w:r w:rsidRPr="008B5E09">
              <w:rPr>
                <w:rFonts w:ascii="Montserrat Light" w:hAnsi="Montserrat Light"/>
                <w:sz w:val="20"/>
                <w:szCs w:val="20"/>
              </w:rPr>
              <w:t>315</w:t>
            </w:r>
            <w:r w:rsidR="00CE1688" w:rsidRPr="008B5E09">
              <w:rPr>
                <w:rFonts w:ascii="Montserrat Light" w:hAnsi="Montserrat Light"/>
                <w:sz w:val="20"/>
                <w:szCs w:val="20"/>
              </w:rPr>
              <w:t>,</w:t>
            </w:r>
            <w:r w:rsidRPr="008B5E09">
              <w:rPr>
                <w:rFonts w:ascii="Montserrat Light" w:hAnsi="Montserrat Light"/>
                <w:sz w:val="20"/>
                <w:szCs w:val="20"/>
              </w:rPr>
              <w:t>55</w:t>
            </w:r>
          </w:p>
        </w:tc>
      </w:tr>
      <w:tr w:rsidR="00314DD7" w:rsidRPr="008B5E09" w14:paraId="199AEBA9"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0E368F1"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w:t>
            </w:r>
          </w:p>
        </w:tc>
        <w:tc>
          <w:tcPr>
            <w:tcW w:w="3218" w:type="dxa"/>
            <w:tcBorders>
              <w:top w:val="nil"/>
              <w:left w:val="nil"/>
              <w:bottom w:val="single" w:sz="4" w:space="0" w:color="auto"/>
              <w:right w:val="single" w:sz="4" w:space="0" w:color="auto"/>
            </w:tcBorders>
            <w:shd w:val="clear" w:color="auto" w:fill="auto"/>
            <w:vAlign w:val="center"/>
            <w:hideMark/>
          </w:tcPr>
          <w:p w14:paraId="6F3DC4EF"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cu servicii executate de terti, din care:</w:t>
            </w:r>
          </w:p>
        </w:tc>
        <w:tc>
          <w:tcPr>
            <w:tcW w:w="993" w:type="dxa"/>
            <w:tcBorders>
              <w:top w:val="nil"/>
              <w:left w:val="nil"/>
              <w:bottom w:val="single" w:sz="4" w:space="0" w:color="auto"/>
              <w:right w:val="single" w:sz="4" w:space="0" w:color="auto"/>
            </w:tcBorders>
            <w:shd w:val="clear" w:color="auto" w:fill="auto"/>
            <w:vAlign w:val="center"/>
            <w:hideMark/>
          </w:tcPr>
          <w:p w14:paraId="2FB8E76E"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6393424C" w14:textId="2CE94997"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100.573,95</w:t>
            </w:r>
          </w:p>
        </w:tc>
        <w:tc>
          <w:tcPr>
            <w:tcW w:w="1553" w:type="dxa"/>
            <w:gridSpan w:val="2"/>
            <w:tcBorders>
              <w:top w:val="nil"/>
              <w:left w:val="nil"/>
              <w:bottom w:val="single" w:sz="4" w:space="0" w:color="auto"/>
              <w:right w:val="single" w:sz="8" w:space="0" w:color="auto"/>
            </w:tcBorders>
            <w:shd w:val="clear" w:color="auto" w:fill="auto"/>
            <w:hideMark/>
          </w:tcPr>
          <w:p w14:paraId="2363478F" w14:textId="339CE9B6"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w:t>
            </w:r>
            <w:r w:rsidR="00CE1688" w:rsidRPr="008B5E09">
              <w:rPr>
                <w:rFonts w:ascii="Montserrat Light" w:hAnsi="Montserrat Light"/>
                <w:sz w:val="20"/>
                <w:szCs w:val="20"/>
              </w:rPr>
              <w:t>.</w:t>
            </w:r>
            <w:r w:rsidRPr="008B5E09">
              <w:rPr>
                <w:rFonts w:ascii="Montserrat Light" w:hAnsi="Montserrat Light"/>
                <w:sz w:val="20"/>
                <w:szCs w:val="20"/>
              </w:rPr>
              <w:t>354</w:t>
            </w:r>
            <w:r w:rsidR="00CE1688" w:rsidRPr="008B5E09">
              <w:rPr>
                <w:rFonts w:ascii="Montserrat Light" w:hAnsi="Montserrat Light"/>
                <w:sz w:val="20"/>
                <w:szCs w:val="20"/>
              </w:rPr>
              <w:t>.</w:t>
            </w:r>
            <w:r w:rsidRPr="008B5E09">
              <w:rPr>
                <w:rFonts w:ascii="Montserrat Light" w:hAnsi="Montserrat Light"/>
                <w:sz w:val="20"/>
                <w:szCs w:val="20"/>
              </w:rPr>
              <w:t>414</w:t>
            </w:r>
            <w:r w:rsidR="00CE1688" w:rsidRPr="008B5E09">
              <w:rPr>
                <w:rFonts w:ascii="Montserrat Light" w:hAnsi="Montserrat Light"/>
                <w:sz w:val="20"/>
                <w:szCs w:val="20"/>
              </w:rPr>
              <w:t>,</w:t>
            </w:r>
            <w:r w:rsidRPr="008B5E09">
              <w:rPr>
                <w:rFonts w:ascii="Montserrat Light" w:hAnsi="Montserrat Light"/>
                <w:sz w:val="20"/>
                <w:szCs w:val="20"/>
              </w:rPr>
              <w:t>50</w:t>
            </w:r>
          </w:p>
        </w:tc>
        <w:tc>
          <w:tcPr>
            <w:tcW w:w="1709" w:type="dxa"/>
            <w:tcBorders>
              <w:top w:val="nil"/>
              <w:left w:val="single" w:sz="8" w:space="0" w:color="auto"/>
              <w:bottom w:val="single" w:sz="4" w:space="0" w:color="auto"/>
              <w:right w:val="single" w:sz="8" w:space="0" w:color="auto"/>
            </w:tcBorders>
            <w:shd w:val="clear" w:color="auto" w:fill="auto"/>
            <w:noWrap/>
          </w:tcPr>
          <w:p w14:paraId="32BD0CA5" w14:textId="32A9E213"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145</w:t>
            </w:r>
            <w:r w:rsidR="00CE1688" w:rsidRPr="008B5E09">
              <w:rPr>
                <w:rFonts w:ascii="Montserrat Light" w:hAnsi="Montserrat Light"/>
                <w:sz w:val="20"/>
                <w:szCs w:val="20"/>
              </w:rPr>
              <w:t>.</w:t>
            </w:r>
            <w:r w:rsidRPr="008B5E09">
              <w:rPr>
                <w:rFonts w:ascii="Montserrat Light" w:hAnsi="Montserrat Light"/>
                <w:sz w:val="20"/>
                <w:szCs w:val="20"/>
              </w:rPr>
              <w:t>191</w:t>
            </w:r>
            <w:r w:rsidR="00CE1688" w:rsidRPr="008B5E09">
              <w:rPr>
                <w:rFonts w:ascii="Montserrat Light" w:hAnsi="Montserrat Light"/>
                <w:sz w:val="20"/>
                <w:szCs w:val="20"/>
              </w:rPr>
              <w:t>,</w:t>
            </w:r>
            <w:r w:rsidRPr="008B5E09">
              <w:rPr>
                <w:rFonts w:ascii="Montserrat Light" w:hAnsi="Montserrat Light"/>
                <w:sz w:val="20"/>
                <w:szCs w:val="20"/>
              </w:rPr>
              <w:t>38</w:t>
            </w:r>
          </w:p>
        </w:tc>
      </w:tr>
      <w:tr w:rsidR="00314DD7" w:rsidRPr="008B5E09" w14:paraId="1292BA3F"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74F8470"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1.10.1</w:t>
            </w:r>
          </w:p>
        </w:tc>
        <w:tc>
          <w:tcPr>
            <w:tcW w:w="3218" w:type="dxa"/>
            <w:tcBorders>
              <w:top w:val="nil"/>
              <w:left w:val="nil"/>
              <w:bottom w:val="single" w:sz="4" w:space="0" w:color="auto"/>
              <w:right w:val="single" w:sz="4" w:space="0" w:color="auto"/>
            </w:tcBorders>
            <w:shd w:val="clear" w:color="auto" w:fill="auto"/>
            <w:vAlign w:val="center"/>
            <w:hideMark/>
          </w:tcPr>
          <w:p w14:paraId="7098B8EA"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Campanii de informare si constientizare</w:t>
            </w:r>
          </w:p>
        </w:tc>
        <w:tc>
          <w:tcPr>
            <w:tcW w:w="993" w:type="dxa"/>
            <w:tcBorders>
              <w:top w:val="nil"/>
              <w:left w:val="nil"/>
              <w:bottom w:val="single" w:sz="4" w:space="0" w:color="auto"/>
              <w:right w:val="single" w:sz="4" w:space="0" w:color="auto"/>
            </w:tcBorders>
            <w:shd w:val="clear" w:color="auto" w:fill="auto"/>
            <w:vAlign w:val="center"/>
            <w:hideMark/>
          </w:tcPr>
          <w:p w14:paraId="2DFAEF5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0EBD43C3" w14:textId="2F7B49BE"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17.500,00</w:t>
            </w:r>
          </w:p>
        </w:tc>
        <w:tc>
          <w:tcPr>
            <w:tcW w:w="1553" w:type="dxa"/>
            <w:gridSpan w:val="2"/>
            <w:tcBorders>
              <w:top w:val="nil"/>
              <w:left w:val="nil"/>
              <w:bottom w:val="single" w:sz="4" w:space="0" w:color="auto"/>
              <w:right w:val="single" w:sz="8" w:space="0" w:color="auto"/>
            </w:tcBorders>
            <w:shd w:val="clear" w:color="auto" w:fill="auto"/>
            <w:hideMark/>
          </w:tcPr>
          <w:p w14:paraId="0DDD512E" w14:textId="1229ED5E"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510</w:t>
            </w:r>
            <w:r w:rsidR="00CE1688" w:rsidRPr="008B5E09">
              <w:rPr>
                <w:rFonts w:ascii="Montserrat Light" w:hAnsi="Montserrat Light"/>
                <w:sz w:val="20"/>
                <w:szCs w:val="20"/>
              </w:rPr>
              <w:t>,</w:t>
            </w:r>
            <w:r w:rsidRPr="008B5E09">
              <w:rPr>
                <w:rFonts w:ascii="Montserrat Light" w:hAnsi="Montserrat Light"/>
                <w:sz w:val="20"/>
                <w:szCs w:val="20"/>
              </w:rPr>
              <w:t>56</w:t>
            </w:r>
          </w:p>
        </w:tc>
        <w:tc>
          <w:tcPr>
            <w:tcW w:w="1709" w:type="dxa"/>
            <w:tcBorders>
              <w:top w:val="nil"/>
              <w:left w:val="single" w:sz="8" w:space="0" w:color="auto"/>
              <w:bottom w:val="single" w:sz="4" w:space="0" w:color="auto"/>
              <w:right w:val="single" w:sz="8" w:space="0" w:color="auto"/>
            </w:tcBorders>
            <w:shd w:val="clear" w:color="auto" w:fill="auto"/>
            <w:noWrap/>
          </w:tcPr>
          <w:p w14:paraId="7E80142B" w14:textId="0215C3D4"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21</w:t>
            </w:r>
            <w:r w:rsidR="00CE1688" w:rsidRPr="008B5E09">
              <w:rPr>
                <w:rFonts w:ascii="Montserrat Light" w:hAnsi="Montserrat Light"/>
                <w:sz w:val="20"/>
                <w:szCs w:val="20"/>
              </w:rPr>
              <w:t>.</w:t>
            </w:r>
            <w:r w:rsidRPr="008B5E09">
              <w:rPr>
                <w:rFonts w:ascii="Montserrat Light" w:hAnsi="Montserrat Light"/>
                <w:sz w:val="20"/>
                <w:szCs w:val="20"/>
              </w:rPr>
              <w:t>367</w:t>
            </w:r>
            <w:r w:rsidR="00CE1688" w:rsidRPr="008B5E09">
              <w:rPr>
                <w:rFonts w:ascii="Montserrat Light" w:hAnsi="Montserrat Light"/>
                <w:sz w:val="20"/>
                <w:szCs w:val="20"/>
              </w:rPr>
              <w:t>,</w:t>
            </w:r>
            <w:r w:rsidRPr="008B5E09">
              <w:rPr>
                <w:rFonts w:ascii="Montserrat Light" w:hAnsi="Montserrat Light"/>
                <w:sz w:val="20"/>
                <w:szCs w:val="20"/>
              </w:rPr>
              <w:t>50</w:t>
            </w:r>
          </w:p>
        </w:tc>
      </w:tr>
      <w:tr w:rsidR="00314DD7" w:rsidRPr="008B5E09" w14:paraId="20A7DFB1"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1FFC9D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1.10.2</w:t>
            </w:r>
          </w:p>
        </w:tc>
        <w:tc>
          <w:tcPr>
            <w:tcW w:w="3218" w:type="dxa"/>
            <w:tcBorders>
              <w:top w:val="nil"/>
              <w:left w:val="nil"/>
              <w:bottom w:val="single" w:sz="4" w:space="0" w:color="auto"/>
              <w:right w:val="single" w:sz="4" w:space="0" w:color="auto"/>
            </w:tcBorders>
            <w:shd w:val="clear" w:color="auto" w:fill="auto"/>
            <w:vAlign w:val="center"/>
            <w:hideMark/>
          </w:tcPr>
          <w:p w14:paraId="6CEF3DD4"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Inchiriere de utilaje/autospeciale/mijloace de transport</w:t>
            </w:r>
          </w:p>
        </w:tc>
        <w:tc>
          <w:tcPr>
            <w:tcW w:w="993" w:type="dxa"/>
            <w:tcBorders>
              <w:top w:val="nil"/>
              <w:left w:val="nil"/>
              <w:bottom w:val="single" w:sz="4" w:space="0" w:color="auto"/>
              <w:right w:val="single" w:sz="4" w:space="0" w:color="auto"/>
            </w:tcBorders>
            <w:shd w:val="clear" w:color="auto" w:fill="auto"/>
            <w:vAlign w:val="center"/>
            <w:hideMark/>
          </w:tcPr>
          <w:p w14:paraId="3123F078"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4ACCE836" w14:textId="5EE2ECE5"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53" w:type="dxa"/>
            <w:gridSpan w:val="2"/>
            <w:tcBorders>
              <w:top w:val="nil"/>
              <w:left w:val="nil"/>
              <w:bottom w:val="single" w:sz="4" w:space="0" w:color="auto"/>
              <w:right w:val="single" w:sz="8" w:space="0" w:color="auto"/>
            </w:tcBorders>
            <w:shd w:val="clear" w:color="auto" w:fill="auto"/>
            <w:hideMark/>
          </w:tcPr>
          <w:p w14:paraId="31F5376F" w14:textId="6B88DDDF"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680</w:t>
            </w:r>
            <w:r w:rsidR="00CE1688" w:rsidRPr="008B5E09">
              <w:rPr>
                <w:rFonts w:ascii="Montserrat Light" w:hAnsi="Montserrat Light"/>
                <w:sz w:val="20"/>
                <w:szCs w:val="20"/>
              </w:rPr>
              <w:t>.</w:t>
            </w:r>
            <w:r w:rsidRPr="008B5E09">
              <w:rPr>
                <w:rFonts w:ascii="Montserrat Light" w:hAnsi="Montserrat Light"/>
                <w:sz w:val="20"/>
                <w:szCs w:val="20"/>
              </w:rPr>
              <w:t>000</w:t>
            </w:r>
            <w:r w:rsidR="00CE1688"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275C72AB" w14:textId="39D4865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CE1688"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019149F9"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33D4D6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1.10.3</w:t>
            </w:r>
          </w:p>
        </w:tc>
        <w:tc>
          <w:tcPr>
            <w:tcW w:w="3218" w:type="dxa"/>
            <w:tcBorders>
              <w:top w:val="nil"/>
              <w:left w:val="nil"/>
              <w:bottom w:val="single" w:sz="4" w:space="0" w:color="auto"/>
              <w:right w:val="single" w:sz="4" w:space="0" w:color="auto"/>
            </w:tcBorders>
            <w:shd w:val="clear" w:color="auto" w:fill="auto"/>
            <w:vAlign w:val="center"/>
            <w:hideMark/>
          </w:tcPr>
          <w:p w14:paraId="41CF9341"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taxe, licente, acreditari/certificari si autorizatii</w:t>
            </w:r>
          </w:p>
        </w:tc>
        <w:tc>
          <w:tcPr>
            <w:tcW w:w="993" w:type="dxa"/>
            <w:tcBorders>
              <w:top w:val="nil"/>
              <w:left w:val="nil"/>
              <w:bottom w:val="single" w:sz="4" w:space="0" w:color="auto"/>
              <w:right w:val="single" w:sz="4" w:space="0" w:color="auto"/>
            </w:tcBorders>
            <w:shd w:val="clear" w:color="auto" w:fill="auto"/>
            <w:vAlign w:val="center"/>
            <w:hideMark/>
          </w:tcPr>
          <w:p w14:paraId="535103D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660D7080" w14:textId="1B6C67E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27.223,95</w:t>
            </w:r>
          </w:p>
        </w:tc>
        <w:tc>
          <w:tcPr>
            <w:tcW w:w="1553" w:type="dxa"/>
            <w:gridSpan w:val="2"/>
            <w:tcBorders>
              <w:top w:val="nil"/>
              <w:left w:val="nil"/>
              <w:bottom w:val="single" w:sz="4" w:space="0" w:color="auto"/>
              <w:right w:val="single" w:sz="8" w:space="0" w:color="auto"/>
            </w:tcBorders>
            <w:shd w:val="clear" w:color="auto" w:fill="auto"/>
            <w:hideMark/>
          </w:tcPr>
          <w:p w14:paraId="2CA1C215" w14:textId="49C8B4F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78</w:t>
            </w:r>
            <w:r w:rsidR="00CE1688" w:rsidRPr="008B5E09">
              <w:rPr>
                <w:rFonts w:ascii="Montserrat Light" w:hAnsi="Montserrat Light"/>
                <w:sz w:val="20"/>
                <w:szCs w:val="20"/>
              </w:rPr>
              <w:t>.</w:t>
            </w:r>
            <w:r w:rsidRPr="008B5E09">
              <w:rPr>
                <w:rFonts w:ascii="Montserrat Light" w:hAnsi="Montserrat Light"/>
                <w:sz w:val="20"/>
                <w:szCs w:val="20"/>
              </w:rPr>
              <w:t>801</w:t>
            </w:r>
            <w:r w:rsidR="00CE1688" w:rsidRPr="008B5E09">
              <w:rPr>
                <w:rFonts w:ascii="Montserrat Light" w:hAnsi="Montserrat Light"/>
                <w:sz w:val="20"/>
                <w:szCs w:val="20"/>
              </w:rPr>
              <w:t>,</w:t>
            </w:r>
            <w:r w:rsidRPr="008B5E09">
              <w:rPr>
                <w:rFonts w:ascii="Montserrat Light" w:hAnsi="Montserrat Light"/>
                <w:sz w:val="20"/>
                <w:szCs w:val="20"/>
              </w:rPr>
              <w:t>30</w:t>
            </w:r>
          </w:p>
        </w:tc>
        <w:tc>
          <w:tcPr>
            <w:tcW w:w="1709" w:type="dxa"/>
            <w:tcBorders>
              <w:top w:val="nil"/>
              <w:left w:val="single" w:sz="8" w:space="0" w:color="auto"/>
              <w:bottom w:val="single" w:sz="4" w:space="0" w:color="auto"/>
              <w:right w:val="single" w:sz="8" w:space="0" w:color="auto"/>
            </w:tcBorders>
            <w:shd w:val="clear" w:color="auto" w:fill="auto"/>
            <w:noWrap/>
          </w:tcPr>
          <w:p w14:paraId="549F6277" w14:textId="3BC189C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27</w:t>
            </w:r>
            <w:r w:rsidR="00CE1688" w:rsidRPr="008B5E09">
              <w:rPr>
                <w:rFonts w:ascii="Montserrat Light" w:hAnsi="Montserrat Light"/>
                <w:sz w:val="20"/>
                <w:szCs w:val="20"/>
              </w:rPr>
              <w:t>.</w:t>
            </w:r>
            <w:r w:rsidRPr="008B5E09">
              <w:rPr>
                <w:rFonts w:ascii="Montserrat Light" w:hAnsi="Montserrat Light"/>
                <w:sz w:val="20"/>
                <w:szCs w:val="20"/>
              </w:rPr>
              <w:t>499</w:t>
            </w:r>
            <w:r w:rsidR="00CE1688" w:rsidRPr="008B5E09">
              <w:rPr>
                <w:rFonts w:ascii="Montserrat Light" w:hAnsi="Montserrat Light"/>
                <w:sz w:val="20"/>
                <w:szCs w:val="20"/>
              </w:rPr>
              <w:t>,</w:t>
            </w:r>
            <w:r w:rsidRPr="008B5E09">
              <w:rPr>
                <w:rFonts w:ascii="Montserrat Light" w:hAnsi="Montserrat Light"/>
                <w:sz w:val="20"/>
                <w:szCs w:val="20"/>
              </w:rPr>
              <w:t>79</w:t>
            </w:r>
          </w:p>
        </w:tc>
      </w:tr>
      <w:tr w:rsidR="00314DD7" w:rsidRPr="008B5E09" w14:paraId="36448C6B" w14:textId="77777777" w:rsidTr="008438B0">
        <w:trPr>
          <w:gridAfter w:val="2"/>
          <w:wAfter w:w="118" w:type="dxa"/>
          <w:trHeight w:val="336"/>
        </w:trPr>
        <w:tc>
          <w:tcPr>
            <w:tcW w:w="919" w:type="dxa"/>
            <w:vMerge w:val="restart"/>
            <w:tcBorders>
              <w:top w:val="nil"/>
              <w:left w:val="single" w:sz="8" w:space="0" w:color="auto"/>
              <w:bottom w:val="single" w:sz="4" w:space="0" w:color="auto"/>
              <w:right w:val="single" w:sz="4" w:space="0" w:color="auto"/>
            </w:tcBorders>
            <w:shd w:val="clear" w:color="auto" w:fill="auto"/>
            <w:vAlign w:val="center"/>
            <w:hideMark/>
          </w:tcPr>
          <w:p w14:paraId="3DCF87A9"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1.10.4</w:t>
            </w:r>
          </w:p>
        </w:tc>
        <w:tc>
          <w:tcPr>
            <w:tcW w:w="3218" w:type="dxa"/>
            <w:vMerge w:val="restart"/>
            <w:tcBorders>
              <w:top w:val="nil"/>
              <w:left w:val="single" w:sz="4" w:space="0" w:color="auto"/>
              <w:bottom w:val="single" w:sz="4" w:space="0" w:color="auto"/>
              <w:right w:val="single" w:sz="4" w:space="0" w:color="auto"/>
            </w:tcBorders>
            <w:shd w:val="clear" w:color="auto" w:fill="auto"/>
            <w:vAlign w:val="center"/>
            <w:hideMark/>
          </w:tcPr>
          <w:p w14:paraId="5D942CB2"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w:t>
            </w:r>
          </w:p>
        </w:tc>
        <w:tc>
          <w:tcPr>
            <w:tcW w:w="993" w:type="dxa"/>
            <w:tcBorders>
              <w:top w:val="nil"/>
              <w:left w:val="nil"/>
              <w:bottom w:val="single" w:sz="4" w:space="0" w:color="auto"/>
              <w:right w:val="single" w:sz="4" w:space="0" w:color="auto"/>
            </w:tcBorders>
            <w:shd w:val="clear" w:color="auto" w:fill="auto"/>
            <w:vAlign w:val="center"/>
            <w:hideMark/>
          </w:tcPr>
          <w:p w14:paraId="188386DA"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08D9190A" w14:textId="480A2D0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55.850,00</w:t>
            </w:r>
          </w:p>
        </w:tc>
        <w:tc>
          <w:tcPr>
            <w:tcW w:w="1553" w:type="dxa"/>
            <w:gridSpan w:val="2"/>
            <w:vMerge w:val="restart"/>
            <w:tcBorders>
              <w:top w:val="nil"/>
              <w:left w:val="single" w:sz="8" w:space="0" w:color="auto"/>
              <w:bottom w:val="single" w:sz="4" w:space="0" w:color="auto"/>
              <w:right w:val="single" w:sz="8" w:space="0" w:color="auto"/>
            </w:tcBorders>
            <w:shd w:val="clear" w:color="auto" w:fill="auto"/>
            <w:hideMark/>
          </w:tcPr>
          <w:p w14:paraId="79FCB5DA" w14:textId="0AE9A3C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595</w:t>
            </w:r>
            <w:r w:rsidR="00CE1688" w:rsidRPr="008B5E09">
              <w:rPr>
                <w:rFonts w:ascii="Montserrat Light" w:hAnsi="Montserrat Light"/>
                <w:sz w:val="20"/>
                <w:szCs w:val="20"/>
              </w:rPr>
              <w:t>.</w:t>
            </w:r>
            <w:r w:rsidRPr="008B5E09">
              <w:rPr>
                <w:rFonts w:ascii="Montserrat Light" w:hAnsi="Montserrat Light"/>
                <w:sz w:val="20"/>
                <w:szCs w:val="20"/>
              </w:rPr>
              <w:t>102</w:t>
            </w:r>
            <w:r w:rsidR="00CE1688" w:rsidRPr="008B5E09">
              <w:rPr>
                <w:rFonts w:ascii="Montserrat Light" w:hAnsi="Montserrat Light"/>
                <w:sz w:val="20"/>
                <w:szCs w:val="20"/>
              </w:rPr>
              <w:t>,</w:t>
            </w:r>
            <w:r w:rsidRPr="008B5E09">
              <w:rPr>
                <w:rFonts w:ascii="Montserrat Light" w:hAnsi="Montserrat Light"/>
                <w:sz w:val="20"/>
                <w:szCs w:val="20"/>
              </w:rPr>
              <w:t>64</w:t>
            </w:r>
          </w:p>
          <w:p w14:paraId="0BA23ED2" w14:textId="52F0C685" w:rsidR="00314DD7" w:rsidRPr="008B5E09" w:rsidRDefault="00314DD7" w:rsidP="00314DD7">
            <w:pPr>
              <w:jc w:val="right"/>
              <w:rPr>
                <w:rFonts w:ascii="Montserrat Light" w:hAnsi="Montserrat Light" w:cs="Arial"/>
                <w:sz w:val="20"/>
                <w:szCs w:val="20"/>
                <w:lang w:eastAsia="en-US"/>
              </w:rPr>
            </w:pPr>
          </w:p>
        </w:tc>
        <w:tc>
          <w:tcPr>
            <w:tcW w:w="1709" w:type="dxa"/>
            <w:vMerge w:val="restart"/>
            <w:tcBorders>
              <w:top w:val="nil"/>
              <w:left w:val="single" w:sz="8" w:space="0" w:color="auto"/>
              <w:bottom w:val="single" w:sz="4" w:space="0" w:color="000000"/>
              <w:right w:val="single" w:sz="8" w:space="0" w:color="auto"/>
            </w:tcBorders>
            <w:shd w:val="clear" w:color="auto" w:fill="auto"/>
            <w:noWrap/>
          </w:tcPr>
          <w:p w14:paraId="598E7F42" w14:textId="7240248D"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96</w:t>
            </w:r>
            <w:r w:rsidR="00CE1688" w:rsidRPr="008B5E09">
              <w:rPr>
                <w:rFonts w:ascii="Montserrat Light" w:hAnsi="Montserrat Light"/>
                <w:sz w:val="20"/>
                <w:szCs w:val="20"/>
              </w:rPr>
              <w:t>.</w:t>
            </w:r>
            <w:r w:rsidRPr="008B5E09">
              <w:rPr>
                <w:rFonts w:ascii="Montserrat Light" w:hAnsi="Montserrat Light"/>
                <w:sz w:val="20"/>
                <w:szCs w:val="20"/>
              </w:rPr>
              <w:t>324</w:t>
            </w:r>
            <w:r w:rsidR="00CE1688" w:rsidRPr="008B5E09">
              <w:rPr>
                <w:rFonts w:ascii="Montserrat Light" w:hAnsi="Montserrat Light"/>
                <w:sz w:val="20"/>
                <w:szCs w:val="20"/>
              </w:rPr>
              <w:t>,</w:t>
            </w:r>
            <w:r w:rsidRPr="008B5E09">
              <w:rPr>
                <w:rFonts w:ascii="Montserrat Light" w:hAnsi="Montserrat Light"/>
                <w:sz w:val="20"/>
                <w:szCs w:val="20"/>
              </w:rPr>
              <w:t>10</w:t>
            </w:r>
          </w:p>
          <w:p w14:paraId="6A50BBE1" w14:textId="10EC6FED" w:rsidR="00314DD7" w:rsidRPr="008B5E09" w:rsidRDefault="00314DD7" w:rsidP="00314DD7">
            <w:pPr>
              <w:jc w:val="right"/>
              <w:rPr>
                <w:rFonts w:ascii="Montserrat Light" w:hAnsi="Montserrat Light" w:cs="Arial"/>
                <w:sz w:val="20"/>
                <w:szCs w:val="20"/>
                <w:lang w:eastAsia="en-US"/>
              </w:rPr>
            </w:pPr>
          </w:p>
        </w:tc>
      </w:tr>
      <w:tr w:rsidR="00314DD7" w:rsidRPr="008B5E09" w14:paraId="4989F6C4" w14:textId="77777777" w:rsidTr="008438B0">
        <w:trPr>
          <w:gridAfter w:val="2"/>
          <w:wAfter w:w="118" w:type="dxa"/>
          <w:trHeight w:val="336"/>
        </w:trPr>
        <w:tc>
          <w:tcPr>
            <w:tcW w:w="919" w:type="dxa"/>
            <w:vMerge/>
            <w:tcBorders>
              <w:top w:val="nil"/>
              <w:left w:val="single" w:sz="8" w:space="0" w:color="auto"/>
              <w:bottom w:val="single" w:sz="4" w:space="0" w:color="auto"/>
              <w:right w:val="single" w:sz="4" w:space="0" w:color="auto"/>
            </w:tcBorders>
            <w:vAlign w:val="center"/>
            <w:hideMark/>
          </w:tcPr>
          <w:p w14:paraId="7ECBAB00" w14:textId="77777777" w:rsidR="00314DD7" w:rsidRPr="008B5E09" w:rsidRDefault="00314DD7" w:rsidP="00314DD7">
            <w:pPr>
              <w:rPr>
                <w:rFonts w:ascii="Montserrat Light" w:hAnsi="Montserrat Light" w:cs="Arial"/>
                <w:sz w:val="20"/>
                <w:szCs w:val="20"/>
                <w:lang w:eastAsia="en-US"/>
              </w:rPr>
            </w:pPr>
          </w:p>
        </w:tc>
        <w:tc>
          <w:tcPr>
            <w:tcW w:w="3218" w:type="dxa"/>
            <w:vMerge/>
            <w:tcBorders>
              <w:top w:val="nil"/>
              <w:left w:val="single" w:sz="4" w:space="0" w:color="auto"/>
              <w:bottom w:val="single" w:sz="4" w:space="0" w:color="auto"/>
              <w:right w:val="single" w:sz="4" w:space="0" w:color="auto"/>
            </w:tcBorders>
            <w:vAlign w:val="center"/>
            <w:hideMark/>
          </w:tcPr>
          <w:p w14:paraId="666C1FCD" w14:textId="77777777" w:rsidR="00314DD7" w:rsidRPr="008B5E09" w:rsidRDefault="00314DD7" w:rsidP="00314DD7">
            <w:pPr>
              <w:rPr>
                <w:rFonts w:ascii="Montserrat Light" w:hAnsi="Montserrat Light" w:cs="Arial"/>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hideMark/>
          </w:tcPr>
          <w:p w14:paraId="5D0CDE9A"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51C49FB2" w14:textId="496D6A83" w:rsidR="00314DD7" w:rsidRPr="008B5E09" w:rsidRDefault="00314DD7" w:rsidP="00314DD7">
            <w:pPr>
              <w:jc w:val="right"/>
              <w:rPr>
                <w:rFonts w:ascii="Montserrat Light" w:hAnsi="Montserrat Light" w:cs="Arial"/>
                <w:sz w:val="20"/>
                <w:szCs w:val="20"/>
                <w:lang w:eastAsia="en-US"/>
              </w:rPr>
            </w:pPr>
          </w:p>
        </w:tc>
        <w:tc>
          <w:tcPr>
            <w:tcW w:w="1553" w:type="dxa"/>
            <w:gridSpan w:val="2"/>
            <w:vMerge/>
            <w:tcBorders>
              <w:top w:val="nil"/>
              <w:left w:val="single" w:sz="8" w:space="0" w:color="auto"/>
              <w:bottom w:val="single" w:sz="4" w:space="0" w:color="auto"/>
              <w:right w:val="single" w:sz="8" w:space="0" w:color="auto"/>
            </w:tcBorders>
            <w:hideMark/>
          </w:tcPr>
          <w:p w14:paraId="7F2F6320" w14:textId="77777777" w:rsidR="00314DD7" w:rsidRPr="008B5E09" w:rsidRDefault="00314DD7" w:rsidP="00314DD7">
            <w:pPr>
              <w:rPr>
                <w:rFonts w:ascii="Montserrat Light" w:hAnsi="Montserrat Light" w:cs="Arial"/>
                <w:sz w:val="20"/>
                <w:szCs w:val="20"/>
                <w:lang w:eastAsia="en-US"/>
              </w:rPr>
            </w:pPr>
          </w:p>
        </w:tc>
        <w:tc>
          <w:tcPr>
            <w:tcW w:w="1709" w:type="dxa"/>
            <w:vMerge/>
            <w:tcBorders>
              <w:top w:val="nil"/>
              <w:left w:val="single" w:sz="8" w:space="0" w:color="auto"/>
              <w:bottom w:val="single" w:sz="4" w:space="0" w:color="000000"/>
              <w:right w:val="single" w:sz="8" w:space="0" w:color="auto"/>
            </w:tcBorders>
          </w:tcPr>
          <w:p w14:paraId="57FABF4E" w14:textId="77777777" w:rsidR="00314DD7" w:rsidRPr="008B5E09" w:rsidRDefault="00314DD7" w:rsidP="00314DD7">
            <w:pPr>
              <w:rPr>
                <w:rFonts w:ascii="Montserrat Light" w:hAnsi="Montserrat Light" w:cs="Arial"/>
                <w:sz w:val="20"/>
                <w:szCs w:val="20"/>
                <w:lang w:eastAsia="en-US"/>
              </w:rPr>
            </w:pPr>
          </w:p>
        </w:tc>
      </w:tr>
      <w:tr w:rsidR="00314DD7" w:rsidRPr="008B5E09" w14:paraId="45CDBAFF" w14:textId="77777777" w:rsidTr="008438B0">
        <w:trPr>
          <w:gridAfter w:val="2"/>
          <w:wAfter w:w="118" w:type="dxa"/>
          <w:trHeight w:val="336"/>
        </w:trPr>
        <w:tc>
          <w:tcPr>
            <w:tcW w:w="919" w:type="dxa"/>
            <w:vMerge/>
            <w:tcBorders>
              <w:top w:val="nil"/>
              <w:left w:val="single" w:sz="8" w:space="0" w:color="auto"/>
              <w:bottom w:val="single" w:sz="4" w:space="0" w:color="auto"/>
              <w:right w:val="single" w:sz="4" w:space="0" w:color="auto"/>
            </w:tcBorders>
            <w:vAlign w:val="center"/>
            <w:hideMark/>
          </w:tcPr>
          <w:p w14:paraId="4CCC9877" w14:textId="77777777" w:rsidR="00314DD7" w:rsidRPr="008B5E09" w:rsidRDefault="00314DD7" w:rsidP="00314DD7">
            <w:pPr>
              <w:rPr>
                <w:rFonts w:ascii="Montserrat Light" w:hAnsi="Montserrat Light" w:cs="Arial"/>
                <w:sz w:val="20"/>
                <w:szCs w:val="20"/>
                <w:lang w:eastAsia="en-US"/>
              </w:rPr>
            </w:pPr>
          </w:p>
        </w:tc>
        <w:tc>
          <w:tcPr>
            <w:tcW w:w="3218" w:type="dxa"/>
            <w:vMerge/>
            <w:tcBorders>
              <w:top w:val="nil"/>
              <w:left w:val="single" w:sz="4" w:space="0" w:color="auto"/>
              <w:bottom w:val="single" w:sz="4" w:space="0" w:color="auto"/>
              <w:right w:val="single" w:sz="4" w:space="0" w:color="auto"/>
            </w:tcBorders>
            <w:vAlign w:val="center"/>
            <w:hideMark/>
          </w:tcPr>
          <w:p w14:paraId="6001F036" w14:textId="77777777" w:rsidR="00314DD7" w:rsidRPr="008B5E09" w:rsidRDefault="00314DD7" w:rsidP="00314DD7">
            <w:pPr>
              <w:rPr>
                <w:rFonts w:ascii="Montserrat Light" w:hAnsi="Montserrat Light" w:cs="Arial"/>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hideMark/>
          </w:tcPr>
          <w:p w14:paraId="45691F6F"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6CE7BAAA" w14:textId="059BF3B1" w:rsidR="00314DD7" w:rsidRPr="008B5E09" w:rsidRDefault="00314DD7" w:rsidP="00314DD7">
            <w:pPr>
              <w:jc w:val="right"/>
              <w:rPr>
                <w:rFonts w:ascii="Montserrat Light" w:hAnsi="Montserrat Light" w:cs="Arial"/>
                <w:sz w:val="20"/>
                <w:szCs w:val="20"/>
                <w:lang w:eastAsia="en-US"/>
              </w:rPr>
            </w:pPr>
          </w:p>
        </w:tc>
        <w:tc>
          <w:tcPr>
            <w:tcW w:w="1553" w:type="dxa"/>
            <w:gridSpan w:val="2"/>
            <w:vMerge/>
            <w:tcBorders>
              <w:top w:val="nil"/>
              <w:left w:val="single" w:sz="8" w:space="0" w:color="auto"/>
              <w:bottom w:val="single" w:sz="4" w:space="0" w:color="auto"/>
              <w:right w:val="single" w:sz="8" w:space="0" w:color="auto"/>
            </w:tcBorders>
            <w:hideMark/>
          </w:tcPr>
          <w:p w14:paraId="10F107B1" w14:textId="77777777" w:rsidR="00314DD7" w:rsidRPr="008B5E09" w:rsidRDefault="00314DD7" w:rsidP="00314DD7">
            <w:pPr>
              <w:rPr>
                <w:rFonts w:ascii="Montserrat Light" w:hAnsi="Montserrat Light" w:cs="Arial"/>
                <w:sz w:val="20"/>
                <w:szCs w:val="20"/>
                <w:lang w:eastAsia="en-US"/>
              </w:rPr>
            </w:pPr>
          </w:p>
        </w:tc>
        <w:tc>
          <w:tcPr>
            <w:tcW w:w="1709" w:type="dxa"/>
            <w:vMerge/>
            <w:tcBorders>
              <w:top w:val="nil"/>
              <w:left w:val="single" w:sz="8" w:space="0" w:color="auto"/>
              <w:bottom w:val="single" w:sz="4" w:space="0" w:color="000000"/>
              <w:right w:val="single" w:sz="8" w:space="0" w:color="auto"/>
            </w:tcBorders>
          </w:tcPr>
          <w:p w14:paraId="09C0D590" w14:textId="77777777" w:rsidR="00314DD7" w:rsidRPr="008B5E09" w:rsidRDefault="00314DD7" w:rsidP="00314DD7">
            <w:pPr>
              <w:rPr>
                <w:rFonts w:ascii="Montserrat Light" w:hAnsi="Montserrat Light" w:cs="Arial"/>
                <w:sz w:val="20"/>
                <w:szCs w:val="20"/>
                <w:lang w:eastAsia="en-US"/>
              </w:rPr>
            </w:pPr>
          </w:p>
        </w:tc>
      </w:tr>
      <w:tr w:rsidR="00314DD7" w:rsidRPr="008B5E09" w14:paraId="44089761" w14:textId="77777777" w:rsidTr="008438B0">
        <w:trPr>
          <w:gridAfter w:val="2"/>
          <w:wAfter w:w="118" w:type="dxa"/>
          <w:trHeight w:val="651"/>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08B9FA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lastRenderedPageBreak/>
              <w:t>1.11</w:t>
            </w:r>
          </w:p>
        </w:tc>
        <w:tc>
          <w:tcPr>
            <w:tcW w:w="3218" w:type="dxa"/>
            <w:tcBorders>
              <w:top w:val="nil"/>
              <w:left w:val="nil"/>
              <w:bottom w:val="single" w:sz="4" w:space="0" w:color="auto"/>
              <w:right w:val="single" w:sz="4" w:space="0" w:color="auto"/>
            </w:tcBorders>
            <w:shd w:val="clear" w:color="auto" w:fill="auto"/>
            <w:vAlign w:val="center"/>
            <w:hideMark/>
          </w:tcPr>
          <w:p w14:paraId="0777B8E9"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materiale, exclusiv provizioane, amenzi, penalitati, despagubiri, donatii si sponsorizari</w:t>
            </w:r>
          </w:p>
        </w:tc>
        <w:tc>
          <w:tcPr>
            <w:tcW w:w="993" w:type="dxa"/>
            <w:tcBorders>
              <w:top w:val="nil"/>
              <w:left w:val="nil"/>
              <w:bottom w:val="single" w:sz="4" w:space="0" w:color="auto"/>
              <w:right w:val="single" w:sz="4" w:space="0" w:color="auto"/>
            </w:tcBorders>
            <w:shd w:val="clear" w:color="auto" w:fill="auto"/>
            <w:vAlign w:val="center"/>
            <w:hideMark/>
          </w:tcPr>
          <w:p w14:paraId="16FD78D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1510DBC8" w14:textId="22B8F875"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118.786,45</w:t>
            </w:r>
          </w:p>
        </w:tc>
        <w:tc>
          <w:tcPr>
            <w:tcW w:w="1553" w:type="dxa"/>
            <w:gridSpan w:val="2"/>
            <w:tcBorders>
              <w:top w:val="nil"/>
              <w:left w:val="nil"/>
              <w:bottom w:val="single" w:sz="4" w:space="0" w:color="auto"/>
              <w:right w:val="single" w:sz="8" w:space="0" w:color="auto"/>
            </w:tcBorders>
            <w:shd w:val="clear" w:color="auto" w:fill="auto"/>
            <w:hideMark/>
          </w:tcPr>
          <w:p w14:paraId="42CC4E6D" w14:textId="6604C39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676</w:t>
            </w:r>
            <w:r w:rsidR="00CE1688" w:rsidRPr="008B5E09">
              <w:rPr>
                <w:rFonts w:ascii="Montserrat Light" w:hAnsi="Montserrat Light"/>
                <w:sz w:val="20"/>
                <w:szCs w:val="20"/>
              </w:rPr>
              <w:t>.</w:t>
            </w:r>
            <w:r w:rsidRPr="008B5E09">
              <w:rPr>
                <w:rFonts w:ascii="Montserrat Light" w:hAnsi="Montserrat Light"/>
                <w:sz w:val="20"/>
                <w:szCs w:val="20"/>
              </w:rPr>
              <w:t>379</w:t>
            </w:r>
            <w:r w:rsidR="00CE1688" w:rsidRPr="008B5E09">
              <w:rPr>
                <w:rFonts w:ascii="Montserrat Light" w:hAnsi="Montserrat Light"/>
                <w:sz w:val="20"/>
                <w:szCs w:val="20"/>
              </w:rPr>
              <w:t>,</w:t>
            </w:r>
            <w:r w:rsidRPr="008B5E09">
              <w:rPr>
                <w:rFonts w:ascii="Montserrat Light" w:hAnsi="Montserrat Light"/>
                <w:sz w:val="20"/>
                <w:szCs w:val="20"/>
              </w:rPr>
              <w:t>46</w:t>
            </w:r>
          </w:p>
        </w:tc>
        <w:tc>
          <w:tcPr>
            <w:tcW w:w="1709" w:type="dxa"/>
            <w:tcBorders>
              <w:top w:val="nil"/>
              <w:left w:val="single" w:sz="8" w:space="0" w:color="auto"/>
              <w:bottom w:val="single" w:sz="4" w:space="0" w:color="auto"/>
              <w:right w:val="single" w:sz="8" w:space="0" w:color="auto"/>
            </w:tcBorders>
            <w:shd w:val="clear" w:color="auto" w:fill="auto"/>
            <w:noWrap/>
          </w:tcPr>
          <w:p w14:paraId="32E987B9" w14:textId="14A76C5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194</w:t>
            </w:r>
            <w:r w:rsidR="00CE1688" w:rsidRPr="008B5E09">
              <w:rPr>
                <w:rFonts w:ascii="Montserrat Light" w:hAnsi="Montserrat Light"/>
                <w:sz w:val="20"/>
                <w:szCs w:val="20"/>
              </w:rPr>
              <w:t>.</w:t>
            </w:r>
            <w:r w:rsidRPr="008B5E09">
              <w:rPr>
                <w:rFonts w:ascii="Montserrat Light" w:hAnsi="Montserrat Light"/>
                <w:sz w:val="20"/>
                <w:szCs w:val="20"/>
              </w:rPr>
              <w:t>674</w:t>
            </w:r>
            <w:r w:rsidR="00CE1688" w:rsidRPr="008B5E09">
              <w:rPr>
                <w:rFonts w:ascii="Montserrat Light" w:hAnsi="Montserrat Light"/>
                <w:sz w:val="20"/>
                <w:szCs w:val="20"/>
              </w:rPr>
              <w:t>,</w:t>
            </w:r>
            <w:r w:rsidRPr="008B5E09">
              <w:rPr>
                <w:rFonts w:ascii="Montserrat Light" w:hAnsi="Montserrat Light"/>
                <w:sz w:val="20"/>
                <w:szCs w:val="20"/>
              </w:rPr>
              <w:t>55</w:t>
            </w:r>
          </w:p>
        </w:tc>
      </w:tr>
      <w:tr w:rsidR="00314DD7" w:rsidRPr="008B5E09" w14:paraId="74440A82"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18A42F8B"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2</w:t>
            </w:r>
          </w:p>
        </w:tc>
        <w:tc>
          <w:tcPr>
            <w:tcW w:w="3218" w:type="dxa"/>
            <w:tcBorders>
              <w:top w:val="nil"/>
              <w:left w:val="nil"/>
              <w:bottom w:val="single" w:sz="4" w:space="0" w:color="auto"/>
              <w:right w:val="single" w:sz="4" w:space="0" w:color="auto"/>
            </w:tcBorders>
            <w:shd w:val="clear" w:color="auto" w:fill="auto"/>
            <w:vAlign w:val="center"/>
            <w:hideMark/>
          </w:tcPr>
          <w:p w14:paraId="6DC0B006"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munca vie, din care:</w:t>
            </w:r>
          </w:p>
        </w:tc>
        <w:tc>
          <w:tcPr>
            <w:tcW w:w="993" w:type="dxa"/>
            <w:tcBorders>
              <w:top w:val="nil"/>
              <w:left w:val="nil"/>
              <w:bottom w:val="single" w:sz="4" w:space="0" w:color="auto"/>
              <w:right w:val="single" w:sz="4" w:space="0" w:color="auto"/>
            </w:tcBorders>
            <w:shd w:val="clear" w:color="auto" w:fill="auto"/>
            <w:vAlign w:val="center"/>
            <w:hideMark/>
          </w:tcPr>
          <w:p w14:paraId="142DCFC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3C894ABB" w14:textId="4EB8198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1.066.017,60</w:t>
            </w:r>
          </w:p>
        </w:tc>
        <w:tc>
          <w:tcPr>
            <w:tcW w:w="1553" w:type="dxa"/>
            <w:gridSpan w:val="2"/>
            <w:tcBorders>
              <w:top w:val="nil"/>
              <w:left w:val="nil"/>
              <w:bottom w:val="single" w:sz="4" w:space="0" w:color="auto"/>
              <w:right w:val="single" w:sz="8" w:space="0" w:color="auto"/>
            </w:tcBorders>
            <w:shd w:val="clear" w:color="auto" w:fill="auto"/>
            <w:hideMark/>
          </w:tcPr>
          <w:p w14:paraId="7A04B34F" w14:textId="41E3EC8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916</w:t>
            </w:r>
            <w:r w:rsidR="0090042C" w:rsidRPr="008B5E09">
              <w:rPr>
                <w:rFonts w:ascii="Montserrat Light" w:hAnsi="Montserrat Light"/>
                <w:sz w:val="20"/>
                <w:szCs w:val="20"/>
              </w:rPr>
              <w:t>.</w:t>
            </w:r>
            <w:r w:rsidRPr="008B5E09">
              <w:rPr>
                <w:rFonts w:ascii="Montserrat Light" w:hAnsi="Montserrat Light"/>
                <w:sz w:val="20"/>
                <w:szCs w:val="20"/>
              </w:rPr>
              <w:t>701</w:t>
            </w:r>
            <w:r w:rsidR="0090042C" w:rsidRPr="008B5E09">
              <w:rPr>
                <w:rFonts w:ascii="Montserrat Light" w:hAnsi="Montserrat Light"/>
                <w:sz w:val="20"/>
                <w:szCs w:val="20"/>
              </w:rPr>
              <w:t>,</w:t>
            </w:r>
            <w:r w:rsidRPr="008B5E09">
              <w:rPr>
                <w:rFonts w:ascii="Montserrat Light" w:hAnsi="Montserrat Light"/>
                <w:sz w:val="20"/>
                <w:szCs w:val="20"/>
              </w:rPr>
              <w:t>51</w:t>
            </w:r>
          </w:p>
        </w:tc>
        <w:tc>
          <w:tcPr>
            <w:tcW w:w="1709" w:type="dxa"/>
            <w:tcBorders>
              <w:top w:val="nil"/>
              <w:left w:val="single" w:sz="8" w:space="0" w:color="auto"/>
              <w:bottom w:val="single" w:sz="4" w:space="0" w:color="auto"/>
              <w:right w:val="single" w:sz="8" w:space="0" w:color="auto"/>
            </w:tcBorders>
            <w:shd w:val="clear" w:color="auto" w:fill="auto"/>
            <w:noWrap/>
          </w:tcPr>
          <w:p w14:paraId="215FD390" w14:textId="17AEAADE"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382</w:t>
            </w:r>
            <w:r w:rsidR="0090042C" w:rsidRPr="008B5E09">
              <w:rPr>
                <w:rFonts w:ascii="Montserrat Light" w:hAnsi="Montserrat Light"/>
                <w:sz w:val="20"/>
                <w:szCs w:val="20"/>
              </w:rPr>
              <w:t>.</w:t>
            </w:r>
            <w:r w:rsidRPr="008B5E09">
              <w:rPr>
                <w:rFonts w:ascii="Montserrat Light" w:hAnsi="Montserrat Light"/>
                <w:sz w:val="20"/>
                <w:szCs w:val="20"/>
              </w:rPr>
              <w:t>504</w:t>
            </w:r>
            <w:r w:rsidR="0090042C" w:rsidRPr="008B5E09">
              <w:rPr>
                <w:rFonts w:ascii="Montserrat Light" w:hAnsi="Montserrat Light"/>
                <w:sz w:val="20"/>
                <w:szCs w:val="20"/>
              </w:rPr>
              <w:t>,</w:t>
            </w:r>
            <w:r w:rsidRPr="008B5E09">
              <w:rPr>
                <w:rFonts w:ascii="Montserrat Light" w:hAnsi="Montserrat Light"/>
                <w:sz w:val="20"/>
                <w:szCs w:val="20"/>
              </w:rPr>
              <w:t>35</w:t>
            </w:r>
          </w:p>
        </w:tc>
      </w:tr>
      <w:tr w:rsidR="00314DD7" w:rsidRPr="008B5E09" w14:paraId="1C7BDEE5"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1541D34"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2.1</w:t>
            </w:r>
          </w:p>
        </w:tc>
        <w:tc>
          <w:tcPr>
            <w:tcW w:w="3218" w:type="dxa"/>
            <w:tcBorders>
              <w:top w:val="nil"/>
              <w:left w:val="nil"/>
              <w:bottom w:val="single" w:sz="4" w:space="0" w:color="auto"/>
              <w:right w:val="single" w:sz="4" w:space="0" w:color="auto"/>
            </w:tcBorders>
            <w:shd w:val="clear" w:color="auto" w:fill="auto"/>
            <w:vAlign w:val="center"/>
            <w:hideMark/>
          </w:tcPr>
          <w:p w14:paraId="42F13705"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Salarii</w:t>
            </w:r>
          </w:p>
        </w:tc>
        <w:tc>
          <w:tcPr>
            <w:tcW w:w="993" w:type="dxa"/>
            <w:tcBorders>
              <w:top w:val="nil"/>
              <w:left w:val="nil"/>
              <w:bottom w:val="single" w:sz="4" w:space="0" w:color="auto"/>
              <w:right w:val="single" w:sz="4" w:space="0" w:color="auto"/>
            </w:tcBorders>
            <w:shd w:val="clear" w:color="auto" w:fill="auto"/>
            <w:vAlign w:val="center"/>
            <w:hideMark/>
          </w:tcPr>
          <w:p w14:paraId="3AD8A0A5"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2397AE03" w14:textId="479493E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1.042.560,00</w:t>
            </w:r>
          </w:p>
        </w:tc>
        <w:tc>
          <w:tcPr>
            <w:tcW w:w="1553" w:type="dxa"/>
            <w:gridSpan w:val="2"/>
            <w:tcBorders>
              <w:top w:val="nil"/>
              <w:left w:val="nil"/>
              <w:bottom w:val="single" w:sz="4" w:space="0" w:color="auto"/>
              <w:right w:val="single" w:sz="8" w:space="0" w:color="auto"/>
            </w:tcBorders>
            <w:shd w:val="clear" w:color="auto" w:fill="auto"/>
            <w:hideMark/>
          </w:tcPr>
          <w:p w14:paraId="0CFB7B4A" w14:textId="6B0B38E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849</w:t>
            </w:r>
            <w:r w:rsidR="0090042C" w:rsidRPr="008B5E09">
              <w:rPr>
                <w:rFonts w:ascii="Montserrat Light" w:hAnsi="Montserrat Light"/>
                <w:sz w:val="20"/>
                <w:szCs w:val="20"/>
              </w:rPr>
              <w:t>.</w:t>
            </w:r>
            <w:r w:rsidRPr="008B5E09">
              <w:rPr>
                <w:rFonts w:ascii="Montserrat Light" w:hAnsi="Montserrat Light"/>
                <w:sz w:val="20"/>
                <w:szCs w:val="20"/>
              </w:rPr>
              <w:t>088</w:t>
            </w:r>
            <w:r w:rsidR="0090042C" w:rsidRPr="008B5E09">
              <w:rPr>
                <w:rFonts w:ascii="Montserrat Light" w:hAnsi="Montserrat Light"/>
                <w:sz w:val="20"/>
                <w:szCs w:val="20"/>
              </w:rPr>
              <w:t>,</w:t>
            </w:r>
            <w:r w:rsidRPr="008B5E09">
              <w:rPr>
                <w:rFonts w:ascii="Montserrat Light" w:hAnsi="Montserrat Light"/>
                <w:sz w:val="20"/>
                <w:szCs w:val="20"/>
              </w:rPr>
              <w:t>09</w:t>
            </w:r>
          </w:p>
        </w:tc>
        <w:tc>
          <w:tcPr>
            <w:tcW w:w="1709" w:type="dxa"/>
            <w:tcBorders>
              <w:top w:val="nil"/>
              <w:left w:val="single" w:sz="8" w:space="0" w:color="auto"/>
              <w:bottom w:val="single" w:sz="4" w:space="0" w:color="auto"/>
              <w:right w:val="single" w:sz="8" w:space="0" w:color="auto"/>
            </w:tcBorders>
            <w:shd w:val="clear" w:color="auto" w:fill="auto"/>
            <w:noWrap/>
          </w:tcPr>
          <w:p w14:paraId="26B58353" w14:textId="5634A60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330</w:t>
            </w:r>
            <w:r w:rsidR="0090042C" w:rsidRPr="008B5E09">
              <w:rPr>
                <w:rFonts w:ascii="Montserrat Light" w:hAnsi="Montserrat Light"/>
                <w:sz w:val="20"/>
                <w:szCs w:val="20"/>
              </w:rPr>
              <w:t>.</w:t>
            </w:r>
            <w:r w:rsidRPr="008B5E09">
              <w:rPr>
                <w:rFonts w:ascii="Montserrat Light" w:hAnsi="Montserrat Light"/>
                <w:sz w:val="20"/>
                <w:szCs w:val="20"/>
              </w:rPr>
              <w:t>077</w:t>
            </w:r>
            <w:r w:rsidR="0090042C" w:rsidRPr="008B5E09">
              <w:rPr>
                <w:rFonts w:ascii="Montserrat Light" w:hAnsi="Montserrat Light"/>
                <w:sz w:val="20"/>
                <w:szCs w:val="20"/>
              </w:rPr>
              <w:t>,</w:t>
            </w:r>
            <w:r w:rsidRPr="008B5E09">
              <w:rPr>
                <w:rFonts w:ascii="Montserrat Light" w:hAnsi="Montserrat Light"/>
                <w:sz w:val="20"/>
                <w:szCs w:val="20"/>
              </w:rPr>
              <w:t>60</w:t>
            </w:r>
          </w:p>
        </w:tc>
      </w:tr>
      <w:tr w:rsidR="00314DD7" w:rsidRPr="008B5E09" w14:paraId="61D6DA22"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722C591"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2.2</w:t>
            </w:r>
          </w:p>
        </w:tc>
        <w:tc>
          <w:tcPr>
            <w:tcW w:w="3218" w:type="dxa"/>
            <w:tcBorders>
              <w:top w:val="nil"/>
              <w:left w:val="nil"/>
              <w:bottom w:val="single" w:sz="4" w:space="0" w:color="auto"/>
              <w:right w:val="single" w:sz="4" w:space="0" w:color="auto"/>
            </w:tcBorders>
            <w:shd w:val="clear" w:color="auto" w:fill="auto"/>
            <w:vAlign w:val="center"/>
            <w:hideMark/>
          </w:tcPr>
          <w:p w14:paraId="6C02255D"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Contributie asiguratorie pentru munca (CAM)</w:t>
            </w:r>
          </w:p>
        </w:tc>
        <w:tc>
          <w:tcPr>
            <w:tcW w:w="993" w:type="dxa"/>
            <w:tcBorders>
              <w:top w:val="nil"/>
              <w:left w:val="nil"/>
              <w:bottom w:val="single" w:sz="4" w:space="0" w:color="auto"/>
              <w:right w:val="single" w:sz="4" w:space="0" w:color="auto"/>
            </w:tcBorders>
            <w:shd w:val="clear" w:color="auto" w:fill="auto"/>
            <w:vAlign w:val="center"/>
            <w:hideMark/>
          </w:tcPr>
          <w:p w14:paraId="29604AE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6E25A1BB" w14:textId="210B44E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23.457,60</w:t>
            </w:r>
          </w:p>
        </w:tc>
        <w:tc>
          <w:tcPr>
            <w:tcW w:w="1553" w:type="dxa"/>
            <w:gridSpan w:val="2"/>
            <w:tcBorders>
              <w:top w:val="nil"/>
              <w:left w:val="nil"/>
              <w:bottom w:val="single" w:sz="4" w:space="0" w:color="auto"/>
              <w:right w:val="single" w:sz="8" w:space="0" w:color="auto"/>
            </w:tcBorders>
            <w:shd w:val="clear" w:color="auto" w:fill="auto"/>
            <w:hideMark/>
          </w:tcPr>
          <w:p w14:paraId="34BA76C6" w14:textId="2211F7FE"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67</w:t>
            </w:r>
            <w:r w:rsidR="0090042C" w:rsidRPr="008B5E09">
              <w:rPr>
                <w:rFonts w:ascii="Montserrat Light" w:hAnsi="Montserrat Light"/>
                <w:sz w:val="20"/>
                <w:szCs w:val="20"/>
              </w:rPr>
              <w:t>.</w:t>
            </w:r>
            <w:r w:rsidRPr="008B5E09">
              <w:rPr>
                <w:rFonts w:ascii="Montserrat Light" w:hAnsi="Montserrat Light"/>
                <w:sz w:val="20"/>
                <w:szCs w:val="20"/>
              </w:rPr>
              <w:t>613</w:t>
            </w:r>
            <w:r w:rsidR="0090042C" w:rsidRPr="008B5E09">
              <w:rPr>
                <w:rFonts w:ascii="Montserrat Light" w:hAnsi="Montserrat Light"/>
                <w:sz w:val="20"/>
                <w:szCs w:val="20"/>
              </w:rPr>
              <w:t>,</w:t>
            </w:r>
            <w:r w:rsidRPr="008B5E09">
              <w:rPr>
                <w:rFonts w:ascii="Montserrat Light" w:hAnsi="Montserrat Light"/>
                <w:sz w:val="20"/>
                <w:szCs w:val="20"/>
              </w:rPr>
              <w:t>42</w:t>
            </w:r>
          </w:p>
        </w:tc>
        <w:tc>
          <w:tcPr>
            <w:tcW w:w="1709" w:type="dxa"/>
            <w:tcBorders>
              <w:top w:val="nil"/>
              <w:left w:val="single" w:sz="8" w:space="0" w:color="auto"/>
              <w:bottom w:val="single" w:sz="4" w:space="0" w:color="auto"/>
              <w:right w:val="single" w:sz="8" w:space="0" w:color="auto"/>
            </w:tcBorders>
            <w:shd w:val="clear" w:color="auto" w:fill="auto"/>
            <w:noWrap/>
          </w:tcPr>
          <w:p w14:paraId="706B5CDF" w14:textId="115361E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52</w:t>
            </w:r>
            <w:r w:rsidR="0090042C" w:rsidRPr="008B5E09">
              <w:rPr>
                <w:rFonts w:ascii="Montserrat Light" w:hAnsi="Montserrat Light"/>
                <w:sz w:val="20"/>
                <w:szCs w:val="20"/>
              </w:rPr>
              <w:t>.</w:t>
            </w:r>
            <w:r w:rsidRPr="008B5E09">
              <w:rPr>
                <w:rFonts w:ascii="Montserrat Light" w:hAnsi="Montserrat Light"/>
                <w:sz w:val="20"/>
                <w:szCs w:val="20"/>
              </w:rPr>
              <w:t>426</w:t>
            </w:r>
            <w:r w:rsidR="0090042C" w:rsidRPr="008B5E09">
              <w:rPr>
                <w:rFonts w:ascii="Montserrat Light" w:hAnsi="Montserrat Light"/>
                <w:sz w:val="20"/>
                <w:szCs w:val="20"/>
              </w:rPr>
              <w:t>,</w:t>
            </w:r>
            <w:r w:rsidRPr="008B5E09">
              <w:rPr>
                <w:rFonts w:ascii="Montserrat Light" w:hAnsi="Montserrat Light"/>
                <w:sz w:val="20"/>
                <w:szCs w:val="20"/>
              </w:rPr>
              <w:t>75</w:t>
            </w:r>
          </w:p>
        </w:tc>
      </w:tr>
      <w:tr w:rsidR="00314DD7" w:rsidRPr="008B5E09" w14:paraId="7D06A639"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A7B45C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2.3</w:t>
            </w:r>
          </w:p>
        </w:tc>
        <w:tc>
          <w:tcPr>
            <w:tcW w:w="3218" w:type="dxa"/>
            <w:tcBorders>
              <w:top w:val="nil"/>
              <w:left w:val="nil"/>
              <w:bottom w:val="single" w:sz="4" w:space="0" w:color="auto"/>
              <w:right w:val="single" w:sz="4" w:space="0" w:color="auto"/>
            </w:tcBorders>
            <w:shd w:val="clear" w:color="auto" w:fill="auto"/>
            <w:vAlign w:val="center"/>
            <w:hideMark/>
          </w:tcPr>
          <w:p w14:paraId="36300389"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Contributie la fondul pentru handicap</w:t>
            </w:r>
          </w:p>
        </w:tc>
        <w:tc>
          <w:tcPr>
            <w:tcW w:w="993" w:type="dxa"/>
            <w:tcBorders>
              <w:top w:val="nil"/>
              <w:left w:val="nil"/>
              <w:bottom w:val="single" w:sz="4" w:space="0" w:color="auto"/>
              <w:right w:val="single" w:sz="4" w:space="0" w:color="auto"/>
            </w:tcBorders>
            <w:shd w:val="clear" w:color="auto" w:fill="auto"/>
            <w:vAlign w:val="center"/>
            <w:hideMark/>
          </w:tcPr>
          <w:p w14:paraId="6B04735C"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24CA9366" w14:textId="6E6A742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53" w:type="dxa"/>
            <w:gridSpan w:val="2"/>
            <w:tcBorders>
              <w:top w:val="nil"/>
              <w:left w:val="nil"/>
              <w:bottom w:val="single" w:sz="4" w:space="0" w:color="auto"/>
              <w:right w:val="single" w:sz="8" w:space="0" w:color="auto"/>
            </w:tcBorders>
            <w:shd w:val="clear" w:color="auto" w:fill="auto"/>
            <w:hideMark/>
          </w:tcPr>
          <w:p w14:paraId="0A857704" w14:textId="1045BB3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90042C"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3D338874" w14:textId="5B78A7A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90042C"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18F087F1"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323E1F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2.4</w:t>
            </w:r>
          </w:p>
        </w:tc>
        <w:tc>
          <w:tcPr>
            <w:tcW w:w="3218" w:type="dxa"/>
            <w:tcBorders>
              <w:top w:val="nil"/>
              <w:left w:val="nil"/>
              <w:bottom w:val="single" w:sz="4" w:space="0" w:color="auto"/>
              <w:right w:val="single" w:sz="4" w:space="0" w:color="auto"/>
            </w:tcBorders>
            <w:shd w:val="clear" w:color="auto" w:fill="auto"/>
            <w:vAlign w:val="center"/>
            <w:hideMark/>
          </w:tcPr>
          <w:p w14:paraId="12A104AC" w14:textId="77777777" w:rsidR="00314DD7" w:rsidRPr="008B5E09" w:rsidRDefault="00314DD7" w:rsidP="00314DD7">
            <w:pPr>
              <w:rPr>
                <w:rFonts w:ascii="Montserrat Light" w:hAnsi="Montserrat Light" w:cs="Arial"/>
                <w:sz w:val="20"/>
                <w:szCs w:val="20"/>
                <w:lang w:eastAsia="en-US"/>
              </w:rPr>
            </w:pPr>
            <w:r w:rsidRPr="008B5E09">
              <w:rPr>
                <w:rFonts w:ascii="Montserrat Light" w:hAnsi="Montserrat Light" w:cs="Arial"/>
                <w:sz w:val="20"/>
                <w:szCs w:val="20"/>
                <w:lang w:eastAsia="en-US"/>
              </w:rPr>
              <w:t>Alte drepturi asimilate salariilor</w:t>
            </w:r>
          </w:p>
        </w:tc>
        <w:tc>
          <w:tcPr>
            <w:tcW w:w="993" w:type="dxa"/>
            <w:tcBorders>
              <w:top w:val="nil"/>
              <w:left w:val="nil"/>
              <w:bottom w:val="single" w:sz="4" w:space="0" w:color="auto"/>
              <w:right w:val="single" w:sz="4" w:space="0" w:color="auto"/>
            </w:tcBorders>
            <w:shd w:val="clear" w:color="auto" w:fill="auto"/>
            <w:vAlign w:val="center"/>
            <w:hideMark/>
          </w:tcPr>
          <w:p w14:paraId="463CED96"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2A737FB1" w14:textId="10D54A8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53" w:type="dxa"/>
            <w:gridSpan w:val="2"/>
            <w:tcBorders>
              <w:top w:val="nil"/>
              <w:left w:val="nil"/>
              <w:bottom w:val="single" w:sz="4" w:space="0" w:color="auto"/>
              <w:right w:val="single" w:sz="8" w:space="0" w:color="auto"/>
            </w:tcBorders>
            <w:shd w:val="clear" w:color="auto" w:fill="auto"/>
            <w:hideMark/>
          </w:tcPr>
          <w:p w14:paraId="2BF667DE" w14:textId="2902E74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90042C"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26FB7CD4" w14:textId="78316BA1"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0</w:t>
            </w:r>
            <w:r w:rsidR="0090042C"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76A56A18" w14:textId="77777777" w:rsidTr="008438B0">
        <w:trPr>
          <w:gridAfter w:val="2"/>
          <w:wAfter w:w="118" w:type="dxa"/>
          <w:trHeight w:val="6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E9BE17F"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3</w:t>
            </w:r>
          </w:p>
        </w:tc>
        <w:tc>
          <w:tcPr>
            <w:tcW w:w="3218" w:type="dxa"/>
            <w:tcBorders>
              <w:top w:val="nil"/>
              <w:left w:val="nil"/>
              <w:bottom w:val="single" w:sz="4" w:space="0" w:color="auto"/>
              <w:right w:val="single" w:sz="4" w:space="0" w:color="auto"/>
            </w:tcBorders>
            <w:shd w:val="clear" w:color="auto" w:fill="auto"/>
            <w:vAlign w:val="center"/>
            <w:hideMark/>
          </w:tcPr>
          <w:p w14:paraId="1D26A0C7"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Fond de inchidere si monitorizare post inchidere a depozitului de deseuri</w:t>
            </w:r>
          </w:p>
        </w:tc>
        <w:tc>
          <w:tcPr>
            <w:tcW w:w="993" w:type="dxa"/>
            <w:tcBorders>
              <w:top w:val="nil"/>
              <w:left w:val="nil"/>
              <w:bottom w:val="single" w:sz="4" w:space="0" w:color="auto"/>
              <w:right w:val="single" w:sz="4" w:space="0" w:color="auto"/>
            </w:tcBorders>
            <w:shd w:val="clear" w:color="auto" w:fill="auto"/>
            <w:vAlign w:val="center"/>
            <w:hideMark/>
          </w:tcPr>
          <w:p w14:paraId="6DF2AB6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11A5DE8B" w14:textId="1AC10BE5"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665.762,46</w:t>
            </w:r>
          </w:p>
        </w:tc>
        <w:tc>
          <w:tcPr>
            <w:tcW w:w="1553" w:type="dxa"/>
            <w:gridSpan w:val="2"/>
            <w:tcBorders>
              <w:top w:val="nil"/>
              <w:left w:val="nil"/>
              <w:bottom w:val="single" w:sz="4" w:space="0" w:color="auto"/>
              <w:right w:val="single" w:sz="8" w:space="0" w:color="auto"/>
            </w:tcBorders>
            <w:shd w:val="clear" w:color="auto" w:fill="auto"/>
            <w:hideMark/>
          </w:tcPr>
          <w:p w14:paraId="23572B6D" w14:textId="459EA30C"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w:t>
            </w:r>
            <w:r w:rsidR="0090042C" w:rsidRPr="008B5E09">
              <w:rPr>
                <w:rFonts w:ascii="Montserrat Light" w:hAnsi="Montserrat Light"/>
                <w:sz w:val="20"/>
                <w:szCs w:val="20"/>
              </w:rPr>
              <w:t>.</w:t>
            </w:r>
            <w:r w:rsidRPr="008B5E09">
              <w:rPr>
                <w:rFonts w:ascii="Montserrat Light" w:hAnsi="Montserrat Light"/>
                <w:sz w:val="20"/>
                <w:szCs w:val="20"/>
              </w:rPr>
              <w:t>640</w:t>
            </w:r>
            <w:r w:rsidR="0090042C" w:rsidRPr="008B5E09">
              <w:rPr>
                <w:rFonts w:ascii="Montserrat Light" w:hAnsi="Montserrat Light"/>
                <w:sz w:val="20"/>
                <w:szCs w:val="20"/>
              </w:rPr>
              <w:t>.</w:t>
            </w:r>
            <w:r w:rsidRPr="008B5E09">
              <w:rPr>
                <w:rFonts w:ascii="Montserrat Light" w:hAnsi="Montserrat Light"/>
                <w:sz w:val="20"/>
                <w:szCs w:val="20"/>
              </w:rPr>
              <w:t>837</w:t>
            </w:r>
            <w:r w:rsidR="0090042C" w:rsidRPr="008B5E09">
              <w:rPr>
                <w:rFonts w:ascii="Montserrat Light" w:hAnsi="Montserrat Light"/>
                <w:sz w:val="20"/>
                <w:szCs w:val="20"/>
              </w:rPr>
              <w:t>,</w:t>
            </w:r>
            <w:r w:rsidRPr="008B5E09">
              <w:rPr>
                <w:rFonts w:ascii="Montserrat Light" w:hAnsi="Montserrat Light"/>
                <w:sz w:val="20"/>
                <w:szCs w:val="20"/>
              </w:rPr>
              <w:t>13</w:t>
            </w:r>
          </w:p>
        </w:tc>
        <w:tc>
          <w:tcPr>
            <w:tcW w:w="1709" w:type="dxa"/>
            <w:tcBorders>
              <w:top w:val="nil"/>
              <w:left w:val="single" w:sz="8" w:space="0" w:color="auto"/>
              <w:bottom w:val="single" w:sz="4" w:space="0" w:color="auto"/>
              <w:right w:val="single" w:sz="8" w:space="0" w:color="auto"/>
            </w:tcBorders>
            <w:shd w:val="clear" w:color="auto" w:fill="auto"/>
            <w:noWrap/>
          </w:tcPr>
          <w:p w14:paraId="6229BF86" w14:textId="7BC8305A"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w:t>
            </w:r>
            <w:r w:rsidR="0090042C" w:rsidRPr="008B5E09">
              <w:rPr>
                <w:rFonts w:ascii="Montserrat Light" w:hAnsi="Montserrat Light"/>
                <w:sz w:val="20"/>
                <w:szCs w:val="20"/>
              </w:rPr>
              <w:t>.</w:t>
            </w:r>
            <w:r w:rsidRPr="008B5E09">
              <w:rPr>
                <w:rFonts w:ascii="Montserrat Light" w:hAnsi="Montserrat Light"/>
                <w:sz w:val="20"/>
                <w:szCs w:val="20"/>
              </w:rPr>
              <w:t>640</w:t>
            </w:r>
            <w:r w:rsidR="0090042C" w:rsidRPr="008B5E09">
              <w:rPr>
                <w:rFonts w:ascii="Montserrat Light" w:hAnsi="Montserrat Light"/>
                <w:sz w:val="20"/>
                <w:szCs w:val="20"/>
              </w:rPr>
              <w:t>.</w:t>
            </w:r>
            <w:r w:rsidRPr="008B5E09">
              <w:rPr>
                <w:rFonts w:ascii="Montserrat Light" w:hAnsi="Montserrat Light"/>
                <w:sz w:val="20"/>
                <w:szCs w:val="20"/>
              </w:rPr>
              <w:t>837</w:t>
            </w:r>
            <w:r w:rsidR="0090042C" w:rsidRPr="008B5E09">
              <w:rPr>
                <w:rFonts w:ascii="Montserrat Light" w:hAnsi="Montserrat Light"/>
                <w:sz w:val="20"/>
                <w:szCs w:val="20"/>
              </w:rPr>
              <w:t>,</w:t>
            </w:r>
            <w:r w:rsidRPr="008B5E09">
              <w:rPr>
                <w:rFonts w:ascii="Montserrat Light" w:hAnsi="Montserrat Light"/>
                <w:sz w:val="20"/>
                <w:szCs w:val="20"/>
              </w:rPr>
              <w:t>13</w:t>
            </w:r>
          </w:p>
        </w:tc>
      </w:tr>
      <w:tr w:rsidR="00314DD7" w:rsidRPr="008B5E09" w14:paraId="545066CC" w14:textId="77777777" w:rsidTr="008438B0">
        <w:trPr>
          <w:gridAfter w:val="2"/>
          <w:wAfter w:w="118" w:type="dxa"/>
          <w:trHeight w:val="348"/>
        </w:trPr>
        <w:tc>
          <w:tcPr>
            <w:tcW w:w="919" w:type="dxa"/>
            <w:tcBorders>
              <w:top w:val="nil"/>
              <w:left w:val="single" w:sz="8" w:space="0" w:color="auto"/>
              <w:bottom w:val="single" w:sz="8" w:space="0" w:color="auto"/>
              <w:right w:val="single" w:sz="4" w:space="0" w:color="auto"/>
            </w:tcBorders>
            <w:shd w:val="clear" w:color="auto" w:fill="auto"/>
            <w:vAlign w:val="center"/>
            <w:hideMark/>
          </w:tcPr>
          <w:p w14:paraId="42E40292"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4</w:t>
            </w:r>
          </w:p>
        </w:tc>
        <w:tc>
          <w:tcPr>
            <w:tcW w:w="3218" w:type="dxa"/>
            <w:tcBorders>
              <w:top w:val="nil"/>
              <w:left w:val="nil"/>
              <w:bottom w:val="single" w:sz="8" w:space="0" w:color="auto"/>
              <w:right w:val="single" w:sz="4" w:space="0" w:color="auto"/>
            </w:tcBorders>
            <w:shd w:val="clear" w:color="auto" w:fill="auto"/>
            <w:vAlign w:val="center"/>
            <w:hideMark/>
          </w:tcPr>
          <w:p w14:paraId="40436B96"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garantia financiara de mediu</w:t>
            </w:r>
          </w:p>
        </w:tc>
        <w:tc>
          <w:tcPr>
            <w:tcW w:w="993" w:type="dxa"/>
            <w:tcBorders>
              <w:top w:val="nil"/>
              <w:left w:val="nil"/>
              <w:bottom w:val="single" w:sz="8" w:space="0" w:color="auto"/>
              <w:right w:val="single" w:sz="4" w:space="0" w:color="auto"/>
            </w:tcBorders>
            <w:shd w:val="clear" w:color="auto" w:fill="auto"/>
            <w:vAlign w:val="center"/>
            <w:hideMark/>
          </w:tcPr>
          <w:p w14:paraId="75833D7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8" w:space="0" w:color="auto"/>
              <w:right w:val="single" w:sz="8" w:space="0" w:color="auto"/>
            </w:tcBorders>
            <w:shd w:val="clear" w:color="auto" w:fill="auto"/>
            <w:hideMark/>
          </w:tcPr>
          <w:p w14:paraId="46D92417" w14:textId="323E6063"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0,00</w:t>
            </w:r>
          </w:p>
        </w:tc>
        <w:tc>
          <w:tcPr>
            <w:tcW w:w="1553" w:type="dxa"/>
            <w:gridSpan w:val="2"/>
            <w:tcBorders>
              <w:top w:val="nil"/>
              <w:left w:val="nil"/>
              <w:bottom w:val="single" w:sz="8" w:space="0" w:color="auto"/>
              <w:right w:val="single" w:sz="8" w:space="0" w:color="auto"/>
            </w:tcBorders>
            <w:shd w:val="clear" w:color="auto" w:fill="auto"/>
            <w:hideMark/>
          </w:tcPr>
          <w:p w14:paraId="134A72EE" w14:textId="6042789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0.00</w:t>
            </w:r>
          </w:p>
        </w:tc>
        <w:tc>
          <w:tcPr>
            <w:tcW w:w="1709" w:type="dxa"/>
            <w:tcBorders>
              <w:top w:val="nil"/>
              <w:left w:val="single" w:sz="8" w:space="0" w:color="auto"/>
              <w:bottom w:val="single" w:sz="8" w:space="0" w:color="auto"/>
              <w:right w:val="single" w:sz="8" w:space="0" w:color="auto"/>
            </w:tcBorders>
            <w:shd w:val="clear" w:color="auto" w:fill="auto"/>
            <w:noWrap/>
          </w:tcPr>
          <w:p w14:paraId="2A27CF82" w14:textId="20EB6767"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0.00</w:t>
            </w:r>
          </w:p>
        </w:tc>
      </w:tr>
      <w:tr w:rsidR="00314DD7" w:rsidRPr="008B5E09" w14:paraId="30D8B768"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2B847F45"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w:t>
            </w:r>
          </w:p>
        </w:tc>
        <w:tc>
          <w:tcPr>
            <w:tcW w:w="3218" w:type="dxa"/>
            <w:tcBorders>
              <w:top w:val="nil"/>
              <w:left w:val="nil"/>
              <w:bottom w:val="single" w:sz="4" w:space="0" w:color="auto"/>
              <w:right w:val="single" w:sz="4" w:space="0" w:color="auto"/>
            </w:tcBorders>
            <w:shd w:val="clear" w:color="auto" w:fill="auto"/>
            <w:vAlign w:val="center"/>
            <w:hideMark/>
          </w:tcPr>
          <w:p w14:paraId="151347C5"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Total cheltuieli de exploatare (1+2+3+4)</w:t>
            </w:r>
          </w:p>
        </w:tc>
        <w:tc>
          <w:tcPr>
            <w:tcW w:w="993" w:type="dxa"/>
            <w:tcBorders>
              <w:top w:val="nil"/>
              <w:left w:val="nil"/>
              <w:bottom w:val="single" w:sz="4" w:space="0" w:color="auto"/>
              <w:right w:val="single" w:sz="4" w:space="0" w:color="auto"/>
            </w:tcBorders>
            <w:shd w:val="clear" w:color="auto" w:fill="auto"/>
            <w:vAlign w:val="center"/>
            <w:hideMark/>
          </w:tcPr>
          <w:p w14:paraId="1FB511E8"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007CB3BF" w14:textId="301922FE"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5.376.774,81</w:t>
            </w:r>
          </w:p>
        </w:tc>
        <w:tc>
          <w:tcPr>
            <w:tcW w:w="1553" w:type="dxa"/>
            <w:gridSpan w:val="2"/>
            <w:tcBorders>
              <w:top w:val="nil"/>
              <w:left w:val="nil"/>
              <w:bottom w:val="single" w:sz="4" w:space="0" w:color="auto"/>
              <w:right w:val="single" w:sz="8" w:space="0" w:color="auto"/>
            </w:tcBorders>
            <w:shd w:val="clear" w:color="000000" w:fill="FFFFFF"/>
            <w:noWrap/>
            <w:hideMark/>
          </w:tcPr>
          <w:p w14:paraId="4B085E48" w14:textId="64001D05"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9</w:t>
            </w:r>
            <w:r w:rsidR="0090042C" w:rsidRPr="008B5E09">
              <w:rPr>
                <w:rFonts w:ascii="Montserrat Light" w:hAnsi="Montserrat Light"/>
                <w:sz w:val="20"/>
                <w:szCs w:val="20"/>
              </w:rPr>
              <w:t>.</w:t>
            </w:r>
            <w:r w:rsidRPr="008B5E09">
              <w:rPr>
                <w:rFonts w:ascii="Montserrat Light" w:hAnsi="Montserrat Light"/>
                <w:sz w:val="20"/>
                <w:szCs w:val="20"/>
              </w:rPr>
              <w:t>786</w:t>
            </w:r>
            <w:r w:rsidR="0090042C" w:rsidRPr="008B5E09">
              <w:rPr>
                <w:rFonts w:ascii="Montserrat Light" w:hAnsi="Montserrat Light"/>
                <w:sz w:val="20"/>
                <w:szCs w:val="20"/>
              </w:rPr>
              <w:t>.</w:t>
            </w:r>
            <w:r w:rsidRPr="008B5E09">
              <w:rPr>
                <w:rFonts w:ascii="Montserrat Light" w:hAnsi="Montserrat Light"/>
                <w:sz w:val="20"/>
                <w:szCs w:val="20"/>
              </w:rPr>
              <w:t>786</w:t>
            </w:r>
            <w:r w:rsidR="0090042C" w:rsidRPr="008B5E09">
              <w:rPr>
                <w:rFonts w:ascii="Montserrat Light" w:hAnsi="Montserrat Light"/>
                <w:sz w:val="20"/>
                <w:szCs w:val="20"/>
              </w:rPr>
              <w:t>,</w:t>
            </w:r>
            <w:r w:rsidRPr="008B5E09">
              <w:rPr>
                <w:rFonts w:ascii="Montserrat Light" w:hAnsi="Montserrat Light"/>
                <w:sz w:val="20"/>
                <w:szCs w:val="20"/>
              </w:rPr>
              <w:t>34</w:t>
            </w:r>
          </w:p>
        </w:tc>
        <w:tc>
          <w:tcPr>
            <w:tcW w:w="1709" w:type="dxa"/>
            <w:tcBorders>
              <w:top w:val="nil"/>
              <w:left w:val="single" w:sz="8" w:space="0" w:color="auto"/>
              <w:bottom w:val="single" w:sz="4" w:space="0" w:color="auto"/>
              <w:right w:val="single" w:sz="8" w:space="0" w:color="auto"/>
            </w:tcBorders>
            <w:shd w:val="clear" w:color="auto" w:fill="auto"/>
            <w:noWrap/>
          </w:tcPr>
          <w:p w14:paraId="1B15DD55" w14:textId="6C39A19C"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8</w:t>
            </w:r>
            <w:r w:rsidR="0090042C" w:rsidRPr="008B5E09">
              <w:rPr>
                <w:rFonts w:ascii="Montserrat Light" w:hAnsi="Montserrat Light"/>
                <w:sz w:val="20"/>
                <w:szCs w:val="20"/>
              </w:rPr>
              <w:t>.</w:t>
            </w:r>
            <w:r w:rsidRPr="008B5E09">
              <w:rPr>
                <w:rFonts w:ascii="Montserrat Light" w:hAnsi="Montserrat Light"/>
                <w:sz w:val="20"/>
                <w:szCs w:val="20"/>
              </w:rPr>
              <w:t>613</w:t>
            </w:r>
            <w:r w:rsidR="0090042C" w:rsidRPr="008B5E09">
              <w:rPr>
                <w:rFonts w:ascii="Montserrat Light" w:hAnsi="Montserrat Light"/>
                <w:sz w:val="20"/>
                <w:szCs w:val="20"/>
              </w:rPr>
              <w:t>.</w:t>
            </w:r>
            <w:r w:rsidRPr="008B5E09">
              <w:rPr>
                <w:rFonts w:ascii="Montserrat Light" w:hAnsi="Montserrat Light"/>
                <w:sz w:val="20"/>
                <w:szCs w:val="20"/>
              </w:rPr>
              <w:t>429</w:t>
            </w:r>
            <w:r w:rsidR="0090042C"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5DD2E6F2"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0500ED19"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w:t>
            </w:r>
          </w:p>
        </w:tc>
        <w:tc>
          <w:tcPr>
            <w:tcW w:w="3218" w:type="dxa"/>
            <w:tcBorders>
              <w:top w:val="nil"/>
              <w:left w:val="nil"/>
              <w:bottom w:val="single" w:sz="4" w:space="0" w:color="auto"/>
              <w:right w:val="single" w:sz="4" w:space="0" w:color="auto"/>
            </w:tcBorders>
            <w:shd w:val="clear" w:color="auto" w:fill="auto"/>
            <w:vAlign w:val="center"/>
            <w:hideMark/>
          </w:tcPr>
          <w:p w14:paraId="0F94832B"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financiare</w:t>
            </w:r>
          </w:p>
        </w:tc>
        <w:tc>
          <w:tcPr>
            <w:tcW w:w="993" w:type="dxa"/>
            <w:tcBorders>
              <w:top w:val="nil"/>
              <w:left w:val="nil"/>
              <w:bottom w:val="single" w:sz="4" w:space="0" w:color="auto"/>
              <w:right w:val="single" w:sz="4" w:space="0" w:color="auto"/>
            </w:tcBorders>
            <w:shd w:val="clear" w:color="auto" w:fill="auto"/>
            <w:vAlign w:val="center"/>
            <w:hideMark/>
          </w:tcPr>
          <w:p w14:paraId="4F78CD1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hideMark/>
          </w:tcPr>
          <w:p w14:paraId="68615F65" w14:textId="38983B6F"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244.517,01</w:t>
            </w:r>
          </w:p>
        </w:tc>
        <w:tc>
          <w:tcPr>
            <w:tcW w:w="1553" w:type="dxa"/>
            <w:gridSpan w:val="2"/>
            <w:tcBorders>
              <w:top w:val="nil"/>
              <w:left w:val="nil"/>
              <w:bottom w:val="single" w:sz="4" w:space="0" w:color="auto"/>
              <w:right w:val="single" w:sz="8" w:space="0" w:color="auto"/>
            </w:tcBorders>
            <w:shd w:val="clear" w:color="auto" w:fill="auto"/>
            <w:hideMark/>
          </w:tcPr>
          <w:p w14:paraId="7A9596AE" w14:textId="02F3C0CA"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237</w:t>
            </w:r>
            <w:r w:rsidR="0090042C" w:rsidRPr="008B5E09">
              <w:rPr>
                <w:rFonts w:ascii="Montserrat Light" w:hAnsi="Montserrat Light"/>
                <w:sz w:val="20"/>
                <w:szCs w:val="20"/>
              </w:rPr>
              <w:t>.</w:t>
            </w:r>
            <w:r w:rsidRPr="008B5E09">
              <w:rPr>
                <w:rFonts w:ascii="Montserrat Light" w:hAnsi="Montserrat Light"/>
                <w:sz w:val="20"/>
                <w:szCs w:val="20"/>
              </w:rPr>
              <w:t>517</w:t>
            </w:r>
            <w:r w:rsidR="0090042C" w:rsidRPr="008B5E09">
              <w:rPr>
                <w:rFonts w:ascii="Montserrat Light" w:hAnsi="Montserrat Light"/>
                <w:sz w:val="20"/>
                <w:szCs w:val="20"/>
              </w:rPr>
              <w:t>,</w:t>
            </w:r>
            <w:r w:rsidRPr="008B5E09">
              <w:rPr>
                <w:rFonts w:ascii="Montserrat Light" w:hAnsi="Montserrat Light"/>
                <w:sz w:val="20"/>
                <w:szCs w:val="20"/>
              </w:rPr>
              <w:t>01</w:t>
            </w:r>
          </w:p>
        </w:tc>
        <w:tc>
          <w:tcPr>
            <w:tcW w:w="1709" w:type="dxa"/>
            <w:tcBorders>
              <w:top w:val="nil"/>
              <w:left w:val="single" w:sz="8" w:space="0" w:color="auto"/>
              <w:bottom w:val="single" w:sz="4" w:space="0" w:color="auto"/>
              <w:right w:val="single" w:sz="8" w:space="0" w:color="auto"/>
            </w:tcBorders>
            <w:shd w:val="clear" w:color="auto" w:fill="auto"/>
            <w:noWrap/>
          </w:tcPr>
          <w:p w14:paraId="57C28E1E" w14:textId="6545E9A6"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237</w:t>
            </w:r>
            <w:r w:rsidR="0090042C" w:rsidRPr="008B5E09">
              <w:rPr>
                <w:rFonts w:ascii="Montserrat Light" w:hAnsi="Montserrat Light"/>
                <w:sz w:val="20"/>
                <w:szCs w:val="20"/>
              </w:rPr>
              <w:t>.</w:t>
            </w:r>
            <w:r w:rsidRPr="008B5E09">
              <w:rPr>
                <w:rFonts w:ascii="Montserrat Light" w:hAnsi="Montserrat Light"/>
                <w:sz w:val="20"/>
                <w:szCs w:val="20"/>
              </w:rPr>
              <w:t>517</w:t>
            </w:r>
            <w:r w:rsidR="0090042C" w:rsidRPr="008B5E09">
              <w:rPr>
                <w:rFonts w:ascii="Montserrat Light" w:hAnsi="Montserrat Light"/>
                <w:sz w:val="20"/>
                <w:szCs w:val="20"/>
              </w:rPr>
              <w:t>,</w:t>
            </w:r>
            <w:r w:rsidRPr="008B5E09">
              <w:rPr>
                <w:rFonts w:ascii="Montserrat Light" w:hAnsi="Montserrat Light"/>
                <w:sz w:val="20"/>
                <w:szCs w:val="20"/>
              </w:rPr>
              <w:t>01</w:t>
            </w:r>
          </w:p>
        </w:tc>
      </w:tr>
      <w:tr w:rsidR="00314DD7" w:rsidRPr="008B5E09" w14:paraId="4FACAD46"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7EF2A7C7"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III</w:t>
            </w:r>
          </w:p>
        </w:tc>
        <w:tc>
          <w:tcPr>
            <w:tcW w:w="3218" w:type="dxa"/>
            <w:tcBorders>
              <w:top w:val="nil"/>
              <w:left w:val="nil"/>
              <w:bottom w:val="single" w:sz="4" w:space="0" w:color="auto"/>
              <w:right w:val="single" w:sz="4" w:space="0" w:color="auto"/>
            </w:tcBorders>
            <w:shd w:val="clear" w:color="auto" w:fill="auto"/>
            <w:vAlign w:val="center"/>
            <w:hideMark/>
          </w:tcPr>
          <w:p w14:paraId="3E1B83A4"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totale (CT = I + II)</w:t>
            </w:r>
          </w:p>
        </w:tc>
        <w:tc>
          <w:tcPr>
            <w:tcW w:w="993" w:type="dxa"/>
            <w:tcBorders>
              <w:top w:val="nil"/>
              <w:left w:val="nil"/>
              <w:bottom w:val="single" w:sz="4" w:space="0" w:color="auto"/>
              <w:right w:val="single" w:sz="4" w:space="0" w:color="auto"/>
            </w:tcBorders>
            <w:shd w:val="clear" w:color="auto" w:fill="auto"/>
            <w:vAlign w:val="center"/>
            <w:hideMark/>
          </w:tcPr>
          <w:p w14:paraId="4095F847"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5462A37E" w14:textId="2ECD6A5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5.621.291,82</w:t>
            </w:r>
          </w:p>
        </w:tc>
        <w:tc>
          <w:tcPr>
            <w:tcW w:w="1553" w:type="dxa"/>
            <w:gridSpan w:val="2"/>
            <w:tcBorders>
              <w:top w:val="nil"/>
              <w:left w:val="nil"/>
              <w:bottom w:val="single" w:sz="4" w:space="0" w:color="auto"/>
              <w:right w:val="single" w:sz="8" w:space="0" w:color="auto"/>
            </w:tcBorders>
            <w:shd w:val="clear" w:color="auto" w:fill="auto"/>
            <w:noWrap/>
            <w:hideMark/>
          </w:tcPr>
          <w:p w14:paraId="67270199" w14:textId="33667B59"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10</w:t>
            </w:r>
            <w:r w:rsidR="0090042C" w:rsidRPr="008B5E09">
              <w:rPr>
                <w:rFonts w:ascii="Montserrat Light" w:hAnsi="Montserrat Light"/>
                <w:sz w:val="20"/>
                <w:szCs w:val="20"/>
              </w:rPr>
              <w:t>.</w:t>
            </w:r>
            <w:r w:rsidRPr="008B5E09">
              <w:rPr>
                <w:rFonts w:ascii="Montserrat Light" w:hAnsi="Montserrat Light"/>
                <w:sz w:val="20"/>
                <w:szCs w:val="20"/>
              </w:rPr>
              <w:t>024</w:t>
            </w:r>
            <w:r w:rsidR="0090042C" w:rsidRPr="008B5E09">
              <w:rPr>
                <w:rFonts w:ascii="Montserrat Light" w:hAnsi="Montserrat Light"/>
                <w:sz w:val="20"/>
                <w:szCs w:val="20"/>
              </w:rPr>
              <w:t>.</w:t>
            </w:r>
            <w:r w:rsidRPr="008B5E09">
              <w:rPr>
                <w:rFonts w:ascii="Montserrat Light" w:hAnsi="Montserrat Light"/>
                <w:sz w:val="20"/>
                <w:szCs w:val="20"/>
              </w:rPr>
              <w:t>303</w:t>
            </w:r>
            <w:r w:rsidR="0090042C" w:rsidRPr="008B5E09">
              <w:rPr>
                <w:rFonts w:ascii="Montserrat Light" w:hAnsi="Montserrat Light"/>
                <w:sz w:val="20"/>
                <w:szCs w:val="20"/>
              </w:rPr>
              <w:t>,</w:t>
            </w:r>
            <w:r w:rsidRPr="008B5E09">
              <w:rPr>
                <w:rFonts w:ascii="Montserrat Light" w:hAnsi="Montserrat Light"/>
                <w:sz w:val="20"/>
                <w:szCs w:val="20"/>
              </w:rPr>
              <w:t>35</w:t>
            </w:r>
          </w:p>
        </w:tc>
        <w:tc>
          <w:tcPr>
            <w:tcW w:w="1709" w:type="dxa"/>
            <w:tcBorders>
              <w:top w:val="nil"/>
              <w:left w:val="single" w:sz="8" w:space="0" w:color="auto"/>
              <w:bottom w:val="single" w:sz="4" w:space="0" w:color="auto"/>
              <w:right w:val="single" w:sz="8" w:space="0" w:color="auto"/>
            </w:tcBorders>
            <w:shd w:val="clear" w:color="auto" w:fill="auto"/>
            <w:noWrap/>
          </w:tcPr>
          <w:p w14:paraId="5E7528D7" w14:textId="14536719"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8</w:t>
            </w:r>
            <w:r w:rsidR="0090042C" w:rsidRPr="008B5E09">
              <w:rPr>
                <w:rFonts w:ascii="Montserrat Light" w:hAnsi="Montserrat Light"/>
                <w:sz w:val="20"/>
                <w:szCs w:val="20"/>
              </w:rPr>
              <w:t>.</w:t>
            </w:r>
            <w:r w:rsidRPr="008B5E09">
              <w:rPr>
                <w:rFonts w:ascii="Montserrat Light" w:hAnsi="Montserrat Light"/>
                <w:sz w:val="20"/>
                <w:szCs w:val="20"/>
              </w:rPr>
              <w:t>850</w:t>
            </w:r>
            <w:r w:rsidR="0090042C" w:rsidRPr="008B5E09">
              <w:rPr>
                <w:rFonts w:ascii="Montserrat Light" w:hAnsi="Montserrat Light"/>
                <w:sz w:val="20"/>
                <w:szCs w:val="20"/>
              </w:rPr>
              <w:t>.</w:t>
            </w:r>
            <w:r w:rsidRPr="008B5E09">
              <w:rPr>
                <w:rFonts w:ascii="Montserrat Light" w:hAnsi="Montserrat Light"/>
                <w:sz w:val="20"/>
                <w:szCs w:val="20"/>
              </w:rPr>
              <w:t>946</w:t>
            </w:r>
            <w:r w:rsidR="0090042C" w:rsidRPr="008B5E09">
              <w:rPr>
                <w:rFonts w:ascii="Montserrat Light" w:hAnsi="Montserrat Light"/>
                <w:sz w:val="20"/>
                <w:szCs w:val="20"/>
              </w:rPr>
              <w:t>,</w:t>
            </w:r>
            <w:r w:rsidRPr="008B5E09">
              <w:rPr>
                <w:rFonts w:ascii="Montserrat Light" w:hAnsi="Montserrat Light"/>
                <w:sz w:val="20"/>
                <w:szCs w:val="20"/>
              </w:rPr>
              <w:t>02</w:t>
            </w:r>
          </w:p>
        </w:tc>
      </w:tr>
      <w:tr w:rsidR="00314DD7" w:rsidRPr="008B5E09" w14:paraId="0766C27F"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2E804939"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IV</w:t>
            </w:r>
          </w:p>
        </w:tc>
        <w:tc>
          <w:tcPr>
            <w:tcW w:w="3218" w:type="dxa"/>
            <w:tcBorders>
              <w:top w:val="nil"/>
              <w:left w:val="nil"/>
              <w:bottom w:val="single" w:sz="4" w:space="0" w:color="auto"/>
              <w:right w:val="single" w:sz="4" w:space="0" w:color="auto"/>
            </w:tcBorders>
            <w:shd w:val="clear" w:color="auto" w:fill="auto"/>
            <w:vAlign w:val="center"/>
            <w:hideMark/>
          </w:tcPr>
          <w:p w14:paraId="0A85CDAD"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Profit (CT x r%)</w:t>
            </w:r>
          </w:p>
        </w:tc>
        <w:tc>
          <w:tcPr>
            <w:tcW w:w="993" w:type="dxa"/>
            <w:tcBorders>
              <w:top w:val="nil"/>
              <w:left w:val="nil"/>
              <w:bottom w:val="single" w:sz="4" w:space="0" w:color="auto"/>
              <w:right w:val="single" w:sz="4" w:space="0" w:color="auto"/>
            </w:tcBorders>
            <w:shd w:val="clear" w:color="auto" w:fill="auto"/>
            <w:vAlign w:val="center"/>
            <w:hideMark/>
          </w:tcPr>
          <w:p w14:paraId="4A3021A4"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33876878" w14:textId="49EF3EFF"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2,00</w:t>
            </w:r>
          </w:p>
        </w:tc>
        <w:tc>
          <w:tcPr>
            <w:tcW w:w="1553" w:type="dxa"/>
            <w:gridSpan w:val="2"/>
            <w:tcBorders>
              <w:top w:val="nil"/>
              <w:left w:val="nil"/>
              <w:bottom w:val="single" w:sz="4" w:space="0" w:color="auto"/>
              <w:right w:val="single" w:sz="8" w:space="0" w:color="auto"/>
            </w:tcBorders>
            <w:shd w:val="clear" w:color="auto" w:fill="auto"/>
            <w:noWrap/>
            <w:hideMark/>
          </w:tcPr>
          <w:p w14:paraId="6CBF9FE7" w14:textId="41D0D12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0E6658BB" w14:textId="03B79A04"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2</w:t>
            </w:r>
            <w:r w:rsidR="0090042C"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0592247E" w14:textId="77777777" w:rsidTr="008438B0">
        <w:trPr>
          <w:gridAfter w:val="2"/>
          <w:wAfter w:w="118" w:type="dxa"/>
          <w:trHeight w:val="384"/>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0C403D55"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w:t>
            </w:r>
          </w:p>
        </w:tc>
        <w:tc>
          <w:tcPr>
            <w:tcW w:w="3218" w:type="dxa"/>
            <w:tcBorders>
              <w:top w:val="nil"/>
              <w:left w:val="nil"/>
              <w:bottom w:val="single" w:sz="4" w:space="0" w:color="auto"/>
              <w:right w:val="single" w:sz="4" w:space="0" w:color="auto"/>
            </w:tcBorders>
            <w:shd w:val="clear" w:color="auto" w:fill="auto"/>
            <w:vAlign w:val="center"/>
            <w:hideMark/>
          </w:tcPr>
          <w:p w14:paraId="177DAC64"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Cota de dezvoltare, dacă este cazul  (CT x d%)</w:t>
            </w:r>
          </w:p>
        </w:tc>
        <w:tc>
          <w:tcPr>
            <w:tcW w:w="993" w:type="dxa"/>
            <w:tcBorders>
              <w:top w:val="nil"/>
              <w:left w:val="nil"/>
              <w:bottom w:val="single" w:sz="4" w:space="0" w:color="auto"/>
              <w:right w:val="single" w:sz="4" w:space="0" w:color="auto"/>
            </w:tcBorders>
            <w:shd w:val="clear" w:color="auto" w:fill="auto"/>
            <w:vAlign w:val="center"/>
            <w:hideMark/>
          </w:tcPr>
          <w:p w14:paraId="4B4B28E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single" w:sz="4" w:space="0" w:color="auto"/>
              <w:right w:val="single" w:sz="8" w:space="0" w:color="auto"/>
            </w:tcBorders>
            <w:shd w:val="clear" w:color="auto" w:fill="auto"/>
            <w:noWrap/>
            <w:hideMark/>
          </w:tcPr>
          <w:p w14:paraId="1D6C348E" w14:textId="01840E2B"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4.013.051,00</w:t>
            </w:r>
          </w:p>
        </w:tc>
        <w:tc>
          <w:tcPr>
            <w:tcW w:w="1553" w:type="dxa"/>
            <w:gridSpan w:val="2"/>
            <w:tcBorders>
              <w:top w:val="nil"/>
              <w:left w:val="nil"/>
              <w:bottom w:val="single" w:sz="4" w:space="0" w:color="auto"/>
              <w:right w:val="single" w:sz="8" w:space="0" w:color="auto"/>
            </w:tcBorders>
            <w:shd w:val="clear" w:color="auto" w:fill="auto"/>
            <w:noWrap/>
            <w:hideMark/>
          </w:tcPr>
          <w:p w14:paraId="5B28E5E1" w14:textId="62B1416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4</w:t>
            </w:r>
            <w:r w:rsidR="0090042C" w:rsidRPr="008B5E09">
              <w:rPr>
                <w:rFonts w:ascii="Montserrat Light" w:hAnsi="Montserrat Light"/>
                <w:sz w:val="20"/>
                <w:szCs w:val="20"/>
              </w:rPr>
              <w:t>.</w:t>
            </w:r>
            <w:r w:rsidRPr="008B5E09">
              <w:rPr>
                <w:rFonts w:ascii="Montserrat Light" w:hAnsi="Montserrat Light"/>
                <w:sz w:val="20"/>
                <w:szCs w:val="20"/>
              </w:rPr>
              <w:t>013</w:t>
            </w:r>
            <w:r w:rsidR="0090042C" w:rsidRPr="008B5E09">
              <w:rPr>
                <w:rFonts w:ascii="Montserrat Light" w:hAnsi="Montserrat Light"/>
                <w:sz w:val="20"/>
                <w:szCs w:val="20"/>
              </w:rPr>
              <w:t>.</w:t>
            </w:r>
            <w:r w:rsidRPr="008B5E09">
              <w:rPr>
                <w:rFonts w:ascii="Montserrat Light" w:hAnsi="Montserrat Light"/>
                <w:sz w:val="20"/>
                <w:szCs w:val="20"/>
              </w:rPr>
              <w:t>051</w:t>
            </w:r>
            <w:r w:rsidR="0090042C" w:rsidRPr="008B5E09">
              <w:rPr>
                <w:rFonts w:ascii="Montserrat Light" w:hAnsi="Montserrat Light"/>
                <w:sz w:val="20"/>
                <w:szCs w:val="20"/>
              </w:rPr>
              <w:t>,</w:t>
            </w:r>
            <w:r w:rsidRPr="008B5E09">
              <w:rPr>
                <w:rFonts w:ascii="Montserrat Light" w:hAnsi="Montserrat Light"/>
                <w:sz w:val="20"/>
                <w:szCs w:val="20"/>
              </w:rPr>
              <w:t>00</w:t>
            </w:r>
          </w:p>
        </w:tc>
        <w:tc>
          <w:tcPr>
            <w:tcW w:w="1709" w:type="dxa"/>
            <w:tcBorders>
              <w:top w:val="nil"/>
              <w:left w:val="single" w:sz="8" w:space="0" w:color="auto"/>
              <w:bottom w:val="single" w:sz="4" w:space="0" w:color="auto"/>
              <w:right w:val="single" w:sz="8" w:space="0" w:color="auto"/>
            </w:tcBorders>
            <w:shd w:val="clear" w:color="auto" w:fill="auto"/>
            <w:noWrap/>
          </w:tcPr>
          <w:p w14:paraId="4B07CEB7" w14:textId="58C3EAB3"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4</w:t>
            </w:r>
            <w:r w:rsidR="0090042C" w:rsidRPr="008B5E09">
              <w:rPr>
                <w:rFonts w:ascii="Montserrat Light" w:hAnsi="Montserrat Light"/>
                <w:sz w:val="20"/>
                <w:szCs w:val="20"/>
              </w:rPr>
              <w:t>.</w:t>
            </w:r>
            <w:r w:rsidRPr="008B5E09">
              <w:rPr>
                <w:rFonts w:ascii="Montserrat Light" w:hAnsi="Montserrat Light"/>
                <w:sz w:val="20"/>
                <w:szCs w:val="20"/>
              </w:rPr>
              <w:t>013</w:t>
            </w:r>
            <w:r w:rsidR="0090042C" w:rsidRPr="008B5E09">
              <w:rPr>
                <w:rFonts w:ascii="Montserrat Light" w:hAnsi="Montserrat Light"/>
                <w:sz w:val="20"/>
                <w:szCs w:val="20"/>
              </w:rPr>
              <w:t>.</w:t>
            </w:r>
            <w:r w:rsidRPr="008B5E09">
              <w:rPr>
                <w:rFonts w:ascii="Montserrat Light" w:hAnsi="Montserrat Light"/>
                <w:sz w:val="20"/>
                <w:szCs w:val="20"/>
              </w:rPr>
              <w:t>051</w:t>
            </w:r>
            <w:r w:rsidR="0090042C" w:rsidRPr="008B5E09">
              <w:rPr>
                <w:rFonts w:ascii="Montserrat Light" w:hAnsi="Montserrat Light"/>
                <w:sz w:val="20"/>
                <w:szCs w:val="20"/>
              </w:rPr>
              <w:t>,</w:t>
            </w:r>
            <w:r w:rsidRPr="008B5E09">
              <w:rPr>
                <w:rFonts w:ascii="Montserrat Light" w:hAnsi="Montserrat Light"/>
                <w:sz w:val="20"/>
                <w:szCs w:val="20"/>
              </w:rPr>
              <w:t>00</w:t>
            </w:r>
          </w:p>
        </w:tc>
      </w:tr>
      <w:tr w:rsidR="00314DD7" w:rsidRPr="008B5E09" w14:paraId="26566EC1" w14:textId="77777777" w:rsidTr="008438B0">
        <w:trPr>
          <w:gridAfter w:val="2"/>
          <w:wAfter w:w="118" w:type="dxa"/>
          <w:trHeight w:val="336"/>
        </w:trPr>
        <w:tc>
          <w:tcPr>
            <w:tcW w:w="919" w:type="dxa"/>
            <w:tcBorders>
              <w:top w:val="nil"/>
              <w:left w:val="single" w:sz="8" w:space="0" w:color="auto"/>
              <w:bottom w:val="nil"/>
              <w:right w:val="single" w:sz="4" w:space="0" w:color="auto"/>
            </w:tcBorders>
            <w:shd w:val="clear" w:color="auto" w:fill="auto"/>
            <w:noWrap/>
            <w:vAlign w:val="center"/>
            <w:hideMark/>
          </w:tcPr>
          <w:p w14:paraId="528E995D"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w:t>
            </w:r>
          </w:p>
        </w:tc>
        <w:tc>
          <w:tcPr>
            <w:tcW w:w="3218" w:type="dxa"/>
            <w:tcBorders>
              <w:top w:val="nil"/>
              <w:left w:val="nil"/>
              <w:bottom w:val="nil"/>
              <w:right w:val="single" w:sz="4" w:space="0" w:color="auto"/>
            </w:tcBorders>
            <w:shd w:val="clear" w:color="auto" w:fill="auto"/>
            <w:vAlign w:val="center"/>
            <w:hideMark/>
          </w:tcPr>
          <w:p w14:paraId="439E6957"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Contribuția pentru economia circulară</w:t>
            </w:r>
          </w:p>
        </w:tc>
        <w:tc>
          <w:tcPr>
            <w:tcW w:w="993" w:type="dxa"/>
            <w:tcBorders>
              <w:top w:val="nil"/>
              <w:left w:val="nil"/>
              <w:bottom w:val="single" w:sz="4" w:space="0" w:color="auto"/>
              <w:right w:val="single" w:sz="4" w:space="0" w:color="auto"/>
            </w:tcBorders>
            <w:shd w:val="clear" w:color="auto" w:fill="auto"/>
            <w:vAlign w:val="center"/>
            <w:hideMark/>
          </w:tcPr>
          <w:p w14:paraId="2F3BFF4E"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nil"/>
              <w:left w:val="nil"/>
              <w:bottom w:val="nil"/>
              <w:right w:val="single" w:sz="8" w:space="0" w:color="auto"/>
            </w:tcBorders>
            <w:shd w:val="clear" w:color="auto" w:fill="auto"/>
            <w:noWrap/>
            <w:hideMark/>
          </w:tcPr>
          <w:p w14:paraId="2BBE1EDD" w14:textId="688B0B22"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53" w:type="dxa"/>
            <w:gridSpan w:val="2"/>
            <w:tcBorders>
              <w:top w:val="nil"/>
              <w:left w:val="nil"/>
              <w:bottom w:val="nil"/>
              <w:right w:val="single" w:sz="8" w:space="0" w:color="auto"/>
            </w:tcBorders>
            <w:shd w:val="clear" w:color="auto" w:fill="auto"/>
            <w:noWrap/>
            <w:hideMark/>
          </w:tcPr>
          <w:p w14:paraId="37B2E1B9" w14:textId="24BE6062" w:rsidR="00314DD7" w:rsidRPr="008B5E09" w:rsidRDefault="00314DD7" w:rsidP="00314DD7">
            <w:pPr>
              <w:jc w:val="right"/>
              <w:rPr>
                <w:rFonts w:ascii="Montserrat Light" w:hAnsi="Montserrat Light" w:cs="Arial"/>
                <w:b/>
                <w:bCs/>
                <w:sz w:val="20"/>
                <w:szCs w:val="20"/>
                <w:lang w:eastAsia="en-US"/>
              </w:rPr>
            </w:pPr>
          </w:p>
        </w:tc>
        <w:tc>
          <w:tcPr>
            <w:tcW w:w="1709" w:type="dxa"/>
            <w:tcBorders>
              <w:top w:val="nil"/>
              <w:left w:val="single" w:sz="8" w:space="0" w:color="auto"/>
              <w:bottom w:val="single" w:sz="4" w:space="0" w:color="auto"/>
              <w:right w:val="single" w:sz="8" w:space="0" w:color="auto"/>
            </w:tcBorders>
            <w:shd w:val="clear" w:color="auto" w:fill="auto"/>
            <w:noWrap/>
          </w:tcPr>
          <w:p w14:paraId="648A3D16" w14:textId="1A8026A8" w:rsidR="00314DD7" w:rsidRPr="008B5E09" w:rsidRDefault="00314DD7" w:rsidP="00314DD7">
            <w:pPr>
              <w:jc w:val="right"/>
              <w:rPr>
                <w:rFonts w:ascii="Montserrat Light" w:hAnsi="Montserrat Light" w:cs="Arial"/>
                <w:sz w:val="20"/>
                <w:szCs w:val="20"/>
                <w:lang w:eastAsia="en-US"/>
              </w:rPr>
            </w:pPr>
          </w:p>
        </w:tc>
      </w:tr>
      <w:tr w:rsidR="00314DD7" w:rsidRPr="008B5E09" w14:paraId="7F376AE1" w14:textId="77777777" w:rsidTr="008438B0">
        <w:trPr>
          <w:gridAfter w:val="2"/>
          <w:wAfter w:w="118" w:type="dxa"/>
          <w:trHeight w:val="348"/>
        </w:trPr>
        <w:tc>
          <w:tcPr>
            <w:tcW w:w="919" w:type="dxa"/>
            <w:tcBorders>
              <w:top w:val="single" w:sz="4" w:space="0" w:color="auto"/>
              <w:left w:val="single" w:sz="8" w:space="0" w:color="auto"/>
              <w:bottom w:val="nil"/>
              <w:right w:val="single" w:sz="4" w:space="0" w:color="auto"/>
            </w:tcBorders>
            <w:shd w:val="clear" w:color="auto" w:fill="auto"/>
            <w:noWrap/>
            <w:vAlign w:val="center"/>
            <w:hideMark/>
          </w:tcPr>
          <w:p w14:paraId="5CE39BF5"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w:t>
            </w:r>
          </w:p>
        </w:tc>
        <w:tc>
          <w:tcPr>
            <w:tcW w:w="3218" w:type="dxa"/>
            <w:tcBorders>
              <w:top w:val="single" w:sz="4" w:space="0" w:color="auto"/>
              <w:left w:val="nil"/>
              <w:bottom w:val="nil"/>
              <w:right w:val="single" w:sz="4" w:space="0" w:color="auto"/>
            </w:tcBorders>
            <w:shd w:val="clear" w:color="auto" w:fill="auto"/>
            <w:vAlign w:val="center"/>
            <w:hideMark/>
          </w:tcPr>
          <w:p w14:paraId="22E2E889"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Valoare totală a prestației (III + IV + V)</w:t>
            </w:r>
          </w:p>
        </w:tc>
        <w:tc>
          <w:tcPr>
            <w:tcW w:w="993" w:type="dxa"/>
            <w:tcBorders>
              <w:top w:val="nil"/>
              <w:left w:val="nil"/>
              <w:bottom w:val="nil"/>
              <w:right w:val="single" w:sz="4" w:space="0" w:color="auto"/>
            </w:tcBorders>
            <w:shd w:val="clear" w:color="auto" w:fill="auto"/>
            <w:vAlign w:val="center"/>
            <w:hideMark/>
          </w:tcPr>
          <w:p w14:paraId="75FFA423"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1" w:type="dxa"/>
            <w:tcBorders>
              <w:top w:val="single" w:sz="4" w:space="0" w:color="auto"/>
              <w:left w:val="nil"/>
              <w:bottom w:val="nil"/>
              <w:right w:val="single" w:sz="8" w:space="0" w:color="auto"/>
            </w:tcBorders>
            <w:shd w:val="clear" w:color="auto" w:fill="auto"/>
            <w:hideMark/>
          </w:tcPr>
          <w:p w14:paraId="6B48C0C8" w14:textId="10112576"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9.634.344,82</w:t>
            </w:r>
          </w:p>
        </w:tc>
        <w:tc>
          <w:tcPr>
            <w:tcW w:w="1553" w:type="dxa"/>
            <w:gridSpan w:val="2"/>
            <w:tcBorders>
              <w:top w:val="single" w:sz="4" w:space="0" w:color="auto"/>
              <w:left w:val="nil"/>
              <w:bottom w:val="nil"/>
              <w:right w:val="single" w:sz="8" w:space="0" w:color="auto"/>
            </w:tcBorders>
            <w:shd w:val="clear" w:color="000000" w:fill="FFFFFF"/>
            <w:noWrap/>
            <w:hideMark/>
          </w:tcPr>
          <w:p w14:paraId="6118B26A" w14:textId="5146CFB6"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14</w:t>
            </w:r>
            <w:r w:rsidR="0090042C" w:rsidRPr="008B5E09">
              <w:rPr>
                <w:rFonts w:ascii="Montserrat Light" w:hAnsi="Montserrat Light"/>
                <w:sz w:val="20"/>
                <w:szCs w:val="20"/>
              </w:rPr>
              <w:t>.</w:t>
            </w:r>
            <w:r w:rsidRPr="008B5E09">
              <w:rPr>
                <w:rFonts w:ascii="Montserrat Light" w:hAnsi="Montserrat Light"/>
                <w:sz w:val="20"/>
                <w:szCs w:val="20"/>
              </w:rPr>
              <w:t>037</w:t>
            </w:r>
            <w:r w:rsidR="0090042C" w:rsidRPr="008B5E09">
              <w:rPr>
                <w:rFonts w:ascii="Montserrat Light" w:hAnsi="Montserrat Light"/>
                <w:sz w:val="20"/>
                <w:szCs w:val="20"/>
              </w:rPr>
              <w:t>.</w:t>
            </w:r>
            <w:r w:rsidRPr="008B5E09">
              <w:rPr>
                <w:rFonts w:ascii="Montserrat Light" w:hAnsi="Montserrat Light"/>
                <w:sz w:val="20"/>
                <w:szCs w:val="20"/>
              </w:rPr>
              <w:t>356</w:t>
            </w:r>
            <w:r w:rsidR="0090042C" w:rsidRPr="008B5E09">
              <w:rPr>
                <w:rFonts w:ascii="Montserrat Light" w:hAnsi="Montserrat Light"/>
                <w:sz w:val="20"/>
                <w:szCs w:val="20"/>
              </w:rPr>
              <w:t>,</w:t>
            </w:r>
            <w:r w:rsidRPr="008B5E09">
              <w:rPr>
                <w:rFonts w:ascii="Montserrat Light" w:hAnsi="Montserrat Light"/>
                <w:sz w:val="20"/>
                <w:szCs w:val="20"/>
              </w:rPr>
              <w:t>35</w:t>
            </w:r>
          </w:p>
        </w:tc>
        <w:tc>
          <w:tcPr>
            <w:tcW w:w="1709" w:type="dxa"/>
            <w:tcBorders>
              <w:top w:val="nil"/>
              <w:left w:val="single" w:sz="8" w:space="0" w:color="auto"/>
              <w:bottom w:val="nil"/>
              <w:right w:val="single" w:sz="8" w:space="0" w:color="auto"/>
            </w:tcBorders>
            <w:shd w:val="clear" w:color="auto" w:fill="auto"/>
            <w:noWrap/>
          </w:tcPr>
          <w:p w14:paraId="0B816CCB" w14:textId="018174F5"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12</w:t>
            </w:r>
            <w:r w:rsidR="0090042C" w:rsidRPr="008B5E09">
              <w:rPr>
                <w:rFonts w:ascii="Montserrat Light" w:hAnsi="Montserrat Light"/>
                <w:sz w:val="20"/>
                <w:szCs w:val="20"/>
              </w:rPr>
              <w:t>.</w:t>
            </w:r>
            <w:r w:rsidRPr="008B5E09">
              <w:rPr>
                <w:rFonts w:ascii="Montserrat Light" w:hAnsi="Montserrat Light"/>
                <w:sz w:val="20"/>
                <w:szCs w:val="20"/>
              </w:rPr>
              <w:t>863</w:t>
            </w:r>
            <w:r w:rsidR="0090042C" w:rsidRPr="008B5E09">
              <w:rPr>
                <w:rFonts w:ascii="Montserrat Light" w:hAnsi="Montserrat Light"/>
                <w:sz w:val="20"/>
                <w:szCs w:val="20"/>
              </w:rPr>
              <w:t>.</w:t>
            </w:r>
            <w:r w:rsidRPr="008B5E09">
              <w:rPr>
                <w:rFonts w:ascii="Montserrat Light" w:hAnsi="Montserrat Light"/>
                <w:sz w:val="20"/>
                <w:szCs w:val="20"/>
              </w:rPr>
              <w:t>999</w:t>
            </w:r>
            <w:r w:rsidR="0090042C" w:rsidRPr="008B5E09">
              <w:rPr>
                <w:rFonts w:ascii="Montserrat Light" w:hAnsi="Montserrat Light"/>
                <w:sz w:val="20"/>
                <w:szCs w:val="20"/>
              </w:rPr>
              <w:t>,</w:t>
            </w:r>
            <w:r w:rsidRPr="008B5E09">
              <w:rPr>
                <w:rFonts w:ascii="Montserrat Light" w:hAnsi="Montserrat Light"/>
                <w:sz w:val="20"/>
                <w:szCs w:val="20"/>
              </w:rPr>
              <w:t>02</w:t>
            </w:r>
          </w:p>
        </w:tc>
      </w:tr>
      <w:tr w:rsidR="00314DD7" w:rsidRPr="008B5E09" w14:paraId="2C53AFEB" w14:textId="77777777" w:rsidTr="008438B0">
        <w:trPr>
          <w:gridAfter w:val="2"/>
          <w:wAfter w:w="118" w:type="dxa"/>
          <w:trHeight w:val="336"/>
        </w:trPr>
        <w:tc>
          <w:tcPr>
            <w:tcW w:w="9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0C305A"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w:t>
            </w:r>
          </w:p>
        </w:tc>
        <w:tc>
          <w:tcPr>
            <w:tcW w:w="3218" w:type="dxa"/>
            <w:tcBorders>
              <w:top w:val="single" w:sz="8" w:space="0" w:color="auto"/>
              <w:left w:val="nil"/>
              <w:bottom w:val="single" w:sz="4" w:space="0" w:color="auto"/>
              <w:right w:val="single" w:sz="4" w:space="0" w:color="auto"/>
            </w:tcBorders>
            <w:shd w:val="clear" w:color="auto" w:fill="auto"/>
            <w:vAlign w:val="center"/>
            <w:hideMark/>
          </w:tcPr>
          <w:p w14:paraId="4AA7B4DA"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Cantitate programata</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1ED1E5F7"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tone/an</w:t>
            </w:r>
          </w:p>
        </w:tc>
        <w:tc>
          <w:tcPr>
            <w:tcW w:w="1901" w:type="dxa"/>
            <w:tcBorders>
              <w:top w:val="single" w:sz="8" w:space="0" w:color="auto"/>
              <w:left w:val="nil"/>
              <w:bottom w:val="single" w:sz="4" w:space="0" w:color="auto"/>
              <w:right w:val="single" w:sz="8" w:space="0" w:color="auto"/>
            </w:tcBorders>
            <w:shd w:val="clear" w:color="auto" w:fill="auto"/>
            <w:noWrap/>
            <w:hideMark/>
          </w:tcPr>
          <w:p w14:paraId="756FF53E" w14:textId="5A0BF668"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55.759,00</w:t>
            </w:r>
          </w:p>
        </w:tc>
        <w:tc>
          <w:tcPr>
            <w:tcW w:w="1553" w:type="dxa"/>
            <w:gridSpan w:val="2"/>
            <w:tcBorders>
              <w:top w:val="single" w:sz="8" w:space="0" w:color="auto"/>
              <w:left w:val="nil"/>
              <w:bottom w:val="single" w:sz="4" w:space="0" w:color="auto"/>
              <w:right w:val="single" w:sz="8" w:space="0" w:color="auto"/>
            </w:tcBorders>
            <w:shd w:val="clear" w:color="auto" w:fill="auto"/>
            <w:noWrap/>
            <w:hideMark/>
          </w:tcPr>
          <w:p w14:paraId="6320346C" w14:textId="4136200D"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54</w:t>
            </w:r>
            <w:r w:rsidR="0090042C" w:rsidRPr="008B5E09">
              <w:rPr>
                <w:rFonts w:ascii="Montserrat Light" w:hAnsi="Montserrat Light"/>
                <w:sz w:val="20"/>
                <w:szCs w:val="20"/>
              </w:rPr>
              <w:t>.</w:t>
            </w:r>
            <w:r w:rsidRPr="008B5E09">
              <w:rPr>
                <w:rFonts w:ascii="Montserrat Light" w:hAnsi="Montserrat Light"/>
                <w:sz w:val="20"/>
                <w:szCs w:val="20"/>
              </w:rPr>
              <w:t>952</w:t>
            </w:r>
            <w:r w:rsidR="0090042C" w:rsidRPr="008B5E09">
              <w:rPr>
                <w:rFonts w:ascii="Montserrat Light" w:hAnsi="Montserrat Light"/>
                <w:sz w:val="20"/>
                <w:szCs w:val="20"/>
              </w:rPr>
              <w:t>,</w:t>
            </w:r>
            <w:r w:rsidRPr="008B5E09">
              <w:rPr>
                <w:rFonts w:ascii="Montserrat Light" w:hAnsi="Montserrat Light"/>
                <w:sz w:val="20"/>
                <w:szCs w:val="20"/>
              </w:rPr>
              <w:t>27</w:t>
            </w:r>
          </w:p>
        </w:tc>
        <w:tc>
          <w:tcPr>
            <w:tcW w:w="1709" w:type="dxa"/>
            <w:tcBorders>
              <w:top w:val="single" w:sz="8" w:space="0" w:color="auto"/>
              <w:left w:val="single" w:sz="8" w:space="0" w:color="auto"/>
              <w:bottom w:val="single" w:sz="4" w:space="0" w:color="auto"/>
              <w:right w:val="single" w:sz="8" w:space="0" w:color="auto"/>
            </w:tcBorders>
            <w:shd w:val="clear" w:color="auto" w:fill="auto"/>
            <w:noWrap/>
          </w:tcPr>
          <w:p w14:paraId="6587F876" w14:textId="73E996B9" w:rsidR="00314DD7" w:rsidRPr="008B5E09" w:rsidRDefault="007C32FC" w:rsidP="00314DD7">
            <w:pPr>
              <w:jc w:val="right"/>
              <w:rPr>
                <w:rFonts w:ascii="Montserrat Light" w:hAnsi="Montserrat Light" w:cs="Arial"/>
                <w:b/>
                <w:bCs/>
                <w:sz w:val="20"/>
                <w:szCs w:val="20"/>
                <w:lang w:eastAsia="en-US"/>
              </w:rPr>
            </w:pPr>
            <w:r w:rsidRPr="008B5E09">
              <w:rPr>
                <w:rFonts w:ascii="Montserrat Light" w:hAnsi="Montserrat Light"/>
                <w:sz w:val="20"/>
                <w:szCs w:val="20"/>
              </w:rPr>
              <w:t>55.759,00</w:t>
            </w:r>
          </w:p>
        </w:tc>
      </w:tr>
      <w:tr w:rsidR="00314DD7" w:rsidRPr="008B5E09" w14:paraId="285256A5"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2190972D"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VIII</w:t>
            </w:r>
          </w:p>
        </w:tc>
        <w:tc>
          <w:tcPr>
            <w:tcW w:w="3218" w:type="dxa"/>
            <w:tcBorders>
              <w:top w:val="nil"/>
              <w:left w:val="nil"/>
              <w:bottom w:val="single" w:sz="4" w:space="0" w:color="auto"/>
              <w:right w:val="single" w:sz="4" w:space="0" w:color="auto"/>
            </w:tcBorders>
            <w:shd w:val="clear" w:color="auto" w:fill="auto"/>
            <w:vAlign w:val="center"/>
            <w:hideMark/>
          </w:tcPr>
          <w:p w14:paraId="430453CB"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Numar locuitori</w:t>
            </w:r>
          </w:p>
        </w:tc>
        <w:tc>
          <w:tcPr>
            <w:tcW w:w="993" w:type="dxa"/>
            <w:tcBorders>
              <w:top w:val="nil"/>
              <w:left w:val="nil"/>
              <w:bottom w:val="single" w:sz="4" w:space="0" w:color="auto"/>
              <w:right w:val="single" w:sz="4" w:space="0" w:color="auto"/>
            </w:tcBorders>
            <w:shd w:val="clear" w:color="auto" w:fill="auto"/>
            <w:vAlign w:val="center"/>
            <w:hideMark/>
          </w:tcPr>
          <w:p w14:paraId="180F604D"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pers.</w:t>
            </w:r>
          </w:p>
        </w:tc>
        <w:tc>
          <w:tcPr>
            <w:tcW w:w="1901" w:type="dxa"/>
            <w:tcBorders>
              <w:top w:val="nil"/>
              <w:left w:val="nil"/>
              <w:bottom w:val="single" w:sz="4" w:space="0" w:color="auto"/>
              <w:right w:val="single" w:sz="8" w:space="0" w:color="auto"/>
            </w:tcBorders>
            <w:shd w:val="clear" w:color="auto" w:fill="auto"/>
            <w:noWrap/>
            <w:hideMark/>
          </w:tcPr>
          <w:p w14:paraId="20EE1D60" w14:textId="3E0F28C8"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w:t>
            </w:r>
          </w:p>
        </w:tc>
        <w:tc>
          <w:tcPr>
            <w:tcW w:w="1553" w:type="dxa"/>
            <w:gridSpan w:val="2"/>
            <w:tcBorders>
              <w:top w:val="nil"/>
              <w:left w:val="nil"/>
              <w:bottom w:val="single" w:sz="4" w:space="0" w:color="auto"/>
              <w:right w:val="single" w:sz="8" w:space="0" w:color="auto"/>
            </w:tcBorders>
            <w:shd w:val="clear" w:color="auto" w:fill="auto"/>
            <w:noWrap/>
            <w:hideMark/>
          </w:tcPr>
          <w:p w14:paraId="69E9B694" w14:textId="7BAA3770" w:rsidR="00314DD7" w:rsidRPr="008B5E09" w:rsidRDefault="00314DD7" w:rsidP="00314DD7">
            <w:pPr>
              <w:jc w:val="right"/>
              <w:rPr>
                <w:rFonts w:ascii="Montserrat Light" w:hAnsi="Montserrat Light" w:cs="Arial"/>
                <w:sz w:val="20"/>
                <w:szCs w:val="20"/>
                <w:lang w:eastAsia="en-US"/>
              </w:rPr>
            </w:pPr>
          </w:p>
        </w:tc>
        <w:tc>
          <w:tcPr>
            <w:tcW w:w="1709" w:type="dxa"/>
            <w:tcBorders>
              <w:top w:val="nil"/>
              <w:left w:val="single" w:sz="8" w:space="0" w:color="auto"/>
              <w:bottom w:val="single" w:sz="4" w:space="0" w:color="auto"/>
              <w:right w:val="single" w:sz="8" w:space="0" w:color="auto"/>
            </w:tcBorders>
            <w:shd w:val="clear" w:color="auto" w:fill="auto"/>
            <w:noWrap/>
          </w:tcPr>
          <w:p w14:paraId="460E2947" w14:textId="4D6310B7" w:rsidR="00314DD7" w:rsidRPr="008B5E09" w:rsidRDefault="00314DD7" w:rsidP="00314DD7">
            <w:pPr>
              <w:jc w:val="right"/>
              <w:rPr>
                <w:rFonts w:ascii="Montserrat Light" w:hAnsi="Montserrat Light" w:cs="Arial"/>
                <w:sz w:val="20"/>
                <w:szCs w:val="20"/>
                <w:lang w:eastAsia="en-US"/>
              </w:rPr>
            </w:pPr>
          </w:p>
        </w:tc>
      </w:tr>
      <w:tr w:rsidR="00314DD7" w:rsidRPr="008B5E09" w14:paraId="74F7065D" w14:textId="77777777" w:rsidTr="008438B0">
        <w:trPr>
          <w:gridAfter w:val="2"/>
          <w:wAfter w:w="118" w:type="dxa"/>
          <w:trHeight w:val="336"/>
        </w:trPr>
        <w:tc>
          <w:tcPr>
            <w:tcW w:w="91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D2C736"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IX</w:t>
            </w:r>
          </w:p>
        </w:tc>
        <w:tc>
          <w:tcPr>
            <w:tcW w:w="3218" w:type="dxa"/>
            <w:tcBorders>
              <w:top w:val="nil"/>
              <w:left w:val="nil"/>
              <w:bottom w:val="single" w:sz="4" w:space="0" w:color="auto"/>
              <w:right w:val="single" w:sz="4" w:space="0" w:color="auto"/>
            </w:tcBorders>
            <w:shd w:val="clear" w:color="auto" w:fill="auto"/>
            <w:vAlign w:val="center"/>
            <w:hideMark/>
          </w:tcPr>
          <w:p w14:paraId="26316991"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(VI/VII)</w:t>
            </w:r>
          </w:p>
        </w:tc>
        <w:tc>
          <w:tcPr>
            <w:tcW w:w="993" w:type="dxa"/>
            <w:tcBorders>
              <w:top w:val="nil"/>
              <w:left w:val="nil"/>
              <w:bottom w:val="single" w:sz="4" w:space="0" w:color="auto"/>
              <w:right w:val="single" w:sz="4" w:space="0" w:color="auto"/>
            </w:tcBorders>
            <w:shd w:val="clear" w:color="auto" w:fill="auto"/>
            <w:vAlign w:val="center"/>
            <w:hideMark/>
          </w:tcPr>
          <w:p w14:paraId="50AB9865"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lei/tona</w:t>
            </w:r>
          </w:p>
        </w:tc>
        <w:tc>
          <w:tcPr>
            <w:tcW w:w="1901" w:type="dxa"/>
            <w:tcBorders>
              <w:top w:val="nil"/>
              <w:left w:val="nil"/>
              <w:bottom w:val="single" w:sz="4" w:space="0" w:color="auto"/>
              <w:right w:val="single" w:sz="8" w:space="0" w:color="auto"/>
            </w:tcBorders>
            <w:shd w:val="clear" w:color="auto" w:fill="auto"/>
            <w:noWrap/>
            <w:hideMark/>
          </w:tcPr>
          <w:p w14:paraId="620247C9" w14:textId="14E1677D" w:rsidR="00314DD7" w:rsidRPr="008B5E09" w:rsidRDefault="00314DD7" w:rsidP="00314DD7">
            <w:pPr>
              <w:jc w:val="right"/>
              <w:rPr>
                <w:rFonts w:ascii="Montserrat Light" w:hAnsi="Montserrat Light" w:cs="Arial"/>
                <w:b/>
                <w:bCs/>
                <w:sz w:val="20"/>
                <w:szCs w:val="20"/>
                <w:lang w:eastAsia="en-US"/>
              </w:rPr>
            </w:pPr>
            <w:r w:rsidRPr="008B5E09">
              <w:rPr>
                <w:rFonts w:ascii="Montserrat Light" w:hAnsi="Montserrat Light"/>
                <w:sz w:val="20"/>
                <w:szCs w:val="20"/>
              </w:rPr>
              <w:t>172,79</w:t>
            </w:r>
          </w:p>
        </w:tc>
        <w:tc>
          <w:tcPr>
            <w:tcW w:w="1553" w:type="dxa"/>
            <w:gridSpan w:val="2"/>
            <w:tcBorders>
              <w:top w:val="nil"/>
              <w:left w:val="nil"/>
              <w:bottom w:val="single" w:sz="4" w:space="0" w:color="auto"/>
              <w:right w:val="single" w:sz="8" w:space="0" w:color="auto"/>
            </w:tcBorders>
            <w:shd w:val="clear" w:color="auto" w:fill="auto"/>
            <w:noWrap/>
            <w:hideMark/>
          </w:tcPr>
          <w:p w14:paraId="0C88D5D8" w14:textId="4C1DBDD2" w:rsidR="00314DD7" w:rsidRPr="008B5E09" w:rsidRDefault="00314DD7" w:rsidP="00314DD7">
            <w:pPr>
              <w:jc w:val="right"/>
              <w:rPr>
                <w:rFonts w:ascii="Montserrat Light" w:hAnsi="Montserrat Light" w:cs="Arial"/>
                <w:b/>
                <w:bCs/>
                <w:sz w:val="20"/>
                <w:szCs w:val="20"/>
                <w:lang w:eastAsia="en-US"/>
              </w:rPr>
            </w:pPr>
          </w:p>
        </w:tc>
        <w:tc>
          <w:tcPr>
            <w:tcW w:w="1709" w:type="dxa"/>
            <w:tcBorders>
              <w:top w:val="nil"/>
              <w:left w:val="single" w:sz="8" w:space="0" w:color="auto"/>
              <w:bottom w:val="single" w:sz="4" w:space="0" w:color="auto"/>
              <w:right w:val="single" w:sz="8" w:space="0" w:color="auto"/>
            </w:tcBorders>
            <w:shd w:val="clear" w:color="auto" w:fill="auto"/>
            <w:noWrap/>
          </w:tcPr>
          <w:p w14:paraId="7880818D" w14:textId="23569158" w:rsidR="00314DD7" w:rsidRPr="008B5E09" w:rsidRDefault="004100A0" w:rsidP="00314DD7">
            <w:pPr>
              <w:jc w:val="right"/>
              <w:rPr>
                <w:rFonts w:ascii="Montserrat Light" w:hAnsi="Montserrat Light" w:cs="Arial"/>
                <w:b/>
                <w:bCs/>
                <w:sz w:val="20"/>
                <w:szCs w:val="20"/>
                <w:lang w:eastAsia="en-US"/>
              </w:rPr>
            </w:pPr>
            <w:r w:rsidRPr="008B5E09">
              <w:rPr>
                <w:rFonts w:ascii="Montserrat Light" w:hAnsi="Montserrat Light"/>
                <w:sz w:val="20"/>
                <w:szCs w:val="20"/>
              </w:rPr>
              <w:t>23</w:t>
            </w:r>
            <w:r w:rsidR="007C32FC" w:rsidRPr="008B5E09">
              <w:rPr>
                <w:rFonts w:ascii="Montserrat Light" w:hAnsi="Montserrat Light"/>
                <w:sz w:val="20"/>
                <w:szCs w:val="20"/>
              </w:rPr>
              <w:t>0,72</w:t>
            </w:r>
          </w:p>
        </w:tc>
      </w:tr>
      <w:tr w:rsidR="00314DD7" w:rsidRPr="008B5E09" w14:paraId="2E2F4C42" w14:textId="77777777" w:rsidTr="008438B0">
        <w:trPr>
          <w:gridAfter w:val="2"/>
          <w:wAfter w:w="118" w:type="dxa"/>
          <w:trHeight w:val="336"/>
        </w:trPr>
        <w:tc>
          <w:tcPr>
            <w:tcW w:w="919" w:type="dxa"/>
            <w:vMerge/>
            <w:tcBorders>
              <w:top w:val="nil"/>
              <w:left w:val="single" w:sz="8" w:space="0" w:color="auto"/>
              <w:bottom w:val="single" w:sz="8" w:space="0" w:color="000000"/>
              <w:right w:val="single" w:sz="4" w:space="0" w:color="auto"/>
            </w:tcBorders>
            <w:vAlign w:val="center"/>
            <w:hideMark/>
          </w:tcPr>
          <w:p w14:paraId="43BC1FA3" w14:textId="77777777" w:rsidR="00314DD7" w:rsidRPr="008B5E09" w:rsidRDefault="00314DD7" w:rsidP="00314DD7">
            <w:pPr>
              <w:rPr>
                <w:rFonts w:ascii="Montserrat Light" w:hAnsi="Montserrat Light" w:cs="Arial"/>
                <w:b/>
                <w:bCs/>
                <w:sz w:val="20"/>
                <w:szCs w:val="20"/>
                <w:lang w:eastAsia="en-US"/>
              </w:rPr>
            </w:pPr>
          </w:p>
        </w:tc>
        <w:tc>
          <w:tcPr>
            <w:tcW w:w="3218" w:type="dxa"/>
            <w:tcBorders>
              <w:top w:val="nil"/>
              <w:left w:val="nil"/>
              <w:bottom w:val="single" w:sz="4" w:space="0" w:color="auto"/>
              <w:right w:val="single" w:sz="4" w:space="0" w:color="auto"/>
            </w:tcBorders>
            <w:shd w:val="clear" w:color="auto" w:fill="auto"/>
            <w:vAlign w:val="center"/>
            <w:hideMark/>
          </w:tcPr>
          <w:p w14:paraId="231681D0"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TVA</w:t>
            </w:r>
          </w:p>
        </w:tc>
        <w:tc>
          <w:tcPr>
            <w:tcW w:w="993" w:type="dxa"/>
            <w:tcBorders>
              <w:top w:val="nil"/>
              <w:left w:val="nil"/>
              <w:bottom w:val="single" w:sz="4" w:space="0" w:color="auto"/>
              <w:right w:val="single" w:sz="4" w:space="0" w:color="auto"/>
            </w:tcBorders>
            <w:shd w:val="clear" w:color="auto" w:fill="auto"/>
            <w:vAlign w:val="center"/>
            <w:hideMark/>
          </w:tcPr>
          <w:p w14:paraId="317EDAFC"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lei/tona</w:t>
            </w:r>
          </w:p>
        </w:tc>
        <w:tc>
          <w:tcPr>
            <w:tcW w:w="1901" w:type="dxa"/>
            <w:tcBorders>
              <w:top w:val="nil"/>
              <w:left w:val="nil"/>
              <w:bottom w:val="single" w:sz="4" w:space="0" w:color="auto"/>
              <w:right w:val="single" w:sz="8" w:space="0" w:color="auto"/>
            </w:tcBorders>
            <w:shd w:val="clear" w:color="auto" w:fill="auto"/>
            <w:noWrap/>
            <w:hideMark/>
          </w:tcPr>
          <w:p w14:paraId="6AA3C7E4" w14:textId="46D02CB0"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32,83</w:t>
            </w:r>
          </w:p>
        </w:tc>
        <w:tc>
          <w:tcPr>
            <w:tcW w:w="1553" w:type="dxa"/>
            <w:gridSpan w:val="2"/>
            <w:tcBorders>
              <w:top w:val="nil"/>
              <w:left w:val="nil"/>
              <w:bottom w:val="single" w:sz="4" w:space="0" w:color="auto"/>
              <w:right w:val="single" w:sz="8" w:space="0" w:color="auto"/>
            </w:tcBorders>
            <w:shd w:val="clear" w:color="auto" w:fill="auto"/>
            <w:noWrap/>
            <w:hideMark/>
          </w:tcPr>
          <w:p w14:paraId="28386792" w14:textId="2C07FE20" w:rsidR="00314DD7" w:rsidRPr="008B5E09" w:rsidRDefault="00314DD7" w:rsidP="00314DD7">
            <w:pPr>
              <w:jc w:val="right"/>
              <w:rPr>
                <w:rFonts w:ascii="Montserrat Light" w:hAnsi="Montserrat Light" w:cs="Arial"/>
                <w:sz w:val="20"/>
                <w:szCs w:val="20"/>
                <w:lang w:eastAsia="en-US"/>
              </w:rPr>
            </w:pPr>
          </w:p>
        </w:tc>
        <w:tc>
          <w:tcPr>
            <w:tcW w:w="1709" w:type="dxa"/>
            <w:tcBorders>
              <w:top w:val="nil"/>
              <w:left w:val="single" w:sz="8" w:space="0" w:color="auto"/>
              <w:bottom w:val="single" w:sz="4" w:space="0" w:color="auto"/>
              <w:right w:val="single" w:sz="8" w:space="0" w:color="auto"/>
            </w:tcBorders>
            <w:shd w:val="clear" w:color="auto" w:fill="auto"/>
            <w:noWrap/>
          </w:tcPr>
          <w:p w14:paraId="16EA1B8A" w14:textId="6E510595"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4</w:t>
            </w:r>
            <w:r w:rsidR="0090042C" w:rsidRPr="008B5E09">
              <w:rPr>
                <w:rFonts w:ascii="Montserrat Light" w:hAnsi="Montserrat Light"/>
                <w:sz w:val="20"/>
                <w:szCs w:val="20"/>
              </w:rPr>
              <w:t>3,84</w:t>
            </w:r>
          </w:p>
        </w:tc>
      </w:tr>
      <w:tr w:rsidR="00314DD7" w:rsidRPr="008B5E09" w14:paraId="2F678ED4" w14:textId="77777777" w:rsidTr="008438B0">
        <w:trPr>
          <w:gridAfter w:val="2"/>
          <w:wAfter w:w="118" w:type="dxa"/>
          <w:trHeight w:val="348"/>
        </w:trPr>
        <w:tc>
          <w:tcPr>
            <w:tcW w:w="919" w:type="dxa"/>
            <w:vMerge/>
            <w:tcBorders>
              <w:top w:val="nil"/>
              <w:left w:val="single" w:sz="8" w:space="0" w:color="auto"/>
              <w:bottom w:val="single" w:sz="8" w:space="0" w:color="000000"/>
              <w:right w:val="single" w:sz="4" w:space="0" w:color="auto"/>
            </w:tcBorders>
            <w:vAlign w:val="center"/>
            <w:hideMark/>
          </w:tcPr>
          <w:p w14:paraId="678D529F" w14:textId="77777777" w:rsidR="00314DD7" w:rsidRPr="008B5E09" w:rsidRDefault="00314DD7" w:rsidP="00314DD7">
            <w:pPr>
              <w:rPr>
                <w:rFonts w:ascii="Montserrat Light" w:hAnsi="Montserrat Light" w:cs="Arial"/>
                <w:b/>
                <w:bCs/>
                <w:sz w:val="20"/>
                <w:szCs w:val="20"/>
                <w:lang w:eastAsia="en-US"/>
              </w:rPr>
            </w:pPr>
          </w:p>
        </w:tc>
        <w:tc>
          <w:tcPr>
            <w:tcW w:w="3218" w:type="dxa"/>
            <w:tcBorders>
              <w:top w:val="nil"/>
              <w:left w:val="nil"/>
              <w:bottom w:val="single" w:sz="8" w:space="0" w:color="auto"/>
              <w:right w:val="single" w:sz="4" w:space="0" w:color="auto"/>
            </w:tcBorders>
            <w:shd w:val="clear" w:color="auto" w:fill="auto"/>
            <w:vAlign w:val="center"/>
            <w:hideMark/>
          </w:tcPr>
          <w:p w14:paraId="33A78504"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cu TVA</w:t>
            </w:r>
          </w:p>
        </w:tc>
        <w:tc>
          <w:tcPr>
            <w:tcW w:w="993" w:type="dxa"/>
            <w:tcBorders>
              <w:top w:val="nil"/>
              <w:left w:val="nil"/>
              <w:bottom w:val="single" w:sz="8" w:space="0" w:color="auto"/>
              <w:right w:val="single" w:sz="4" w:space="0" w:color="auto"/>
            </w:tcBorders>
            <w:shd w:val="clear" w:color="auto" w:fill="auto"/>
            <w:vAlign w:val="center"/>
            <w:hideMark/>
          </w:tcPr>
          <w:p w14:paraId="3CA6A978"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lei/tona</w:t>
            </w:r>
          </w:p>
        </w:tc>
        <w:tc>
          <w:tcPr>
            <w:tcW w:w="1901" w:type="dxa"/>
            <w:tcBorders>
              <w:top w:val="nil"/>
              <w:left w:val="nil"/>
              <w:bottom w:val="single" w:sz="8" w:space="0" w:color="auto"/>
              <w:right w:val="single" w:sz="8" w:space="0" w:color="auto"/>
            </w:tcBorders>
            <w:shd w:val="clear" w:color="auto" w:fill="auto"/>
            <w:noWrap/>
            <w:hideMark/>
          </w:tcPr>
          <w:p w14:paraId="60C03137" w14:textId="6A671299"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205,61</w:t>
            </w:r>
          </w:p>
        </w:tc>
        <w:tc>
          <w:tcPr>
            <w:tcW w:w="1553" w:type="dxa"/>
            <w:gridSpan w:val="2"/>
            <w:tcBorders>
              <w:top w:val="nil"/>
              <w:left w:val="nil"/>
              <w:bottom w:val="single" w:sz="8" w:space="0" w:color="auto"/>
              <w:right w:val="single" w:sz="8" w:space="0" w:color="auto"/>
            </w:tcBorders>
            <w:shd w:val="clear" w:color="auto" w:fill="auto"/>
            <w:noWrap/>
            <w:hideMark/>
          </w:tcPr>
          <w:p w14:paraId="482CF5E7" w14:textId="49ACED7D" w:rsidR="00314DD7" w:rsidRPr="008B5E09" w:rsidRDefault="00314DD7" w:rsidP="00314DD7">
            <w:pPr>
              <w:jc w:val="right"/>
              <w:rPr>
                <w:rFonts w:ascii="Montserrat Light" w:hAnsi="Montserrat Light" w:cs="Arial"/>
                <w:sz w:val="20"/>
                <w:szCs w:val="20"/>
                <w:lang w:eastAsia="en-US"/>
              </w:rPr>
            </w:pPr>
          </w:p>
        </w:tc>
        <w:tc>
          <w:tcPr>
            <w:tcW w:w="1709" w:type="dxa"/>
            <w:tcBorders>
              <w:top w:val="nil"/>
              <w:left w:val="single" w:sz="8" w:space="0" w:color="auto"/>
              <w:bottom w:val="single" w:sz="8" w:space="0" w:color="auto"/>
              <w:right w:val="single" w:sz="8" w:space="0" w:color="auto"/>
            </w:tcBorders>
            <w:shd w:val="clear" w:color="auto" w:fill="auto"/>
            <w:noWrap/>
          </w:tcPr>
          <w:p w14:paraId="7FE28079" w14:textId="1ADF8F6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27</w:t>
            </w:r>
            <w:r w:rsidR="0090042C" w:rsidRPr="008B5E09">
              <w:rPr>
                <w:rFonts w:ascii="Montserrat Light" w:hAnsi="Montserrat Light"/>
                <w:sz w:val="20"/>
                <w:szCs w:val="20"/>
              </w:rPr>
              <w:t>4,</w:t>
            </w:r>
            <w:r w:rsidRPr="008B5E09">
              <w:rPr>
                <w:rFonts w:ascii="Montserrat Light" w:hAnsi="Montserrat Light"/>
                <w:sz w:val="20"/>
                <w:szCs w:val="20"/>
              </w:rPr>
              <w:t>5</w:t>
            </w:r>
            <w:r w:rsidR="0090042C" w:rsidRPr="008B5E09">
              <w:rPr>
                <w:rFonts w:ascii="Montserrat Light" w:hAnsi="Montserrat Light"/>
                <w:sz w:val="20"/>
                <w:szCs w:val="20"/>
              </w:rPr>
              <w:t>6</w:t>
            </w:r>
          </w:p>
        </w:tc>
      </w:tr>
      <w:tr w:rsidR="00314DD7" w:rsidRPr="008B5E09" w14:paraId="33439BC4" w14:textId="77777777" w:rsidTr="008438B0">
        <w:trPr>
          <w:gridAfter w:val="2"/>
          <w:wAfter w:w="118" w:type="dxa"/>
          <w:trHeight w:val="591"/>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32DF3202"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X</w:t>
            </w:r>
          </w:p>
        </w:tc>
        <w:tc>
          <w:tcPr>
            <w:tcW w:w="3218" w:type="dxa"/>
            <w:tcBorders>
              <w:top w:val="nil"/>
              <w:left w:val="nil"/>
              <w:bottom w:val="single" w:sz="4" w:space="0" w:color="auto"/>
              <w:right w:val="single" w:sz="4" w:space="0" w:color="auto"/>
            </w:tcBorders>
            <w:shd w:val="clear" w:color="auto" w:fill="auto"/>
            <w:vAlign w:val="center"/>
            <w:hideMark/>
          </w:tcPr>
          <w:p w14:paraId="378E4C25"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utilizatori casnici (IXxVII)/(IXx12)</w:t>
            </w:r>
          </w:p>
        </w:tc>
        <w:tc>
          <w:tcPr>
            <w:tcW w:w="993" w:type="dxa"/>
            <w:tcBorders>
              <w:top w:val="nil"/>
              <w:left w:val="nil"/>
              <w:bottom w:val="single" w:sz="4" w:space="0" w:color="auto"/>
              <w:right w:val="single" w:sz="4" w:space="0" w:color="auto"/>
            </w:tcBorders>
            <w:shd w:val="clear" w:color="auto" w:fill="auto"/>
            <w:vAlign w:val="center"/>
            <w:hideMark/>
          </w:tcPr>
          <w:p w14:paraId="690C03FA"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lei/pers /luna</w:t>
            </w:r>
          </w:p>
        </w:tc>
        <w:tc>
          <w:tcPr>
            <w:tcW w:w="1901" w:type="dxa"/>
            <w:tcBorders>
              <w:top w:val="nil"/>
              <w:left w:val="nil"/>
              <w:bottom w:val="single" w:sz="4" w:space="0" w:color="auto"/>
              <w:right w:val="single" w:sz="8" w:space="0" w:color="auto"/>
            </w:tcBorders>
            <w:shd w:val="clear" w:color="auto" w:fill="auto"/>
            <w:noWrap/>
            <w:hideMark/>
          </w:tcPr>
          <w:p w14:paraId="0D01742D" w14:textId="5C163D47"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w:t>
            </w:r>
          </w:p>
        </w:tc>
        <w:tc>
          <w:tcPr>
            <w:tcW w:w="1553" w:type="dxa"/>
            <w:gridSpan w:val="2"/>
            <w:tcBorders>
              <w:top w:val="nil"/>
              <w:left w:val="nil"/>
              <w:bottom w:val="single" w:sz="4" w:space="0" w:color="auto"/>
              <w:right w:val="single" w:sz="8" w:space="0" w:color="auto"/>
            </w:tcBorders>
            <w:shd w:val="clear" w:color="auto" w:fill="auto"/>
            <w:noWrap/>
            <w:hideMark/>
          </w:tcPr>
          <w:p w14:paraId="0BD29A79" w14:textId="1EF140CB"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c>
          <w:tcPr>
            <w:tcW w:w="1709" w:type="dxa"/>
            <w:tcBorders>
              <w:top w:val="nil"/>
              <w:left w:val="single" w:sz="8" w:space="0" w:color="auto"/>
              <w:bottom w:val="single" w:sz="4" w:space="0" w:color="auto"/>
              <w:right w:val="single" w:sz="8" w:space="0" w:color="auto"/>
            </w:tcBorders>
            <w:shd w:val="clear" w:color="auto" w:fill="auto"/>
            <w:noWrap/>
          </w:tcPr>
          <w:p w14:paraId="297CC94F" w14:textId="6CF60756"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r>
      <w:tr w:rsidR="00314DD7" w:rsidRPr="008B5E09" w14:paraId="75734A2D" w14:textId="77777777" w:rsidTr="008438B0">
        <w:trPr>
          <w:gridAfter w:val="2"/>
          <w:wAfter w:w="118" w:type="dxa"/>
          <w:trHeight w:val="336"/>
        </w:trPr>
        <w:tc>
          <w:tcPr>
            <w:tcW w:w="919" w:type="dxa"/>
            <w:tcBorders>
              <w:top w:val="nil"/>
              <w:left w:val="single" w:sz="8" w:space="0" w:color="auto"/>
              <w:bottom w:val="single" w:sz="4" w:space="0" w:color="auto"/>
              <w:right w:val="single" w:sz="4" w:space="0" w:color="auto"/>
            </w:tcBorders>
            <w:shd w:val="clear" w:color="auto" w:fill="auto"/>
            <w:noWrap/>
            <w:vAlign w:val="center"/>
            <w:hideMark/>
          </w:tcPr>
          <w:p w14:paraId="43BB6D4B"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XI</w:t>
            </w:r>
          </w:p>
        </w:tc>
        <w:tc>
          <w:tcPr>
            <w:tcW w:w="3218" w:type="dxa"/>
            <w:tcBorders>
              <w:top w:val="nil"/>
              <w:left w:val="nil"/>
              <w:bottom w:val="single" w:sz="4" w:space="0" w:color="auto"/>
              <w:right w:val="single" w:sz="4" w:space="0" w:color="auto"/>
            </w:tcBorders>
            <w:shd w:val="clear" w:color="auto" w:fill="auto"/>
            <w:vAlign w:val="center"/>
            <w:hideMark/>
          </w:tcPr>
          <w:p w14:paraId="085CADD7"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Densitatea medie a deseurilor municipale (q)</w:t>
            </w:r>
          </w:p>
        </w:tc>
        <w:tc>
          <w:tcPr>
            <w:tcW w:w="993" w:type="dxa"/>
            <w:tcBorders>
              <w:top w:val="nil"/>
              <w:left w:val="nil"/>
              <w:bottom w:val="single" w:sz="4" w:space="0" w:color="auto"/>
              <w:right w:val="single" w:sz="4" w:space="0" w:color="auto"/>
            </w:tcBorders>
            <w:shd w:val="clear" w:color="auto" w:fill="auto"/>
            <w:vAlign w:val="center"/>
            <w:hideMark/>
          </w:tcPr>
          <w:p w14:paraId="6685D18B"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tone/mc</w:t>
            </w:r>
          </w:p>
        </w:tc>
        <w:tc>
          <w:tcPr>
            <w:tcW w:w="1901" w:type="dxa"/>
            <w:tcBorders>
              <w:top w:val="nil"/>
              <w:left w:val="nil"/>
              <w:bottom w:val="single" w:sz="4" w:space="0" w:color="auto"/>
              <w:right w:val="single" w:sz="8" w:space="0" w:color="auto"/>
            </w:tcBorders>
            <w:shd w:val="clear" w:color="auto" w:fill="auto"/>
            <w:noWrap/>
            <w:hideMark/>
          </w:tcPr>
          <w:p w14:paraId="36C4A36E" w14:textId="2E29FEF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w:t>
            </w:r>
          </w:p>
        </w:tc>
        <w:tc>
          <w:tcPr>
            <w:tcW w:w="1553" w:type="dxa"/>
            <w:gridSpan w:val="2"/>
            <w:tcBorders>
              <w:top w:val="nil"/>
              <w:left w:val="nil"/>
              <w:bottom w:val="single" w:sz="4" w:space="0" w:color="auto"/>
              <w:right w:val="single" w:sz="8" w:space="0" w:color="auto"/>
            </w:tcBorders>
            <w:shd w:val="clear" w:color="auto" w:fill="auto"/>
            <w:noWrap/>
            <w:hideMark/>
          </w:tcPr>
          <w:p w14:paraId="30BE75F3" w14:textId="284F6A63"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c>
          <w:tcPr>
            <w:tcW w:w="1709" w:type="dxa"/>
            <w:tcBorders>
              <w:top w:val="nil"/>
              <w:left w:val="single" w:sz="8" w:space="0" w:color="auto"/>
              <w:bottom w:val="single" w:sz="4" w:space="0" w:color="auto"/>
              <w:right w:val="single" w:sz="8" w:space="0" w:color="auto"/>
            </w:tcBorders>
            <w:shd w:val="clear" w:color="auto" w:fill="auto"/>
            <w:noWrap/>
          </w:tcPr>
          <w:p w14:paraId="15BFAD97" w14:textId="35844DED"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r>
      <w:tr w:rsidR="00314DD7" w:rsidRPr="008B5E09" w14:paraId="681FDC91" w14:textId="77777777" w:rsidTr="008438B0">
        <w:trPr>
          <w:gridAfter w:val="2"/>
          <w:wAfter w:w="118" w:type="dxa"/>
          <w:trHeight w:val="348"/>
        </w:trPr>
        <w:tc>
          <w:tcPr>
            <w:tcW w:w="919" w:type="dxa"/>
            <w:tcBorders>
              <w:top w:val="nil"/>
              <w:left w:val="single" w:sz="8" w:space="0" w:color="auto"/>
              <w:bottom w:val="single" w:sz="8" w:space="0" w:color="auto"/>
              <w:right w:val="single" w:sz="4" w:space="0" w:color="auto"/>
            </w:tcBorders>
            <w:shd w:val="clear" w:color="auto" w:fill="auto"/>
            <w:noWrap/>
            <w:vAlign w:val="center"/>
            <w:hideMark/>
          </w:tcPr>
          <w:p w14:paraId="62F195C2" w14:textId="77777777" w:rsidR="00314DD7" w:rsidRPr="008B5E09" w:rsidRDefault="00314DD7" w:rsidP="00314DD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XII</w:t>
            </w:r>
          </w:p>
        </w:tc>
        <w:tc>
          <w:tcPr>
            <w:tcW w:w="3218" w:type="dxa"/>
            <w:tcBorders>
              <w:top w:val="nil"/>
              <w:left w:val="nil"/>
              <w:bottom w:val="single" w:sz="8" w:space="0" w:color="auto"/>
              <w:right w:val="single" w:sz="4" w:space="0" w:color="auto"/>
            </w:tcBorders>
            <w:shd w:val="clear" w:color="auto" w:fill="auto"/>
            <w:vAlign w:val="center"/>
            <w:hideMark/>
          </w:tcPr>
          <w:p w14:paraId="690B2597" w14:textId="77777777" w:rsidR="00314DD7" w:rsidRPr="008B5E09" w:rsidRDefault="00314DD7" w:rsidP="00314DD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utilizatori non casnici (IX)x(XI)</w:t>
            </w:r>
          </w:p>
        </w:tc>
        <w:tc>
          <w:tcPr>
            <w:tcW w:w="993" w:type="dxa"/>
            <w:tcBorders>
              <w:top w:val="nil"/>
              <w:left w:val="nil"/>
              <w:bottom w:val="single" w:sz="8" w:space="0" w:color="auto"/>
              <w:right w:val="single" w:sz="4" w:space="0" w:color="auto"/>
            </w:tcBorders>
            <w:shd w:val="clear" w:color="auto" w:fill="auto"/>
            <w:vAlign w:val="center"/>
            <w:hideMark/>
          </w:tcPr>
          <w:p w14:paraId="6BAE0432" w14:textId="77777777" w:rsidR="00314DD7" w:rsidRPr="008B5E09" w:rsidRDefault="00314DD7" w:rsidP="00314DD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lei/mc</w:t>
            </w:r>
          </w:p>
        </w:tc>
        <w:tc>
          <w:tcPr>
            <w:tcW w:w="1901" w:type="dxa"/>
            <w:tcBorders>
              <w:top w:val="nil"/>
              <w:left w:val="nil"/>
              <w:bottom w:val="single" w:sz="8" w:space="0" w:color="auto"/>
              <w:right w:val="single" w:sz="8" w:space="0" w:color="auto"/>
            </w:tcBorders>
            <w:shd w:val="clear" w:color="auto" w:fill="auto"/>
            <w:noWrap/>
            <w:hideMark/>
          </w:tcPr>
          <w:p w14:paraId="0DE3D30D" w14:textId="0E39EAD0"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sz w:val="20"/>
                <w:szCs w:val="20"/>
              </w:rPr>
              <w:t>-</w:t>
            </w:r>
          </w:p>
        </w:tc>
        <w:tc>
          <w:tcPr>
            <w:tcW w:w="1553" w:type="dxa"/>
            <w:gridSpan w:val="2"/>
            <w:tcBorders>
              <w:top w:val="nil"/>
              <w:left w:val="nil"/>
              <w:bottom w:val="single" w:sz="8" w:space="0" w:color="auto"/>
              <w:right w:val="single" w:sz="8" w:space="0" w:color="auto"/>
            </w:tcBorders>
            <w:shd w:val="clear" w:color="auto" w:fill="auto"/>
            <w:noWrap/>
            <w:hideMark/>
          </w:tcPr>
          <w:p w14:paraId="782447F3" w14:textId="09B12C1D"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c>
          <w:tcPr>
            <w:tcW w:w="1709" w:type="dxa"/>
            <w:tcBorders>
              <w:top w:val="nil"/>
              <w:left w:val="single" w:sz="8" w:space="0" w:color="auto"/>
              <w:bottom w:val="single" w:sz="8" w:space="0" w:color="auto"/>
              <w:right w:val="single" w:sz="8" w:space="0" w:color="auto"/>
            </w:tcBorders>
            <w:shd w:val="clear" w:color="auto" w:fill="auto"/>
            <w:noWrap/>
          </w:tcPr>
          <w:p w14:paraId="22E93841" w14:textId="2FAE554A" w:rsidR="00314DD7" w:rsidRPr="008B5E09" w:rsidRDefault="00314DD7" w:rsidP="00314DD7">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r>
      <w:tr w:rsidR="000D7E95" w:rsidRPr="008B5E09" w14:paraId="26F3F6F9" w14:textId="77777777" w:rsidTr="008438B0">
        <w:trPr>
          <w:gridAfter w:val="2"/>
          <w:wAfter w:w="118" w:type="dxa"/>
          <w:trHeight w:val="336"/>
        </w:trPr>
        <w:tc>
          <w:tcPr>
            <w:tcW w:w="5130" w:type="dxa"/>
            <w:gridSpan w:val="3"/>
            <w:tcBorders>
              <w:top w:val="nil"/>
              <w:left w:val="nil"/>
              <w:bottom w:val="nil"/>
              <w:right w:val="nil"/>
            </w:tcBorders>
            <w:shd w:val="clear" w:color="auto" w:fill="auto"/>
            <w:noWrap/>
            <w:vAlign w:val="center"/>
            <w:hideMark/>
          </w:tcPr>
          <w:p w14:paraId="295DA767"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Conform Ordin ANRSC 640/2022 Anexa 3.i) din normele metodologice</w:t>
            </w:r>
          </w:p>
        </w:tc>
        <w:tc>
          <w:tcPr>
            <w:tcW w:w="1901" w:type="dxa"/>
            <w:tcBorders>
              <w:top w:val="nil"/>
              <w:left w:val="nil"/>
              <w:bottom w:val="nil"/>
              <w:right w:val="nil"/>
            </w:tcBorders>
            <w:shd w:val="clear" w:color="auto" w:fill="auto"/>
            <w:noWrap/>
            <w:vAlign w:val="center"/>
            <w:hideMark/>
          </w:tcPr>
          <w:p w14:paraId="08EBF682" w14:textId="77777777" w:rsidR="000D7E95" w:rsidRPr="008B5E09" w:rsidRDefault="000D7E95" w:rsidP="000D7E95">
            <w:pPr>
              <w:rPr>
                <w:rFonts w:ascii="Montserrat Light" w:hAnsi="Montserrat Light" w:cs="Arial"/>
                <w:sz w:val="20"/>
                <w:szCs w:val="20"/>
                <w:lang w:eastAsia="en-US"/>
              </w:rPr>
            </w:pPr>
          </w:p>
        </w:tc>
        <w:tc>
          <w:tcPr>
            <w:tcW w:w="1547" w:type="dxa"/>
            <w:tcBorders>
              <w:top w:val="nil"/>
              <w:left w:val="nil"/>
              <w:bottom w:val="nil"/>
              <w:right w:val="nil"/>
            </w:tcBorders>
            <w:shd w:val="clear" w:color="auto" w:fill="auto"/>
            <w:noWrap/>
            <w:vAlign w:val="center"/>
            <w:hideMark/>
          </w:tcPr>
          <w:p w14:paraId="5F5C95C4" w14:textId="77777777" w:rsidR="000D7E95" w:rsidRPr="008B5E09" w:rsidRDefault="000D7E95" w:rsidP="000D7E95">
            <w:pPr>
              <w:rPr>
                <w:rFonts w:ascii="Montserrat Light" w:hAnsi="Montserrat Light"/>
                <w:sz w:val="20"/>
                <w:szCs w:val="20"/>
                <w:lang w:eastAsia="en-US"/>
              </w:rPr>
            </w:pPr>
          </w:p>
        </w:tc>
        <w:tc>
          <w:tcPr>
            <w:tcW w:w="1715" w:type="dxa"/>
            <w:gridSpan w:val="2"/>
            <w:tcBorders>
              <w:top w:val="nil"/>
              <w:left w:val="nil"/>
              <w:bottom w:val="nil"/>
              <w:right w:val="nil"/>
            </w:tcBorders>
            <w:shd w:val="clear" w:color="auto" w:fill="auto"/>
            <w:noWrap/>
            <w:vAlign w:val="bottom"/>
            <w:hideMark/>
          </w:tcPr>
          <w:p w14:paraId="7DEA7769" w14:textId="77777777" w:rsidR="000D7E95" w:rsidRPr="008B5E09" w:rsidRDefault="000D7E95" w:rsidP="000D7E95">
            <w:pPr>
              <w:jc w:val="center"/>
              <w:rPr>
                <w:rFonts w:ascii="Montserrat Light" w:hAnsi="Montserrat Light"/>
                <w:sz w:val="20"/>
                <w:szCs w:val="20"/>
                <w:lang w:eastAsia="en-US"/>
              </w:rPr>
            </w:pPr>
          </w:p>
        </w:tc>
      </w:tr>
      <w:tr w:rsidR="000D7E95" w:rsidRPr="008B5E09" w14:paraId="2A0B250B" w14:textId="77777777" w:rsidTr="00AC66FF">
        <w:trPr>
          <w:gridAfter w:val="2"/>
          <w:wAfter w:w="117" w:type="dxa"/>
          <w:trHeight w:val="621"/>
        </w:trPr>
        <w:tc>
          <w:tcPr>
            <w:tcW w:w="10294" w:type="dxa"/>
            <w:gridSpan w:val="7"/>
            <w:tcBorders>
              <w:top w:val="nil"/>
              <w:left w:val="nil"/>
              <w:bottom w:val="nil"/>
              <w:right w:val="nil"/>
            </w:tcBorders>
            <w:shd w:val="clear" w:color="auto" w:fill="auto"/>
            <w:vAlign w:val="bottom"/>
            <w:hideMark/>
          </w:tcPr>
          <w:p w14:paraId="785683CC"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tc>
      </w:tr>
    </w:tbl>
    <w:p w14:paraId="18D1BDFD" w14:textId="77777777" w:rsidR="00D057F0"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bookmarkStart w:id="18" w:name="_Hlk129859357"/>
      <w:r w:rsidRPr="008B5E09">
        <w:rPr>
          <w:rFonts w:ascii="Montserrat Light" w:eastAsia="Arial" w:hAnsi="Montserrat Light" w:cs="Arial"/>
          <w:b/>
          <w:bCs/>
          <w:sz w:val="22"/>
          <w:szCs w:val="22"/>
          <w:lang w:eastAsia="en-US"/>
        </w:rPr>
        <w:t xml:space="preserve">   </w:t>
      </w:r>
    </w:p>
    <w:p w14:paraId="0898DB42" w14:textId="0D83EAC2" w:rsidR="000D7E95" w:rsidRPr="008B5E09" w:rsidRDefault="000D7E95" w:rsidP="00D057F0">
      <w:pPr>
        <w:spacing w:line="276" w:lineRule="auto"/>
        <w:ind w:left="5040" w:firstLine="720"/>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Contrasemnează:</w:t>
      </w:r>
    </w:p>
    <w:p w14:paraId="6B2038A8" w14:textId="41725E83"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PREŞEDINTE,</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t xml:space="preserve">             SECRETAR GENERAL AL JUDEŢULUI,</w:t>
      </w:r>
    </w:p>
    <w:p w14:paraId="4E2A8263" w14:textId="77777777"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t xml:space="preserve">  Alin Tişe                                                                      Simona Gaci</w:t>
      </w:r>
    </w:p>
    <w:p w14:paraId="4FD8E575" w14:textId="77777777"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p>
    <w:p w14:paraId="799290DC" w14:textId="246B1F1B"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INIȚIATOR</w:t>
      </w:r>
    </w:p>
    <w:p w14:paraId="06CC467B" w14:textId="77777777"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PREȘEDINTE </w:t>
      </w:r>
    </w:p>
    <w:p w14:paraId="65B88837" w14:textId="77777777"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Alin Tișe</w:t>
      </w:r>
    </w:p>
    <w:p w14:paraId="734E9446" w14:textId="26569648" w:rsidR="000D7E95" w:rsidRPr="008B5E09" w:rsidRDefault="000D7E95" w:rsidP="000D7E95">
      <w:pPr>
        <w:spacing w:line="276" w:lineRule="auto"/>
        <w:ind w:left="-851" w:firstLine="851"/>
        <w:jc w:val="right"/>
        <w:rPr>
          <w:rFonts w:ascii="Montserrat Light" w:eastAsia="Arial" w:hAnsi="Montserrat Light" w:cs="Cambria"/>
          <w:b/>
          <w:sz w:val="22"/>
          <w:szCs w:val="22"/>
          <w:lang w:eastAsia="en-US"/>
        </w:rPr>
      </w:pPr>
      <w:bookmarkStart w:id="19" w:name="_Hlk129859335"/>
      <w:bookmarkEnd w:id="16"/>
      <w:bookmarkEnd w:id="18"/>
      <w:r w:rsidRPr="008B5E09">
        <w:rPr>
          <w:rFonts w:ascii="Montserrat Light" w:eastAsia="Arial" w:hAnsi="Montserrat Light" w:cs="Cambria"/>
          <w:b/>
          <w:sz w:val="22"/>
          <w:szCs w:val="22"/>
          <w:lang w:eastAsia="en-US"/>
        </w:rPr>
        <w:lastRenderedPageBreak/>
        <w:t>Anexa nr. 2  la Hotărârea nr.........../...................202</w:t>
      </w:r>
      <w:r w:rsidR="0071366A" w:rsidRPr="008B5E09">
        <w:rPr>
          <w:rFonts w:ascii="Montserrat Light" w:eastAsia="Arial" w:hAnsi="Montserrat Light" w:cs="Cambria"/>
          <w:b/>
          <w:sz w:val="22"/>
          <w:szCs w:val="22"/>
          <w:lang w:eastAsia="en-US"/>
        </w:rPr>
        <w:t>5</w:t>
      </w:r>
    </w:p>
    <w:bookmarkEnd w:id="19"/>
    <w:tbl>
      <w:tblPr>
        <w:tblW w:w="10523" w:type="dxa"/>
        <w:tblInd w:w="-990" w:type="dxa"/>
        <w:tblLook w:val="04A0" w:firstRow="1" w:lastRow="0" w:firstColumn="1" w:lastColumn="0" w:noHBand="0" w:noVBand="1"/>
      </w:tblPr>
      <w:tblGrid>
        <w:gridCol w:w="221"/>
        <w:gridCol w:w="495"/>
        <w:gridCol w:w="153"/>
        <w:gridCol w:w="72"/>
        <w:gridCol w:w="3563"/>
        <w:gridCol w:w="1029"/>
        <w:gridCol w:w="1881"/>
        <w:gridCol w:w="1579"/>
        <w:gridCol w:w="1263"/>
        <w:gridCol w:w="267"/>
      </w:tblGrid>
      <w:tr w:rsidR="000D7E95" w:rsidRPr="008B5E09" w14:paraId="026A2676" w14:textId="77777777" w:rsidTr="008401A7">
        <w:trPr>
          <w:trHeight w:val="336"/>
        </w:trPr>
        <w:tc>
          <w:tcPr>
            <w:tcW w:w="221" w:type="dxa"/>
            <w:tcBorders>
              <w:top w:val="nil"/>
              <w:left w:val="nil"/>
              <w:bottom w:val="nil"/>
              <w:right w:val="nil"/>
            </w:tcBorders>
            <w:shd w:val="clear" w:color="auto" w:fill="auto"/>
            <w:noWrap/>
            <w:vAlign w:val="bottom"/>
            <w:hideMark/>
          </w:tcPr>
          <w:p w14:paraId="289B29A8" w14:textId="77777777" w:rsidR="000D7E95" w:rsidRPr="008B5E09" w:rsidRDefault="000D7E95" w:rsidP="000D7E95">
            <w:pPr>
              <w:rPr>
                <w:rFonts w:ascii="Montserrat Light" w:hAnsi="Montserrat Light"/>
                <w:lang w:eastAsia="en-US"/>
              </w:rPr>
            </w:pPr>
          </w:p>
        </w:tc>
        <w:tc>
          <w:tcPr>
            <w:tcW w:w="648" w:type="dxa"/>
            <w:gridSpan w:val="2"/>
            <w:tcBorders>
              <w:top w:val="nil"/>
              <w:left w:val="nil"/>
              <w:bottom w:val="nil"/>
              <w:right w:val="nil"/>
            </w:tcBorders>
            <w:shd w:val="clear" w:color="auto" w:fill="auto"/>
            <w:noWrap/>
            <w:vAlign w:val="bottom"/>
            <w:hideMark/>
          </w:tcPr>
          <w:p w14:paraId="6399DEFB" w14:textId="77777777" w:rsidR="000D7E95" w:rsidRPr="008B5E09" w:rsidRDefault="000D7E95" w:rsidP="000D7E95">
            <w:pPr>
              <w:rPr>
                <w:rFonts w:ascii="Montserrat Light" w:hAnsi="Montserrat Light"/>
                <w:sz w:val="20"/>
                <w:szCs w:val="20"/>
                <w:lang w:eastAsia="en-US"/>
              </w:rPr>
            </w:pPr>
            <w:bookmarkStart w:id="20" w:name="RANGE!B1:H50"/>
            <w:bookmarkEnd w:id="20"/>
          </w:p>
        </w:tc>
        <w:tc>
          <w:tcPr>
            <w:tcW w:w="3635" w:type="dxa"/>
            <w:gridSpan w:val="2"/>
            <w:tcBorders>
              <w:top w:val="nil"/>
              <w:left w:val="nil"/>
              <w:bottom w:val="nil"/>
              <w:right w:val="nil"/>
            </w:tcBorders>
            <w:shd w:val="clear" w:color="auto" w:fill="auto"/>
            <w:noWrap/>
            <w:vAlign w:val="bottom"/>
            <w:hideMark/>
          </w:tcPr>
          <w:p w14:paraId="210C31EE" w14:textId="77777777" w:rsidR="000D7E95" w:rsidRPr="008B5E09" w:rsidRDefault="000D7E95" w:rsidP="000D7E95">
            <w:pPr>
              <w:rPr>
                <w:rFonts w:ascii="Montserrat Light" w:hAnsi="Montserrat Light"/>
                <w:sz w:val="20"/>
                <w:szCs w:val="20"/>
                <w:lang w:eastAsia="en-US"/>
              </w:rPr>
            </w:pPr>
          </w:p>
        </w:tc>
        <w:tc>
          <w:tcPr>
            <w:tcW w:w="1029" w:type="dxa"/>
            <w:tcBorders>
              <w:top w:val="nil"/>
              <w:left w:val="nil"/>
              <w:bottom w:val="nil"/>
              <w:right w:val="nil"/>
            </w:tcBorders>
            <w:shd w:val="clear" w:color="auto" w:fill="auto"/>
            <w:noWrap/>
            <w:vAlign w:val="bottom"/>
            <w:hideMark/>
          </w:tcPr>
          <w:p w14:paraId="6BE43CC4" w14:textId="77777777" w:rsidR="000D7E95" w:rsidRPr="008B5E09" w:rsidRDefault="000D7E95" w:rsidP="000D7E95">
            <w:pPr>
              <w:rPr>
                <w:rFonts w:ascii="Montserrat Light" w:hAnsi="Montserrat Light"/>
                <w:sz w:val="20"/>
                <w:szCs w:val="20"/>
                <w:lang w:eastAsia="en-US"/>
              </w:rPr>
            </w:pPr>
          </w:p>
        </w:tc>
        <w:tc>
          <w:tcPr>
            <w:tcW w:w="1881" w:type="dxa"/>
            <w:tcBorders>
              <w:top w:val="nil"/>
              <w:left w:val="nil"/>
              <w:bottom w:val="nil"/>
              <w:right w:val="nil"/>
            </w:tcBorders>
            <w:shd w:val="clear" w:color="auto" w:fill="auto"/>
            <w:noWrap/>
            <w:vAlign w:val="bottom"/>
            <w:hideMark/>
          </w:tcPr>
          <w:p w14:paraId="2DFC2C15" w14:textId="77777777" w:rsidR="000D7E95" w:rsidRPr="008B5E09" w:rsidRDefault="000D7E95" w:rsidP="000D7E95">
            <w:pPr>
              <w:rPr>
                <w:rFonts w:ascii="Montserrat Light" w:hAnsi="Montserrat Light"/>
                <w:sz w:val="20"/>
                <w:szCs w:val="20"/>
                <w:lang w:eastAsia="en-US"/>
              </w:rPr>
            </w:pPr>
          </w:p>
        </w:tc>
        <w:tc>
          <w:tcPr>
            <w:tcW w:w="1579" w:type="dxa"/>
            <w:tcBorders>
              <w:top w:val="nil"/>
              <w:left w:val="nil"/>
              <w:bottom w:val="nil"/>
              <w:right w:val="nil"/>
            </w:tcBorders>
            <w:shd w:val="clear" w:color="auto" w:fill="auto"/>
            <w:noWrap/>
            <w:vAlign w:val="center"/>
          </w:tcPr>
          <w:p w14:paraId="3E33E54A" w14:textId="77777777" w:rsidR="000D7E95" w:rsidRPr="008B5E09" w:rsidRDefault="000D7E95" w:rsidP="000D7E95">
            <w:pPr>
              <w:rPr>
                <w:rFonts w:ascii="Montserrat Light" w:hAnsi="Montserrat Light"/>
                <w:sz w:val="20"/>
                <w:szCs w:val="20"/>
                <w:lang w:eastAsia="en-US"/>
              </w:rPr>
            </w:pPr>
          </w:p>
        </w:tc>
        <w:tc>
          <w:tcPr>
            <w:tcW w:w="1530" w:type="dxa"/>
            <w:gridSpan w:val="2"/>
            <w:tcBorders>
              <w:top w:val="nil"/>
              <w:left w:val="nil"/>
              <w:bottom w:val="nil"/>
              <w:right w:val="nil"/>
            </w:tcBorders>
            <w:shd w:val="clear" w:color="auto" w:fill="auto"/>
            <w:noWrap/>
            <w:vAlign w:val="bottom"/>
            <w:hideMark/>
          </w:tcPr>
          <w:p w14:paraId="67F0228B" w14:textId="77777777" w:rsidR="000D7E95" w:rsidRPr="008B5E09" w:rsidRDefault="000D7E95" w:rsidP="000D7E95">
            <w:pPr>
              <w:jc w:val="center"/>
              <w:rPr>
                <w:rFonts w:ascii="Montserrat Light" w:hAnsi="Montserrat Light"/>
                <w:sz w:val="20"/>
                <w:szCs w:val="20"/>
                <w:lang w:eastAsia="en-US"/>
              </w:rPr>
            </w:pPr>
          </w:p>
        </w:tc>
      </w:tr>
      <w:tr w:rsidR="000D7E95" w:rsidRPr="008B5E09" w14:paraId="7A6F123C" w14:textId="77777777" w:rsidTr="008401A7">
        <w:trPr>
          <w:trHeight w:val="420"/>
        </w:trPr>
        <w:tc>
          <w:tcPr>
            <w:tcW w:w="221" w:type="dxa"/>
            <w:tcBorders>
              <w:top w:val="nil"/>
              <w:left w:val="nil"/>
              <w:bottom w:val="nil"/>
              <w:right w:val="nil"/>
            </w:tcBorders>
            <w:shd w:val="clear" w:color="auto" w:fill="auto"/>
            <w:noWrap/>
            <w:vAlign w:val="bottom"/>
            <w:hideMark/>
          </w:tcPr>
          <w:p w14:paraId="7F5F4D67" w14:textId="77777777" w:rsidR="000D7E95" w:rsidRPr="008B5E09" w:rsidRDefault="000D7E95" w:rsidP="000D7E95">
            <w:pPr>
              <w:rPr>
                <w:rFonts w:ascii="Montserrat Light" w:hAnsi="Montserrat Light"/>
                <w:sz w:val="20"/>
                <w:szCs w:val="20"/>
                <w:lang w:eastAsia="en-US"/>
              </w:rPr>
            </w:pPr>
          </w:p>
        </w:tc>
        <w:tc>
          <w:tcPr>
            <w:tcW w:w="10302" w:type="dxa"/>
            <w:gridSpan w:val="9"/>
            <w:tcBorders>
              <w:top w:val="nil"/>
              <w:left w:val="nil"/>
              <w:bottom w:val="nil"/>
              <w:right w:val="nil"/>
            </w:tcBorders>
            <w:shd w:val="clear" w:color="auto" w:fill="auto"/>
            <w:vAlign w:val="center"/>
            <w:hideMark/>
          </w:tcPr>
          <w:p w14:paraId="06295358" w14:textId="77777777" w:rsidR="000D7E95" w:rsidRPr="008B5E09" w:rsidRDefault="000D7E95" w:rsidP="000D7E95">
            <w:pPr>
              <w:jc w:val="center"/>
              <w:rPr>
                <w:rFonts w:ascii="Montserrat Light" w:hAnsi="Montserrat Light" w:cs="Arial"/>
                <w:b/>
                <w:bCs/>
                <w:sz w:val="22"/>
                <w:szCs w:val="22"/>
                <w:lang w:eastAsia="en-US"/>
              </w:rPr>
            </w:pPr>
            <w:r w:rsidRPr="008B5E09">
              <w:rPr>
                <w:rFonts w:ascii="Montserrat Light" w:hAnsi="Montserrat Light" w:cs="Arial"/>
                <w:b/>
                <w:bCs/>
                <w:sz w:val="22"/>
                <w:szCs w:val="22"/>
                <w:lang w:eastAsia="en-US"/>
              </w:rPr>
              <w:t>Fișa de fundamentare</w:t>
            </w:r>
          </w:p>
        </w:tc>
      </w:tr>
      <w:tr w:rsidR="000D7E95" w:rsidRPr="008B5E09" w14:paraId="457DD4A8" w14:textId="77777777" w:rsidTr="008401A7">
        <w:trPr>
          <w:gridBefore w:val="2"/>
          <w:gridAfter w:val="1"/>
          <w:wBefore w:w="716" w:type="dxa"/>
          <w:wAfter w:w="267" w:type="dxa"/>
          <w:trHeight w:val="402"/>
        </w:trPr>
        <w:tc>
          <w:tcPr>
            <w:tcW w:w="225" w:type="dxa"/>
            <w:gridSpan w:val="2"/>
            <w:tcBorders>
              <w:top w:val="nil"/>
              <w:left w:val="nil"/>
              <w:bottom w:val="nil"/>
              <w:right w:val="nil"/>
            </w:tcBorders>
            <w:shd w:val="clear" w:color="auto" w:fill="auto"/>
            <w:noWrap/>
            <w:vAlign w:val="bottom"/>
            <w:hideMark/>
          </w:tcPr>
          <w:p w14:paraId="121B7BA4" w14:textId="77777777" w:rsidR="000D7E95" w:rsidRPr="008B5E09" w:rsidRDefault="000D7E95" w:rsidP="000D7E95">
            <w:pPr>
              <w:jc w:val="center"/>
              <w:rPr>
                <w:rFonts w:ascii="Montserrat Light" w:hAnsi="Montserrat Light" w:cs="Arial"/>
                <w:b/>
                <w:bCs/>
                <w:sz w:val="22"/>
                <w:szCs w:val="22"/>
                <w:lang w:eastAsia="en-US"/>
              </w:rPr>
            </w:pPr>
          </w:p>
        </w:tc>
        <w:tc>
          <w:tcPr>
            <w:tcW w:w="9315" w:type="dxa"/>
            <w:gridSpan w:val="5"/>
            <w:tcBorders>
              <w:top w:val="nil"/>
              <w:left w:val="nil"/>
              <w:bottom w:val="nil"/>
              <w:right w:val="nil"/>
            </w:tcBorders>
            <w:shd w:val="clear" w:color="auto" w:fill="auto"/>
            <w:vAlign w:val="center"/>
            <w:hideMark/>
          </w:tcPr>
          <w:p w14:paraId="4362EF29" w14:textId="77777777" w:rsidR="000D7E95" w:rsidRPr="008B5E09" w:rsidRDefault="000D7E95" w:rsidP="000D7E95">
            <w:pPr>
              <w:jc w:val="center"/>
              <w:rPr>
                <w:rFonts w:ascii="Montserrat Light" w:hAnsi="Montserrat Light" w:cs="Arial"/>
                <w:b/>
                <w:bCs/>
                <w:sz w:val="22"/>
                <w:szCs w:val="22"/>
                <w:lang w:eastAsia="en-US"/>
              </w:rPr>
            </w:pPr>
            <w:r w:rsidRPr="008B5E09">
              <w:rPr>
                <w:rFonts w:ascii="Montserrat Light" w:hAnsi="Montserrat Light" w:cs="Arial"/>
                <w:b/>
                <w:bCs/>
                <w:sz w:val="22"/>
                <w:szCs w:val="22"/>
                <w:lang w:eastAsia="en-US"/>
              </w:rPr>
              <w:t>pentru modificarea tarifului de sortare deșeuri de hârtie, carton, metal, plastic și sticlă colectate separat</w:t>
            </w:r>
          </w:p>
        </w:tc>
      </w:tr>
      <w:tr w:rsidR="000D7E95" w:rsidRPr="008B5E09" w14:paraId="2FA54DC6" w14:textId="77777777" w:rsidTr="008401A7">
        <w:trPr>
          <w:trHeight w:val="402"/>
        </w:trPr>
        <w:tc>
          <w:tcPr>
            <w:tcW w:w="221" w:type="dxa"/>
            <w:tcBorders>
              <w:top w:val="nil"/>
              <w:left w:val="nil"/>
              <w:bottom w:val="nil"/>
              <w:right w:val="nil"/>
            </w:tcBorders>
            <w:shd w:val="clear" w:color="auto" w:fill="auto"/>
            <w:noWrap/>
            <w:vAlign w:val="bottom"/>
            <w:hideMark/>
          </w:tcPr>
          <w:p w14:paraId="075405EE" w14:textId="77777777" w:rsidR="000D7E95" w:rsidRPr="008B5E09" w:rsidRDefault="000D7E95" w:rsidP="000D7E95">
            <w:pPr>
              <w:jc w:val="center"/>
              <w:rPr>
                <w:rFonts w:ascii="Montserrat Light" w:hAnsi="Montserrat Light" w:cs="Arial"/>
                <w:b/>
                <w:bCs/>
                <w:sz w:val="22"/>
                <w:szCs w:val="22"/>
                <w:lang w:eastAsia="en-US"/>
              </w:rPr>
            </w:pPr>
          </w:p>
        </w:tc>
        <w:tc>
          <w:tcPr>
            <w:tcW w:w="648" w:type="dxa"/>
            <w:gridSpan w:val="2"/>
            <w:tcBorders>
              <w:top w:val="nil"/>
              <w:left w:val="nil"/>
              <w:bottom w:val="nil"/>
              <w:right w:val="nil"/>
            </w:tcBorders>
            <w:shd w:val="clear" w:color="auto" w:fill="auto"/>
            <w:vAlign w:val="center"/>
            <w:hideMark/>
          </w:tcPr>
          <w:p w14:paraId="3D742738" w14:textId="77777777" w:rsidR="000D7E95" w:rsidRPr="008B5E09" w:rsidRDefault="000D7E95" w:rsidP="000D7E95">
            <w:pPr>
              <w:rPr>
                <w:rFonts w:ascii="Montserrat Light" w:hAnsi="Montserrat Light"/>
                <w:sz w:val="20"/>
                <w:szCs w:val="20"/>
                <w:lang w:eastAsia="en-US"/>
              </w:rPr>
            </w:pPr>
          </w:p>
        </w:tc>
        <w:tc>
          <w:tcPr>
            <w:tcW w:w="3635" w:type="dxa"/>
            <w:gridSpan w:val="2"/>
            <w:tcBorders>
              <w:top w:val="nil"/>
              <w:left w:val="nil"/>
              <w:bottom w:val="nil"/>
              <w:right w:val="nil"/>
            </w:tcBorders>
            <w:shd w:val="clear" w:color="auto" w:fill="auto"/>
            <w:vAlign w:val="center"/>
            <w:hideMark/>
          </w:tcPr>
          <w:p w14:paraId="2C116C2E" w14:textId="77777777" w:rsidR="000D7E95" w:rsidRPr="008B5E09" w:rsidRDefault="000D7E95" w:rsidP="000D7E95">
            <w:pPr>
              <w:jc w:val="center"/>
              <w:rPr>
                <w:rFonts w:ascii="Montserrat Light" w:hAnsi="Montserrat Light"/>
                <w:sz w:val="20"/>
                <w:szCs w:val="20"/>
                <w:lang w:eastAsia="en-US"/>
              </w:rPr>
            </w:pPr>
          </w:p>
        </w:tc>
        <w:tc>
          <w:tcPr>
            <w:tcW w:w="1029" w:type="dxa"/>
            <w:tcBorders>
              <w:top w:val="nil"/>
              <w:left w:val="nil"/>
              <w:bottom w:val="nil"/>
              <w:right w:val="nil"/>
            </w:tcBorders>
            <w:shd w:val="clear" w:color="auto" w:fill="auto"/>
            <w:vAlign w:val="center"/>
            <w:hideMark/>
          </w:tcPr>
          <w:p w14:paraId="336FFC93" w14:textId="77777777" w:rsidR="000D7E95" w:rsidRPr="008B5E09" w:rsidRDefault="000D7E95" w:rsidP="000D7E95">
            <w:pPr>
              <w:jc w:val="center"/>
              <w:rPr>
                <w:rFonts w:ascii="Montserrat Light" w:hAnsi="Montserrat Light"/>
                <w:sz w:val="20"/>
                <w:szCs w:val="20"/>
                <w:lang w:eastAsia="en-US"/>
              </w:rPr>
            </w:pPr>
          </w:p>
        </w:tc>
        <w:tc>
          <w:tcPr>
            <w:tcW w:w="1881" w:type="dxa"/>
            <w:tcBorders>
              <w:top w:val="nil"/>
              <w:left w:val="nil"/>
              <w:bottom w:val="nil"/>
              <w:right w:val="nil"/>
            </w:tcBorders>
            <w:shd w:val="clear" w:color="auto" w:fill="auto"/>
            <w:vAlign w:val="center"/>
            <w:hideMark/>
          </w:tcPr>
          <w:p w14:paraId="6A396167" w14:textId="77777777" w:rsidR="000D7E95" w:rsidRPr="008B5E09" w:rsidRDefault="000D7E95" w:rsidP="000D7E95">
            <w:pPr>
              <w:jc w:val="center"/>
              <w:rPr>
                <w:rFonts w:ascii="Montserrat Light" w:hAnsi="Montserrat Light"/>
                <w:sz w:val="20"/>
                <w:szCs w:val="20"/>
                <w:lang w:eastAsia="en-US"/>
              </w:rPr>
            </w:pPr>
          </w:p>
        </w:tc>
        <w:tc>
          <w:tcPr>
            <w:tcW w:w="1579" w:type="dxa"/>
            <w:tcBorders>
              <w:top w:val="nil"/>
              <w:left w:val="nil"/>
              <w:bottom w:val="nil"/>
              <w:right w:val="nil"/>
            </w:tcBorders>
            <w:shd w:val="clear" w:color="auto" w:fill="auto"/>
            <w:vAlign w:val="center"/>
            <w:hideMark/>
          </w:tcPr>
          <w:p w14:paraId="365A89A1" w14:textId="77777777" w:rsidR="000D7E95" w:rsidRPr="008B5E09" w:rsidRDefault="000D7E95" w:rsidP="000D7E95">
            <w:pPr>
              <w:jc w:val="center"/>
              <w:rPr>
                <w:rFonts w:ascii="Montserrat Light" w:hAnsi="Montserrat Light"/>
                <w:sz w:val="20"/>
                <w:szCs w:val="20"/>
                <w:lang w:eastAsia="en-US"/>
              </w:rPr>
            </w:pPr>
          </w:p>
        </w:tc>
        <w:tc>
          <w:tcPr>
            <w:tcW w:w="1530" w:type="dxa"/>
            <w:gridSpan w:val="2"/>
            <w:tcBorders>
              <w:top w:val="nil"/>
              <w:left w:val="nil"/>
              <w:bottom w:val="nil"/>
              <w:right w:val="nil"/>
            </w:tcBorders>
            <w:shd w:val="clear" w:color="auto" w:fill="auto"/>
            <w:noWrap/>
            <w:vAlign w:val="bottom"/>
            <w:hideMark/>
          </w:tcPr>
          <w:p w14:paraId="4A5EBDD4" w14:textId="77777777" w:rsidR="000D7E95" w:rsidRPr="008B5E09" w:rsidRDefault="000D7E95" w:rsidP="000D7E95">
            <w:pPr>
              <w:jc w:val="center"/>
              <w:rPr>
                <w:rFonts w:ascii="Montserrat Light" w:hAnsi="Montserrat Light"/>
                <w:sz w:val="20"/>
                <w:szCs w:val="20"/>
                <w:lang w:eastAsia="en-US"/>
              </w:rPr>
            </w:pPr>
          </w:p>
        </w:tc>
      </w:tr>
      <w:tr w:rsidR="000D7E95" w:rsidRPr="008B5E09" w14:paraId="61DE1FA1" w14:textId="77777777" w:rsidTr="008401A7">
        <w:trPr>
          <w:trHeight w:val="1260"/>
        </w:trPr>
        <w:tc>
          <w:tcPr>
            <w:tcW w:w="221" w:type="dxa"/>
            <w:tcBorders>
              <w:top w:val="nil"/>
              <w:left w:val="nil"/>
              <w:bottom w:val="nil"/>
              <w:right w:val="nil"/>
            </w:tcBorders>
            <w:shd w:val="clear" w:color="auto" w:fill="auto"/>
            <w:noWrap/>
            <w:vAlign w:val="bottom"/>
            <w:hideMark/>
          </w:tcPr>
          <w:p w14:paraId="73A58403" w14:textId="77777777" w:rsidR="000D7E95" w:rsidRPr="008B5E09" w:rsidRDefault="000D7E95" w:rsidP="000D7E95">
            <w:pPr>
              <w:rPr>
                <w:rFonts w:ascii="Montserrat Light" w:hAnsi="Montserrat Light"/>
                <w:sz w:val="20"/>
                <w:szCs w:val="20"/>
                <w:lang w:eastAsia="en-US"/>
              </w:rPr>
            </w:pPr>
          </w:p>
        </w:tc>
        <w:tc>
          <w:tcPr>
            <w:tcW w:w="64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FC65430"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Nr. crt.</w:t>
            </w:r>
          </w:p>
        </w:tc>
        <w:tc>
          <w:tcPr>
            <w:tcW w:w="3635" w:type="dxa"/>
            <w:gridSpan w:val="2"/>
            <w:tcBorders>
              <w:top w:val="single" w:sz="8" w:space="0" w:color="auto"/>
              <w:left w:val="nil"/>
              <w:bottom w:val="single" w:sz="8" w:space="0" w:color="auto"/>
              <w:right w:val="single" w:sz="4" w:space="0" w:color="auto"/>
            </w:tcBorders>
            <w:shd w:val="clear" w:color="auto" w:fill="auto"/>
            <w:vAlign w:val="center"/>
            <w:hideMark/>
          </w:tcPr>
          <w:p w14:paraId="66987AE5"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SPECIFICAȚIE</w:t>
            </w:r>
          </w:p>
        </w:tc>
        <w:tc>
          <w:tcPr>
            <w:tcW w:w="1029" w:type="dxa"/>
            <w:tcBorders>
              <w:top w:val="single" w:sz="8" w:space="0" w:color="auto"/>
              <w:left w:val="nil"/>
              <w:bottom w:val="single" w:sz="8" w:space="0" w:color="auto"/>
              <w:right w:val="single" w:sz="8" w:space="0" w:color="auto"/>
            </w:tcBorders>
            <w:shd w:val="clear" w:color="auto" w:fill="auto"/>
            <w:vAlign w:val="center"/>
            <w:hideMark/>
          </w:tcPr>
          <w:p w14:paraId="02AF8BA5"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UM</w:t>
            </w:r>
          </w:p>
        </w:tc>
        <w:tc>
          <w:tcPr>
            <w:tcW w:w="1881" w:type="dxa"/>
            <w:tcBorders>
              <w:top w:val="single" w:sz="8" w:space="0" w:color="auto"/>
              <w:left w:val="nil"/>
              <w:bottom w:val="single" w:sz="8" w:space="0" w:color="auto"/>
              <w:right w:val="single" w:sz="8" w:space="0" w:color="auto"/>
            </w:tcBorders>
            <w:shd w:val="clear" w:color="auto" w:fill="auto"/>
            <w:vAlign w:val="center"/>
            <w:hideMark/>
          </w:tcPr>
          <w:p w14:paraId="238CF45D"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Fundamentarea anterioară aprobată (**)</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14:paraId="718748D6"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Realizat în perioada ultimelor 12 luni încheiate contabil (*)</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21B4C"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Aprobat</w:t>
            </w:r>
          </w:p>
        </w:tc>
      </w:tr>
      <w:tr w:rsidR="008401A7" w:rsidRPr="008B5E09" w14:paraId="44C2F149" w14:textId="77777777" w:rsidTr="008401A7">
        <w:trPr>
          <w:trHeight w:val="336"/>
        </w:trPr>
        <w:tc>
          <w:tcPr>
            <w:tcW w:w="221" w:type="dxa"/>
            <w:tcBorders>
              <w:top w:val="nil"/>
              <w:left w:val="nil"/>
              <w:bottom w:val="nil"/>
              <w:right w:val="nil"/>
            </w:tcBorders>
            <w:shd w:val="clear" w:color="auto" w:fill="auto"/>
            <w:noWrap/>
            <w:vAlign w:val="bottom"/>
            <w:hideMark/>
          </w:tcPr>
          <w:p w14:paraId="2170486B" w14:textId="77777777" w:rsidR="008401A7" w:rsidRPr="008B5E09" w:rsidRDefault="008401A7" w:rsidP="008401A7">
            <w:pPr>
              <w:jc w:val="center"/>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B96FE0B"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1</w:t>
            </w:r>
          </w:p>
        </w:tc>
        <w:tc>
          <w:tcPr>
            <w:tcW w:w="3635" w:type="dxa"/>
            <w:gridSpan w:val="2"/>
            <w:tcBorders>
              <w:top w:val="nil"/>
              <w:left w:val="nil"/>
              <w:bottom w:val="single" w:sz="4" w:space="0" w:color="auto"/>
              <w:right w:val="single" w:sz="4" w:space="0" w:color="auto"/>
            </w:tcBorders>
            <w:shd w:val="clear" w:color="auto" w:fill="auto"/>
            <w:vAlign w:val="center"/>
            <w:hideMark/>
          </w:tcPr>
          <w:p w14:paraId="1A9CEFA6"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materiale, din care:</w:t>
            </w:r>
          </w:p>
        </w:tc>
        <w:tc>
          <w:tcPr>
            <w:tcW w:w="1029" w:type="dxa"/>
            <w:tcBorders>
              <w:top w:val="nil"/>
              <w:left w:val="nil"/>
              <w:bottom w:val="single" w:sz="4" w:space="0" w:color="auto"/>
              <w:right w:val="single" w:sz="8" w:space="0" w:color="auto"/>
            </w:tcBorders>
            <w:shd w:val="clear" w:color="auto" w:fill="auto"/>
            <w:vAlign w:val="center"/>
            <w:hideMark/>
          </w:tcPr>
          <w:p w14:paraId="11A26C54"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1F228EC3" w14:textId="1C26B78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8.421.354,90</w:t>
            </w:r>
          </w:p>
        </w:tc>
        <w:tc>
          <w:tcPr>
            <w:tcW w:w="1579" w:type="dxa"/>
            <w:tcBorders>
              <w:top w:val="nil"/>
              <w:left w:val="nil"/>
              <w:bottom w:val="single" w:sz="4" w:space="0" w:color="auto"/>
              <w:right w:val="single" w:sz="8" w:space="0" w:color="auto"/>
            </w:tcBorders>
            <w:shd w:val="clear" w:color="auto" w:fill="auto"/>
            <w:hideMark/>
          </w:tcPr>
          <w:p w14:paraId="0BCB83D1" w14:textId="55851D4C"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2</w:t>
            </w:r>
            <w:r w:rsidR="00B5136C" w:rsidRPr="008B5E09">
              <w:rPr>
                <w:rFonts w:ascii="Montserrat Light" w:hAnsi="Montserrat Light"/>
                <w:sz w:val="20"/>
                <w:szCs w:val="20"/>
              </w:rPr>
              <w:t>.</w:t>
            </w:r>
            <w:r w:rsidRPr="008B5E09">
              <w:rPr>
                <w:rFonts w:ascii="Montserrat Light" w:hAnsi="Montserrat Light"/>
                <w:sz w:val="20"/>
                <w:szCs w:val="20"/>
              </w:rPr>
              <w:t>704</w:t>
            </w:r>
            <w:r w:rsidR="00B5136C" w:rsidRPr="008B5E09">
              <w:rPr>
                <w:rFonts w:ascii="Montserrat Light" w:hAnsi="Montserrat Light"/>
                <w:sz w:val="20"/>
                <w:szCs w:val="20"/>
              </w:rPr>
              <w:t>.</w:t>
            </w:r>
            <w:r w:rsidRPr="008B5E09">
              <w:rPr>
                <w:rFonts w:ascii="Montserrat Light" w:hAnsi="Montserrat Light"/>
                <w:sz w:val="20"/>
                <w:szCs w:val="20"/>
              </w:rPr>
              <w:t>460</w:t>
            </w:r>
            <w:r w:rsidR="00B5136C"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nil"/>
              <w:right w:val="single" w:sz="8" w:space="0" w:color="auto"/>
            </w:tcBorders>
            <w:shd w:val="clear" w:color="auto" w:fill="auto"/>
            <w:noWrap/>
          </w:tcPr>
          <w:p w14:paraId="198CAC84" w14:textId="1C79C5AC"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w:t>
            </w:r>
            <w:r w:rsidR="00B5136C" w:rsidRPr="008B5E09">
              <w:rPr>
                <w:rFonts w:ascii="Montserrat Light" w:hAnsi="Montserrat Light"/>
                <w:sz w:val="20"/>
                <w:szCs w:val="20"/>
              </w:rPr>
              <w:t>.</w:t>
            </w:r>
            <w:r w:rsidRPr="008B5E09">
              <w:rPr>
                <w:rFonts w:ascii="Montserrat Light" w:hAnsi="Montserrat Light"/>
                <w:sz w:val="20"/>
                <w:szCs w:val="20"/>
              </w:rPr>
              <w:t>531</w:t>
            </w:r>
            <w:r w:rsidR="00B5136C" w:rsidRPr="008B5E09">
              <w:rPr>
                <w:rFonts w:ascii="Montserrat Light" w:hAnsi="Montserrat Light"/>
                <w:sz w:val="20"/>
                <w:szCs w:val="20"/>
              </w:rPr>
              <w:t>.</w:t>
            </w:r>
            <w:r w:rsidRPr="008B5E09">
              <w:rPr>
                <w:rFonts w:ascii="Montserrat Light" w:hAnsi="Montserrat Light"/>
                <w:sz w:val="20"/>
                <w:szCs w:val="20"/>
              </w:rPr>
              <w:t>938</w:t>
            </w:r>
            <w:r w:rsidR="00B5136C" w:rsidRPr="008B5E09">
              <w:rPr>
                <w:rFonts w:ascii="Montserrat Light" w:hAnsi="Montserrat Light"/>
                <w:sz w:val="20"/>
                <w:szCs w:val="20"/>
              </w:rPr>
              <w:t>,</w:t>
            </w:r>
            <w:r w:rsidRPr="008B5E09">
              <w:rPr>
                <w:rFonts w:ascii="Montserrat Light" w:hAnsi="Montserrat Light"/>
                <w:sz w:val="20"/>
                <w:szCs w:val="20"/>
              </w:rPr>
              <w:t>86</w:t>
            </w:r>
          </w:p>
        </w:tc>
      </w:tr>
      <w:tr w:rsidR="008401A7" w:rsidRPr="008B5E09" w14:paraId="36E9952F" w14:textId="77777777" w:rsidTr="008401A7">
        <w:trPr>
          <w:trHeight w:val="336"/>
        </w:trPr>
        <w:tc>
          <w:tcPr>
            <w:tcW w:w="221" w:type="dxa"/>
            <w:tcBorders>
              <w:top w:val="nil"/>
              <w:left w:val="nil"/>
              <w:bottom w:val="nil"/>
              <w:right w:val="nil"/>
            </w:tcBorders>
            <w:shd w:val="clear" w:color="auto" w:fill="auto"/>
            <w:noWrap/>
            <w:vAlign w:val="bottom"/>
            <w:hideMark/>
          </w:tcPr>
          <w:p w14:paraId="05AF533E"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32191D3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w:t>
            </w:r>
          </w:p>
        </w:tc>
        <w:tc>
          <w:tcPr>
            <w:tcW w:w="3635" w:type="dxa"/>
            <w:gridSpan w:val="2"/>
            <w:tcBorders>
              <w:top w:val="nil"/>
              <w:left w:val="nil"/>
              <w:bottom w:val="single" w:sz="4" w:space="0" w:color="auto"/>
              <w:right w:val="single" w:sz="4" w:space="0" w:color="auto"/>
            </w:tcBorders>
            <w:shd w:val="clear" w:color="auto" w:fill="auto"/>
            <w:vAlign w:val="center"/>
            <w:hideMark/>
          </w:tcPr>
          <w:p w14:paraId="08825020"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Carburanți, aditivi și lubrifianți </w:t>
            </w:r>
          </w:p>
        </w:tc>
        <w:tc>
          <w:tcPr>
            <w:tcW w:w="1029" w:type="dxa"/>
            <w:tcBorders>
              <w:top w:val="nil"/>
              <w:left w:val="nil"/>
              <w:bottom w:val="single" w:sz="4" w:space="0" w:color="auto"/>
              <w:right w:val="single" w:sz="8" w:space="0" w:color="auto"/>
            </w:tcBorders>
            <w:shd w:val="clear" w:color="auto" w:fill="auto"/>
            <w:vAlign w:val="center"/>
            <w:hideMark/>
          </w:tcPr>
          <w:p w14:paraId="0A489540"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1D925F84" w14:textId="26B4959C"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2.472.570,79</w:t>
            </w:r>
          </w:p>
        </w:tc>
        <w:tc>
          <w:tcPr>
            <w:tcW w:w="1579" w:type="dxa"/>
            <w:tcBorders>
              <w:top w:val="nil"/>
              <w:left w:val="nil"/>
              <w:bottom w:val="single" w:sz="4" w:space="0" w:color="auto"/>
              <w:right w:val="single" w:sz="8" w:space="0" w:color="auto"/>
            </w:tcBorders>
            <w:shd w:val="clear" w:color="auto" w:fill="auto"/>
            <w:hideMark/>
          </w:tcPr>
          <w:p w14:paraId="13670553" w14:textId="0C2935D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532</w:t>
            </w:r>
            <w:r w:rsidR="00B5136C" w:rsidRPr="008B5E09">
              <w:rPr>
                <w:rFonts w:ascii="Montserrat Light" w:hAnsi="Montserrat Light"/>
                <w:sz w:val="20"/>
                <w:szCs w:val="20"/>
              </w:rPr>
              <w:t>.</w:t>
            </w:r>
            <w:r w:rsidRPr="008B5E09">
              <w:rPr>
                <w:rFonts w:ascii="Montserrat Light" w:hAnsi="Montserrat Light"/>
                <w:sz w:val="20"/>
                <w:szCs w:val="20"/>
              </w:rPr>
              <w:t>395</w:t>
            </w:r>
            <w:r w:rsidR="00B5136C" w:rsidRPr="008B5E09">
              <w:rPr>
                <w:rFonts w:ascii="Montserrat Light" w:hAnsi="Montserrat Light"/>
                <w:sz w:val="20"/>
                <w:szCs w:val="20"/>
              </w:rPr>
              <w:t>,</w:t>
            </w:r>
            <w:r w:rsidRPr="008B5E09">
              <w:rPr>
                <w:rFonts w:ascii="Montserrat Light" w:hAnsi="Montserrat Light"/>
                <w:sz w:val="20"/>
                <w:szCs w:val="20"/>
              </w:rPr>
              <w:t>01</w:t>
            </w:r>
          </w:p>
        </w:tc>
        <w:tc>
          <w:tcPr>
            <w:tcW w:w="1530" w:type="dxa"/>
            <w:gridSpan w:val="2"/>
            <w:tcBorders>
              <w:top w:val="single" w:sz="4" w:space="0" w:color="auto"/>
              <w:left w:val="single" w:sz="8" w:space="0" w:color="auto"/>
              <w:bottom w:val="single" w:sz="4" w:space="0" w:color="auto"/>
              <w:right w:val="single" w:sz="8" w:space="0" w:color="auto"/>
            </w:tcBorders>
            <w:shd w:val="clear" w:color="auto" w:fill="auto"/>
            <w:noWrap/>
          </w:tcPr>
          <w:p w14:paraId="724407BB" w14:textId="51193951"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w:t>
            </w:r>
            <w:r w:rsidR="00B5136C" w:rsidRPr="008B5E09">
              <w:rPr>
                <w:rFonts w:ascii="Montserrat Light" w:hAnsi="Montserrat Light"/>
                <w:sz w:val="20"/>
                <w:szCs w:val="20"/>
              </w:rPr>
              <w:t>.</w:t>
            </w:r>
            <w:r w:rsidRPr="008B5E09">
              <w:rPr>
                <w:rFonts w:ascii="Montserrat Light" w:hAnsi="Montserrat Light"/>
                <w:sz w:val="20"/>
                <w:szCs w:val="20"/>
              </w:rPr>
              <w:t>472</w:t>
            </w:r>
            <w:r w:rsidR="00B5136C" w:rsidRPr="008B5E09">
              <w:rPr>
                <w:rFonts w:ascii="Montserrat Light" w:hAnsi="Montserrat Light"/>
                <w:sz w:val="20"/>
                <w:szCs w:val="20"/>
              </w:rPr>
              <w:t>.</w:t>
            </w:r>
            <w:r w:rsidRPr="008B5E09">
              <w:rPr>
                <w:rFonts w:ascii="Montserrat Light" w:hAnsi="Montserrat Light"/>
                <w:sz w:val="20"/>
                <w:szCs w:val="20"/>
              </w:rPr>
              <w:t>570</w:t>
            </w:r>
            <w:r w:rsidR="00B5136C" w:rsidRPr="008B5E09">
              <w:rPr>
                <w:rFonts w:ascii="Montserrat Light" w:hAnsi="Montserrat Light"/>
                <w:sz w:val="20"/>
                <w:szCs w:val="20"/>
              </w:rPr>
              <w:t>,</w:t>
            </w:r>
            <w:r w:rsidRPr="008B5E09">
              <w:rPr>
                <w:rFonts w:ascii="Montserrat Light" w:hAnsi="Montserrat Light"/>
                <w:sz w:val="20"/>
                <w:szCs w:val="20"/>
              </w:rPr>
              <w:t>79</w:t>
            </w:r>
          </w:p>
        </w:tc>
      </w:tr>
      <w:tr w:rsidR="008401A7" w:rsidRPr="008B5E09" w14:paraId="2A37B972" w14:textId="77777777" w:rsidTr="008401A7">
        <w:trPr>
          <w:trHeight w:val="336"/>
        </w:trPr>
        <w:tc>
          <w:tcPr>
            <w:tcW w:w="221" w:type="dxa"/>
            <w:tcBorders>
              <w:top w:val="nil"/>
              <w:left w:val="nil"/>
              <w:bottom w:val="nil"/>
              <w:right w:val="nil"/>
            </w:tcBorders>
            <w:shd w:val="clear" w:color="auto" w:fill="auto"/>
            <w:noWrap/>
            <w:vAlign w:val="bottom"/>
            <w:hideMark/>
          </w:tcPr>
          <w:p w14:paraId="3A0CF67B"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E588E5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w:t>
            </w:r>
          </w:p>
        </w:tc>
        <w:tc>
          <w:tcPr>
            <w:tcW w:w="3635" w:type="dxa"/>
            <w:gridSpan w:val="2"/>
            <w:tcBorders>
              <w:top w:val="nil"/>
              <w:left w:val="nil"/>
              <w:bottom w:val="single" w:sz="4" w:space="0" w:color="auto"/>
              <w:right w:val="single" w:sz="4" w:space="0" w:color="auto"/>
            </w:tcBorders>
            <w:shd w:val="clear" w:color="auto" w:fill="auto"/>
            <w:vAlign w:val="center"/>
            <w:hideMark/>
          </w:tcPr>
          <w:p w14:paraId="4658BE20"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Cheltuieli cu utilitățile, din care </w:t>
            </w:r>
          </w:p>
        </w:tc>
        <w:tc>
          <w:tcPr>
            <w:tcW w:w="1029" w:type="dxa"/>
            <w:tcBorders>
              <w:top w:val="nil"/>
              <w:left w:val="nil"/>
              <w:bottom w:val="single" w:sz="4" w:space="0" w:color="auto"/>
              <w:right w:val="single" w:sz="8" w:space="0" w:color="auto"/>
            </w:tcBorders>
            <w:shd w:val="clear" w:color="auto" w:fill="auto"/>
            <w:vAlign w:val="center"/>
            <w:hideMark/>
          </w:tcPr>
          <w:p w14:paraId="55829F66"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0F29FABA" w14:textId="33CD1A8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895.025,25</w:t>
            </w:r>
          </w:p>
        </w:tc>
        <w:tc>
          <w:tcPr>
            <w:tcW w:w="1579" w:type="dxa"/>
            <w:tcBorders>
              <w:top w:val="nil"/>
              <w:left w:val="nil"/>
              <w:bottom w:val="single" w:sz="4" w:space="0" w:color="auto"/>
              <w:right w:val="single" w:sz="8" w:space="0" w:color="auto"/>
            </w:tcBorders>
            <w:shd w:val="clear" w:color="auto" w:fill="auto"/>
            <w:hideMark/>
          </w:tcPr>
          <w:p w14:paraId="58846FE9" w14:textId="38008073"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125</w:t>
            </w:r>
            <w:r w:rsidR="00DF7E52" w:rsidRPr="008B5E09">
              <w:rPr>
                <w:rFonts w:ascii="Montserrat Light" w:hAnsi="Montserrat Light"/>
                <w:sz w:val="20"/>
                <w:szCs w:val="20"/>
              </w:rPr>
              <w:t>.</w:t>
            </w:r>
            <w:r w:rsidRPr="008B5E09">
              <w:rPr>
                <w:rFonts w:ascii="Montserrat Light" w:hAnsi="Montserrat Light"/>
                <w:sz w:val="20"/>
                <w:szCs w:val="20"/>
              </w:rPr>
              <w:t>018</w:t>
            </w:r>
            <w:r w:rsidR="00DF7E52" w:rsidRPr="008B5E09">
              <w:rPr>
                <w:rFonts w:ascii="Montserrat Light" w:hAnsi="Montserrat Light"/>
                <w:sz w:val="20"/>
                <w:szCs w:val="20"/>
              </w:rPr>
              <w:t>,</w:t>
            </w:r>
            <w:r w:rsidRPr="008B5E09">
              <w:rPr>
                <w:rFonts w:ascii="Montserrat Light" w:hAnsi="Montserrat Light"/>
                <w:sz w:val="20"/>
                <w:szCs w:val="20"/>
              </w:rPr>
              <w:t>58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BC61C47" w14:textId="26052988"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899</w:t>
            </w:r>
            <w:r w:rsidR="00DF7E52" w:rsidRPr="008B5E09">
              <w:rPr>
                <w:rFonts w:ascii="Montserrat Light" w:hAnsi="Montserrat Light"/>
                <w:sz w:val="20"/>
                <w:szCs w:val="20"/>
              </w:rPr>
              <w:t>.</w:t>
            </w:r>
            <w:r w:rsidRPr="008B5E09">
              <w:rPr>
                <w:rFonts w:ascii="Montserrat Light" w:hAnsi="Montserrat Light"/>
                <w:sz w:val="20"/>
                <w:szCs w:val="20"/>
              </w:rPr>
              <w:t>868</w:t>
            </w:r>
            <w:r w:rsidR="00DF7E52" w:rsidRPr="008B5E09">
              <w:rPr>
                <w:rFonts w:ascii="Montserrat Light" w:hAnsi="Montserrat Light"/>
                <w:sz w:val="20"/>
                <w:szCs w:val="20"/>
              </w:rPr>
              <w:t>,</w:t>
            </w:r>
            <w:r w:rsidRPr="008B5E09">
              <w:rPr>
                <w:rFonts w:ascii="Montserrat Light" w:hAnsi="Montserrat Light"/>
                <w:sz w:val="20"/>
                <w:szCs w:val="20"/>
              </w:rPr>
              <w:t>44</w:t>
            </w:r>
          </w:p>
        </w:tc>
      </w:tr>
      <w:tr w:rsidR="008401A7" w:rsidRPr="008B5E09" w14:paraId="3435A43D" w14:textId="77777777" w:rsidTr="008401A7">
        <w:trPr>
          <w:trHeight w:val="336"/>
        </w:trPr>
        <w:tc>
          <w:tcPr>
            <w:tcW w:w="221" w:type="dxa"/>
            <w:tcBorders>
              <w:top w:val="nil"/>
              <w:left w:val="nil"/>
              <w:bottom w:val="nil"/>
              <w:right w:val="nil"/>
            </w:tcBorders>
            <w:shd w:val="clear" w:color="auto" w:fill="auto"/>
            <w:noWrap/>
            <w:vAlign w:val="bottom"/>
            <w:hideMark/>
          </w:tcPr>
          <w:p w14:paraId="36D20263"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31B25DBE"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1.2.1</w:t>
            </w:r>
          </w:p>
        </w:tc>
        <w:tc>
          <w:tcPr>
            <w:tcW w:w="3635" w:type="dxa"/>
            <w:gridSpan w:val="2"/>
            <w:tcBorders>
              <w:top w:val="nil"/>
              <w:left w:val="nil"/>
              <w:bottom w:val="single" w:sz="4" w:space="0" w:color="auto"/>
              <w:right w:val="single" w:sz="4" w:space="0" w:color="auto"/>
            </w:tcBorders>
            <w:shd w:val="clear" w:color="auto" w:fill="auto"/>
            <w:vAlign w:val="center"/>
            <w:hideMark/>
          </w:tcPr>
          <w:p w14:paraId="22C30A55"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electrică tehnologică</w:t>
            </w:r>
          </w:p>
        </w:tc>
        <w:tc>
          <w:tcPr>
            <w:tcW w:w="1029" w:type="dxa"/>
            <w:tcBorders>
              <w:top w:val="nil"/>
              <w:left w:val="nil"/>
              <w:bottom w:val="single" w:sz="4" w:space="0" w:color="auto"/>
              <w:right w:val="single" w:sz="8" w:space="0" w:color="auto"/>
            </w:tcBorders>
            <w:shd w:val="clear" w:color="auto" w:fill="auto"/>
            <w:vAlign w:val="center"/>
            <w:hideMark/>
          </w:tcPr>
          <w:p w14:paraId="2F701D38"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B1DCBFA" w14:textId="5048F4D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822.185,57</w:t>
            </w:r>
          </w:p>
        </w:tc>
        <w:tc>
          <w:tcPr>
            <w:tcW w:w="1579" w:type="dxa"/>
            <w:tcBorders>
              <w:top w:val="nil"/>
              <w:left w:val="nil"/>
              <w:bottom w:val="single" w:sz="4" w:space="0" w:color="auto"/>
              <w:right w:val="single" w:sz="8" w:space="0" w:color="auto"/>
            </w:tcBorders>
            <w:shd w:val="clear" w:color="auto" w:fill="auto"/>
            <w:hideMark/>
          </w:tcPr>
          <w:p w14:paraId="41271F78" w14:textId="6AC7A69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107</w:t>
            </w:r>
            <w:r w:rsidR="00DF7E52" w:rsidRPr="008B5E09">
              <w:rPr>
                <w:rFonts w:ascii="Montserrat Light" w:hAnsi="Montserrat Light"/>
                <w:sz w:val="20"/>
                <w:szCs w:val="20"/>
              </w:rPr>
              <w:t>.</w:t>
            </w:r>
            <w:r w:rsidRPr="008B5E09">
              <w:rPr>
                <w:rFonts w:ascii="Montserrat Light" w:hAnsi="Montserrat Light"/>
                <w:sz w:val="20"/>
                <w:szCs w:val="20"/>
              </w:rPr>
              <w:t>976</w:t>
            </w:r>
            <w:r w:rsidR="00DF7E52" w:rsidRPr="008B5E09">
              <w:rPr>
                <w:rFonts w:ascii="Montserrat Light" w:hAnsi="Montserrat Light"/>
                <w:sz w:val="20"/>
                <w:szCs w:val="20"/>
              </w:rPr>
              <w:t>,</w:t>
            </w:r>
            <w:r w:rsidRPr="008B5E09">
              <w:rPr>
                <w:rFonts w:ascii="Montserrat Light" w:hAnsi="Montserrat Light"/>
                <w:sz w:val="20"/>
                <w:szCs w:val="20"/>
              </w:rPr>
              <w:t>76</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4EF1CEE" w14:textId="2499AB0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822</w:t>
            </w:r>
            <w:r w:rsidR="00DF7E52" w:rsidRPr="008B5E09">
              <w:rPr>
                <w:rFonts w:ascii="Montserrat Light" w:hAnsi="Montserrat Light"/>
                <w:sz w:val="20"/>
                <w:szCs w:val="20"/>
              </w:rPr>
              <w:t>.</w:t>
            </w:r>
            <w:r w:rsidRPr="008B5E09">
              <w:rPr>
                <w:rFonts w:ascii="Montserrat Light" w:hAnsi="Montserrat Light"/>
                <w:sz w:val="20"/>
                <w:szCs w:val="20"/>
              </w:rPr>
              <w:t>185</w:t>
            </w:r>
            <w:r w:rsidR="00DF7E52" w:rsidRPr="008B5E09">
              <w:rPr>
                <w:rFonts w:ascii="Montserrat Light" w:hAnsi="Montserrat Light"/>
                <w:sz w:val="20"/>
                <w:szCs w:val="20"/>
              </w:rPr>
              <w:t>,</w:t>
            </w:r>
            <w:r w:rsidRPr="008B5E09">
              <w:rPr>
                <w:rFonts w:ascii="Montserrat Light" w:hAnsi="Montserrat Light"/>
                <w:sz w:val="20"/>
                <w:szCs w:val="20"/>
              </w:rPr>
              <w:t>57</w:t>
            </w:r>
          </w:p>
        </w:tc>
      </w:tr>
      <w:tr w:rsidR="008401A7" w:rsidRPr="008B5E09" w14:paraId="5BE81779" w14:textId="77777777" w:rsidTr="008401A7">
        <w:trPr>
          <w:trHeight w:val="336"/>
        </w:trPr>
        <w:tc>
          <w:tcPr>
            <w:tcW w:w="221" w:type="dxa"/>
            <w:tcBorders>
              <w:top w:val="nil"/>
              <w:left w:val="nil"/>
              <w:bottom w:val="nil"/>
              <w:right w:val="nil"/>
            </w:tcBorders>
            <w:shd w:val="clear" w:color="auto" w:fill="auto"/>
            <w:noWrap/>
            <w:vAlign w:val="bottom"/>
            <w:hideMark/>
          </w:tcPr>
          <w:p w14:paraId="08EA8078"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274F39F0"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1.2.2</w:t>
            </w:r>
          </w:p>
        </w:tc>
        <w:tc>
          <w:tcPr>
            <w:tcW w:w="3635" w:type="dxa"/>
            <w:gridSpan w:val="2"/>
            <w:tcBorders>
              <w:top w:val="nil"/>
              <w:left w:val="nil"/>
              <w:bottom w:val="single" w:sz="4" w:space="0" w:color="auto"/>
              <w:right w:val="single" w:sz="4" w:space="0" w:color="auto"/>
            </w:tcBorders>
            <w:shd w:val="clear" w:color="auto" w:fill="auto"/>
            <w:vAlign w:val="center"/>
            <w:hideMark/>
          </w:tcPr>
          <w:p w14:paraId="256E6476"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electrică activități administrative</w:t>
            </w:r>
          </w:p>
        </w:tc>
        <w:tc>
          <w:tcPr>
            <w:tcW w:w="1029" w:type="dxa"/>
            <w:tcBorders>
              <w:top w:val="nil"/>
              <w:left w:val="nil"/>
              <w:bottom w:val="single" w:sz="4" w:space="0" w:color="auto"/>
              <w:right w:val="single" w:sz="8" w:space="0" w:color="auto"/>
            </w:tcBorders>
            <w:shd w:val="clear" w:color="auto" w:fill="auto"/>
            <w:vAlign w:val="center"/>
            <w:hideMark/>
          </w:tcPr>
          <w:p w14:paraId="1710C628"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98EA45A" w14:textId="0823813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50.924,80</w:t>
            </w:r>
          </w:p>
        </w:tc>
        <w:tc>
          <w:tcPr>
            <w:tcW w:w="1579" w:type="dxa"/>
            <w:tcBorders>
              <w:top w:val="nil"/>
              <w:left w:val="nil"/>
              <w:bottom w:val="single" w:sz="4" w:space="0" w:color="auto"/>
              <w:right w:val="single" w:sz="8" w:space="0" w:color="auto"/>
            </w:tcBorders>
            <w:shd w:val="clear" w:color="auto" w:fill="auto"/>
            <w:hideMark/>
          </w:tcPr>
          <w:p w14:paraId="7043F6E5" w14:textId="5EC08D4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11</w:t>
            </w:r>
            <w:r w:rsidR="00DF7E52" w:rsidRPr="008B5E09">
              <w:rPr>
                <w:rFonts w:ascii="Montserrat Light" w:hAnsi="Montserrat Light"/>
                <w:sz w:val="20"/>
                <w:szCs w:val="20"/>
              </w:rPr>
              <w:t>.</w:t>
            </w:r>
            <w:r w:rsidRPr="008B5E09">
              <w:rPr>
                <w:rFonts w:ascii="Montserrat Light" w:hAnsi="Montserrat Light"/>
                <w:sz w:val="20"/>
                <w:szCs w:val="20"/>
              </w:rPr>
              <w:t>914</w:t>
            </w:r>
            <w:r w:rsidR="00DF7E52" w:rsidRPr="008B5E09">
              <w:rPr>
                <w:rFonts w:ascii="Montserrat Light" w:hAnsi="Montserrat Light"/>
                <w:sz w:val="20"/>
                <w:szCs w:val="20"/>
              </w:rPr>
              <w:t>,</w:t>
            </w:r>
            <w:r w:rsidRPr="008B5E09">
              <w:rPr>
                <w:rFonts w:ascii="Montserrat Light" w:hAnsi="Montserrat Light"/>
                <w:sz w:val="20"/>
                <w:szCs w:val="20"/>
              </w:rPr>
              <w:t>54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A63A619" w14:textId="2DB80457"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50</w:t>
            </w:r>
            <w:r w:rsidR="00DF7E52" w:rsidRPr="008B5E09">
              <w:rPr>
                <w:rFonts w:ascii="Montserrat Light" w:hAnsi="Montserrat Light"/>
                <w:sz w:val="20"/>
                <w:szCs w:val="20"/>
              </w:rPr>
              <w:t>.</w:t>
            </w:r>
            <w:r w:rsidRPr="008B5E09">
              <w:rPr>
                <w:rFonts w:ascii="Montserrat Light" w:hAnsi="Montserrat Light"/>
                <w:sz w:val="20"/>
                <w:szCs w:val="20"/>
              </w:rPr>
              <w:t>924</w:t>
            </w:r>
            <w:r w:rsidR="00DF7E52" w:rsidRPr="008B5E09">
              <w:rPr>
                <w:rFonts w:ascii="Montserrat Light" w:hAnsi="Montserrat Light"/>
                <w:sz w:val="20"/>
                <w:szCs w:val="20"/>
              </w:rPr>
              <w:t>,</w:t>
            </w:r>
            <w:r w:rsidRPr="008B5E09">
              <w:rPr>
                <w:rFonts w:ascii="Montserrat Light" w:hAnsi="Montserrat Light"/>
                <w:sz w:val="20"/>
                <w:szCs w:val="20"/>
              </w:rPr>
              <w:t>80</w:t>
            </w:r>
          </w:p>
        </w:tc>
      </w:tr>
      <w:tr w:rsidR="008401A7" w:rsidRPr="008B5E09" w14:paraId="4F609F0E" w14:textId="77777777" w:rsidTr="008401A7">
        <w:trPr>
          <w:trHeight w:val="336"/>
        </w:trPr>
        <w:tc>
          <w:tcPr>
            <w:tcW w:w="221" w:type="dxa"/>
            <w:tcBorders>
              <w:top w:val="nil"/>
              <w:left w:val="nil"/>
              <w:bottom w:val="nil"/>
              <w:right w:val="nil"/>
            </w:tcBorders>
            <w:shd w:val="clear" w:color="auto" w:fill="auto"/>
            <w:noWrap/>
            <w:vAlign w:val="bottom"/>
            <w:hideMark/>
          </w:tcPr>
          <w:p w14:paraId="71D969AD"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3CB80131"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1.2.3</w:t>
            </w:r>
          </w:p>
        </w:tc>
        <w:tc>
          <w:tcPr>
            <w:tcW w:w="3635" w:type="dxa"/>
            <w:gridSpan w:val="2"/>
            <w:tcBorders>
              <w:top w:val="nil"/>
              <w:left w:val="nil"/>
              <w:bottom w:val="single" w:sz="4" w:space="0" w:color="auto"/>
              <w:right w:val="single" w:sz="4" w:space="0" w:color="auto"/>
            </w:tcBorders>
            <w:shd w:val="clear" w:color="auto" w:fill="auto"/>
            <w:vAlign w:val="center"/>
            <w:hideMark/>
          </w:tcPr>
          <w:p w14:paraId="7A128BA4"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Alimentarea cu apă și canalizare ape uzate</w:t>
            </w:r>
          </w:p>
        </w:tc>
        <w:tc>
          <w:tcPr>
            <w:tcW w:w="1029" w:type="dxa"/>
            <w:tcBorders>
              <w:top w:val="nil"/>
              <w:left w:val="nil"/>
              <w:bottom w:val="single" w:sz="4" w:space="0" w:color="auto"/>
              <w:right w:val="single" w:sz="8" w:space="0" w:color="auto"/>
            </w:tcBorders>
            <w:shd w:val="clear" w:color="auto" w:fill="auto"/>
            <w:vAlign w:val="center"/>
            <w:hideMark/>
          </w:tcPr>
          <w:p w14:paraId="3484006D"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711142A" w14:textId="3D848982"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21.914,88</w:t>
            </w:r>
          </w:p>
        </w:tc>
        <w:tc>
          <w:tcPr>
            <w:tcW w:w="1579" w:type="dxa"/>
            <w:tcBorders>
              <w:top w:val="nil"/>
              <w:left w:val="nil"/>
              <w:bottom w:val="single" w:sz="4" w:space="0" w:color="auto"/>
              <w:right w:val="single" w:sz="8" w:space="0" w:color="auto"/>
            </w:tcBorders>
            <w:shd w:val="clear" w:color="auto" w:fill="auto"/>
            <w:hideMark/>
          </w:tcPr>
          <w:p w14:paraId="753F5C6E" w14:textId="5CF9B24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w:t>
            </w:r>
            <w:r w:rsidR="00DF7E52" w:rsidRPr="008B5E09">
              <w:rPr>
                <w:rFonts w:ascii="Montserrat Light" w:hAnsi="Montserrat Light"/>
                <w:sz w:val="20"/>
                <w:szCs w:val="20"/>
              </w:rPr>
              <w:t>.</w:t>
            </w:r>
            <w:r w:rsidRPr="008B5E09">
              <w:rPr>
                <w:rFonts w:ascii="Montserrat Light" w:hAnsi="Montserrat Light"/>
                <w:sz w:val="20"/>
                <w:szCs w:val="20"/>
              </w:rPr>
              <w:t>127</w:t>
            </w:r>
            <w:r w:rsidR="00DF7E52" w:rsidRPr="008B5E09">
              <w:rPr>
                <w:rFonts w:ascii="Montserrat Light" w:hAnsi="Montserrat Light"/>
                <w:sz w:val="20"/>
                <w:szCs w:val="20"/>
              </w:rPr>
              <w:t>,</w:t>
            </w:r>
            <w:r w:rsidRPr="008B5E09">
              <w:rPr>
                <w:rFonts w:ascii="Montserrat Light" w:hAnsi="Montserrat Light"/>
                <w:sz w:val="20"/>
                <w:szCs w:val="20"/>
              </w:rPr>
              <w:t>28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AC9EB9D" w14:textId="7B0CC5E5"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26</w:t>
            </w:r>
            <w:r w:rsidR="00DF7E52" w:rsidRPr="008B5E09">
              <w:rPr>
                <w:rFonts w:ascii="Montserrat Light" w:hAnsi="Montserrat Light"/>
                <w:sz w:val="20"/>
                <w:szCs w:val="20"/>
              </w:rPr>
              <w:t>.</w:t>
            </w:r>
            <w:r w:rsidRPr="008B5E09">
              <w:rPr>
                <w:rFonts w:ascii="Montserrat Light" w:hAnsi="Montserrat Light"/>
                <w:sz w:val="20"/>
                <w:szCs w:val="20"/>
              </w:rPr>
              <w:t>758</w:t>
            </w:r>
            <w:r w:rsidR="00DF7E52" w:rsidRPr="008B5E09">
              <w:rPr>
                <w:rFonts w:ascii="Montserrat Light" w:hAnsi="Montserrat Light"/>
                <w:sz w:val="20"/>
                <w:szCs w:val="20"/>
              </w:rPr>
              <w:t>,</w:t>
            </w:r>
            <w:r w:rsidRPr="008B5E09">
              <w:rPr>
                <w:rFonts w:ascii="Montserrat Light" w:hAnsi="Montserrat Light"/>
                <w:sz w:val="20"/>
                <w:szCs w:val="20"/>
              </w:rPr>
              <w:t>07</w:t>
            </w:r>
          </w:p>
        </w:tc>
      </w:tr>
      <w:tr w:rsidR="008401A7" w:rsidRPr="008B5E09" w14:paraId="208BADD5" w14:textId="77777777" w:rsidTr="008401A7">
        <w:trPr>
          <w:trHeight w:val="336"/>
        </w:trPr>
        <w:tc>
          <w:tcPr>
            <w:tcW w:w="221" w:type="dxa"/>
            <w:tcBorders>
              <w:top w:val="nil"/>
              <w:left w:val="nil"/>
              <w:bottom w:val="nil"/>
              <w:right w:val="nil"/>
            </w:tcBorders>
            <w:shd w:val="clear" w:color="auto" w:fill="auto"/>
            <w:noWrap/>
            <w:vAlign w:val="bottom"/>
            <w:hideMark/>
          </w:tcPr>
          <w:p w14:paraId="48C2BEB1"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721A67A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1.2.4</w:t>
            </w:r>
          </w:p>
        </w:tc>
        <w:tc>
          <w:tcPr>
            <w:tcW w:w="3635" w:type="dxa"/>
            <w:gridSpan w:val="2"/>
            <w:tcBorders>
              <w:top w:val="nil"/>
              <w:left w:val="nil"/>
              <w:bottom w:val="single" w:sz="4" w:space="0" w:color="auto"/>
              <w:right w:val="single" w:sz="4" w:space="0" w:color="auto"/>
            </w:tcBorders>
            <w:shd w:val="clear" w:color="auto" w:fill="auto"/>
            <w:vAlign w:val="center"/>
            <w:hideMark/>
          </w:tcPr>
          <w:p w14:paraId="7A06C229"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Alte utilități</w:t>
            </w:r>
          </w:p>
        </w:tc>
        <w:tc>
          <w:tcPr>
            <w:tcW w:w="1029" w:type="dxa"/>
            <w:tcBorders>
              <w:top w:val="nil"/>
              <w:left w:val="nil"/>
              <w:bottom w:val="single" w:sz="4" w:space="0" w:color="auto"/>
              <w:right w:val="single" w:sz="8" w:space="0" w:color="auto"/>
            </w:tcBorders>
            <w:shd w:val="clear" w:color="auto" w:fill="auto"/>
            <w:vAlign w:val="center"/>
            <w:hideMark/>
          </w:tcPr>
          <w:p w14:paraId="7053991A"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52255E2D" w14:textId="208105C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79" w:type="dxa"/>
            <w:tcBorders>
              <w:top w:val="nil"/>
              <w:left w:val="nil"/>
              <w:bottom w:val="single" w:sz="4" w:space="0" w:color="auto"/>
              <w:right w:val="single" w:sz="8" w:space="0" w:color="auto"/>
            </w:tcBorders>
            <w:shd w:val="clear" w:color="auto" w:fill="auto"/>
            <w:hideMark/>
          </w:tcPr>
          <w:p w14:paraId="7E9AB531" w14:textId="0617D67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02618A2" w14:textId="026A8CE5"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39CAEF62" w14:textId="77777777" w:rsidTr="008401A7">
        <w:trPr>
          <w:trHeight w:val="312"/>
        </w:trPr>
        <w:tc>
          <w:tcPr>
            <w:tcW w:w="221" w:type="dxa"/>
            <w:tcBorders>
              <w:top w:val="nil"/>
              <w:left w:val="nil"/>
              <w:bottom w:val="nil"/>
              <w:right w:val="nil"/>
            </w:tcBorders>
            <w:shd w:val="clear" w:color="auto" w:fill="auto"/>
            <w:noWrap/>
            <w:vAlign w:val="bottom"/>
            <w:hideMark/>
          </w:tcPr>
          <w:p w14:paraId="299899F3"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5E56C36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1.3</w:t>
            </w:r>
          </w:p>
        </w:tc>
        <w:tc>
          <w:tcPr>
            <w:tcW w:w="36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928B13"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Piese de schimb pentru autospeciale, mijloace de transport, utilaje, instalații și echipamente</w:t>
            </w:r>
          </w:p>
        </w:tc>
        <w:tc>
          <w:tcPr>
            <w:tcW w:w="1029" w:type="dxa"/>
            <w:vMerge w:val="restart"/>
            <w:tcBorders>
              <w:top w:val="nil"/>
              <w:left w:val="single" w:sz="4" w:space="0" w:color="auto"/>
              <w:bottom w:val="single" w:sz="4" w:space="0" w:color="000000"/>
              <w:right w:val="single" w:sz="8" w:space="0" w:color="auto"/>
            </w:tcBorders>
            <w:shd w:val="clear" w:color="auto" w:fill="auto"/>
            <w:vAlign w:val="center"/>
            <w:hideMark/>
          </w:tcPr>
          <w:p w14:paraId="2DEE372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26C60E63" w14:textId="36DA75C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1.835.963,49</w:t>
            </w:r>
          </w:p>
        </w:tc>
        <w:tc>
          <w:tcPr>
            <w:tcW w:w="1579" w:type="dxa"/>
            <w:vMerge w:val="restart"/>
            <w:tcBorders>
              <w:top w:val="nil"/>
              <w:left w:val="single" w:sz="8" w:space="0" w:color="auto"/>
              <w:bottom w:val="single" w:sz="4" w:space="0" w:color="000000"/>
              <w:right w:val="single" w:sz="8" w:space="0" w:color="auto"/>
            </w:tcBorders>
            <w:shd w:val="clear" w:color="auto" w:fill="auto"/>
            <w:hideMark/>
          </w:tcPr>
          <w:p w14:paraId="1C9C73E1" w14:textId="056B41F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21</w:t>
            </w:r>
            <w:r w:rsidR="00DF7E52" w:rsidRPr="008B5E09">
              <w:rPr>
                <w:rFonts w:ascii="Montserrat Light" w:hAnsi="Montserrat Light"/>
                <w:sz w:val="20"/>
                <w:szCs w:val="20"/>
              </w:rPr>
              <w:t>.</w:t>
            </w:r>
            <w:r w:rsidRPr="008B5E09">
              <w:rPr>
                <w:rFonts w:ascii="Montserrat Light" w:hAnsi="Montserrat Light"/>
                <w:sz w:val="20"/>
                <w:szCs w:val="20"/>
              </w:rPr>
              <w:t>490</w:t>
            </w:r>
            <w:r w:rsidR="00DF7E52" w:rsidRPr="008B5E09">
              <w:rPr>
                <w:rFonts w:ascii="Montserrat Light" w:hAnsi="Montserrat Light"/>
                <w:sz w:val="20"/>
                <w:szCs w:val="20"/>
              </w:rPr>
              <w:t>,</w:t>
            </w:r>
            <w:r w:rsidRPr="008B5E09">
              <w:rPr>
                <w:rFonts w:ascii="Montserrat Light" w:hAnsi="Montserrat Light"/>
                <w:sz w:val="20"/>
                <w:szCs w:val="20"/>
              </w:rPr>
              <w:t>56</w:t>
            </w:r>
          </w:p>
          <w:p w14:paraId="1722A92F" w14:textId="2F27956E" w:rsidR="008401A7" w:rsidRPr="008B5E09" w:rsidRDefault="008401A7" w:rsidP="008401A7">
            <w:pPr>
              <w:jc w:val="right"/>
              <w:rPr>
                <w:rFonts w:ascii="Montserrat Light" w:hAnsi="Montserrat Light" w:cs="Arial"/>
                <w:sz w:val="20"/>
                <w:szCs w:val="20"/>
                <w:lang w:eastAsia="en-US"/>
              </w:rPr>
            </w:pPr>
          </w:p>
        </w:tc>
        <w:tc>
          <w:tcPr>
            <w:tcW w:w="1530" w:type="dxa"/>
            <w:gridSpan w:val="2"/>
            <w:vMerge w:val="restart"/>
            <w:tcBorders>
              <w:top w:val="nil"/>
              <w:left w:val="single" w:sz="8" w:space="0" w:color="auto"/>
              <w:bottom w:val="single" w:sz="4" w:space="0" w:color="000000"/>
              <w:right w:val="single" w:sz="8" w:space="0" w:color="auto"/>
            </w:tcBorders>
            <w:shd w:val="clear" w:color="auto" w:fill="auto"/>
            <w:noWrap/>
          </w:tcPr>
          <w:p w14:paraId="7595817B" w14:textId="4A51DEFA"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835</w:t>
            </w:r>
            <w:r w:rsidR="00DF7E52" w:rsidRPr="008B5E09">
              <w:rPr>
                <w:rFonts w:ascii="Montserrat Light" w:hAnsi="Montserrat Light"/>
                <w:sz w:val="20"/>
                <w:szCs w:val="20"/>
              </w:rPr>
              <w:t>.</w:t>
            </w:r>
            <w:r w:rsidRPr="008B5E09">
              <w:rPr>
                <w:rFonts w:ascii="Montserrat Light" w:hAnsi="Montserrat Light"/>
                <w:sz w:val="20"/>
                <w:szCs w:val="20"/>
              </w:rPr>
              <w:t>963</w:t>
            </w:r>
            <w:r w:rsidR="00DF7E52" w:rsidRPr="008B5E09">
              <w:rPr>
                <w:rFonts w:ascii="Montserrat Light" w:hAnsi="Montserrat Light"/>
                <w:sz w:val="20"/>
                <w:szCs w:val="20"/>
              </w:rPr>
              <w:t>,</w:t>
            </w:r>
            <w:r w:rsidRPr="008B5E09">
              <w:rPr>
                <w:rFonts w:ascii="Montserrat Light" w:hAnsi="Montserrat Light"/>
                <w:sz w:val="20"/>
                <w:szCs w:val="20"/>
              </w:rPr>
              <w:t>49</w:t>
            </w:r>
          </w:p>
          <w:p w14:paraId="27C132E9" w14:textId="218B3C50" w:rsidR="008401A7" w:rsidRPr="008B5E09" w:rsidRDefault="008401A7" w:rsidP="008401A7">
            <w:pPr>
              <w:jc w:val="right"/>
              <w:rPr>
                <w:rFonts w:ascii="Montserrat Light" w:hAnsi="Montserrat Light" w:cs="Arial"/>
                <w:sz w:val="20"/>
                <w:szCs w:val="20"/>
                <w:lang w:eastAsia="en-US"/>
              </w:rPr>
            </w:pPr>
          </w:p>
        </w:tc>
      </w:tr>
      <w:tr w:rsidR="008401A7" w:rsidRPr="008B5E09" w14:paraId="6DE6F9C3" w14:textId="77777777" w:rsidTr="008401A7">
        <w:trPr>
          <w:trHeight w:val="336"/>
        </w:trPr>
        <w:tc>
          <w:tcPr>
            <w:tcW w:w="221" w:type="dxa"/>
            <w:tcBorders>
              <w:top w:val="nil"/>
              <w:left w:val="nil"/>
              <w:bottom w:val="nil"/>
              <w:right w:val="nil"/>
            </w:tcBorders>
            <w:shd w:val="clear" w:color="auto" w:fill="auto"/>
            <w:noWrap/>
            <w:vAlign w:val="bottom"/>
            <w:hideMark/>
          </w:tcPr>
          <w:p w14:paraId="394E5B2B"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vMerge/>
            <w:tcBorders>
              <w:top w:val="nil"/>
              <w:left w:val="single" w:sz="8" w:space="0" w:color="auto"/>
              <w:bottom w:val="single" w:sz="4" w:space="0" w:color="000000"/>
              <w:right w:val="single" w:sz="4" w:space="0" w:color="auto"/>
            </w:tcBorders>
            <w:vAlign w:val="center"/>
            <w:hideMark/>
          </w:tcPr>
          <w:p w14:paraId="0E0C4EED" w14:textId="77777777" w:rsidR="008401A7" w:rsidRPr="008B5E09" w:rsidRDefault="008401A7" w:rsidP="008401A7">
            <w:pPr>
              <w:rPr>
                <w:rFonts w:ascii="Montserrat Light" w:hAnsi="Montserrat Light" w:cs="Arial"/>
                <w:sz w:val="20"/>
                <w:szCs w:val="20"/>
                <w:lang w:eastAsia="en-US"/>
              </w:rPr>
            </w:pPr>
          </w:p>
        </w:tc>
        <w:tc>
          <w:tcPr>
            <w:tcW w:w="3635" w:type="dxa"/>
            <w:gridSpan w:val="2"/>
            <w:vMerge/>
            <w:tcBorders>
              <w:top w:val="nil"/>
              <w:left w:val="single" w:sz="4" w:space="0" w:color="auto"/>
              <w:bottom w:val="single" w:sz="4" w:space="0" w:color="000000"/>
              <w:right w:val="single" w:sz="4" w:space="0" w:color="auto"/>
            </w:tcBorders>
            <w:vAlign w:val="center"/>
            <w:hideMark/>
          </w:tcPr>
          <w:p w14:paraId="093C8675" w14:textId="77777777" w:rsidR="008401A7" w:rsidRPr="008B5E09" w:rsidRDefault="008401A7" w:rsidP="008401A7">
            <w:pPr>
              <w:rPr>
                <w:rFonts w:ascii="Montserrat Light" w:hAnsi="Montserrat Light" w:cs="Arial"/>
                <w:sz w:val="20"/>
                <w:szCs w:val="20"/>
                <w:lang w:eastAsia="en-US"/>
              </w:rPr>
            </w:pPr>
          </w:p>
        </w:tc>
        <w:tc>
          <w:tcPr>
            <w:tcW w:w="1029" w:type="dxa"/>
            <w:vMerge/>
            <w:tcBorders>
              <w:top w:val="nil"/>
              <w:left w:val="single" w:sz="4" w:space="0" w:color="auto"/>
              <w:bottom w:val="single" w:sz="4" w:space="0" w:color="000000"/>
              <w:right w:val="single" w:sz="8" w:space="0" w:color="auto"/>
            </w:tcBorders>
            <w:vAlign w:val="center"/>
            <w:hideMark/>
          </w:tcPr>
          <w:p w14:paraId="71FEFE5B" w14:textId="77777777" w:rsidR="008401A7" w:rsidRPr="008B5E09" w:rsidRDefault="008401A7" w:rsidP="008401A7">
            <w:pPr>
              <w:rPr>
                <w:rFonts w:ascii="Montserrat Light" w:hAnsi="Montserrat Light" w:cs="Arial"/>
                <w:sz w:val="20"/>
                <w:szCs w:val="20"/>
                <w:lang w:eastAsia="en-US"/>
              </w:rPr>
            </w:pPr>
          </w:p>
        </w:tc>
        <w:tc>
          <w:tcPr>
            <w:tcW w:w="1881" w:type="dxa"/>
            <w:tcBorders>
              <w:top w:val="nil"/>
              <w:left w:val="nil"/>
              <w:bottom w:val="single" w:sz="4" w:space="0" w:color="auto"/>
              <w:right w:val="single" w:sz="8" w:space="0" w:color="auto"/>
            </w:tcBorders>
            <w:shd w:val="clear" w:color="auto" w:fill="auto"/>
            <w:hideMark/>
          </w:tcPr>
          <w:p w14:paraId="5E70F0AD" w14:textId="75E40C5B" w:rsidR="008401A7" w:rsidRPr="008B5E09" w:rsidRDefault="008401A7" w:rsidP="008401A7">
            <w:pPr>
              <w:jc w:val="right"/>
              <w:rPr>
                <w:rFonts w:ascii="Montserrat Light" w:hAnsi="Montserrat Light" w:cs="Arial"/>
                <w:sz w:val="20"/>
                <w:szCs w:val="20"/>
                <w:lang w:eastAsia="en-US"/>
              </w:rPr>
            </w:pPr>
          </w:p>
        </w:tc>
        <w:tc>
          <w:tcPr>
            <w:tcW w:w="1579" w:type="dxa"/>
            <w:vMerge/>
            <w:tcBorders>
              <w:top w:val="nil"/>
              <w:left w:val="single" w:sz="8" w:space="0" w:color="auto"/>
              <w:bottom w:val="single" w:sz="4" w:space="0" w:color="000000"/>
              <w:right w:val="single" w:sz="8" w:space="0" w:color="auto"/>
            </w:tcBorders>
            <w:hideMark/>
          </w:tcPr>
          <w:p w14:paraId="2DCE145C" w14:textId="77777777" w:rsidR="008401A7" w:rsidRPr="008B5E09" w:rsidRDefault="008401A7" w:rsidP="008401A7">
            <w:pPr>
              <w:rPr>
                <w:rFonts w:ascii="Montserrat Light" w:hAnsi="Montserrat Light" w:cs="Arial"/>
                <w:sz w:val="20"/>
                <w:szCs w:val="20"/>
                <w:lang w:eastAsia="en-US"/>
              </w:rPr>
            </w:pPr>
          </w:p>
        </w:tc>
        <w:tc>
          <w:tcPr>
            <w:tcW w:w="1530" w:type="dxa"/>
            <w:gridSpan w:val="2"/>
            <w:vMerge/>
            <w:tcBorders>
              <w:top w:val="nil"/>
              <w:left w:val="single" w:sz="8" w:space="0" w:color="auto"/>
              <w:bottom w:val="single" w:sz="4" w:space="0" w:color="000000"/>
              <w:right w:val="single" w:sz="8" w:space="0" w:color="auto"/>
            </w:tcBorders>
          </w:tcPr>
          <w:p w14:paraId="55EFDC65" w14:textId="77777777" w:rsidR="008401A7" w:rsidRPr="008B5E09" w:rsidRDefault="008401A7" w:rsidP="008401A7">
            <w:pPr>
              <w:rPr>
                <w:rFonts w:ascii="Montserrat Light" w:hAnsi="Montserrat Light" w:cs="Arial"/>
                <w:sz w:val="20"/>
                <w:szCs w:val="20"/>
                <w:lang w:eastAsia="en-US"/>
              </w:rPr>
            </w:pPr>
          </w:p>
        </w:tc>
      </w:tr>
      <w:tr w:rsidR="008401A7" w:rsidRPr="008B5E09" w14:paraId="13343776" w14:textId="77777777" w:rsidTr="008401A7">
        <w:trPr>
          <w:trHeight w:val="336"/>
        </w:trPr>
        <w:tc>
          <w:tcPr>
            <w:tcW w:w="221" w:type="dxa"/>
            <w:tcBorders>
              <w:top w:val="nil"/>
              <w:left w:val="nil"/>
              <w:bottom w:val="nil"/>
              <w:right w:val="nil"/>
            </w:tcBorders>
            <w:shd w:val="clear" w:color="auto" w:fill="auto"/>
            <w:noWrap/>
            <w:vAlign w:val="bottom"/>
            <w:hideMark/>
          </w:tcPr>
          <w:p w14:paraId="51089D55"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5288AA82"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1.4</w:t>
            </w:r>
          </w:p>
        </w:tc>
        <w:tc>
          <w:tcPr>
            <w:tcW w:w="3635" w:type="dxa"/>
            <w:gridSpan w:val="2"/>
            <w:tcBorders>
              <w:top w:val="nil"/>
              <w:left w:val="nil"/>
              <w:bottom w:val="single" w:sz="4" w:space="0" w:color="auto"/>
              <w:right w:val="single" w:sz="4" w:space="0" w:color="auto"/>
            </w:tcBorders>
            <w:shd w:val="clear" w:color="auto" w:fill="auto"/>
            <w:vAlign w:val="center"/>
            <w:hideMark/>
          </w:tcPr>
          <w:p w14:paraId="600214E4"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Materii prime și materiale consumabile</w:t>
            </w:r>
          </w:p>
        </w:tc>
        <w:tc>
          <w:tcPr>
            <w:tcW w:w="1029" w:type="dxa"/>
            <w:tcBorders>
              <w:top w:val="nil"/>
              <w:left w:val="nil"/>
              <w:bottom w:val="single" w:sz="4" w:space="0" w:color="auto"/>
              <w:right w:val="single" w:sz="8" w:space="0" w:color="auto"/>
            </w:tcBorders>
            <w:shd w:val="clear" w:color="auto" w:fill="auto"/>
            <w:vAlign w:val="center"/>
            <w:hideMark/>
          </w:tcPr>
          <w:p w14:paraId="4AE85C99"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F353764" w14:textId="4766EFF4"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1.372.441,30</w:t>
            </w:r>
          </w:p>
        </w:tc>
        <w:tc>
          <w:tcPr>
            <w:tcW w:w="1579" w:type="dxa"/>
            <w:tcBorders>
              <w:top w:val="nil"/>
              <w:left w:val="nil"/>
              <w:bottom w:val="single" w:sz="4" w:space="0" w:color="auto"/>
              <w:right w:val="single" w:sz="8" w:space="0" w:color="auto"/>
            </w:tcBorders>
            <w:shd w:val="clear" w:color="auto" w:fill="auto"/>
            <w:hideMark/>
          </w:tcPr>
          <w:p w14:paraId="479AE10D" w14:textId="7BFA04C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163</w:t>
            </w:r>
            <w:r w:rsidR="00DF7E52" w:rsidRPr="008B5E09">
              <w:rPr>
                <w:rFonts w:ascii="Montserrat Light" w:hAnsi="Montserrat Light"/>
                <w:sz w:val="20"/>
                <w:szCs w:val="20"/>
              </w:rPr>
              <w:t>.</w:t>
            </w:r>
            <w:r w:rsidRPr="008B5E09">
              <w:rPr>
                <w:rFonts w:ascii="Montserrat Light" w:hAnsi="Montserrat Light"/>
                <w:sz w:val="20"/>
                <w:szCs w:val="20"/>
              </w:rPr>
              <w:t>307</w:t>
            </w:r>
            <w:r w:rsidR="00DF7E52" w:rsidRPr="008B5E09">
              <w:rPr>
                <w:rFonts w:ascii="Montserrat Light" w:hAnsi="Montserrat Light"/>
                <w:sz w:val="20"/>
                <w:szCs w:val="20"/>
              </w:rPr>
              <w:t>,</w:t>
            </w:r>
            <w:r w:rsidRPr="008B5E09">
              <w:rPr>
                <w:rFonts w:ascii="Montserrat Light" w:hAnsi="Montserrat Light"/>
                <w:sz w:val="20"/>
                <w:szCs w:val="20"/>
              </w:rPr>
              <w:t>32</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BB894E1" w14:textId="032674C4"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372</w:t>
            </w:r>
            <w:r w:rsidR="00DF7E52" w:rsidRPr="008B5E09">
              <w:rPr>
                <w:rFonts w:ascii="Montserrat Light" w:hAnsi="Montserrat Light"/>
                <w:sz w:val="20"/>
                <w:szCs w:val="20"/>
              </w:rPr>
              <w:t>.</w:t>
            </w:r>
            <w:r w:rsidRPr="008B5E09">
              <w:rPr>
                <w:rFonts w:ascii="Montserrat Light" w:hAnsi="Montserrat Light"/>
                <w:sz w:val="20"/>
                <w:szCs w:val="20"/>
              </w:rPr>
              <w:t>441</w:t>
            </w:r>
            <w:r w:rsidR="00DF7E52" w:rsidRPr="008B5E09">
              <w:rPr>
                <w:rFonts w:ascii="Montserrat Light" w:hAnsi="Montserrat Light"/>
                <w:sz w:val="20"/>
                <w:szCs w:val="20"/>
              </w:rPr>
              <w:t>,</w:t>
            </w:r>
            <w:r w:rsidRPr="008B5E09">
              <w:rPr>
                <w:rFonts w:ascii="Montserrat Light" w:hAnsi="Montserrat Light"/>
                <w:sz w:val="20"/>
                <w:szCs w:val="20"/>
              </w:rPr>
              <w:t>30</w:t>
            </w:r>
          </w:p>
        </w:tc>
      </w:tr>
      <w:tr w:rsidR="008401A7" w:rsidRPr="008B5E09" w14:paraId="14BC9BC7" w14:textId="77777777" w:rsidTr="008401A7">
        <w:trPr>
          <w:trHeight w:val="336"/>
        </w:trPr>
        <w:tc>
          <w:tcPr>
            <w:tcW w:w="221" w:type="dxa"/>
            <w:tcBorders>
              <w:top w:val="nil"/>
              <w:left w:val="nil"/>
              <w:bottom w:val="nil"/>
              <w:right w:val="nil"/>
            </w:tcBorders>
            <w:shd w:val="clear" w:color="auto" w:fill="auto"/>
            <w:noWrap/>
            <w:vAlign w:val="bottom"/>
            <w:hideMark/>
          </w:tcPr>
          <w:p w14:paraId="5540546D"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FF3BA08"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1.5</w:t>
            </w:r>
          </w:p>
        </w:tc>
        <w:tc>
          <w:tcPr>
            <w:tcW w:w="3635" w:type="dxa"/>
            <w:gridSpan w:val="2"/>
            <w:tcBorders>
              <w:top w:val="nil"/>
              <w:left w:val="nil"/>
              <w:bottom w:val="single" w:sz="4" w:space="0" w:color="auto"/>
              <w:right w:val="single" w:sz="4" w:space="0" w:color="auto"/>
            </w:tcBorders>
            <w:shd w:val="clear" w:color="auto" w:fill="auto"/>
            <w:vAlign w:val="center"/>
            <w:hideMark/>
          </w:tcPr>
          <w:p w14:paraId="643495FA"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Echipament de lucru și protecția muncii</w:t>
            </w:r>
          </w:p>
        </w:tc>
        <w:tc>
          <w:tcPr>
            <w:tcW w:w="1029" w:type="dxa"/>
            <w:tcBorders>
              <w:top w:val="nil"/>
              <w:left w:val="nil"/>
              <w:bottom w:val="single" w:sz="4" w:space="0" w:color="auto"/>
              <w:right w:val="single" w:sz="8" w:space="0" w:color="auto"/>
            </w:tcBorders>
            <w:shd w:val="clear" w:color="auto" w:fill="auto"/>
            <w:vAlign w:val="center"/>
            <w:hideMark/>
          </w:tcPr>
          <w:p w14:paraId="506A8630"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21AACEA2" w14:textId="316C855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194.176,25</w:t>
            </w:r>
          </w:p>
        </w:tc>
        <w:tc>
          <w:tcPr>
            <w:tcW w:w="1579" w:type="dxa"/>
            <w:tcBorders>
              <w:top w:val="nil"/>
              <w:left w:val="nil"/>
              <w:bottom w:val="single" w:sz="4" w:space="0" w:color="auto"/>
              <w:right w:val="single" w:sz="8" w:space="0" w:color="auto"/>
            </w:tcBorders>
            <w:shd w:val="clear" w:color="auto" w:fill="auto"/>
            <w:hideMark/>
          </w:tcPr>
          <w:p w14:paraId="30C5E59C" w14:textId="202A2BD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3065376" w14:textId="0B4081E0"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194</w:t>
            </w:r>
            <w:r w:rsidR="00DF7E52" w:rsidRPr="008B5E09">
              <w:rPr>
                <w:rFonts w:ascii="Montserrat Light" w:hAnsi="Montserrat Light"/>
                <w:sz w:val="20"/>
                <w:szCs w:val="20"/>
              </w:rPr>
              <w:t>.</w:t>
            </w:r>
            <w:r w:rsidRPr="008B5E09">
              <w:rPr>
                <w:rFonts w:ascii="Montserrat Light" w:hAnsi="Montserrat Light"/>
                <w:sz w:val="20"/>
                <w:szCs w:val="20"/>
              </w:rPr>
              <w:t>176</w:t>
            </w:r>
            <w:r w:rsidR="00DF7E52" w:rsidRPr="008B5E09">
              <w:rPr>
                <w:rFonts w:ascii="Montserrat Light" w:hAnsi="Montserrat Light"/>
                <w:sz w:val="20"/>
                <w:szCs w:val="20"/>
              </w:rPr>
              <w:t>,</w:t>
            </w:r>
            <w:r w:rsidRPr="008B5E09">
              <w:rPr>
                <w:rFonts w:ascii="Montserrat Light" w:hAnsi="Montserrat Light"/>
                <w:sz w:val="20"/>
                <w:szCs w:val="20"/>
              </w:rPr>
              <w:t>25</w:t>
            </w:r>
          </w:p>
        </w:tc>
      </w:tr>
      <w:tr w:rsidR="008401A7" w:rsidRPr="008B5E09" w14:paraId="6A9DE5C5" w14:textId="77777777" w:rsidTr="008401A7">
        <w:trPr>
          <w:trHeight w:val="336"/>
        </w:trPr>
        <w:tc>
          <w:tcPr>
            <w:tcW w:w="221" w:type="dxa"/>
            <w:tcBorders>
              <w:top w:val="nil"/>
              <w:left w:val="nil"/>
              <w:bottom w:val="nil"/>
              <w:right w:val="nil"/>
            </w:tcBorders>
            <w:shd w:val="clear" w:color="auto" w:fill="auto"/>
            <w:noWrap/>
            <w:vAlign w:val="bottom"/>
            <w:hideMark/>
          </w:tcPr>
          <w:p w14:paraId="22B0E6D4"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77941C11"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w:t>
            </w:r>
          </w:p>
        </w:tc>
        <w:tc>
          <w:tcPr>
            <w:tcW w:w="3635" w:type="dxa"/>
            <w:gridSpan w:val="2"/>
            <w:tcBorders>
              <w:top w:val="nil"/>
              <w:left w:val="nil"/>
              <w:bottom w:val="single" w:sz="4" w:space="0" w:color="auto"/>
              <w:right w:val="single" w:sz="4" w:space="0" w:color="auto"/>
            </w:tcBorders>
            <w:shd w:val="clear" w:color="auto" w:fill="auto"/>
            <w:vAlign w:val="center"/>
            <w:hideMark/>
          </w:tcPr>
          <w:p w14:paraId="0805BC34"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din care</w:t>
            </w:r>
          </w:p>
        </w:tc>
        <w:tc>
          <w:tcPr>
            <w:tcW w:w="1029" w:type="dxa"/>
            <w:tcBorders>
              <w:top w:val="nil"/>
              <w:left w:val="nil"/>
              <w:bottom w:val="single" w:sz="4" w:space="0" w:color="auto"/>
              <w:right w:val="single" w:sz="8" w:space="0" w:color="auto"/>
            </w:tcBorders>
            <w:shd w:val="clear" w:color="auto" w:fill="auto"/>
            <w:vAlign w:val="center"/>
            <w:hideMark/>
          </w:tcPr>
          <w:p w14:paraId="5F11CC76"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8DDC633" w14:textId="7C253D4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349.581,74</w:t>
            </w:r>
          </w:p>
        </w:tc>
        <w:tc>
          <w:tcPr>
            <w:tcW w:w="1579" w:type="dxa"/>
            <w:tcBorders>
              <w:top w:val="nil"/>
              <w:left w:val="nil"/>
              <w:bottom w:val="single" w:sz="4" w:space="0" w:color="auto"/>
              <w:right w:val="single" w:sz="8" w:space="0" w:color="auto"/>
            </w:tcBorders>
            <w:shd w:val="clear" w:color="auto" w:fill="auto"/>
            <w:hideMark/>
          </w:tcPr>
          <w:p w14:paraId="7F096B9D" w14:textId="05CB719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410</w:t>
            </w:r>
            <w:r w:rsidR="00DF7E52" w:rsidRPr="008B5E09">
              <w:rPr>
                <w:rFonts w:ascii="Montserrat Light" w:hAnsi="Montserrat Light"/>
                <w:sz w:val="20"/>
                <w:szCs w:val="20"/>
              </w:rPr>
              <w:t>.</w:t>
            </w:r>
            <w:r w:rsidRPr="008B5E09">
              <w:rPr>
                <w:rFonts w:ascii="Montserrat Light" w:hAnsi="Montserrat Light"/>
                <w:sz w:val="20"/>
                <w:szCs w:val="20"/>
              </w:rPr>
              <w:t>522</w:t>
            </w:r>
            <w:r w:rsidR="00DF7E52" w:rsidRPr="008B5E09">
              <w:rPr>
                <w:rFonts w:ascii="Montserrat Light" w:hAnsi="Montserrat Light"/>
                <w:sz w:val="20"/>
                <w:szCs w:val="20"/>
              </w:rPr>
              <w:t>,</w:t>
            </w:r>
            <w:r w:rsidRPr="008B5E09">
              <w:rPr>
                <w:rFonts w:ascii="Montserrat Light" w:hAnsi="Montserrat Light"/>
                <w:sz w:val="20"/>
                <w:szCs w:val="20"/>
              </w:rPr>
              <w:t>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2772651E" w14:textId="34DF5ECC"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349</w:t>
            </w:r>
            <w:r w:rsidR="00DF7E52" w:rsidRPr="008B5E09">
              <w:rPr>
                <w:rFonts w:ascii="Montserrat Light" w:hAnsi="Montserrat Light"/>
                <w:sz w:val="20"/>
                <w:szCs w:val="20"/>
              </w:rPr>
              <w:t>.</w:t>
            </w:r>
            <w:r w:rsidRPr="008B5E09">
              <w:rPr>
                <w:rFonts w:ascii="Montserrat Light" w:hAnsi="Montserrat Light"/>
                <w:sz w:val="20"/>
                <w:szCs w:val="20"/>
              </w:rPr>
              <w:t>581</w:t>
            </w:r>
            <w:r w:rsidR="00DF7E52" w:rsidRPr="008B5E09">
              <w:rPr>
                <w:rFonts w:ascii="Montserrat Light" w:hAnsi="Montserrat Light"/>
                <w:sz w:val="20"/>
                <w:szCs w:val="20"/>
              </w:rPr>
              <w:t>,</w:t>
            </w:r>
            <w:r w:rsidRPr="008B5E09">
              <w:rPr>
                <w:rFonts w:ascii="Montserrat Light" w:hAnsi="Montserrat Light"/>
                <w:sz w:val="20"/>
                <w:szCs w:val="20"/>
              </w:rPr>
              <w:t>74</w:t>
            </w:r>
          </w:p>
        </w:tc>
      </w:tr>
      <w:tr w:rsidR="008401A7" w:rsidRPr="008B5E09" w14:paraId="6B2F5D33" w14:textId="77777777" w:rsidTr="008401A7">
        <w:trPr>
          <w:trHeight w:val="336"/>
        </w:trPr>
        <w:tc>
          <w:tcPr>
            <w:tcW w:w="221" w:type="dxa"/>
            <w:tcBorders>
              <w:top w:val="nil"/>
              <w:left w:val="nil"/>
              <w:bottom w:val="nil"/>
              <w:right w:val="nil"/>
            </w:tcBorders>
            <w:shd w:val="clear" w:color="auto" w:fill="auto"/>
            <w:noWrap/>
            <w:vAlign w:val="bottom"/>
            <w:hideMark/>
          </w:tcPr>
          <w:p w14:paraId="4684A769"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A172FBF"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1.6.1</w:t>
            </w:r>
          </w:p>
        </w:tc>
        <w:tc>
          <w:tcPr>
            <w:tcW w:w="3635" w:type="dxa"/>
            <w:gridSpan w:val="2"/>
            <w:tcBorders>
              <w:top w:val="nil"/>
              <w:left w:val="nil"/>
              <w:bottom w:val="single" w:sz="4" w:space="0" w:color="auto"/>
              <w:right w:val="single" w:sz="4" w:space="0" w:color="auto"/>
            </w:tcBorders>
            <w:shd w:val="clear" w:color="auto" w:fill="auto"/>
            <w:vAlign w:val="center"/>
            <w:hideMark/>
          </w:tcPr>
          <w:p w14:paraId="168FB2F7"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în regie</w:t>
            </w:r>
          </w:p>
        </w:tc>
        <w:tc>
          <w:tcPr>
            <w:tcW w:w="1029" w:type="dxa"/>
            <w:tcBorders>
              <w:top w:val="nil"/>
              <w:left w:val="nil"/>
              <w:bottom w:val="single" w:sz="4" w:space="0" w:color="auto"/>
              <w:right w:val="single" w:sz="8" w:space="0" w:color="auto"/>
            </w:tcBorders>
            <w:shd w:val="clear" w:color="auto" w:fill="auto"/>
            <w:vAlign w:val="center"/>
            <w:hideMark/>
          </w:tcPr>
          <w:p w14:paraId="21D17BE2"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C8A51E2" w14:textId="79874E1F"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14.000,00</w:t>
            </w:r>
          </w:p>
        </w:tc>
        <w:tc>
          <w:tcPr>
            <w:tcW w:w="1579" w:type="dxa"/>
            <w:tcBorders>
              <w:top w:val="nil"/>
              <w:left w:val="nil"/>
              <w:bottom w:val="single" w:sz="4" w:space="0" w:color="auto"/>
              <w:right w:val="single" w:sz="8" w:space="0" w:color="auto"/>
            </w:tcBorders>
            <w:shd w:val="clear" w:color="auto" w:fill="auto"/>
            <w:hideMark/>
          </w:tcPr>
          <w:p w14:paraId="61744190" w14:textId="79386D9A"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40411E5" w14:textId="3CAD28C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14</w:t>
            </w:r>
            <w:r w:rsidR="00DF7E52" w:rsidRPr="008B5E09">
              <w:rPr>
                <w:rFonts w:ascii="Montserrat Light" w:hAnsi="Montserrat Light"/>
                <w:sz w:val="20"/>
                <w:szCs w:val="20"/>
              </w:rPr>
              <w:t>.</w:t>
            </w:r>
            <w:r w:rsidRPr="008B5E09">
              <w:rPr>
                <w:rFonts w:ascii="Montserrat Light" w:hAnsi="Montserrat Light"/>
                <w:sz w:val="20"/>
                <w:szCs w:val="20"/>
              </w:rPr>
              <w:t>000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609A80C2" w14:textId="77777777" w:rsidTr="008401A7">
        <w:trPr>
          <w:trHeight w:val="336"/>
        </w:trPr>
        <w:tc>
          <w:tcPr>
            <w:tcW w:w="221" w:type="dxa"/>
            <w:tcBorders>
              <w:top w:val="nil"/>
              <w:left w:val="nil"/>
              <w:bottom w:val="nil"/>
              <w:right w:val="nil"/>
            </w:tcBorders>
            <w:shd w:val="clear" w:color="auto" w:fill="auto"/>
            <w:noWrap/>
            <w:vAlign w:val="bottom"/>
            <w:hideMark/>
          </w:tcPr>
          <w:p w14:paraId="131753A8"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00F11DB1"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1.6.2</w:t>
            </w:r>
          </w:p>
        </w:tc>
        <w:tc>
          <w:tcPr>
            <w:tcW w:w="3635" w:type="dxa"/>
            <w:gridSpan w:val="2"/>
            <w:tcBorders>
              <w:top w:val="nil"/>
              <w:left w:val="nil"/>
              <w:bottom w:val="single" w:sz="4" w:space="0" w:color="auto"/>
              <w:right w:val="single" w:sz="4" w:space="0" w:color="auto"/>
            </w:tcBorders>
            <w:shd w:val="clear" w:color="auto" w:fill="auto"/>
            <w:vAlign w:val="center"/>
            <w:hideMark/>
          </w:tcPr>
          <w:p w14:paraId="3D0CB19E"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cu terții</w:t>
            </w:r>
          </w:p>
        </w:tc>
        <w:tc>
          <w:tcPr>
            <w:tcW w:w="1029" w:type="dxa"/>
            <w:tcBorders>
              <w:top w:val="nil"/>
              <w:left w:val="nil"/>
              <w:bottom w:val="single" w:sz="4" w:space="0" w:color="auto"/>
              <w:right w:val="single" w:sz="8" w:space="0" w:color="auto"/>
            </w:tcBorders>
            <w:shd w:val="clear" w:color="auto" w:fill="auto"/>
            <w:vAlign w:val="center"/>
            <w:hideMark/>
          </w:tcPr>
          <w:p w14:paraId="2B06DB9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122B89F" w14:textId="1130F20C"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335.581,74</w:t>
            </w:r>
          </w:p>
        </w:tc>
        <w:tc>
          <w:tcPr>
            <w:tcW w:w="1579" w:type="dxa"/>
            <w:tcBorders>
              <w:top w:val="nil"/>
              <w:left w:val="nil"/>
              <w:bottom w:val="single" w:sz="4" w:space="0" w:color="auto"/>
              <w:right w:val="single" w:sz="8" w:space="0" w:color="auto"/>
            </w:tcBorders>
            <w:shd w:val="clear" w:color="auto" w:fill="auto"/>
            <w:hideMark/>
          </w:tcPr>
          <w:p w14:paraId="6C118F44" w14:textId="087FE7F5"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410</w:t>
            </w:r>
            <w:r w:rsidR="00DF7E52" w:rsidRPr="008B5E09">
              <w:rPr>
                <w:rFonts w:ascii="Montserrat Light" w:hAnsi="Montserrat Light"/>
                <w:sz w:val="20"/>
                <w:szCs w:val="20"/>
              </w:rPr>
              <w:t>.</w:t>
            </w:r>
            <w:r w:rsidRPr="008B5E09">
              <w:rPr>
                <w:rFonts w:ascii="Montserrat Light" w:hAnsi="Montserrat Light"/>
                <w:sz w:val="20"/>
                <w:szCs w:val="20"/>
              </w:rPr>
              <w:t>522</w:t>
            </w:r>
            <w:r w:rsidR="00DF7E52" w:rsidRPr="008B5E09">
              <w:rPr>
                <w:rFonts w:ascii="Montserrat Light" w:hAnsi="Montserrat Light"/>
                <w:sz w:val="20"/>
                <w:szCs w:val="20"/>
              </w:rPr>
              <w:t>,</w:t>
            </w:r>
            <w:r w:rsidRPr="008B5E09">
              <w:rPr>
                <w:rFonts w:ascii="Montserrat Light" w:hAnsi="Montserrat Light"/>
                <w:sz w:val="20"/>
                <w:szCs w:val="20"/>
              </w:rPr>
              <w:t>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8B205EE" w14:textId="6C24E1C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335</w:t>
            </w:r>
            <w:r w:rsidR="00DF7E52" w:rsidRPr="008B5E09">
              <w:rPr>
                <w:rFonts w:ascii="Montserrat Light" w:hAnsi="Montserrat Light"/>
                <w:sz w:val="20"/>
                <w:szCs w:val="20"/>
              </w:rPr>
              <w:t>.</w:t>
            </w:r>
            <w:r w:rsidRPr="008B5E09">
              <w:rPr>
                <w:rFonts w:ascii="Montserrat Light" w:hAnsi="Montserrat Light"/>
                <w:sz w:val="20"/>
                <w:szCs w:val="20"/>
              </w:rPr>
              <w:t>581</w:t>
            </w:r>
            <w:r w:rsidR="00DF7E52" w:rsidRPr="008B5E09">
              <w:rPr>
                <w:rFonts w:ascii="Montserrat Light" w:hAnsi="Montserrat Light"/>
                <w:sz w:val="20"/>
                <w:szCs w:val="20"/>
              </w:rPr>
              <w:t>,</w:t>
            </w:r>
            <w:r w:rsidRPr="008B5E09">
              <w:rPr>
                <w:rFonts w:ascii="Montserrat Light" w:hAnsi="Montserrat Light"/>
                <w:sz w:val="20"/>
                <w:szCs w:val="20"/>
              </w:rPr>
              <w:t>74</w:t>
            </w:r>
          </w:p>
        </w:tc>
      </w:tr>
      <w:tr w:rsidR="008401A7" w:rsidRPr="008B5E09" w14:paraId="5F60B183" w14:textId="77777777" w:rsidTr="008401A7">
        <w:trPr>
          <w:trHeight w:val="672"/>
        </w:trPr>
        <w:tc>
          <w:tcPr>
            <w:tcW w:w="221" w:type="dxa"/>
            <w:tcBorders>
              <w:top w:val="nil"/>
              <w:left w:val="nil"/>
              <w:bottom w:val="nil"/>
              <w:right w:val="nil"/>
            </w:tcBorders>
            <w:shd w:val="clear" w:color="auto" w:fill="auto"/>
            <w:noWrap/>
            <w:vAlign w:val="bottom"/>
            <w:hideMark/>
          </w:tcPr>
          <w:p w14:paraId="224A71B6"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CF927CA"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1.7</w:t>
            </w:r>
          </w:p>
        </w:tc>
        <w:tc>
          <w:tcPr>
            <w:tcW w:w="3635" w:type="dxa"/>
            <w:gridSpan w:val="2"/>
            <w:tcBorders>
              <w:top w:val="nil"/>
              <w:left w:val="nil"/>
              <w:bottom w:val="single" w:sz="4" w:space="0" w:color="auto"/>
              <w:right w:val="single" w:sz="4" w:space="0" w:color="auto"/>
            </w:tcBorders>
            <w:shd w:val="clear" w:color="auto" w:fill="auto"/>
            <w:vAlign w:val="center"/>
            <w:hideMark/>
          </w:tcPr>
          <w:p w14:paraId="1D782D9A"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Amortizarea autospecialelor, utilajelor, instalațiilor și a mijloacelor de transport</w:t>
            </w:r>
          </w:p>
        </w:tc>
        <w:tc>
          <w:tcPr>
            <w:tcW w:w="1029" w:type="dxa"/>
            <w:tcBorders>
              <w:top w:val="nil"/>
              <w:left w:val="nil"/>
              <w:bottom w:val="single" w:sz="4" w:space="0" w:color="auto"/>
              <w:right w:val="single" w:sz="8" w:space="0" w:color="auto"/>
            </w:tcBorders>
            <w:shd w:val="clear" w:color="auto" w:fill="auto"/>
            <w:vAlign w:val="center"/>
            <w:hideMark/>
          </w:tcPr>
          <w:p w14:paraId="267A2FC9"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3887E665" w14:textId="4682A6FE"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20.190,85</w:t>
            </w:r>
          </w:p>
        </w:tc>
        <w:tc>
          <w:tcPr>
            <w:tcW w:w="1579" w:type="dxa"/>
            <w:tcBorders>
              <w:top w:val="nil"/>
              <w:left w:val="nil"/>
              <w:bottom w:val="single" w:sz="4" w:space="0" w:color="auto"/>
              <w:right w:val="single" w:sz="8" w:space="0" w:color="auto"/>
            </w:tcBorders>
            <w:shd w:val="clear" w:color="auto" w:fill="auto"/>
            <w:hideMark/>
          </w:tcPr>
          <w:p w14:paraId="509E8942" w14:textId="0D274A9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35</w:t>
            </w:r>
            <w:r w:rsidR="00DF7E52" w:rsidRPr="008B5E09">
              <w:rPr>
                <w:rFonts w:ascii="Montserrat Light" w:hAnsi="Montserrat Light"/>
                <w:sz w:val="20"/>
                <w:szCs w:val="20"/>
              </w:rPr>
              <w:t>.</w:t>
            </w:r>
            <w:r w:rsidRPr="008B5E09">
              <w:rPr>
                <w:rFonts w:ascii="Montserrat Light" w:hAnsi="Montserrat Light"/>
                <w:sz w:val="20"/>
                <w:szCs w:val="20"/>
              </w:rPr>
              <w:t>644</w:t>
            </w:r>
            <w:r w:rsidR="00DF7E52" w:rsidRPr="008B5E09">
              <w:rPr>
                <w:rFonts w:ascii="Montserrat Light" w:hAnsi="Montserrat Light"/>
                <w:sz w:val="20"/>
                <w:szCs w:val="20"/>
              </w:rPr>
              <w:t>,</w:t>
            </w:r>
            <w:r w:rsidRPr="008B5E09">
              <w:rPr>
                <w:rFonts w:ascii="Montserrat Light" w:hAnsi="Montserrat Light"/>
                <w:sz w:val="20"/>
                <w:szCs w:val="20"/>
              </w:rPr>
              <w:t>71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D047746" w14:textId="37BC505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20</w:t>
            </w:r>
            <w:r w:rsidR="00DF7E52" w:rsidRPr="008B5E09">
              <w:rPr>
                <w:rFonts w:ascii="Montserrat Light" w:hAnsi="Montserrat Light"/>
                <w:sz w:val="20"/>
                <w:szCs w:val="20"/>
              </w:rPr>
              <w:t>.</w:t>
            </w:r>
            <w:r w:rsidRPr="008B5E09">
              <w:rPr>
                <w:rFonts w:ascii="Montserrat Light" w:hAnsi="Montserrat Light"/>
                <w:sz w:val="20"/>
                <w:szCs w:val="20"/>
              </w:rPr>
              <w:t>190</w:t>
            </w:r>
            <w:r w:rsidR="00DF7E52" w:rsidRPr="008B5E09">
              <w:rPr>
                <w:rFonts w:ascii="Montserrat Light" w:hAnsi="Montserrat Light"/>
                <w:sz w:val="20"/>
                <w:szCs w:val="20"/>
              </w:rPr>
              <w:t>,</w:t>
            </w:r>
            <w:r w:rsidRPr="008B5E09">
              <w:rPr>
                <w:rFonts w:ascii="Montserrat Light" w:hAnsi="Montserrat Light"/>
                <w:sz w:val="20"/>
                <w:szCs w:val="20"/>
              </w:rPr>
              <w:t>85</w:t>
            </w:r>
          </w:p>
        </w:tc>
      </w:tr>
      <w:tr w:rsidR="008401A7" w:rsidRPr="008B5E09" w14:paraId="49860B41" w14:textId="77777777" w:rsidTr="008401A7">
        <w:trPr>
          <w:trHeight w:val="336"/>
        </w:trPr>
        <w:tc>
          <w:tcPr>
            <w:tcW w:w="221" w:type="dxa"/>
            <w:tcBorders>
              <w:top w:val="nil"/>
              <w:left w:val="nil"/>
              <w:bottom w:val="nil"/>
              <w:right w:val="nil"/>
            </w:tcBorders>
            <w:shd w:val="clear" w:color="auto" w:fill="auto"/>
            <w:noWrap/>
            <w:vAlign w:val="bottom"/>
            <w:hideMark/>
          </w:tcPr>
          <w:p w14:paraId="1B86DCD0"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FD1D27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1.8</w:t>
            </w:r>
          </w:p>
        </w:tc>
        <w:tc>
          <w:tcPr>
            <w:tcW w:w="3635" w:type="dxa"/>
            <w:gridSpan w:val="2"/>
            <w:tcBorders>
              <w:top w:val="nil"/>
              <w:left w:val="nil"/>
              <w:bottom w:val="single" w:sz="4" w:space="0" w:color="auto"/>
              <w:right w:val="single" w:sz="4" w:space="0" w:color="auto"/>
            </w:tcBorders>
            <w:shd w:val="clear" w:color="auto" w:fill="auto"/>
            <w:vAlign w:val="center"/>
            <w:hideMark/>
          </w:tcPr>
          <w:p w14:paraId="4F83A380"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Redevență</w:t>
            </w:r>
          </w:p>
        </w:tc>
        <w:tc>
          <w:tcPr>
            <w:tcW w:w="1029" w:type="dxa"/>
            <w:tcBorders>
              <w:top w:val="nil"/>
              <w:left w:val="nil"/>
              <w:bottom w:val="single" w:sz="4" w:space="0" w:color="auto"/>
              <w:right w:val="single" w:sz="8" w:space="0" w:color="auto"/>
            </w:tcBorders>
            <w:shd w:val="clear" w:color="auto" w:fill="auto"/>
            <w:vAlign w:val="center"/>
            <w:hideMark/>
          </w:tcPr>
          <w:p w14:paraId="08244CE8"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3A706DE" w14:textId="3551EF0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478.465,00</w:t>
            </w:r>
          </w:p>
        </w:tc>
        <w:tc>
          <w:tcPr>
            <w:tcW w:w="1579" w:type="dxa"/>
            <w:tcBorders>
              <w:top w:val="nil"/>
              <w:left w:val="nil"/>
              <w:bottom w:val="single" w:sz="4" w:space="0" w:color="auto"/>
              <w:right w:val="single" w:sz="8" w:space="0" w:color="auto"/>
            </w:tcBorders>
            <w:shd w:val="clear" w:color="auto" w:fill="auto"/>
            <w:hideMark/>
          </w:tcPr>
          <w:p w14:paraId="69BF6164" w14:textId="010FDCD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478</w:t>
            </w:r>
            <w:r w:rsidR="00DF7E52" w:rsidRPr="008B5E09">
              <w:rPr>
                <w:rFonts w:ascii="Montserrat Light" w:hAnsi="Montserrat Light"/>
                <w:sz w:val="20"/>
                <w:szCs w:val="20"/>
              </w:rPr>
              <w:t>.</w:t>
            </w:r>
            <w:r w:rsidRPr="008B5E09">
              <w:rPr>
                <w:rFonts w:ascii="Montserrat Light" w:hAnsi="Montserrat Light"/>
                <w:sz w:val="20"/>
                <w:szCs w:val="20"/>
              </w:rPr>
              <w:t>465</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E082526" w14:textId="79E27BD7"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584</w:t>
            </w:r>
            <w:r w:rsidR="00DF7E52" w:rsidRPr="008B5E09">
              <w:rPr>
                <w:rFonts w:ascii="Montserrat Light" w:hAnsi="Montserrat Light"/>
                <w:sz w:val="20"/>
                <w:szCs w:val="20"/>
              </w:rPr>
              <w:t>.</w:t>
            </w:r>
            <w:r w:rsidRPr="008B5E09">
              <w:rPr>
                <w:rFonts w:ascii="Montserrat Light" w:hAnsi="Montserrat Light"/>
                <w:sz w:val="20"/>
                <w:szCs w:val="20"/>
              </w:rPr>
              <w:t>205</w:t>
            </w:r>
            <w:r w:rsidR="00DF7E52" w:rsidRPr="008B5E09">
              <w:rPr>
                <w:rFonts w:ascii="Montserrat Light" w:hAnsi="Montserrat Light"/>
                <w:sz w:val="20"/>
                <w:szCs w:val="20"/>
              </w:rPr>
              <w:t>,</w:t>
            </w:r>
            <w:r w:rsidRPr="008B5E09">
              <w:rPr>
                <w:rFonts w:ascii="Montserrat Light" w:hAnsi="Montserrat Light"/>
                <w:sz w:val="20"/>
                <w:szCs w:val="20"/>
              </w:rPr>
              <w:t>77</w:t>
            </w:r>
          </w:p>
        </w:tc>
      </w:tr>
      <w:tr w:rsidR="008401A7" w:rsidRPr="008B5E09" w14:paraId="2F7280CE" w14:textId="77777777" w:rsidTr="008401A7">
        <w:trPr>
          <w:trHeight w:val="336"/>
        </w:trPr>
        <w:tc>
          <w:tcPr>
            <w:tcW w:w="221" w:type="dxa"/>
            <w:tcBorders>
              <w:top w:val="nil"/>
              <w:left w:val="nil"/>
              <w:bottom w:val="nil"/>
              <w:right w:val="nil"/>
            </w:tcBorders>
            <w:shd w:val="clear" w:color="auto" w:fill="auto"/>
            <w:noWrap/>
            <w:vAlign w:val="bottom"/>
            <w:hideMark/>
          </w:tcPr>
          <w:p w14:paraId="366A9E8C"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335123D9"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1.9</w:t>
            </w:r>
          </w:p>
        </w:tc>
        <w:tc>
          <w:tcPr>
            <w:tcW w:w="3635" w:type="dxa"/>
            <w:gridSpan w:val="2"/>
            <w:tcBorders>
              <w:top w:val="nil"/>
              <w:left w:val="nil"/>
              <w:bottom w:val="single" w:sz="4" w:space="0" w:color="auto"/>
              <w:right w:val="single" w:sz="4" w:space="0" w:color="auto"/>
            </w:tcBorders>
            <w:shd w:val="clear" w:color="auto" w:fill="auto"/>
            <w:vAlign w:val="center"/>
            <w:hideMark/>
          </w:tcPr>
          <w:p w14:paraId="4AD8FE25"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Cheltuieli cu protecția mediului </w:t>
            </w:r>
          </w:p>
        </w:tc>
        <w:tc>
          <w:tcPr>
            <w:tcW w:w="1029" w:type="dxa"/>
            <w:tcBorders>
              <w:top w:val="nil"/>
              <w:left w:val="nil"/>
              <w:bottom w:val="single" w:sz="4" w:space="0" w:color="auto"/>
              <w:right w:val="single" w:sz="8" w:space="0" w:color="auto"/>
            </w:tcBorders>
            <w:shd w:val="clear" w:color="auto" w:fill="auto"/>
            <w:vAlign w:val="center"/>
            <w:hideMark/>
          </w:tcPr>
          <w:p w14:paraId="019AA1C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243CAB41" w14:textId="11E9F81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9.225,00</w:t>
            </w:r>
          </w:p>
        </w:tc>
        <w:tc>
          <w:tcPr>
            <w:tcW w:w="1579" w:type="dxa"/>
            <w:tcBorders>
              <w:top w:val="nil"/>
              <w:left w:val="nil"/>
              <w:bottom w:val="single" w:sz="4" w:space="0" w:color="auto"/>
              <w:right w:val="single" w:sz="8" w:space="0" w:color="auto"/>
            </w:tcBorders>
            <w:shd w:val="clear" w:color="auto" w:fill="auto"/>
            <w:hideMark/>
          </w:tcPr>
          <w:p w14:paraId="4682A84B" w14:textId="07332E94"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29</w:t>
            </w:r>
            <w:r w:rsidR="00DF7E52" w:rsidRPr="008B5E09">
              <w:rPr>
                <w:rFonts w:ascii="Montserrat Light" w:hAnsi="Montserrat Light"/>
                <w:sz w:val="20"/>
                <w:szCs w:val="20"/>
              </w:rPr>
              <w:t>.</w:t>
            </w:r>
            <w:r w:rsidRPr="008B5E09">
              <w:rPr>
                <w:rFonts w:ascii="Montserrat Light" w:hAnsi="Montserrat Light"/>
                <w:sz w:val="20"/>
                <w:szCs w:val="20"/>
              </w:rPr>
              <w:t>803</w:t>
            </w:r>
            <w:r w:rsidR="00DF7E52" w:rsidRPr="008B5E09">
              <w:rPr>
                <w:rFonts w:ascii="Montserrat Light" w:hAnsi="Montserrat Light"/>
                <w:sz w:val="20"/>
                <w:szCs w:val="20"/>
              </w:rPr>
              <w:t>,</w:t>
            </w:r>
            <w:r w:rsidRPr="008B5E09">
              <w:rPr>
                <w:rFonts w:ascii="Montserrat Light" w:hAnsi="Montserrat Light"/>
                <w:sz w:val="20"/>
                <w:szCs w:val="20"/>
              </w:rPr>
              <w:t>79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D7F15C2" w14:textId="4F03161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9</w:t>
            </w:r>
            <w:r w:rsidR="00DF7E52" w:rsidRPr="008B5E09">
              <w:rPr>
                <w:rFonts w:ascii="Montserrat Light" w:hAnsi="Montserrat Light"/>
                <w:sz w:val="20"/>
                <w:szCs w:val="20"/>
              </w:rPr>
              <w:t>.</w:t>
            </w:r>
            <w:r w:rsidRPr="008B5E09">
              <w:rPr>
                <w:rFonts w:ascii="Montserrat Light" w:hAnsi="Montserrat Light"/>
                <w:sz w:val="20"/>
                <w:szCs w:val="20"/>
              </w:rPr>
              <w:t>225</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77E11420" w14:textId="77777777" w:rsidTr="008401A7">
        <w:trPr>
          <w:trHeight w:val="336"/>
        </w:trPr>
        <w:tc>
          <w:tcPr>
            <w:tcW w:w="221" w:type="dxa"/>
            <w:tcBorders>
              <w:top w:val="nil"/>
              <w:left w:val="nil"/>
              <w:bottom w:val="nil"/>
              <w:right w:val="nil"/>
            </w:tcBorders>
            <w:shd w:val="clear" w:color="auto" w:fill="auto"/>
            <w:noWrap/>
            <w:vAlign w:val="bottom"/>
            <w:hideMark/>
          </w:tcPr>
          <w:p w14:paraId="56C423B2"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3D9A3ABB"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w:t>
            </w:r>
          </w:p>
        </w:tc>
        <w:tc>
          <w:tcPr>
            <w:tcW w:w="3635" w:type="dxa"/>
            <w:gridSpan w:val="2"/>
            <w:tcBorders>
              <w:top w:val="nil"/>
              <w:left w:val="nil"/>
              <w:bottom w:val="single" w:sz="4" w:space="0" w:color="auto"/>
              <w:right w:val="single" w:sz="4" w:space="0" w:color="auto"/>
            </w:tcBorders>
            <w:shd w:val="clear" w:color="auto" w:fill="auto"/>
            <w:vAlign w:val="center"/>
            <w:hideMark/>
          </w:tcPr>
          <w:p w14:paraId="60CBF452"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determinarea  compoziției deșeurilor</w:t>
            </w:r>
          </w:p>
        </w:tc>
        <w:tc>
          <w:tcPr>
            <w:tcW w:w="1029" w:type="dxa"/>
            <w:tcBorders>
              <w:top w:val="nil"/>
              <w:left w:val="nil"/>
              <w:bottom w:val="single" w:sz="4" w:space="0" w:color="auto"/>
              <w:right w:val="single" w:sz="8" w:space="0" w:color="auto"/>
            </w:tcBorders>
            <w:shd w:val="clear" w:color="auto" w:fill="auto"/>
            <w:vAlign w:val="center"/>
            <w:hideMark/>
          </w:tcPr>
          <w:p w14:paraId="0B68C63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D889F9E" w14:textId="3438541E"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79" w:type="dxa"/>
            <w:tcBorders>
              <w:top w:val="nil"/>
              <w:left w:val="nil"/>
              <w:bottom w:val="single" w:sz="4" w:space="0" w:color="auto"/>
              <w:right w:val="single" w:sz="8" w:space="0" w:color="auto"/>
            </w:tcBorders>
            <w:shd w:val="clear" w:color="auto" w:fill="auto"/>
            <w:hideMark/>
          </w:tcPr>
          <w:p w14:paraId="0D604B5D" w14:textId="3B84411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237F5E4" w14:textId="590B0508"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35EB7BF9" w14:textId="77777777" w:rsidTr="008401A7">
        <w:trPr>
          <w:trHeight w:val="336"/>
        </w:trPr>
        <w:tc>
          <w:tcPr>
            <w:tcW w:w="221" w:type="dxa"/>
            <w:tcBorders>
              <w:top w:val="nil"/>
              <w:left w:val="nil"/>
              <w:bottom w:val="nil"/>
              <w:right w:val="nil"/>
            </w:tcBorders>
            <w:shd w:val="clear" w:color="auto" w:fill="auto"/>
            <w:noWrap/>
            <w:vAlign w:val="bottom"/>
            <w:hideMark/>
          </w:tcPr>
          <w:p w14:paraId="10CE09D6"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4B5C141C"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w:t>
            </w:r>
          </w:p>
        </w:tc>
        <w:tc>
          <w:tcPr>
            <w:tcW w:w="3635" w:type="dxa"/>
            <w:gridSpan w:val="2"/>
            <w:tcBorders>
              <w:top w:val="nil"/>
              <w:left w:val="nil"/>
              <w:bottom w:val="single" w:sz="4" w:space="0" w:color="auto"/>
              <w:right w:val="single" w:sz="4" w:space="0" w:color="auto"/>
            </w:tcBorders>
            <w:shd w:val="clear" w:color="auto" w:fill="auto"/>
            <w:vAlign w:val="center"/>
            <w:hideMark/>
          </w:tcPr>
          <w:p w14:paraId="267C46F2"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cu servicii executate de terți, din care:</w:t>
            </w:r>
          </w:p>
        </w:tc>
        <w:tc>
          <w:tcPr>
            <w:tcW w:w="1029" w:type="dxa"/>
            <w:tcBorders>
              <w:top w:val="nil"/>
              <w:left w:val="nil"/>
              <w:bottom w:val="single" w:sz="4" w:space="0" w:color="auto"/>
              <w:right w:val="single" w:sz="8" w:space="0" w:color="auto"/>
            </w:tcBorders>
            <w:shd w:val="clear" w:color="auto" w:fill="auto"/>
            <w:vAlign w:val="center"/>
            <w:hideMark/>
          </w:tcPr>
          <w:p w14:paraId="08BA846A"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6768975" w14:textId="4206DB66"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722.095,56</w:t>
            </w:r>
          </w:p>
        </w:tc>
        <w:tc>
          <w:tcPr>
            <w:tcW w:w="1579" w:type="dxa"/>
            <w:tcBorders>
              <w:top w:val="nil"/>
              <w:left w:val="nil"/>
              <w:bottom w:val="single" w:sz="4" w:space="0" w:color="auto"/>
              <w:right w:val="single" w:sz="8" w:space="0" w:color="auto"/>
            </w:tcBorders>
            <w:shd w:val="clear" w:color="auto" w:fill="auto"/>
            <w:hideMark/>
          </w:tcPr>
          <w:p w14:paraId="3C843B20" w14:textId="392CDA36"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463</w:t>
            </w:r>
            <w:r w:rsidR="00DF7E52" w:rsidRPr="008B5E09">
              <w:rPr>
                <w:rFonts w:ascii="Montserrat Light" w:hAnsi="Montserrat Light"/>
                <w:sz w:val="20"/>
                <w:szCs w:val="20"/>
              </w:rPr>
              <w:t>.</w:t>
            </w:r>
            <w:r w:rsidRPr="008B5E09">
              <w:rPr>
                <w:rFonts w:ascii="Montserrat Light" w:hAnsi="Montserrat Light"/>
                <w:sz w:val="20"/>
                <w:szCs w:val="20"/>
              </w:rPr>
              <w:t>334</w:t>
            </w:r>
            <w:r w:rsidR="00DF7E52" w:rsidRPr="008B5E09">
              <w:rPr>
                <w:rFonts w:ascii="Montserrat Light" w:hAnsi="Montserrat Light"/>
                <w:sz w:val="20"/>
                <w:szCs w:val="20"/>
              </w:rPr>
              <w:t>,</w:t>
            </w:r>
            <w:r w:rsidRPr="008B5E09">
              <w:rPr>
                <w:rFonts w:ascii="Montserrat Light" w:hAnsi="Montserrat Light"/>
                <w:sz w:val="20"/>
                <w:szCs w:val="20"/>
              </w:rPr>
              <w:t>70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7DD0A93" w14:textId="08BC7A2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722</w:t>
            </w:r>
            <w:r w:rsidR="00DF7E52" w:rsidRPr="008B5E09">
              <w:rPr>
                <w:rFonts w:ascii="Montserrat Light" w:hAnsi="Montserrat Light"/>
                <w:sz w:val="20"/>
                <w:szCs w:val="20"/>
              </w:rPr>
              <w:t>.</w:t>
            </w:r>
            <w:r w:rsidRPr="008B5E09">
              <w:rPr>
                <w:rFonts w:ascii="Montserrat Light" w:hAnsi="Montserrat Light"/>
                <w:sz w:val="20"/>
                <w:szCs w:val="20"/>
              </w:rPr>
              <w:t>095</w:t>
            </w:r>
            <w:r w:rsidR="00DF7E52" w:rsidRPr="008B5E09">
              <w:rPr>
                <w:rFonts w:ascii="Montserrat Light" w:hAnsi="Montserrat Light"/>
                <w:sz w:val="20"/>
                <w:szCs w:val="20"/>
              </w:rPr>
              <w:t>,</w:t>
            </w:r>
            <w:r w:rsidRPr="008B5E09">
              <w:rPr>
                <w:rFonts w:ascii="Montserrat Light" w:hAnsi="Montserrat Light"/>
                <w:sz w:val="20"/>
                <w:szCs w:val="20"/>
              </w:rPr>
              <w:t>56</w:t>
            </w:r>
          </w:p>
        </w:tc>
      </w:tr>
      <w:tr w:rsidR="008401A7" w:rsidRPr="008B5E09" w14:paraId="753F8C06" w14:textId="77777777" w:rsidTr="008401A7">
        <w:trPr>
          <w:trHeight w:val="336"/>
        </w:trPr>
        <w:tc>
          <w:tcPr>
            <w:tcW w:w="221" w:type="dxa"/>
            <w:tcBorders>
              <w:top w:val="nil"/>
              <w:left w:val="nil"/>
              <w:bottom w:val="nil"/>
              <w:right w:val="nil"/>
            </w:tcBorders>
            <w:shd w:val="clear" w:color="auto" w:fill="auto"/>
            <w:noWrap/>
            <w:vAlign w:val="bottom"/>
            <w:hideMark/>
          </w:tcPr>
          <w:p w14:paraId="25FFDFBE"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4373F28"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1.11.1</w:t>
            </w:r>
          </w:p>
        </w:tc>
        <w:tc>
          <w:tcPr>
            <w:tcW w:w="3635" w:type="dxa"/>
            <w:gridSpan w:val="2"/>
            <w:tcBorders>
              <w:top w:val="nil"/>
              <w:left w:val="nil"/>
              <w:bottom w:val="single" w:sz="4" w:space="0" w:color="auto"/>
              <w:right w:val="single" w:sz="4" w:space="0" w:color="auto"/>
            </w:tcBorders>
            <w:shd w:val="clear" w:color="auto" w:fill="auto"/>
            <w:vAlign w:val="center"/>
            <w:hideMark/>
          </w:tcPr>
          <w:p w14:paraId="367ED825"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Campanii de informare și conștientizare</w:t>
            </w:r>
          </w:p>
        </w:tc>
        <w:tc>
          <w:tcPr>
            <w:tcW w:w="1029" w:type="dxa"/>
            <w:tcBorders>
              <w:top w:val="nil"/>
              <w:left w:val="nil"/>
              <w:bottom w:val="single" w:sz="4" w:space="0" w:color="auto"/>
              <w:right w:val="single" w:sz="8" w:space="0" w:color="auto"/>
            </w:tcBorders>
            <w:shd w:val="clear" w:color="auto" w:fill="auto"/>
            <w:vAlign w:val="center"/>
            <w:hideMark/>
          </w:tcPr>
          <w:p w14:paraId="3B36CB86"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402AA37B" w14:textId="6C25BFA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11.500,00</w:t>
            </w:r>
          </w:p>
        </w:tc>
        <w:tc>
          <w:tcPr>
            <w:tcW w:w="1579" w:type="dxa"/>
            <w:tcBorders>
              <w:top w:val="nil"/>
              <w:left w:val="nil"/>
              <w:bottom w:val="single" w:sz="4" w:space="0" w:color="auto"/>
              <w:right w:val="single" w:sz="8" w:space="0" w:color="auto"/>
            </w:tcBorders>
            <w:shd w:val="clear" w:color="auto" w:fill="auto"/>
            <w:hideMark/>
          </w:tcPr>
          <w:p w14:paraId="3ECE6A51" w14:textId="467B7FE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335</w:t>
            </w:r>
            <w:r w:rsidR="00DF7E52" w:rsidRPr="008B5E09">
              <w:rPr>
                <w:rFonts w:ascii="Montserrat Light" w:hAnsi="Montserrat Light"/>
                <w:sz w:val="20"/>
                <w:szCs w:val="20"/>
              </w:rPr>
              <w:t>,</w:t>
            </w:r>
            <w:r w:rsidRPr="008B5E09">
              <w:rPr>
                <w:rFonts w:ascii="Montserrat Light" w:hAnsi="Montserrat Light"/>
                <w:sz w:val="20"/>
                <w:szCs w:val="20"/>
              </w:rPr>
              <w:t>51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FD18DF4" w14:textId="7622E12A"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14</w:t>
            </w:r>
            <w:r w:rsidR="00DF7E52" w:rsidRPr="008B5E09">
              <w:rPr>
                <w:rFonts w:ascii="Montserrat Light" w:hAnsi="Montserrat Light"/>
                <w:sz w:val="20"/>
                <w:szCs w:val="20"/>
              </w:rPr>
              <w:t>.</w:t>
            </w:r>
            <w:r w:rsidRPr="008B5E09">
              <w:rPr>
                <w:rFonts w:ascii="Montserrat Light" w:hAnsi="Montserrat Light"/>
                <w:sz w:val="20"/>
                <w:szCs w:val="20"/>
              </w:rPr>
              <w:t>041</w:t>
            </w:r>
            <w:r w:rsidR="00DF7E52" w:rsidRPr="008B5E09">
              <w:rPr>
                <w:rFonts w:ascii="Montserrat Light" w:hAnsi="Montserrat Light"/>
                <w:sz w:val="20"/>
                <w:szCs w:val="20"/>
              </w:rPr>
              <w:t>,</w:t>
            </w:r>
            <w:r w:rsidRPr="008B5E09">
              <w:rPr>
                <w:rFonts w:ascii="Montserrat Light" w:hAnsi="Montserrat Light"/>
                <w:sz w:val="20"/>
                <w:szCs w:val="20"/>
              </w:rPr>
              <w:t>50</w:t>
            </w:r>
          </w:p>
        </w:tc>
      </w:tr>
      <w:tr w:rsidR="008401A7" w:rsidRPr="008B5E09" w14:paraId="25D2D9DE" w14:textId="77777777" w:rsidTr="008401A7">
        <w:trPr>
          <w:trHeight w:val="672"/>
        </w:trPr>
        <w:tc>
          <w:tcPr>
            <w:tcW w:w="221" w:type="dxa"/>
            <w:tcBorders>
              <w:top w:val="nil"/>
              <w:left w:val="nil"/>
              <w:bottom w:val="nil"/>
              <w:right w:val="nil"/>
            </w:tcBorders>
            <w:shd w:val="clear" w:color="auto" w:fill="auto"/>
            <w:noWrap/>
            <w:vAlign w:val="bottom"/>
            <w:hideMark/>
          </w:tcPr>
          <w:p w14:paraId="21EBBFD6"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C2B3FBE"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1.11.2</w:t>
            </w:r>
          </w:p>
        </w:tc>
        <w:tc>
          <w:tcPr>
            <w:tcW w:w="3635" w:type="dxa"/>
            <w:gridSpan w:val="2"/>
            <w:tcBorders>
              <w:top w:val="nil"/>
              <w:left w:val="nil"/>
              <w:bottom w:val="single" w:sz="4" w:space="0" w:color="auto"/>
              <w:right w:val="single" w:sz="4" w:space="0" w:color="auto"/>
            </w:tcBorders>
            <w:shd w:val="clear" w:color="auto" w:fill="auto"/>
            <w:vAlign w:val="center"/>
            <w:hideMark/>
          </w:tcPr>
          <w:p w14:paraId="52395568"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Închiriere de utilaje/autospeciale/mijloace de transport</w:t>
            </w:r>
          </w:p>
        </w:tc>
        <w:tc>
          <w:tcPr>
            <w:tcW w:w="1029" w:type="dxa"/>
            <w:tcBorders>
              <w:top w:val="nil"/>
              <w:left w:val="nil"/>
              <w:bottom w:val="single" w:sz="4" w:space="0" w:color="auto"/>
              <w:right w:val="single" w:sz="8" w:space="0" w:color="auto"/>
            </w:tcBorders>
            <w:shd w:val="clear" w:color="auto" w:fill="auto"/>
            <w:vAlign w:val="center"/>
            <w:hideMark/>
          </w:tcPr>
          <w:p w14:paraId="7C8E5A82"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7C33245C" w14:textId="4F136469"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79" w:type="dxa"/>
            <w:tcBorders>
              <w:top w:val="nil"/>
              <w:left w:val="nil"/>
              <w:bottom w:val="single" w:sz="4" w:space="0" w:color="auto"/>
              <w:right w:val="single" w:sz="8" w:space="0" w:color="auto"/>
            </w:tcBorders>
            <w:shd w:val="clear" w:color="auto" w:fill="auto"/>
            <w:hideMark/>
          </w:tcPr>
          <w:p w14:paraId="5106D66E" w14:textId="2AF1149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E5D214A" w14:textId="52B07ADB"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72B3E73C" w14:textId="77777777" w:rsidTr="008401A7">
        <w:trPr>
          <w:trHeight w:val="672"/>
        </w:trPr>
        <w:tc>
          <w:tcPr>
            <w:tcW w:w="221" w:type="dxa"/>
            <w:tcBorders>
              <w:top w:val="nil"/>
              <w:left w:val="nil"/>
              <w:bottom w:val="nil"/>
              <w:right w:val="nil"/>
            </w:tcBorders>
            <w:shd w:val="clear" w:color="auto" w:fill="auto"/>
            <w:noWrap/>
            <w:vAlign w:val="bottom"/>
            <w:hideMark/>
          </w:tcPr>
          <w:p w14:paraId="24FCE627"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5162B1B"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1.11.3</w:t>
            </w:r>
          </w:p>
        </w:tc>
        <w:tc>
          <w:tcPr>
            <w:tcW w:w="3635" w:type="dxa"/>
            <w:gridSpan w:val="2"/>
            <w:tcBorders>
              <w:top w:val="nil"/>
              <w:left w:val="nil"/>
              <w:bottom w:val="single" w:sz="4" w:space="0" w:color="auto"/>
              <w:right w:val="single" w:sz="4" w:space="0" w:color="auto"/>
            </w:tcBorders>
            <w:shd w:val="clear" w:color="auto" w:fill="auto"/>
            <w:vAlign w:val="center"/>
            <w:hideMark/>
          </w:tcPr>
          <w:p w14:paraId="0E80627C"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taxe, licențe, acreditări/certificări și autorizări</w:t>
            </w:r>
          </w:p>
        </w:tc>
        <w:tc>
          <w:tcPr>
            <w:tcW w:w="1029" w:type="dxa"/>
            <w:tcBorders>
              <w:top w:val="nil"/>
              <w:left w:val="nil"/>
              <w:bottom w:val="single" w:sz="4" w:space="0" w:color="auto"/>
              <w:right w:val="single" w:sz="8" w:space="0" w:color="auto"/>
            </w:tcBorders>
            <w:shd w:val="clear" w:color="auto" w:fill="auto"/>
            <w:vAlign w:val="center"/>
            <w:hideMark/>
          </w:tcPr>
          <w:p w14:paraId="6E4EE0F2"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6318A311" w14:textId="35D7392F"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40.705,56</w:t>
            </w:r>
          </w:p>
        </w:tc>
        <w:tc>
          <w:tcPr>
            <w:tcW w:w="1579" w:type="dxa"/>
            <w:tcBorders>
              <w:top w:val="nil"/>
              <w:left w:val="nil"/>
              <w:bottom w:val="single" w:sz="4" w:space="0" w:color="auto"/>
              <w:right w:val="single" w:sz="8" w:space="0" w:color="auto"/>
            </w:tcBorders>
            <w:shd w:val="clear" w:color="auto" w:fill="auto"/>
            <w:hideMark/>
          </w:tcPr>
          <w:p w14:paraId="4334A675" w14:textId="4EEC671E"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71</w:t>
            </w:r>
            <w:r w:rsidR="00DF7E52" w:rsidRPr="008B5E09">
              <w:rPr>
                <w:rFonts w:ascii="Montserrat Light" w:hAnsi="Montserrat Light"/>
                <w:sz w:val="20"/>
                <w:szCs w:val="20"/>
              </w:rPr>
              <w:t>.</w:t>
            </w:r>
            <w:r w:rsidRPr="008B5E09">
              <w:rPr>
                <w:rFonts w:ascii="Montserrat Light" w:hAnsi="Montserrat Light"/>
                <w:sz w:val="20"/>
                <w:szCs w:val="20"/>
              </w:rPr>
              <w:t>931</w:t>
            </w:r>
            <w:r w:rsidR="00DF7E52" w:rsidRPr="008B5E09">
              <w:rPr>
                <w:rFonts w:ascii="Montserrat Light" w:hAnsi="Montserrat Light"/>
                <w:sz w:val="20"/>
                <w:szCs w:val="20"/>
              </w:rPr>
              <w:t>,</w:t>
            </w:r>
            <w:r w:rsidRPr="008B5E09">
              <w:rPr>
                <w:rFonts w:ascii="Montserrat Light" w:hAnsi="Montserrat Light"/>
                <w:sz w:val="20"/>
                <w:szCs w:val="20"/>
              </w:rPr>
              <w:t>74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55E2A3D4" w14:textId="7533875C"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40</w:t>
            </w:r>
            <w:r w:rsidR="00DF7E52" w:rsidRPr="008B5E09">
              <w:rPr>
                <w:rFonts w:ascii="Montserrat Light" w:hAnsi="Montserrat Light"/>
                <w:sz w:val="20"/>
                <w:szCs w:val="20"/>
              </w:rPr>
              <w:t>.</w:t>
            </w:r>
            <w:r w:rsidRPr="008B5E09">
              <w:rPr>
                <w:rFonts w:ascii="Montserrat Light" w:hAnsi="Montserrat Light"/>
                <w:sz w:val="20"/>
                <w:szCs w:val="20"/>
              </w:rPr>
              <w:t>705</w:t>
            </w:r>
            <w:r w:rsidR="00DF7E52" w:rsidRPr="008B5E09">
              <w:rPr>
                <w:rFonts w:ascii="Montserrat Light" w:hAnsi="Montserrat Light"/>
                <w:sz w:val="20"/>
                <w:szCs w:val="20"/>
              </w:rPr>
              <w:t>,</w:t>
            </w:r>
            <w:r w:rsidRPr="008B5E09">
              <w:rPr>
                <w:rFonts w:ascii="Montserrat Light" w:hAnsi="Montserrat Light"/>
                <w:sz w:val="20"/>
                <w:szCs w:val="20"/>
              </w:rPr>
              <w:t>56</w:t>
            </w:r>
          </w:p>
        </w:tc>
      </w:tr>
      <w:tr w:rsidR="008401A7" w:rsidRPr="008B5E09" w14:paraId="0518E6D7" w14:textId="77777777" w:rsidTr="008401A7">
        <w:trPr>
          <w:trHeight w:val="336"/>
        </w:trPr>
        <w:tc>
          <w:tcPr>
            <w:tcW w:w="221" w:type="dxa"/>
            <w:tcBorders>
              <w:top w:val="nil"/>
              <w:left w:val="nil"/>
              <w:bottom w:val="nil"/>
              <w:right w:val="nil"/>
            </w:tcBorders>
            <w:shd w:val="clear" w:color="auto" w:fill="auto"/>
            <w:noWrap/>
            <w:vAlign w:val="bottom"/>
            <w:hideMark/>
          </w:tcPr>
          <w:p w14:paraId="7ABAE639"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6F1F1B9B"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1.11.4</w:t>
            </w:r>
          </w:p>
        </w:tc>
        <w:tc>
          <w:tcPr>
            <w:tcW w:w="36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72EFBD"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w:t>
            </w:r>
          </w:p>
        </w:tc>
        <w:tc>
          <w:tcPr>
            <w:tcW w:w="1029" w:type="dxa"/>
            <w:vMerge w:val="restart"/>
            <w:tcBorders>
              <w:top w:val="nil"/>
              <w:left w:val="single" w:sz="4" w:space="0" w:color="auto"/>
              <w:bottom w:val="single" w:sz="4" w:space="0" w:color="000000"/>
              <w:right w:val="single" w:sz="8" w:space="0" w:color="auto"/>
            </w:tcBorders>
            <w:shd w:val="clear" w:color="auto" w:fill="auto"/>
            <w:vAlign w:val="center"/>
            <w:hideMark/>
          </w:tcPr>
          <w:p w14:paraId="2F63E4D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264E5137" w14:textId="18102F2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669.890,00</w:t>
            </w:r>
          </w:p>
        </w:tc>
        <w:tc>
          <w:tcPr>
            <w:tcW w:w="1579" w:type="dxa"/>
            <w:vMerge w:val="restart"/>
            <w:tcBorders>
              <w:top w:val="nil"/>
              <w:left w:val="single" w:sz="8" w:space="0" w:color="auto"/>
              <w:bottom w:val="single" w:sz="4" w:space="0" w:color="000000"/>
              <w:right w:val="single" w:sz="8" w:space="0" w:color="auto"/>
            </w:tcBorders>
            <w:shd w:val="clear" w:color="auto" w:fill="auto"/>
            <w:hideMark/>
          </w:tcPr>
          <w:p w14:paraId="6D105850" w14:textId="5BEB7031"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391</w:t>
            </w:r>
            <w:r w:rsidR="00DF7E52" w:rsidRPr="008B5E09">
              <w:rPr>
                <w:rFonts w:ascii="Montserrat Light" w:hAnsi="Montserrat Light"/>
                <w:sz w:val="20"/>
                <w:szCs w:val="20"/>
              </w:rPr>
              <w:t>.</w:t>
            </w:r>
            <w:r w:rsidRPr="008B5E09">
              <w:rPr>
                <w:rFonts w:ascii="Montserrat Light" w:hAnsi="Montserrat Light"/>
                <w:sz w:val="20"/>
                <w:szCs w:val="20"/>
              </w:rPr>
              <w:t>067</w:t>
            </w:r>
            <w:r w:rsidR="00DF7E52" w:rsidRPr="008B5E09">
              <w:rPr>
                <w:rFonts w:ascii="Montserrat Light" w:hAnsi="Montserrat Light"/>
                <w:sz w:val="20"/>
                <w:szCs w:val="20"/>
              </w:rPr>
              <w:t>,</w:t>
            </w:r>
            <w:r w:rsidRPr="008B5E09">
              <w:rPr>
                <w:rFonts w:ascii="Montserrat Light" w:hAnsi="Montserrat Light"/>
                <w:sz w:val="20"/>
                <w:szCs w:val="20"/>
              </w:rPr>
              <w:t>45</w:t>
            </w:r>
          </w:p>
          <w:p w14:paraId="258E674D" w14:textId="59354E79" w:rsidR="008401A7" w:rsidRPr="008B5E09" w:rsidRDefault="008401A7" w:rsidP="008401A7">
            <w:pPr>
              <w:jc w:val="right"/>
              <w:rPr>
                <w:rFonts w:ascii="Montserrat Light" w:hAnsi="Montserrat Light" w:cs="Arial"/>
                <w:sz w:val="20"/>
                <w:szCs w:val="20"/>
                <w:lang w:eastAsia="en-US"/>
              </w:rPr>
            </w:pPr>
          </w:p>
        </w:tc>
        <w:tc>
          <w:tcPr>
            <w:tcW w:w="1530" w:type="dxa"/>
            <w:gridSpan w:val="2"/>
            <w:vMerge w:val="restart"/>
            <w:tcBorders>
              <w:top w:val="nil"/>
              <w:left w:val="single" w:sz="8" w:space="0" w:color="auto"/>
              <w:bottom w:val="single" w:sz="4" w:space="0" w:color="000000"/>
              <w:right w:val="single" w:sz="8" w:space="0" w:color="auto"/>
            </w:tcBorders>
            <w:shd w:val="clear" w:color="auto" w:fill="auto"/>
            <w:noWrap/>
          </w:tcPr>
          <w:p w14:paraId="129B1A21" w14:textId="0083538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669</w:t>
            </w:r>
            <w:r w:rsidR="00DF7E52" w:rsidRPr="008B5E09">
              <w:rPr>
                <w:rFonts w:ascii="Montserrat Light" w:hAnsi="Montserrat Light"/>
                <w:sz w:val="20"/>
                <w:szCs w:val="20"/>
              </w:rPr>
              <w:t>.</w:t>
            </w:r>
            <w:r w:rsidRPr="008B5E09">
              <w:rPr>
                <w:rFonts w:ascii="Montserrat Light" w:hAnsi="Montserrat Light"/>
                <w:sz w:val="20"/>
                <w:szCs w:val="20"/>
              </w:rPr>
              <w:t>890</w:t>
            </w:r>
            <w:r w:rsidR="00DF7E52" w:rsidRPr="008B5E09">
              <w:rPr>
                <w:rFonts w:ascii="Montserrat Light" w:hAnsi="Montserrat Light"/>
                <w:sz w:val="20"/>
                <w:szCs w:val="20"/>
              </w:rPr>
              <w:t>,</w:t>
            </w:r>
            <w:r w:rsidRPr="008B5E09">
              <w:rPr>
                <w:rFonts w:ascii="Montserrat Light" w:hAnsi="Montserrat Light"/>
                <w:sz w:val="20"/>
                <w:szCs w:val="20"/>
              </w:rPr>
              <w:t>00</w:t>
            </w:r>
          </w:p>
          <w:p w14:paraId="631DB0EA" w14:textId="2F5CB511" w:rsidR="008401A7" w:rsidRPr="008B5E09" w:rsidRDefault="008401A7" w:rsidP="008401A7">
            <w:pPr>
              <w:jc w:val="right"/>
              <w:rPr>
                <w:rFonts w:ascii="Montserrat Light" w:hAnsi="Montserrat Light" w:cs="Arial"/>
                <w:sz w:val="20"/>
                <w:szCs w:val="20"/>
                <w:lang w:eastAsia="en-US"/>
              </w:rPr>
            </w:pPr>
          </w:p>
        </w:tc>
      </w:tr>
      <w:tr w:rsidR="008401A7" w:rsidRPr="008B5E09" w14:paraId="35262E7F" w14:textId="77777777" w:rsidTr="008401A7">
        <w:trPr>
          <w:trHeight w:val="336"/>
        </w:trPr>
        <w:tc>
          <w:tcPr>
            <w:tcW w:w="221" w:type="dxa"/>
            <w:tcBorders>
              <w:top w:val="nil"/>
              <w:left w:val="nil"/>
              <w:bottom w:val="nil"/>
              <w:right w:val="nil"/>
            </w:tcBorders>
            <w:shd w:val="clear" w:color="auto" w:fill="auto"/>
            <w:noWrap/>
            <w:vAlign w:val="bottom"/>
            <w:hideMark/>
          </w:tcPr>
          <w:p w14:paraId="275C73D0"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vMerge/>
            <w:tcBorders>
              <w:top w:val="nil"/>
              <w:left w:val="single" w:sz="8" w:space="0" w:color="auto"/>
              <w:bottom w:val="single" w:sz="4" w:space="0" w:color="000000"/>
              <w:right w:val="single" w:sz="4" w:space="0" w:color="auto"/>
            </w:tcBorders>
            <w:vAlign w:val="center"/>
            <w:hideMark/>
          </w:tcPr>
          <w:p w14:paraId="20D3C4C3" w14:textId="77777777" w:rsidR="008401A7" w:rsidRPr="008B5E09" w:rsidRDefault="008401A7" w:rsidP="008401A7">
            <w:pPr>
              <w:rPr>
                <w:rFonts w:ascii="Montserrat Light" w:hAnsi="Montserrat Light" w:cs="Arial"/>
                <w:sz w:val="20"/>
                <w:szCs w:val="20"/>
                <w:lang w:eastAsia="en-US"/>
              </w:rPr>
            </w:pPr>
          </w:p>
        </w:tc>
        <w:tc>
          <w:tcPr>
            <w:tcW w:w="3635" w:type="dxa"/>
            <w:gridSpan w:val="2"/>
            <w:vMerge/>
            <w:tcBorders>
              <w:top w:val="nil"/>
              <w:left w:val="single" w:sz="4" w:space="0" w:color="auto"/>
              <w:bottom w:val="single" w:sz="4" w:space="0" w:color="000000"/>
              <w:right w:val="single" w:sz="4" w:space="0" w:color="auto"/>
            </w:tcBorders>
            <w:vAlign w:val="center"/>
            <w:hideMark/>
          </w:tcPr>
          <w:p w14:paraId="77302A47" w14:textId="77777777" w:rsidR="008401A7" w:rsidRPr="008B5E09" w:rsidRDefault="008401A7" w:rsidP="008401A7">
            <w:pPr>
              <w:rPr>
                <w:rFonts w:ascii="Montserrat Light" w:hAnsi="Montserrat Light" w:cs="Arial"/>
                <w:sz w:val="20"/>
                <w:szCs w:val="20"/>
                <w:lang w:eastAsia="en-US"/>
              </w:rPr>
            </w:pPr>
          </w:p>
        </w:tc>
        <w:tc>
          <w:tcPr>
            <w:tcW w:w="1029" w:type="dxa"/>
            <w:vMerge/>
            <w:tcBorders>
              <w:top w:val="nil"/>
              <w:left w:val="single" w:sz="4" w:space="0" w:color="auto"/>
              <w:bottom w:val="single" w:sz="4" w:space="0" w:color="000000"/>
              <w:right w:val="single" w:sz="8" w:space="0" w:color="auto"/>
            </w:tcBorders>
            <w:vAlign w:val="center"/>
            <w:hideMark/>
          </w:tcPr>
          <w:p w14:paraId="0DD2E3E7" w14:textId="77777777" w:rsidR="008401A7" w:rsidRPr="008B5E09" w:rsidRDefault="008401A7" w:rsidP="008401A7">
            <w:pPr>
              <w:rPr>
                <w:rFonts w:ascii="Montserrat Light" w:hAnsi="Montserrat Light" w:cs="Arial"/>
                <w:sz w:val="20"/>
                <w:szCs w:val="20"/>
                <w:lang w:eastAsia="en-US"/>
              </w:rPr>
            </w:pPr>
          </w:p>
        </w:tc>
        <w:tc>
          <w:tcPr>
            <w:tcW w:w="1881" w:type="dxa"/>
            <w:tcBorders>
              <w:top w:val="nil"/>
              <w:left w:val="nil"/>
              <w:bottom w:val="nil"/>
              <w:right w:val="single" w:sz="8" w:space="0" w:color="auto"/>
            </w:tcBorders>
            <w:shd w:val="clear" w:color="auto" w:fill="auto"/>
            <w:hideMark/>
          </w:tcPr>
          <w:p w14:paraId="6E7DBD01" w14:textId="3FED7462" w:rsidR="008401A7" w:rsidRPr="008B5E09" w:rsidRDefault="008401A7" w:rsidP="008401A7">
            <w:pPr>
              <w:jc w:val="right"/>
              <w:rPr>
                <w:rFonts w:ascii="Montserrat Light" w:hAnsi="Montserrat Light" w:cs="Arial"/>
                <w:sz w:val="20"/>
                <w:szCs w:val="20"/>
                <w:lang w:eastAsia="en-US"/>
              </w:rPr>
            </w:pPr>
          </w:p>
        </w:tc>
        <w:tc>
          <w:tcPr>
            <w:tcW w:w="1579" w:type="dxa"/>
            <w:vMerge/>
            <w:tcBorders>
              <w:top w:val="nil"/>
              <w:left w:val="single" w:sz="8" w:space="0" w:color="auto"/>
              <w:bottom w:val="single" w:sz="4" w:space="0" w:color="000000"/>
              <w:right w:val="single" w:sz="8" w:space="0" w:color="auto"/>
            </w:tcBorders>
            <w:hideMark/>
          </w:tcPr>
          <w:p w14:paraId="68C8B005" w14:textId="77777777" w:rsidR="008401A7" w:rsidRPr="008B5E09" w:rsidRDefault="008401A7" w:rsidP="008401A7">
            <w:pPr>
              <w:rPr>
                <w:rFonts w:ascii="Montserrat Light" w:hAnsi="Montserrat Light" w:cs="Arial"/>
                <w:sz w:val="20"/>
                <w:szCs w:val="20"/>
                <w:lang w:eastAsia="en-US"/>
              </w:rPr>
            </w:pPr>
          </w:p>
        </w:tc>
        <w:tc>
          <w:tcPr>
            <w:tcW w:w="1530" w:type="dxa"/>
            <w:gridSpan w:val="2"/>
            <w:vMerge/>
            <w:tcBorders>
              <w:top w:val="nil"/>
              <w:left w:val="single" w:sz="8" w:space="0" w:color="auto"/>
              <w:bottom w:val="single" w:sz="4" w:space="0" w:color="000000"/>
              <w:right w:val="single" w:sz="8" w:space="0" w:color="auto"/>
            </w:tcBorders>
          </w:tcPr>
          <w:p w14:paraId="761595F1" w14:textId="77777777" w:rsidR="008401A7" w:rsidRPr="008B5E09" w:rsidRDefault="008401A7" w:rsidP="008401A7">
            <w:pPr>
              <w:rPr>
                <w:rFonts w:ascii="Montserrat Light" w:hAnsi="Montserrat Light" w:cs="Arial"/>
                <w:sz w:val="20"/>
                <w:szCs w:val="20"/>
                <w:lang w:eastAsia="en-US"/>
              </w:rPr>
            </w:pPr>
          </w:p>
        </w:tc>
      </w:tr>
      <w:tr w:rsidR="008401A7" w:rsidRPr="008B5E09" w14:paraId="3F8A6343" w14:textId="77777777" w:rsidTr="008401A7">
        <w:trPr>
          <w:trHeight w:val="684"/>
        </w:trPr>
        <w:tc>
          <w:tcPr>
            <w:tcW w:w="221" w:type="dxa"/>
            <w:tcBorders>
              <w:top w:val="nil"/>
              <w:left w:val="nil"/>
              <w:bottom w:val="nil"/>
              <w:right w:val="nil"/>
            </w:tcBorders>
            <w:shd w:val="clear" w:color="auto" w:fill="auto"/>
            <w:noWrap/>
            <w:vAlign w:val="bottom"/>
            <w:hideMark/>
          </w:tcPr>
          <w:p w14:paraId="14D28000"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8" w:space="0" w:color="auto"/>
              <w:right w:val="single" w:sz="4" w:space="0" w:color="auto"/>
            </w:tcBorders>
            <w:shd w:val="clear" w:color="auto" w:fill="auto"/>
            <w:vAlign w:val="center"/>
            <w:hideMark/>
          </w:tcPr>
          <w:p w14:paraId="6A854CE0"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1.12</w:t>
            </w:r>
          </w:p>
        </w:tc>
        <w:tc>
          <w:tcPr>
            <w:tcW w:w="3635" w:type="dxa"/>
            <w:gridSpan w:val="2"/>
            <w:tcBorders>
              <w:top w:val="nil"/>
              <w:left w:val="nil"/>
              <w:bottom w:val="single" w:sz="8" w:space="0" w:color="auto"/>
              <w:right w:val="single" w:sz="4" w:space="0" w:color="auto"/>
            </w:tcBorders>
            <w:shd w:val="clear" w:color="auto" w:fill="auto"/>
            <w:vAlign w:val="center"/>
            <w:hideMark/>
          </w:tcPr>
          <w:p w14:paraId="16E31527"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materiale, exclusiv provizioane, amenzi, penalități, despăgubiri, donații și sponsorizări</w:t>
            </w:r>
          </w:p>
        </w:tc>
        <w:tc>
          <w:tcPr>
            <w:tcW w:w="1029" w:type="dxa"/>
            <w:tcBorders>
              <w:top w:val="nil"/>
              <w:left w:val="nil"/>
              <w:bottom w:val="single" w:sz="8" w:space="0" w:color="auto"/>
              <w:right w:val="single" w:sz="8" w:space="0" w:color="auto"/>
            </w:tcBorders>
            <w:shd w:val="clear" w:color="auto" w:fill="auto"/>
            <w:vAlign w:val="center"/>
            <w:hideMark/>
          </w:tcPr>
          <w:p w14:paraId="20AF429A"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single" w:sz="4" w:space="0" w:color="auto"/>
              <w:left w:val="nil"/>
              <w:bottom w:val="single" w:sz="8" w:space="0" w:color="auto"/>
              <w:right w:val="single" w:sz="8" w:space="0" w:color="auto"/>
            </w:tcBorders>
            <w:shd w:val="clear" w:color="auto" w:fill="auto"/>
            <w:hideMark/>
          </w:tcPr>
          <w:p w14:paraId="7E9AC1B8" w14:textId="187FA318"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71.619,66</w:t>
            </w:r>
          </w:p>
        </w:tc>
        <w:tc>
          <w:tcPr>
            <w:tcW w:w="1579" w:type="dxa"/>
            <w:tcBorders>
              <w:top w:val="nil"/>
              <w:left w:val="nil"/>
              <w:bottom w:val="single" w:sz="8" w:space="0" w:color="auto"/>
              <w:right w:val="single" w:sz="8" w:space="0" w:color="auto"/>
            </w:tcBorders>
            <w:shd w:val="clear" w:color="auto" w:fill="auto"/>
            <w:hideMark/>
          </w:tcPr>
          <w:p w14:paraId="12069D64" w14:textId="4F2A856D"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444</w:t>
            </w:r>
            <w:r w:rsidR="00DF7E52" w:rsidRPr="008B5E09">
              <w:rPr>
                <w:rFonts w:ascii="Montserrat Light" w:hAnsi="Montserrat Light"/>
                <w:sz w:val="20"/>
                <w:szCs w:val="20"/>
              </w:rPr>
              <w:t>.</w:t>
            </w:r>
            <w:r w:rsidRPr="008B5E09">
              <w:rPr>
                <w:rFonts w:ascii="Montserrat Light" w:hAnsi="Montserrat Light"/>
                <w:sz w:val="20"/>
                <w:szCs w:val="20"/>
              </w:rPr>
              <w:t>477</w:t>
            </w:r>
            <w:r w:rsidR="00DF7E52" w:rsidRPr="008B5E09">
              <w:rPr>
                <w:rFonts w:ascii="Montserrat Light" w:hAnsi="Montserrat Light"/>
                <w:sz w:val="20"/>
                <w:szCs w:val="20"/>
              </w:rPr>
              <w:t>,</w:t>
            </w:r>
            <w:r w:rsidRPr="008B5E09">
              <w:rPr>
                <w:rFonts w:ascii="Montserrat Light" w:hAnsi="Montserrat Light"/>
                <w:sz w:val="20"/>
                <w:szCs w:val="20"/>
              </w:rPr>
              <w:t>93</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22D0CE63" w14:textId="1CE11A1A"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71</w:t>
            </w:r>
            <w:r w:rsidR="00DF7E52" w:rsidRPr="008B5E09">
              <w:rPr>
                <w:rFonts w:ascii="Montserrat Light" w:hAnsi="Montserrat Light"/>
                <w:sz w:val="20"/>
                <w:szCs w:val="20"/>
              </w:rPr>
              <w:t>.</w:t>
            </w:r>
            <w:r w:rsidRPr="008B5E09">
              <w:rPr>
                <w:rFonts w:ascii="Montserrat Light" w:hAnsi="Montserrat Light"/>
                <w:sz w:val="20"/>
                <w:szCs w:val="20"/>
              </w:rPr>
              <w:t>619</w:t>
            </w:r>
            <w:r w:rsidR="00DF7E52" w:rsidRPr="008B5E09">
              <w:rPr>
                <w:rFonts w:ascii="Montserrat Light" w:hAnsi="Montserrat Light"/>
                <w:sz w:val="20"/>
                <w:szCs w:val="20"/>
              </w:rPr>
              <w:t>,</w:t>
            </w:r>
            <w:r w:rsidRPr="008B5E09">
              <w:rPr>
                <w:rFonts w:ascii="Montserrat Light" w:hAnsi="Montserrat Light"/>
                <w:sz w:val="20"/>
                <w:szCs w:val="20"/>
              </w:rPr>
              <w:t>66</w:t>
            </w:r>
          </w:p>
        </w:tc>
      </w:tr>
      <w:tr w:rsidR="008401A7" w:rsidRPr="008B5E09" w14:paraId="5C62EA41" w14:textId="77777777" w:rsidTr="008401A7">
        <w:trPr>
          <w:trHeight w:val="336"/>
        </w:trPr>
        <w:tc>
          <w:tcPr>
            <w:tcW w:w="221" w:type="dxa"/>
            <w:tcBorders>
              <w:top w:val="nil"/>
              <w:left w:val="nil"/>
              <w:bottom w:val="nil"/>
              <w:right w:val="nil"/>
            </w:tcBorders>
            <w:shd w:val="clear" w:color="auto" w:fill="auto"/>
            <w:noWrap/>
            <w:vAlign w:val="bottom"/>
            <w:hideMark/>
          </w:tcPr>
          <w:p w14:paraId="3B0EDD21"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44460205"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2</w:t>
            </w:r>
          </w:p>
        </w:tc>
        <w:tc>
          <w:tcPr>
            <w:tcW w:w="3635" w:type="dxa"/>
            <w:gridSpan w:val="2"/>
            <w:tcBorders>
              <w:top w:val="nil"/>
              <w:left w:val="nil"/>
              <w:bottom w:val="single" w:sz="4" w:space="0" w:color="auto"/>
              <w:right w:val="single" w:sz="4" w:space="0" w:color="auto"/>
            </w:tcBorders>
            <w:shd w:val="clear" w:color="auto" w:fill="auto"/>
            <w:vAlign w:val="center"/>
            <w:hideMark/>
          </w:tcPr>
          <w:p w14:paraId="4CC85B26"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de natură salarială, din care:</w:t>
            </w:r>
          </w:p>
        </w:tc>
        <w:tc>
          <w:tcPr>
            <w:tcW w:w="1029" w:type="dxa"/>
            <w:tcBorders>
              <w:top w:val="nil"/>
              <w:left w:val="nil"/>
              <w:bottom w:val="single" w:sz="4" w:space="0" w:color="auto"/>
              <w:right w:val="single" w:sz="8" w:space="0" w:color="auto"/>
            </w:tcBorders>
            <w:shd w:val="clear" w:color="auto" w:fill="auto"/>
            <w:vAlign w:val="center"/>
            <w:hideMark/>
          </w:tcPr>
          <w:p w14:paraId="3D5D98C5"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nil"/>
            </w:tcBorders>
            <w:shd w:val="clear" w:color="auto" w:fill="auto"/>
            <w:hideMark/>
          </w:tcPr>
          <w:p w14:paraId="4ABAA0D9" w14:textId="70ECBA4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3.970.621,08</w:t>
            </w:r>
          </w:p>
        </w:tc>
        <w:tc>
          <w:tcPr>
            <w:tcW w:w="1579" w:type="dxa"/>
            <w:tcBorders>
              <w:top w:val="nil"/>
              <w:left w:val="single" w:sz="8" w:space="0" w:color="auto"/>
              <w:bottom w:val="single" w:sz="4" w:space="0" w:color="auto"/>
              <w:right w:val="single" w:sz="8" w:space="0" w:color="auto"/>
            </w:tcBorders>
            <w:shd w:val="clear" w:color="auto" w:fill="auto"/>
            <w:hideMark/>
          </w:tcPr>
          <w:p w14:paraId="74B97228" w14:textId="315FD3FF"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5</w:t>
            </w:r>
            <w:r w:rsidR="00DF7E52" w:rsidRPr="008B5E09">
              <w:rPr>
                <w:rFonts w:ascii="Montserrat Light" w:hAnsi="Montserrat Light"/>
                <w:sz w:val="20"/>
                <w:szCs w:val="20"/>
              </w:rPr>
              <w:t>.</w:t>
            </w:r>
            <w:r w:rsidRPr="008B5E09">
              <w:rPr>
                <w:rFonts w:ascii="Montserrat Light" w:hAnsi="Montserrat Light"/>
                <w:sz w:val="20"/>
                <w:szCs w:val="20"/>
              </w:rPr>
              <w:t>330</w:t>
            </w:r>
            <w:r w:rsidR="00DF7E52" w:rsidRPr="008B5E09">
              <w:rPr>
                <w:rFonts w:ascii="Montserrat Light" w:hAnsi="Montserrat Light"/>
                <w:sz w:val="20"/>
                <w:szCs w:val="20"/>
              </w:rPr>
              <w:t>.</w:t>
            </w:r>
            <w:r w:rsidRPr="008B5E09">
              <w:rPr>
                <w:rFonts w:ascii="Montserrat Light" w:hAnsi="Montserrat Light"/>
                <w:sz w:val="20"/>
                <w:szCs w:val="20"/>
              </w:rPr>
              <w:t>387</w:t>
            </w:r>
            <w:r w:rsidR="00DF7E52" w:rsidRPr="008B5E09">
              <w:rPr>
                <w:rFonts w:ascii="Montserrat Light" w:hAnsi="Montserrat Light"/>
                <w:sz w:val="20"/>
                <w:szCs w:val="20"/>
              </w:rPr>
              <w:t>,</w:t>
            </w:r>
            <w:r w:rsidRPr="008B5E09">
              <w:rPr>
                <w:rFonts w:ascii="Montserrat Light" w:hAnsi="Montserrat Light"/>
                <w:sz w:val="20"/>
                <w:szCs w:val="20"/>
              </w:rPr>
              <w:t>88</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95D53C2" w14:textId="1AFB2A8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4</w:t>
            </w:r>
            <w:r w:rsidR="00DF7E52" w:rsidRPr="008B5E09">
              <w:rPr>
                <w:rFonts w:ascii="Montserrat Light" w:hAnsi="Montserrat Light"/>
                <w:sz w:val="20"/>
                <w:szCs w:val="20"/>
              </w:rPr>
              <w:t>.</w:t>
            </w:r>
            <w:r w:rsidRPr="008B5E09">
              <w:rPr>
                <w:rFonts w:ascii="Montserrat Light" w:hAnsi="Montserrat Light"/>
                <w:sz w:val="20"/>
                <w:szCs w:val="20"/>
              </w:rPr>
              <w:t>712</w:t>
            </w:r>
            <w:r w:rsidR="00DF7E52" w:rsidRPr="008B5E09">
              <w:rPr>
                <w:rFonts w:ascii="Montserrat Light" w:hAnsi="Montserrat Light"/>
                <w:sz w:val="20"/>
                <w:szCs w:val="20"/>
              </w:rPr>
              <w:t>.</w:t>
            </w:r>
            <w:r w:rsidRPr="008B5E09">
              <w:rPr>
                <w:rFonts w:ascii="Montserrat Light" w:hAnsi="Montserrat Light"/>
                <w:sz w:val="20"/>
                <w:szCs w:val="20"/>
              </w:rPr>
              <w:t>941</w:t>
            </w:r>
            <w:r w:rsidR="00DF7E52" w:rsidRPr="008B5E09">
              <w:rPr>
                <w:rFonts w:ascii="Montserrat Light" w:hAnsi="Montserrat Light"/>
                <w:sz w:val="20"/>
                <w:szCs w:val="20"/>
              </w:rPr>
              <w:t>,</w:t>
            </w:r>
            <w:r w:rsidRPr="008B5E09">
              <w:rPr>
                <w:rFonts w:ascii="Montserrat Light" w:hAnsi="Montserrat Light"/>
                <w:sz w:val="20"/>
                <w:szCs w:val="20"/>
              </w:rPr>
              <w:t>77</w:t>
            </w:r>
          </w:p>
        </w:tc>
      </w:tr>
      <w:tr w:rsidR="008401A7" w:rsidRPr="008B5E09" w14:paraId="7FF35927" w14:textId="77777777" w:rsidTr="008401A7">
        <w:trPr>
          <w:trHeight w:val="336"/>
        </w:trPr>
        <w:tc>
          <w:tcPr>
            <w:tcW w:w="221" w:type="dxa"/>
            <w:tcBorders>
              <w:top w:val="nil"/>
              <w:left w:val="nil"/>
              <w:bottom w:val="nil"/>
              <w:right w:val="nil"/>
            </w:tcBorders>
            <w:shd w:val="clear" w:color="auto" w:fill="auto"/>
            <w:noWrap/>
            <w:vAlign w:val="bottom"/>
            <w:hideMark/>
          </w:tcPr>
          <w:p w14:paraId="59C1A2F8"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7495D863"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2.1</w:t>
            </w:r>
          </w:p>
        </w:tc>
        <w:tc>
          <w:tcPr>
            <w:tcW w:w="3635" w:type="dxa"/>
            <w:gridSpan w:val="2"/>
            <w:tcBorders>
              <w:top w:val="nil"/>
              <w:left w:val="nil"/>
              <w:bottom w:val="single" w:sz="4" w:space="0" w:color="auto"/>
              <w:right w:val="single" w:sz="4" w:space="0" w:color="auto"/>
            </w:tcBorders>
            <w:shd w:val="clear" w:color="auto" w:fill="auto"/>
            <w:vAlign w:val="center"/>
            <w:hideMark/>
          </w:tcPr>
          <w:p w14:paraId="339B3511"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Salarii </w:t>
            </w:r>
          </w:p>
        </w:tc>
        <w:tc>
          <w:tcPr>
            <w:tcW w:w="1029" w:type="dxa"/>
            <w:tcBorders>
              <w:top w:val="nil"/>
              <w:left w:val="nil"/>
              <w:bottom w:val="single" w:sz="4" w:space="0" w:color="auto"/>
              <w:right w:val="single" w:sz="8" w:space="0" w:color="auto"/>
            </w:tcBorders>
            <w:shd w:val="clear" w:color="auto" w:fill="auto"/>
            <w:vAlign w:val="center"/>
            <w:hideMark/>
          </w:tcPr>
          <w:p w14:paraId="644FA49D"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nil"/>
            </w:tcBorders>
            <w:shd w:val="clear" w:color="auto" w:fill="auto"/>
            <w:hideMark/>
          </w:tcPr>
          <w:p w14:paraId="5E6B1A43" w14:textId="38F21F31"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3.883.248,00</w:t>
            </w:r>
          </w:p>
        </w:tc>
        <w:tc>
          <w:tcPr>
            <w:tcW w:w="1579" w:type="dxa"/>
            <w:tcBorders>
              <w:top w:val="nil"/>
              <w:left w:val="single" w:sz="8" w:space="0" w:color="auto"/>
              <w:bottom w:val="single" w:sz="4" w:space="0" w:color="auto"/>
              <w:right w:val="single" w:sz="8" w:space="0" w:color="auto"/>
            </w:tcBorders>
            <w:shd w:val="clear" w:color="auto" w:fill="auto"/>
            <w:hideMark/>
          </w:tcPr>
          <w:p w14:paraId="4DDB6683" w14:textId="635888A2"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w:t>
            </w:r>
            <w:r w:rsidR="00DF7E52" w:rsidRPr="008B5E09">
              <w:rPr>
                <w:rFonts w:ascii="Montserrat Light" w:hAnsi="Montserrat Light"/>
                <w:sz w:val="20"/>
                <w:szCs w:val="20"/>
              </w:rPr>
              <w:t>.</w:t>
            </w:r>
            <w:r w:rsidRPr="008B5E09">
              <w:rPr>
                <w:rFonts w:ascii="Montserrat Light" w:hAnsi="Montserrat Light"/>
                <w:sz w:val="20"/>
                <w:szCs w:val="20"/>
              </w:rPr>
              <w:t>207</w:t>
            </w:r>
            <w:r w:rsidR="00DF7E52" w:rsidRPr="008B5E09">
              <w:rPr>
                <w:rFonts w:ascii="Montserrat Light" w:hAnsi="Montserrat Light"/>
                <w:sz w:val="20"/>
                <w:szCs w:val="20"/>
              </w:rPr>
              <w:t>.</w:t>
            </w:r>
            <w:r w:rsidRPr="008B5E09">
              <w:rPr>
                <w:rFonts w:ascii="Montserrat Light" w:hAnsi="Montserrat Light"/>
                <w:sz w:val="20"/>
                <w:szCs w:val="20"/>
              </w:rPr>
              <w:t>683</w:t>
            </w:r>
            <w:r w:rsidR="00DF7E52" w:rsidRPr="008B5E09">
              <w:rPr>
                <w:rFonts w:ascii="Montserrat Light" w:hAnsi="Montserrat Light"/>
                <w:sz w:val="20"/>
                <w:szCs w:val="20"/>
              </w:rPr>
              <w:t>,</w:t>
            </w:r>
            <w:r w:rsidRPr="008B5E09">
              <w:rPr>
                <w:rFonts w:ascii="Montserrat Light" w:hAnsi="Montserrat Light"/>
                <w:sz w:val="20"/>
                <w:szCs w:val="20"/>
              </w:rPr>
              <w:t>47</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4F89830" w14:textId="6869B05E"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4</w:t>
            </w:r>
            <w:r w:rsidR="00DF7E52" w:rsidRPr="008B5E09">
              <w:rPr>
                <w:rFonts w:ascii="Montserrat Light" w:hAnsi="Montserrat Light"/>
                <w:sz w:val="20"/>
                <w:szCs w:val="20"/>
              </w:rPr>
              <w:t>.</w:t>
            </w:r>
            <w:r w:rsidRPr="008B5E09">
              <w:rPr>
                <w:rFonts w:ascii="Montserrat Light" w:hAnsi="Montserrat Light"/>
                <w:sz w:val="20"/>
                <w:szCs w:val="20"/>
              </w:rPr>
              <w:t>609</w:t>
            </w:r>
            <w:r w:rsidR="00DF7E52" w:rsidRPr="008B5E09">
              <w:rPr>
                <w:rFonts w:ascii="Montserrat Light" w:hAnsi="Montserrat Light"/>
                <w:sz w:val="20"/>
                <w:szCs w:val="20"/>
              </w:rPr>
              <w:t>.</w:t>
            </w:r>
            <w:r w:rsidRPr="008B5E09">
              <w:rPr>
                <w:rFonts w:ascii="Montserrat Light" w:hAnsi="Montserrat Light"/>
                <w:sz w:val="20"/>
                <w:szCs w:val="20"/>
              </w:rPr>
              <w:t>234</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3395861F" w14:textId="77777777" w:rsidTr="008401A7">
        <w:trPr>
          <w:trHeight w:val="336"/>
        </w:trPr>
        <w:tc>
          <w:tcPr>
            <w:tcW w:w="221" w:type="dxa"/>
            <w:tcBorders>
              <w:top w:val="nil"/>
              <w:left w:val="nil"/>
              <w:bottom w:val="nil"/>
              <w:right w:val="nil"/>
            </w:tcBorders>
            <w:shd w:val="clear" w:color="auto" w:fill="auto"/>
            <w:noWrap/>
            <w:vAlign w:val="bottom"/>
            <w:hideMark/>
          </w:tcPr>
          <w:p w14:paraId="35B026C7"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41CC72A4"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2.2</w:t>
            </w:r>
          </w:p>
        </w:tc>
        <w:tc>
          <w:tcPr>
            <w:tcW w:w="3635" w:type="dxa"/>
            <w:gridSpan w:val="2"/>
            <w:tcBorders>
              <w:top w:val="nil"/>
              <w:left w:val="nil"/>
              <w:bottom w:val="single" w:sz="4" w:space="0" w:color="auto"/>
              <w:right w:val="single" w:sz="4" w:space="0" w:color="auto"/>
            </w:tcBorders>
            <w:shd w:val="clear" w:color="auto" w:fill="auto"/>
            <w:vAlign w:val="center"/>
            <w:hideMark/>
          </w:tcPr>
          <w:p w14:paraId="5B56C8F4"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Contribuție asiguratorie pentru muncă (CAM)</w:t>
            </w:r>
          </w:p>
        </w:tc>
        <w:tc>
          <w:tcPr>
            <w:tcW w:w="1029" w:type="dxa"/>
            <w:tcBorders>
              <w:top w:val="nil"/>
              <w:left w:val="nil"/>
              <w:bottom w:val="single" w:sz="4" w:space="0" w:color="auto"/>
              <w:right w:val="single" w:sz="8" w:space="0" w:color="auto"/>
            </w:tcBorders>
            <w:shd w:val="clear" w:color="auto" w:fill="auto"/>
            <w:vAlign w:val="center"/>
            <w:hideMark/>
          </w:tcPr>
          <w:p w14:paraId="2B682E81"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nil"/>
            </w:tcBorders>
            <w:shd w:val="clear" w:color="auto" w:fill="auto"/>
            <w:hideMark/>
          </w:tcPr>
          <w:p w14:paraId="56CCD9FD" w14:textId="079C3651"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87.373,08</w:t>
            </w:r>
          </w:p>
        </w:tc>
        <w:tc>
          <w:tcPr>
            <w:tcW w:w="1579" w:type="dxa"/>
            <w:tcBorders>
              <w:top w:val="nil"/>
              <w:left w:val="single" w:sz="8" w:space="0" w:color="auto"/>
              <w:bottom w:val="single" w:sz="4" w:space="0" w:color="auto"/>
              <w:right w:val="single" w:sz="8" w:space="0" w:color="auto"/>
            </w:tcBorders>
            <w:shd w:val="clear" w:color="auto" w:fill="auto"/>
            <w:hideMark/>
          </w:tcPr>
          <w:p w14:paraId="0BD3918F" w14:textId="02518E17"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122</w:t>
            </w:r>
            <w:r w:rsidR="00DF7E52" w:rsidRPr="008B5E09">
              <w:rPr>
                <w:rFonts w:ascii="Montserrat Light" w:hAnsi="Montserrat Light"/>
                <w:sz w:val="20"/>
                <w:szCs w:val="20"/>
              </w:rPr>
              <w:t>.</w:t>
            </w:r>
            <w:r w:rsidRPr="008B5E09">
              <w:rPr>
                <w:rFonts w:ascii="Montserrat Light" w:hAnsi="Montserrat Light"/>
                <w:sz w:val="20"/>
                <w:szCs w:val="20"/>
              </w:rPr>
              <w:t>704</w:t>
            </w:r>
            <w:r w:rsidR="00DF7E52" w:rsidRPr="008B5E09">
              <w:rPr>
                <w:rFonts w:ascii="Montserrat Light" w:hAnsi="Montserrat Light"/>
                <w:sz w:val="20"/>
                <w:szCs w:val="20"/>
              </w:rPr>
              <w:t>,</w:t>
            </w:r>
            <w:r w:rsidRPr="008B5E09">
              <w:rPr>
                <w:rFonts w:ascii="Montserrat Light" w:hAnsi="Montserrat Light"/>
                <w:sz w:val="20"/>
                <w:szCs w:val="20"/>
              </w:rPr>
              <w:t>41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E83DBD6" w14:textId="304E387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103</w:t>
            </w:r>
            <w:r w:rsidR="00DF7E52" w:rsidRPr="008B5E09">
              <w:rPr>
                <w:rFonts w:ascii="Montserrat Light" w:hAnsi="Montserrat Light"/>
                <w:sz w:val="20"/>
                <w:szCs w:val="20"/>
              </w:rPr>
              <w:t>.</w:t>
            </w:r>
            <w:r w:rsidRPr="008B5E09">
              <w:rPr>
                <w:rFonts w:ascii="Montserrat Light" w:hAnsi="Montserrat Light"/>
                <w:sz w:val="20"/>
                <w:szCs w:val="20"/>
              </w:rPr>
              <w:t>707</w:t>
            </w:r>
            <w:r w:rsidR="00DF7E52" w:rsidRPr="008B5E09">
              <w:rPr>
                <w:rFonts w:ascii="Montserrat Light" w:hAnsi="Montserrat Light"/>
                <w:sz w:val="20"/>
                <w:szCs w:val="20"/>
              </w:rPr>
              <w:t>,</w:t>
            </w:r>
            <w:r w:rsidRPr="008B5E09">
              <w:rPr>
                <w:rFonts w:ascii="Montserrat Light" w:hAnsi="Montserrat Light"/>
                <w:sz w:val="20"/>
                <w:szCs w:val="20"/>
              </w:rPr>
              <w:t>77</w:t>
            </w:r>
          </w:p>
        </w:tc>
      </w:tr>
      <w:tr w:rsidR="008401A7" w:rsidRPr="008B5E09" w14:paraId="4F29D0FF" w14:textId="77777777" w:rsidTr="008401A7">
        <w:trPr>
          <w:trHeight w:val="336"/>
        </w:trPr>
        <w:tc>
          <w:tcPr>
            <w:tcW w:w="221" w:type="dxa"/>
            <w:tcBorders>
              <w:top w:val="nil"/>
              <w:left w:val="nil"/>
              <w:bottom w:val="nil"/>
              <w:right w:val="nil"/>
            </w:tcBorders>
            <w:shd w:val="clear" w:color="auto" w:fill="auto"/>
            <w:noWrap/>
            <w:vAlign w:val="bottom"/>
            <w:hideMark/>
          </w:tcPr>
          <w:p w14:paraId="0A4723E3"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6388006"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2.3</w:t>
            </w:r>
          </w:p>
        </w:tc>
        <w:tc>
          <w:tcPr>
            <w:tcW w:w="3635" w:type="dxa"/>
            <w:gridSpan w:val="2"/>
            <w:tcBorders>
              <w:top w:val="nil"/>
              <w:left w:val="nil"/>
              <w:bottom w:val="single" w:sz="4" w:space="0" w:color="auto"/>
              <w:right w:val="single" w:sz="4" w:space="0" w:color="auto"/>
            </w:tcBorders>
            <w:shd w:val="clear" w:color="auto" w:fill="auto"/>
            <w:vAlign w:val="center"/>
            <w:hideMark/>
          </w:tcPr>
          <w:p w14:paraId="209447BD"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Contribuție la fondul pentru handicap</w:t>
            </w:r>
          </w:p>
        </w:tc>
        <w:tc>
          <w:tcPr>
            <w:tcW w:w="1029" w:type="dxa"/>
            <w:tcBorders>
              <w:top w:val="nil"/>
              <w:left w:val="nil"/>
              <w:bottom w:val="single" w:sz="4" w:space="0" w:color="auto"/>
              <w:right w:val="single" w:sz="8" w:space="0" w:color="auto"/>
            </w:tcBorders>
            <w:shd w:val="clear" w:color="auto" w:fill="auto"/>
            <w:vAlign w:val="center"/>
            <w:hideMark/>
          </w:tcPr>
          <w:p w14:paraId="7390E42A"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nil"/>
            </w:tcBorders>
            <w:shd w:val="clear" w:color="auto" w:fill="auto"/>
            <w:hideMark/>
          </w:tcPr>
          <w:p w14:paraId="188E1C8A" w14:textId="398EFE53"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79" w:type="dxa"/>
            <w:tcBorders>
              <w:top w:val="nil"/>
              <w:left w:val="single" w:sz="8" w:space="0" w:color="auto"/>
              <w:bottom w:val="single" w:sz="4" w:space="0" w:color="auto"/>
              <w:right w:val="single" w:sz="8" w:space="0" w:color="auto"/>
            </w:tcBorders>
            <w:shd w:val="clear" w:color="auto" w:fill="auto"/>
            <w:hideMark/>
          </w:tcPr>
          <w:p w14:paraId="1EE9A896" w14:textId="6DF5A22E"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4F53CCA" w14:textId="6EC3EAB1"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74AE9E07" w14:textId="77777777" w:rsidTr="008401A7">
        <w:trPr>
          <w:trHeight w:val="336"/>
        </w:trPr>
        <w:tc>
          <w:tcPr>
            <w:tcW w:w="221" w:type="dxa"/>
            <w:tcBorders>
              <w:top w:val="nil"/>
              <w:left w:val="nil"/>
              <w:bottom w:val="nil"/>
              <w:right w:val="nil"/>
            </w:tcBorders>
            <w:shd w:val="clear" w:color="auto" w:fill="auto"/>
            <w:noWrap/>
            <w:vAlign w:val="bottom"/>
            <w:hideMark/>
          </w:tcPr>
          <w:p w14:paraId="1243A8A5"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48A98BE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2.4</w:t>
            </w:r>
          </w:p>
        </w:tc>
        <w:tc>
          <w:tcPr>
            <w:tcW w:w="3635" w:type="dxa"/>
            <w:gridSpan w:val="2"/>
            <w:tcBorders>
              <w:top w:val="nil"/>
              <w:left w:val="nil"/>
              <w:bottom w:val="single" w:sz="4" w:space="0" w:color="auto"/>
              <w:right w:val="single" w:sz="4" w:space="0" w:color="auto"/>
            </w:tcBorders>
            <w:shd w:val="clear" w:color="auto" w:fill="auto"/>
            <w:vAlign w:val="center"/>
            <w:hideMark/>
          </w:tcPr>
          <w:p w14:paraId="2B68B4BF" w14:textId="77777777" w:rsidR="008401A7" w:rsidRPr="008B5E09" w:rsidRDefault="008401A7" w:rsidP="008401A7">
            <w:pPr>
              <w:rPr>
                <w:rFonts w:ascii="Montserrat Light" w:hAnsi="Montserrat Light" w:cs="Arial"/>
                <w:sz w:val="20"/>
                <w:szCs w:val="20"/>
                <w:lang w:eastAsia="en-US"/>
              </w:rPr>
            </w:pPr>
            <w:r w:rsidRPr="008B5E09">
              <w:rPr>
                <w:rFonts w:ascii="Montserrat Light" w:hAnsi="Montserrat Light" w:cs="Arial"/>
                <w:sz w:val="20"/>
                <w:szCs w:val="20"/>
                <w:lang w:eastAsia="en-US"/>
              </w:rPr>
              <w:t>Alte drepturi asimilate salariilor</w:t>
            </w:r>
          </w:p>
        </w:tc>
        <w:tc>
          <w:tcPr>
            <w:tcW w:w="1029" w:type="dxa"/>
            <w:tcBorders>
              <w:top w:val="nil"/>
              <w:left w:val="nil"/>
              <w:bottom w:val="single" w:sz="4" w:space="0" w:color="auto"/>
              <w:right w:val="single" w:sz="8" w:space="0" w:color="auto"/>
            </w:tcBorders>
            <w:shd w:val="clear" w:color="auto" w:fill="auto"/>
            <w:vAlign w:val="center"/>
            <w:hideMark/>
          </w:tcPr>
          <w:p w14:paraId="6AEAD415"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881" w:type="dxa"/>
            <w:tcBorders>
              <w:top w:val="nil"/>
              <w:left w:val="nil"/>
              <w:bottom w:val="single" w:sz="4" w:space="0" w:color="auto"/>
              <w:right w:val="nil"/>
            </w:tcBorders>
            <w:shd w:val="clear" w:color="auto" w:fill="auto"/>
            <w:hideMark/>
          </w:tcPr>
          <w:p w14:paraId="4DD71B85" w14:textId="7876FB47"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79" w:type="dxa"/>
            <w:tcBorders>
              <w:top w:val="nil"/>
              <w:left w:val="single" w:sz="8" w:space="0" w:color="auto"/>
              <w:bottom w:val="single" w:sz="4" w:space="0" w:color="auto"/>
              <w:right w:val="single" w:sz="8" w:space="0" w:color="auto"/>
            </w:tcBorders>
            <w:shd w:val="clear" w:color="auto" w:fill="auto"/>
            <w:hideMark/>
          </w:tcPr>
          <w:p w14:paraId="50479AC0" w14:textId="039660FF"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608A4FE" w14:textId="020C82E6"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7D1DA146" w14:textId="77777777" w:rsidTr="008401A7">
        <w:trPr>
          <w:trHeight w:val="672"/>
        </w:trPr>
        <w:tc>
          <w:tcPr>
            <w:tcW w:w="221" w:type="dxa"/>
            <w:tcBorders>
              <w:top w:val="nil"/>
              <w:left w:val="nil"/>
              <w:bottom w:val="nil"/>
              <w:right w:val="nil"/>
            </w:tcBorders>
            <w:shd w:val="clear" w:color="auto" w:fill="auto"/>
            <w:noWrap/>
            <w:vAlign w:val="bottom"/>
            <w:hideMark/>
          </w:tcPr>
          <w:p w14:paraId="69F1791D"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FC03010"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3</w:t>
            </w:r>
          </w:p>
        </w:tc>
        <w:tc>
          <w:tcPr>
            <w:tcW w:w="3635" w:type="dxa"/>
            <w:gridSpan w:val="2"/>
            <w:tcBorders>
              <w:top w:val="nil"/>
              <w:left w:val="nil"/>
              <w:bottom w:val="single" w:sz="4" w:space="0" w:color="auto"/>
              <w:right w:val="single" w:sz="4" w:space="0" w:color="auto"/>
            </w:tcBorders>
            <w:shd w:val="clear" w:color="auto" w:fill="auto"/>
            <w:vAlign w:val="center"/>
            <w:hideMark/>
          </w:tcPr>
          <w:p w14:paraId="3B00D08C"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valorificarea energetică, dacă este cazul</w:t>
            </w:r>
          </w:p>
        </w:tc>
        <w:tc>
          <w:tcPr>
            <w:tcW w:w="1029" w:type="dxa"/>
            <w:tcBorders>
              <w:top w:val="nil"/>
              <w:left w:val="nil"/>
              <w:bottom w:val="single" w:sz="4" w:space="0" w:color="auto"/>
              <w:right w:val="single" w:sz="8" w:space="0" w:color="auto"/>
            </w:tcBorders>
            <w:shd w:val="clear" w:color="auto" w:fill="auto"/>
            <w:vAlign w:val="center"/>
            <w:hideMark/>
          </w:tcPr>
          <w:p w14:paraId="294D52B8"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nil"/>
            </w:tcBorders>
            <w:shd w:val="clear" w:color="auto" w:fill="auto"/>
            <w:hideMark/>
          </w:tcPr>
          <w:p w14:paraId="166B17BE" w14:textId="282821A1"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264.438,79</w:t>
            </w:r>
          </w:p>
        </w:tc>
        <w:tc>
          <w:tcPr>
            <w:tcW w:w="1579" w:type="dxa"/>
            <w:tcBorders>
              <w:top w:val="nil"/>
              <w:left w:val="single" w:sz="8" w:space="0" w:color="auto"/>
              <w:bottom w:val="single" w:sz="4" w:space="0" w:color="auto"/>
              <w:right w:val="single" w:sz="8" w:space="0" w:color="auto"/>
            </w:tcBorders>
            <w:shd w:val="clear" w:color="auto" w:fill="auto"/>
            <w:hideMark/>
          </w:tcPr>
          <w:p w14:paraId="257A7EA9" w14:textId="3406A76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5</w:t>
            </w:r>
            <w:r w:rsidR="00DF7E52" w:rsidRPr="008B5E09">
              <w:rPr>
                <w:rFonts w:ascii="Montserrat Light" w:hAnsi="Montserrat Light"/>
                <w:sz w:val="20"/>
                <w:szCs w:val="20"/>
              </w:rPr>
              <w:t>.</w:t>
            </w:r>
            <w:r w:rsidRPr="008B5E09">
              <w:rPr>
                <w:rFonts w:ascii="Montserrat Light" w:hAnsi="Montserrat Light"/>
                <w:sz w:val="20"/>
                <w:szCs w:val="20"/>
              </w:rPr>
              <w:t>530</w:t>
            </w:r>
            <w:r w:rsidR="00DF7E52" w:rsidRPr="008B5E09">
              <w:rPr>
                <w:rFonts w:ascii="Montserrat Light" w:hAnsi="Montserrat Light"/>
                <w:sz w:val="20"/>
                <w:szCs w:val="20"/>
              </w:rPr>
              <w:t>,</w:t>
            </w:r>
            <w:r w:rsidRPr="008B5E09">
              <w:rPr>
                <w:rFonts w:ascii="Montserrat Light" w:hAnsi="Montserrat Light"/>
                <w:sz w:val="20"/>
                <w:szCs w:val="20"/>
              </w:rPr>
              <w:t>16</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759DA6E" w14:textId="693EDB36"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264</w:t>
            </w:r>
            <w:r w:rsidR="00DF7E52" w:rsidRPr="008B5E09">
              <w:rPr>
                <w:rFonts w:ascii="Montserrat Light" w:hAnsi="Montserrat Light"/>
                <w:sz w:val="20"/>
                <w:szCs w:val="20"/>
              </w:rPr>
              <w:t>.</w:t>
            </w:r>
            <w:r w:rsidRPr="008B5E09">
              <w:rPr>
                <w:rFonts w:ascii="Montserrat Light" w:hAnsi="Montserrat Light"/>
                <w:sz w:val="20"/>
                <w:szCs w:val="20"/>
              </w:rPr>
              <w:t>438</w:t>
            </w:r>
            <w:r w:rsidR="00DF7E52" w:rsidRPr="008B5E09">
              <w:rPr>
                <w:rFonts w:ascii="Montserrat Light" w:hAnsi="Montserrat Light"/>
                <w:sz w:val="20"/>
                <w:szCs w:val="20"/>
              </w:rPr>
              <w:t>,</w:t>
            </w:r>
            <w:r w:rsidRPr="008B5E09">
              <w:rPr>
                <w:rFonts w:ascii="Montserrat Light" w:hAnsi="Montserrat Light"/>
                <w:sz w:val="20"/>
                <w:szCs w:val="20"/>
              </w:rPr>
              <w:t>79</w:t>
            </w:r>
          </w:p>
        </w:tc>
      </w:tr>
      <w:tr w:rsidR="008401A7" w:rsidRPr="008B5E09" w14:paraId="2B681AD4" w14:textId="77777777" w:rsidTr="008401A7">
        <w:trPr>
          <w:trHeight w:val="348"/>
        </w:trPr>
        <w:tc>
          <w:tcPr>
            <w:tcW w:w="221" w:type="dxa"/>
            <w:tcBorders>
              <w:top w:val="nil"/>
              <w:left w:val="nil"/>
              <w:bottom w:val="nil"/>
              <w:right w:val="nil"/>
            </w:tcBorders>
            <w:shd w:val="clear" w:color="auto" w:fill="auto"/>
            <w:noWrap/>
            <w:vAlign w:val="bottom"/>
            <w:hideMark/>
          </w:tcPr>
          <w:p w14:paraId="74C0E92C"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8" w:space="0" w:color="auto"/>
              <w:right w:val="single" w:sz="4" w:space="0" w:color="auto"/>
            </w:tcBorders>
            <w:shd w:val="clear" w:color="auto" w:fill="auto"/>
            <w:vAlign w:val="center"/>
            <w:hideMark/>
          </w:tcPr>
          <w:p w14:paraId="27BE28CF"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 </w:t>
            </w:r>
          </w:p>
        </w:tc>
        <w:tc>
          <w:tcPr>
            <w:tcW w:w="3635" w:type="dxa"/>
            <w:gridSpan w:val="2"/>
            <w:tcBorders>
              <w:top w:val="nil"/>
              <w:left w:val="nil"/>
              <w:bottom w:val="single" w:sz="8" w:space="0" w:color="auto"/>
              <w:right w:val="single" w:sz="4" w:space="0" w:color="auto"/>
            </w:tcBorders>
            <w:shd w:val="clear" w:color="auto" w:fill="auto"/>
            <w:vAlign w:val="center"/>
            <w:hideMark/>
          </w:tcPr>
          <w:p w14:paraId="45304F5C"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depozitarea deseurilor</w:t>
            </w:r>
          </w:p>
        </w:tc>
        <w:tc>
          <w:tcPr>
            <w:tcW w:w="1029" w:type="dxa"/>
            <w:tcBorders>
              <w:top w:val="nil"/>
              <w:left w:val="nil"/>
              <w:bottom w:val="single" w:sz="8" w:space="0" w:color="auto"/>
              <w:right w:val="single" w:sz="8" w:space="0" w:color="auto"/>
            </w:tcBorders>
            <w:shd w:val="clear" w:color="auto" w:fill="auto"/>
            <w:vAlign w:val="center"/>
            <w:hideMark/>
          </w:tcPr>
          <w:p w14:paraId="6961652B" w14:textId="77777777" w:rsidR="008401A7" w:rsidRPr="008B5E09" w:rsidRDefault="008401A7" w:rsidP="008401A7">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 </w:t>
            </w:r>
          </w:p>
        </w:tc>
        <w:tc>
          <w:tcPr>
            <w:tcW w:w="1881" w:type="dxa"/>
            <w:tcBorders>
              <w:top w:val="nil"/>
              <w:left w:val="nil"/>
              <w:bottom w:val="single" w:sz="8" w:space="0" w:color="auto"/>
              <w:right w:val="nil"/>
            </w:tcBorders>
            <w:shd w:val="clear" w:color="auto" w:fill="auto"/>
            <w:hideMark/>
          </w:tcPr>
          <w:p w14:paraId="58732046" w14:textId="3683FCBD"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79" w:type="dxa"/>
            <w:tcBorders>
              <w:top w:val="nil"/>
              <w:left w:val="single" w:sz="8" w:space="0" w:color="auto"/>
              <w:bottom w:val="single" w:sz="8" w:space="0" w:color="auto"/>
              <w:right w:val="single" w:sz="8" w:space="0" w:color="auto"/>
            </w:tcBorders>
            <w:shd w:val="clear" w:color="auto" w:fill="auto"/>
            <w:hideMark/>
          </w:tcPr>
          <w:p w14:paraId="53AA0EB8" w14:textId="72315821"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3E039B42" w14:textId="38862896"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r>
      <w:tr w:rsidR="008401A7" w:rsidRPr="008B5E09" w14:paraId="1B70DF6E" w14:textId="77777777" w:rsidTr="008401A7">
        <w:trPr>
          <w:trHeight w:val="336"/>
        </w:trPr>
        <w:tc>
          <w:tcPr>
            <w:tcW w:w="221" w:type="dxa"/>
            <w:tcBorders>
              <w:top w:val="nil"/>
              <w:left w:val="nil"/>
              <w:bottom w:val="nil"/>
              <w:right w:val="nil"/>
            </w:tcBorders>
            <w:shd w:val="clear" w:color="auto" w:fill="auto"/>
            <w:noWrap/>
            <w:vAlign w:val="bottom"/>
            <w:hideMark/>
          </w:tcPr>
          <w:p w14:paraId="53DA076A"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6E5B4386"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w:t>
            </w:r>
          </w:p>
        </w:tc>
        <w:tc>
          <w:tcPr>
            <w:tcW w:w="3635" w:type="dxa"/>
            <w:gridSpan w:val="2"/>
            <w:tcBorders>
              <w:top w:val="nil"/>
              <w:left w:val="nil"/>
              <w:bottom w:val="single" w:sz="4" w:space="0" w:color="auto"/>
              <w:right w:val="single" w:sz="4" w:space="0" w:color="auto"/>
            </w:tcBorders>
            <w:shd w:val="clear" w:color="auto" w:fill="auto"/>
            <w:vAlign w:val="center"/>
            <w:hideMark/>
          </w:tcPr>
          <w:p w14:paraId="3E3A599A"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Total cheltuieli de exploatare (1+2+3)</w:t>
            </w:r>
          </w:p>
        </w:tc>
        <w:tc>
          <w:tcPr>
            <w:tcW w:w="1029" w:type="dxa"/>
            <w:tcBorders>
              <w:top w:val="nil"/>
              <w:left w:val="nil"/>
              <w:bottom w:val="single" w:sz="4" w:space="0" w:color="auto"/>
              <w:right w:val="single" w:sz="8" w:space="0" w:color="auto"/>
            </w:tcBorders>
            <w:shd w:val="clear" w:color="auto" w:fill="auto"/>
            <w:vAlign w:val="center"/>
            <w:hideMark/>
          </w:tcPr>
          <w:p w14:paraId="5F8C2E67"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1FDD0DDF" w14:textId="57164602"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12.656.414,77</w:t>
            </w:r>
          </w:p>
        </w:tc>
        <w:tc>
          <w:tcPr>
            <w:tcW w:w="1579" w:type="dxa"/>
            <w:tcBorders>
              <w:top w:val="nil"/>
              <w:left w:val="nil"/>
              <w:bottom w:val="single" w:sz="4" w:space="0" w:color="auto"/>
              <w:right w:val="single" w:sz="8" w:space="0" w:color="auto"/>
            </w:tcBorders>
            <w:shd w:val="clear" w:color="auto" w:fill="auto"/>
            <w:hideMark/>
          </w:tcPr>
          <w:p w14:paraId="7E69DF6D" w14:textId="3B3DA34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w:t>
            </w:r>
            <w:r w:rsidR="00DF7E52" w:rsidRPr="008B5E09">
              <w:rPr>
                <w:rFonts w:ascii="Montserrat Light" w:hAnsi="Montserrat Light"/>
                <w:sz w:val="20"/>
                <w:szCs w:val="20"/>
              </w:rPr>
              <w:t>.</w:t>
            </w:r>
            <w:r w:rsidRPr="008B5E09">
              <w:rPr>
                <w:rFonts w:ascii="Montserrat Light" w:hAnsi="Montserrat Light"/>
                <w:sz w:val="20"/>
                <w:szCs w:val="20"/>
              </w:rPr>
              <w:t>040</w:t>
            </w:r>
            <w:r w:rsidR="00DF7E52" w:rsidRPr="008B5E09">
              <w:rPr>
                <w:rFonts w:ascii="Montserrat Light" w:hAnsi="Montserrat Light"/>
                <w:sz w:val="20"/>
                <w:szCs w:val="20"/>
              </w:rPr>
              <w:t>.</w:t>
            </w:r>
            <w:r w:rsidRPr="008B5E09">
              <w:rPr>
                <w:rFonts w:ascii="Montserrat Light" w:hAnsi="Montserrat Light"/>
                <w:sz w:val="20"/>
                <w:szCs w:val="20"/>
              </w:rPr>
              <w:t>378</w:t>
            </w:r>
            <w:r w:rsidR="00DF7E52" w:rsidRPr="008B5E09">
              <w:rPr>
                <w:rFonts w:ascii="Montserrat Light" w:hAnsi="Montserrat Light"/>
                <w:sz w:val="20"/>
                <w:szCs w:val="20"/>
              </w:rPr>
              <w:t>,</w:t>
            </w:r>
            <w:r w:rsidRPr="008B5E09">
              <w:rPr>
                <w:rFonts w:ascii="Montserrat Light" w:hAnsi="Montserrat Light"/>
                <w:sz w:val="20"/>
                <w:szCs w:val="20"/>
              </w:rPr>
              <w:t>04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EAD5A60" w14:textId="28FF3D9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13</w:t>
            </w:r>
            <w:r w:rsidR="00DF7E52" w:rsidRPr="008B5E09">
              <w:rPr>
                <w:rFonts w:ascii="Montserrat Light" w:hAnsi="Montserrat Light"/>
                <w:sz w:val="20"/>
                <w:szCs w:val="20"/>
              </w:rPr>
              <w:t>.</w:t>
            </w:r>
            <w:r w:rsidRPr="008B5E09">
              <w:rPr>
                <w:rFonts w:ascii="Montserrat Light" w:hAnsi="Montserrat Light"/>
                <w:sz w:val="20"/>
                <w:szCs w:val="20"/>
              </w:rPr>
              <w:t>509</w:t>
            </w:r>
            <w:r w:rsidR="00DF7E52" w:rsidRPr="008B5E09">
              <w:rPr>
                <w:rFonts w:ascii="Montserrat Light" w:hAnsi="Montserrat Light"/>
                <w:sz w:val="20"/>
                <w:szCs w:val="20"/>
              </w:rPr>
              <w:t>.</w:t>
            </w:r>
            <w:r w:rsidRPr="008B5E09">
              <w:rPr>
                <w:rFonts w:ascii="Montserrat Light" w:hAnsi="Montserrat Light"/>
                <w:sz w:val="20"/>
                <w:szCs w:val="20"/>
              </w:rPr>
              <w:t>319</w:t>
            </w:r>
            <w:r w:rsidR="00DF7E52" w:rsidRPr="008B5E09">
              <w:rPr>
                <w:rFonts w:ascii="Montserrat Light" w:hAnsi="Montserrat Light"/>
                <w:sz w:val="20"/>
                <w:szCs w:val="20"/>
              </w:rPr>
              <w:t>,</w:t>
            </w:r>
            <w:r w:rsidRPr="008B5E09">
              <w:rPr>
                <w:rFonts w:ascii="Montserrat Light" w:hAnsi="Montserrat Light"/>
                <w:sz w:val="20"/>
                <w:szCs w:val="20"/>
              </w:rPr>
              <w:t>42</w:t>
            </w:r>
          </w:p>
        </w:tc>
      </w:tr>
      <w:tr w:rsidR="008401A7" w:rsidRPr="008B5E09" w14:paraId="36132EC2" w14:textId="77777777" w:rsidTr="008401A7">
        <w:trPr>
          <w:trHeight w:val="336"/>
        </w:trPr>
        <w:tc>
          <w:tcPr>
            <w:tcW w:w="221" w:type="dxa"/>
            <w:tcBorders>
              <w:top w:val="nil"/>
              <w:left w:val="nil"/>
              <w:bottom w:val="nil"/>
              <w:right w:val="nil"/>
            </w:tcBorders>
            <w:shd w:val="clear" w:color="auto" w:fill="auto"/>
            <w:noWrap/>
            <w:vAlign w:val="bottom"/>
            <w:hideMark/>
          </w:tcPr>
          <w:p w14:paraId="54384E89"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0F29B3DE"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w:t>
            </w:r>
          </w:p>
        </w:tc>
        <w:tc>
          <w:tcPr>
            <w:tcW w:w="3635" w:type="dxa"/>
            <w:gridSpan w:val="2"/>
            <w:tcBorders>
              <w:top w:val="nil"/>
              <w:left w:val="nil"/>
              <w:bottom w:val="single" w:sz="4" w:space="0" w:color="auto"/>
              <w:right w:val="single" w:sz="4" w:space="0" w:color="auto"/>
            </w:tcBorders>
            <w:shd w:val="clear" w:color="auto" w:fill="auto"/>
            <w:vAlign w:val="center"/>
            <w:hideMark/>
          </w:tcPr>
          <w:p w14:paraId="4DE5F3CF"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financiare</w:t>
            </w:r>
          </w:p>
        </w:tc>
        <w:tc>
          <w:tcPr>
            <w:tcW w:w="1029" w:type="dxa"/>
            <w:tcBorders>
              <w:top w:val="nil"/>
              <w:left w:val="nil"/>
              <w:bottom w:val="single" w:sz="4" w:space="0" w:color="auto"/>
              <w:right w:val="single" w:sz="8" w:space="0" w:color="auto"/>
            </w:tcBorders>
            <w:shd w:val="clear" w:color="auto" w:fill="auto"/>
            <w:vAlign w:val="center"/>
            <w:hideMark/>
          </w:tcPr>
          <w:p w14:paraId="09C733D4"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3A1C0782" w14:textId="717E5BDE"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160.682,61</w:t>
            </w:r>
          </w:p>
        </w:tc>
        <w:tc>
          <w:tcPr>
            <w:tcW w:w="1579" w:type="dxa"/>
            <w:tcBorders>
              <w:top w:val="nil"/>
              <w:left w:val="nil"/>
              <w:bottom w:val="single" w:sz="4" w:space="0" w:color="auto"/>
              <w:right w:val="single" w:sz="8" w:space="0" w:color="auto"/>
            </w:tcBorders>
            <w:shd w:val="clear" w:color="auto" w:fill="auto"/>
            <w:hideMark/>
          </w:tcPr>
          <w:p w14:paraId="6058E89B" w14:textId="4BDC585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982</w:t>
            </w:r>
            <w:r w:rsidR="00DF7E52" w:rsidRPr="008B5E09">
              <w:rPr>
                <w:rFonts w:ascii="Montserrat Light" w:hAnsi="Montserrat Light"/>
                <w:sz w:val="20"/>
                <w:szCs w:val="20"/>
              </w:rPr>
              <w:t>,</w:t>
            </w:r>
            <w:r w:rsidRPr="008B5E09">
              <w:rPr>
                <w:rFonts w:ascii="Montserrat Light" w:hAnsi="Montserrat Light"/>
                <w:sz w:val="20"/>
                <w:szCs w:val="20"/>
              </w:rPr>
              <w:t>61</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DE06F1B" w14:textId="0D127B1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160</w:t>
            </w:r>
            <w:r w:rsidR="00DF7E52" w:rsidRPr="008B5E09">
              <w:rPr>
                <w:rFonts w:ascii="Montserrat Light" w:hAnsi="Montserrat Light"/>
                <w:sz w:val="20"/>
                <w:szCs w:val="20"/>
              </w:rPr>
              <w:t>.</w:t>
            </w:r>
            <w:r w:rsidRPr="008B5E09">
              <w:rPr>
                <w:rFonts w:ascii="Montserrat Light" w:hAnsi="Montserrat Light"/>
                <w:sz w:val="20"/>
                <w:szCs w:val="20"/>
              </w:rPr>
              <w:t>682</w:t>
            </w:r>
            <w:r w:rsidR="00DF7E52" w:rsidRPr="008B5E09">
              <w:rPr>
                <w:rFonts w:ascii="Montserrat Light" w:hAnsi="Montserrat Light"/>
                <w:sz w:val="20"/>
                <w:szCs w:val="20"/>
              </w:rPr>
              <w:t>,</w:t>
            </w:r>
            <w:r w:rsidRPr="008B5E09">
              <w:rPr>
                <w:rFonts w:ascii="Montserrat Light" w:hAnsi="Montserrat Light"/>
                <w:sz w:val="20"/>
                <w:szCs w:val="20"/>
              </w:rPr>
              <w:t>61</w:t>
            </w:r>
          </w:p>
        </w:tc>
      </w:tr>
      <w:tr w:rsidR="008401A7" w:rsidRPr="008B5E09" w14:paraId="63BCF782" w14:textId="77777777" w:rsidTr="008401A7">
        <w:trPr>
          <w:trHeight w:val="336"/>
        </w:trPr>
        <w:tc>
          <w:tcPr>
            <w:tcW w:w="221" w:type="dxa"/>
            <w:tcBorders>
              <w:top w:val="nil"/>
              <w:left w:val="nil"/>
              <w:bottom w:val="nil"/>
              <w:right w:val="nil"/>
            </w:tcBorders>
            <w:shd w:val="clear" w:color="auto" w:fill="auto"/>
            <w:noWrap/>
            <w:vAlign w:val="bottom"/>
            <w:hideMark/>
          </w:tcPr>
          <w:p w14:paraId="18F59B0D"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2149FBA5"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III</w:t>
            </w:r>
          </w:p>
        </w:tc>
        <w:tc>
          <w:tcPr>
            <w:tcW w:w="3635" w:type="dxa"/>
            <w:gridSpan w:val="2"/>
            <w:tcBorders>
              <w:top w:val="nil"/>
              <w:left w:val="nil"/>
              <w:bottom w:val="single" w:sz="4" w:space="0" w:color="auto"/>
              <w:right w:val="single" w:sz="4" w:space="0" w:color="auto"/>
            </w:tcBorders>
            <w:shd w:val="clear" w:color="auto" w:fill="auto"/>
            <w:vAlign w:val="center"/>
            <w:hideMark/>
          </w:tcPr>
          <w:p w14:paraId="2E47AC14"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totale (CT = I + II)</w:t>
            </w:r>
          </w:p>
        </w:tc>
        <w:tc>
          <w:tcPr>
            <w:tcW w:w="1029" w:type="dxa"/>
            <w:tcBorders>
              <w:top w:val="nil"/>
              <w:left w:val="nil"/>
              <w:bottom w:val="single" w:sz="4" w:space="0" w:color="auto"/>
              <w:right w:val="single" w:sz="8" w:space="0" w:color="auto"/>
            </w:tcBorders>
            <w:shd w:val="clear" w:color="auto" w:fill="auto"/>
            <w:vAlign w:val="center"/>
            <w:hideMark/>
          </w:tcPr>
          <w:p w14:paraId="0EA14B84"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5CDACF08" w14:textId="1F2315DD"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12.817.097,38</w:t>
            </w:r>
          </w:p>
        </w:tc>
        <w:tc>
          <w:tcPr>
            <w:tcW w:w="1579" w:type="dxa"/>
            <w:tcBorders>
              <w:top w:val="nil"/>
              <w:left w:val="nil"/>
              <w:bottom w:val="single" w:sz="4" w:space="0" w:color="auto"/>
              <w:right w:val="single" w:sz="8" w:space="0" w:color="auto"/>
            </w:tcBorders>
            <w:shd w:val="clear" w:color="auto" w:fill="auto"/>
            <w:hideMark/>
          </w:tcPr>
          <w:p w14:paraId="51455C11" w14:textId="6727212D"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8</w:t>
            </w:r>
            <w:r w:rsidR="00DF7E52" w:rsidRPr="008B5E09">
              <w:rPr>
                <w:rFonts w:ascii="Montserrat Light" w:hAnsi="Montserrat Light"/>
                <w:sz w:val="20"/>
                <w:szCs w:val="20"/>
              </w:rPr>
              <w:t>.</w:t>
            </w:r>
            <w:r w:rsidRPr="008B5E09">
              <w:rPr>
                <w:rFonts w:ascii="Montserrat Light" w:hAnsi="Montserrat Light"/>
                <w:sz w:val="20"/>
                <w:szCs w:val="20"/>
              </w:rPr>
              <w:t>042</w:t>
            </w:r>
            <w:r w:rsidR="00DF7E52" w:rsidRPr="008B5E09">
              <w:rPr>
                <w:rFonts w:ascii="Montserrat Light" w:hAnsi="Montserrat Light"/>
                <w:sz w:val="20"/>
                <w:szCs w:val="20"/>
              </w:rPr>
              <w:t>.</w:t>
            </w:r>
            <w:r w:rsidRPr="008B5E09">
              <w:rPr>
                <w:rFonts w:ascii="Montserrat Light" w:hAnsi="Montserrat Light"/>
                <w:sz w:val="20"/>
                <w:szCs w:val="20"/>
              </w:rPr>
              <w:t>360</w:t>
            </w:r>
            <w:r w:rsidR="00DF7E52" w:rsidRPr="008B5E09">
              <w:rPr>
                <w:rFonts w:ascii="Montserrat Light" w:hAnsi="Montserrat Light"/>
                <w:sz w:val="20"/>
                <w:szCs w:val="20"/>
              </w:rPr>
              <w:t>,</w:t>
            </w:r>
            <w:r w:rsidRPr="008B5E09">
              <w:rPr>
                <w:rFonts w:ascii="Montserrat Light" w:hAnsi="Montserrat Light"/>
                <w:sz w:val="20"/>
                <w:szCs w:val="20"/>
              </w:rPr>
              <w:t>65</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6CE9E32C" w14:textId="47DFCC6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13</w:t>
            </w:r>
            <w:r w:rsidR="00DF7E52" w:rsidRPr="008B5E09">
              <w:rPr>
                <w:rFonts w:ascii="Montserrat Light" w:hAnsi="Montserrat Light"/>
                <w:sz w:val="20"/>
                <w:szCs w:val="20"/>
              </w:rPr>
              <w:t>.</w:t>
            </w:r>
            <w:r w:rsidRPr="008B5E09">
              <w:rPr>
                <w:rFonts w:ascii="Montserrat Light" w:hAnsi="Montserrat Light"/>
                <w:sz w:val="20"/>
                <w:szCs w:val="20"/>
              </w:rPr>
              <w:t>670</w:t>
            </w:r>
            <w:r w:rsidR="00DF7E52" w:rsidRPr="008B5E09">
              <w:rPr>
                <w:rFonts w:ascii="Montserrat Light" w:hAnsi="Montserrat Light"/>
                <w:sz w:val="20"/>
                <w:szCs w:val="20"/>
              </w:rPr>
              <w:t>.</w:t>
            </w:r>
            <w:r w:rsidRPr="008B5E09">
              <w:rPr>
                <w:rFonts w:ascii="Montserrat Light" w:hAnsi="Montserrat Light"/>
                <w:sz w:val="20"/>
                <w:szCs w:val="20"/>
              </w:rPr>
              <w:t>002</w:t>
            </w:r>
            <w:r w:rsidR="00DF7E52" w:rsidRPr="008B5E09">
              <w:rPr>
                <w:rFonts w:ascii="Montserrat Light" w:hAnsi="Montserrat Light"/>
                <w:sz w:val="20"/>
                <w:szCs w:val="20"/>
              </w:rPr>
              <w:t>,</w:t>
            </w:r>
            <w:r w:rsidRPr="008B5E09">
              <w:rPr>
                <w:rFonts w:ascii="Montserrat Light" w:hAnsi="Montserrat Light"/>
                <w:sz w:val="20"/>
                <w:szCs w:val="20"/>
              </w:rPr>
              <w:t>02</w:t>
            </w:r>
          </w:p>
        </w:tc>
      </w:tr>
      <w:tr w:rsidR="008401A7" w:rsidRPr="008B5E09" w14:paraId="6B1C404F" w14:textId="77777777" w:rsidTr="008401A7">
        <w:trPr>
          <w:trHeight w:val="336"/>
        </w:trPr>
        <w:tc>
          <w:tcPr>
            <w:tcW w:w="221" w:type="dxa"/>
            <w:tcBorders>
              <w:top w:val="nil"/>
              <w:left w:val="nil"/>
              <w:bottom w:val="nil"/>
              <w:right w:val="nil"/>
            </w:tcBorders>
            <w:shd w:val="clear" w:color="auto" w:fill="auto"/>
            <w:noWrap/>
            <w:vAlign w:val="bottom"/>
            <w:hideMark/>
          </w:tcPr>
          <w:p w14:paraId="63701F0D"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5F6413FB"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IV</w:t>
            </w:r>
          </w:p>
        </w:tc>
        <w:tc>
          <w:tcPr>
            <w:tcW w:w="3635" w:type="dxa"/>
            <w:gridSpan w:val="2"/>
            <w:tcBorders>
              <w:top w:val="nil"/>
              <w:left w:val="nil"/>
              <w:bottom w:val="single" w:sz="4" w:space="0" w:color="auto"/>
              <w:right w:val="single" w:sz="4" w:space="0" w:color="auto"/>
            </w:tcBorders>
            <w:shd w:val="clear" w:color="auto" w:fill="auto"/>
            <w:vAlign w:val="center"/>
            <w:hideMark/>
          </w:tcPr>
          <w:p w14:paraId="1D5F715B"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Profit (CT x r%)</w:t>
            </w:r>
          </w:p>
        </w:tc>
        <w:tc>
          <w:tcPr>
            <w:tcW w:w="1029" w:type="dxa"/>
            <w:tcBorders>
              <w:top w:val="nil"/>
              <w:left w:val="nil"/>
              <w:bottom w:val="single" w:sz="4" w:space="0" w:color="auto"/>
              <w:right w:val="single" w:sz="8" w:space="0" w:color="auto"/>
            </w:tcBorders>
            <w:shd w:val="clear" w:color="auto" w:fill="auto"/>
            <w:vAlign w:val="center"/>
            <w:hideMark/>
          </w:tcPr>
          <w:p w14:paraId="718C7C7C"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35908560" w14:textId="4F87AA7B"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1.281.709,74</w:t>
            </w:r>
          </w:p>
        </w:tc>
        <w:tc>
          <w:tcPr>
            <w:tcW w:w="1579" w:type="dxa"/>
            <w:tcBorders>
              <w:top w:val="nil"/>
              <w:left w:val="nil"/>
              <w:bottom w:val="single" w:sz="4" w:space="0" w:color="auto"/>
              <w:right w:val="single" w:sz="8" w:space="0" w:color="auto"/>
            </w:tcBorders>
            <w:shd w:val="clear" w:color="auto" w:fill="auto"/>
            <w:hideMark/>
          </w:tcPr>
          <w:p w14:paraId="0459961C" w14:textId="69EDCF04"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261</w:t>
            </w:r>
            <w:r w:rsidR="00DF7E52" w:rsidRPr="008B5E09">
              <w:rPr>
                <w:rFonts w:ascii="Montserrat Light" w:hAnsi="Montserrat Light"/>
                <w:sz w:val="20"/>
                <w:szCs w:val="20"/>
              </w:rPr>
              <w:t>.</w:t>
            </w:r>
            <w:r w:rsidRPr="008B5E09">
              <w:rPr>
                <w:rFonts w:ascii="Montserrat Light" w:hAnsi="Montserrat Light"/>
                <w:sz w:val="20"/>
                <w:szCs w:val="20"/>
              </w:rPr>
              <w:t>071</w:t>
            </w:r>
            <w:r w:rsidR="00DF7E52" w:rsidRPr="008B5E09">
              <w:rPr>
                <w:rFonts w:ascii="Montserrat Light" w:hAnsi="Montserrat Light"/>
                <w:sz w:val="20"/>
                <w:szCs w:val="20"/>
              </w:rPr>
              <w:t>,</w:t>
            </w:r>
            <w:r w:rsidRPr="008B5E09">
              <w:rPr>
                <w:rFonts w:ascii="Montserrat Light" w:hAnsi="Montserrat Light"/>
                <w:sz w:val="20"/>
                <w:szCs w:val="20"/>
              </w:rPr>
              <w:t>09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7BE068AA" w14:textId="65CE383F"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367</w:t>
            </w:r>
            <w:r w:rsidR="00DF7E52" w:rsidRPr="008B5E09">
              <w:rPr>
                <w:rFonts w:ascii="Montserrat Light" w:hAnsi="Montserrat Light"/>
                <w:sz w:val="20"/>
                <w:szCs w:val="20"/>
              </w:rPr>
              <w:t>.</w:t>
            </w:r>
            <w:r w:rsidRPr="008B5E09">
              <w:rPr>
                <w:rFonts w:ascii="Montserrat Light" w:hAnsi="Montserrat Light"/>
                <w:sz w:val="20"/>
                <w:szCs w:val="20"/>
              </w:rPr>
              <w:t>000</w:t>
            </w:r>
            <w:r w:rsidR="00DF7E52" w:rsidRPr="008B5E09">
              <w:rPr>
                <w:rFonts w:ascii="Montserrat Light" w:hAnsi="Montserrat Light"/>
                <w:sz w:val="20"/>
                <w:szCs w:val="20"/>
              </w:rPr>
              <w:t>,</w:t>
            </w:r>
            <w:r w:rsidRPr="008B5E09">
              <w:rPr>
                <w:rFonts w:ascii="Montserrat Light" w:hAnsi="Montserrat Light"/>
                <w:sz w:val="20"/>
                <w:szCs w:val="20"/>
              </w:rPr>
              <w:t>20</w:t>
            </w:r>
          </w:p>
        </w:tc>
      </w:tr>
      <w:tr w:rsidR="008401A7" w:rsidRPr="008B5E09" w14:paraId="09267DAA" w14:textId="77777777" w:rsidTr="008401A7">
        <w:trPr>
          <w:trHeight w:val="492"/>
        </w:trPr>
        <w:tc>
          <w:tcPr>
            <w:tcW w:w="221" w:type="dxa"/>
            <w:tcBorders>
              <w:top w:val="nil"/>
              <w:left w:val="nil"/>
              <w:bottom w:val="nil"/>
              <w:right w:val="nil"/>
            </w:tcBorders>
            <w:shd w:val="clear" w:color="auto" w:fill="auto"/>
            <w:noWrap/>
            <w:vAlign w:val="bottom"/>
            <w:hideMark/>
          </w:tcPr>
          <w:p w14:paraId="35DC0EF6"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5636BB5F"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w:t>
            </w:r>
          </w:p>
        </w:tc>
        <w:tc>
          <w:tcPr>
            <w:tcW w:w="3635" w:type="dxa"/>
            <w:gridSpan w:val="2"/>
            <w:tcBorders>
              <w:top w:val="nil"/>
              <w:left w:val="nil"/>
              <w:bottom w:val="single" w:sz="4" w:space="0" w:color="auto"/>
              <w:right w:val="single" w:sz="4" w:space="0" w:color="auto"/>
            </w:tcBorders>
            <w:shd w:val="clear" w:color="auto" w:fill="auto"/>
            <w:vAlign w:val="center"/>
            <w:hideMark/>
          </w:tcPr>
          <w:p w14:paraId="0CBF1AB5"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Cota de dezvoltare, dacă este cazul  (CT x d%)</w:t>
            </w:r>
          </w:p>
        </w:tc>
        <w:tc>
          <w:tcPr>
            <w:tcW w:w="1029" w:type="dxa"/>
            <w:tcBorders>
              <w:top w:val="nil"/>
              <w:left w:val="nil"/>
              <w:bottom w:val="single" w:sz="4" w:space="0" w:color="auto"/>
              <w:right w:val="single" w:sz="8" w:space="0" w:color="auto"/>
            </w:tcBorders>
            <w:shd w:val="clear" w:color="auto" w:fill="auto"/>
            <w:vAlign w:val="center"/>
            <w:hideMark/>
          </w:tcPr>
          <w:p w14:paraId="1A705A83"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4" w:space="0" w:color="auto"/>
              <w:right w:val="single" w:sz="8" w:space="0" w:color="auto"/>
            </w:tcBorders>
            <w:shd w:val="clear" w:color="auto" w:fill="auto"/>
            <w:hideMark/>
          </w:tcPr>
          <w:p w14:paraId="634D1560" w14:textId="0AA4A350"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1.156.890,00</w:t>
            </w:r>
          </w:p>
        </w:tc>
        <w:tc>
          <w:tcPr>
            <w:tcW w:w="1579" w:type="dxa"/>
            <w:tcBorders>
              <w:top w:val="nil"/>
              <w:left w:val="nil"/>
              <w:bottom w:val="single" w:sz="4" w:space="0" w:color="auto"/>
              <w:right w:val="single" w:sz="8" w:space="0" w:color="auto"/>
            </w:tcBorders>
            <w:shd w:val="clear" w:color="auto" w:fill="auto"/>
            <w:hideMark/>
          </w:tcPr>
          <w:p w14:paraId="1F39F026" w14:textId="0FEEC94E"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156</w:t>
            </w:r>
            <w:r w:rsidR="00DF7E52" w:rsidRPr="008B5E09">
              <w:rPr>
                <w:rFonts w:ascii="Montserrat Light" w:hAnsi="Montserrat Light"/>
                <w:sz w:val="20"/>
                <w:szCs w:val="20"/>
              </w:rPr>
              <w:t>.</w:t>
            </w:r>
            <w:r w:rsidRPr="008B5E09">
              <w:rPr>
                <w:rFonts w:ascii="Montserrat Light" w:hAnsi="Montserrat Light"/>
                <w:sz w:val="20"/>
                <w:szCs w:val="20"/>
              </w:rPr>
              <w:t>890</w:t>
            </w:r>
            <w:r w:rsidR="00DF7E52" w:rsidRPr="008B5E09">
              <w:rPr>
                <w:rFonts w:ascii="Montserrat Light" w:hAnsi="Montserrat Light"/>
                <w:sz w:val="20"/>
                <w:szCs w:val="20"/>
              </w:rPr>
              <w:t>,</w:t>
            </w:r>
            <w:r w:rsidRPr="008B5E09">
              <w:rPr>
                <w:rFonts w:ascii="Montserrat Light" w:hAnsi="Montserrat Light"/>
                <w:sz w:val="20"/>
                <w:szCs w:val="20"/>
              </w:rPr>
              <w:t>00</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0CBEA757" w14:textId="789248D7"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w:t>
            </w:r>
            <w:r w:rsidR="00DF7E52" w:rsidRPr="008B5E09">
              <w:rPr>
                <w:rFonts w:ascii="Montserrat Light" w:hAnsi="Montserrat Light"/>
                <w:sz w:val="20"/>
                <w:szCs w:val="20"/>
              </w:rPr>
              <w:t>.</w:t>
            </w:r>
            <w:r w:rsidRPr="008B5E09">
              <w:rPr>
                <w:rFonts w:ascii="Montserrat Light" w:hAnsi="Montserrat Light"/>
                <w:sz w:val="20"/>
                <w:szCs w:val="20"/>
              </w:rPr>
              <w:t>156</w:t>
            </w:r>
            <w:r w:rsidR="00DF7E52" w:rsidRPr="008B5E09">
              <w:rPr>
                <w:rFonts w:ascii="Montserrat Light" w:hAnsi="Montserrat Light"/>
                <w:sz w:val="20"/>
                <w:szCs w:val="20"/>
              </w:rPr>
              <w:t>.</w:t>
            </w:r>
            <w:r w:rsidRPr="008B5E09">
              <w:rPr>
                <w:rFonts w:ascii="Montserrat Light" w:hAnsi="Montserrat Light"/>
                <w:sz w:val="20"/>
                <w:szCs w:val="20"/>
              </w:rPr>
              <w:t>890</w:t>
            </w:r>
            <w:r w:rsidR="00DF7E52" w:rsidRPr="008B5E09">
              <w:rPr>
                <w:rFonts w:ascii="Montserrat Light" w:hAnsi="Montserrat Light"/>
                <w:sz w:val="20"/>
                <w:szCs w:val="20"/>
              </w:rPr>
              <w:t>,</w:t>
            </w:r>
            <w:r w:rsidRPr="008B5E09">
              <w:rPr>
                <w:rFonts w:ascii="Montserrat Light" w:hAnsi="Montserrat Light"/>
                <w:sz w:val="20"/>
                <w:szCs w:val="20"/>
              </w:rPr>
              <w:t>00</w:t>
            </w:r>
          </w:p>
        </w:tc>
      </w:tr>
      <w:tr w:rsidR="008401A7" w:rsidRPr="008B5E09" w14:paraId="59F58091" w14:textId="77777777" w:rsidTr="008401A7">
        <w:trPr>
          <w:trHeight w:val="672"/>
        </w:trPr>
        <w:tc>
          <w:tcPr>
            <w:tcW w:w="221" w:type="dxa"/>
            <w:tcBorders>
              <w:top w:val="nil"/>
              <w:left w:val="nil"/>
              <w:bottom w:val="nil"/>
              <w:right w:val="nil"/>
            </w:tcBorders>
            <w:shd w:val="clear" w:color="auto" w:fill="auto"/>
            <w:noWrap/>
            <w:vAlign w:val="bottom"/>
            <w:hideMark/>
          </w:tcPr>
          <w:p w14:paraId="24AF9A0F"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7FB5E6DF"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w:t>
            </w:r>
          </w:p>
        </w:tc>
        <w:tc>
          <w:tcPr>
            <w:tcW w:w="3635" w:type="dxa"/>
            <w:gridSpan w:val="2"/>
            <w:tcBorders>
              <w:top w:val="nil"/>
              <w:left w:val="nil"/>
              <w:bottom w:val="single" w:sz="4" w:space="0" w:color="auto"/>
              <w:right w:val="single" w:sz="4" w:space="0" w:color="auto"/>
            </w:tcBorders>
            <w:shd w:val="clear" w:color="auto" w:fill="auto"/>
            <w:vAlign w:val="bottom"/>
            <w:hideMark/>
          </w:tcPr>
          <w:p w14:paraId="0066E669"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VENITURI REALIZATE DIN VÂNZAREA RECICLABILELOR</w:t>
            </w:r>
          </w:p>
        </w:tc>
        <w:tc>
          <w:tcPr>
            <w:tcW w:w="1029" w:type="dxa"/>
            <w:tcBorders>
              <w:top w:val="nil"/>
              <w:left w:val="nil"/>
              <w:bottom w:val="single" w:sz="4" w:space="0" w:color="auto"/>
              <w:right w:val="single" w:sz="8" w:space="0" w:color="auto"/>
            </w:tcBorders>
            <w:shd w:val="clear" w:color="auto" w:fill="auto"/>
            <w:vAlign w:val="center"/>
            <w:hideMark/>
          </w:tcPr>
          <w:p w14:paraId="06A2051E"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w:t>
            </w:r>
          </w:p>
        </w:tc>
        <w:tc>
          <w:tcPr>
            <w:tcW w:w="1881" w:type="dxa"/>
            <w:tcBorders>
              <w:top w:val="nil"/>
              <w:left w:val="nil"/>
              <w:bottom w:val="single" w:sz="4" w:space="0" w:color="auto"/>
              <w:right w:val="single" w:sz="8" w:space="0" w:color="auto"/>
            </w:tcBorders>
            <w:shd w:val="clear" w:color="auto" w:fill="auto"/>
            <w:noWrap/>
            <w:hideMark/>
          </w:tcPr>
          <w:p w14:paraId="10AB0181" w14:textId="20AC5821"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79" w:type="dxa"/>
            <w:tcBorders>
              <w:top w:val="nil"/>
              <w:left w:val="nil"/>
              <w:bottom w:val="single" w:sz="4" w:space="0" w:color="auto"/>
              <w:right w:val="single" w:sz="8" w:space="0" w:color="auto"/>
            </w:tcBorders>
            <w:shd w:val="clear" w:color="auto" w:fill="auto"/>
            <w:hideMark/>
          </w:tcPr>
          <w:p w14:paraId="0B657D28" w14:textId="6271FE6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F7F192C" w14:textId="6E94F4C9"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r>
      <w:tr w:rsidR="008401A7" w:rsidRPr="008B5E09" w14:paraId="298B4F10" w14:textId="77777777" w:rsidTr="008401A7">
        <w:trPr>
          <w:trHeight w:val="348"/>
        </w:trPr>
        <w:tc>
          <w:tcPr>
            <w:tcW w:w="221" w:type="dxa"/>
            <w:tcBorders>
              <w:top w:val="nil"/>
              <w:left w:val="nil"/>
              <w:bottom w:val="nil"/>
              <w:right w:val="nil"/>
            </w:tcBorders>
            <w:shd w:val="clear" w:color="auto" w:fill="auto"/>
            <w:noWrap/>
            <w:vAlign w:val="bottom"/>
            <w:hideMark/>
          </w:tcPr>
          <w:p w14:paraId="3A521916"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8" w:space="0" w:color="auto"/>
              <w:right w:val="single" w:sz="4" w:space="0" w:color="auto"/>
            </w:tcBorders>
            <w:shd w:val="clear" w:color="auto" w:fill="auto"/>
            <w:vAlign w:val="center"/>
            <w:hideMark/>
          </w:tcPr>
          <w:p w14:paraId="7A9935BC"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w:t>
            </w:r>
          </w:p>
        </w:tc>
        <w:tc>
          <w:tcPr>
            <w:tcW w:w="3635" w:type="dxa"/>
            <w:gridSpan w:val="2"/>
            <w:tcBorders>
              <w:top w:val="nil"/>
              <w:left w:val="nil"/>
              <w:bottom w:val="single" w:sz="8" w:space="0" w:color="auto"/>
              <w:right w:val="single" w:sz="4" w:space="0" w:color="auto"/>
            </w:tcBorders>
            <w:shd w:val="clear" w:color="auto" w:fill="auto"/>
            <w:vAlign w:val="center"/>
            <w:hideMark/>
          </w:tcPr>
          <w:p w14:paraId="62AF57D8"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Valoare totală a prestației (III + IV + V-V.1.)</w:t>
            </w:r>
          </w:p>
        </w:tc>
        <w:tc>
          <w:tcPr>
            <w:tcW w:w="1029" w:type="dxa"/>
            <w:tcBorders>
              <w:top w:val="nil"/>
              <w:left w:val="nil"/>
              <w:bottom w:val="single" w:sz="8" w:space="0" w:color="auto"/>
              <w:right w:val="single" w:sz="8" w:space="0" w:color="auto"/>
            </w:tcBorders>
            <w:shd w:val="clear" w:color="auto" w:fill="auto"/>
            <w:vAlign w:val="center"/>
            <w:hideMark/>
          </w:tcPr>
          <w:p w14:paraId="7BC9DEB2"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881" w:type="dxa"/>
            <w:tcBorders>
              <w:top w:val="nil"/>
              <w:left w:val="nil"/>
              <w:bottom w:val="single" w:sz="8" w:space="0" w:color="auto"/>
              <w:right w:val="single" w:sz="8" w:space="0" w:color="auto"/>
            </w:tcBorders>
            <w:shd w:val="clear" w:color="auto" w:fill="auto"/>
            <w:hideMark/>
          </w:tcPr>
          <w:p w14:paraId="0A713BB8" w14:textId="1B9C4C6A"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15.255.697,11</w:t>
            </w:r>
          </w:p>
        </w:tc>
        <w:tc>
          <w:tcPr>
            <w:tcW w:w="1579" w:type="dxa"/>
            <w:tcBorders>
              <w:top w:val="nil"/>
              <w:left w:val="nil"/>
              <w:bottom w:val="single" w:sz="8" w:space="0" w:color="auto"/>
              <w:right w:val="single" w:sz="8" w:space="0" w:color="auto"/>
            </w:tcBorders>
            <w:shd w:val="clear" w:color="auto" w:fill="auto"/>
            <w:hideMark/>
          </w:tcPr>
          <w:p w14:paraId="350CA86F" w14:textId="2BBB73EF"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10</w:t>
            </w:r>
            <w:r w:rsidR="00DF7E52" w:rsidRPr="008B5E09">
              <w:rPr>
                <w:rFonts w:ascii="Montserrat Light" w:hAnsi="Montserrat Light"/>
                <w:sz w:val="20"/>
                <w:szCs w:val="20"/>
              </w:rPr>
              <w:t>.</w:t>
            </w:r>
            <w:r w:rsidRPr="008B5E09">
              <w:rPr>
                <w:rFonts w:ascii="Montserrat Light" w:hAnsi="Montserrat Light"/>
                <w:sz w:val="20"/>
                <w:szCs w:val="20"/>
              </w:rPr>
              <w:t>460</w:t>
            </w:r>
            <w:r w:rsidR="00DF7E52" w:rsidRPr="008B5E09">
              <w:rPr>
                <w:rFonts w:ascii="Montserrat Light" w:hAnsi="Montserrat Light"/>
                <w:sz w:val="20"/>
                <w:szCs w:val="20"/>
              </w:rPr>
              <w:t>.</w:t>
            </w:r>
            <w:r w:rsidRPr="008B5E09">
              <w:rPr>
                <w:rFonts w:ascii="Montserrat Light" w:hAnsi="Montserrat Light"/>
                <w:sz w:val="20"/>
                <w:szCs w:val="20"/>
              </w:rPr>
              <w:t>321</w:t>
            </w:r>
            <w:r w:rsidR="00DF7E52" w:rsidRPr="008B5E09">
              <w:rPr>
                <w:rFonts w:ascii="Montserrat Light" w:hAnsi="Montserrat Light"/>
                <w:sz w:val="20"/>
                <w:szCs w:val="20"/>
              </w:rPr>
              <w:t>,</w:t>
            </w:r>
            <w:r w:rsidRPr="008B5E09">
              <w:rPr>
                <w:rFonts w:ascii="Montserrat Light" w:hAnsi="Montserrat Light"/>
                <w:sz w:val="20"/>
                <w:szCs w:val="20"/>
              </w:rPr>
              <w:t>74</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41A672B5" w14:textId="710AEE38"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16</w:t>
            </w:r>
            <w:r w:rsidR="00DF7E52" w:rsidRPr="008B5E09">
              <w:rPr>
                <w:rFonts w:ascii="Montserrat Light" w:hAnsi="Montserrat Light"/>
                <w:sz w:val="20"/>
                <w:szCs w:val="20"/>
              </w:rPr>
              <w:t>.</w:t>
            </w:r>
            <w:r w:rsidRPr="008B5E09">
              <w:rPr>
                <w:rFonts w:ascii="Montserrat Light" w:hAnsi="Montserrat Light"/>
                <w:sz w:val="20"/>
                <w:szCs w:val="20"/>
              </w:rPr>
              <w:t>193</w:t>
            </w:r>
            <w:r w:rsidR="00DF7E52" w:rsidRPr="008B5E09">
              <w:rPr>
                <w:rFonts w:ascii="Montserrat Light" w:hAnsi="Montserrat Light"/>
                <w:sz w:val="20"/>
                <w:szCs w:val="20"/>
              </w:rPr>
              <w:t>.</w:t>
            </w:r>
            <w:r w:rsidRPr="008B5E09">
              <w:rPr>
                <w:rFonts w:ascii="Montserrat Light" w:hAnsi="Montserrat Light"/>
                <w:sz w:val="20"/>
                <w:szCs w:val="20"/>
              </w:rPr>
              <w:t>892</w:t>
            </w:r>
            <w:r w:rsidR="00DF7E52" w:rsidRPr="008B5E09">
              <w:rPr>
                <w:rFonts w:ascii="Montserrat Light" w:hAnsi="Montserrat Light"/>
                <w:sz w:val="20"/>
                <w:szCs w:val="20"/>
              </w:rPr>
              <w:t>,</w:t>
            </w:r>
            <w:r w:rsidRPr="008B5E09">
              <w:rPr>
                <w:rFonts w:ascii="Montserrat Light" w:hAnsi="Montserrat Light"/>
                <w:sz w:val="20"/>
                <w:szCs w:val="20"/>
              </w:rPr>
              <w:t>22</w:t>
            </w:r>
          </w:p>
        </w:tc>
      </w:tr>
      <w:tr w:rsidR="008401A7" w:rsidRPr="008B5E09" w14:paraId="1F299249" w14:textId="77777777" w:rsidTr="008401A7">
        <w:trPr>
          <w:trHeight w:val="336"/>
        </w:trPr>
        <w:tc>
          <w:tcPr>
            <w:tcW w:w="221" w:type="dxa"/>
            <w:tcBorders>
              <w:top w:val="nil"/>
              <w:left w:val="nil"/>
              <w:bottom w:val="nil"/>
              <w:right w:val="nil"/>
            </w:tcBorders>
            <w:shd w:val="clear" w:color="auto" w:fill="auto"/>
            <w:noWrap/>
            <w:vAlign w:val="bottom"/>
            <w:hideMark/>
          </w:tcPr>
          <w:p w14:paraId="6064F353"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4" w:space="0" w:color="auto"/>
              <w:right w:val="single" w:sz="4" w:space="0" w:color="auto"/>
            </w:tcBorders>
            <w:shd w:val="clear" w:color="auto" w:fill="auto"/>
            <w:vAlign w:val="center"/>
            <w:hideMark/>
          </w:tcPr>
          <w:p w14:paraId="1BD7A12E"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w:t>
            </w:r>
          </w:p>
        </w:tc>
        <w:tc>
          <w:tcPr>
            <w:tcW w:w="3635" w:type="dxa"/>
            <w:gridSpan w:val="2"/>
            <w:tcBorders>
              <w:top w:val="nil"/>
              <w:left w:val="nil"/>
              <w:bottom w:val="single" w:sz="4" w:space="0" w:color="auto"/>
              <w:right w:val="single" w:sz="4" w:space="0" w:color="auto"/>
            </w:tcBorders>
            <w:shd w:val="clear" w:color="auto" w:fill="auto"/>
            <w:vAlign w:val="center"/>
            <w:hideMark/>
          </w:tcPr>
          <w:p w14:paraId="3A4F1603"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Cantitatea programată</w:t>
            </w:r>
          </w:p>
        </w:tc>
        <w:tc>
          <w:tcPr>
            <w:tcW w:w="1029" w:type="dxa"/>
            <w:tcBorders>
              <w:top w:val="nil"/>
              <w:left w:val="nil"/>
              <w:bottom w:val="single" w:sz="4" w:space="0" w:color="auto"/>
              <w:right w:val="single" w:sz="8" w:space="0" w:color="auto"/>
            </w:tcBorders>
            <w:shd w:val="clear" w:color="auto" w:fill="auto"/>
            <w:vAlign w:val="center"/>
            <w:hideMark/>
          </w:tcPr>
          <w:p w14:paraId="070C42B1"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tone/an</w:t>
            </w:r>
          </w:p>
        </w:tc>
        <w:tc>
          <w:tcPr>
            <w:tcW w:w="1881" w:type="dxa"/>
            <w:tcBorders>
              <w:top w:val="nil"/>
              <w:left w:val="nil"/>
              <w:bottom w:val="single" w:sz="4" w:space="0" w:color="auto"/>
              <w:right w:val="single" w:sz="8" w:space="0" w:color="auto"/>
            </w:tcBorders>
            <w:shd w:val="clear" w:color="auto" w:fill="auto"/>
            <w:hideMark/>
          </w:tcPr>
          <w:p w14:paraId="7C672C5B" w14:textId="7907BC6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49.061</w:t>
            </w:r>
          </w:p>
        </w:tc>
        <w:tc>
          <w:tcPr>
            <w:tcW w:w="1579" w:type="dxa"/>
            <w:tcBorders>
              <w:top w:val="nil"/>
              <w:left w:val="nil"/>
              <w:bottom w:val="single" w:sz="4" w:space="0" w:color="auto"/>
              <w:right w:val="single" w:sz="8" w:space="0" w:color="auto"/>
            </w:tcBorders>
            <w:shd w:val="clear" w:color="auto" w:fill="auto"/>
            <w:hideMark/>
          </w:tcPr>
          <w:p w14:paraId="1D1D97C5" w14:textId="011040F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19</w:t>
            </w:r>
            <w:r w:rsidR="00DF7E52" w:rsidRPr="008B5E09">
              <w:rPr>
                <w:rFonts w:ascii="Montserrat Light" w:hAnsi="Montserrat Light"/>
                <w:sz w:val="20"/>
                <w:szCs w:val="20"/>
              </w:rPr>
              <w:t>.</w:t>
            </w:r>
            <w:r w:rsidRPr="008B5E09">
              <w:rPr>
                <w:rFonts w:ascii="Montserrat Light" w:hAnsi="Montserrat Light"/>
                <w:sz w:val="20"/>
                <w:szCs w:val="20"/>
              </w:rPr>
              <w:t>085</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13542C06" w14:textId="53466C00"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49</w:t>
            </w:r>
            <w:r w:rsidR="00534ECF" w:rsidRPr="008B5E09">
              <w:rPr>
                <w:rFonts w:ascii="Montserrat Light" w:hAnsi="Montserrat Light"/>
                <w:sz w:val="20"/>
                <w:szCs w:val="20"/>
              </w:rPr>
              <w:t>.</w:t>
            </w:r>
            <w:r w:rsidRPr="008B5E09">
              <w:rPr>
                <w:rFonts w:ascii="Montserrat Light" w:hAnsi="Montserrat Light"/>
                <w:sz w:val="20"/>
                <w:szCs w:val="20"/>
              </w:rPr>
              <w:t>061</w:t>
            </w:r>
          </w:p>
        </w:tc>
      </w:tr>
      <w:tr w:rsidR="008401A7" w:rsidRPr="008B5E09" w14:paraId="22D1A812" w14:textId="77777777" w:rsidTr="008401A7">
        <w:trPr>
          <w:trHeight w:val="348"/>
        </w:trPr>
        <w:tc>
          <w:tcPr>
            <w:tcW w:w="221" w:type="dxa"/>
            <w:tcBorders>
              <w:top w:val="nil"/>
              <w:left w:val="nil"/>
              <w:bottom w:val="nil"/>
              <w:right w:val="nil"/>
            </w:tcBorders>
            <w:shd w:val="clear" w:color="auto" w:fill="auto"/>
            <w:noWrap/>
            <w:vAlign w:val="bottom"/>
            <w:hideMark/>
          </w:tcPr>
          <w:p w14:paraId="18DDC587"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tcBorders>
              <w:top w:val="nil"/>
              <w:left w:val="single" w:sz="8" w:space="0" w:color="auto"/>
              <w:bottom w:val="single" w:sz="8" w:space="0" w:color="auto"/>
              <w:right w:val="single" w:sz="4" w:space="0" w:color="auto"/>
            </w:tcBorders>
            <w:shd w:val="clear" w:color="auto" w:fill="auto"/>
            <w:vAlign w:val="center"/>
            <w:hideMark/>
          </w:tcPr>
          <w:p w14:paraId="0EEF78B4"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VIII</w:t>
            </w:r>
          </w:p>
        </w:tc>
        <w:tc>
          <w:tcPr>
            <w:tcW w:w="3635" w:type="dxa"/>
            <w:gridSpan w:val="2"/>
            <w:tcBorders>
              <w:top w:val="nil"/>
              <w:left w:val="nil"/>
              <w:bottom w:val="single" w:sz="8" w:space="0" w:color="auto"/>
              <w:right w:val="single" w:sz="4" w:space="0" w:color="auto"/>
            </w:tcBorders>
            <w:shd w:val="clear" w:color="auto" w:fill="auto"/>
            <w:vAlign w:val="center"/>
            <w:hideMark/>
          </w:tcPr>
          <w:p w14:paraId="13F64EC3"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Număr de locuitori</w:t>
            </w:r>
          </w:p>
        </w:tc>
        <w:tc>
          <w:tcPr>
            <w:tcW w:w="1029" w:type="dxa"/>
            <w:tcBorders>
              <w:top w:val="nil"/>
              <w:left w:val="nil"/>
              <w:bottom w:val="single" w:sz="8" w:space="0" w:color="auto"/>
              <w:right w:val="single" w:sz="8" w:space="0" w:color="auto"/>
            </w:tcBorders>
            <w:shd w:val="clear" w:color="auto" w:fill="auto"/>
            <w:vAlign w:val="center"/>
            <w:hideMark/>
          </w:tcPr>
          <w:p w14:paraId="6B38393F"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pers</w:t>
            </w:r>
          </w:p>
        </w:tc>
        <w:tc>
          <w:tcPr>
            <w:tcW w:w="1881" w:type="dxa"/>
            <w:tcBorders>
              <w:top w:val="nil"/>
              <w:left w:val="nil"/>
              <w:bottom w:val="single" w:sz="8" w:space="0" w:color="auto"/>
              <w:right w:val="single" w:sz="8" w:space="0" w:color="auto"/>
            </w:tcBorders>
            <w:shd w:val="clear" w:color="auto" w:fill="auto"/>
            <w:hideMark/>
          </w:tcPr>
          <w:p w14:paraId="66F91EBE" w14:textId="23352ECC"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79" w:type="dxa"/>
            <w:tcBorders>
              <w:top w:val="nil"/>
              <w:left w:val="nil"/>
              <w:bottom w:val="single" w:sz="8" w:space="0" w:color="auto"/>
              <w:right w:val="single" w:sz="8" w:space="0" w:color="auto"/>
            </w:tcBorders>
            <w:shd w:val="clear" w:color="auto" w:fill="auto"/>
            <w:hideMark/>
          </w:tcPr>
          <w:p w14:paraId="7E1D5EC6" w14:textId="01E08907"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47C9C685" w14:textId="12A672AC"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w:t>
            </w:r>
          </w:p>
        </w:tc>
      </w:tr>
      <w:tr w:rsidR="008401A7" w:rsidRPr="008B5E09" w14:paraId="109BA1CB" w14:textId="77777777" w:rsidTr="008401A7">
        <w:trPr>
          <w:trHeight w:val="336"/>
        </w:trPr>
        <w:tc>
          <w:tcPr>
            <w:tcW w:w="221" w:type="dxa"/>
            <w:tcBorders>
              <w:top w:val="nil"/>
              <w:left w:val="nil"/>
              <w:bottom w:val="nil"/>
              <w:right w:val="nil"/>
            </w:tcBorders>
            <w:shd w:val="clear" w:color="auto" w:fill="auto"/>
            <w:noWrap/>
            <w:vAlign w:val="bottom"/>
            <w:hideMark/>
          </w:tcPr>
          <w:p w14:paraId="60298684"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341A56D6"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IX</w:t>
            </w:r>
          </w:p>
        </w:tc>
        <w:tc>
          <w:tcPr>
            <w:tcW w:w="3635" w:type="dxa"/>
            <w:gridSpan w:val="2"/>
            <w:tcBorders>
              <w:top w:val="nil"/>
              <w:left w:val="nil"/>
              <w:bottom w:val="single" w:sz="4" w:space="0" w:color="auto"/>
              <w:right w:val="single" w:sz="4" w:space="0" w:color="auto"/>
            </w:tcBorders>
            <w:shd w:val="clear" w:color="auto" w:fill="auto"/>
            <w:vAlign w:val="center"/>
            <w:hideMark/>
          </w:tcPr>
          <w:p w14:paraId="71822442"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(VI : VIII)</w:t>
            </w:r>
          </w:p>
        </w:tc>
        <w:tc>
          <w:tcPr>
            <w:tcW w:w="1029" w:type="dxa"/>
            <w:tcBorders>
              <w:top w:val="nil"/>
              <w:left w:val="nil"/>
              <w:bottom w:val="single" w:sz="4" w:space="0" w:color="auto"/>
              <w:right w:val="single" w:sz="8" w:space="0" w:color="auto"/>
            </w:tcBorders>
            <w:shd w:val="clear" w:color="auto" w:fill="auto"/>
            <w:vAlign w:val="center"/>
            <w:hideMark/>
          </w:tcPr>
          <w:p w14:paraId="28B5F3FC"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881" w:type="dxa"/>
            <w:tcBorders>
              <w:top w:val="nil"/>
              <w:left w:val="nil"/>
              <w:bottom w:val="single" w:sz="4" w:space="0" w:color="auto"/>
              <w:right w:val="single" w:sz="8" w:space="0" w:color="auto"/>
            </w:tcBorders>
            <w:shd w:val="clear" w:color="auto" w:fill="auto"/>
            <w:hideMark/>
          </w:tcPr>
          <w:p w14:paraId="675DD5B3" w14:textId="24C9E1E0"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310,95</w:t>
            </w:r>
          </w:p>
        </w:tc>
        <w:tc>
          <w:tcPr>
            <w:tcW w:w="1579" w:type="dxa"/>
            <w:tcBorders>
              <w:top w:val="nil"/>
              <w:left w:val="nil"/>
              <w:bottom w:val="single" w:sz="4" w:space="0" w:color="auto"/>
              <w:right w:val="single" w:sz="8" w:space="0" w:color="auto"/>
            </w:tcBorders>
            <w:shd w:val="clear" w:color="auto" w:fill="auto"/>
            <w:hideMark/>
          </w:tcPr>
          <w:p w14:paraId="15DC14FD" w14:textId="65C5AE62"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548</w:t>
            </w:r>
            <w:r w:rsidR="00DF7E52" w:rsidRPr="008B5E09">
              <w:rPr>
                <w:rFonts w:ascii="Montserrat Light" w:hAnsi="Montserrat Light"/>
                <w:sz w:val="20"/>
                <w:szCs w:val="20"/>
              </w:rPr>
              <w:t>,</w:t>
            </w:r>
            <w:r w:rsidRPr="008B5E09">
              <w:rPr>
                <w:rFonts w:ascii="Montserrat Light" w:hAnsi="Montserrat Light"/>
                <w:sz w:val="20"/>
                <w:szCs w:val="20"/>
              </w:rPr>
              <w:t>09</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371DE309" w14:textId="4D874E95" w:rsidR="008401A7" w:rsidRPr="008B5E09" w:rsidRDefault="008401A7" w:rsidP="008401A7">
            <w:pPr>
              <w:jc w:val="right"/>
              <w:rPr>
                <w:rFonts w:ascii="Montserrat Light" w:hAnsi="Montserrat Light" w:cs="Arial"/>
                <w:b/>
                <w:bCs/>
                <w:sz w:val="20"/>
                <w:szCs w:val="20"/>
                <w:lang w:eastAsia="en-US"/>
              </w:rPr>
            </w:pPr>
            <w:r w:rsidRPr="008B5E09">
              <w:rPr>
                <w:rFonts w:ascii="Montserrat Light" w:hAnsi="Montserrat Light"/>
                <w:sz w:val="20"/>
                <w:szCs w:val="20"/>
              </w:rPr>
              <w:t>330</w:t>
            </w:r>
            <w:r w:rsidR="00534ECF" w:rsidRPr="008B5E09">
              <w:rPr>
                <w:rFonts w:ascii="Montserrat Light" w:hAnsi="Montserrat Light"/>
                <w:sz w:val="20"/>
                <w:szCs w:val="20"/>
              </w:rPr>
              <w:t>,</w:t>
            </w:r>
            <w:r w:rsidRPr="008B5E09">
              <w:rPr>
                <w:rFonts w:ascii="Montserrat Light" w:hAnsi="Montserrat Light"/>
                <w:sz w:val="20"/>
                <w:szCs w:val="20"/>
              </w:rPr>
              <w:t>08</w:t>
            </w:r>
          </w:p>
        </w:tc>
      </w:tr>
      <w:tr w:rsidR="008401A7" w:rsidRPr="008B5E09" w14:paraId="358D93D8" w14:textId="77777777" w:rsidTr="008401A7">
        <w:trPr>
          <w:trHeight w:val="336"/>
        </w:trPr>
        <w:tc>
          <w:tcPr>
            <w:tcW w:w="221" w:type="dxa"/>
            <w:tcBorders>
              <w:top w:val="nil"/>
              <w:left w:val="nil"/>
              <w:bottom w:val="nil"/>
              <w:right w:val="nil"/>
            </w:tcBorders>
            <w:shd w:val="clear" w:color="auto" w:fill="auto"/>
            <w:noWrap/>
            <w:vAlign w:val="bottom"/>
            <w:hideMark/>
          </w:tcPr>
          <w:p w14:paraId="3D9AB433" w14:textId="77777777" w:rsidR="008401A7" w:rsidRPr="008B5E09" w:rsidRDefault="008401A7" w:rsidP="008401A7">
            <w:pPr>
              <w:jc w:val="right"/>
              <w:rPr>
                <w:rFonts w:ascii="Montserrat Light" w:hAnsi="Montserrat Light" w:cs="Arial"/>
                <w:b/>
                <w:bCs/>
                <w:sz w:val="22"/>
                <w:szCs w:val="22"/>
                <w:lang w:eastAsia="en-US"/>
              </w:rPr>
            </w:pPr>
          </w:p>
        </w:tc>
        <w:tc>
          <w:tcPr>
            <w:tcW w:w="648" w:type="dxa"/>
            <w:gridSpan w:val="2"/>
            <w:vMerge/>
            <w:tcBorders>
              <w:top w:val="nil"/>
              <w:left w:val="single" w:sz="8" w:space="0" w:color="auto"/>
              <w:bottom w:val="single" w:sz="8" w:space="0" w:color="000000"/>
              <w:right w:val="single" w:sz="4" w:space="0" w:color="auto"/>
            </w:tcBorders>
            <w:vAlign w:val="center"/>
            <w:hideMark/>
          </w:tcPr>
          <w:p w14:paraId="72FFDEFE" w14:textId="77777777" w:rsidR="008401A7" w:rsidRPr="008B5E09" w:rsidRDefault="008401A7" w:rsidP="008401A7">
            <w:pPr>
              <w:rPr>
                <w:rFonts w:ascii="Montserrat Light" w:hAnsi="Montserrat Light" w:cs="Arial"/>
                <w:b/>
                <w:bCs/>
                <w:sz w:val="20"/>
                <w:szCs w:val="20"/>
                <w:lang w:eastAsia="en-US"/>
              </w:rPr>
            </w:pPr>
          </w:p>
        </w:tc>
        <w:tc>
          <w:tcPr>
            <w:tcW w:w="3635" w:type="dxa"/>
            <w:gridSpan w:val="2"/>
            <w:tcBorders>
              <w:top w:val="nil"/>
              <w:left w:val="nil"/>
              <w:bottom w:val="single" w:sz="4" w:space="0" w:color="auto"/>
              <w:right w:val="single" w:sz="4" w:space="0" w:color="auto"/>
            </w:tcBorders>
            <w:shd w:val="clear" w:color="auto" w:fill="auto"/>
            <w:vAlign w:val="center"/>
            <w:hideMark/>
          </w:tcPr>
          <w:p w14:paraId="5D1AA7A3"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TVA</w:t>
            </w:r>
          </w:p>
        </w:tc>
        <w:tc>
          <w:tcPr>
            <w:tcW w:w="1029" w:type="dxa"/>
            <w:tcBorders>
              <w:top w:val="nil"/>
              <w:left w:val="nil"/>
              <w:bottom w:val="single" w:sz="4" w:space="0" w:color="auto"/>
              <w:right w:val="single" w:sz="8" w:space="0" w:color="auto"/>
            </w:tcBorders>
            <w:shd w:val="clear" w:color="auto" w:fill="auto"/>
            <w:vAlign w:val="center"/>
            <w:hideMark/>
          </w:tcPr>
          <w:p w14:paraId="629E11AC"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881" w:type="dxa"/>
            <w:tcBorders>
              <w:top w:val="nil"/>
              <w:left w:val="single" w:sz="4" w:space="0" w:color="auto"/>
              <w:bottom w:val="single" w:sz="4" w:space="0" w:color="auto"/>
              <w:right w:val="single" w:sz="8" w:space="0" w:color="auto"/>
            </w:tcBorders>
            <w:shd w:val="clear" w:color="000000" w:fill="FFFFFF"/>
            <w:noWrap/>
            <w:hideMark/>
          </w:tcPr>
          <w:p w14:paraId="6518DE2E" w14:textId="28001F5B"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59,08</w:t>
            </w:r>
          </w:p>
        </w:tc>
        <w:tc>
          <w:tcPr>
            <w:tcW w:w="1579" w:type="dxa"/>
            <w:tcBorders>
              <w:top w:val="nil"/>
              <w:left w:val="nil"/>
              <w:bottom w:val="single" w:sz="4" w:space="0" w:color="auto"/>
              <w:right w:val="single" w:sz="8" w:space="0" w:color="auto"/>
            </w:tcBorders>
            <w:shd w:val="clear" w:color="auto" w:fill="auto"/>
            <w:hideMark/>
          </w:tcPr>
          <w:p w14:paraId="06107DBB" w14:textId="37B8515C"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104</w:t>
            </w:r>
            <w:r w:rsidR="00DF7E52" w:rsidRPr="008B5E09">
              <w:rPr>
                <w:rFonts w:ascii="Montserrat Light" w:hAnsi="Montserrat Light"/>
                <w:sz w:val="20"/>
                <w:szCs w:val="20"/>
              </w:rPr>
              <w:t>,</w:t>
            </w:r>
            <w:r w:rsidRPr="008B5E09">
              <w:rPr>
                <w:rFonts w:ascii="Montserrat Light" w:hAnsi="Montserrat Light"/>
                <w:sz w:val="20"/>
                <w:szCs w:val="20"/>
              </w:rPr>
              <w:t>14</w:t>
            </w:r>
          </w:p>
        </w:tc>
        <w:tc>
          <w:tcPr>
            <w:tcW w:w="1530" w:type="dxa"/>
            <w:gridSpan w:val="2"/>
            <w:tcBorders>
              <w:top w:val="nil"/>
              <w:left w:val="single" w:sz="8" w:space="0" w:color="auto"/>
              <w:bottom w:val="single" w:sz="4" w:space="0" w:color="auto"/>
              <w:right w:val="single" w:sz="8" w:space="0" w:color="auto"/>
            </w:tcBorders>
            <w:shd w:val="clear" w:color="auto" w:fill="auto"/>
            <w:noWrap/>
          </w:tcPr>
          <w:p w14:paraId="41B41B71" w14:textId="28F3BD9A"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62</w:t>
            </w:r>
            <w:r w:rsidR="00DF7E52" w:rsidRPr="008B5E09">
              <w:rPr>
                <w:rFonts w:ascii="Montserrat Light" w:hAnsi="Montserrat Light"/>
                <w:sz w:val="20"/>
                <w:szCs w:val="20"/>
              </w:rPr>
              <w:t>,</w:t>
            </w:r>
            <w:r w:rsidRPr="008B5E09">
              <w:rPr>
                <w:rFonts w:ascii="Montserrat Light" w:hAnsi="Montserrat Light"/>
                <w:sz w:val="20"/>
                <w:szCs w:val="20"/>
              </w:rPr>
              <w:t>71</w:t>
            </w:r>
          </w:p>
        </w:tc>
      </w:tr>
      <w:tr w:rsidR="008401A7" w:rsidRPr="008B5E09" w14:paraId="682CE078" w14:textId="77777777" w:rsidTr="008401A7">
        <w:trPr>
          <w:trHeight w:val="348"/>
        </w:trPr>
        <w:tc>
          <w:tcPr>
            <w:tcW w:w="221" w:type="dxa"/>
            <w:tcBorders>
              <w:top w:val="nil"/>
              <w:left w:val="nil"/>
              <w:bottom w:val="nil"/>
              <w:right w:val="nil"/>
            </w:tcBorders>
            <w:shd w:val="clear" w:color="auto" w:fill="auto"/>
            <w:noWrap/>
            <w:vAlign w:val="bottom"/>
            <w:hideMark/>
          </w:tcPr>
          <w:p w14:paraId="136D9E7D" w14:textId="77777777" w:rsidR="008401A7" w:rsidRPr="008B5E09" w:rsidRDefault="008401A7" w:rsidP="008401A7">
            <w:pPr>
              <w:jc w:val="right"/>
              <w:rPr>
                <w:rFonts w:ascii="Montserrat Light" w:hAnsi="Montserrat Light" w:cs="Arial"/>
                <w:sz w:val="22"/>
                <w:szCs w:val="22"/>
                <w:lang w:eastAsia="en-US"/>
              </w:rPr>
            </w:pPr>
          </w:p>
        </w:tc>
        <w:tc>
          <w:tcPr>
            <w:tcW w:w="648" w:type="dxa"/>
            <w:gridSpan w:val="2"/>
            <w:vMerge/>
            <w:tcBorders>
              <w:top w:val="nil"/>
              <w:left w:val="single" w:sz="8" w:space="0" w:color="auto"/>
              <w:bottom w:val="single" w:sz="8" w:space="0" w:color="000000"/>
              <w:right w:val="single" w:sz="4" w:space="0" w:color="auto"/>
            </w:tcBorders>
            <w:vAlign w:val="center"/>
            <w:hideMark/>
          </w:tcPr>
          <w:p w14:paraId="6F65CCCB" w14:textId="77777777" w:rsidR="008401A7" w:rsidRPr="008B5E09" w:rsidRDefault="008401A7" w:rsidP="008401A7">
            <w:pPr>
              <w:rPr>
                <w:rFonts w:ascii="Montserrat Light" w:hAnsi="Montserrat Light" w:cs="Arial"/>
                <w:b/>
                <w:bCs/>
                <w:sz w:val="20"/>
                <w:szCs w:val="20"/>
                <w:lang w:eastAsia="en-US"/>
              </w:rPr>
            </w:pPr>
          </w:p>
        </w:tc>
        <w:tc>
          <w:tcPr>
            <w:tcW w:w="3635" w:type="dxa"/>
            <w:gridSpan w:val="2"/>
            <w:tcBorders>
              <w:top w:val="nil"/>
              <w:left w:val="nil"/>
              <w:bottom w:val="single" w:sz="8" w:space="0" w:color="auto"/>
              <w:right w:val="single" w:sz="4" w:space="0" w:color="auto"/>
            </w:tcBorders>
            <w:shd w:val="clear" w:color="auto" w:fill="auto"/>
            <w:vAlign w:val="center"/>
            <w:hideMark/>
          </w:tcPr>
          <w:p w14:paraId="2F6E681B" w14:textId="77777777" w:rsidR="008401A7" w:rsidRPr="008B5E09" w:rsidRDefault="008401A7" w:rsidP="008401A7">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INCLUSIV TVA</w:t>
            </w:r>
          </w:p>
        </w:tc>
        <w:tc>
          <w:tcPr>
            <w:tcW w:w="1029" w:type="dxa"/>
            <w:tcBorders>
              <w:top w:val="nil"/>
              <w:left w:val="nil"/>
              <w:bottom w:val="single" w:sz="8" w:space="0" w:color="auto"/>
              <w:right w:val="single" w:sz="8" w:space="0" w:color="auto"/>
            </w:tcBorders>
            <w:shd w:val="clear" w:color="auto" w:fill="auto"/>
            <w:vAlign w:val="center"/>
            <w:hideMark/>
          </w:tcPr>
          <w:p w14:paraId="399C9E10" w14:textId="77777777" w:rsidR="008401A7" w:rsidRPr="008B5E09" w:rsidRDefault="008401A7" w:rsidP="008401A7">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881" w:type="dxa"/>
            <w:tcBorders>
              <w:top w:val="nil"/>
              <w:left w:val="single" w:sz="4" w:space="0" w:color="auto"/>
              <w:bottom w:val="single" w:sz="8" w:space="0" w:color="auto"/>
              <w:right w:val="single" w:sz="8" w:space="0" w:color="auto"/>
            </w:tcBorders>
            <w:shd w:val="clear" w:color="000000" w:fill="FFFFFF"/>
            <w:noWrap/>
            <w:hideMark/>
          </w:tcPr>
          <w:p w14:paraId="4868A5E0" w14:textId="7F7E72A1" w:rsidR="008401A7" w:rsidRPr="008B5E09" w:rsidRDefault="00CF5470" w:rsidP="008401A7">
            <w:pPr>
              <w:jc w:val="right"/>
              <w:rPr>
                <w:rFonts w:ascii="Montserrat Light" w:hAnsi="Montserrat Light" w:cs="Arial"/>
                <w:sz w:val="20"/>
                <w:szCs w:val="20"/>
                <w:lang w:eastAsia="en-US"/>
              </w:rPr>
            </w:pPr>
            <w:r w:rsidRPr="008B5E09">
              <w:rPr>
                <w:rFonts w:ascii="Montserrat Light" w:hAnsi="Montserrat Light"/>
                <w:sz w:val="20"/>
                <w:szCs w:val="20"/>
              </w:rPr>
              <w:t>370</w:t>
            </w:r>
            <w:r w:rsidR="00B5136C" w:rsidRPr="008B5E09">
              <w:rPr>
                <w:rFonts w:ascii="Montserrat Light" w:hAnsi="Montserrat Light"/>
                <w:sz w:val="20"/>
                <w:szCs w:val="20"/>
              </w:rPr>
              <w:t>,</w:t>
            </w:r>
            <w:r w:rsidRPr="008B5E09">
              <w:rPr>
                <w:rFonts w:ascii="Montserrat Light" w:hAnsi="Montserrat Light"/>
                <w:sz w:val="20"/>
                <w:szCs w:val="20"/>
              </w:rPr>
              <w:t>03</w:t>
            </w:r>
          </w:p>
        </w:tc>
        <w:tc>
          <w:tcPr>
            <w:tcW w:w="1579" w:type="dxa"/>
            <w:tcBorders>
              <w:top w:val="nil"/>
              <w:left w:val="nil"/>
              <w:bottom w:val="single" w:sz="8" w:space="0" w:color="auto"/>
              <w:right w:val="single" w:sz="8" w:space="0" w:color="auto"/>
            </w:tcBorders>
            <w:shd w:val="clear" w:color="auto" w:fill="auto"/>
            <w:hideMark/>
          </w:tcPr>
          <w:p w14:paraId="71B068F3" w14:textId="66FE4955"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652</w:t>
            </w:r>
            <w:r w:rsidR="00DF7E52" w:rsidRPr="008B5E09">
              <w:rPr>
                <w:rFonts w:ascii="Montserrat Light" w:hAnsi="Montserrat Light"/>
                <w:sz w:val="20"/>
                <w:szCs w:val="20"/>
              </w:rPr>
              <w:t>,</w:t>
            </w:r>
            <w:r w:rsidRPr="008B5E09">
              <w:rPr>
                <w:rFonts w:ascii="Montserrat Light" w:hAnsi="Montserrat Light"/>
                <w:sz w:val="20"/>
                <w:szCs w:val="20"/>
              </w:rPr>
              <w:t>22</w:t>
            </w:r>
          </w:p>
        </w:tc>
        <w:tc>
          <w:tcPr>
            <w:tcW w:w="1530" w:type="dxa"/>
            <w:gridSpan w:val="2"/>
            <w:tcBorders>
              <w:top w:val="nil"/>
              <w:left w:val="single" w:sz="8" w:space="0" w:color="auto"/>
              <w:bottom w:val="single" w:sz="8" w:space="0" w:color="auto"/>
              <w:right w:val="single" w:sz="8" w:space="0" w:color="auto"/>
            </w:tcBorders>
            <w:shd w:val="clear" w:color="auto" w:fill="auto"/>
            <w:noWrap/>
          </w:tcPr>
          <w:p w14:paraId="17B725AB" w14:textId="1C130AA7" w:rsidR="008401A7" w:rsidRPr="008B5E09" w:rsidRDefault="008401A7" w:rsidP="008401A7">
            <w:pPr>
              <w:jc w:val="right"/>
              <w:rPr>
                <w:rFonts w:ascii="Montserrat Light" w:hAnsi="Montserrat Light" w:cs="Arial"/>
                <w:sz w:val="20"/>
                <w:szCs w:val="20"/>
                <w:lang w:eastAsia="en-US"/>
              </w:rPr>
            </w:pPr>
            <w:r w:rsidRPr="008B5E09">
              <w:rPr>
                <w:rFonts w:ascii="Montserrat Light" w:hAnsi="Montserrat Light"/>
                <w:sz w:val="20"/>
                <w:szCs w:val="20"/>
              </w:rPr>
              <w:t>392</w:t>
            </w:r>
            <w:r w:rsidR="00534ECF" w:rsidRPr="008B5E09">
              <w:rPr>
                <w:rFonts w:ascii="Montserrat Light" w:hAnsi="Montserrat Light"/>
                <w:sz w:val="20"/>
                <w:szCs w:val="20"/>
              </w:rPr>
              <w:t>,</w:t>
            </w:r>
            <w:r w:rsidRPr="008B5E09">
              <w:rPr>
                <w:rFonts w:ascii="Montserrat Light" w:hAnsi="Montserrat Light"/>
                <w:sz w:val="20"/>
                <w:szCs w:val="20"/>
              </w:rPr>
              <w:t>79</w:t>
            </w:r>
          </w:p>
        </w:tc>
      </w:tr>
      <w:tr w:rsidR="000D7E95" w:rsidRPr="008B5E09" w14:paraId="59A42604" w14:textId="77777777" w:rsidTr="008401A7">
        <w:trPr>
          <w:trHeight w:val="336"/>
        </w:trPr>
        <w:tc>
          <w:tcPr>
            <w:tcW w:w="221" w:type="dxa"/>
            <w:tcBorders>
              <w:top w:val="nil"/>
              <w:left w:val="nil"/>
              <w:bottom w:val="nil"/>
              <w:right w:val="nil"/>
            </w:tcBorders>
            <w:shd w:val="clear" w:color="auto" w:fill="auto"/>
            <w:noWrap/>
            <w:vAlign w:val="bottom"/>
            <w:hideMark/>
          </w:tcPr>
          <w:p w14:paraId="1CAC4326" w14:textId="77777777" w:rsidR="000D7E95" w:rsidRPr="008B5E09" w:rsidRDefault="000D7E95" w:rsidP="000D7E95">
            <w:pPr>
              <w:jc w:val="right"/>
              <w:rPr>
                <w:rFonts w:ascii="Montserrat Light" w:hAnsi="Montserrat Light" w:cs="Arial"/>
                <w:sz w:val="22"/>
                <w:szCs w:val="22"/>
                <w:lang w:eastAsia="en-US"/>
              </w:rPr>
            </w:pPr>
          </w:p>
        </w:tc>
        <w:tc>
          <w:tcPr>
            <w:tcW w:w="10302" w:type="dxa"/>
            <w:gridSpan w:val="9"/>
            <w:tcBorders>
              <w:top w:val="single" w:sz="8" w:space="0" w:color="auto"/>
              <w:left w:val="nil"/>
              <w:bottom w:val="nil"/>
              <w:right w:val="nil"/>
            </w:tcBorders>
            <w:shd w:val="clear" w:color="auto" w:fill="auto"/>
            <w:noWrap/>
            <w:vAlign w:val="center"/>
            <w:hideMark/>
          </w:tcPr>
          <w:p w14:paraId="1798BD55"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Conform Ordin ANRSC 640/2022 Anexa 3.i) din normele metodologice</w:t>
            </w:r>
          </w:p>
        </w:tc>
      </w:tr>
      <w:tr w:rsidR="000D7E95" w:rsidRPr="008B5E09" w14:paraId="2192C4A6" w14:textId="77777777" w:rsidTr="008401A7">
        <w:trPr>
          <w:trHeight w:val="684"/>
        </w:trPr>
        <w:tc>
          <w:tcPr>
            <w:tcW w:w="221" w:type="dxa"/>
            <w:tcBorders>
              <w:top w:val="nil"/>
              <w:left w:val="nil"/>
              <w:bottom w:val="nil"/>
              <w:right w:val="nil"/>
            </w:tcBorders>
            <w:shd w:val="clear" w:color="auto" w:fill="auto"/>
            <w:noWrap/>
            <w:vAlign w:val="bottom"/>
            <w:hideMark/>
          </w:tcPr>
          <w:p w14:paraId="095353E1" w14:textId="77777777" w:rsidR="000D7E95" w:rsidRPr="008B5E09" w:rsidRDefault="000D7E95" w:rsidP="000D7E95">
            <w:pPr>
              <w:rPr>
                <w:rFonts w:ascii="Montserrat Light" w:hAnsi="Montserrat Light" w:cs="Arial"/>
                <w:sz w:val="22"/>
                <w:szCs w:val="22"/>
                <w:lang w:eastAsia="en-US"/>
              </w:rPr>
            </w:pPr>
          </w:p>
        </w:tc>
        <w:tc>
          <w:tcPr>
            <w:tcW w:w="10302" w:type="dxa"/>
            <w:gridSpan w:val="9"/>
            <w:tcBorders>
              <w:top w:val="nil"/>
              <w:left w:val="nil"/>
              <w:bottom w:val="nil"/>
              <w:right w:val="nil"/>
            </w:tcBorders>
            <w:shd w:val="clear" w:color="auto" w:fill="auto"/>
            <w:hideMark/>
          </w:tcPr>
          <w:p w14:paraId="5CC58BD8"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tc>
      </w:tr>
      <w:tr w:rsidR="000D7E95" w:rsidRPr="008B5E09" w14:paraId="1F4B2BDD" w14:textId="77777777" w:rsidTr="008401A7">
        <w:trPr>
          <w:trHeight w:val="336"/>
        </w:trPr>
        <w:tc>
          <w:tcPr>
            <w:tcW w:w="221" w:type="dxa"/>
            <w:tcBorders>
              <w:top w:val="nil"/>
              <w:left w:val="nil"/>
              <w:bottom w:val="nil"/>
              <w:right w:val="nil"/>
            </w:tcBorders>
            <w:shd w:val="clear" w:color="auto" w:fill="auto"/>
            <w:noWrap/>
            <w:vAlign w:val="bottom"/>
            <w:hideMark/>
          </w:tcPr>
          <w:p w14:paraId="168ECC5B" w14:textId="77777777" w:rsidR="000D7E95" w:rsidRPr="008B5E09" w:rsidRDefault="000D7E95" w:rsidP="000D7E95">
            <w:pPr>
              <w:rPr>
                <w:rFonts w:ascii="Montserrat Light" w:hAnsi="Montserrat Light" w:cs="Arial"/>
                <w:sz w:val="22"/>
                <w:szCs w:val="22"/>
                <w:lang w:eastAsia="en-US"/>
              </w:rPr>
            </w:pPr>
          </w:p>
        </w:tc>
        <w:tc>
          <w:tcPr>
            <w:tcW w:w="648" w:type="dxa"/>
            <w:gridSpan w:val="2"/>
            <w:tcBorders>
              <w:top w:val="nil"/>
              <w:left w:val="nil"/>
              <w:bottom w:val="nil"/>
              <w:right w:val="nil"/>
            </w:tcBorders>
            <w:shd w:val="clear" w:color="auto" w:fill="auto"/>
            <w:noWrap/>
            <w:vAlign w:val="bottom"/>
            <w:hideMark/>
          </w:tcPr>
          <w:p w14:paraId="7F426D70" w14:textId="77777777" w:rsidR="000D7E95" w:rsidRPr="008B5E09" w:rsidRDefault="000D7E95" w:rsidP="000D7E95">
            <w:pPr>
              <w:rPr>
                <w:rFonts w:ascii="Montserrat Light" w:hAnsi="Montserrat Light"/>
                <w:sz w:val="20"/>
                <w:szCs w:val="20"/>
                <w:lang w:eastAsia="en-US"/>
              </w:rPr>
            </w:pPr>
          </w:p>
        </w:tc>
        <w:tc>
          <w:tcPr>
            <w:tcW w:w="3635" w:type="dxa"/>
            <w:gridSpan w:val="2"/>
            <w:tcBorders>
              <w:top w:val="nil"/>
              <w:left w:val="nil"/>
              <w:bottom w:val="nil"/>
              <w:right w:val="nil"/>
            </w:tcBorders>
            <w:shd w:val="clear" w:color="auto" w:fill="auto"/>
            <w:noWrap/>
            <w:vAlign w:val="bottom"/>
            <w:hideMark/>
          </w:tcPr>
          <w:p w14:paraId="326D4C3D" w14:textId="77777777" w:rsidR="000D7E95" w:rsidRPr="008B5E09" w:rsidRDefault="000D7E95" w:rsidP="000D7E95">
            <w:pPr>
              <w:jc w:val="center"/>
              <w:rPr>
                <w:rFonts w:ascii="Montserrat Light" w:hAnsi="Montserrat Light"/>
                <w:sz w:val="20"/>
                <w:szCs w:val="20"/>
                <w:lang w:eastAsia="en-US"/>
              </w:rPr>
            </w:pPr>
          </w:p>
        </w:tc>
        <w:tc>
          <w:tcPr>
            <w:tcW w:w="1029" w:type="dxa"/>
            <w:tcBorders>
              <w:top w:val="nil"/>
              <w:left w:val="nil"/>
              <w:bottom w:val="nil"/>
              <w:right w:val="nil"/>
            </w:tcBorders>
            <w:shd w:val="clear" w:color="auto" w:fill="auto"/>
            <w:noWrap/>
            <w:vAlign w:val="bottom"/>
            <w:hideMark/>
          </w:tcPr>
          <w:p w14:paraId="26127F07" w14:textId="77777777" w:rsidR="000D7E95" w:rsidRPr="008B5E09" w:rsidRDefault="000D7E95" w:rsidP="000D7E95">
            <w:pPr>
              <w:rPr>
                <w:rFonts w:ascii="Montserrat Light" w:hAnsi="Montserrat Light"/>
                <w:sz w:val="20"/>
                <w:szCs w:val="20"/>
                <w:lang w:eastAsia="en-US"/>
              </w:rPr>
            </w:pPr>
          </w:p>
        </w:tc>
        <w:tc>
          <w:tcPr>
            <w:tcW w:w="1881" w:type="dxa"/>
            <w:tcBorders>
              <w:top w:val="nil"/>
              <w:left w:val="nil"/>
              <w:bottom w:val="nil"/>
              <w:right w:val="nil"/>
            </w:tcBorders>
            <w:shd w:val="clear" w:color="auto" w:fill="auto"/>
            <w:noWrap/>
            <w:vAlign w:val="bottom"/>
            <w:hideMark/>
          </w:tcPr>
          <w:p w14:paraId="2E9FF23B" w14:textId="77777777" w:rsidR="000D7E95" w:rsidRPr="008B5E09" w:rsidRDefault="000D7E95" w:rsidP="000D7E95">
            <w:pPr>
              <w:rPr>
                <w:rFonts w:ascii="Montserrat Light" w:hAnsi="Montserrat Light"/>
                <w:sz w:val="20"/>
                <w:szCs w:val="20"/>
                <w:lang w:eastAsia="en-US"/>
              </w:rPr>
            </w:pPr>
          </w:p>
        </w:tc>
        <w:tc>
          <w:tcPr>
            <w:tcW w:w="1579" w:type="dxa"/>
            <w:tcBorders>
              <w:top w:val="nil"/>
              <w:left w:val="nil"/>
              <w:bottom w:val="nil"/>
              <w:right w:val="nil"/>
            </w:tcBorders>
            <w:shd w:val="clear" w:color="auto" w:fill="auto"/>
            <w:noWrap/>
            <w:vAlign w:val="center"/>
            <w:hideMark/>
          </w:tcPr>
          <w:p w14:paraId="491C8E3C" w14:textId="77777777" w:rsidR="000D7E95" w:rsidRPr="008B5E09" w:rsidRDefault="000D7E95" w:rsidP="000D7E95">
            <w:pPr>
              <w:rPr>
                <w:rFonts w:ascii="Montserrat Light" w:hAnsi="Montserrat Light"/>
                <w:sz w:val="20"/>
                <w:szCs w:val="20"/>
                <w:lang w:eastAsia="en-US"/>
              </w:rPr>
            </w:pPr>
          </w:p>
        </w:tc>
        <w:tc>
          <w:tcPr>
            <w:tcW w:w="1530" w:type="dxa"/>
            <w:gridSpan w:val="2"/>
            <w:tcBorders>
              <w:top w:val="nil"/>
              <w:left w:val="nil"/>
              <w:bottom w:val="nil"/>
              <w:right w:val="nil"/>
            </w:tcBorders>
            <w:shd w:val="clear" w:color="auto" w:fill="auto"/>
            <w:noWrap/>
            <w:vAlign w:val="bottom"/>
            <w:hideMark/>
          </w:tcPr>
          <w:p w14:paraId="6789749A" w14:textId="77777777" w:rsidR="000D7E95" w:rsidRPr="008B5E09" w:rsidRDefault="000D7E95" w:rsidP="000D7E95">
            <w:pPr>
              <w:jc w:val="center"/>
              <w:rPr>
                <w:rFonts w:ascii="Montserrat Light" w:hAnsi="Montserrat Light"/>
                <w:sz w:val="20"/>
                <w:szCs w:val="20"/>
                <w:lang w:eastAsia="en-US"/>
              </w:rPr>
            </w:pPr>
          </w:p>
        </w:tc>
      </w:tr>
      <w:tr w:rsidR="000D7E95" w:rsidRPr="008B5E09" w14:paraId="176BF905" w14:textId="77777777" w:rsidTr="008401A7">
        <w:trPr>
          <w:trHeight w:val="336"/>
        </w:trPr>
        <w:tc>
          <w:tcPr>
            <w:tcW w:w="221" w:type="dxa"/>
            <w:tcBorders>
              <w:top w:val="nil"/>
              <w:left w:val="nil"/>
              <w:bottom w:val="nil"/>
              <w:right w:val="nil"/>
            </w:tcBorders>
            <w:shd w:val="clear" w:color="auto" w:fill="auto"/>
            <w:noWrap/>
            <w:vAlign w:val="bottom"/>
            <w:hideMark/>
          </w:tcPr>
          <w:p w14:paraId="21DE70B0" w14:textId="77777777" w:rsidR="000D7E95" w:rsidRPr="008B5E09" w:rsidRDefault="000D7E95" w:rsidP="000D7E95">
            <w:pPr>
              <w:rPr>
                <w:rFonts w:ascii="Montserrat Light" w:hAnsi="Montserrat Light"/>
                <w:sz w:val="20"/>
                <w:szCs w:val="20"/>
                <w:lang w:eastAsia="en-US"/>
              </w:rPr>
            </w:pPr>
          </w:p>
        </w:tc>
        <w:tc>
          <w:tcPr>
            <w:tcW w:w="648" w:type="dxa"/>
            <w:gridSpan w:val="2"/>
            <w:tcBorders>
              <w:top w:val="nil"/>
              <w:left w:val="nil"/>
              <w:bottom w:val="nil"/>
              <w:right w:val="nil"/>
            </w:tcBorders>
            <w:shd w:val="clear" w:color="auto" w:fill="auto"/>
            <w:noWrap/>
            <w:vAlign w:val="bottom"/>
            <w:hideMark/>
          </w:tcPr>
          <w:p w14:paraId="6D95DAA3" w14:textId="77777777" w:rsidR="000D7E95" w:rsidRPr="008B5E09" w:rsidRDefault="000D7E95" w:rsidP="000D7E95">
            <w:pPr>
              <w:rPr>
                <w:rFonts w:ascii="Montserrat Light" w:hAnsi="Montserrat Light"/>
                <w:sz w:val="20"/>
                <w:szCs w:val="20"/>
                <w:lang w:eastAsia="en-US"/>
              </w:rPr>
            </w:pPr>
          </w:p>
        </w:tc>
        <w:tc>
          <w:tcPr>
            <w:tcW w:w="3635" w:type="dxa"/>
            <w:gridSpan w:val="2"/>
            <w:tcBorders>
              <w:top w:val="nil"/>
              <w:left w:val="nil"/>
              <w:bottom w:val="nil"/>
              <w:right w:val="nil"/>
            </w:tcBorders>
            <w:shd w:val="clear" w:color="auto" w:fill="auto"/>
            <w:noWrap/>
            <w:vAlign w:val="bottom"/>
            <w:hideMark/>
          </w:tcPr>
          <w:p w14:paraId="28F1A317" w14:textId="77777777" w:rsidR="000D7E95" w:rsidRPr="008B5E09" w:rsidRDefault="000D7E95" w:rsidP="000D7E95">
            <w:pPr>
              <w:jc w:val="center"/>
              <w:rPr>
                <w:rFonts w:ascii="Montserrat Light" w:hAnsi="Montserrat Light"/>
                <w:sz w:val="20"/>
                <w:szCs w:val="20"/>
                <w:lang w:eastAsia="en-US"/>
              </w:rPr>
            </w:pPr>
          </w:p>
        </w:tc>
        <w:tc>
          <w:tcPr>
            <w:tcW w:w="1029" w:type="dxa"/>
            <w:tcBorders>
              <w:top w:val="nil"/>
              <w:left w:val="nil"/>
              <w:bottom w:val="nil"/>
              <w:right w:val="nil"/>
            </w:tcBorders>
            <w:shd w:val="clear" w:color="auto" w:fill="auto"/>
            <w:noWrap/>
            <w:vAlign w:val="bottom"/>
            <w:hideMark/>
          </w:tcPr>
          <w:p w14:paraId="590A7734" w14:textId="77777777" w:rsidR="000D7E95" w:rsidRPr="008B5E09" w:rsidRDefault="000D7E95" w:rsidP="000D7E95">
            <w:pPr>
              <w:rPr>
                <w:rFonts w:ascii="Montserrat Light" w:hAnsi="Montserrat Light"/>
                <w:sz w:val="20"/>
                <w:szCs w:val="20"/>
                <w:lang w:eastAsia="en-US"/>
              </w:rPr>
            </w:pPr>
          </w:p>
        </w:tc>
        <w:tc>
          <w:tcPr>
            <w:tcW w:w="1881" w:type="dxa"/>
            <w:tcBorders>
              <w:top w:val="nil"/>
              <w:left w:val="nil"/>
              <w:bottom w:val="nil"/>
              <w:right w:val="nil"/>
            </w:tcBorders>
            <w:shd w:val="clear" w:color="auto" w:fill="auto"/>
            <w:noWrap/>
            <w:vAlign w:val="bottom"/>
            <w:hideMark/>
          </w:tcPr>
          <w:p w14:paraId="018BFB88" w14:textId="77777777" w:rsidR="000D7E95" w:rsidRPr="008B5E09" w:rsidRDefault="000D7E95" w:rsidP="000D7E95">
            <w:pPr>
              <w:rPr>
                <w:rFonts w:ascii="Montserrat Light" w:hAnsi="Montserrat Light"/>
                <w:sz w:val="20"/>
                <w:szCs w:val="20"/>
                <w:lang w:eastAsia="en-US"/>
              </w:rPr>
            </w:pPr>
          </w:p>
        </w:tc>
        <w:tc>
          <w:tcPr>
            <w:tcW w:w="1579" w:type="dxa"/>
            <w:tcBorders>
              <w:top w:val="nil"/>
              <w:left w:val="nil"/>
              <w:bottom w:val="nil"/>
              <w:right w:val="nil"/>
            </w:tcBorders>
            <w:shd w:val="clear" w:color="auto" w:fill="auto"/>
            <w:noWrap/>
            <w:vAlign w:val="center"/>
            <w:hideMark/>
          </w:tcPr>
          <w:p w14:paraId="723D4A9F" w14:textId="77777777" w:rsidR="000D7E95" w:rsidRPr="008B5E09" w:rsidRDefault="000D7E95" w:rsidP="000D7E95">
            <w:pPr>
              <w:rPr>
                <w:rFonts w:ascii="Montserrat Light" w:hAnsi="Montserrat Light"/>
                <w:sz w:val="20"/>
                <w:szCs w:val="20"/>
                <w:lang w:eastAsia="en-US"/>
              </w:rPr>
            </w:pPr>
          </w:p>
        </w:tc>
        <w:tc>
          <w:tcPr>
            <w:tcW w:w="1530" w:type="dxa"/>
            <w:gridSpan w:val="2"/>
            <w:tcBorders>
              <w:top w:val="nil"/>
              <w:left w:val="nil"/>
              <w:bottom w:val="nil"/>
              <w:right w:val="nil"/>
            </w:tcBorders>
            <w:shd w:val="clear" w:color="auto" w:fill="auto"/>
            <w:noWrap/>
            <w:vAlign w:val="bottom"/>
            <w:hideMark/>
          </w:tcPr>
          <w:p w14:paraId="3464BB23" w14:textId="77777777" w:rsidR="000D7E95" w:rsidRPr="008B5E09" w:rsidRDefault="000D7E95" w:rsidP="000D7E95">
            <w:pPr>
              <w:jc w:val="center"/>
              <w:rPr>
                <w:rFonts w:ascii="Montserrat Light" w:hAnsi="Montserrat Light"/>
                <w:sz w:val="20"/>
                <w:szCs w:val="20"/>
                <w:lang w:eastAsia="en-US"/>
              </w:rPr>
            </w:pPr>
          </w:p>
        </w:tc>
      </w:tr>
    </w:tbl>
    <w:p w14:paraId="243CFD59" w14:textId="77777777" w:rsidR="000D7E95" w:rsidRPr="008B5E09" w:rsidRDefault="000D7E95" w:rsidP="000D7E95">
      <w:pPr>
        <w:spacing w:line="276" w:lineRule="auto"/>
        <w:jc w:val="both"/>
        <w:rPr>
          <w:rFonts w:ascii="Montserrat Light" w:eastAsia="Arial" w:hAnsi="Montserrat Light" w:cs="Cambria"/>
          <w:bCs/>
          <w:sz w:val="22"/>
          <w:szCs w:val="22"/>
          <w:lang w:eastAsia="en-US"/>
        </w:rPr>
      </w:pPr>
    </w:p>
    <w:p w14:paraId="52D01294" w14:textId="77777777"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t xml:space="preserve">   Contrasemnează:</w:t>
      </w:r>
    </w:p>
    <w:p w14:paraId="13658A0A" w14:textId="77777777"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PREŞEDINTE,</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t xml:space="preserve">             SECRETAR GENERAL AL JUDEŢULUI,</w:t>
      </w:r>
    </w:p>
    <w:p w14:paraId="396D660B" w14:textId="77777777"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t xml:space="preserve">  Alin Tişe                                                                      Simona Gaci</w:t>
      </w:r>
    </w:p>
    <w:p w14:paraId="34F0879E" w14:textId="77777777"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p>
    <w:p w14:paraId="0A8F8727" w14:textId="77777777"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p>
    <w:p w14:paraId="3F4092F9" w14:textId="77777777"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p>
    <w:p w14:paraId="2B532FF4" w14:textId="48E5B3ED" w:rsidR="000D7E95" w:rsidRPr="008B5E09" w:rsidRDefault="000D7E95" w:rsidP="000D7E95">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INIȚIATOR</w:t>
      </w:r>
    </w:p>
    <w:p w14:paraId="316360C9" w14:textId="77777777"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PREȘEDINTE </w:t>
      </w:r>
    </w:p>
    <w:p w14:paraId="4C84BAE3" w14:textId="2A15A1A4"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Alin Tișe</w:t>
      </w:r>
    </w:p>
    <w:p w14:paraId="0913D139" w14:textId="77777777" w:rsidR="00AC66FF" w:rsidRPr="008B5E09" w:rsidRDefault="00AC66FF" w:rsidP="000D7E95">
      <w:pPr>
        <w:autoSpaceDE w:val="0"/>
        <w:autoSpaceDN w:val="0"/>
        <w:adjustRightInd w:val="0"/>
        <w:spacing w:line="276" w:lineRule="auto"/>
        <w:rPr>
          <w:rFonts w:ascii="Montserrat Light" w:eastAsia="Arial" w:hAnsi="Montserrat Light" w:cs="Arial"/>
          <w:b/>
          <w:bCs/>
          <w:sz w:val="22"/>
          <w:szCs w:val="22"/>
          <w:lang w:eastAsia="en-US"/>
        </w:rPr>
      </w:pPr>
    </w:p>
    <w:p w14:paraId="4BB2E689" w14:textId="77777777" w:rsidR="00AC66FF" w:rsidRPr="008B5E09" w:rsidRDefault="00AC66FF" w:rsidP="000D7E95">
      <w:pPr>
        <w:autoSpaceDE w:val="0"/>
        <w:autoSpaceDN w:val="0"/>
        <w:adjustRightInd w:val="0"/>
        <w:spacing w:line="276" w:lineRule="auto"/>
        <w:rPr>
          <w:rFonts w:ascii="Montserrat Light" w:eastAsia="Arial" w:hAnsi="Montserrat Light" w:cs="Arial"/>
          <w:b/>
          <w:bCs/>
          <w:sz w:val="22"/>
          <w:szCs w:val="22"/>
          <w:lang w:eastAsia="en-US"/>
        </w:rPr>
      </w:pPr>
    </w:p>
    <w:p w14:paraId="0A112CC7" w14:textId="77777777" w:rsidR="00AC66FF" w:rsidRPr="008B5E09" w:rsidRDefault="00AC66FF" w:rsidP="000D7E95">
      <w:pPr>
        <w:autoSpaceDE w:val="0"/>
        <w:autoSpaceDN w:val="0"/>
        <w:adjustRightInd w:val="0"/>
        <w:spacing w:line="276" w:lineRule="auto"/>
        <w:rPr>
          <w:rFonts w:ascii="Montserrat Light" w:eastAsia="Arial" w:hAnsi="Montserrat Light" w:cs="Arial"/>
          <w:b/>
          <w:bCs/>
          <w:sz w:val="22"/>
          <w:szCs w:val="22"/>
          <w:lang w:eastAsia="en-US"/>
        </w:rPr>
      </w:pPr>
    </w:p>
    <w:p w14:paraId="2FE5502D" w14:textId="77777777" w:rsidR="00AC66FF" w:rsidRPr="008B5E09" w:rsidRDefault="00AC66FF" w:rsidP="000D7E95">
      <w:pPr>
        <w:autoSpaceDE w:val="0"/>
        <w:autoSpaceDN w:val="0"/>
        <w:adjustRightInd w:val="0"/>
        <w:spacing w:line="276" w:lineRule="auto"/>
        <w:rPr>
          <w:rFonts w:ascii="Montserrat Light" w:eastAsia="Arial" w:hAnsi="Montserrat Light" w:cs="Arial"/>
          <w:b/>
          <w:bCs/>
          <w:sz w:val="22"/>
          <w:szCs w:val="22"/>
          <w:lang w:eastAsia="en-US"/>
        </w:rPr>
      </w:pPr>
    </w:p>
    <w:p w14:paraId="6C3800A6" w14:textId="77777777" w:rsidR="00AC66FF" w:rsidRPr="008B5E09" w:rsidRDefault="00AC66FF" w:rsidP="000D7E95">
      <w:pPr>
        <w:autoSpaceDE w:val="0"/>
        <w:autoSpaceDN w:val="0"/>
        <w:adjustRightInd w:val="0"/>
        <w:spacing w:line="276" w:lineRule="auto"/>
        <w:rPr>
          <w:rFonts w:ascii="Montserrat Light" w:eastAsia="Arial" w:hAnsi="Montserrat Light" w:cs="Arial"/>
          <w:b/>
          <w:bCs/>
          <w:sz w:val="22"/>
          <w:szCs w:val="22"/>
          <w:lang w:eastAsia="en-US"/>
        </w:rPr>
      </w:pPr>
    </w:p>
    <w:p w14:paraId="044806CB" w14:textId="60798193" w:rsidR="000D7E95" w:rsidRPr="008B5E09" w:rsidRDefault="000D7E95" w:rsidP="000D7E95">
      <w:pPr>
        <w:tabs>
          <w:tab w:val="left" w:pos="6581"/>
        </w:tabs>
        <w:spacing w:line="276" w:lineRule="auto"/>
        <w:rPr>
          <w:rFonts w:ascii="Montserrat Light" w:eastAsia="Arial" w:hAnsi="Montserrat Light" w:cs="Arial"/>
          <w:sz w:val="22"/>
          <w:szCs w:val="22"/>
          <w:lang w:eastAsia="en-US"/>
        </w:rPr>
      </w:pPr>
      <w:r w:rsidRPr="008B5E09">
        <w:rPr>
          <w:rFonts w:ascii="Montserrat Light" w:eastAsia="Arial" w:hAnsi="Montserrat Light" w:cs="Cambria"/>
          <w:b/>
          <w:sz w:val="22"/>
          <w:szCs w:val="22"/>
          <w:lang w:eastAsia="en-US"/>
        </w:rPr>
        <w:lastRenderedPageBreak/>
        <w:t xml:space="preserve">                                                                                 Anexa nr. 3  la Hotărârea nr.........../...................202</w:t>
      </w:r>
      <w:r w:rsidR="0071366A" w:rsidRPr="008B5E09">
        <w:rPr>
          <w:rFonts w:ascii="Montserrat Light" w:eastAsia="Arial" w:hAnsi="Montserrat Light" w:cs="Cambria"/>
          <w:b/>
          <w:sz w:val="22"/>
          <w:szCs w:val="22"/>
          <w:lang w:eastAsia="en-US"/>
        </w:rPr>
        <w:t>5</w:t>
      </w:r>
    </w:p>
    <w:tbl>
      <w:tblPr>
        <w:tblW w:w="10253" w:type="dxa"/>
        <w:tblInd w:w="-720" w:type="dxa"/>
        <w:tblLook w:val="04A0" w:firstRow="1" w:lastRow="0" w:firstColumn="1" w:lastColumn="0" w:noHBand="0" w:noVBand="1"/>
      </w:tblPr>
      <w:tblGrid>
        <w:gridCol w:w="333"/>
        <w:gridCol w:w="650"/>
        <w:gridCol w:w="3269"/>
        <w:gridCol w:w="1039"/>
        <w:gridCol w:w="1902"/>
        <w:gridCol w:w="1533"/>
        <w:gridCol w:w="1527"/>
      </w:tblGrid>
      <w:tr w:rsidR="00702531" w:rsidRPr="008B5E09" w14:paraId="75B6EC6C" w14:textId="77777777" w:rsidTr="00117099">
        <w:trPr>
          <w:trHeight w:val="360"/>
        </w:trPr>
        <w:tc>
          <w:tcPr>
            <w:tcW w:w="333" w:type="dxa"/>
            <w:tcBorders>
              <w:top w:val="nil"/>
              <w:left w:val="nil"/>
              <w:bottom w:val="nil"/>
              <w:right w:val="nil"/>
            </w:tcBorders>
            <w:shd w:val="clear" w:color="auto" w:fill="auto"/>
            <w:noWrap/>
            <w:vAlign w:val="bottom"/>
          </w:tcPr>
          <w:p w14:paraId="5A395AB5" w14:textId="77777777" w:rsidR="000D7E95" w:rsidRPr="008B5E09" w:rsidRDefault="000D7E95" w:rsidP="000D7E95">
            <w:pPr>
              <w:rPr>
                <w:rFonts w:ascii="Montserrat Light" w:hAnsi="Montserrat Light"/>
                <w:lang w:eastAsia="en-US"/>
              </w:rPr>
            </w:pPr>
          </w:p>
        </w:tc>
        <w:tc>
          <w:tcPr>
            <w:tcW w:w="650" w:type="dxa"/>
            <w:tcBorders>
              <w:top w:val="nil"/>
              <w:left w:val="nil"/>
              <w:bottom w:val="nil"/>
              <w:right w:val="nil"/>
            </w:tcBorders>
            <w:shd w:val="clear" w:color="auto" w:fill="auto"/>
            <w:noWrap/>
            <w:vAlign w:val="bottom"/>
          </w:tcPr>
          <w:p w14:paraId="6559BE19" w14:textId="77777777" w:rsidR="000D7E95" w:rsidRPr="008B5E09" w:rsidRDefault="000D7E95" w:rsidP="000D7E95">
            <w:pPr>
              <w:rPr>
                <w:rFonts w:ascii="Montserrat Light" w:hAnsi="Montserrat Light"/>
                <w:sz w:val="20"/>
                <w:szCs w:val="20"/>
                <w:lang w:eastAsia="en-US"/>
              </w:rPr>
            </w:pPr>
          </w:p>
        </w:tc>
        <w:tc>
          <w:tcPr>
            <w:tcW w:w="3269" w:type="dxa"/>
            <w:tcBorders>
              <w:top w:val="nil"/>
              <w:left w:val="nil"/>
              <w:bottom w:val="nil"/>
              <w:right w:val="nil"/>
            </w:tcBorders>
            <w:shd w:val="clear" w:color="auto" w:fill="auto"/>
            <w:noWrap/>
            <w:vAlign w:val="bottom"/>
          </w:tcPr>
          <w:p w14:paraId="3EDEB7F3" w14:textId="77777777" w:rsidR="000D7E95" w:rsidRPr="008B5E09" w:rsidRDefault="000D7E95" w:rsidP="000D7E95">
            <w:pPr>
              <w:rPr>
                <w:rFonts w:ascii="Montserrat Light" w:hAnsi="Montserrat Light"/>
                <w:sz w:val="20"/>
                <w:szCs w:val="20"/>
                <w:lang w:eastAsia="en-US"/>
              </w:rPr>
            </w:pPr>
          </w:p>
        </w:tc>
        <w:tc>
          <w:tcPr>
            <w:tcW w:w="1039" w:type="dxa"/>
            <w:tcBorders>
              <w:top w:val="nil"/>
              <w:left w:val="nil"/>
              <w:bottom w:val="nil"/>
              <w:right w:val="nil"/>
            </w:tcBorders>
            <w:shd w:val="clear" w:color="auto" w:fill="auto"/>
            <w:noWrap/>
            <w:vAlign w:val="bottom"/>
            <w:hideMark/>
          </w:tcPr>
          <w:p w14:paraId="0143AA37" w14:textId="77777777" w:rsidR="000D7E95" w:rsidRPr="008B5E09" w:rsidRDefault="000D7E95" w:rsidP="000D7E95">
            <w:pPr>
              <w:rPr>
                <w:rFonts w:ascii="Montserrat Light" w:hAnsi="Montserrat Light"/>
                <w:sz w:val="20"/>
                <w:szCs w:val="20"/>
                <w:lang w:eastAsia="en-US"/>
              </w:rPr>
            </w:pPr>
          </w:p>
        </w:tc>
        <w:tc>
          <w:tcPr>
            <w:tcW w:w="1902" w:type="dxa"/>
            <w:tcBorders>
              <w:top w:val="nil"/>
              <w:left w:val="nil"/>
              <w:bottom w:val="nil"/>
              <w:right w:val="nil"/>
            </w:tcBorders>
            <w:shd w:val="clear" w:color="auto" w:fill="auto"/>
            <w:noWrap/>
            <w:vAlign w:val="bottom"/>
            <w:hideMark/>
          </w:tcPr>
          <w:p w14:paraId="1BE5B7A8" w14:textId="77777777" w:rsidR="000D7E95" w:rsidRPr="008B5E09" w:rsidRDefault="000D7E95" w:rsidP="000D7E95">
            <w:pPr>
              <w:rPr>
                <w:rFonts w:ascii="Montserrat Light" w:hAnsi="Montserrat Light"/>
                <w:sz w:val="20"/>
                <w:szCs w:val="20"/>
                <w:lang w:eastAsia="en-US"/>
              </w:rPr>
            </w:pPr>
          </w:p>
        </w:tc>
        <w:tc>
          <w:tcPr>
            <w:tcW w:w="1533" w:type="dxa"/>
            <w:tcBorders>
              <w:top w:val="nil"/>
              <w:left w:val="nil"/>
              <w:bottom w:val="nil"/>
              <w:right w:val="nil"/>
            </w:tcBorders>
            <w:shd w:val="clear" w:color="auto" w:fill="auto"/>
            <w:noWrap/>
            <w:vAlign w:val="center"/>
            <w:hideMark/>
          </w:tcPr>
          <w:p w14:paraId="56C359EF" w14:textId="77777777" w:rsidR="000D7E95" w:rsidRPr="008B5E09" w:rsidRDefault="000D7E95" w:rsidP="000D7E95">
            <w:pPr>
              <w:rPr>
                <w:rFonts w:ascii="Montserrat Light" w:hAnsi="Montserrat Light"/>
                <w:sz w:val="20"/>
                <w:szCs w:val="20"/>
                <w:lang w:eastAsia="en-US"/>
              </w:rPr>
            </w:pPr>
          </w:p>
        </w:tc>
        <w:tc>
          <w:tcPr>
            <w:tcW w:w="1527" w:type="dxa"/>
            <w:tcBorders>
              <w:top w:val="nil"/>
              <w:left w:val="nil"/>
              <w:bottom w:val="nil"/>
              <w:right w:val="nil"/>
            </w:tcBorders>
            <w:shd w:val="clear" w:color="auto" w:fill="auto"/>
            <w:noWrap/>
            <w:vAlign w:val="bottom"/>
            <w:hideMark/>
          </w:tcPr>
          <w:p w14:paraId="1F5E0A1E" w14:textId="77777777" w:rsidR="000D7E95" w:rsidRPr="008B5E09" w:rsidRDefault="000D7E95" w:rsidP="000D7E95">
            <w:pPr>
              <w:jc w:val="center"/>
              <w:rPr>
                <w:rFonts w:ascii="Montserrat Light" w:hAnsi="Montserrat Light"/>
                <w:sz w:val="20"/>
                <w:szCs w:val="20"/>
                <w:lang w:eastAsia="en-US"/>
              </w:rPr>
            </w:pPr>
          </w:p>
        </w:tc>
      </w:tr>
      <w:tr w:rsidR="00702531" w:rsidRPr="008B5E09" w14:paraId="36283A0F" w14:textId="77777777" w:rsidTr="00117099">
        <w:trPr>
          <w:trHeight w:val="360"/>
        </w:trPr>
        <w:tc>
          <w:tcPr>
            <w:tcW w:w="333" w:type="dxa"/>
            <w:tcBorders>
              <w:top w:val="nil"/>
              <w:left w:val="nil"/>
              <w:bottom w:val="nil"/>
              <w:right w:val="nil"/>
            </w:tcBorders>
            <w:shd w:val="clear" w:color="auto" w:fill="auto"/>
            <w:noWrap/>
            <w:vAlign w:val="bottom"/>
            <w:hideMark/>
          </w:tcPr>
          <w:p w14:paraId="0598EF0A" w14:textId="77777777" w:rsidR="000D7E95" w:rsidRPr="008B5E09" w:rsidRDefault="000D7E95" w:rsidP="000D7E95">
            <w:pPr>
              <w:rPr>
                <w:rFonts w:ascii="Montserrat Light" w:hAnsi="Montserrat Light"/>
                <w:sz w:val="20"/>
                <w:szCs w:val="20"/>
                <w:lang w:eastAsia="en-US"/>
              </w:rPr>
            </w:pPr>
          </w:p>
        </w:tc>
        <w:tc>
          <w:tcPr>
            <w:tcW w:w="650" w:type="dxa"/>
            <w:tcBorders>
              <w:top w:val="nil"/>
              <w:left w:val="nil"/>
              <w:bottom w:val="nil"/>
              <w:right w:val="nil"/>
            </w:tcBorders>
            <w:shd w:val="clear" w:color="auto" w:fill="auto"/>
            <w:noWrap/>
            <w:vAlign w:val="bottom"/>
            <w:hideMark/>
          </w:tcPr>
          <w:p w14:paraId="5716F33A" w14:textId="77777777" w:rsidR="000D7E95" w:rsidRPr="008B5E09" w:rsidRDefault="000D7E95" w:rsidP="000D7E95">
            <w:pPr>
              <w:rPr>
                <w:rFonts w:ascii="Montserrat Light" w:hAnsi="Montserrat Light"/>
                <w:sz w:val="20"/>
                <w:szCs w:val="20"/>
                <w:lang w:eastAsia="en-US"/>
              </w:rPr>
            </w:pPr>
          </w:p>
        </w:tc>
        <w:tc>
          <w:tcPr>
            <w:tcW w:w="3269" w:type="dxa"/>
            <w:tcBorders>
              <w:top w:val="nil"/>
              <w:left w:val="nil"/>
              <w:bottom w:val="nil"/>
              <w:right w:val="nil"/>
            </w:tcBorders>
            <w:shd w:val="clear" w:color="auto" w:fill="auto"/>
            <w:noWrap/>
            <w:vAlign w:val="bottom"/>
            <w:hideMark/>
          </w:tcPr>
          <w:p w14:paraId="267DD270" w14:textId="77777777" w:rsidR="000D7E95" w:rsidRPr="008B5E09" w:rsidRDefault="000D7E95" w:rsidP="000D7E95">
            <w:pPr>
              <w:rPr>
                <w:rFonts w:ascii="Montserrat Light" w:hAnsi="Montserrat Light"/>
                <w:sz w:val="20"/>
                <w:szCs w:val="20"/>
                <w:lang w:eastAsia="en-US"/>
              </w:rPr>
            </w:pPr>
          </w:p>
        </w:tc>
        <w:tc>
          <w:tcPr>
            <w:tcW w:w="1039" w:type="dxa"/>
            <w:tcBorders>
              <w:top w:val="nil"/>
              <w:left w:val="nil"/>
              <w:bottom w:val="nil"/>
              <w:right w:val="nil"/>
            </w:tcBorders>
            <w:shd w:val="clear" w:color="auto" w:fill="auto"/>
            <w:noWrap/>
            <w:vAlign w:val="bottom"/>
            <w:hideMark/>
          </w:tcPr>
          <w:p w14:paraId="43FEC869" w14:textId="77777777" w:rsidR="000D7E95" w:rsidRPr="008B5E09" w:rsidRDefault="000D7E95" w:rsidP="000D7E95">
            <w:pPr>
              <w:rPr>
                <w:rFonts w:ascii="Montserrat Light" w:hAnsi="Montserrat Light"/>
                <w:sz w:val="20"/>
                <w:szCs w:val="20"/>
                <w:lang w:eastAsia="en-US"/>
              </w:rPr>
            </w:pPr>
          </w:p>
        </w:tc>
        <w:tc>
          <w:tcPr>
            <w:tcW w:w="1902" w:type="dxa"/>
            <w:tcBorders>
              <w:top w:val="nil"/>
              <w:left w:val="nil"/>
              <w:bottom w:val="nil"/>
              <w:right w:val="nil"/>
            </w:tcBorders>
            <w:shd w:val="clear" w:color="auto" w:fill="auto"/>
            <w:noWrap/>
            <w:vAlign w:val="bottom"/>
            <w:hideMark/>
          </w:tcPr>
          <w:p w14:paraId="205B470D" w14:textId="77777777" w:rsidR="000D7E95" w:rsidRPr="008B5E09" w:rsidRDefault="000D7E95" w:rsidP="000D7E95">
            <w:pPr>
              <w:rPr>
                <w:rFonts w:ascii="Montserrat Light" w:hAnsi="Montserrat Light"/>
                <w:sz w:val="20"/>
                <w:szCs w:val="20"/>
                <w:lang w:eastAsia="en-US"/>
              </w:rPr>
            </w:pPr>
          </w:p>
        </w:tc>
        <w:tc>
          <w:tcPr>
            <w:tcW w:w="1533" w:type="dxa"/>
            <w:tcBorders>
              <w:top w:val="nil"/>
              <w:left w:val="nil"/>
              <w:bottom w:val="nil"/>
              <w:right w:val="nil"/>
            </w:tcBorders>
            <w:shd w:val="clear" w:color="auto" w:fill="auto"/>
            <w:noWrap/>
            <w:vAlign w:val="center"/>
            <w:hideMark/>
          </w:tcPr>
          <w:p w14:paraId="68C18E91" w14:textId="77777777" w:rsidR="000D7E95" w:rsidRPr="008B5E09" w:rsidRDefault="000D7E95" w:rsidP="000D7E95">
            <w:pPr>
              <w:rPr>
                <w:rFonts w:ascii="Montserrat Light" w:hAnsi="Montserrat Light"/>
                <w:sz w:val="20"/>
                <w:szCs w:val="20"/>
                <w:lang w:eastAsia="en-US"/>
              </w:rPr>
            </w:pPr>
          </w:p>
        </w:tc>
        <w:tc>
          <w:tcPr>
            <w:tcW w:w="1527" w:type="dxa"/>
            <w:tcBorders>
              <w:top w:val="nil"/>
              <w:left w:val="nil"/>
              <w:bottom w:val="nil"/>
              <w:right w:val="nil"/>
            </w:tcBorders>
            <w:shd w:val="clear" w:color="auto" w:fill="auto"/>
            <w:noWrap/>
            <w:vAlign w:val="bottom"/>
            <w:hideMark/>
          </w:tcPr>
          <w:p w14:paraId="64875080" w14:textId="77777777" w:rsidR="000D7E95" w:rsidRPr="008B5E09" w:rsidRDefault="000D7E95" w:rsidP="000D7E95">
            <w:pPr>
              <w:jc w:val="center"/>
              <w:rPr>
                <w:rFonts w:ascii="Montserrat Light" w:hAnsi="Montserrat Light"/>
                <w:sz w:val="20"/>
                <w:szCs w:val="20"/>
                <w:lang w:eastAsia="en-US"/>
              </w:rPr>
            </w:pPr>
          </w:p>
        </w:tc>
      </w:tr>
      <w:tr w:rsidR="000D7E95" w:rsidRPr="008B5E09" w14:paraId="27D3A88C" w14:textId="77777777" w:rsidTr="00117099">
        <w:trPr>
          <w:trHeight w:val="360"/>
        </w:trPr>
        <w:tc>
          <w:tcPr>
            <w:tcW w:w="333" w:type="dxa"/>
            <w:tcBorders>
              <w:top w:val="nil"/>
              <w:left w:val="nil"/>
              <w:bottom w:val="nil"/>
              <w:right w:val="nil"/>
            </w:tcBorders>
            <w:shd w:val="clear" w:color="auto" w:fill="auto"/>
            <w:noWrap/>
            <w:vAlign w:val="bottom"/>
            <w:hideMark/>
          </w:tcPr>
          <w:p w14:paraId="40481915" w14:textId="77777777" w:rsidR="000D7E95" w:rsidRPr="008B5E09" w:rsidRDefault="000D7E95" w:rsidP="000D7E95">
            <w:pPr>
              <w:rPr>
                <w:rFonts w:ascii="Montserrat Light" w:hAnsi="Montserrat Light"/>
                <w:sz w:val="20"/>
                <w:szCs w:val="20"/>
                <w:lang w:eastAsia="en-US"/>
              </w:rPr>
            </w:pPr>
          </w:p>
        </w:tc>
        <w:tc>
          <w:tcPr>
            <w:tcW w:w="9920" w:type="dxa"/>
            <w:gridSpan w:val="6"/>
            <w:tcBorders>
              <w:top w:val="nil"/>
              <w:left w:val="nil"/>
              <w:bottom w:val="nil"/>
              <w:right w:val="nil"/>
            </w:tcBorders>
            <w:shd w:val="clear" w:color="auto" w:fill="auto"/>
            <w:noWrap/>
            <w:vAlign w:val="center"/>
            <w:hideMark/>
          </w:tcPr>
          <w:p w14:paraId="28F706FC" w14:textId="77777777" w:rsidR="000D7E95" w:rsidRPr="008B5E09" w:rsidRDefault="000D7E95" w:rsidP="000D7E95">
            <w:pPr>
              <w:jc w:val="center"/>
              <w:rPr>
                <w:rFonts w:ascii="Montserrat Light" w:hAnsi="Montserrat Light" w:cs="Arial"/>
                <w:b/>
                <w:bCs/>
                <w:sz w:val="22"/>
                <w:szCs w:val="22"/>
                <w:lang w:eastAsia="en-US"/>
              </w:rPr>
            </w:pPr>
            <w:r w:rsidRPr="008B5E09">
              <w:rPr>
                <w:rFonts w:ascii="Montserrat Light" w:hAnsi="Montserrat Light" w:cs="Arial"/>
                <w:b/>
                <w:bCs/>
                <w:sz w:val="22"/>
                <w:szCs w:val="22"/>
                <w:lang w:eastAsia="en-US"/>
              </w:rPr>
              <w:t>Fișa de fundamentare</w:t>
            </w:r>
          </w:p>
        </w:tc>
      </w:tr>
      <w:tr w:rsidR="000D7E95" w:rsidRPr="008B5E09" w14:paraId="5D30DE3F" w14:textId="77777777" w:rsidTr="00117099">
        <w:trPr>
          <w:trHeight w:val="360"/>
        </w:trPr>
        <w:tc>
          <w:tcPr>
            <w:tcW w:w="333" w:type="dxa"/>
            <w:tcBorders>
              <w:top w:val="nil"/>
              <w:left w:val="nil"/>
              <w:bottom w:val="nil"/>
              <w:right w:val="nil"/>
            </w:tcBorders>
            <w:shd w:val="clear" w:color="auto" w:fill="auto"/>
            <w:noWrap/>
            <w:vAlign w:val="bottom"/>
            <w:hideMark/>
          </w:tcPr>
          <w:p w14:paraId="7DF5C2C5" w14:textId="77777777" w:rsidR="000D7E95" w:rsidRPr="008B5E09" w:rsidRDefault="000D7E95" w:rsidP="000D7E95">
            <w:pPr>
              <w:jc w:val="center"/>
              <w:rPr>
                <w:rFonts w:ascii="Montserrat Light" w:hAnsi="Montserrat Light" w:cs="Arial"/>
                <w:b/>
                <w:bCs/>
                <w:lang w:eastAsia="en-US"/>
              </w:rPr>
            </w:pPr>
          </w:p>
        </w:tc>
        <w:tc>
          <w:tcPr>
            <w:tcW w:w="9920" w:type="dxa"/>
            <w:gridSpan w:val="6"/>
            <w:tcBorders>
              <w:top w:val="nil"/>
              <w:left w:val="nil"/>
              <w:bottom w:val="nil"/>
              <w:right w:val="nil"/>
            </w:tcBorders>
            <w:shd w:val="clear" w:color="auto" w:fill="auto"/>
            <w:noWrap/>
            <w:vAlign w:val="center"/>
            <w:hideMark/>
          </w:tcPr>
          <w:p w14:paraId="583DFD72" w14:textId="77777777" w:rsidR="000D7E95" w:rsidRPr="008B5E09" w:rsidRDefault="000D7E95" w:rsidP="000D7E95">
            <w:pPr>
              <w:jc w:val="center"/>
              <w:rPr>
                <w:rFonts w:ascii="Montserrat Light" w:hAnsi="Montserrat Light" w:cs="Arial"/>
                <w:b/>
                <w:bCs/>
                <w:sz w:val="22"/>
                <w:szCs w:val="22"/>
                <w:lang w:eastAsia="en-US"/>
              </w:rPr>
            </w:pPr>
            <w:r w:rsidRPr="008B5E09">
              <w:rPr>
                <w:rFonts w:ascii="Montserrat Light" w:hAnsi="Montserrat Light" w:cs="Arial"/>
                <w:b/>
                <w:bCs/>
                <w:sz w:val="22"/>
                <w:szCs w:val="22"/>
                <w:lang w:eastAsia="en-US"/>
              </w:rPr>
              <w:t>pentru modificarea tarifului de tratare mecano-biologica a deseurilor reziduale</w:t>
            </w:r>
          </w:p>
        </w:tc>
      </w:tr>
      <w:tr w:rsidR="00702531" w:rsidRPr="008B5E09" w14:paraId="6ADA6D21" w14:textId="77777777" w:rsidTr="00117099">
        <w:trPr>
          <w:trHeight w:val="372"/>
        </w:trPr>
        <w:tc>
          <w:tcPr>
            <w:tcW w:w="333" w:type="dxa"/>
            <w:tcBorders>
              <w:top w:val="nil"/>
              <w:left w:val="nil"/>
              <w:bottom w:val="nil"/>
              <w:right w:val="nil"/>
            </w:tcBorders>
            <w:shd w:val="clear" w:color="auto" w:fill="auto"/>
            <w:noWrap/>
            <w:vAlign w:val="bottom"/>
            <w:hideMark/>
          </w:tcPr>
          <w:p w14:paraId="36CAFCF1" w14:textId="77777777" w:rsidR="000D7E95" w:rsidRPr="008B5E09" w:rsidRDefault="000D7E95" w:rsidP="000D7E95">
            <w:pPr>
              <w:jc w:val="center"/>
              <w:rPr>
                <w:rFonts w:ascii="Montserrat Light" w:hAnsi="Montserrat Light" w:cs="Arial"/>
                <w:b/>
                <w:bCs/>
                <w:lang w:eastAsia="en-US"/>
              </w:rPr>
            </w:pPr>
          </w:p>
        </w:tc>
        <w:tc>
          <w:tcPr>
            <w:tcW w:w="650" w:type="dxa"/>
            <w:tcBorders>
              <w:top w:val="nil"/>
              <w:left w:val="nil"/>
              <w:bottom w:val="nil"/>
              <w:right w:val="nil"/>
            </w:tcBorders>
            <w:shd w:val="clear" w:color="auto" w:fill="auto"/>
            <w:noWrap/>
            <w:vAlign w:val="center"/>
            <w:hideMark/>
          </w:tcPr>
          <w:p w14:paraId="24566C2A" w14:textId="77777777" w:rsidR="000D7E95" w:rsidRPr="008B5E09" w:rsidRDefault="000D7E95" w:rsidP="000D7E95">
            <w:pPr>
              <w:rPr>
                <w:rFonts w:ascii="Montserrat Light" w:hAnsi="Montserrat Light"/>
                <w:sz w:val="20"/>
                <w:szCs w:val="20"/>
                <w:lang w:eastAsia="en-US"/>
              </w:rPr>
            </w:pPr>
          </w:p>
        </w:tc>
        <w:tc>
          <w:tcPr>
            <w:tcW w:w="3269" w:type="dxa"/>
            <w:tcBorders>
              <w:top w:val="nil"/>
              <w:left w:val="nil"/>
              <w:bottom w:val="nil"/>
              <w:right w:val="nil"/>
            </w:tcBorders>
            <w:shd w:val="clear" w:color="auto" w:fill="auto"/>
            <w:noWrap/>
            <w:vAlign w:val="center"/>
            <w:hideMark/>
          </w:tcPr>
          <w:p w14:paraId="22804D18" w14:textId="77777777" w:rsidR="000D7E95" w:rsidRPr="008B5E09" w:rsidRDefault="000D7E95" w:rsidP="000D7E95">
            <w:pPr>
              <w:jc w:val="center"/>
              <w:rPr>
                <w:rFonts w:ascii="Montserrat Light" w:hAnsi="Montserrat Light"/>
                <w:sz w:val="20"/>
                <w:szCs w:val="20"/>
                <w:lang w:eastAsia="en-US"/>
              </w:rPr>
            </w:pPr>
          </w:p>
        </w:tc>
        <w:tc>
          <w:tcPr>
            <w:tcW w:w="1039" w:type="dxa"/>
            <w:tcBorders>
              <w:top w:val="nil"/>
              <w:left w:val="nil"/>
              <w:bottom w:val="nil"/>
              <w:right w:val="nil"/>
            </w:tcBorders>
            <w:shd w:val="clear" w:color="auto" w:fill="auto"/>
            <w:noWrap/>
            <w:vAlign w:val="center"/>
            <w:hideMark/>
          </w:tcPr>
          <w:p w14:paraId="2F1A5049" w14:textId="77777777" w:rsidR="000D7E95" w:rsidRPr="008B5E09" w:rsidRDefault="000D7E95" w:rsidP="000D7E95">
            <w:pPr>
              <w:jc w:val="center"/>
              <w:rPr>
                <w:rFonts w:ascii="Montserrat Light" w:hAnsi="Montserrat Light"/>
                <w:sz w:val="20"/>
                <w:szCs w:val="20"/>
                <w:lang w:eastAsia="en-US"/>
              </w:rPr>
            </w:pPr>
          </w:p>
        </w:tc>
        <w:tc>
          <w:tcPr>
            <w:tcW w:w="1902" w:type="dxa"/>
            <w:tcBorders>
              <w:top w:val="nil"/>
              <w:left w:val="nil"/>
              <w:bottom w:val="nil"/>
              <w:right w:val="nil"/>
            </w:tcBorders>
            <w:shd w:val="clear" w:color="auto" w:fill="auto"/>
            <w:noWrap/>
            <w:vAlign w:val="center"/>
            <w:hideMark/>
          </w:tcPr>
          <w:p w14:paraId="1F86CDB3" w14:textId="77777777" w:rsidR="000D7E95" w:rsidRPr="008B5E09" w:rsidRDefault="000D7E95" w:rsidP="000D7E95">
            <w:pPr>
              <w:jc w:val="center"/>
              <w:rPr>
                <w:rFonts w:ascii="Montserrat Light" w:hAnsi="Montserrat Light"/>
                <w:sz w:val="20"/>
                <w:szCs w:val="20"/>
                <w:lang w:eastAsia="en-US"/>
              </w:rPr>
            </w:pPr>
          </w:p>
        </w:tc>
        <w:tc>
          <w:tcPr>
            <w:tcW w:w="1533" w:type="dxa"/>
            <w:tcBorders>
              <w:top w:val="nil"/>
              <w:left w:val="nil"/>
              <w:bottom w:val="nil"/>
              <w:right w:val="nil"/>
            </w:tcBorders>
            <w:shd w:val="clear" w:color="auto" w:fill="auto"/>
            <w:noWrap/>
            <w:vAlign w:val="center"/>
            <w:hideMark/>
          </w:tcPr>
          <w:p w14:paraId="118E02F4" w14:textId="77777777" w:rsidR="000D7E95" w:rsidRPr="008B5E09" w:rsidRDefault="000D7E95" w:rsidP="000D7E95">
            <w:pPr>
              <w:jc w:val="center"/>
              <w:rPr>
                <w:rFonts w:ascii="Montserrat Light" w:hAnsi="Montserrat Light"/>
                <w:sz w:val="20"/>
                <w:szCs w:val="20"/>
                <w:lang w:eastAsia="en-US"/>
              </w:rPr>
            </w:pPr>
          </w:p>
        </w:tc>
        <w:tc>
          <w:tcPr>
            <w:tcW w:w="1527" w:type="dxa"/>
            <w:tcBorders>
              <w:top w:val="nil"/>
              <w:left w:val="nil"/>
              <w:bottom w:val="nil"/>
              <w:right w:val="nil"/>
            </w:tcBorders>
            <w:shd w:val="clear" w:color="auto" w:fill="auto"/>
            <w:noWrap/>
            <w:vAlign w:val="bottom"/>
            <w:hideMark/>
          </w:tcPr>
          <w:p w14:paraId="10140397" w14:textId="77777777" w:rsidR="000D7E95" w:rsidRPr="008B5E09" w:rsidRDefault="000D7E95" w:rsidP="000D7E95">
            <w:pPr>
              <w:jc w:val="center"/>
              <w:rPr>
                <w:rFonts w:ascii="Montserrat Light" w:hAnsi="Montserrat Light"/>
                <w:sz w:val="20"/>
                <w:szCs w:val="20"/>
                <w:lang w:eastAsia="en-US"/>
              </w:rPr>
            </w:pPr>
          </w:p>
        </w:tc>
      </w:tr>
      <w:tr w:rsidR="00702531" w:rsidRPr="008B5E09" w14:paraId="46640857" w14:textId="77777777" w:rsidTr="00117099">
        <w:trPr>
          <w:trHeight w:val="1260"/>
        </w:trPr>
        <w:tc>
          <w:tcPr>
            <w:tcW w:w="333" w:type="dxa"/>
            <w:tcBorders>
              <w:top w:val="nil"/>
              <w:left w:val="nil"/>
              <w:bottom w:val="nil"/>
              <w:right w:val="nil"/>
            </w:tcBorders>
            <w:shd w:val="clear" w:color="auto" w:fill="auto"/>
            <w:noWrap/>
            <w:vAlign w:val="bottom"/>
            <w:hideMark/>
          </w:tcPr>
          <w:p w14:paraId="58996A72" w14:textId="77777777" w:rsidR="000D7E95" w:rsidRPr="008B5E09" w:rsidRDefault="000D7E95" w:rsidP="000D7E95">
            <w:pPr>
              <w:rPr>
                <w:rFonts w:ascii="Montserrat Light" w:hAnsi="Montserrat Light"/>
                <w:sz w:val="20"/>
                <w:szCs w:val="20"/>
                <w:lang w:eastAsia="en-US"/>
              </w:rPr>
            </w:pPr>
          </w:p>
        </w:tc>
        <w:tc>
          <w:tcPr>
            <w:tcW w:w="65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958124"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Nr. crt.</w:t>
            </w:r>
          </w:p>
        </w:tc>
        <w:tc>
          <w:tcPr>
            <w:tcW w:w="3269" w:type="dxa"/>
            <w:tcBorders>
              <w:top w:val="single" w:sz="8" w:space="0" w:color="auto"/>
              <w:left w:val="nil"/>
              <w:bottom w:val="single" w:sz="8" w:space="0" w:color="auto"/>
              <w:right w:val="single" w:sz="4" w:space="0" w:color="auto"/>
            </w:tcBorders>
            <w:shd w:val="clear" w:color="auto" w:fill="auto"/>
            <w:vAlign w:val="center"/>
            <w:hideMark/>
          </w:tcPr>
          <w:p w14:paraId="528800DE"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SPECIFICAȚIE</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14:paraId="469626BB"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UM</w:t>
            </w:r>
          </w:p>
        </w:tc>
        <w:tc>
          <w:tcPr>
            <w:tcW w:w="1902" w:type="dxa"/>
            <w:tcBorders>
              <w:top w:val="single" w:sz="8" w:space="0" w:color="auto"/>
              <w:left w:val="nil"/>
              <w:bottom w:val="single" w:sz="8" w:space="0" w:color="auto"/>
              <w:right w:val="single" w:sz="8" w:space="0" w:color="auto"/>
            </w:tcBorders>
            <w:shd w:val="clear" w:color="auto" w:fill="auto"/>
            <w:vAlign w:val="center"/>
            <w:hideMark/>
          </w:tcPr>
          <w:p w14:paraId="0958A4DC"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Fundamentarea anterioară aprobată (**)</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28B945FE"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Realizat în perioada ultimelor 12 luni încheiate contabil (*)</w:t>
            </w:r>
          </w:p>
        </w:tc>
        <w:tc>
          <w:tcPr>
            <w:tcW w:w="152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6BEF258" w14:textId="77777777" w:rsidR="000D7E95" w:rsidRPr="008B5E09" w:rsidRDefault="000D7E95" w:rsidP="000D7E95">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Aprobat</w:t>
            </w:r>
          </w:p>
        </w:tc>
      </w:tr>
      <w:tr w:rsidR="00702531" w:rsidRPr="008B5E09" w14:paraId="734F066A" w14:textId="77777777" w:rsidTr="00117099">
        <w:trPr>
          <w:trHeight w:val="360"/>
        </w:trPr>
        <w:tc>
          <w:tcPr>
            <w:tcW w:w="333" w:type="dxa"/>
            <w:tcBorders>
              <w:top w:val="nil"/>
              <w:left w:val="nil"/>
              <w:bottom w:val="nil"/>
              <w:right w:val="nil"/>
            </w:tcBorders>
            <w:shd w:val="clear" w:color="auto" w:fill="auto"/>
            <w:noWrap/>
            <w:vAlign w:val="bottom"/>
            <w:hideMark/>
          </w:tcPr>
          <w:p w14:paraId="06A0BA71" w14:textId="77777777" w:rsidR="00702531" w:rsidRPr="008B5E09" w:rsidRDefault="00702531" w:rsidP="00702531">
            <w:pPr>
              <w:jc w:val="center"/>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5F1D2371"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1</w:t>
            </w:r>
          </w:p>
        </w:tc>
        <w:tc>
          <w:tcPr>
            <w:tcW w:w="3269" w:type="dxa"/>
            <w:tcBorders>
              <w:top w:val="nil"/>
              <w:left w:val="nil"/>
              <w:bottom w:val="single" w:sz="4" w:space="0" w:color="auto"/>
              <w:right w:val="single" w:sz="4" w:space="0" w:color="auto"/>
            </w:tcBorders>
            <w:shd w:val="clear" w:color="auto" w:fill="auto"/>
            <w:vAlign w:val="center"/>
            <w:hideMark/>
          </w:tcPr>
          <w:p w14:paraId="7BE58E33"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materiale, din care:</w:t>
            </w:r>
          </w:p>
        </w:tc>
        <w:tc>
          <w:tcPr>
            <w:tcW w:w="1039" w:type="dxa"/>
            <w:tcBorders>
              <w:top w:val="nil"/>
              <w:left w:val="nil"/>
              <w:bottom w:val="single" w:sz="4" w:space="0" w:color="auto"/>
              <w:right w:val="nil"/>
            </w:tcBorders>
            <w:shd w:val="clear" w:color="auto" w:fill="auto"/>
            <w:vAlign w:val="center"/>
            <w:hideMark/>
          </w:tcPr>
          <w:p w14:paraId="308D26CD"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32164C15" w14:textId="70D829C5"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10.057.870,03</w:t>
            </w:r>
          </w:p>
        </w:tc>
        <w:tc>
          <w:tcPr>
            <w:tcW w:w="1533" w:type="dxa"/>
            <w:tcBorders>
              <w:top w:val="nil"/>
              <w:left w:val="nil"/>
              <w:bottom w:val="single" w:sz="4" w:space="0" w:color="auto"/>
              <w:right w:val="single" w:sz="8" w:space="0" w:color="auto"/>
            </w:tcBorders>
            <w:shd w:val="clear" w:color="auto" w:fill="auto"/>
            <w:hideMark/>
          </w:tcPr>
          <w:p w14:paraId="1C7191A8" w14:textId="6D4543F6"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6</w:t>
            </w:r>
            <w:r w:rsidR="00896CBA" w:rsidRPr="008B5E09">
              <w:rPr>
                <w:rFonts w:ascii="Montserrat Light" w:hAnsi="Montserrat Light"/>
                <w:sz w:val="20"/>
                <w:szCs w:val="20"/>
              </w:rPr>
              <w:t>.</w:t>
            </w:r>
            <w:r w:rsidRPr="008B5E09">
              <w:rPr>
                <w:rFonts w:ascii="Montserrat Light" w:hAnsi="Montserrat Light"/>
                <w:sz w:val="20"/>
                <w:szCs w:val="20"/>
              </w:rPr>
              <w:t>026</w:t>
            </w:r>
            <w:r w:rsidR="00896CBA" w:rsidRPr="008B5E09">
              <w:rPr>
                <w:rFonts w:ascii="Montserrat Light" w:hAnsi="Montserrat Light"/>
                <w:sz w:val="20"/>
                <w:szCs w:val="20"/>
              </w:rPr>
              <w:t>.</w:t>
            </w:r>
            <w:r w:rsidRPr="008B5E09">
              <w:rPr>
                <w:rFonts w:ascii="Montserrat Light" w:hAnsi="Montserrat Light"/>
                <w:sz w:val="20"/>
                <w:szCs w:val="20"/>
              </w:rPr>
              <w:t>363</w:t>
            </w:r>
            <w:r w:rsidR="00896CBA" w:rsidRPr="008B5E09">
              <w:rPr>
                <w:rFonts w:ascii="Montserrat Light" w:hAnsi="Montserrat Light"/>
                <w:sz w:val="20"/>
                <w:szCs w:val="20"/>
              </w:rPr>
              <w:t>,</w:t>
            </w:r>
            <w:r w:rsidRPr="008B5E09">
              <w:rPr>
                <w:rFonts w:ascii="Montserrat Light" w:hAnsi="Montserrat Light"/>
                <w:sz w:val="20"/>
                <w:szCs w:val="20"/>
              </w:rPr>
              <w:t>37</w:t>
            </w:r>
          </w:p>
        </w:tc>
        <w:tc>
          <w:tcPr>
            <w:tcW w:w="1527" w:type="dxa"/>
            <w:tcBorders>
              <w:top w:val="nil"/>
              <w:left w:val="single" w:sz="4" w:space="0" w:color="auto"/>
              <w:bottom w:val="single" w:sz="4" w:space="0" w:color="auto"/>
              <w:right w:val="single" w:sz="8" w:space="0" w:color="auto"/>
            </w:tcBorders>
            <w:shd w:val="clear" w:color="auto" w:fill="auto"/>
            <w:noWrap/>
          </w:tcPr>
          <w:p w14:paraId="4BED8D35" w14:textId="55885FEB"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10</w:t>
            </w:r>
            <w:r w:rsidR="00896CBA" w:rsidRPr="008B5E09">
              <w:rPr>
                <w:rFonts w:ascii="Montserrat Light" w:hAnsi="Montserrat Light"/>
                <w:sz w:val="20"/>
                <w:szCs w:val="20"/>
              </w:rPr>
              <w:t>.</w:t>
            </w:r>
            <w:r w:rsidRPr="008B5E09">
              <w:rPr>
                <w:rFonts w:ascii="Montserrat Light" w:hAnsi="Montserrat Light"/>
                <w:sz w:val="20"/>
                <w:szCs w:val="20"/>
              </w:rPr>
              <w:t>295</w:t>
            </w:r>
            <w:r w:rsidR="00896CBA" w:rsidRPr="008B5E09">
              <w:rPr>
                <w:rFonts w:ascii="Montserrat Light" w:hAnsi="Montserrat Light"/>
                <w:sz w:val="20"/>
                <w:szCs w:val="20"/>
              </w:rPr>
              <w:t>.</w:t>
            </w:r>
            <w:r w:rsidRPr="008B5E09">
              <w:rPr>
                <w:rFonts w:ascii="Montserrat Light" w:hAnsi="Montserrat Light"/>
                <w:sz w:val="20"/>
                <w:szCs w:val="20"/>
              </w:rPr>
              <w:t>646</w:t>
            </w:r>
            <w:r w:rsidR="00896CBA" w:rsidRPr="008B5E09">
              <w:rPr>
                <w:rFonts w:ascii="Montserrat Light" w:hAnsi="Montserrat Light"/>
                <w:sz w:val="20"/>
                <w:szCs w:val="20"/>
              </w:rPr>
              <w:t>,</w:t>
            </w:r>
            <w:r w:rsidRPr="008B5E09">
              <w:rPr>
                <w:rFonts w:ascii="Montserrat Light" w:hAnsi="Montserrat Light"/>
                <w:sz w:val="20"/>
                <w:szCs w:val="20"/>
              </w:rPr>
              <w:t>63</w:t>
            </w:r>
          </w:p>
        </w:tc>
      </w:tr>
      <w:tr w:rsidR="00702531" w:rsidRPr="008B5E09" w14:paraId="60DD2B67" w14:textId="77777777" w:rsidTr="00117099">
        <w:trPr>
          <w:trHeight w:val="360"/>
        </w:trPr>
        <w:tc>
          <w:tcPr>
            <w:tcW w:w="333" w:type="dxa"/>
            <w:tcBorders>
              <w:top w:val="nil"/>
              <w:left w:val="nil"/>
              <w:bottom w:val="nil"/>
              <w:right w:val="nil"/>
            </w:tcBorders>
            <w:shd w:val="clear" w:color="auto" w:fill="auto"/>
            <w:noWrap/>
            <w:vAlign w:val="bottom"/>
            <w:hideMark/>
          </w:tcPr>
          <w:p w14:paraId="39B5FA62"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15534E68"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w:t>
            </w:r>
          </w:p>
        </w:tc>
        <w:tc>
          <w:tcPr>
            <w:tcW w:w="3269" w:type="dxa"/>
            <w:tcBorders>
              <w:top w:val="nil"/>
              <w:left w:val="nil"/>
              <w:bottom w:val="single" w:sz="4" w:space="0" w:color="auto"/>
              <w:right w:val="single" w:sz="4" w:space="0" w:color="auto"/>
            </w:tcBorders>
            <w:shd w:val="clear" w:color="auto" w:fill="auto"/>
            <w:vAlign w:val="center"/>
            <w:hideMark/>
          </w:tcPr>
          <w:p w14:paraId="37F3A63A"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Carburanți, aditivi și lubrifianți </w:t>
            </w:r>
          </w:p>
        </w:tc>
        <w:tc>
          <w:tcPr>
            <w:tcW w:w="1039" w:type="dxa"/>
            <w:tcBorders>
              <w:top w:val="nil"/>
              <w:left w:val="nil"/>
              <w:bottom w:val="single" w:sz="4" w:space="0" w:color="auto"/>
              <w:right w:val="nil"/>
            </w:tcBorders>
            <w:shd w:val="clear" w:color="auto" w:fill="auto"/>
            <w:vAlign w:val="center"/>
            <w:hideMark/>
          </w:tcPr>
          <w:p w14:paraId="193CCCA0"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4C82C986" w14:textId="40A45AD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4.392.204,26</w:t>
            </w:r>
          </w:p>
        </w:tc>
        <w:tc>
          <w:tcPr>
            <w:tcW w:w="1533" w:type="dxa"/>
            <w:tcBorders>
              <w:top w:val="nil"/>
              <w:left w:val="nil"/>
              <w:bottom w:val="single" w:sz="4" w:space="0" w:color="auto"/>
              <w:right w:val="single" w:sz="8" w:space="0" w:color="auto"/>
            </w:tcBorders>
            <w:shd w:val="clear" w:color="auto" w:fill="auto"/>
            <w:hideMark/>
          </w:tcPr>
          <w:p w14:paraId="507A0ABF" w14:textId="3C01271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w:t>
            </w:r>
            <w:r w:rsidR="00997F9A" w:rsidRPr="008B5E09">
              <w:rPr>
                <w:rFonts w:ascii="Montserrat Light" w:hAnsi="Montserrat Light"/>
                <w:sz w:val="20"/>
                <w:szCs w:val="20"/>
              </w:rPr>
              <w:t>.</w:t>
            </w:r>
            <w:r w:rsidRPr="008B5E09">
              <w:rPr>
                <w:rFonts w:ascii="Montserrat Light" w:hAnsi="Montserrat Light"/>
                <w:sz w:val="20"/>
                <w:szCs w:val="20"/>
              </w:rPr>
              <w:t>596</w:t>
            </w:r>
            <w:r w:rsidR="00997F9A" w:rsidRPr="008B5E09">
              <w:rPr>
                <w:rFonts w:ascii="Montserrat Light" w:hAnsi="Montserrat Light"/>
                <w:sz w:val="20"/>
                <w:szCs w:val="20"/>
              </w:rPr>
              <w:t>.</w:t>
            </w:r>
            <w:r w:rsidRPr="008B5E09">
              <w:rPr>
                <w:rFonts w:ascii="Montserrat Light" w:hAnsi="Montserrat Light"/>
                <w:sz w:val="20"/>
                <w:szCs w:val="20"/>
              </w:rPr>
              <w:t>785</w:t>
            </w:r>
            <w:r w:rsidR="00997F9A" w:rsidRPr="008B5E09">
              <w:rPr>
                <w:rFonts w:ascii="Montserrat Light" w:hAnsi="Montserrat Light"/>
                <w:sz w:val="20"/>
                <w:szCs w:val="20"/>
              </w:rPr>
              <w:t>,</w:t>
            </w:r>
            <w:r w:rsidRPr="008B5E09">
              <w:rPr>
                <w:rFonts w:ascii="Montserrat Light" w:hAnsi="Montserrat Light"/>
                <w:sz w:val="20"/>
                <w:szCs w:val="20"/>
              </w:rPr>
              <w:t>03</w:t>
            </w:r>
          </w:p>
        </w:tc>
        <w:tc>
          <w:tcPr>
            <w:tcW w:w="1527" w:type="dxa"/>
            <w:tcBorders>
              <w:top w:val="nil"/>
              <w:left w:val="single" w:sz="4" w:space="0" w:color="auto"/>
              <w:bottom w:val="single" w:sz="4" w:space="0" w:color="auto"/>
              <w:right w:val="single" w:sz="8" w:space="0" w:color="auto"/>
            </w:tcBorders>
            <w:shd w:val="clear" w:color="auto" w:fill="auto"/>
            <w:noWrap/>
          </w:tcPr>
          <w:p w14:paraId="74FB1EE5" w14:textId="4BC6426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4</w:t>
            </w:r>
            <w:r w:rsidR="00997F9A" w:rsidRPr="008B5E09">
              <w:rPr>
                <w:rFonts w:ascii="Montserrat Light" w:hAnsi="Montserrat Light"/>
                <w:sz w:val="20"/>
                <w:szCs w:val="20"/>
              </w:rPr>
              <w:t>.</w:t>
            </w:r>
            <w:r w:rsidRPr="008B5E09">
              <w:rPr>
                <w:rFonts w:ascii="Montserrat Light" w:hAnsi="Montserrat Light"/>
                <w:sz w:val="20"/>
                <w:szCs w:val="20"/>
              </w:rPr>
              <w:t>392</w:t>
            </w:r>
            <w:r w:rsidR="00997F9A" w:rsidRPr="008B5E09">
              <w:rPr>
                <w:rFonts w:ascii="Montserrat Light" w:hAnsi="Montserrat Light"/>
                <w:sz w:val="20"/>
                <w:szCs w:val="20"/>
              </w:rPr>
              <w:t>.</w:t>
            </w:r>
            <w:r w:rsidRPr="008B5E09">
              <w:rPr>
                <w:rFonts w:ascii="Montserrat Light" w:hAnsi="Montserrat Light"/>
                <w:sz w:val="20"/>
                <w:szCs w:val="20"/>
              </w:rPr>
              <w:t>204</w:t>
            </w:r>
            <w:r w:rsidR="00997F9A" w:rsidRPr="008B5E09">
              <w:rPr>
                <w:rFonts w:ascii="Montserrat Light" w:hAnsi="Montserrat Light"/>
                <w:sz w:val="20"/>
                <w:szCs w:val="20"/>
              </w:rPr>
              <w:t>,</w:t>
            </w:r>
            <w:r w:rsidRPr="008B5E09">
              <w:rPr>
                <w:rFonts w:ascii="Montserrat Light" w:hAnsi="Montserrat Light"/>
                <w:sz w:val="20"/>
                <w:szCs w:val="20"/>
              </w:rPr>
              <w:t>26</w:t>
            </w:r>
          </w:p>
        </w:tc>
      </w:tr>
      <w:tr w:rsidR="00702531" w:rsidRPr="008B5E09" w14:paraId="0E04E04B" w14:textId="77777777" w:rsidTr="00117099">
        <w:trPr>
          <w:trHeight w:val="360"/>
        </w:trPr>
        <w:tc>
          <w:tcPr>
            <w:tcW w:w="333" w:type="dxa"/>
            <w:tcBorders>
              <w:top w:val="nil"/>
              <w:left w:val="nil"/>
              <w:bottom w:val="nil"/>
              <w:right w:val="nil"/>
            </w:tcBorders>
            <w:shd w:val="clear" w:color="auto" w:fill="auto"/>
            <w:noWrap/>
            <w:vAlign w:val="bottom"/>
            <w:hideMark/>
          </w:tcPr>
          <w:p w14:paraId="1FD70422"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16C64D8B"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w:t>
            </w:r>
          </w:p>
        </w:tc>
        <w:tc>
          <w:tcPr>
            <w:tcW w:w="3269" w:type="dxa"/>
            <w:tcBorders>
              <w:top w:val="nil"/>
              <w:left w:val="nil"/>
              <w:bottom w:val="single" w:sz="4" w:space="0" w:color="auto"/>
              <w:right w:val="single" w:sz="4" w:space="0" w:color="auto"/>
            </w:tcBorders>
            <w:shd w:val="clear" w:color="auto" w:fill="auto"/>
            <w:vAlign w:val="center"/>
            <w:hideMark/>
          </w:tcPr>
          <w:p w14:paraId="50998205"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Cheltuieli cu utilitățile, din care </w:t>
            </w:r>
          </w:p>
        </w:tc>
        <w:tc>
          <w:tcPr>
            <w:tcW w:w="1039" w:type="dxa"/>
            <w:tcBorders>
              <w:top w:val="nil"/>
              <w:left w:val="nil"/>
              <w:bottom w:val="single" w:sz="4" w:space="0" w:color="auto"/>
              <w:right w:val="nil"/>
            </w:tcBorders>
            <w:shd w:val="clear" w:color="auto" w:fill="auto"/>
            <w:vAlign w:val="center"/>
            <w:hideMark/>
          </w:tcPr>
          <w:p w14:paraId="2C1DE05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11336FDA" w14:textId="1779B065"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2.382.233,72</w:t>
            </w:r>
          </w:p>
        </w:tc>
        <w:tc>
          <w:tcPr>
            <w:tcW w:w="1533" w:type="dxa"/>
            <w:tcBorders>
              <w:top w:val="nil"/>
              <w:left w:val="nil"/>
              <w:bottom w:val="single" w:sz="4" w:space="0" w:color="auto"/>
              <w:right w:val="single" w:sz="8" w:space="0" w:color="auto"/>
            </w:tcBorders>
            <w:shd w:val="clear" w:color="auto" w:fill="auto"/>
            <w:hideMark/>
          </w:tcPr>
          <w:p w14:paraId="7D56AB4C" w14:textId="12CAEF24"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636</w:t>
            </w:r>
            <w:r w:rsidR="00997F9A" w:rsidRPr="008B5E09">
              <w:rPr>
                <w:rFonts w:ascii="Montserrat Light" w:hAnsi="Montserrat Light"/>
                <w:sz w:val="20"/>
                <w:szCs w:val="20"/>
              </w:rPr>
              <w:t>.</w:t>
            </w:r>
            <w:r w:rsidRPr="008B5E09">
              <w:rPr>
                <w:rFonts w:ascii="Montserrat Light" w:hAnsi="Montserrat Light"/>
                <w:sz w:val="20"/>
                <w:szCs w:val="20"/>
              </w:rPr>
              <w:t>617</w:t>
            </w:r>
            <w:r w:rsidR="00997F9A" w:rsidRPr="008B5E09">
              <w:rPr>
                <w:rFonts w:ascii="Montserrat Light" w:hAnsi="Montserrat Light"/>
                <w:sz w:val="20"/>
                <w:szCs w:val="20"/>
              </w:rPr>
              <w:t>,</w:t>
            </w:r>
            <w:r w:rsidRPr="008B5E09">
              <w:rPr>
                <w:rFonts w:ascii="Montserrat Light" w:hAnsi="Montserrat Light"/>
                <w:sz w:val="20"/>
                <w:szCs w:val="20"/>
              </w:rPr>
              <w:t>10</w:t>
            </w:r>
          </w:p>
        </w:tc>
        <w:tc>
          <w:tcPr>
            <w:tcW w:w="1527" w:type="dxa"/>
            <w:tcBorders>
              <w:top w:val="nil"/>
              <w:left w:val="single" w:sz="4" w:space="0" w:color="auto"/>
              <w:bottom w:val="single" w:sz="4" w:space="0" w:color="auto"/>
              <w:right w:val="single" w:sz="8" w:space="0" w:color="auto"/>
            </w:tcBorders>
            <w:shd w:val="clear" w:color="auto" w:fill="auto"/>
            <w:noWrap/>
          </w:tcPr>
          <w:p w14:paraId="00F69027" w14:textId="723B207A"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2</w:t>
            </w:r>
            <w:r w:rsidR="00997F9A" w:rsidRPr="008B5E09">
              <w:rPr>
                <w:rFonts w:ascii="Montserrat Light" w:hAnsi="Montserrat Light"/>
                <w:sz w:val="20"/>
                <w:szCs w:val="20"/>
              </w:rPr>
              <w:t>.</w:t>
            </w:r>
            <w:r w:rsidRPr="008B5E09">
              <w:rPr>
                <w:rFonts w:ascii="Montserrat Light" w:hAnsi="Montserrat Light"/>
                <w:sz w:val="20"/>
                <w:szCs w:val="20"/>
              </w:rPr>
              <w:t>384</w:t>
            </w:r>
            <w:r w:rsidR="00997F9A" w:rsidRPr="008B5E09">
              <w:rPr>
                <w:rFonts w:ascii="Montserrat Light" w:hAnsi="Montserrat Light"/>
                <w:sz w:val="20"/>
                <w:szCs w:val="20"/>
              </w:rPr>
              <w:t>.</w:t>
            </w:r>
            <w:r w:rsidRPr="008B5E09">
              <w:rPr>
                <w:rFonts w:ascii="Montserrat Light" w:hAnsi="Montserrat Light"/>
                <w:sz w:val="20"/>
                <w:szCs w:val="20"/>
              </w:rPr>
              <w:t>958</w:t>
            </w:r>
            <w:r w:rsidR="00997F9A" w:rsidRPr="008B5E09">
              <w:rPr>
                <w:rFonts w:ascii="Montserrat Light" w:hAnsi="Montserrat Light"/>
                <w:sz w:val="20"/>
                <w:szCs w:val="20"/>
              </w:rPr>
              <w:t>,</w:t>
            </w:r>
            <w:r w:rsidRPr="008B5E09">
              <w:rPr>
                <w:rFonts w:ascii="Montserrat Light" w:hAnsi="Montserrat Light"/>
                <w:sz w:val="20"/>
                <w:szCs w:val="20"/>
              </w:rPr>
              <w:t>02</w:t>
            </w:r>
          </w:p>
        </w:tc>
      </w:tr>
      <w:tr w:rsidR="00702531" w:rsidRPr="008B5E09" w14:paraId="44B27887" w14:textId="77777777" w:rsidTr="00117099">
        <w:trPr>
          <w:trHeight w:val="360"/>
        </w:trPr>
        <w:tc>
          <w:tcPr>
            <w:tcW w:w="333" w:type="dxa"/>
            <w:tcBorders>
              <w:top w:val="nil"/>
              <w:left w:val="nil"/>
              <w:bottom w:val="nil"/>
              <w:right w:val="nil"/>
            </w:tcBorders>
            <w:shd w:val="clear" w:color="auto" w:fill="auto"/>
            <w:noWrap/>
            <w:vAlign w:val="bottom"/>
            <w:hideMark/>
          </w:tcPr>
          <w:p w14:paraId="6C1D5298"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3BF68326"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1.2.1</w:t>
            </w:r>
          </w:p>
        </w:tc>
        <w:tc>
          <w:tcPr>
            <w:tcW w:w="3269" w:type="dxa"/>
            <w:tcBorders>
              <w:top w:val="nil"/>
              <w:left w:val="nil"/>
              <w:bottom w:val="single" w:sz="4" w:space="0" w:color="auto"/>
              <w:right w:val="single" w:sz="4" w:space="0" w:color="auto"/>
            </w:tcBorders>
            <w:shd w:val="clear" w:color="auto" w:fill="auto"/>
            <w:vAlign w:val="center"/>
            <w:hideMark/>
          </w:tcPr>
          <w:p w14:paraId="7B1216A7"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electrică tehnologică</w:t>
            </w:r>
          </w:p>
        </w:tc>
        <w:tc>
          <w:tcPr>
            <w:tcW w:w="1039" w:type="dxa"/>
            <w:tcBorders>
              <w:top w:val="nil"/>
              <w:left w:val="nil"/>
              <w:bottom w:val="single" w:sz="4" w:space="0" w:color="auto"/>
              <w:right w:val="nil"/>
            </w:tcBorders>
            <w:shd w:val="clear" w:color="auto" w:fill="auto"/>
            <w:vAlign w:val="center"/>
            <w:hideMark/>
          </w:tcPr>
          <w:p w14:paraId="7FFBFA4D"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00BE6313" w14:textId="2D189E2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2.331.519,42</w:t>
            </w:r>
          </w:p>
        </w:tc>
        <w:tc>
          <w:tcPr>
            <w:tcW w:w="1533" w:type="dxa"/>
            <w:tcBorders>
              <w:top w:val="nil"/>
              <w:left w:val="nil"/>
              <w:bottom w:val="single" w:sz="4" w:space="0" w:color="auto"/>
              <w:right w:val="single" w:sz="8" w:space="0" w:color="auto"/>
            </w:tcBorders>
            <w:shd w:val="clear" w:color="auto" w:fill="auto"/>
            <w:hideMark/>
          </w:tcPr>
          <w:p w14:paraId="22EB7033" w14:textId="63110DB8"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624</w:t>
            </w:r>
            <w:r w:rsidR="00997F9A" w:rsidRPr="008B5E09">
              <w:rPr>
                <w:rFonts w:ascii="Montserrat Light" w:hAnsi="Montserrat Light"/>
                <w:sz w:val="20"/>
                <w:szCs w:val="20"/>
              </w:rPr>
              <w:t>.</w:t>
            </w:r>
            <w:r w:rsidRPr="008B5E09">
              <w:rPr>
                <w:rFonts w:ascii="Montserrat Light" w:hAnsi="Montserrat Light"/>
                <w:sz w:val="20"/>
                <w:szCs w:val="20"/>
              </w:rPr>
              <w:t>751</w:t>
            </w:r>
            <w:r w:rsidR="00997F9A" w:rsidRPr="008B5E09">
              <w:rPr>
                <w:rFonts w:ascii="Montserrat Light" w:hAnsi="Montserrat Light"/>
                <w:sz w:val="20"/>
                <w:szCs w:val="20"/>
              </w:rPr>
              <w:t>,</w:t>
            </w:r>
            <w:r w:rsidRPr="008B5E09">
              <w:rPr>
                <w:rFonts w:ascii="Montserrat Light" w:hAnsi="Montserrat Light"/>
                <w:sz w:val="20"/>
                <w:szCs w:val="20"/>
              </w:rPr>
              <w:t>81</w:t>
            </w:r>
          </w:p>
        </w:tc>
        <w:tc>
          <w:tcPr>
            <w:tcW w:w="1527" w:type="dxa"/>
            <w:tcBorders>
              <w:top w:val="nil"/>
              <w:left w:val="single" w:sz="4" w:space="0" w:color="auto"/>
              <w:bottom w:val="single" w:sz="4" w:space="0" w:color="auto"/>
              <w:right w:val="single" w:sz="8" w:space="0" w:color="auto"/>
            </w:tcBorders>
            <w:shd w:val="clear" w:color="auto" w:fill="auto"/>
            <w:noWrap/>
          </w:tcPr>
          <w:p w14:paraId="3D3C1305" w14:textId="001AFBB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w:t>
            </w:r>
            <w:r w:rsidR="00997F9A" w:rsidRPr="008B5E09">
              <w:rPr>
                <w:rFonts w:ascii="Montserrat Light" w:hAnsi="Montserrat Light"/>
                <w:sz w:val="20"/>
                <w:szCs w:val="20"/>
              </w:rPr>
              <w:t>.</w:t>
            </w:r>
            <w:r w:rsidRPr="008B5E09">
              <w:rPr>
                <w:rFonts w:ascii="Montserrat Light" w:hAnsi="Montserrat Light"/>
                <w:sz w:val="20"/>
                <w:szCs w:val="20"/>
              </w:rPr>
              <w:t>331</w:t>
            </w:r>
            <w:r w:rsidR="00997F9A" w:rsidRPr="008B5E09">
              <w:rPr>
                <w:rFonts w:ascii="Montserrat Light" w:hAnsi="Montserrat Light"/>
                <w:sz w:val="20"/>
                <w:szCs w:val="20"/>
              </w:rPr>
              <w:t>.</w:t>
            </w:r>
            <w:r w:rsidRPr="008B5E09">
              <w:rPr>
                <w:rFonts w:ascii="Montserrat Light" w:hAnsi="Montserrat Light"/>
                <w:sz w:val="20"/>
                <w:szCs w:val="20"/>
              </w:rPr>
              <w:t>519</w:t>
            </w:r>
            <w:r w:rsidR="00997F9A" w:rsidRPr="008B5E09">
              <w:rPr>
                <w:rFonts w:ascii="Montserrat Light" w:hAnsi="Montserrat Light"/>
                <w:sz w:val="20"/>
                <w:szCs w:val="20"/>
              </w:rPr>
              <w:t>,</w:t>
            </w:r>
            <w:r w:rsidRPr="008B5E09">
              <w:rPr>
                <w:rFonts w:ascii="Montserrat Light" w:hAnsi="Montserrat Light"/>
                <w:sz w:val="20"/>
                <w:szCs w:val="20"/>
              </w:rPr>
              <w:t>42</w:t>
            </w:r>
          </w:p>
        </w:tc>
      </w:tr>
      <w:tr w:rsidR="00702531" w:rsidRPr="008B5E09" w14:paraId="636EBF59" w14:textId="77777777" w:rsidTr="00117099">
        <w:trPr>
          <w:trHeight w:val="360"/>
        </w:trPr>
        <w:tc>
          <w:tcPr>
            <w:tcW w:w="333" w:type="dxa"/>
            <w:tcBorders>
              <w:top w:val="nil"/>
              <w:left w:val="nil"/>
              <w:bottom w:val="nil"/>
              <w:right w:val="nil"/>
            </w:tcBorders>
            <w:shd w:val="clear" w:color="auto" w:fill="auto"/>
            <w:noWrap/>
            <w:vAlign w:val="bottom"/>
            <w:hideMark/>
          </w:tcPr>
          <w:p w14:paraId="0DC69CC7"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17792795"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1.2.2</w:t>
            </w:r>
          </w:p>
        </w:tc>
        <w:tc>
          <w:tcPr>
            <w:tcW w:w="3269" w:type="dxa"/>
            <w:tcBorders>
              <w:top w:val="nil"/>
              <w:left w:val="nil"/>
              <w:bottom w:val="single" w:sz="4" w:space="0" w:color="auto"/>
              <w:right w:val="single" w:sz="4" w:space="0" w:color="auto"/>
            </w:tcBorders>
            <w:shd w:val="clear" w:color="auto" w:fill="auto"/>
            <w:vAlign w:val="center"/>
            <w:hideMark/>
          </w:tcPr>
          <w:p w14:paraId="1DF035D4"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Energie electrică activități administrative</w:t>
            </w:r>
          </w:p>
        </w:tc>
        <w:tc>
          <w:tcPr>
            <w:tcW w:w="1039" w:type="dxa"/>
            <w:tcBorders>
              <w:top w:val="nil"/>
              <w:left w:val="nil"/>
              <w:bottom w:val="single" w:sz="4" w:space="0" w:color="auto"/>
              <w:right w:val="nil"/>
            </w:tcBorders>
            <w:shd w:val="clear" w:color="auto" w:fill="auto"/>
            <w:vAlign w:val="center"/>
            <w:hideMark/>
          </w:tcPr>
          <w:p w14:paraId="234DD06C"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7B4180DE" w14:textId="2EC2107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38.387,18</w:t>
            </w:r>
          </w:p>
        </w:tc>
        <w:tc>
          <w:tcPr>
            <w:tcW w:w="1533" w:type="dxa"/>
            <w:tcBorders>
              <w:top w:val="nil"/>
              <w:left w:val="nil"/>
              <w:bottom w:val="single" w:sz="4" w:space="0" w:color="auto"/>
              <w:right w:val="single" w:sz="8" w:space="0" w:color="auto"/>
            </w:tcBorders>
            <w:shd w:val="clear" w:color="auto" w:fill="auto"/>
            <w:hideMark/>
          </w:tcPr>
          <w:p w14:paraId="1AF9C959" w14:textId="15892FD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8</w:t>
            </w:r>
            <w:r w:rsidR="00997F9A" w:rsidRPr="008B5E09">
              <w:rPr>
                <w:rFonts w:ascii="Montserrat Light" w:hAnsi="Montserrat Light"/>
                <w:sz w:val="20"/>
                <w:szCs w:val="20"/>
              </w:rPr>
              <w:t>.</w:t>
            </w:r>
            <w:r w:rsidRPr="008B5E09">
              <w:rPr>
                <w:rFonts w:ascii="Montserrat Light" w:hAnsi="Montserrat Light"/>
                <w:sz w:val="20"/>
                <w:szCs w:val="20"/>
              </w:rPr>
              <w:t>981</w:t>
            </w:r>
            <w:r w:rsidR="00997F9A" w:rsidRPr="008B5E09">
              <w:rPr>
                <w:rFonts w:ascii="Montserrat Light" w:hAnsi="Montserrat Light"/>
                <w:sz w:val="20"/>
                <w:szCs w:val="20"/>
              </w:rPr>
              <w:t>,</w:t>
            </w:r>
            <w:r w:rsidRPr="008B5E09">
              <w:rPr>
                <w:rFonts w:ascii="Montserrat Light" w:hAnsi="Montserrat Light"/>
                <w:sz w:val="20"/>
                <w:szCs w:val="20"/>
              </w:rPr>
              <w:t>20</w:t>
            </w:r>
          </w:p>
        </w:tc>
        <w:tc>
          <w:tcPr>
            <w:tcW w:w="1527" w:type="dxa"/>
            <w:tcBorders>
              <w:top w:val="nil"/>
              <w:left w:val="single" w:sz="4" w:space="0" w:color="auto"/>
              <w:bottom w:val="single" w:sz="4" w:space="0" w:color="auto"/>
              <w:right w:val="single" w:sz="8" w:space="0" w:color="auto"/>
            </w:tcBorders>
            <w:shd w:val="clear" w:color="auto" w:fill="auto"/>
            <w:noWrap/>
          </w:tcPr>
          <w:p w14:paraId="7BAE292E" w14:textId="5C82CD69"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38</w:t>
            </w:r>
            <w:r w:rsidR="00997F9A" w:rsidRPr="008B5E09">
              <w:rPr>
                <w:rFonts w:ascii="Montserrat Light" w:hAnsi="Montserrat Light"/>
                <w:sz w:val="20"/>
                <w:szCs w:val="20"/>
              </w:rPr>
              <w:t>.</w:t>
            </w:r>
            <w:r w:rsidRPr="008B5E09">
              <w:rPr>
                <w:rFonts w:ascii="Montserrat Light" w:hAnsi="Montserrat Light"/>
                <w:sz w:val="20"/>
                <w:szCs w:val="20"/>
              </w:rPr>
              <w:t>387</w:t>
            </w:r>
            <w:r w:rsidR="00997F9A" w:rsidRPr="008B5E09">
              <w:rPr>
                <w:rFonts w:ascii="Montserrat Light" w:hAnsi="Montserrat Light"/>
                <w:sz w:val="20"/>
                <w:szCs w:val="20"/>
              </w:rPr>
              <w:t>,</w:t>
            </w:r>
            <w:r w:rsidRPr="008B5E09">
              <w:rPr>
                <w:rFonts w:ascii="Montserrat Light" w:hAnsi="Montserrat Light"/>
                <w:sz w:val="20"/>
                <w:szCs w:val="20"/>
              </w:rPr>
              <w:t>18</w:t>
            </w:r>
          </w:p>
        </w:tc>
      </w:tr>
      <w:tr w:rsidR="00702531" w:rsidRPr="008B5E09" w14:paraId="2463F8F1" w14:textId="77777777" w:rsidTr="00117099">
        <w:trPr>
          <w:trHeight w:val="360"/>
        </w:trPr>
        <w:tc>
          <w:tcPr>
            <w:tcW w:w="333" w:type="dxa"/>
            <w:tcBorders>
              <w:top w:val="nil"/>
              <w:left w:val="nil"/>
              <w:bottom w:val="nil"/>
              <w:right w:val="nil"/>
            </w:tcBorders>
            <w:shd w:val="clear" w:color="auto" w:fill="auto"/>
            <w:noWrap/>
            <w:vAlign w:val="bottom"/>
            <w:hideMark/>
          </w:tcPr>
          <w:p w14:paraId="2AAF9A11"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2DB644C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1.2.3</w:t>
            </w:r>
          </w:p>
        </w:tc>
        <w:tc>
          <w:tcPr>
            <w:tcW w:w="3269" w:type="dxa"/>
            <w:tcBorders>
              <w:top w:val="nil"/>
              <w:left w:val="nil"/>
              <w:bottom w:val="single" w:sz="4" w:space="0" w:color="auto"/>
              <w:right w:val="single" w:sz="4" w:space="0" w:color="auto"/>
            </w:tcBorders>
            <w:shd w:val="clear" w:color="auto" w:fill="auto"/>
            <w:vAlign w:val="center"/>
            <w:hideMark/>
          </w:tcPr>
          <w:p w14:paraId="4478A45D"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Alimentarea cu apă și canalizare ape uzate</w:t>
            </w:r>
          </w:p>
        </w:tc>
        <w:tc>
          <w:tcPr>
            <w:tcW w:w="1039" w:type="dxa"/>
            <w:tcBorders>
              <w:top w:val="nil"/>
              <w:left w:val="nil"/>
              <w:bottom w:val="single" w:sz="4" w:space="0" w:color="auto"/>
              <w:right w:val="nil"/>
            </w:tcBorders>
            <w:shd w:val="clear" w:color="auto" w:fill="auto"/>
            <w:vAlign w:val="center"/>
            <w:hideMark/>
          </w:tcPr>
          <w:p w14:paraId="63464E1D"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1B2F8F92" w14:textId="58A3ACF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12.327,12</w:t>
            </w:r>
          </w:p>
        </w:tc>
        <w:tc>
          <w:tcPr>
            <w:tcW w:w="1533" w:type="dxa"/>
            <w:tcBorders>
              <w:top w:val="nil"/>
              <w:left w:val="nil"/>
              <w:bottom w:val="single" w:sz="4" w:space="0" w:color="auto"/>
              <w:right w:val="single" w:sz="8" w:space="0" w:color="auto"/>
            </w:tcBorders>
            <w:shd w:val="clear" w:color="auto" w:fill="auto"/>
            <w:hideMark/>
          </w:tcPr>
          <w:p w14:paraId="0AA39023" w14:textId="34BC9B30"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w:t>
            </w:r>
            <w:r w:rsidR="00997F9A" w:rsidRPr="008B5E09">
              <w:rPr>
                <w:rFonts w:ascii="Montserrat Light" w:hAnsi="Montserrat Light"/>
                <w:sz w:val="20"/>
                <w:szCs w:val="20"/>
              </w:rPr>
              <w:t>.</w:t>
            </w:r>
            <w:r w:rsidRPr="008B5E09">
              <w:rPr>
                <w:rFonts w:ascii="Montserrat Light" w:hAnsi="Montserrat Light"/>
                <w:sz w:val="20"/>
                <w:szCs w:val="20"/>
              </w:rPr>
              <w:t>884</w:t>
            </w:r>
            <w:r w:rsidR="00997F9A" w:rsidRPr="008B5E09">
              <w:rPr>
                <w:rFonts w:ascii="Montserrat Light" w:hAnsi="Montserrat Light"/>
                <w:sz w:val="20"/>
                <w:szCs w:val="20"/>
              </w:rPr>
              <w:t>,</w:t>
            </w:r>
            <w:r w:rsidRPr="008B5E09">
              <w:rPr>
                <w:rFonts w:ascii="Montserrat Light" w:hAnsi="Montserrat Light"/>
                <w:sz w:val="20"/>
                <w:szCs w:val="20"/>
              </w:rPr>
              <w:t>10</w:t>
            </w:r>
          </w:p>
        </w:tc>
        <w:tc>
          <w:tcPr>
            <w:tcW w:w="1527" w:type="dxa"/>
            <w:tcBorders>
              <w:top w:val="nil"/>
              <w:left w:val="single" w:sz="4" w:space="0" w:color="auto"/>
              <w:bottom w:val="single" w:sz="4" w:space="0" w:color="auto"/>
              <w:right w:val="single" w:sz="8" w:space="0" w:color="auto"/>
            </w:tcBorders>
            <w:shd w:val="clear" w:color="auto" w:fill="auto"/>
            <w:noWrap/>
          </w:tcPr>
          <w:p w14:paraId="3FDD35C1" w14:textId="5181058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15</w:t>
            </w:r>
            <w:r w:rsidR="00997F9A" w:rsidRPr="008B5E09">
              <w:rPr>
                <w:rFonts w:ascii="Montserrat Light" w:hAnsi="Montserrat Light"/>
                <w:sz w:val="20"/>
                <w:szCs w:val="20"/>
              </w:rPr>
              <w:t>.</w:t>
            </w:r>
            <w:r w:rsidRPr="008B5E09">
              <w:rPr>
                <w:rFonts w:ascii="Montserrat Light" w:hAnsi="Montserrat Light"/>
                <w:sz w:val="20"/>
                <w:szCs w:val="20"/>
              </w:rPr>
              <w:t>051</w:t>
            </w:r>
            <w:r w:rsidR="00997F9A" w:rsidRPr="008B5E09">
              <w:rPr>
                <w:rFonts w:ascii="Montserrat Light" w:hAnsi="Montserrat Light"/>
                <w:sz w:val="20"/>
                <w:szCs w:val="20"/>
              </w:rPr>
              <w:t>,</w:t>
            </w:r>
            <w:r w:rsidRPr="008B5E09">
              <w:rPr>
                <w:rFonts w:ascii="Montserrat Light" w:hAnsi="Montserrat Light"/>
                <w:sz w:val="20"/>
                <w:szCs w:val="20"/>
              </w:rPr>
              <w:t>41</w:t>
            </w:r>
          </w:p>
        </w:tc>
      </w:tr>
      <w:tr w:rsidR="00702531" w:rsidRPr="008B5E09" w14:paraId="500F9193" w14:textId="77777777" w:rsidTr="00117099">
        <w:trPr>
          <w:trHeight w:val="360"/>
        </w:trPr>
        <w:tc>
          <w:tcPr>
            <w:tcW w:w="333" w:type="dxa"/>
            <w:tcBorders>
              <w:top w:val="nil"/>
              <w:left w:val="nil"/>
              <w:bottom w:val="nil"/>
              <w:right w:val="nil"/>
            </w:tcBorders>
            <w:shd w:val="clear" w:color="auto" w:fill="auto"/>
            <w:noWrap/>
            <w:vAlign w:val="bottom"/>
            <w:hideMark/>
          </w:tcPr>
          <w:p w14:paraId="2A520880"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281CCCE6"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1.2.4</w:t>
            </w:r>
          </w:p>
        </w:tc>
        <w:tc>
          <w:tcPr>
            <w:tcW w:w="3269" w:type="dxa"/>
            <w:tcBorders>
              <w:top w:val="nil"/>
              <w:left w:val="nil"/>
              <w:bottom w:val="single" w:sz="4" w:space="0" w:color="auto"/>
              <w:right w:val="single" w:sz="4" w:space="0" w:color="auto"/>
            </w:tcBorders>
            <w:shd w:val="clear" w:color="auto" w:fill="auto"/>
            <w:vAlign w:val="center"/>
            <w:hideMark/>
          </w:tcPr>
          <w:p w14:paraId="73ED6872"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Alte utilități</w:t>
            </w:r>
          </w:p>
        </w:tc>
        <w:tc>
          <w:tcPr>
            <w:tcW w:w="1039" w:type="dxa"/>
            <w:tcBorders>
              <w:top w:val="nil"/>
              <w:left w:val="nil"/>
              <w:bottom w:val="single" w:sz="4" w:space="0" w:color="auto"/>
              <w:right w:val="nil"/>
            </w:tcBorders>
            <w:shd w:val="clear" w:color="auto" w:fill="auto"/>
            <w:vAlign w:val="center"/>
            <w:hideMark/>
          </w:tcPr>
          <w:p w14:paraId="75CCD5E5"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4E36B564" w14:textId="27E7AC8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33" w:type="dxa"/>
            <w:tcBorders>
              <w:top w:val="nil"/>
              <w:left w:val="nil"/>
              <w:bottom w:val="single" w:sz="4" w:space="0" w:color="auto"/>
              <w:right w:val="single" w:sz="8" w:space="0" w:color="auto"/>
            </w:tcBorders>
            <w:shd w:val="clear" w:color="auto" w:fill="auto"/>
            <w:hideMark/>
          </w:tcPr>
          <w:p w14:paraId="23D99944" w14:textId="4257E790"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6DD99AAB" w14:textId="6A04ACF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27370C7E" w14:textId="77777777" w:rsidTr="00117099">
        <w:trPr>
          <w:trHeight w:val="432"/>
        </w:trPr>
        <w:tc>
          <w:tcPr>
            <w:tcW w:w="333" w:type="dxa"/>
            <w:tcBorders>
              <w:top w:val="nil"/>
              <w:left w:val="nil"/>
              <w:bottom w:val="nil"/>
              <w:right w:val="nil"/>
            </w:tcBorders>
            <w:shd w:val="clear" w:color="auto" w:fill="auto"/>
            <w:noWrap/>
            <w:vAlign w:val="bottom"/>
            <w:hideMark/>
          </w:tcPr>
          <w:p w14:paraId="00508D32" w14:textId="77777777" w:rsidR="00702531" w:rsidRPr="008B5E09" w:rsidRDefault="00702531" w:rsidP="00702531">
            <w:pPr>
              <w:jc w:val="right"/>
              <w:rPr>
                <w:rFonts w:ascii="Montserrat Light" w:hAnsi="Montserrat Light" w:cs="Arial"/>
                <w:sz w:val="22"/>
                <w:szCs w:val="22"/>
                <w:lang w:eastAsia="en-US"/>
              </w:rPr>
            </w:pPr>
          </w:p>
        </w:tc>
        <w:tc>
          <w:tcPr>
            <w:tcW w:w="650" w:type="dxa"/>
            <w:vMerge w:val="restart"/>
            <w:tcBorders>
              <w:top w:val="nil"/>
              <w:left w:val="single" w:sz="8" w:space="0" w:color="auto"/>
              <w:bottom w:val="single" w:sz="4" w:space="0" w:color="000000"/>
              <w:right w:val="single" w:sz="4" w:space="0" w:color="auto"/>
            </w:tcBorders>
            <w:shd w:val="clear" w:color="auto" w:fill="auto"/>
            <w:vAlign w:val="center"/>
            <w:hideMark/>
          </w:tcPr>
          <w:p w14:paraId="2D45740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1.3</w:t>
            </w:r>
          </w:p>
        </w:tc>
        <w:tc>
          <w:tcPr>
            <w:tcW w:w="3269" w:type="dxa"/>
            <w:vMerge w:val="restart"/>
            <w:tcBorders>
              <w:top w:val="nil"/>
              <w:left w:val="single" w:sz="4" w:space="0" w:color="auto"/>
              <w:bottom w:val="single" w:sz="4" w:space="0" w:color="000000"/>
              <w:right w:val="single" w:sz="4" w:space="0" w:color="auto"/>
            </w:tcBorders>
            <w:shd w:val="clear" w:color="auto" w:fill="auto"/>
            <w:vAlign w:val="center"/>
            <w:hideMark/>
          </w:tcPr>
          <w:p w14:paraId="5C803716"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Piese de schimb pentru autospeciale, mijloace de transport, utilaje, instalații și echipamente</w:t>
            </w:r>
          </w:p>
        </w:tc>
        <w:tc>
          <w:tcPr>
            <w:tcW w:w="1039" w:type="dxa"/>
            <w:vMerge w:val="restart"/>
            <w:tcBorders>
              <w:top w:val="nil"/>
              <w:left w:val="single" w:sz="4" w:space="0" w:color="auto"/>
              <w:bottom w:val="single" w:sz="4" w:space="0" w:color="000000"/>
              <w:right w:val="single" w:sz="8" w:space="0" w:color="auto"/>
            </w:tcBorders>
            <w:shd w:val="clear" w:color="auto" w:fill="auto"/>
            <w:vAlign w:val="center"/>
            <w:hideMark/>
          </w:tcPr>
          <w:p w14:paraId="3DCE1E5C"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276F8152" w14:textId="3703D609"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462.299,76</w:t>
            </w:r>
          </w:p>
        </w:tc>
        <w:tc>
          <w:tcPr>
            <w:tcW w:w="1533" w:type="dxa"/>
            <w:vMerge w:val="restart"/>
            <w:tcBorders>
              <w:top w:val="nil"/>
              <w:left w:val="single" w:sz="8" w:space="0" w:color="auto"/>
              <w:bottom w:val="single" w:sz="4" w:space="0" w:color="000000"/>
              <w:right w:val="single" w:sz="8" w:space="0" w:color="auto"/>
            </w:tcBorders>
            <w:shd w:val="clear" w:color="auto" w:fill="auto"/>
            <w:hideMark/>
          </w:tcPr>
          <w:p w14:paraId="6B3C4ECD" w14:textId="7B08333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14</w:t>
            </w:r>
            <w:r w:rsidR="00997F9A" w:rsidRPr="008B5E09">
              <w:rPr>
                <w:rFonts w:ascii="Montserrat Light" w:hAnsi="Montserrat Light"/>
                <w:sz w:val="20"/>
                <w:szCs w:val="20"/>
              </w:rPr>
              <w:t>.</w:t>
            </w:r>
            <w:r w:rsidRPr="008B5E09">
              <w:rPr>
                <w:rFonts w:ascii="Montserrat Light" w:hAnsi="Montserrat Light"/>
                <w:sz w:val="20"/>
                <w:szCs w:val="20"/>
              </w:rPr>
              <w:t>344</w:t>
            </w:r>
            <w:r w:rsidR="00997F9A" w:rsidRPr="008B5E09">
              <w:rPr>
                <w:rFonts w:ascii="Montserrat Light" w:hAnsi="Montserrat Light"/>
                <w:sz w:val="20"/>
                <w:szCs w:val="20"/>
              </w:rPr>
              <w:t>,</w:t>
            </w:r>
            <w:r w:rsidRPr="008B5E09">
              <w:rPr>
                <w:rFonts w:ascii="Montserrat Light" w:hAnsi="Montserrat Light"/>
                <w:sz w:val="20"/>
                <w:szCs w:val="20"/>
              </w:rPr>
              <w:t>11</w:t>
            </w:r>
          </w:p>
          <w:p w14:paraId="7BC0EEB8" w14:textId="7F6F4879" w:rsidR="00702531" w:rsidRPr="008B5E09" w:rsidRDefault="00702531" w:rsidP="00702531">
            <w:pPr>
              <w:jc w:val="right"/>
              <w:rPr>
                <w:rFonts w:ascii="Montserrat Light" w:hAnsi="Montserrat Light" w:cs="Arial"/>
                <w:sz w:val="20"/>
                <w:szCs w:val="20"/>
                <w:lang w:eastAsia="en-US"/>
              </w:rPr>
            </w:pPr>
          </w:p>
        </w:tc>
        <w:tc>
          <w:tcPr>
            <w:tcW w:w="1527" w:type="dxa"/>
            <w:tcBorders>
              <w:top w:val="nil"/>
              <w:left w:val="single" w:sz="4" w:space="0" w:color="auto"/>
              <w:bottom w:val="single" w:sz="4" w:space="0" w:color="auto"/>
              <w:right w:val="single" w:sz="8" w:space="0" w:color="auto"/>
            </w:tcBorders>
            <w:shd w:val="clear" w:color="auto" w:fill="auto"/>
            <w:noWrap/>
          </w:tcPr>
          <w:p w14:paraId="3392F112" w14:textId="7857A83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462</w:t>
            </w:r>
            <w:r w:rsidR="00997F9A" w:rsidRPr="008B5E09">
              <w:rPr>
                <w:rFonts w:ascii="Montserrat Light" w:hAnsi="Montserrat Light"/>
                <w:sz w:val="20"/>
                <w:szCs w:val="20"/>
              </w:rPr>
              <w:t>.</w:t>
            </w:r>
            <w:r w:rsidRPr="008B5E09">
              <w:rPr>
                <w:rFonts w:ascii="Montserrat Light" w:hAnsi="Montserrat Light"/>
                <w:sz w:val="20"/>
                <w:szCs w:val="20"/>
              </w:rPr>
              <w:t>299</w:t>
            </w:r>
            <w:r w:rsidR="00997F9A" w:rsidRPr="008B5E09">
              <w:rPr>
                <w:rFonts w:ascii="Montserrat Light" w:hAnsi="Montserrat Light"/>
                <w:sz w:val="20"/>
                <w:szCs w:val="20"/>
              </w:rPr>
              <w:t>,</w:t>
            </w:r>
            <w:r w:rsidRPr="008B5E09">
              <w:rPr>
                <w:rFonts w:ascii="Montserrat Light" w:hAnsi="Montserrat Light"/>
                <w:sz w:val="20"/>
                <w:szCs w:val="20"/>
              </w:rPr>
              <w:t>76</w:t>
            </w:r>
          </w:p>
        </w:tc>
      </w:tr>
      <w:tr w:rsidR="00702531" w:rsidRPr="008B5E09" w14:paraId="486A2D34" w14:textId="77777777" w:rsidTr="00117099">
        <w:trPr>
          <w:trHeight w:val="360"/>
        </w:trPr>
        <w:tc>
          <w:tcPr>
            <w:tcW w:w="333" w:type="dxa"/>
            <w:tcBorders>
              <w:top w:val="nil"/>
              <w:left w:val="nil"/>
              <w:bottom w:val="nil"/>
              <w:right w:val="nil"/>
            </w:tcBorders>
            <w:shd w:val="clear" w:color="auto" w:fill="auto"/>
            <w:noWrap/>
            <w:vAlign w:val="bottom"/>
            <w:hideMark/>
          </w:tcPr>
          <w:p w14:paraId="05E70628" w14:textId="77777777" w:rsidR="00702531" w:rsidRPr="008B5E09" w:rsidRDefault="00702531" w:rsidP="00702531">
            <w:pPr>
              <w:jc w:val="right"/>
              <w:rPr>
                <w:rFonts w:ascii="Montserrat Light" w:hAnsi="Montserrat Light" w:cs="Arial"/>
                <w:sz w:val="22"/>
                <w:szCs w:val="22"/>
                <w:lang w:eastAsia="en-US"/>
              </w:rPr>
            </w:pPr>
          </w:p>
        </w:tc>
        <w:tc>
          <w:tcPr>
            <w:tcW w:w="650" w:type="dxa"/>
            <w:vMerge/>
            <w:tcBorders>
              <w:top w:val="nil"/>
              <w:left w:val="single" w:sz="8" w:space="0" w:color="auto"/>
              <w:bottom w:val="single" w:sz="4" w:space="0" w:color="000000"/>
              <w:right w:val="single" w:sz="4" w:space="0" w:color="auto"/>
            </w:tcBorders>
            <w:vAlign w:val="center"/>
            <w:hideMark/>
          </w:tcPr>
          <w:p w14:paraId="0AE3F1D8" w14:textId="77777777" w:rsidR="00702531" w:rsidRPr="008B5E09" w:rsidRDefault="00702531" w:rsidP="00702531">
            <w:pPr>
              <w:rPr>
                <w:rFonts w:ascii="Montserrat Light" w:hAnsi="Montserrat Light" w:cs="Arial"/>
                <w:sz w:val="20"/>
                <w:szCs w:val="20"/>
                <w:lang w:eastAsia="en-US"/>
              </w:rPr>
            </w:pPr>
          </w:p>
        </w:tc>
        <w:tc>
          <w:tcPr>
            <w:tcW w:w="3269" w:type="dxa"/>
            <w:vMerge/>
            <w:tcBorders>
              <w:top w:val="nil"/>
              <w:left w:val="single" w:sz="4" w:space="0" w:color="auto"/>
              <w:bottom w:val="single" w:sz="4" w:space="0" w:color="000000"/>
              <w:right w:val="single" w:sz="4" w:space="0" w:color="auto"/>
            </w:tcBorders>
            <w:vAlign w:val="center"/>
            <w:hideMark/>
          </w:tcPr>
          <w:p w14:paraId="65C19F9E" w14:textId="77777777" w:rsidR="00702531" w:rsidRPr="008B5E09" w:rsidRDefault="00702531" w:rsidP="00702531">
            <w:pPr>
              <w:rPr>
                <w:rFonts w:ascii="Montserrat Light" w:hAnsi="Montserrat Light" w:cs="Arial"/>
                <w:sz w:val="20"/>
                <w:szCs w:val="20"/>
                <w:lang w:eastAsia="en-US"/>
              </w:rPr>
            </w:pPr>
          </w:p>
        </w:tc>
        <w:tc>
          <w:tcPr>
            <w:tcW w:w="1039" w:type="dxa"/>
            <w:vMerge/>
            <w:tcBorders>
              <w:top w:val="nil"/>
              <w:left w:val="single" w:sz="4" w:space="0" w:color="auto"/>
              <w:bottom w:val="single" w:sz="4" w:space="0" w:color="000000"/>
              <w:right w:val="single" w:sz="8" w:space="0" w:color="auto"/>
            </w:tcBorders>
            <w:vAlign w:val="center"/>
            <w:hideMark/>
          </w:tcPr>
          <w:p w14:paraId="50155A6C" w14:textId="77777777" w:rsidR="00702531" w:rsidRPr="008B5E09" w:rsidRDefault="00702531" w:rsidP="00702531">
            <w:pPr>
              <w:rPr>
                <w:rFonts w:ascii="Montserrat Light" w:hAnsi="Montserrat Light" w:cs="Arial"/>
                <w:sz w:val="20"/>
                <w:szCs w:val="20"/>
                <w:lang w:eastAsia="en-US"/>
              </w:rPr>
            </w:pPr>
          </w:p>
        </w:tc>
        <w:tc>
          <w:tcPr>
            <w:tcW w:w="1902" w:type="dxa"/>
            <w:tcBorders>
              <w:top w:val="nil"/>
              <w:left w:val="nil"/>
              <w:bottom w:val="single" w:sz="4" w:space="0" w:color="auto"/>
              <w:right w:val="single" w:sz="8" w:space="0" w:color="auto"/>
            </w:tcBorders>
            <w:shd w:val="clear" w:color="auto" w:fill="auto"/>
            <w:hideMark/>
          </w:tcPr>
          <w:p w14:paraId="5E3ABBE5" w14:textId="381DBB4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 xml:space="preserve"> </w:t>
            </w:r>
          </w:p>
        </w:tc>
        <w:tc>
          <w:tcPr>
            <w:tcW w:w="1533" w:type="dxa"/>
            <w:vMerge/>
            <w:tcBorders>
              <w:top w:val="nil"/>
              <w:left w:val="single" w:sz="8" w:space="0" w:color="auto"/>
              <w:bottom w:val="single" w:sz="4" w:space="0" w:color="000000"/>
              <w:right w:val="single" w:sz="8" w:space="0" w:color="auto"/>
            </w:tcBorders>
            <w:hideMark/>
          </w:tcPr>
          <w:p w14:paraId="0E473828" w14:textId="77777777" w:rsidR="00702531" w:rsidRPr="008B5E09" w:rsidRDefault="00702531" w:rsidP="00702531">
            <w:pPr>
              <w:rPr>
                <w:rFonts w:ascii="Montserrat Light" w:hAnsi="Montserrat Light" w:cs="Arial"/>
                <w:sz w:val="20"/>
                <w:szCs w:val="20"/>
                <w:lang w:eastAsia="en-US"/>
              </w:rPr>
            </w:pPr>
          </w:p>
        </w:tc>
        <w:tc>
          <w:tcPr>
            <w:tcW w:w="1527" w:type="dxa"/>
            <w:tcBorders>
              <w:top w:val="nil"/>
              <w:left w:val="single" w:sz="4" w:space="0" w:color="auto"/>
              <w:bottom w:val="single" w:sz="4" w:space="0" w:color="auto"/>
              <w:right w:val="single" w:sz="8" w:space="0" w:color="auto"/>
            </w:tcBorders>
            <w:shd w:val="clear" w:color="auto" w:fill="auto"/>
            <w:noWrap/>
          </w:tcPr>
          <w:p w14:paraId="5D420296" w14:textId="7A025258" w:rsidR="00702531" w:rsidRPr="008B5E09" w:rsidRDefault="00702531" w:rsidP="00702531">
            <w:pPr>
              <w:jc w:val="right"/>
              <w:rPr>
                <w:rFonts w:ascii="Montserrat Light" w:hAnsi="Montserrat Light" w:cs="Arial"/>
                <w:sz w:val="20"/>
                <w:szCs w:val="20"/>
                <w:lang w:eastAsia="en-US"/>
              </w:rPr>
            </w:pPr>
          </w:p>
        </w:tc>
      </w:tr>
      <w:tr w:rsidR="00702531" w:rsidRPr="008B5E09" w14:paraId="7456CCE1" w14:textId="77777777" w:rsidTr="00117099">
        <w:trPr>
          <w:trHeight w:val="360"/>
        </w:trPr>
        <w:tc>
          <w:tcPr>
            <w:tcW w:w="333" w:type="dxa"/>
            <w:tcBorders>
              <w:top w:val="nil"/>
              <w:left w:val="nil"/>
              <w:bottom w:val="nil"/>
              <w:right w:val="nil"/>
            </w:tcBorders>
            <w:shd w:val="clear" w:color="auto" w:fill="auto"/>
            <w:noWrap/>
            <w:vAlign w:val="bottom"/>
            <w:hideMark/>
          </w:tcPr>
          <w:p w14:paraId="2C54EF45"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516BF991"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1.4</w:t>
            </w:r>
          </w:p>
        </w:tc>
        <w:tc>
          <w:tcPr>
            <w:tcW w:w="3269" w:type="dxa"/>
            <w:tcBorders>
              <w:top w:val="nil"/>
              <w:left w:val="nil"/>
              <w:bottom w:val="single" w:sz="4" w:space="0" w:color="auto"/>
              <w:right w:val="single" w:sz="4" w:space="0" w:color="auto"/>
            </w:tcBorders>
            <w:shd w:val="clear" w:color="auto" w:fill="auto"/>
            <w:vAlign w:val="center"/>
            <w:hideMark/>
          </w:tcPr>
          <w:p w14:paraId="3651FECD"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Materii prime și materiale consumabile</w:t>
            </w:r>
          </w:p>
        </w:tc>
        <w:tc>
          <w:tcPr>
            <w:tcW w:w="1039" w:type="dxa"/>
            <w:tcBorders>
              <w:top w:val="nil"/>
              <w:left w:val="nil"/>
              <w:bottom w:val="single" w:sz="4" w:space="0" w:color="auto"/>
              <w:right w:val="nil"/>
            </w:tcBorders>
            <w:shd w:val="clear" w:color="auto" w:fill="auto"/>
            <w:vAlign w:val="center"/>
            <w:hideMark/>
          </w:tcPr>
          <w:p w14:paraId="02A8D11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216B5327" w14:textId="60EB0EA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675.259,11</w:t>
            </w:r>
          </w:p>
        </w:tc>
        <w:tc>
          <w:tcPr>
            <w:tcW w:w="1533" w:type="dxa"/>
            <w:tcBorders>
              <w:top w:val="nil"/>
              <w:left w:val="nil"/>
              <w:bottom w:val="single" w:sz="4" w:space="0" w:color="auto"/>
              <w:right w:val="single" w:sz="8" w:space="0" w:color="auto"/>
            </w:tcBorders>
            <w:shd w:val="clear" w:color="auto" w:fill="auto"/>
            <w:hideMark/>
          </w:tcPr>
          <w:p w14:paraId="2D61BE30" w14:textId="5B021570"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184</w:t>
            </w:r>
            <w:r w:rsidR="00997F9A" w:rsidRPr="008B5E09">
              <w:rPr>
                <w:rFonts w:ascii="Montserrat Light" w:hAnsi="Montserrat Light"/>
                <w:sz w:val="20"/>
                <w:szCs w:val="20"/>
              </w:rPr>
              <w:t>.</w:t>
            </w:r>
            <w:r w:rsidRPr="008B5E09">
              <w:rPr>
                <w:rFonts w:ascii="Montserrat Light" w:hAnsi="Montserrat Light"/>
                <w:sz w:val="20"/>
                <w:szCs w:val="20"/>
              </w:rPr>
              <w:t>533</w:t>
            </w:r>
            <w:r w:rsidR="00997F9A" w:rsidRPr="008B5E09">
              <w:rPr>
                <w:rFonts w:ascii="Montserrat Light" w:hAnsi="Montserrat Light"/>
                <w:sz w:val="20"/>
                <w:szCs w:val="20"/>
              </w:rPr>
              <w:t>,</w:t>
            </w:r>
            <w:r w:rsidRPr="008B5E09">
              <w:rPr>
                <w:rFonts w:ascii="Montserrat Light" w:hAnsi="Montserrat Light"/>
                <w:sz w:val="20"/>
                <w:szCs w:val="20"/>
              </w:rPr>
              <w:t>02</w:t>
            </w:r>
          </w:p>
        </w:tc>
        <w:tc>
          <w:tcPr>
            <w:tcW w:w="1527" w:type="dxa"/>
            <w:tcBorders>
              <w:top w:val="nil"/>
              <w:left w:val="single" w:sz="4" w:space="0" w:color="auto"/>
              <w:bottom w:val="single" w:sz="4" w:space="0" w:color="auto"/>
              <w:right w:val="single" w:sz="8" w:space="0" w:color="auto"/>
            </w:tcBorders>
            <w:shd w:val="clear" w:color="auto" w:fill="auto"/>
            <w:noWrap/>
          </w:tcPr>
          <w:p w14:paraId="19C9F8B4" w14:textId="27E8A534"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675</w:t>
            </w:r>
            <w:r w:rsidR="00997F9A" w:rsidRPr="008B5E09">
              <w:rPr>
                <w:rFonts w:ascii="Montserrat Light" w:hAnsi="Montserrat Light"/>
                <w:sz w:val="20"/>
                <w:szCs w:val="20"/>
              </w:rPr>
              <w:t>.</w:t>
            </w:r>
            <w:r w:rsidRPr="008B5E09">
              <w:rPr>
                <w:rFonts w:ascii="Montserrat Light" w:hAnsi="Montserrat Light"/>
                <w:sz w:val="20"/>
                <w:szCs w:val="20"/>
              </w:rPr>
              <w:t>259</w:t>
            </w:r>
            <w:r w:rsidR="00997F9A" w:rsidRPr="008B5E09">
              <w:rPr>
                <w:rFonts w:ascii="Montserrat Light" w:hAnsi="Montserrat Light"/>
                <w:sz w:val="20"/>
                <w:szCs w:val="20"/>
              </w:rPr>
              <w:t>,</w:t>
            </w:r>
            <w:r w:rsidRPr="008B5E09">
              <w:rPr>
                <w:rFonts w:ascii="Montserrat Light" w:hAnsi="Montserrat Light"/>
                <w:sz w:val="20"/>
                <w:szCs w:val="20"/>
              </w:rPr>
              <w:t>11</w:t>
            </w:r>
          </w:p>
        </w:tc>
      </w:tr>
      <w:tr w:rsidR="00702531" w:rsidRPr="008B5E09" w14:paraId="4F1B00C4" w14:textId="77777777" w:rsidTr="00117099">
        <w:trPr>
          <w:trHeight w:val="360"/>
        </w:trPr>
        <w:tc>
          <w:tcPr>
            <w:tcW w:w="333" w:type="dxa"/>
            <w:tcBorders>
              <w:top w:val="nil"/>
              <w:left w:val="nil"/>
              <w:bottom w:val="nil"/>
              <w:right w:val="nil"/>
            </w:tcBorders>
            <w:shd w:val="clear" w:color="auto" w:fill="auto"/>
            <w:noWrap/>
            <w:vAlign w:val="bottom"/>
            <w:hideMark/>
          </w:tcPr>
          <w:p w14:paraId="40FEDC7C"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0C5D478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1.5</w:t>
            </w:r>
          </w:p>
        </w:tc>
        <w:tc>
          <w:tcPr>
            <w:tcW w:w="3269" w:type="dxa"/>
            <w:tcBorders>
              <w:top w:val="nil"/>
              <w:left w:val="nil"/>
              <w:bottom w:val="single" w:sz="4" w:space="0" w:color="auto"/>
              <w:right w:val="single" w:sz="4" w:space="0" w:color="auto"/>
            </w:tcBorders>
            <w:shd w:val="clear" w:color="auto" w:fill="auto"/>
            <w:vAlign w:val="center"/>
            <w:hideMark/>
          </w:tcPr>
          <w:p w14:paraId="718EE980"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Echipament de lucru și protecția muncii</w:t>
            </w:r>
          </w:p>
        </w:tc>
        <w:tc>
          <w:tcPr>
            <w:tcW w:w="1039" w:type="dxa"/>
            <w:tcBorders>
              <w:top w:val="nil"/>
              <w:left w:val="nil"/>
              <w:bottom w:val="single" w:sz="4" w:space="0" w:color="auto"/>
              <w:right w:val="nil"/>
            </w:tcBorders>
            <w:shd w:val="clear" w:color="auto" w:fill="auto"/>
            <w:vAlign w:val="center"/>
            <w:hideMark/>
          </w:tcPr>
          <w:p w14:paraId="12A0C851"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3D3185CC" w14:textId="184C029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27.472,50</w:t>
            </w:r>
          </w:p>
        </w:tc>
        <w:tc>
          <w:tcPr>
            <w:tcW w:w="1533" w:type="dxa"/>
            <w:tcBorders>
              <w:top w:val="nil"/>
              <w:left w:val="nil"/>
              <w:bottom w:val="single" w:sz="4" w:space="0" w:color="auto"/>
              <w:right w:val="single" w:sz="8" w:space="0" w:color="auto"/>
            </w:tcBorders>
            <w:shd w:val="clear" w:color="auto" w:fill="auto"/>
            <w:hideMark/>
          </w:tcPr>
          <w:p w14:paraId="2FE6A9B1" w14:textId="3042293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3F08C930" w14:textId="5921A26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27</w:t>
            </w:r>
            <w:r w:rsidR="00997F9A" w:rsidRPr="008B5E09">
              <w:rPr>
                <w:rFonts w:ascii="Montserrat Light" w:hAnsi="Montserrat Light"/>
                <w:sz w:val="20"/>
                <w:szCs w:val="20"/>
              </w:rPr>
              <w:t>.</w:t>
            </w:r>
            <w:r w:rsidRPr="008B5E09">
              <w:rPr>
                <w:rFonts w:ascii="Montserrat Light" w:hAnsi="Montserrat Light"/>
                <w:sz w:val="20"/>
                <w:szCs w:val="20"/>
              </w:rPr>
              <w:t>472</w:t>
            </w:r>
            <w:r w:rsidR="00997F9A" w:rsidRPr="008B5E09">
              <w:rPr>
                <w:rFonts w:ascii="Montserrat Light" w:hAnsi="Montserrat Light"/>
                <w:sz w:val="20"/>
                <w:szCs w:val="20"/>
              </w:rPr>
              <w:t>,</w:t>
            </w:r>
            <w:r w:rsidRPr="008B5E09">
              <w:rPr>
                <w:rFonts w:ascii="Montserrat Light" w:hAnsi="Montserrat Light"/>
                <w:sz w:val="20"/>
                <w:szCs w:val="20"/>
              </w:rPr>
              <w:t>50</w:t>
            </w:r>
          </w:p>
        </w:tc>
      </w:tr>
      <w:tr w:rsidR="00702531" w:rsidRPr="008B5E09" w14:paraId="125D18EE" w14:textId="77777777" w:rsidTr="00117099">
        <w:trPr>
          <w:trHeight w:val="360"/>
        </w:trPr>
        <w:tc>
          <w:tcPr>
            <w:tcW w:w="333" w:type="dxa"/>
            <w:tcBorders>
              <w:top w:val="nil"/>
              <w:left w:val="nil"/>
              <w:bottom w:val="nil"/>
              <w:right w:val="nil"/>
            </w:tcBorders>
            <w:shd w:val="clear" w:color="auto" w:fill="auto"/>
            <w:noWrap/>
            <w:vAlign w:val="bottom"/>
            <w:hideMark/>
          </w:tcPr>
          <w:p w14:paraId="59F9403C"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4A222041"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w:t>
            </w:r>
          </w:p>
        </w:tc>
        <w:tc>
          <w:tcPr>
            <w:tcW w:w="3269" w:type="dxa"/>
            <w:tcBorders>
              <w:top w:val="nil"/>
              <w:left w:val="nil"/>
              <w:bottom w:val="single" w:sz="4" w:space="0" w:color="auto"/>
              <w:right w:val="single" w:sz="4" w:space="0" w:color="auto"/>
            </w:tcBorders>
            <w:shd w:val="clear" w:color="auto" w:fill="auto"/>
            <w:vAlign w:val="center"/>
            <w:hideMark/>
          </w:tcPr>
          <w:p w14:paraId="1A3C2B04"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din care</w:t>
            </w:r>
          </w:p>
        </w:tc>
        <w:tc>
          <w:tcPr>
            <w:tcW w:w="1039" w:type="dxa"/>
            <w:tcBorders>
              <w:top w:val="nil"/>
              <w:left w:val="nil"/>
              <w:bottom w:val="single" w:sz="4" w:space="0" w:color="auto"/>
              <w:right w:val="nil"/>
            </w:tcBorders>
            <w:shd w:val="clear" w:color="auto" w:fill="auto"/>
            <w:vAlign w:val="center"/>
            <w:hideMark/>
          </w:tcPr>
          <w:p w14:paraId="114B0449"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05F0111B" w14:textId="0DC409EE"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181.074,88</w:t>
            </w:r>
          </w:p>
        </w:tc>
        <w:tc>
          <w:tcPr>
            <w:tcW w:w="1533" w:type="dxa"/>
            <w:tcBorders>
              <w:top w:val="nil"/>
              <w:left w:val="nil"/>
              <w:bottom w:val="single" w:sz="4" w:space="0" w:color="auto"/>
              <w:right w:val="single" w:sz="8" w:space="0" w:color="auto"/>
            </w:tcBorders>
            <w:shd w:val="clear" w:color="auto" w:fill="auto"/>
            <w:hideMark/>
          </w:tcPr>
          <w:p w14:paraId="65CCEF34" w14:textId="7324DD78"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286</w:t>
            </w:r>
            <w:r w:rsidR="00997F9A" w:rsidRPr="008B5E09">
              <w:rPr>
                <w:rFonts w:ascii="Montserrat Light" w:hAnsi="Montserrat Light"/>
                <w:sz w:val="20"/>
                <w:szCs w:val="20"/>
              </w:rPr>
              <w:t>.</w:t>
            </w:r>
            <w:r w:rsidRPr="008B5E09">
              <w:rPr>
                <w:rFonts w:ascii="Montserrat Light" w:hAnsi="Montserrat Light"/>
                <w:sz w:val="20"/>
                <w:szCs w:val="20"/>
              </w:rPr>
              <w:t>133</w:t>
            </w:r>
            <w:r w:rsidR="00997F9A" w:rsidRPr="008B5E09">
              <w:rPr>
                <w:rFonts w:ascii="Montserrat Light" w:hAnsi="Montserrat Light"/>
                <w:sz w:val="20"/>
                <w:szCs w:val="20"/>
              </w:rPr>
              <w:t>,</w:t>
            </w:r>
            <w:r w:rsidRPr="008B5E09">
              <w:rPr>
                <w:rFonts w:ascii="Montserrat Light" w:hAnsi="Montserrat Light"/>
                <w:sz w:val="20"/>
                <w:szCs w:val="20"/>
              </w:rPr>
              <w:t>20</w:t>
            </w:r>
          </w:p>
        </w:tc>
        <w:tc>
          <w:tcPr>
            <w:tcW w:w="1527" w:type="dxa"/>
            <w:tcBorders>
              <w:top w:val="nil"/>
              <w:left w:val="single" w:sz="4" w:space="0" w:color="auto"/>
              <w:bottom w:val="single" w:sz="4" w:space="0" w:color="auto"/>
              <w:right w:val="single" w:sz="8" w:space="0" w:color="auto"/>
            </w:tcBorders>
            <w:shd w:val="clear" w:color="auto" w:fill="auto"/>
            <w:noWrap/>
          </w:tcPr>
          <w:p w14:paraId="02019927" w14:textId="1D750F9E"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181</w:t>
            </w:r>
            <w:r w:rsidR="00997F9A" w:rsidRPr="008B5E09">
              <w:rPr>
                <w:rFonts w:ascii="Montserrat Light" w:hAnsi="Montserrat Light"/>
                <w:sz w:val="20"/>
                <w:szCs w:val="20"/>
              </w:rPr>
              <w:t>.</w:t>
            </w:r>
            <w:r w:rsidRPr="008B5E09">
              <w:rPr>
                <w:rFonts w:ascii="Montserrat Light" w:hAnsi="Montserrat Light"/>
                <w:sz w:val="20"/>
                <w:szCs w:val="20"/>
              </w:rPr>
              <w:t>074</w:t>
            </w:r>
            <w:r w:rsidR="00997F9A" w:rsidRPr="008B5E09">
              <w:rPr>
                <w:rFonts w:ascii="Montserrat Light" w:hAnsi="Montserrat Light"/>
                <w:sz w:val="20"/>
                <w:szCs w:val="20"/>
              </w:rPr>
              <w:t>,</w:t>
            </w:r>
            <w:r w:rsidRPr="008B5E09">
              <w:rPr>
                <w:rFonts w:ascii="Montserrat Light" w:hAnsi="Montserrat Light"/>
                <w:sz w:val="20"/>
                <w:szCs w:val="20"/>
              </w:rPr>
              <w:t>88</w:t>
            </w:r>
          </w:p>
        </w:tc>
      </w:tr>
      <w:tr w:rsidR="00702531" w:rsidRPr="008B5E09" w14:paraId="2F067E70" w14:textId="77777777" w:rsidTr="00117099">
        <w:trPr>
          <w:trHeight w:val="360"/>
        </w:trPr>
        <w:tc>
          <w:tcPr>
            <w:tcW w:w="333" w:type="dxa"/>
            <w:tcBorders>
              <w:top w:val="nil"/>
              <w:left w:val="nil"/>
              <w:bottom w:val="nil"/>
              <w:right w:val="nil"/>
            </w:tcBorders>
            <w:shd w:val="clear" w:color="auto" w:fill="auto"/>
            <w:noWrap/>
            <w:vAlign w:val="bottom"/>
            <w:hideMark/>
          </w:tcPr>
          <w:p w14:paraId="189218F0"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37D37BB1"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1.6.1</w:t>
            </w:r>
          </w:p>
        </w:tc>
        <w:tc>
          <w:tcPr>
            <w:tcW w:w="3269" w:type="dxa"/>
            <w:tcBorders>
              <w:top w:val="nil"/>
              <w:left w:val="nil"/>
              <w:bottom w:val="single" w:sz="4" w:space="0" w:color="auto"/>
              <w:right w:val="single" w:sz="4" w:space="0" w:color="auto"/>
            </w:tcBorders>
            <w:shd w:val="clear" w:color="auto" w:fill="auto"/>
            <w:vAlign w:val="center"/>
            <w:hideMark/>
          </w:tcPr>
          <w:p w14:paraId="473CFA3C"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în regie</w:t>
            </w:r>
          </w:p>
        </w:tc>
        <w:tc>
          <w:tcPr>
            <w:tcW w:w="1039" w:type="dxa"/>
            <w:tcBorders>
              <w:top w:val="nil"/>
              <w:left w:val="nil"/>
              <w:bottom w:val="single" w:sz="4" w:space="0" w:color="auto"/>
              <w:right w:val="nil"/>
            </w:tcBorders>
            <w:shd w:val="clear" w:color="auto" w:fill="auto"/>
            <w:vAlign w:val="center"/>
            <w:hideMark/>
          </w:tcPr>
          <w:p w14:paraId="0958ADD6"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2A119CA5" w14:textId="68B0B369"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11.000,00</w:t>
            </w:r>
          </w:p>
        </w:tc>
        <w:tc>
          <w:tcPr>
            <w:tcW w:w="1533" w:type="dxa"/>
            <w:tcBorders>
              <w:top w:val="nil"/>
              <w:left w:val="nil"/>
              <w:bottom w:val="single" w:sz="4" w:space="0" w:color="auto"/>
              <w:right w:val="single" w:sz="8" w:space="0" w:color="auto"/>
            </w:tcBorders>
            <w:shd w:val="clear" w:color="auto" w:fill="auto"/>
            <w:hideMark/>
          </w:tcPr>
          <w:p w14:paraId="00B33EBC" w14:textId="1B02F12A"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777A6F23" w14:textId="27143B8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11</w:t>
            </w:r>
            <w:r w:rsidR="00997F9A" w:rsidRPr="008B5E09">
              <w:rPr>
                <w:rFonts w:ascii="Montserrat Light" w:hAnsi="Montserrat Light"/>
                <w:sz w:val="20"/>
                <w:szCs w:val="20"/>
              </w:rPr>
              <w:t>.</w:t>
            </w:r>
            <w:r w:rsidRPr="008B5E09">
              <w:rPr>
                <w:rFonts w:ascii="Montserrat Light" w:hAnsi="Montserrat Light"/>
                <w:sz w:val="20"/>
                <w:szCs w:val="20"/>
              </w:rPr>
              <w:t>000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702220DD" w14:textId="77777777" w:rsidTr="00117099">
        <w:trPr>
          <w:trHeight w:val="360"/>
        </w:trPr>
        <w:tc>
          <w:tcPr>
            <w:tcW w:w="333" w:type="dxa"/>
            <w:tcBorders>
              <w:top w:val="nil"/>
              <w:left w:val="nil"/>
              <w:bottom w:val="nil"/>
              <w:right w:val="nil"/>
            </w:tcBorders>
            <w:shd w:val="clear" w:color="auto" w:fill="auto"/>
            <w:noWrap/>
            <w:vAlign w:val="bottom"/>
            <w:hideMark/>
          </w:tcPr>
          <w:p w14:paraId="272D6349"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13469DC5"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1.6.2</w:t>
            </w:r>
          </w:p>
        </w:tc>
        <w:tc>
          <w:tcPr>
            <w:tcW w:w="3269" w:type="dxa"/>
            <w:tcBorders>
              <w:top w:val="nil"/>
              <w:left w:val="nil"/>
              <w:bottom w:val="single" w:sz="4" w:space="0" w:color="auto"/>
              <w:right w:val="single" w:sz="4" w:space="0" w:color="auto"/>
            </w:tcBorders>
            <w:shd w:val="clear" w:color="auto" w:fill="auto"/>
            <w:vAlign w:val="center"/>
            <w:hideMark/>
          </w:tcPr>
          <w:p w14:paraId="171F5587"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Reparații și întreținere cu terții</w:t>
            </w:r>
          </w:p>
        </w:tc>
        <w:tc>
          <w:tcPr>
            <w:tcW w:w="1039" w:type="dxa"/>
            <w:tcBorders>
              <w:top w:val="nil"/>
              <w:left w:val="nil"/>
              <w:bottom w:val="single" w:sz="4" w:space="0" w:color="auto"/>
              <w:right w:val="nil"/>
            </w:tcBorders>
            <w:shd w:val="clear" w:color="auto" w:fill="auto"/>
            <w:vAlign w:val="center"/>
            <w:hideMark/>
          </w:tcPr>
          <w:p w14:paraId="2820D00C"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0DDA1216" w14:textId="6AD4D055"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170.074,88</w:t>
            </w:r>
          </w:p>
        </w:tc>
        <w:tc>
          <w:tcPr>
            <w:tcW w:w="1533" w:type="dxa"/>
            <w:tcBorders>
              <w:top w:val="nil"/>
              <w:left w:val="nil"/>
              <w:bottom w:val="single" w:sz="4" w:space="0" w:color="auto"/>
              <w:right w:val="single" w:sz="8" w:space="0" w:color="auto"/>
            </w:tcBorders>
            <w:shd w:val="clear" w:color="auto" w:fill="auto"/>
            <w:hideMark/>
          </w:tcPr>
          <w:p w14:paraId="01F4928A" w14:textId="235A2B2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286</w:t>
            </w:r>
            <w:r w:rsidR="00997F9A" w:rsidRPr="008B5E09">
              <w:rPr>
                <w:rFonts w:ascii="Montserrat Light" w:hAnsi="Montserrat Light"/>
                <w:sz w:val="20"/>
                <w:szCs w:val="20"/>
              </w:rPr>
              <w:t>.</w:t>
            </w:r>
            <w:r w:rsidRPr="008B5E09">
              <w:rPr>
                <w:rFonts w:ascii="Montserrat Light" w:hAnsi="Montserrat Light"/>
                <w:sz w:val="20"/>
                <w:szCs w:val="20"/>
              </w:rPr>
              <w:t>133</w:t>
            </w:r>
            <w:r w:rsidR="00997F9A" w:rsidRPr="008B5E09">
              <w:rPr>
                <w:rFonts w:ascii="Montserrat Light" w:hAnsi="Montserrat Light"/>
                <w:sz w:val="20"/>
                <w:szCs w:val="20"/>
              </w:rPr>
              <w:t>,</w:t>
            </w:r>
            <w:r w:rsidRPr="008B5E09">
              <w:rPr>
                <w:rFonts w:ascii="Montserrat Light" w:hAnsi="Montserrat Light"/>
                <w:sz w:val="20"/>
                <w:szCs w:val="20"/>
              </w:rPr>
              <w:t>20</w:t>
            </w:r>
          </w:p>
        </w:tc>
        <w:tc>
          <w:tcPr>
            <w:tcW w:w="1527" w:type="dxa"/>
            <w:tcBorders>
              <w:top w:val="nil"/>
              <w:left w:val="single" w:sz="4" w:space="0" w:color="auto"/>
              <w:bottom w:val="single" w:sz="4" w:space="0" w:color="auto"/>
              <w:right w:val="single" w:sz="8" w:space="0" w:color="auto"/>
            </w:tcBorders>
            <w:shd w:val="clear" w:color="auto" w:fill="auto"/>
            <w:noWrap/>
          </w:tcPr>
          <w:p w14:paraId="1EA6629F" w14:textId="0ED9F835"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170</w:t>
            </w:r>
            <w:r w:rsidR="00997F9A" w:rsidRPr="008B5E09">
              <w:rPr>
                <w:rFonts w:ascii="Montserrat Light" w:hAnsi="Montserrat Light"/>
                <w:sz w:val="20"/>
                <w:szCs w:val="20"/>
              </w:rPr>
              <w:t>.</w:t>
            </w:r>
            <w:r w:rsidRPr="008B5E09">
              <w:rPr>
                <w:rFonts w:ascii="Montserrat Light" w:hAnsi="Montserrat Light"/>
                <w:sz w:val="20"/>
                <w:szCs w:val="20"/>
              </w:rPr>
              <w:t>074</w:t>
            </w:r>
            <w:r w:rsidR="00997F9A" w:rsidRPr="008B5E09">
              <w:rPr>
                <w:rFonts w:ascii="Montserrat Light" w:hAnsi="Montserrat Light"/>
                <w:sz w:val="20"/>
                <w:szCs w:val="20"/>
              </w:rPr>
              <w:t>,</w:t>
            </w:r>
            <w:r w:rsidRPr="008B5E09">
              <w:rPr>
                <w:rFonts w:ascii="Montserrat Light" w:hAnsi="Montserrat Light"/>
                <w:sz w:val="20"/>
                <w:szCs w:val="20"/>
              </w:rPr>
              <w:t>88</w:t>
            </w:r>
          </w:p>
        </w:tc>
      </w:tr>
      <w:tr w:rsidR="00702531" w:rsidRPr="008B5E09" w14:paraId="47FFB4EE" w14:textId="77777777" w:rsidTr="00117099">
        <w:trPr>
          <w:trHeight w:val="672"/>
        </w:trPr>
        <w:tc>
          <w:tcPr>
            <w:tcW w:w="333" w:type="dxa"/>
            <w:tcBorders>
              <w:top w:val="nil"/>
              <w:left w:val="nil"/>
              <w:bottom w:val="nil"/>
              <w:right w:val="nil"/>
            </w:tcBorders>
            <w:shd w:val="clear" w:color="auto" w:fill="auto"/>
            <w:noWrap/>
            <w:vAlign w:val="bottom"/>
            <w:hideMark/>
          </w:tcPr>
          <w:p w14:paraId="6853AA7B"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6CC0159C"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1.7</w:t>
            </w:r>
          </w:p>
        </w:tc>
        <w:tc>
          <w:tcPr>
            <w:tcW w:w="3269" w:type="dxa"/>
            <w:tcBorders>
              <w:top w:val="nil"/>
              <w:left w:val="nil"/>
              <w:bottom w:val="single" w:sz="4" w:space="0" w:color="auto"/>
              <w:right w:val="single" w:sz="4" w:space="0" w:color="auto"/>
            </w:tcBorders>
            <w:shd w:val="clear" w:color="auto" w:fill="auto"/>
            <w:vAlign w:val="center"/>
            <w:hideMark/>
          </w:tcPr>
          <w:p w14:paraId="2009F537"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Amortizarea autospecialelor, utilajelor, instalațiilor și a mijloacelor de transport</w:t>
            </w:r>
          </w:p>
        </w:tc>
        <w:tc>
          <w:tcPr>
            <w:tcW w:w="1039" w:type="dxa"/>
            <w:tcBorders>
              <w:top w:val="nil"/>
              <w:left w:val="nil"/>
              <w:bottom w:val="single" w:sz="4" w:space="0" w:color="auto"/>
              <w:right w:val="nil"/>
            </w:tcBorders>
            <w:shd w:val="clear" w:color="auto" w:fill="auto"/>
            <w:vAlign w:val="center"/>
            <w:hideMark/>
          </w:tcPr>
          <w:p w14:paraId="3910F60E"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5ABC3DF8" w14:textId="7092993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259.606,32</w:t>
            </w:r>
          </w:p>
        </w:tc>
        <w:tc>
          <w:tcPr>
            <w:tcW w:w="1533" w:type="dxa"/>
            <w:tcBorders>
              <w:top w:val="nil"/>
              <w:left w:val="nil"/>
              <w:bottom w:val="single" w:sz="4" w:space="0" w:color="auto"/>
              <w:right w:val="single" w:sz="8" w:space="0" w:color="auto"/>
            </w:tcBorders>
            <w:shd w:val="clear" w:color="auto" w:fill="auto"/>
            <w:hideMark/>
          </w:tcPr>
          <w:p w14:paraId="02A2267E" w14:textId="4F5D6AEB"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636</w:t>
            </w:r>
            <w:r w:rsidR="00997F9A" w:rsidRPr="008B5E09">
              <w:rPr>
                <w:rFonts w:ascii="Montserrat Light" w:hAnsi="Montserrat Light"/>
                <w:sz w:val="20"/>
                <w:szCs w:val="20"/>
              </w:rPr>
              <w:t>.</w:t>
            </w:r>
            <w:r w:rsidRPr="008B5E09">
              <w:rPr>
                <w:rFonts w:ascii="Montserrat Light" w:hAnsi="Montserrat Light"/>
                <w:sz w:val="20"/>
                <w:szCs w:val="20"/>
              </w:rPr>
              <w:t>335</w:t>
            </w:r>
            <w:r w:rsidR="00997F9A" w:rsidRPr="008B5E09">
              <w:rPr>
                <w:rFonts w:ascii="Montserrat Light" w:hAnsi="Montserrat Light"/>
                <w:sz w:val="20"/>
                <w:szCs w:val="20"/>
              </w:rPr>
              <w:t>,</w:t>
            </w:r>
            <w:r w:rsidRPr="008B5E09">
              <w:rPr>
                <w:rFonts w:ascii="Montserrat Light" w:hAnsi="Montserrat Light"/>
                <w:sz w:val="20"/>
                <w:szCs w:val="20"/>
              </w:rPr>
              <w:t>56</w:t>
            </w:r>
          </w:p>
        </w:tc>
        <w:tc>
          <w:tcPr>
            <w:tcW w:w="1527" w:type="dxa"/>
            <w:tcBorders>
              <w:top w:val="nil"/>
              <w:left w:val="single" w:sz="4" w:space="0" w:color="auto"/>
              <w:bottom w:val="single" w:sz="4" w:space="0" w:color="auto"/>
              <w:right w:val="single" w:sz="8" w:space="0" w:color="auto"/>
            </w:tcBorders>
            <w:shd w:val="clear" w:color="auto" w:fill="auto"/>
            <w:noWrap/>
          </w:tcPr>
          <w:p w14:paraId="21AB699F" w14:textId="0AF34F0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259</w:t>
            </w:r>
            <w:r w:rsidR="00997F9A" w:rsidRPr="008B5E09">
              <w:rPr>
                <w:rFonts w:ascii="Montserrat Light" w:hAnsi="Montserrat Light"/>
                <w:sz w:val="20"/>
                <w:szCs w:val="20"/>
              </w:rPr>
              <w:t>.</w:t>
            </w:r>
            <w:r w:rsidRPr="008B5E09">
              <w:rPr>
                <w:rFonts w:ascii="Montserrat Light" w:hAnsi="Montserrat Light"/>
                <w:sz w:val="20"/>
                <w:szCs w:val="20"/>
              </w:rPr>
              <w:t>606</w:t>
            </w:r>
            <w:r w:rsidR="00997F9A" w:rsidRPr="008B5E09">
              <w:rPr>
                <w:rFonts w:ascii="Montserrat Light" w:hAnsi="Montserrat Light"/>
                <w:sz w:val="20"/>
                <w:szCs w:val="20"/>
              </w:rPr>
              <w:t>,</w:t>
            </w:r>
            <w:r w:rsidRPr="008B5E09">
              <w:rPr>
                <w:rFonts w:ascii="Montserrat Light" w:hAnsi="Montserrat Light"/>
                <w:sz w:val="20"/>
                <w:szCs w:val="20"/>
              </w:rPr>
              <w:t>32</w:t>
            </w:r>
          </w:p>
        </w:tc>
      </w:tr>
      <w:tr w:rsidR="00702531" w:rsidRPr="008B5E09" w14:paraId="41430EBB" w14:textId="77777777" w:rsidTr="00117099">
        <w:trPr>
          <w:trHeight w:val="360"/>
        </w:trPr>
        <w:tc>
          <w:tcPr>
            <w:tcW w:w="333" w:type="dxa"/>
            <w:tcBorders>
              <w:top w:val="nil"/>
              <w:left w:val="nil"/>
              <w:bottom w:val="nil"/>
              <w:right w:val="nil"/>
            </w:tcBorders>
            <w:shd w:val="clear" w:color="auto" w:fill="auto"/>
            <w:noWrap/>
            <w:vAlign w:val="bottom"/>
            <w:hideMark/>
          </w:tcPr>
          <w:p w14:paraId="37CCF9D6"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4D99456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1.8</w:t>
            </w:r>
          </w:p>
        </w:tc>
        <w:tc>
          <w:tcPr>
            <w:tcW w:w="3269" w:type="dxa"/>
            <w:tcBorders>
              <w:top w:val="nil"/>
              <w:left w:val="nil"/>
              <w:bottom w:val="single" w:sz="4" w:space="0" w:color="auto"/>
              <w:right w:val="single" w:sz="4" w:space="0" w:color="auto"/>
            </w:tcBorders>
            <w:shd w:val="clear" w:color="auto" w:fill="auto"/>
            <w:vAlign w:val="center"/>
            <w:hideMark/>
          </w:tcPr>
          <w:p w14:paraId="0C0794C0"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Redevență</w:t>
            </w:r>
          </w:p>
        </w:tc>
        <w:tc>
          <w:tcPr>
            <w:tcW w:w="1039" w:type="dxa"/>
            <w:tcBorders>
              <w:top w:val="nil"/>
              <w:left w:val="nil"/>
              <w:bottom w:val="single" w:sz="4" w:space="0" w:color="auto"/>
              <w:right w:val="nil"/>
            </w:tcBorders>
            <w:shd w:val="clear" w:color="auto" w:fill="auto"/>
            <w:vAlign w:val="center"/>
            <w:hideMark/>
          </w:tcPr>
          <w:p w14:paraId="19E23C8E"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1739CCE9" w14:textId="01369A5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1.042.585,00</w:t>
            </w:r>
          </w:p>
        </w:tc>
        <w:tc>
          <w:tcPr>
            <w:tcW w:w="1533" w:type="dxa"/>
            <w:tcBorders>
              <w:top w:val="nil"/>
              <w:left w:val="nil"/>
              <w:bottom w:val="single" w:sz="4" w:space="0" w:color="auto"/>
              <w:right w:val="single" w:sz="8" w:space="0" w:color="auto"/>
            </w:tcBorders>
            <w:shd w:val="clear" w:color="auto" w:fill="auto"/>
            <w:hideMark/>
          </w:tcPr>
          <w:p w14:paraId="1F76B866" w14:textId="181776F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w:t>
            </w:r>
            <w:r w:rsidR="00997F9A" w:rsidRPr="008B5E09">
              <w:rPr>
                <w:rFonts w:ascii="Montserrat Light" w:hAnsi="Montserrat Light"/>
                <w:sz w:val="20"/>
                <w:szCs w:val="20"/>
              </w:rPr>
              <w:t>.</w:t>
            </w:r>
            <w:r w:rsidRPr="008B5E09">
              <w:rPr>
                <w:rFonts w:ascii="Montserrat Light" w:hAnsi="Montserrat Light"/>
                <w:sz w:val="20"/>
                <w:szCs w:val="20"/>
              </w:rPr>
              <w:t>042</w:t>
            </w:r>
            <w:r w:rsidR="00997F9A" w:rsidRPr="008B5E09">
              <w:rPr>
                <w:rFonts w:ascii="Montserrat Light" w:hAnsi="Montserrat Light"/>
                <w:sz w:val="20"/>
                <w:szCs w:val="20"/>
              </w:rPr>
              <w:t>.</w:t>
            </w:r>
            <w:r w:rsidRPr="008B5E09">
              <w:rPr>
                <w:rFonts w:ascii="Montserrat Light" w:hAnsi="Montserrat Light"/>
                <w:sz w:val="20"/>
                <w:szCs w:val="20"/>
              </w:rPr>
              <w:t>585</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288CEBE9" w14:textId="5FFE1600"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w:t>
            </w:r>
            <w:r w:rsidR="00997F9A" w:rsidRPr="008B5E09">
              <w:rPr>
                <w:rFonts w:ascii="Montserrat Light" w:hAnsi="Montserrat Light"/>
                <w:sz w:val="20"/>
                <w:szCs w:val="20"/>
              </w:rPr>
              <w:t>.</w:t>
            </w:r>
            <w:r w:rsidRPr="008B5E09">
              <w:rPr>
                <w:rFonts w:ascii="Montserrat Light" w:hAnsi="Montserrat Light"/>
                <w:sz w:val="20"/>
                <w:szCs w:val="20"/>
              </w:rPr>
              <w:t>272</w:t>
            </w:r>
            <w:r w:rsidR="00997F9A" w:rsidRPr="008B5E09">
              <w:rPr>
                <w:rFonts w:ascii="Montserrat Light" w:hAnsi="Montserrat Light"/>
                <w:sz w:val="20"/>
                <w:szCs w:val="20"/>
              </w:rPr>
              <w:t>.</w:t>
            </w:r>
            <w:r w:rsidRPr="008B5E09">
              <w:rPr>
                <w:rFonts w:ascii="Montserrat Light" w:hAnsi="Montserrat Light"/>
                <w:sz w:val="20"/>
                <w:szCs w:val="20"/>
              </w:rPr>
              <w:t>996</w:t>
            </w:r>
            <w:r w:rsidR="00997F9A" w:rsidRPr="008B5E09">
              <w:rPr>
                <w:rFonts w:ascii="Montserrat Light" w:hAnsi="Montserrat Light"/>
                <w:sz w:val="20"/>
                <w:szCs w:val="20"/>
              </w:rPr>
              <w:t>,</w:t>
            </w:r>
            <w:r w:rsidRPr="008B5E09">
              <w:rPr>
                <w:rFonts w:ascii="Montserrat Light" w:hAnsi="Montserrat Light"/>
                <w:sz w:val="20"/>
                <w:szCs w:val="20"/>
              </w:rPr>
              <w:t>30</w:t>
            </w:r>
          </w:p>
        </w:tc>
      </w:tr>
      <w:tr w:rsidR="00702531" w:rsidRPr="008B5E09" w14:paraId="1CCC0F6A" w14:textId="77777777" w:rsidTr="00117099">
        <w:trPr>
          <w:trHeight w:val="360"/>
        </w:trPr>
        <w:tc>
          <w:tcPr>
            <w:tcW w:w="333" w:type="dxa"/>
            <w:tcBorders>
              <w:top w:val="nil"/>
              <w:left w:val="nil"/>
              <w:bottom w:val="nil"/>
              <w:right w:val="nil"/>
            </w:tcBorders>
            <w:shd w:val="clear" w:color="auto" w:fill="auto"/>
            <w:noWrap/>
            <w:vAlign w:val="bottom"/>
            <w:hideMark/>
          </w:tcPr>
          <w:p w14:paraId="4498E18B"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38116185"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1.9</w:t>
            </w:r>
          </w:p>
        </w:tc>
        <w:tc>
          <w:tcPr>
            <w:tcW w:w="3269" w:type="dxa"/>
            <w:tcBorders>
              <w:top w:val="nil"/>
              <w:left w:val="nil"/>
              <w:bottom w:val="single" w:sz="4" w:space="0" w:color="auto"/>
              <w:right w:val="single" w:sz="4" w:space="0" w:color="auto"/>
            </w:tcBorders>
            <w:shd w:val="clear" w:color="auto" w:fill="auto"/>
            <w:vAlign w:val="center"/>
            <w:hideMark/>
          </w:tcPr>
          <w:p w14:paraId="0DD704DC"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Cheltuieli cu protecția mediului </w:t>
            </w:r>
          </w:p>
        </w:tc>
        <w:tc>
          <w:tcPr>
            <w:tcW w:w="1039" w:type="dxa"/>
            <w:tcBorders>
              <w:top w:val="nil"/>
              <w:left w:val="nil"/>
              <w:bottom w:val="single" w:sz="4" w:space="0" w:color="auto"/>
              <w:right w:val="nil"/>
            </w:tcBorders>
            <w:shd w:val="clear" w:color="auto" w:fill="auto"/>
            <w:vAlign w:val="center"/>
            <w:hideMark/>
          </w:tcPr>
          <w:p w14:paraId="0CE221B9"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5A3479B7" w14:textId="1ADBB18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52.275,00</w:t>
            </w:r>
          </w:p>
        </w:tc>
        <w:tc>
          <w:tcPr>
            <w:tcW w:w="1533" w:type="dxa"/>
            <w:tcBorders>
              <w:top w:val="nil"/>
              <w:left w:val="nil"/>
              <w:bottom w:val="single" w:sz="4" w:space="0" w:color="auto"/>
              <w:right w:val="single" w:sz="8" w:space="0" w:color="auto"/>
            </w:tcBorders>
            <w:shd w:val="clear" w:color="auto" w:fill="auto"/>
            <w:hideMark/>
          </w:tcPr>
          <w:p w14:paraId="2A2E5492" w14:textId="37D9441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4E6F3EE1" w14:textId="7309C548"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52</w:t>
            </w:r>
            <w:r w:rsidR="00997F9A" w:rsidRPr="008B5E09">
              <w:rPr>
                <w:rFonts w:ascii="Montserrat Light" w:hAnsi="Montserrat Light"/>
                <w:sz w:val="20"/>
                <w:szCs w:val="20"/>
              </w:rPr>
              <w:t>.</w:t>
            </w:r>
            <w:r w:rsidRPr="008B5E09">
              <w:rPr>
                <w:rFonts w:ascii="Montserrat Light" w:hAnsi="Montserrat Light"/>
                <w:sz w:val="20"/>
                <w:szCs w:val="20"/>
              </w:rPr>
              <w:t>275</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7D30A089" w14:textId="77777777" w:rsidTr="00117099">
        <w:trPr>
          <w:trHeight w:val="360"/>
        </w:trPr>
        <w:tc>
          <w:tcPr>
            <w:tcW w:w="333" w:type="dxa"/>
            <w:tcBorders>
              <w:top w:val="nil"/>
              <w:left w:val="nil"/>
              <w:bottom w:val="nil"/>
              <w:right w:val="nil"/>
            </w:tcBorders>
            <w:shd w:val="clear" w:color="auto" w:fill="auto"/>
            <w:noWrap/>
            <w:vAlign w:val="bottom"/>
            <w:hideMark/>
          </w:tcPr>
          <w:p w14:paraId="5B780888"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26EC3DF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1.10</w:t>
            </w:r>
          </w:p>
        </w:tc>
        <w:tc>
          <w:tcPr>
            <w:tcW w:w="3269" w:type="dxa"/>
            <w:tcBorders>
              <w:top w:val="nil"/>
              <w:left w:val="nil"/>
              <w:bottom w:val="single" w:sz="4" w:space="0" w:color="auto"/>
              <w:right w:val="single" w:sz="4" w:space="0" w:color="auto"/>
            </w:tcBorders>
            <w:shd w:val="clear" w:color="auto" w:fill="auto"/>
            <w:vAlign w:val="center"/>
            <w:hideMark/>
          </w:tcPr>
          <w:p w14:paraId="50132B63"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determinarea  compoziției deșeurilor</w:t>
            </w:r>
          </w:p>
        </w:tc>
        <w:tc>
          <w:tcPr>
            <w:tcW w:w="1039" w:type="dxa"/>
            <w:tcBorders>
              <w:top w:val="nil"/>
              <w:left w:val="nil"/>
              <w:bottom w:val="single" w:sz="4" w:space="0" w:color="auto"/>
              <w:right w:val="nil"/>
            </w:tcBorders>
            <w:shd w:val="clear" w:color="auto" w:fill="auto"/>
            <w:vAlign w:val="center"/>
            <w:hideMark/>
          </w:tcPr>
          <w:p w14:paraId="0A74674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2EABFC38" w14:textId="4D73128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33" w:type="dxa"/>
            <w:tcBorders>
              <w:top w:val="nil"/>
              <w:left w:val="nil"/>
              <w:bottom w:val="single" w:sz="4" w:space="0" w:color="auto"/>
              <w:right w:val="single" w:sz="8" w:space="0" w:color="auto"/>
            </w:tcBorders>
            <w:shd w:val="clear" w:color="auto" w:fill="auto"/>
            <w:hideMark/>
          </w:tcPr>
          <w:p w14:paraId="16F7C4DE" w14:textId="7B70B14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3A4827EE" w14:textId="1F79F71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32731415" w14:textId="77777777" w:rsidTr="00117099">
        <w:trPr>
          <w:trHeight w:val="360"/>
        </w:trPr>
        <w:tc>
          <w:tcPr>
            <w:tcW w:w="333" w:type="dxa"/>
            <w:tcBorders>
              <w:top w:val="nil"/>
              <w:left w:val="nil"/>
              <w:bottom w:val="nil"/>
              <w:right w:val="nil"/>
            </w:tcBorders>
            <w:shd w:val="clear" w:color="auto" w:fill="auto"/>
            <w:noWrap/>
            <w:vAlign w:val="bottom"/>
            <w:hideMark/>
          </w:tcPr>
          <w:p w14:paraId="4D8BA81F"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01BD8CF3"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w:t>
            </w:r>
          </w:p>
        </w:tc>
        <w:tc>
          <w:tcPr>
            <w:tcW w:w="3269" w:type="dxa"/>
            <w:tcBorders>
              <w:top w:val="nil"/>
              <w:left w:val="nil"/>
              <w:bottom w:val="single" w:sz="4" w:space="0" w:color="auto"/>
              <w:right w:val="single" w:sz="4" w:space="0" w:color="auto"/>
            </w:tcBorders>
            <w:shd w:val="clear" w:color="auto" w:fill="auto"/>
            <w:vAlign w:val="center"/>
            <w:hideMark/>
          </w:tcPr>
          <w:p w14:paraId="5FD4F807"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cu servicii executate de terți, din care:</w:t>
            </w:r>
          </w:p>
        </w:tc>
        <w:tc>
          <w:tcPr>
            <w:tcW w:w="1039" w:type="dxa"/>
            <w:tcBorders>
              <w:top w:val="nil"/>
              <w:left w:val="nil"/>
              <w:bottom w:val="single" w:sz="4" w:space="0" w:color="auto"/>
              <w:right w:val="nil"/>
            </w:tcBorders>
            <w:shd w:val="clear" w:color="auto" w:fill="auto"/>
            <w:vAlign w:val="center"/>
            <w:hideMark/>
          </w:tcPr>
          <w:p w14:paraId="083C15C4"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041BB5EE" w14:textId="3B22EE37"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452.075,74</w:t>
            </w:r>
          </w:p>
        </w:tc>
        <w:tc>
          <w:tcPr>
            <w:tcW w:w="1533" w:type="dxa"/>
            <w:tcBorders>
              <w:top w:val="nil"/>
              <w:left w:val="nil"/>
              <w:bottom w:val="single" w:sz="4" w:space="0" w:color="auto"/>
              <w:right w:val="single" w:sz="8" w:space="0" w:color="auto"/>
            </w:tcBorders>
            <w:shd w:val="clear" w:color="auto" w:fill="auto"/>
            <w:hideMark/>
          </w:tcPr>
          <w:p w14:paraId="361F2801" w14:textId="1E6712FF"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817</w:t>
            </w:r>
            <w:r w:rsidR="00997F9A" w:rsidRPr="008B5E09">
              <w:rPr>
                <w:rFonts w:ascii="Montserrat Light" w:hAnsi="Montserrat Light"/>
                <w:sz w:val="20"/>
                <w:szCs w:val="20"/>
              </w:rPr>
              <w:t>.</w:t>
            </w:r>
            <w:r w:rsidRPr="008B5E09">
              <w:rPr>
                <w:rFonts w:ascii="Montserrat Light" w:hAnsi="Montserrat Light"/>
                <w:sz w:val="20"/>
                <w:szCs w:val="20"/>
              </w:rPr>
              <w:t>374</w:t>
            </w:r>
            <w:r w:rsidR="00997F9A" w:rsidRPr="008B5E09">
              <w:rPr>
                <w:rFonts w:ascii="Montserrat Light" w:hAnsi="Montserrat Light"/>
                <w:sz w:val="20"/>
                <w:szCs w:val="20"/>
              </w:rPr>
              <w:t>,</w:t>
            </w:r>
            <w:r w:rsidRPr="008B5E09">
              <w:rPr>
                <w:rFonts w:ascii="Montserrat Light" w:hAnsi="Montserrat Light"/>
                <w:sz w:val="20"/>
                <w:szCs w:val="20"/>
              </w:rPr>
              <w:t>99</w:t>
            </w:r>
          </w:p>
        </w:tc>
        <w:tc>
          <w:tcPr>
            <w:tcW w:w="1527" w:type="dxa"/>
            <w:tcBorders>
              <w:top w:val="nil"/>
              <w:left w:val="single" w:sz="4" w:space="0" w:color="auto"/>
              <w:bottom w:val="single" w:sz="4" w:space="0" w:color="auto"/>
              <w:right w:val="single" w:sz="8" w:space="0" w:color="auto"/>
            </w:tcBorders>
            <w:shd w:val="clear" w:color="auto" w:fill="auto"/>
            <w:noWrap/>
          </w:tcPr>
          <w:p w14:paraId="644E7F36" w14:textId="683B166F"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456</w:t>
            </w:r>
            <w:r w:rsidR="00997F9A" w:rsidRPr="008B5E09">
              <w:rPr>
                <w:rFonts w:ascii="Montserrat Light" w:hAnsi="Montserrat Light"/>
                <w:sz w:val="20"/>
                <w:szCs w:val="20"/>
              </w:rPr>
              <w:t>.</w:t>
            </w:r>
            <w:r w:rsidRPr="008B5E09">
              <w:rPr>
                <w:rFonts w:ascii="Montserrat Light" w:hAnsi="Montserrat Light"/>
                <w:sz w:val="20"/>
                <w:szCs w:val="20"/>
              </w:rPr>
              <w:t>716</w:t>
            </w:r>
            <w:r w:rsidR="00997F9A" w:rsidRPr="008B5E09">
              <w:rPr>
                <w:rFonts w:ascii="Montserrat Light" w:hAnsi="Montserrat Light"/>
                <w:sz w:val="20"/>
                <w:szCs w:val="20"/>
              </w:rPr>
              <w:t>,</w:t>
            </w:r>
            <w:r w:rsidRPr="008B5E09">
              <w:rPr>
                <w:rFonts w:ascii="Montserrat Light" w:hAnsi="Montserrat Light"/>
                <w:sz w:val="20"/>
                <w:szCs w:val="20"/>
              </w:rPr>
              <w:t>74</w:t>
            </w:r>
          </w:p>
        </w:tc>
      </w:tr>
      <w:tr w:rsidR="00702531" w:rsidRPr="008B5E09" w14:paraId="4DFAD973" w14:textId="77777777" w:rsidTr="00117099">
        <w:trPr>
          <w:trHeight w:val="360"/>
        </w:trPr>
        <w:tc>
          <w:tcPr>
            <w:tcW w:w="333" w:type="dxa"/>
            <w:tcBorders>
              <w:top w:val="nil"/>
              <w:left w:val="nil"/>
              <w:bottom w:val="nil"/>
              <w:right w:val="nil"/>
            </w:tcBorders>
            <w:shd w:val="clear" w:color="auto" w:fill="auto"/>
            <w:noWrap/>
            <w:vAlign w:val="bottom"/>
            <w:hideMark/>
          </w:tcPr>
          <w:p w14:paraId="03D63ED4"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4D34EC49"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1.11.1</w:t>
            </w:r>
          </w:p>
        </w:tc>
        <w:tc>
          <w:tcPr>
            <w:tcW w:w="3269" w:type="dxa"/>
            <w:tcBorders>
              <w:top w:val="nil"/>
              <w:left w:val="nil"/>
              <w:bottom w:val="single" w:sz="4" w:space="0" w:color="auto"/>
              <w:right w:val="single" w:sz="4" w:space="0" w:color="auto"/>
            </w:tcBorders>
            <w:shd w:val="clear" w:color="auto" w:fill="auto"/>
            <w:vAlign w:val="center"/>
            <w:hideMark/>
          </w:tcPr>
          <w:p w14:paraId="025978E0"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Campanii de informare și conștientizare</w:t>
            </w:r>
          </w:p>
        </w:tc>
        <w:tc>
          <w:tcPr>
            <w:tcW w:w="1039" w:type="dxa"/>
            <w:tcBorders>
              <w:top w:val="nil"/>
              <w:left w:val="nil"/>
              <w:bottom w:val="single" w:sz="4" w:space="0" w:color="auto"/>
              <w:right w:val="nil"/>
            </w:tcBorders>
            <w:shd w:val="clear" w:color="auto" w:fill="auto"/>
            <w:vAlign w:val="center"/>
            <w:hideMark/>
          </w:tcPr>
          <w:p w14:paraId="3D7EE05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477282CB" w14:textId="5D6E027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21.000,00</w:t>
            </w:r>
          </w:p>
        </w:tc>
        <w:tc>
          <w:tcPr>
            <w:tcW w:w="1533" w:type="dxa"/>
            <w:tcBorders>
              <w:top w:val="nil"/>
              <w:left w:val="nil"/>
              <w:bottom w:val="single" w:sz="4" w:space="0" w:color="auto"/>
              <w:right w:val="single" w:sz="8" w:space="0" w:color="auto"/>
            </w:tcBorders>
            <w:shd w:val="clear" w:color="auto" w:fill="auto"/>
            <w:hideMark/>
          </w:tcPr>
          <w:p w14:paraId="0F106DE8" w14:textId="370F753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612</w:t>
            </w:r>
            <w:r w:rsidR="00997F9A" w:rsidRPr="008B5E09">
              <w:rPr>
                <w:rFonts w:ascii="Montserrat Light" w:hAnsi="Montserrat Light"/>
                <w:sz w:val="20"/>
                <w:szCs w:val="20"/>
              </w:rPr>
              <w:t>,</w:t>
            </w:r>
            <w:r w:rsidRPr="008B5E09">
              <w:rPr>
                <w:rFonts w:ascii="Montserrat Light" w:hAnsi="Montserrat Light"/>
                <w:sz w:val="20"/>
                <w:szCs w:val="20"/>
              </w:rPr>
              <w:t>68</w:t>
            </w:r>
          </w:p>
        </w:tc>
        <w:tc>
          <w:tcPr>
            <w:tcW w:w="1527" w:type="dxa"/>
            <w:tcBorders>
              <w:top w:val="nil"/>
              <w:left w:val="single" w:sz="4" w:space="0" w:color="auto"/>
              <w:bottom w:val="single" w:sz="4" w:space="0" w:color="auto"/>
              <w:right w:val="single" w:sz="8" w:space="0" w:color="auto"/>
            </w:tcBorders>
            <w:shd w:val="clear" w:color="auto" w:fill="auto"/>
            <w:noWrap/>
          </w:tcPr>
          <w:p w14:paraId="04550DB0" w14:textId="1285E846"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25</w:t>
            </w:r>
            <w:r w:rsidR="00997F9A" w:rsidRPr="008B5E09">
              <w:rPr>
                <w:rFonts w:ascii="Montserrat Light" w:hAnsi="Montserrat Light"/>
                <w:sz w:val="20"/>
                <w:szCs w:val="20"/>
              </w:rPr>
              <w:t>.</w:t>
            </w:r>
            <w:r w:rsidRPr="008B5E09">
              <w:rPr>
                <w:rFonts w:ascii="Montserrat Light" w:hAnsi="Montserrat Light"/>
                <w:sz w:val="20"/>
                <w:szCs w:val="20"/>
              </w:rPr>
              <w:t>641</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0E89441E" w14:textId="77777777" w:rsidTr="00117099">
        <w:trPr>
          <w:trHeight w:val="720"/>
        </w:trPr>
        <w:tc>
          <w:tcPr>
            <w:tcW w:w="333" w:type="dxa"/>
            <w:tcBorders>
              <w:top w:val="nil"/>
              <w:left w:val="nil"/>
              <w:bottom w:val="nil"/>
              <w:right w:val="nil"/>
            </w:tcBorders>
            <w:shd w:val="clear" w:color="auto" w:fill="auto"/>
            <w:noWrap/>
            <w:vAlign w:val="bottom"/>
            <w:hideMark/>
          </w:tcPr>
          <w:p w14:paraId="2B74F9AE"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419B4713"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1.11.2</w:t>
            </w:r>
          </w:p>
        </w:tc>
        <w:tc>
          <w:tcPr>
            <w:tcW w:w="3269" w:type="dxa"/>
            <w:tcBorders>
              <w:top w:val="nil"/>
              <w:left w:val="nil"/>
              <w:bottom w:val="single" w:sz="4" w:space="0" w:color="auto"/>
              <w:right w:val="single" w:sz="4" w:space="0" w:color="auto"/>
            </w:tcBorders>
            <w:shd w:val="clear" w:color="auto" w:fill="auto"/>
            <w:vAlign w:val="center"/>
            <w:hideMark/>
          </w:tcPr>
          <w:p w14:paraId="7D028CF3"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Închiriere de utilaje/autospeciale/mijloace de transport</w:t>
            </w:r>
          </w:p>
        </w:tc>
        <w:tc>
          <w:tcPr>
            <w:tcW w:w="1039" w:type="dxa"/>
            <w:tcBorders>
              <w:top w:val="nil"/>
              <w:left w:val="nil"/>
              <w:bottom w:val="single" w:sz="4" w:space="0" w:color="auto"/>
              <w:right w:val="nil"/>
            </w:tcBorders>
            <w:shd w:val="clear" w:color="auto" w:fill="auto"/>
            <w:vAlign w:val="center"/>
            <w:hideMark/>
          </w:tcPr>
          <w:p w14:paraId="65E63971"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4C3684EF" w14:textId="74C0518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111.132,00</w:t>
            </w:r>
          </w:p>
        </w:tc>
        <w:tc>
          <w:tcPr>
            <w:tcW w:w="1533" w:type="dxa"/>
            <w:tcBorders>
              <w:top w:val="nil"/>
              <w:left w:val="nil"/>
              <w:bottom w:val="single" w:sz="4" w:space="0" w:color="auto"/>
              <w:right w:val="single" w:sz="8" w:space="0" w:color="auto"/>
            </w:tcBorders>
            <w:shd w:val="clear" w:color="auto" w:fill="auto"/>
            <w:hideMark/>
          </w:tcPr>
          <w:p w14:paraId="62969957" w14:textId="6294948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46859A9D" w14:textId="56A5CF6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111</w:t>
            </w:r>
            <w:r w:rsidR="00997F9A" w:rsidRPr="008B5E09">
              <w:rPr>
                <w:rFonts w:ascii="Montserrat Light" w:hAnsi="Montserrat Light"/>
                <w:sz w:val="20"/>
                <w:szCs w:val="20"/>
              </w:rPr>
              <w:t>.</w:t>
            </w:r>
            <w:r w:rsidRPr="008B5E09">
              <w:rPr>
                <w:rFonts w:ascii="Montserrat Light" w:hAnsi="Montserrat Light"/>
                <w:sz w:val="20"/>
                <w:szCs w:val="20"/>
              </w:rPr>
              <w:t>132</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03E5B86E" w14:textId="77777777" w:rsidTr="00117099">
        <w:trPr>
          <w:trHeight w:val="672"/>
        </w:trPr>
        <w:tc>
          <w:tcPr>
            <w:tcW w:w="333" w:type="dxa"/>
            <w:tcBorders>
              <w:top w:val="nil"/>
              <w:left w:val="nil"/>
              <w:bottom w:val="nil"/>
              <w:right w:val="nil"/>
            </w:tcBorders>
            <w:shd w:val="clear" w:color="auto" w:fill="auto"/>
            <w:noWrap/>
            <w:vAlign w:val="bottom"/>
            <w:hideMark/>
          </w:tcPr>
          <w:p w14:paraId="4306E686"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7AC68249"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1.11.3</w:t>
            </w:r>
          </w:p>
        </w:tc>
        <w:tc>
          <w:tcPr>
            <w:tcW w:w="3269" w:type="dxa"/>
            <w:tcBorders>
              <w:top w:val="nil"/>
              <w:left w:val="nil"/>
              <w:bottom w:val="single" w:sz="4" w:space="0" w:color="auto"/>
              <w:right w:val="single" w:sz="4" w:space="0" w:color="auto"/>
            </w:tcBorders>
            <w:shd w:val="clear" w:color="auto" w:fill="auto"/>
            <w:vAlign w:val="center"/>
            <w:hideMark/>
          </w:tcPr>
          <w:p w14:paraId="2C812208"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Cheltuieli cu taxe, licențe, acreditări/certificări și autorizări</w:t>
            </w:r>
          </w:p>
        </w:tc>
        <w:tc>
          <w:tcPr>
            <w:tcW w:w="1039" w:type="dxa"/>
            <w:tcBorders>
              <w:top w:val="nil"/>
              <w:left w:val="nil"/>
              <w:bottom w:val="single" w:sz="4" w:space="0" w:color="auto"/>
              <w:right w:val="nil"/>
            </w:tcBorders>
            <w:shd w:val="clear" w:color="auto" w:fill="auto"/>
            <w:vAlign w:val="center"/>
            <w:hideMark/>
          </w:tcPr>
          <w:p w14:paraId="71035BF4"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4" w:space="0" w:color="auto"/>
              <w:right w:val="single" w:sz="8" w:space="0" w:color="auto"/>
            </w:tcBorders>
            <w:shd w:val="clear" w:color="auto" w:fill="auto"/>
            <w:hideMark/>
          </w:tcPr>
          <w:p w14:paraId="28EB91AF" w14:textId="5F7F841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85.883,74</w:t>
            </w:r>
          </w:p>
        </w:tc>
        <w:tc>
          <w:tcPr>
            <w:tcW w:w="1533" w:type="dxa"/>
            <w:tcBorders>
              <w:top w:val="nil"/>
              <w:left w:val="nil"/>
              <w:bottom w:val="single" w:sz="4" w:space="0" w:color="auto"/>
              <w:right w:val="single" w:sz="8" w:space="0" w:color="auto"/>
            </w:tcBorders>
            <w:shd w:val="clear" w:color="auto" w:fill="auto"/>
            <w:hideMark/>
          </w:tcPr>
          <w:p w14:paraId="7040ABBB" w14:textId="29B7D2D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102</w:t>
            </w:r>
            <w:r w:rsidR="00997F9A" w:rsidRPr="008B5E09">
              <w:rPr>
                <w:rFonts w:ascii="Montserrat Light" w:hAnsi="Montserrat Light"/>
                <w:sz w:val="20"/>
                <w:szCs w:val="20"/>
              </w:rPr>
              <w:t>.</w:t>
            </w:r>
            <w:r w:rsidRPr="008B5E09">
              <w:rPr>
                <w:rFonts w:ascii="Montserrat Light" w:hAnsi="Montserrat Light"/>
                <w:sz w:val="20"/>
                <w:szCs w:val="20"/>
              </w:rPr>
              <w:t>639</w:t>
            </w:r>
            <w:r w:rsidR="00997F9A" w:rsidRPr="008B5E09">
              <w:rPr>
                <w:rFonts w:ascii="Montserrat Light" w:hAnsi="Montserrat Light"/>
                <w:sz w:val="20"/>
                <w:szCs w:val="20"/>
              </w:rPr>
              <w:t>,</w:t>
            </w:r>
            <w:r w:rsidRPr="008B5E09">
              <w:rPr>
                <w:rFonts w:ascii="Montserrat Light" w:hAnsi="Montserrat Light"/>
                <w:sz w:val="20"/>
                <w:szCs w:val="20"/>
              </w:rPr>
              <w:t>14</w:t>
            </w:r>
          </w:p>
        </w:tc>
        <w:tc>
          <w:tcPr>
            <w:tcW w:w="1527" w:type="dxa"/>
            <w:tcBorders>
              <w:top w:val="nil"/>
              <w:left w:val="single" w:sz="4" w:space="0" w:color="auto"/>
              <w:bottom w:val="single" w:sz="4" w:space="0" w:color="auto"/>
              <w:right w:val="single" w:sz="8" w:space="0" w:color="auto"/>
            </w:tcBorders>
            <w:shd w:val="clear" w:color="auto" w:fill="auto"/>
            <w:noWrap/>
          </w:tcPr>
          <w:p w14:paraId="7C0917DF" w14:textId="1312D4E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85</w:t>
            </w:r>
            <w:r w:rsidR="00997F9A" w:rsidRPr="008B5E09">
              <w:rPr>
                <w:rFonts w:ascii="Montserrat Light" w:hAnsi="Montserrat Light"/>
                <w:sz w:val="20"/>
                <w:szCs w:val="20"/>
              </w:rPr>
              <w:t>.</w:t>
            </w:r>
            <w:r w:rsidRPr="008B5E09">
              <w:rPr>
                <w:rFonts w:ascii="Montserrat Light" w:hAnsi="Montserrat Light"/>
                <w:sz w:val="20"/>
                <w:szCs w:val="20"/>
              </w:rPr>
              <w:t>883</w:t>
            </w:r>
            <w:r w:rsidR="00997F9A" w:rsidRPr="008B5E09">
              <w:rPr>
                <w:rFonts w:ascii="Montserrat Light" w:hAnsi="Montserrat Light"/>
                <w:sz w:val="20"/>
                <w:szCs w:val="20"/>
              </w:rPr>
              <w:t>,</w:t>
            </w:r>
            <w:r w:rsidRPr="008B5E09">
              <w:rPr>
                <w:rFonts w:ascii="Montserrat Light" w:hAnsi="Montserrat Light"/>
                <w:sz w:val="20"/>
                <w:szCs w:val="20"/>
              </w:rPr>
              <w:t>74</w:t>
            </w:r>
          </w:p>
        </w:tc>
      </w:tr>
      <w:tr w:rsidR="00702531" w:rsidRPr="008B5E09" w14:paraId="1B345724" w14:textId="77777777" w:rsidTr="00117099">
        <w:trPr>
          <w:trHeight w:val="360"/>
        </w:trPr>
        <w:tc>
          <w:tcPr>
            <w:tcW w:w="333" w:type="dxa"/>
            <w:tcBorders>
              <w:top w:val="nil"/>
              <w:left w:val="nil"/>
              <w:bottom w:val="nil"/>
              <w:right w:val="nil"/>
            </w:tcBorders>
            <w:shd w:val="clear" w:color="auto" w:fill="auto"/>
            <w:noWrap/>
            <w:vAlign w:val="bottom"/>
            <w:hideMark/>
          </w:tcPr>
          <w:p w14:paraId="1EE11587" w14:textId="77777777" w:rsidR="00702531" w:rsidRPr="008B5E09" w:rsidRDefault="00702531" w:rsidP="00702531">
            <w:pPr>
              <w:jc w:val="right"/>
              <w:rPr>
                <w:rFonts w:ascii="Montserrat Light" w:hAnsi="Montserrat Light" w:cs="Arial"/>
                <w:sz w:val="22"/>
                <w:szCs w:val="22"/>
                <w:lang w:eastAsia="en-US"/>
              </w:rPr>
            </w:pPr>
          </w:p>
        </w:tc>
        <w:tc>
          <w:tcPr>
            <w:tcW w:w="650" w:type="dxa"/>
            <w:vMerge w:val="restart"/>
            <w:tcBorders>
              <w:top w:val="nil"/>
              <w:left w:val="single" w:sz="8" w:space="0" w:color="auto"/>
              <w:bottom w:val="single" w:sz="4" w:space="0" w:color="000000"/>
              <w:right w:val="single" w:sz="4" w:space="0" w:color="auto"/>
            </w:tcBorders>
            <w:shd w:val="clear" w:color="auto" w:fill="auto"/>
            <w:vAlign w:val="center"/>
            <w:hideMark/>
          </w:tcPr>
          <w:p w14:paraId="3C038D0C"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1.11.4</w:t>
            </w:r>
          </w:p>
        </w:tc>
        <w:tc>
          <w:tcPr>
            <w:tcW w:w="3269" w:type="dxa"/>
            <w:vMerge w:val="restart"/>
            <w:tcBorders>
              <w:top w:val="nil"/>
              <w:left w:val="single" w:sz="4" w:space="0" w:color="auto"/>
              <w:bottom w:val="single" w:sz="4" w:space="0" w:color="000000"/>
              <w:right w:val="single" w:sz="4" w:space="0" w:color="auto"/>
            </w:tcBorders>
            <w:shd w:val="clear" w:color="auto" w:fill="auto"/>
            <w:vAlign w:val="center"/>
            <w:hideMark/>
          </w:tcPr>
          <w:p w14:paraId="6F46D741"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w:t>
            </w:r>
          </w:p>
        </w:tc>
        <w:tc>
          <w:tcPr>
            <w:tcW w:w="1039" w:type="dxa"/>
            <w:vMerge w:val="restart"/>
            <w:tcBorders>
              <w:top w:val="nil"/>
              <w:left w:val="single" w:sz="4" w:space="0" w:color="auto"/>
              <w:bottom w:val="single" w:sz="4" w:space="0" w:color="000000"/>
              <w:right w:val="single" w:sz="8" w:space="0" w:color="auto"/>
            </w:tcBorders>
            <w:shd w:val="clear" w:color="auto" w:fill="auto"/>
            <w:vAlign w:val="center"/>
            <w:hideMark/>
          </w:tcPr>
          <w:p w14:paraId="0BBCC6E9"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64279A81" w14:textId="2251BB38"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234.060,00</w:t>
            </w:r>
          </w:p>
        </w:tc>
        <w:tc>
          <w:tcPr>
            <w:tcW w:w="1533" w:type="dxa"/>
            <w:vMerge w:val="restart"/>
            <w:tcBorders>
              <w:top w:val="nil"/>
              <w:left w:val="single" w:sz="8" w:space="0" w:color="auto"/>
              <w:bottom w:val="single" w:sz="4" w:space="0" w:color="000000"/>
              <w:right w:val="single" w:sz="8" w:space="0" w:color="auto"/>
            </w:tcBorders>
            <w:shd w:val="clear" w:color="auto" w:fill="auto"/>
            <w:hideMark/>
          </w:tcPr>
          <w:p w14:paraId="0AF5708D" w14:textId="39AAED1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714</w:t>
            </w:r>
            <w:r w:rsidR="00997F9A" w:rsidRPr="008B5E09">
              <w:rPr>
                <w:rFonts w:ascii="Montserrat Light" w:hAnsi="Montserrat Light"/>
                <w:sz w:val="20"/>
                <w:szCs w:val="20"/>
              </w:rPr>
              <w:t>.</w:t>
            </w:r>
            <w:r w:rsidRPr="008B5E09">
              <w:rPr>
                <w:rFonts w:ascii="Montserrat Light" w:hAnsi="Montserrat Light"/>
                <w:sz w:val="20"/>
                <w:szCs w:val="20"/>
              </w:rPr>
              <w:t>123</w:t>
            </w:r>
            <w:r w:rsidR="00997F9A" w:rsidRPr="008B5E09">
              <w:rPr>
                <w:rFonts w:ascii="Montserrat Light" w:hAnsi="Montserrat Light"/>
                <w:sz w:val="20"/>
                <w:szCs w:val="20"/>
              </w:rPr>
              <w:t>,</w:t>
            </w:r>
            <w:r w:rsidRPr="008B5E09">
              <w:rPr>
                <w:rFonts w:ascii="Montserrat Light" w:hAnsi="Montserrat Light"/>
                <w:sz w:val="20"/>
                <w:szCs w:val="20"/>
              </w:rPr>
              <w:t>17</w:t>
            </w:r>
          </w:p>
          <w:p w14:paraId="5E5F3A1A" w14:textId="742A0457" w:rsidR="00702531" w:rsidRPr="008B5E09" w:rsidRDefault="00702531" w:rsidP="00702531">
            <w:pPr>
              <w:jc w:val="right"/>
              <w:rPr>
                <w:rFonts w:ascii="Montserrat Light" w:hAnsi="Montserrat Light" w:cs="Arial"/>
                <w:sz w:val="20"/>
                <w:szCs w:val="20"/>
                <w:lang w:eastAsia="en-US"/>
              </w:rPr>
            </w:pPr>
          </w:p>
        </w:tc>
        <w:tc>
          <w:tcPr>
            <w:tcW w:w="1527" w:type="dxa"/>
            <w:tcBorders>
              <w:top w:val="nil"/>
              <w:left w:val="single" w:sz="4" w:space="0" w:color="auto"/>
              <w:bottom w:val="single" w:sz="4" w:space="0" w:color="auto"/>
              <w:right w:val="single" w:sz="8" w:space="0" w:color="auto"/>
            </w:tcBorders>
            <w:shd w:val="clear" w:color="auto" w:fill="auto"/>
            <w:noWrap/>
          </w:tcPr>
          <w:p w14:paraId="0644DF3A" w14:textId="4682B90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234</w:t>
            </w:r>
            <w:r w:rsidR="00997F9A" w:rsidRPr="008B5E09">
              <w:rPr>
                <w:rFonts w:ascii="Montserrat Light" w:hAnsi="Montserrat Light"/>
                <w:sz w:val="20"/>
                <w:szCs w:val="20"/>
              </w:rPr>
              <w:t>.</w:t>
            </w:r>
            <w:r w:rsidRPr="008B5E09">
              <w:rPr>
                <w:rFonts w:ascii="Montserrat Light" w:hAnsi="Montserrat Light"/>
                <w:sz w:val="20"/>
                <w:szCs w:val="20"/>
              </w:rPr>
              <w:t>060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5D916DD2" w14:textId="77777777" w:rsidTr="00117099">
        <w:trPr>
          <w:trHeight w:val="360"/>
        </w:trPr>
        <w:tc>
          <w:tcPr>
            <w:tcW w:w="333" w:type="dxa"/>
            <w:tcBorders>
              <w:top w:val="nil"/>
              <w:left w:val="nil"/>
              <w:bottom w:val="nil"/>
              <w:right w:val="nil"/>
            </w:tcBorders>
            <w:shd w:val="clear" w:color="auto" w:fill="auto"/>
            <w:noWrap/>
            <w:vAlign w:val="bottom"/>
            <w:hideMark/>
          </w:tcPr>
          <w:p w14:paraId="41FFB3DB" w14:textId="77777777" w:rsidR="00702531" w:rsidRPr="008B5E09" w:rsidRDefault="00702531" w:rsidP="00702531">
            <w:pPr>
              <w:jc w:val="right"/>
              <w:rPr>
                <w:rFonts w:ascii="Montserrat Light" w:hAnsi="Montserrat Light" w:cs="Arial"/>
                <w:sz w:val="22"/>
                <w:szCs w:val="22"/>
                <w:lang w:eastAsia="en-US"/>
              </w:rPr>
            </w:pPr>
          </w:p>
        </w:tc>
        <w:tc>
          <w:tcPr>
            <w:tcW w:w="650" w:type="dxa"/>
            <w:vMerge/>
            <w:tcBorders>
              <w:top w:val="nil"/>
              <w:left w:val="single" w:sz="8" w:space="0" w:color="auto"/>
              <w:bottom w:val="single" w:sz="4" w:space="0" w:color="000000"/>
              <w:right w:val="single" w:sz="4" w:space="0" w:color="auto"/>
            </w:tcBorders>
            <w:vAlign w:val="center"/>
            <w:hideMark/>
          </w:tcPr>
          <w:p w14:paraId="09A39FBE" w14:textId="77777777" w:rsidR="00702531" w:rsidRPr="008B5E09" w:rsidRDefault="00702531" w:rsidP="00702531">
            <w:pPr>
              <w:rPr>
                <w:rFonts w:ascii="Montserrat Light" w:hAnsi="Montserrat Light" w:cs="Arial"/>
                <w:sz w:val="20"/>
                <w:szCs w:val="20"/>
                <w:lang w:eastAsia="en-US"/>
              </w:rPr>
            </w:pPr>
          </w:p>
        </w:tc>
        <w:tc>
          <w:tcPr>
            <w:tcW w:w="3269" w:type="dxa"/>
            <w:vMerge/>
            <w:tcBorders>
              <w:top w:val="nil"/>
              <w:left w:val="single" w:sz="4" w:space="0" w:color="auto"/>
              <w:bottom w:val="single" w:sz="4" w:space="0" w:color="000000"/>
              <w:right w:val="single" w:sz="4" w:space="0" w:color="auto"/>
            </w:tcBorders>
            <w:vAlign w:val="center"/>
            <w:hideMark/>
          </w:tcPr>
          <w:p w14:paraId="653404ED" w14:textId="77777777" w:rsidR="00702531" w:rsidRPr="008B5E09" w:rsidRDefault="00702531" w:rsidP="00702531">
            <w:pPr>
              <w:rPr>
                <w:rFonts w:ascii="Montserrat Light" w:hAnsi="Montserrat Light" w:cs="Arial"/>
                <w:sz w:val="20"/>
                <w:szCs w:val="20"/>
                <w:lang w:eastAsia="en-US"/>
              </w:rPr>
            </w:pPr>
          </w:p>
        </w:tc>
        <w:tc>
          <w:tcPr>
            <w:tcW w:w="1039" w:type="dxa"/>
            <w:vMerge/>
            <w:tcBorders>
              <w:top w:val="nil"/>
              <w:left w:val="single" w:sz="4" w:space="0" w:color="auto"/>
              <w:bottom w:val="single" w:sz="4" w:space="0" w:color="000000"/>
              <w:right w:val="single" w:sz="8" w:space="0" w:color="auto"/>
            </w:tcBorders>
            <w:vAlign w:val="center"/>
            <w:hideMark/>
          </w:tcPr>
          <w:p w14:paraId="17ADEE30" w14:textId="77777777" w:rsidR="00702531" w:rsidRPr="008B5E09" w:rsidRDefault="00702531" w:rsidP="00702531">
            <w:pPr>
              <w:rPr>
                <w:rFonts w:ascii="Montserrat Light" w:hAnsi="Montserrat Light" w:cs="Arial"/>
                <w:sz w:val="20"/>
                <w:szCs w:val="20"/>
                <w:lang w:eastAsia="en-US"/>
              </w:rPr>
            </w:pPr>
          </w:p>
        </w:tc>
        <w:tc>
          <w:tcPr>
            <w:tcW w:w="1902" w:type="dxa"/>
            <w:tcBorders>
              <w:top w:val="nil"/>
              <w:left w:val="nil"/>
              <w:bottom w:val="single" w:sz="4" w:space="0" w:color="auto"/>
              <w:right w:val="single" w:sz="8" w:space="0" w:color="auto"/>
            </w:tcBorders>
            <w:shd w:val="clear" w:color="auto" w:fill="auto"/>
            <w:hideMark/>
          </w:tcPr>
          <w:p w14:paraId="0697651B" w14:textId="62634D7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 xml:space="preserve"> </w:t>
            </w:r>
          </w:p>
        </w:tc>
        <w:tc>
          <w:tcPr>
            <w:tcW w:w="1533" w:type="dxa"/>
            <w:vMerge/>
            <w:tcBorders>
              <w:top w:val="nil"/>
              <w:left w:val="single" w:sz="8" w:space="0" w:color="auto"/>
              <w:bottom w:val="single" w:sz="4" w:space="0" w:color="000000"/>
              <w:right w:val="single" w:sz="8" w:space="0" w:color="auto"/>
            </w:tcBorders>
            <w:hideMark/>
          </w:tcPr>
          <w:p w14:paraId="790E8317" w14:textId="77777777" w:rsidR="00702531" w:rsidRPr="008B5E09" w:rsidRDefault="00702531" w:rsidP="00702531">
            <w:pPr>
              <w:rPr>
                <w:rFonts w:ascii="Montserrat Light" w:hAnsi="Montserrat Light" w:cs="Arial"/>
                <w:sz w:val="20"/>
                <w:szCs w:val="20"/>
                <w:lang w:eastAsia="en-US"/>
              </w:rPr>
            </w:pPr>
          </w:p>
        </w:tc>
        <w:tc>
          <w:tcPr>
            <w:tcW w:w="1527" w:type="dxa"/>
            <w:tcBorders>
              <w:top w:val="nil"/>
              <w:left w:val="single" w:sz="4" w:space="0" w:color="auto"/>
              <w:bottom w:val="single" w:sz="4" w:space="0" w:color="auto"/>
              <w:right w:val="single" w:sz="8" w:space="0" w:color="auto"/>
            </w:tcBorders>
            <w:shd w:val="clear" w:color="auto" w:fill="auto"/>
            <w:noWrap/>
          </w:tcPr>
          <w:p w14:paraId="3CC7F1BB" w14:textId="093C5C8B" w:rsidR="00702531" w:rsidRPr="008B5E09" w:rsidRDefault="00702531" w:rsidP="00702531">
            <w:pPr>
              <w:jc w:val="right"/>
              <w:rPr>
                <w:rFonts w:ascii="Montserrat Light" w:hAnsi="Montserrat Light" w:cs="Arial"/>
                <w:sz w:val="20"/>
                <w:szCs w:val="20"/>
                <w:lang w:eastAsia="en-US"/>
              </w:rPr>
            </w:pPr>
          </w:p>
        </w:tc>
      </w:tr>
      <w:tr w:rsidR="00702531" w:rsidRPr="008B5E09" w14:paraId="1A34AE11" w14:textId="77777777" w:rsidTr="00117099">
        <w:trPr>
          <w:trHeight w:val="690"/>
        </w:trPr>
        <w:tc>
          <w:tcPr>
            <w:tcW w:w="333" w:type="dxa"/>
            <w:tcBorders>
              <w:top w:val="nil"/>
              <w:left w:val="nil"/>
              <w:bottom w:val="nil"/>
              <w:right w:val="nil"/>
            </w:tcBorders>
            <w:shd w:val="clear" w:color="auto" w:fill="auto"/>
            <w:noWrap/>
            <w:vAlign w:val="bottom"/>
            <w:hideMark/>
          </w:tcPr>
          <w:p w14:paraId="2F2EF7CB"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8" w:space="0" w:color="auto"/>
              <w:right w:val="single" w:sz="4" w:space="0" w:color="auto"/>
            </w:tcBorders>
            <w:shd w:val="clear" w:color="auto" w:fill="auto"/>
            <w:vAlign w:val="center"/>
            <w:hideMark/>
          </w:tcPr>
          <w:p w14:paraId="37E4ECCE"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1.12</w:t>
            </w:r>
          </w:p>
        </w:tc>
        <w:tc>
          <w:tcPr>
            <w:tcW w:w="3269" w:type="dxa"/>
            <w:tcBorders>
              <w:top w:val="nil"/>
              <w:left w:val="nil"/>
              <w:bottom w:val="single" w:sz="8" w:space="0" w:color="auto"/>
              <w:right w:val="single" w:sz="4" w:space="0" w:color="auto"/>
            </w:tcBorders>
            <w:shd w:val="clear" w:color="auto" w:fill="auto"/>
            <w:vAlign w:val="center"/>
            <w:hideMark/>
          </w:tcPr>
          <w:p w14:paraId="645D6E4E"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Alte cheltuieli materiale, exclusiv provizioane, amenzi, penalități, despăgubiri, donații și sponsorizări</w:t>
            </w:r>
          </w:p>
        </w:tc>
        <w:tc>
          <w:tcPr>
            <w:tcW w:w="1039" w:type="dxa"/>
            <w:tcBorders>
              <w:top w:val="nil"/>
              <w:left w:val="nil"/>
              <w:bottom w:val="single" w:sz="8" w:space="0" w:color="auto"/>
              <w:right w:val="nil"/>
            </w:tcBorders>
            <w:shd w:val="clear" w:color="auto" w:fill="auto"/>
            <w:vAlign w:val="center"/>
            <w:hideMark/>
          </w:tcPr>
          <w:p w14:paraId="6F5D8D8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single" w:sz="8" w:space="0" w:color="auto"/>
              <w:bottom w:val="single" w:sz="8" w:space="0" w:color="auto"/>
              <w:right w:val="single" w:sz="8" w:space="0" w:color="auto"/>
            </w:tcBorders>
            <w:shd w:val="clear" w:color="auto" w:fill="auto"/>
            <w:hideMark/>
          </w:tcPr>
          <w:p w14:paraId="730AB8FF" w14:textId="2464CE2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130.783,74</w:t>
            </w:r>
          </w:p>
        </w:tc>
        <w:tc>
          <w:tcPr>
            <w:tcW w:w="1533" w:type="dxa"/>
            <w:tcBorders>
              <w:top w:val="nil"/>
              <w:left w:val="nil"/>
              <w:bottom w:val="single" w:sz="8" w:space="0" w:color="auto"/>
              <w:right w:val="single" w:sz="8" w:space="0" w:color="auto"/>
            </w:tcBorders>
            <w:shd w:val="clear" w:color="auto" w:fill="auto"/>
            <w:hideMark/>
          </w:tcPr>
          <w:p w14:paraId="7D6809BE" w14:textId="5A5119A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811</w:t>
            </w:r>
            <w:r w:rsidR="00997F9A" w:rsidRPr="008B5E09">
              <w:rPr>
                <w:rFonts w:ascii="Montserrat Light" w:hAnsi="Montserrat Light"/>
                <w:sz w:val="20"/>
                <w:szCs w:val="20"/>
              </w:rPr>
              <w:t>.</w:t>
            </w:r>
            <w:r w:rsidRPr="008B5E09">
              <w:rPr>
                <w:rFonts w:ascii="Montserrat Light" w:hAnsi="Montserrat Light"/>
                <w:sz w:val="20"/>
                <w:szCs w:val="20"/>
              </w:rPr>
              <w:t>655</w:t>
            </w:r>
            <w:r w:rsidR="00997F9A" w:rsidRPr="008B5E09">
              <w:rPr>
                <w:rFonts w:ascii="Montserrat Light" w:hAnsi="Montserrat Light"/>
                <w:sz w:val="20"/>
                <w:szCs w:val="20"/>
              </w:rPr>
              <w:t>,</w:t>
            </w:r>
            <w:r w:rsidRPr="008B5E09">
              <w:rPr>
                <w:rFonts w:ascii="Montserrat Light" w:hAnsi="Montserrat Light"/>
                <w:sz w:val="20"/>
                <w:szCs w:val="20"/>
              </w:rPr>
              <w:t>36</w:t>
            </w:r>
          </w:p>
        </w:tc>
        <w:tc>
          <w:tcPr>
            <w:tcW w:w="1527" w:type="dxa"/>
            <w:tcBorders>
              <w:top w:val="nil"/>
              <w:left w:val="single" w:sz="4" w:space="0" w:color="auto"/>
              <w:bottom w:val="single" w:sz="8" w:space="0" w:color="auto"/>
              <w:right w:val="single" w:sz="8" w:space="0" w:color="auto"/>
            </w:tcBorders>
            <w:shd w:val="clear" w:color="auto" w:fill="auto"/>
            <w:noWrap/>
          </w:tcPr>
          <w:p w14:paraId="1B4AA8A6" w14:textId="56C52A21"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130</w:t>
            </w:r>
            <w:r w:rsidR="00997F9A" w:rsidRPr="008B5E09">
              <w:rPr>
                <w:rFonts w:ascii="Montserrat Light" w:hAnsi="Montserrat Light"/>
                <w:sz w:val="20"/>
                <w:szCs w:val="20"/>
              </w:rPr>
              <w:t>.</w:t>
            </w:r>
            <w:r w:rsidRPr="008B5E09">
              <w:rPr>
                <w:rFonts w:ascii="Montserrat Light" w:hAnsi="Montserrat Light"/>
                <w:sz w:val="20"/>
                <w:szCs w:val="20"/>
              </w:rPr>
              <w:t>783</w:t>
            </w:r>
            <w:r w:rsidR="00997F9A" w:rsidRPr="008B5E09">
              <w:rPr>
                <w:rFonts w:ascii="Montserrat Light" w:hAnsi="Montserrat Light"/>
                <w:sz w:val="20"/>
                <w:szCs w:val="20"/>
              </w:rPr>
              <w:t>,</w:t>
            </w:r>
            <w:r w:rsidRPr="008B5E09">
              <w:rPr>
                <w:rFonts w:ascii="Montserrat Light" w:hAnsi="Montserrat Light"/>
                <w:sz w:val="20"/>
                <w:szCs w:val="20"/>
              </w:rPr>
              <w:t>74</w:t>
            </w:r>
          </w:p>
        </w:tc>
      </w:tr>
      <w:tr w:rsidR="00702531" w:rsidRPr="008B5E09" w14:paraId="34AB9E27" w14:textId="77777777" w:rsidTr="00117099">
        <w:trPr>
          <w:trHeight w:val="360"/>
        </w:trPr>
        <w:tc>
          <w:tcPr>
            <w:tcW w:w="333" w:type="dxa"/>
            <w:tcBorders>
              <w:top w:val="nil"/>
              <w:left w:val="nil"/>
              <w:bottom w:val="nil"/>
              <w:right w:val="nil"/>
            </w:tcBorders>
            <w:shd w:val="clear" w:color="auto" w:fill="auto"/>
            <w:noWrap/>
            <w:vAlign w:val="bottom"/>
            <w:hideMark/>
          </w:tcPr>
          <w:p w14:paraId="720679C5"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7D7A7239"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2</w:t>
            </w:r>
          </w:p>
        </w:tc>
        <w:tc>
          <w:tcPr>
            <w:tcW w:w="3269" w:type="dxa"/>
            <w:tcBorders>
              <w:top w:val="nil"/>
              <w:left w:val="nil"/>
              <w:bottom w:val="single" w:sz="4" w:space="0" w:color="auto"/>
              <w:right w:val="single" w:sz="4" w:space="0" w:color="auto"/>
            </w:tcBorders>
            <w:shd w:val="clear" w:color="auto" w:fill="auto"/>
            <w:vAlign w:val="center"/>
            <w:hideMark/>
          </w:tcPr>
          <w:p w14:paraId="5D7CF80E"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de natură salarială, din care:</w:t>
            </w:r>
          </w:p>
        </w:tc>
        <w:tc>
          <w:tcPr>
            <w:tcW w:w="1039" w:type="dxa"/>
            <w:tcBorders>
              <w:top w:val="nil"/>
              <w:left w:val="nil"/>
              <w:bottom w:val="single" w:sz="4" w:space="0" w:color="auto"/>
              <w:right w:val="single" w:sz="8" w:space="0" w:color="auto"/>
            </w:tcBorders>
            <w:shd w:val="clear" w:color="auto" w:fill="auto"/>
            <w:vAlign w:val="center"/>
            <w:hideMark/>
          </w:tcPr>
          <w:p w14:paraId="1E451AF6"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5C281C18" w14:textId="4163A8D7"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1.359.712,32</w:t>
            </w:r>
          </w:p>
        </w:tc>
        <w:tc>
          <w:tcPr>
            <w:tcW w:w="1533" w:type="dxa"/>
            <w:tcBorders>
              <w:top w:val="nil"/>
              <w:left w:val="nil"/>
              <w:bottom w:val="single" w:sz="4" w:space="0" w:color="auto"/>
              <w:right w:val="single" w:sz="8" w:space="0" w:color="auto"/>
            </w:tcBorders>
            <w:shd w:val="clear" w:color="auto" w:fill="auto"/>
            <w:hideMark/>
          </w:tcPr>
          <w:p w14:paraId="09CA9E90" w14:textId="686AF262"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7</w:t>
            </w:r>
            <w:r w:rsidR="00997F9A" w:rsidRPr="008B5E09">
              <w:rPr>
                <w:rFonts w:ascii="Montserrat Light" w:hAnsi="Montserrat Light"/>
                <w:sz w:val="20"/>
                <w:szCs w:val="20"/>
              </w:rPr>
              <w:t>.</w:t>
            </w:r>
            <w:r w:rsidRPr="008B5E09">
              <w:rPr>
                <w:rFonts w:ascii="Montserrat Light" w:hAnsi="Montserrat Light"/>
                <w:sz w:val="20"/>
                <w:szCs w:val="20"/>
              </w:rPr>
              <w:t>426</w:t>
            </w:r>
            <w:r w:rsidR="00997F9A" w:rsidRPr="008B5E09">
              <w:rPr>
                <w:rFonts w:ascii="Montserrat Light" w:hAnsi="Montserrat Light"/>
                <w:sz w:val="20"/>
                <w:szCs w:val="20"/>
              </w:rPr>
              <w:t>.</w:t>
            </w:r>
            <w:r w:rsidRPr="008B5E09">
              <w:rPr>
                <w:rFonts w:ascii="Montserrat Light" w:hAnsi="Montserrat Light"/>
                <w:sz w:val="20"/>
                <w:szCs w:val="20"/>
              </w:rPr>
              <w:t>598</w:t>
            </w:r>
            <w:r w:rsidR="00997F9A" w:rsidRPr="008B5E09">
              <w:rPr>
                <w:rFonts w:ascii="Montserrat Light" w:hAnsi="Montserrat Light"/>
                <w:sz w:val="20"/>
                <w:szCs w:val="20"/>
              </w:rPr>
              <w:t>,</w:t>
            </w:r>
            <w:r w:rsidRPr="008B5E09">
              <w:rPr>
                <w:rFonts w:ascii="Montserrat Light" w:hAnsi="Montserrat Light"/>
                <w:sz w:val="20"/>
                <w:szCs w:val="20"/>
              </w:rPr>
              <w:t>61</w:t>
            </w:r>
          </w:p>
        </w:tc>
        <w:tc>
          <w:tcPr>
            <w:tcW w:w="1527" w:type="dxa"/>
            <w:tcBorders>
              <w:top w:val="nil"/>
              <w:left w:val="single" w:sz="4" w:space="0" w:color="auto"/>
              <w:bottom w:val="single" w:sz="4" w:space="0" w:color="auto"/>
              <w:right w:val="single" w:sz="8" w:space="0" w:color="auto"/>
            </w:tcBorders>
            <w:shd w:val="clear" w:color="auto" w:fill="auto"/>
            <w:noWrap/>
          </w:tcPr>
          <w:p w14:paraId="3D31A59F" w14:textId="7F5F5507"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6</w:t>
            </w:r>
            <w:r w:rsidR="00997F9A" w:rsidRPr="008B5E09">
              <w:rPr>
                <w:rFonts w:ascii="Montserrat Light" w:hAnsi="Montserrat Light"/>
                <w:sz w:val="20"/>
                <w:szCs w:val="20"/>
              </w:rPr>
              <w:t>.</w:t>
            </w:r>
            <w:r w:rsidRPr="008B5E09">
              <w:rPr>
                <w:rFonts w:ascii="Montserrat Light" w:hAnsi="Montserrat Light"/>
                <w:sz w:val="20"/>
                <w:szCs w:val="20"/>
              </w:rPr>
              <w:t>479</w:t>
            </w:r>
            <w:r w:rsidR="00997F9A" w:rsidRPr="008B5E09">
              <w:rPr>
                <w:rFonts w:ascii="Montserrat Light" w:hAnsi="Montserrat Light"/>
                <w:sz w:val="20"/>
                <w:szCs w:val="20"/>
              </w:rPr>
              <w:t>.</w:t>
            </w:r>
            <w:r w:rsidRPr="008B5E09">
              <w:rPr>
                <w:rFonts w:ascii="Montserrat Light" w:hAnsi="Montserrat Light"/>
                <w:sz w:val="20"/>
                <w:szCs w:val="20"/>
              </w:rPr>
              <w:t>136</w:t>
            </w:r>
            <w:r w:rsidR="00997F9A" w:rsidRPr="008B5E09">
              <w:rPr>
                <w:rFonts w:ascii="Montserrat Light" w:hAnsi="Montserrat Light"/>
                <w:sz w:val="20"/>
                <w:szCs w:val="20"/>
              </w:rPr>
              <w:t>,</w:t>
            </w:r>
            <w:r w:rsidRPr="008B5E09">
              <w:rPr>
                <w:rFonts w:ascii="Montserrat Light" w:hAnsi="Montserrat Light"/>
                <w:sz w:val="20"/>
                <w:szCs w:val="20"/>
              </w:rPr>
              <w:t>69</w:t>
            </w:r>
          </w:p>
        </w:tc>
      </w:tr>
      <w:tr w:rsidR="00702531" w:rsidRPr="008B5E09" w14:paraId="132810A4" w14:textId="77777777" w:rsidTr="00117099">
        <w:trPr>
          <w:trHeight w:val="360"/>
        </w:trPr>
        <w:tc>
          <w:tcPr>
            <w:tcW w:w="333" w:type="dxa"/>
            <w:tcBorders>
              <w:top w:val="nil"/>
              <w:left w:val="nil"/>
              <w:bottom w:val="nil"/>
              <w:right w:val="nil"/>
            </w:tcBorders>
            <w:shd w:val="clear" w:color="auto" w:fill="auto"/>
            <w:noWrap/>
            <w:vAlign w:val="bottom"/>
            <w:hideMark/>
          </w:tcPr>
          <w:p w14:paraId="36DF0C65"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25EB4A72"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2.1</w:t>
            </w:r>
          </w:p>
        </w:tc>
        <w:tc>
          <w:tcPr>
            <w:tcW w:w="3269" w:type="dxa"/>
            <w:tcBorders>
              <w:top w:val="nil"/>
              <w:left w:val="nil"/>
              <w:bottom w:val="single" w:sz="4" w:space="0" w:color="auto"/>
              <w:right w:val="single" w:sz="4" w:space="0" w:color="auto"/>
            </w:tcBorders>
            <w:shd w:val="clear" w:color="auto" w:fill="auto"/>
            <w:vAlign w:val="center"/>
            <w:hideMark/>
          </w:tcPr>
          <w:p w14:paraId="4E93C364"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Salarii </w:t>
            </w:r>
          </w:p>
        </w:tc>
        <w:tc>
          <w:tcPr>
            <w:tcW w:w="1039" w:type="dxa"/>
            <w:tcBorders>
              <w:top w:val="nil"/>
              <w:left w:val="nil"/>
              <w:bottom w:val="single" w:sz="4" w:space="0" w:color="auto"/>
              <w:right w:val="single" w:sz="8" w:space="0" w:color="auto"/>
            </w:tcBorders>
            <w:shd w:val="clear" w:color="auto" w:fill="auto"/>
            <w:vAlign w:val="center"/>
            <w:hideMark/>
          </w:tcPr>
          <w:p w14:paraId="15BBB437"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5CFD5023" w14:textId="6E29416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1.329.792,00</w:t>
            </w:r>
          </w:p>
        </w:tc>
        <w:tc>
          <w:tcPr>
            <w:tcW w:w="1533" w:type="dxa"/>
            <w:tcBorders>
              <w:top w:val="nil"/>
              <w:left w:val="nil"/>
              <w:bottom w:val="single" w:sz="4" w:space="0" w:color="auto"/>
              <w:right w:val="single" w:sz="8" w:space="0" w:color="auto"/>
            </w:tcBorders>
            <w:shd w:val="clear" w:color="auto" w:fill="auto"/>
            <w:hideMark/>
          </w:tcPr>
          <w:p w14:paraId="7CF8245B" w14:textId="05576714"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7</w:t>
            </w:r>
            <w:r w:rsidR="00997F9A" w:rsidRPr="008B5E09">
              <w:rPr>
                <w:rFonts w:ascii="Montserrat Light" w:hAnsi="Montserrat Light"/>
                <w:sz w:val="20"/>
                <w:szCs w:val="20"/>
              </w:rPr>
              <w:t>.</w:t>
            </w:r>
            <w:r w:rsidRPr="008B5E09">
              <w:rPr>
                <w:rFonts w:ascii="Montserrat Light" w:hAnsi="Montserrat Light"/>
                <w:sz w:val="20"/>
                <w:szCs w:val="20"/>
              </w:rPr>
              <w:t>255</w:t>
            </w:r>
            <w:r w:rsidR="00997F9A" w:rsidRPr="008B5E09">
              <w:rPr>
                <w:rFonts w:ascii="Montserrat Light" w:hAnsi="Montserrat Light"/>
                <w:sz w:val="20"/>
                <w:szCs w:val="20"/>
              </w:rPr>
              <w:t>.</w:t>
            </w:r>
            <w:r w:rsidRPr="008B5E09">
              <w:rPr>
                <w:rFonts w:ascii="Montserrat Light" w:hAnsi="Montserrat Light"/>
                <w:sz w:val="20"/>
                <w:szCs w:val="20"/>
              </w:rPr>
              <w:t>430</w:t>
            </w:r>
            <w:r w:rsidR="00997F9A" w:rsidRPr="008B5E09">
              <w:rPr>
                <w:rFonts w:ascii="Montserrat Light" w:hAnsi="Montserrat Light"/>
                <w:sz w:val="20"/>
                <w:szCs w:val="20"/>
              </w:rPr>
              <w:t>,</w:t>
            </w:r>
            <w:r w:rsidRPr="008B5E09">
              <w:rPr>
                <w:rFonts w:ascii="Montserrat Light" w:hAnsi="Montserrat Light"/>
                <w:sz w:val="20"/>
                <w:szCs w:val="20"/>
              </w:rPr>
              <w:t>44</w:t>
            </w:r>
          </w:p>
        </w:tc>
        <w:tc>
          <w:tcPr>
            <w:tcW w:w="1527" w:type="dxa"/>
            <w:tcBorders>
              <w:top w:val="nil"/>
              <w:left w:val="single" w:sz="4" w:space="0" w:color="auto"/>
              <w:bottom w:val="single" w:sz="4" w:space="0" w:color="auto"/>
              <w:right w:val="single" w:sz="8" w:space="0" w:color="auto"/>
            </w:tcBorders>
            <w:shd w:val="clear" w:color="auto" w:fill="auto"/>
            <w:noWrap/>
          </w:tcPr>
          <w:p w14:paraId="5697A880" w14:textId="6E4A9D1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6</w:t>
            </w:r>
            <w:r w:rsidR="00997F9A" w:rsidRPr="008B5E09">
              <w:rPr>
                <w:rFonts w:ascii="Montserrat Light" w:hAnsi="Montserrat Light"/>
                <w:sz w:val="20"/>
                <w:szCs w:val="20"/>
              </w:rPr>
              <w:t>.</w:t>
            </w:r>
            <w:r w:rsidRPr="008B5E09">
              <w:rPr>
                <w:rFonts w:ascii="Montserrat Light" w:hAnsi="Montserrat Light"/>
                <w:sz w:val="20"/>
                <w:szCs w:val="20"/>
              </w:rPr>
              <w:t>336</w:t>
            </w:r>
            <w:r w:rsidR="00997F9A" w:rsidRPr="008B5E09">
              <w:rPr>
                <w:rFonts w:ascii="Montserrat Light" w:hAnsi="Montserrat Light"/>
                <w:sz w:val="20"/>
                <w:szCs w:val="20"/>
              </w:rPr>
              <w:t>.</w:t>
            </w:r>
            <w:r w:rsidRPr="008B5E09">
              <w:rPr>
                <w:rFonts w:ascii="Montserrat Light" w:hAnsi="Montserrat Light"/>
                <w:sz w:val="20"/>
                <w:szCs w:val="20"/>
              </w:rPr>
              <w:t>564</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539B509C" w14:textId="77777777" w:rsidTr="00117099">
        <w:trPr>
          <w:trHeight w:val="360"/>
        </w:trPr>
        <w:tc>
          <w:tcPr>
            <w:tcW w:w="333" w:type="dxa"/>
            <w:tcBorders>
              <w:top w:val="nil"/>
              <w:left w:val="nil"/>
              <w:bottom w:val="nil"/>
              <w:right w:val="nil"/>
            </w:tcBorders>
            <w:shd w:val="clear" w:color="auto" w:fill="auto"/>
            <w:noWrap/>
            <w:vAlign w:val="bottom"/>
            <w:hideMark/>
          </w:tcPr>
          <w:p w14:paraId="03132AC4"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115C43C0"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2.2</w:t>
            </w:r>
          </w:p>
        </w:tc>
        <w:tc>
          <w:tcPr>
            <w:tcW w:w="3269" w:type="dxa"/>
            <w:tcBorders>
              <w:top w:val="nil"/>
              <w:left w:val="nil"/>
              <w:bottom w:val="single" w:sz="4" w:space="0" w:color="auto"/>
              <w:right w:val="single" w:sz="4" w:space="0" w:color="auto"/>
            </w:tcBorders>
            <w:shd w:val="clear" w:color="auto" w:fill="auto"/>
            <w:vAlign w:val="center"/>
            <w:hideMark/>
          </w:tcPr>
          <w:p w14:paraId="1B9FC61E"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Contribuție asiguratorie pentru muncă (CAM)</w:t>
            </w:r>
          </w:p>
        </w:tc>
        <w:tc>
          <w:tcPr>
            <w:tcW w:w="1039" w:type="dxa"/>
            <w:tcBorders>
              <w:top w:val="nil"/>
              <w:left w:val="nil"/>
              <w:bottom w:val="single" w:sz="4" w:space="0" w:color="auto"/>
              <w:right w:val="single" w:sz="8" w:space="0" w:color="auto"/>
            </w:tcBorders>
            <w:shd w:val="clear" w:color="auto" w:fill="auto"/>
            <w:vAlign w:val="center"/>
            <w:hideMark/>
          </w:tcPr>
          <w:p w14:paraId="5B801B34"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5CA07D78" w14:textId="1BA80BBA"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29.920,32</w:t>
            </w:r>
          </w:p>
        </w:tc>
        <w:tc>
          <w:tcPr>
            <w:tcW w:w="1533" w:type="dxa"/>
            <w:tcBorders>
              <w:top w:val="nil"/>
              <w:left w:val="nil"/>
              <w:bottom w:val="single" w:sz="4" w:space="0" w:color="auto"/>
              <w:right w:val="single" w:sz="8" w:space="0" w:color="auto"/>
            </w:tcBorders>
            <w:shd w:val="clear" w:color="auto" w:fill="auto"/>
            <w:hideMark/>
          </w:tcPr>
          <w:p w14:paraId="13FA4DCC" w14:textId="3D04DE5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171</w:t>
            </w:r>
            <w:r w:rsidR="00997F9A" w:rsidRPr="008B5E09">
              <w:rPr>
                <w:rFonts w:ascii="Montserrat Light" w:hAnsi="Montserrat Light"/>
                <w:sz w:val="20"/>
                <w:szCs w:val="20"/>
              </w:rPr>
              <w:t>.</w:t>
            </w:r>
            <w:r w:rsidRPr="008B5E09">
              <w:rPr>
                <w:rFonts w:ascii="Montserrat Light" w:hAnsi="Montserrat Light"/>
                <w:sz w:val="20"/>
                <w:szCs w:val="20"/>
              </w:rPr>
              <w:t>168</w:t>
            </w:r>
            <w:r w:rsidR="00997F9A" w:rsidRPr="008B5E09">
              <w:rPr>
                <w:rFonts w:ascii="Montserrat Light" w:hAnsi="Montserrat Light"/>
                <w:sz w:val="20"/>
                <w:szCs w:val="20"/>
              </w:rPr>
              <w:t>,</w:t>
            </w:r>
            <w:r w:rsidRPr="008B5E09">
              <w:rPr>
                <w:rFonts w:ascii="Montserrat Light" w:hAnsi="Montserrat Light"/>
                <w:sz w:val="20"/>
                <w:szCs w:val="20"/>
              </w:rPr>
              <w:t>17</w:t>
            </w:r>
          </w:p>
        </w:tc>
        <w:tc>
          <w:tcPr>
            <w:tcW w:w="1527" w:type="dxa"/>
            <w:tcBorders>
              <w:top w:val="nil"/>
              <w:left w:val="single" w:sz="4" w:space="0" w:color="auto"/>
              <w:bottom w:val="single" w:sz="4" w:space="0" w:color="auto"/>
              <w:right w:val="single" w:sz="8" w:space="0" w:color="auto"/>
            </w:tcBorders>
            <w:shd w:val="clear" w:color="auto" w:fill="auto"/>
            <w:noWrap/>
          </w:tcPr>
          <w:p w14:paraId="04873F7D" w14:textId="72BF638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142</w:t>
            </w:r>
            <w:r w:rsidR="00997F9A" w:rsidRPr="008B5E09">
              <w:rPr>
                <w:rFonts w:ascii="Montserrat Light" w:hAnsi="Montserrat Light"/>
                <w:sz w:val="20"/>
                <w:szCs w:val="20"/>
              </w:rPr>
              <w:t>.</w:t>
            </w:r>
            <w:r w:rsidRPr="008B5E09">
              <w:rPr>
                <w:rFonts w:ascii="Montserrat Light" w:hAnsi="Montserrat Light"/>
                <w:sz w:val="20"/>
                <w:szCs w:val="20"/>
              </w:rPr>
              <w:t>572</w:t>
            </w:r>
            <w:r w:rsidR="00997F9A" w:rsidRPr="008B5E09">
              <w:rPr>
                <w:rFonts w:ascii="Montserrat Light" w:hAnsi="Montserrat Light"/>
                <w:sz w:val="20"/>
                <w:szCs w:val="20"/>
              </w:rPr>
              <w:t>,</w:t>
            </w:r>
            <w:r w:rsidRPr="008B5E09">
              <w:rPr>
                <w:rFonts w:ascii="Montserrat Light" w:hAnsi="Montserrat Light"/>
                <w:sz w:val="20"/>
                <w:szCs w:val="20"/>
              </w:rPr>
              <w:t>69</w:t>
            </w:r>
          </w:p>
        </w:tc>
      </w:tr>
      <w:tr w:rsidR="00702531" w:rsidRPr="008B5E09" w14:paraId="6690899F" w14:textId="77777777" w:rsidTr="00117099">
        <w:trPr>
          <w:trHeight w:val="360"/>
        </w:trPr>
        <w:tc>
          <w:tcPr>
            <w:tcW w:w="333" w:type="dxa"/>
            <w:tcBorders>
              <w:top w:val="nil"/>
              <w:left w:val="nil"/>
              <w:bottom w:val="nil"/>
              <w:right w:val="nil"/>
            </w:tcBorders>
            <w:shd w:val="clear" w:color="auto" w:fill="auto"/>
            <w:noWrap/>
            <w:vAlign w:val="bottom"/>
            <w:hideMark/>
          </w:tcPr>
          <w:p w14:paraId="08706557"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5AEC66F6"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2.3</w:t>
            </w:r>
          </w:p>
        </w:tc>
        <w:tc>
          <w:tcPr>
            <w:tcW w:w="3269" w:type="dxa"/>
            <w:tcBorders>
              <w:top w:val="nil"/>
              <w:left w:val="nil"/>
              <w:bottom w:val="single" w:sz="4" w:space="0" w:color="auto"/>
              <w:right w:val="single" w:sz="4" w:space="0" w:color="auto"/>
            </w:tcBorders>
            <w:shd w:val="clear" w:color="auto" w:fill="auto"/>
            <w:vAlign w:val="center"/>
            <w:hideMark/>
          </w:tcPr>
          <w:p w14:paraId="3A36D996"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Contribuție la fondul pentru handicap</w:t>
            </w:r>
          </w:p>
        </w:tc>
        <w:tc>
          <w:tcPr>
            <w:tcW w:w="1039" w:type="dxa"/>
            <w:tcBorders>
              <w:top w:val="nil"/>
              <w:left w:val="nil"/>
              <w:bottom w:val="single" w:sz="4" w:space="0" w:color="auto"/>
              <w:right w:val="single" w:sz="8" w:space="0" w:color="auto"/>
            </w:tcBorders>
            <w:shd w:val="clear" w:color="auto" w:fill="auto"/>
            <w:vAlign w:val="center"/>
            <w:hideMark/>
          </w:tcPr>
          <w:p w14:paraId="654630BF"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50C906BF" w14:textId="7B574066"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33" w:type="dxa"/>
            <w:tcBorders>
              <w:top w:val="nil"/>
              <w:left w:val="nil"/>
              <w:bottom w:val="single" w:sz="4" w:space="0" w:color="auto"/>
              <w:right w:val="single" w:sz="8" w:space="0" w:color="auto"/>
            </w:tcBorders>
            <w:shd w:val="clear" w:color="auto" w:fill="auto"/>
            <w:hideMark/>
          </w:tcPr>
          <w:p w14:paraId="4B14B4CA" w14:textId="5141FD93"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74687655" w14:textId="6B8420E9"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3EFBA179" w14:textId="77777777" w:rsidTr="00117099">
        <w:trPr>
          <w:trHeight w:val="360"/>
        </w:trPr>
        <w:tc>
          <w:tcPr>
            <w:tcW w:w="333" w:type="dxa"/>
            <w:tcBorders>
              <w:top w:val="nil"/>
              <w:left w:val="nil"/>
              <w:bottom w:val="nil"/>
              <w:right w:val="nil"/>
            </w:tcBorders>
            <w:shd w:val="clear" w:color="auto" w:fill="auto"/>
            <w:noWrap/>
            <w:vAlign w:val="bottom"/>
            <w:hideMark/>
          </w:tcPr>
          <w:p w14:paraId="51FC8495"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5F773094"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2.4</w:t>
            </w:r>
          </w:p>
        </w:tc>
        <w:tc>
          <w:tcPr>
            <w:tcW w:w="3269" w:type="dxa"/>
            <w:tcBorders>
              <w:top w:val="nil"/>
              <w:left w:val="nil"/>
              <w:bottom w:val="single" w:sz="4" w:space="0" w:color="auto"/>
              <w:right w:val="single" w:sz="4" w:space="0" w:color="auto"/>
            </w:tcBorders>
            <w:shd w:val="clear" w:color="auto" w:fill="auto"/>
            <w:vAlign w:val="center"/>
            <w:hideMark/>
          </w:tcPr>
          <w:p w14:paraId="7A8F7F8B" w14:textId="77777777" w:rsidR="00702531" w:rsidRPr="008B5E09" w:rsidRDefault="00702531" w:rsidP="00702531">
            <w:pPr>
              <w:rPr>
                <w:rFonts w:ascii="Montserrat Light" w:hAnsi="Montserrat Light" w:cs="Arial"/>
                <w:sz w:val="20"/>
                <w:szCs w:val="20"/>
                <w:lang w:eastAsia="en-US"/>
              </w:rPr>
            </w:pPr>
            <w:r w:rsidRPr="008B5E09">
              <w:rPr>
                <w:rFonts w:ascii="Montserrat Light" w:hAnsi="Montserrat Light" w:cs="Arial"/>
                <w:sz w:val="20"/>
                <w:szCs w:val="20"/>
                <w:lang w:eastAsia="en-US"/>
              </w:rPr>
              <w:t>Alte drepturi asimilate salariilor</w:t>
            </w:r>
          </w:p>
        </w:tc>
        <w:tc>
          <w:tcPr>
            <w:tcW w:w="1039" w:type="dxa"/>
            <w:tcBorders>
              <w:top w:val="nil"/>
              <w:left w:val="nil"/>
              <w:bottom w:val="single" w:sz="4" w:space="0" w:color="auto"/>
              <w:right w:val="single" w:sz="8" w:space="0" w:color="auto"/>
            </w:tcBorders>
            <w:shd w:val="clear" w:color="auto" w:fill="auto"/>
            <w:vAlign w:val="center"/>
            <w:hideMark/>
          </w:tcPr>
          <w:p w14:paraId="6E1CF945"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6893BCFB" w14:textId="26F1F1C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0,00</w:t>
            </w:r>
          </w:p>
        </w:tc>
        <w:tc>
          <w:tcPr>
            <w:tcW w:w="1533" w:type="dxa"/>
            <w:tcBorders>
              <w:top w:val="nil"/>
              <w:left w:val="nil"/>
              <w:bottom w:val="single" w:sz="4" w:space="0" w:color="auto"/>
              <w:right w:val="single" w:sz="8" w:space="0" w:color="auto"/>
            </w:tcBorders>
            <w:shd w:val="clear" w:color="auto" w:fill="auto"/>
            <w:hideMark/>
          </w:tcPr>
          <w:p w14:paraId="06C5DF33" w14:textId="6A58EA7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70105E39" w14:textId="6F64F575"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0</w:t>
            </w:r>
            <w:r w:rsidR="00997F9A"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4FE96187" w14:textId="77777777" w:rsidTr="00117099">
        <w:trPr>
          <w:trHeight w:val="696"/>
        </w:trPr>
        <w:tc>
          <w:tcPr>
            <w:tcW w:w="333" w:type="dxa"/>
            <w:tcBorders>
              <w:top w:val="nil"/>
              <w:left w:val="nil"/>
              <w:bottom w:val="nil"/>
              <w:right w:val="nil"/>
            </w:tcBorders>
            <w:shd w:val="clear" w:color="auto" w:fill="auto"/>
            <w:noWrap/>
            <w:vAlign w:val="bottom"/>
            <w:hideMark/>
          </w:tcPr>
          <w:p w14:paraId="566E8708"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693F2335"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3</w:t>
            </w:r>
          </w:p>
        </w:tc>
        <w:tc>
          <w:tcPr>
            <w:tcW w:w="3269" w:type="dxa"/>
            <w:tcBorders>
              <w:top w:val="nil"/>
              <w:left w:val="nil"/>
              <w:bottom w:val="single" w:sz="4" w:space="0" w:color="auto"/>
              <w:right w:val="single" w:sz="4" w:space="0" w:color="auto"/>
            </w:tcBorders>
            <w:shd w:val="clear" w:color="auto" w:fill="auto"/>
            <w:vAlign w:val="center"/>
            <w:hideMark/>
          </w:tcPr>
          <w:p w14:paraId="36369846"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valorificarea energetică, dacă este cazul</w:t>
            </w:r>
          </w:p>
        </w:tc>
        <w:tc>
          <w:tcPr>
            <w:tcW w:w="1039" w:type="dxa"/>
            <w:tcBorders>
              <w:top w:val="nil"/>
              <w:left w:val="nil"/>
              <w:bottom w:val="single" w:sz="4" w:space="0" w:color="auto"/>
              <w:right w:val="single" w:sz="8" w:space="0" w:color="auto"/>
            </w:tcBorders>
            <w:shd w:val="clear" w:color="auto" w:fill="auto"/>
            <w:vAlign w:val="center"/>
            <w:hideMark/>
          </w:tcPr>
          <w:p w14:paraId="677C7E1C"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2DFED95B" w14:textId="6EFB6597"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7.037.960,16</w:t>
            </w:r>
          </w:p>
        </w:tc>
        <w:tc>
          <w:tcPr>
            <w:tcW w:w="1533" w:type="dxa"/>
            <w:tcBorders>
              <w:top w:val="nil"/>
              <w:left w:val="nil"/>
              <w:bottom w:val="single" w:sz="4" w:space="0" w:color="auto"/>
              <w:right w:val="single" w:sz="8" w:space="0" w:color="auto"/>
            </w:tcBorders>
            <w:shd w:val="clear" w:color="auto" w:fill="auto"/>
            <w:hideMark/>
          </w:tcPr>
          <w:p w14:paraId="24E54217" w14:textId="03F44624"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452</w:t>
            </w:r>
            <w:r w:rsidR="00997F9A" w:rsidRPr="008B5E09">
              <w:rPr>
                <w:rFonts w:ascii="Montserrat Light" w:hAnsi="Montserrat Light"/>
                <w:sz w:val="20"/>
                <w:szCs w:val="20"/>
              </w:rPr>
              <w:t>.</w:t>
            </w:r>
            <w:r w:rsidRPr="008B5E09">
              <w:rPr>
                <w:rFonts w:ascii="Montserrat Light" w:hAnsi="Montserrat Light"/>
                <w:sz w:val="20"/>
                <w:szCs w:val="20"/>
              </w:rPr>
              <w:t>706</w:t>
            </w:r>
            <w:r w:rsidR="00997F9A" w:rsidRPr="008B5E09">
              <w:rPr>
                <w:rFonts w:ascii="Montserrat Light" w:hAnsi="Montserrat Light"/>
                <w:sz w:val="20"/>
                <w:szCs w:val="20"/>
              </w:rPr>
              <w:t>,</w:t>
            </w:r>
            <w:r w:rsidRPr="008B5E09">
              <w:rPr>
                <w:rFonts w:ascii="Montserrat Light" w:hAnsi="Montserrat Light"/>
                <w:sz w:val="20"/>
                <w:szCs w:val="20"/>
              </w:rPr>
              <w:t>08</w:t>
            </w:r>
          </w:p>
        </w:tc>
        <w:tc>
          <w:tcPr>
            <w:tcW w:w="1527" w:type="dxa"/>
            <w:tcBorders>
              <w:top w:val="nil"/>
              <w:left w:val="single" w:sz="4" w:space="0" w:color="auto"/>
              <w:bottom w:val="single" w:sz="4" w:space="0" w:color="auto"/>
              <w:right w:val="single" w:sz="8" w:space="0" w:color="auto"/>
            </w:tcBorders>
            <w:shd w:val="clear" w:color="auto" w:fill="auto"/>
            <w:noWrap/>
          </w:tcPr>
          <w:p w14:paraId="0A253185" w14:textId="7165E2DE"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7</w:t>
            </w:r>
            <w:r w:rsidR="00997F9A" w:rsidRPr="008B5E09">
              <w:rPr>
                <w:rFonts w:ascii="Montserrat Light" w:hAnsi="Montserrat Light"/>
                <w:sz w:val="20"/>
                <w:szCs w:val="20"/>
              </w:rPr>
              <w:t>.</w:t>
            </w:r>
            <w:r w:rsidRPr="008B5E09">
              <w:rPr>
                <w:rFonts w:ascii="Montserrat Light" w:hAnsi="Montserrat Light"/>
                <w:sz w:val="20"/>
                <w:szCs w:val="20"/>
              </w:rPr>
              <w:t>037</w:t>
            </w:r>
            <w:r w:rsidR="00997F9A" w:rsidRPr="008B5E09">
              <w:rPr>
                <w:rFonts w:ascii="Montserrat Light" w:hAnsi="Montserrat Light"/>
                <w:sz w:val="20"/>
                <w:szCs w:val="20"/>
              </w:rPr>
              <w:t>.</w:t>
            </w:r>
            <w:r w:rsidRPr="008B5E09">
              <w:rPr>
                <w:rFonts w:ascii="Montserrat Light" w:hAnsi="Montserrat Light"/>
                <w:sz w:val="20"/>
                <w:szCs w:val="20"/>
              </w:rPr>
              <w:t>960</w:t>
            </w:r>
            <w:r w:rsidR="00997F9A" w:rsidRPr="008B5E09">
              <w:rPr>
                <w:rFonts w:ascii="Montserrat Light" w:hAnsi="Montserrat Light"/>
                <w:sz w:val="20"/>
                <w:szCs w:val="20"/>
              </w:rPr>
              <w:t>,</w:t>
            </w:r>
            <w:r w:rsidRPr="008B5E09">
              <w:rPr>
                <w:rFonts w:ascii="Montserrat Light" w:hAnsi="Montserrat Light"/>
                <w:sz w:val="20"/>
                <w:szCs w:val="20"/>
              </w:rPr>
              <w:t>16</w:t>
            </w:r>
          </w:p>
        </w:tc>
      </w:tr>
      <w:tr w:rsidR="00702531" w:rsidRPr="008B5E09" w14:paraId="54F341C4" w14:textId="77777777" w:rsidTr="00117099">
        <w:trPr>
          <w:trHeight w:val="381"/>
        </w:trPr>
        <w:tc>
          <w:tcPr>
            <w:tcW w:w="333" w:type="dxa"/>
            <w:tcBorders>
              <w:top w:val="nil"/>
              <w:left w:val="nil"/>
              <w:bottom w:val="nil"/>
              <w:right w:val="nil"/>
            </w:tcBorders>
            <w:shd w:val="clear" w:color="auto" w:fill="auto"/>
            <w:noWrap/>
            <w:vAlign w:val="bottom"/>
            <w:hideMark/>
          </w:tcPr>
          <w:p w14:paraId="474F6A4F" w14:textId="77777777" w:rsidR="00702531" w:rsidRPr="008B5E09" w:rsidRDefault="00702531" w:rsidP="00702531">
            <w:pPr>
              <w:jc w:val="right"/>
              <w:rPr>
                <w:rFonts w:ascii="Montserrat Light" w:hAnsi="Montserrat Light" w:cs="Arial"/>
                <w:b/>
                <w:bCs/>
                <w:sz w:val="22"/>
                <w:szCs w:val="22"/>
                <w:lang w:eastAsia="en-US"/>
              </w:rPr>
            </w:pPr>
          </w:p>
        </w:tc>
        <w:tc>
          <w:tcPr>
            <w:tcW w:w="650" w:type="dxa"/>
            <w:tcBorders>
              <w:top w:val="nil"/>
              <w:left w:val="single" w:sz="8" w:space="0" w:color="auto"/>
              <w:bottom w:val="single" w:sz="8" w:space="0" w:color="auto"/>
              <w:right w:val="single" w:sz="4" w:space="0" w:color="auto"/>
            </w:tcBorders>
            <w:shd w:val="clear" w:color="auto" w:fill="auto"/>
            <w:vAlign w:val="center"/>
            <w:hideMark/>
          </w:tcPr>
          <w:p w14:paraId="4CAE329D"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 </w:t>
            </w:r>
          </w:p>
        </w:tc>
        <w:tc>
          <w:tcPr>
            <w:tcW w:w="3269" w:type="dxa"/>
            <w:tcBorders>
              <w:top w:val="nil"/>
              <w:left w:val="nil"/>
              <w:bottom w:val="single" w:sz="8" w:space="0" w:color="auto"/>
              <w:right w:val="single" w:sz="4" w:space="0" w:color="auto"/>
            </w:tcBorders>
            <w:shd w:val="clear" w:color="auto" w:fill="auto"/>
            <w:vAlign w:val="center"/>
            <w:hideMark/>
          </w:tcPr>
          <w:p w14:paraId="51D889AD"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cu depozitarea deseurilor*</w:t>
            </w:r>
          </w:p>
        </w:tc>
        <w:tc>
          <w:tcPr>
            <w:tcW w:w="1039" w:type="dxa"/>
            <w:tcBorders>
              <w:top w:val="nil"/>
              <w:left w:val="nil"/>
              <w:bottom w:val="single" w:sz="8" w:space="0" w:color="auto"/>
              <w:right w:val="single" w:sz="8" w:space="0" w:color="auto"/>
            </w:tcBorders>
            <w:shd w:val="clear" w:color="auto" w:fill="auto"/>
            <w:vAlign w:val="center"/>
            <w:hideMark/>
          </w:tcPr>
          <w:p w14:paraId="7B26871D" w14:textId="77777777" w:rsidR="00702531" w:rsidRPr="008B5E09" w:rsidRDefault="00702531" w:rsidP="00702531">
            <w:pPr>
              <w:jc w:val="center"/>
              <w:rPr>
                <w:rFonts w:ascii="Montserrat Light" w:hAnsi="Montserrat Light" w:cs="Arial"/>
                <w:sz w:val="20"/>
                <w:szCs w:val="20"/>
                <w:lang w:eastAsia="en-US"/>
              </w:rPr>
            </w:pPr>
            <w:r w:rsidRPr="008B5E09">
              <w:rPr>
                <w:rFonts w:ascii="Montserrat Light" w:hAnsi="Montserrat Light" w:cs="Arial"/>
                <w:sz w:val="20"/>
                <w:szCs w:val="20"/>
                <w:lang w:eastAsia="en-US"/>
              </w:rPr>
              <w:t> </w:t>
            </w:r>
          </w:p>
        </w:tc>
        <w:tc>
          <w:tcPr>
            <w:tcW w:w="1902" w:type="dxa"/>
            <w:tcBorders>
              <w:top w:val="nil"/>
              <w:left w:val="nil"/>
              <w:bottom w:val="single" w:sz="8" w:space="0" w:color="auto"/>
              <w:right w:val="single" w:sz="8" w:space="0" w:color="auto"/>
            </w:tcBorders>
            <w:shd w:val="clear" w:color="auto" w:fill="auto"/>
            <w:hideMark/>
          </w:tcPr>
          <w:p w14:paraId="101A5880" w14:textId="5938B6DA"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 xml:space="preserve"> </w:t>
            </w:r>
          </w:p>
        </w:tc>
        <w:tc>
          <w:tcPr>
            <w:tcW w:w="1533" w:type="dxa"/>
            <w:tcBorders>
              <w:top w:val="nil"/>
              <w:left w:val="nil"/>
              <w:bottom w:val="single" w:sz="8" w:space="0" w:color="auto"/>
              <w:right w:val="single" w:sz="8" w:space="0" w:color="auto"/>
            </w:tcBorders>
            <w:shd w:val="clear" w:color="auto" w:fill="auto"/>
          </w:tcPr>
          <w:p w14:paraId="5DC1EECE" w14:textId="73AB375B" w:rsidR="00702531" w:rsidRPr="008B5E09" w:rsidRDefault="00702531" w:rsidP="00702531">
            <w:pPr>
              <w:jc w:val="right"/>
              <w:rPr>
                <w:rFonts w:ascii="Montserrat Light" w:hAnsi="Montserrat Light" w:cs="Arial"/>
                <w:sz w:val="20"/>
                <w:szCs w:val="20"/>
                <w:lang w:eastAsia="en-US"/>
              </w:rPr>
            </w:pPr>
          </w:p>
        </w:tc>
        <w:tc>
          <w:tcPr>
            <w:tcW w:w="1527" w:type="dxa"/>
            <w:tcBorders>
              <w:top w:val="nil"/>
              <w:left w:val="single" w:sz="4" w:space="0" w:color="auto"/>
              <w:bottom w:val="single" w:sz="8" w:space="0" w:color="auto"/>
              <w:right w:val="single" w:sz="8" w:space="0" w:color="auto"/>
            </w:tcBorders>
            <w:shd w:val="clear" w:color="auto" w:fill="auto"/>
            <w:noWrap/>
          </w:tcPr>
          <w:p w14:paraId="73F33989" w14:textId="6F34E824" w:rsidR="00702531" w:rsidRPr="008B5E09" w:rsidRDefault="00702531" w:rsidP="00702531">
            <w:pPr>
              <w:jc w:val="right"/>
              <w:rPr>
                <w:rFonts w:ascii="Montserrat Light" w:hAnsi="Montserrat Light" w:cs="Arial"/>
                <w:sz w:val="20"/>
                <w:szCs w:val="20"/>
                <w:lang w:eastAsia="en-US"/>
              </w:rPr>
            </w:pPr>
          </w:p>
        </w:tc>
      </w:tr>
      <w:tr w:rsidR="00702531" w:rsidRPr="008B5E09" w14:paraId="40999EC5" w14:textId="77777777" w:rsidTr="00117099">
        <w:trPr>
          <w:trHeight w:val="360"/>
        </w:trPr>
        <w:tc>
          <w:tcPr>
            <w:tcW w:w="333" w:type="dxa"/>
            <w:tcBorders>
              <w:top w:val="nil"/>
              <w:left w:val="nil"/>
              <w:bottom w:val="nil"/>
              <w:right w:val="nil"/>
            </w:tcBorders>
            <w:shd w:val="clear" w:color="auto" w:fill="auto"/>
            <w:noWrap/>
            <w:vAlign w:val="bottom"/>
            <w:hideMark/>
          </w:tcPr>
          <w:p w14:paraId="132EE5EE"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09379A41"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w:t>
            </w:r>
          </w:p>
        </w:tc>
        <w:tc>
          <w:tcPr>
            <w:tcW w:w="3269" w:type="dxa"/>
            <w:tcBorders>
              <w:top w:val="nil"/>
              <w:left w:val="nil"/>
              <w:bottom w:val="single" w:sz="4" w:space="0" w:color="auto"/>
              <w:right w:val="single" w:sz="4" w:space="0" w:color="auto"/>
            </w:tcBorders>
            <w:shd w:val="clear" w:color="auto" w:fill="auto"/>
            <w:vAlign w:val="center"/>
            <w:hideMark/>
          </w:tcPr>
          <w:p w14:paraId="35256B55"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Total cheltuieli de exploatare (1+2)</w:t>
            </w:r>
          </w:p>
        </w:tc>
        <w:tc>
          <w:tcPr>
            <w:tcW w:w="1039" w:type="dxa"/>
            <w:tcBorders>
              <w:top w:val="nil"/>
              <w:left w:val="nil"/>
              <w:bottom w:val="single" w:sz="4" w:space="0" w:color="auto"/>
              <w:right w:val="single" w:sz="8" w:space="0" w:color="auto"/>
            </w:tcBorders>
            <w:shd w:val="clear" w:color="auto" w:fill="auto"/>
            <w:vAlign w:val="center"/>
            <w:hideMark/>
          </w:tcPr>
          <w:p w14:paraId="77936CCC"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6DC1D4E7" w14:textId="74C6E495"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18.455.542,51</w:t>
            </w:r>
          </w:p>
        </w:tc>
        <w:tc>
          <w:tcPr>
            <w:tcW w:w="1533" w:type="dxa"/>
            <w:tcBorders>
              <w:top w:val="nil"/>
              <w:left w:val="nil"/>
              <w:bottom w:val="single" w:sz="4" w:space="0" w:color="auto"/>
              <w:right w:val="single" w:sz="8" w:space="0" w:color="auto"/>
            </w:tcBorders>
            <w:shd w:val="clear" w:color="auto" w:fill="auto"/>
          </w:tcPr>
          <w:p w14:paraId="4011996E" w14:textId="04CF7690"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13</w:t>
            </w:r>
            <w:r w:rsidR="00997F9A" w:rsidRPr="008B5E09">
              <w:rPr>
                <w:rFonts w:ascii="Montserrat Light" w:hAnsi="Montserrat Light"/>
                <w:sz w:val="20"/>
                <w:szCs w:val="20"/>
              </w:rPr>
              <w:t>.</w:t>
            </w:r>
            <w:r w:rsidRPr="008B5E09">
              <w:rPr>
                <w:rFonts w:ascii="Montserrat Light" w:hAnsi="Montserrat Light"/>
                <w:sz w:val="20"/>
                <w:szCs w:val="20"/>
              </w:rPr>
              <w:t>905</w:t>
            </w:r>
            <w:r w:rsidR="00997F9A" w:rsidRPr="008B5E09">
              <w:rPr>
                <w:rFonts w:ascii="Montserrat Light" w:hAnsi="Montserrat Light"/>
                <w:sz w:val="20"/>
                <w:szCs w:val="20"/>
              </w:rPr>
              <w:t>.</w:t>
            </w:r>
            <w:r w:rsidRPr="008B5E09">
              <w:rPr>
                <w:rFonts w:ascii="Montserrat Light" w:hAnsi="Montserrat Light"/>
                <w:sz w:val="20"/>
                <w:szCs w:val="20"/>
              </w:rPr>
              <w:t>668</w:t>
            </w:r>
            <w:r w:rsidR="00997F9A" w:rsidRPr="008B5E09">
              <w:rPr>
                <w:rFonts w:ascii="Montserrat Light" w:hAnsi="Montserrat Light"/>
                <w:sz w:val="20"/>
                <w:szCs w:val="20"/>
              </w:rPr>
              <w:t>,</w:t>
            </w:r>
            <w:r w:rsidRPr="008B5E09">
              <w:rPr>
                <w:rFonts w:ascii="Montserrat Light" w:hAnsi="Montserrat Light"/>
                <w:sz w:val="20"/>
                <w:szCs w:val="20"/>
              </w:rPr>
              <w:t>06</w:t>
            </w:r>
          </w:p>
        </w:tc>
        <w:tc>
          <w:tcPr>
            <w:tcW w:w="1527" w:type="dxa"/>
            <w:tcBorders>
              <w:top w:val="nil"/>
              <w:left w:val="single" w:sz="4" w:space="0" w:color="auto"/>
              <w:bottom w:val="single" w:sz="4" w:space="0" w:color="auto"/>
              <w:right w:val="single" w:sz="8" w:space="0" w:color="auto"/>
            </w:tcBorders>
            <w:shd w:val="clear" w:color="auto" w:fill="auto"/>
            <w:noWrap/>
          </w:tcPr>
          <w:p w14:paraId="7E37E002" w14:textId="32BC6C5B"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23</w:t>
            </w:r>
            <w:r w:rsidR="00997F9A" w:rsidRPr="008B5E09">
              <w:rPr>
                <w:rFonts w:ascii="Montserrat Light" w:hAnsi="Montserrat Light"/>
                <w:sz w:val="20"/>
                <w:szCs w:val="20"/>
              </w:rPr>
              <w:t>.</w:t>
            </w:r>
            <w:r w:rsidRPr="008B5E09">
              <w:rPr>
                <w:rFonts w:ascii="Montserrat Light" w:hAnsi="Montserrat Light"/>
                <w:sz w:val="20"/>
                <w:szCs w:val="20"/>
              </w:rPr>
              <w:t>812</w:t>
            </w:r>
            <w:r w:rsidR="00997F9A" w:rsidRPr="008B5E09">
              <w:rPr>
                <w:rFonts w:ascii="Montserrat Light" w:hAnsi="Montserrat Light"/>
                <w:sz w:val="20"/>
                <w:szCs w:val="20"/>
              </w:rPr>
              <w:t>.</w:t>
            </w:r>
            <w:r w:rsidRPr="008B5E09">
              <w:rPr>
                <w:rFonts w:ascii="Montserrat Light" w:hAnsi="Montserrat Light"/>
                <w:sz w:val="20"/>
                <w:szCs w:val="20"/>
              </w:rPr>
              <w:t>743</w:t>
            </w:r>
            <w:r w:rsidR="00997F9A" w:rsidRPr="008B5E09">
              <w:rPr>
                <w:rFonts w:ascii="Montserrat Light" w:hAnsi="Montserrat Light"/>
                <w:sz w:val="20"/>
                <w:szCs w:val="20"/>
              </w:rPr>
              <w:t>,</w:t>
            </w:r>
            <w:r w:rsidRPr="008B5E09">
              <w:rPr>
                <w:rFonts w:ascii="Montserrat Light" w:hAnsi="Montserrat Light"/>
                <w:sz w:val="20"/>
                <w:szCs w:val="20"/>
              </w:rPr>
              <w:t>48</w:t>
            </w:r>
          </w:p>
        </w:tc>
      </w:tr>
      <w:tr w:rsidR="00702531" w:rsidRPr="008B5E09" w14:paraId="42E10829" w14:textId="77777777" w:rsidTr="00117099">
        <w:trPr>
          <w:trHeight w:val="360"/>
        </w:trPr>
        <w:tc>
          <w:tcPr>
            <w:tcW w:w="333" w:type="dxa"/>
            <w:tcBorders>
              <w:top w:val="nil"/>
              <w:left w:val="nil"/>
              <w:bottom w:val="nil"/>
              <w:right w:val="nil"/>
            </w:tcBorders>
            <w:shd w:val="clear" w:color="auto" w:fill="auto"/>
            <w:noWrap/>
            <w:vAlign w:val="bottom"/>
            <w:hideMark/>
          </w:tcPr>
          <w:p w14:paraId="606CB0B9"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44C49C26"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w:t>
            </w:r>
          </w:p>
        </w:tc>
        <w:tc>
          <w:tcPr>
            <w:tcW w:w="3269" w:type="dxa"/>
            <w:tcBorders>
              <w:top w:val="nil"/>
              <w:left w:val="nil"/>
              <w:bottom w:val="single" w:sz="4" w:space="0" w:color="auto"/>
              <w:right w:val="single" w:sz="4" w:space="0" w:color="auto"/>
            </w:tcBorders>
            <w:shd w:val="clear" w:color="auto" w:fill="auto"/>
            <w:vAlign w:val="center"/>
            <w:hideMark/>
          </w:tcPr>
          <w:p w14:paraId="45A729B5"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financiare</w:t>
            </w:r>
          </w:p>
        </w:tc>
        <w:tc>
          <w:tcPr>
            <w:tcW w:w="1039" w:type="dxa"/>
            <w:tcBorders>
              <w:top w:val="nil"/>
              <w:left w:val="nil"/>
              <w:bottom w:val="single" w:sz="4" w:space="0" w:color="auto"/>
              <w:right w:val="single" w:sz="8" w:space="0" w:color="auto"/>
            </w:tcBorders>
            <w:shd w:val="clear" w:color="auto" w:fill="auto"/>
            <w:vAlign w:val="center"/>
            <w:hideMark/>
          </w:tcPr>
          <w:p w14:paraId="38F7DEAB"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18261EC4" w14:textId="559F70C0"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293.420,42</w:t>
            </w:r>
          </w:p>
        </w:tc>
        <w:tc>
          <w:tcPr>
            <w:tcW w:w="1533" w:type="dxa"/>
            <w:tcBorders>
              <w:top w:val="nil"/>
              <w:left w:val="nil"/>
              <w:bottom w:val="single" w:sz="4" w:space="0" w:color="auto"/>
              <w:right w:val="single" w:sz="8" w:space="0" w:color="auto"/>
            </w:tcBorders>
            <w:shd w:val="clear" w:color="auto" w:fill="auto"/>
          </w:tcPr>
          <w:p w14:paraId="0976F41D" w14:textId="2CF3C5CF"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3</w:t>
            </w:r>
            <w:r w:rsidR="00997F9A" w:rsidRPr="008B5E09">
              <w:rPr>
                <w:rFonts w:ascii="Montserrat Light" w:hAnsi="Montserrat Light"/>
                <w:sz w:val="20"/>
                <w:szCs w:val="20"/>
              </w:rPr>
              <w:t>.</w:t>
            </w:r>
            <w:r w:rsidRPr="008B5E09">
              <w:rPr>
                <w:rFonts w:ascii="Montserrat Light" w:hAnsi="Montserrat Light"/>
                <w:sz w:val="20"/>
                <w:szCs w:val="20"/>
              </w:rPr>
              <w:t>620</w:t>
            </w:r>
            <w:r w:rsidR="00997F9A" w:rsidRPr="008B5E09">
              <w:rPr>
                <w:rFonts w:ascii="Montserrat Light" w:hAnsi="Montserrat Light"/>
                <w:sz w:val="20"/>
                <w:szCs w:val="20"/>
              </w:rPr>
              <w:t>,</w:t>
            </w:r>
            <w:r w:rsidRPr="008B5E09">
              <w:rPr>
                <w:rFonts w:ascii="Montserrat Light" w:hAnsi="Montserrat Light"/>
                <w:sz w:val="20"/>
                <w:szCs w:val="20"/>
              </w:rPr>
              <w:t>42</w:t>
            </w:r>
          </w:p>
        </w:tc>
        <w:tc>
          <w:tcPr>
            <w:tcW w:w="1527" w:type="dxa"/>
            <w:tcBorders>
              <w:top w:val="nil"/>
              <w:left w:val="single" w:sz="4" w:space="0" w:color="auto"/>
              <w:bottom w:val="single" w:sz="4" w:space="0" w:color="auto"/>
              <w:right w:val="single" w:sz="8" w:space="0" w:color="auto"/>
            </w:tcBorders>
            <w:shd w:val="clear" w:color="auto" w:fill="auto"/>
            <w:noWrap/>
          </w:tcPr>
          <w:p w14:paraId="337FA4C6" w14:textId="51EAD4CF"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293</w:t>
            </w:r>
            <w:r w:rsidR="00997F9A" w:rsidRPr="008B5E09">
              <w:rPr>
                <w:rFonts w:ascii="Montserrat Light" w:hAnsi="Montserrat Light"/>
                <w:sz w:val="20"/>
                <w:szCs w:val="20"/>
              </w:rPr>
              <w:t>.</w:t>
            </w:r>
            <w:r w:rsidRPr="008B5E09">
              <w:rPr>
                <w:rFonts w:ascii="Montserrat Light" w:hAnsi="Montserrat Light"/>
                <w:sz w:val="20"/>
                <w:szCs w:val="20"/>
              </w:rPr>
              <w:t>420</w:t>
            </w:r>
            <w:r w:rsidR="00997F9A" w:rsidRPr="008B5E09">
              <w:rPr>
                <w:rFonts w:ascii="Montserrat Light" w:hAnsi="Montserrat Light"/>
                <w:sz w:val="20"/>
                <w:szCs w:val="20"/>
              </w:rPr>
              <w:t>,</w:t>
            </w:r>
            <w:r w:rsidRPr="008B5E09">
              <w:rPr>
                <w:rFonts w:ascii="Montserrat Light" w:hAnsi="Montserrat Light"/>
                <w:sz w:val="20"/>
                <w:szCs w:val="20"/>
              </w:rPr>
              <w:t>42</w:t>
            </w:r>
          </w:p>
        </w:tc>
      </w:tr>
      <w:tr w:rsidR="00702531" w:rsidRPr="008B5E09" w14:paraId="5E903EE7" w14:textId="77777777" w:rsidTr="00117099">
        <w:trPr>
          <w:trHeight w:val="360"/>
        </w:trPr>
        <w:tc>
          <w:tcPr>
            <w:tcW w:w="333" w:type="dxa"/>
            <w:tcBorders>
              <w:top w:val="nil"/>
              <w:left w:val="nil"/>
              <w:bottom w:val="nil"/>
              <w:right w:val="nil"/>
            </w:tcBorders>
            <w:shd w:val="clear" w:color="auto" w:fill="auto"/>
            <w:noWrap/>
            <w:vAlign w:val="bottom"/>
            <w:hideMark/>
          </w:tcPr>
          <w:p w14:paraId="4E02EAA1"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60F0053E"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III</w:t>
            </w:r>
          </w:p>
        </w:tc>
        <w:tc>
          <w:tcPr>
            <w:tcW w:w="3269" w:type="dxa"/>
            <w:tcBorders>
              <w:top w:val="nil"/>
              <w:left w:val="nil"/>
              <w:bottom w:val="single" w:sz="4" w:space="0" w:color="auto"/>
              <w:right w:val="single" w:sz="4" w:space="0" w:color="auto"/>
            </w:tcBorders>
            <w:shd w:val="clear" w:color="auto" w:fill="auto"/>
            <w:vAlign w:val="center"/>
            <w:hideMark/>
          </w:tcPr>
          <w:p w14:paraId="730604CB"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Cheltuieli totale (CT = I + II)</w:t>
            </w:r>
          </w:p>
        </w:tc>
        <w:tc>
          <w:tcPr>
            <w:tcW w:w="1039" w:type="dxa"/>
            <w:tcBorders>
              <w:top w:val="nil"/>
              <w:left w:val="nil"/>
              <w:bottom w:val="single" w:sz="4" w:space="0" w:color="auto"/>
              <w:right w:val="single" w:sz="8" w:space="0" w:color="auto"/>
            </w:tcBorders>
            <w:shd w:val="clear" w:color="auto" w:fill="auto"/>
            <w:vAlign w:val="center"/>
            <w:hideMark/>
          </w:tcPr>
          <w:p w14:paraId="48F2E7D1"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29B4115F" w14:textId="25FA8E3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18.748.962,93</w:t>
            </w:r>
          </w:p>
        </w:tc>
        <w:tc>
          <w:tcPr>
            <w:tcW w:w="1533" w:type="dxa"/>
            <w:tcBorders>
              <w:top w:val="nil"/>
              <w:left w:val="nil"/>
              <w:bottom w:val="single" w:sz="4" w:space="0" w:color="auto"/>
              <w:right w:val="single" w:sz="8" w:space="0" w:color="auto"/>
            </w:tcBorders>
            <w:shd w:val="clear" w:color="auto" w:fill="auto"/>
          </w:tcPr>
          <w:p w14:paraId="7C0B382F" w14:textId="6B0D544D"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13</w:t>
            </w:r>
            <w:r w:rsidR="008D4C0C" w:rsidRPr="008B5E09">
              <w:rPr>
                <w:rFonts w:ascii="Montserrat Light" w:hAnsi="Montserrat Light"/>
                <w:sz w:val="20"/>
                <w:szCs w:val="20"/>
              </w:rPr>
              <w:t>.</w:t>
            </w:r>
            <w:r w:rsidRPr="008B5E09">
              <w:rPr>
                <w:rFonts w:ascii="Montserrat Light" w:hAnsi="Montserrat Light"/>
                <w:sz w:val="20"/>
                <w:szCs w:val="20"/>
              </w:rPr>
              <w:t>909</w:t>
            </w:r>
            <w:r w:rsidR="008D4C0C" w:rsidRPr="008B5E09">
              <w:rPr>
                <w:rFonts w:ascii="Montserrat Light" w:hAnsi="Montserrat Light"/>
                <w:sz w:val="20"/>
                <w:szCs w:val="20"/>
              </w:rPr>
              <w:t>.</w:t>
            </w:r>
            <w:r w:rsidRPr="008B5E09">
              <w:rPr>
                <w:rFonts w:ascii="Montserrat Light" w:hAnsi="Montserrat Light"/>
                <w:sz w:val="20"/>
                <w:szCs w:val="20"/>
              </w:rPr>
              <w:t>288</w:t>
            </w:r>
            <w:r w:rsidR="008D4C0C" w:rsidRPr="008B5E09">
              <w:rPr>
                <w:rFonts w:ascii="Montserrat Light" w:hAnsi="Montserrat Light"/>
                <w:sz w:val="20"/>
                <w:szCs w:val="20"/>
              </w:rPr>
              <w:t>,</w:t>
            </w:r>
            <w:r w:rsidRPr="008B5E09">
              <w:rPr>
                <w:rFonts w:ascii="Montserrat Light" w:hAnsi="Montserrat Light"/>
                <w:sz w:val="20"/>
                <w:szCs w:val="20"/>
              </w:rPr>
              <w:t>48</w:t>
            </w:r>
          </w:p>
        </w:tc>
        <w:tc>
          <w:tcPr>
            <w:tcW w:w="1527" w:type="dxa"/>
            <w:tcBorders>
              <w:top w:val="nil"/>
              <w:left w:val="single" w:sz="4" w:space="0" w:color="auto"/>
              <w:bottom w:val="single" w:sz="4" w:space="0" w:color="auto"/>
              <w:right w:val="single" w:sz="8" w:space="0" w:color="auto"/>
            </w:tcBorders>
            <w:shd w:val="clear" w:color="auto" w:fill="auto"/>
            <w:noWrap/>
          </w:tcPr>
          <w:p w14:paraId="557758A3" w14:textId="7B57C5E9"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24</w:t>
            </w:r>
            <w:r w:rsidR="008D4C0C" w:rsidRPr="008B5E09">
              <w:rPr>
                <w:rFonts w:ascii="Montserrat Light" w:hAnsi="Montserrat Light"/>
                <w:sz w:val="20"/>
                <w:szCs w:val="20"/>
              </w:rPr>
              <w:t>.</w:t>
            </w:r>
            <w:r w:rsidRPr="008B5E09">
              <w:rPr>
                <w:rFonts w:ascii="Montserrat Light" w:hAnsi="Montserrat Light"/>
                <w:sz w:val="20"/>
                <w:szCs w:val="20"/>
              </w:rPr>
              <w:t>106</w:t>
            </w:r>
            <w:r w:rsidR="008D4C0C" w:rsidRPr="008B5E09">
              <w:rPr>
                <w:rFonts w:ascii="Montserrat Light" w:hAnsi="Montserrat Light"/>
                <w:sz w:val="20"/>
                <w:szCs w:val="20"/>
              </w:rPr>
              <w:t>.</w:t>
            </w:r>
            <w:r w:rsidRPr="008B5E09">
              <w:rPr>
                <w:rFonts w:ascii="Montserrat Light" w:hAnsi="Montserrat Light"/>
                <w:sz w:val="20"/>
                <w:szCs w:val="20"/>
              </w:rPr>
              <w:t>163</w:t>
            </w:r>
            <w:r w:rsidR="008D4C0C" w:rsidRPr="008B5E09">
              <w:rPr>
                <w:rFonts w:ascii="Montserrat Light" w:hAnsi="Montserrat Light"/>
                <w:sz w:val="20"/>
                <w:szCs w:val="20"/>
              </w:rPr>
              <w:t>,</w:t>
            </w:r>
            <w:r w:rsidRPr="008B5E09">
              <w:rPr>
                <w:rFonts w:ascii="Montserrat Light" w:hAnsi="Montserrat Light"/>
                <w:sz w:val="20"/>
                <w:szCs w:val="20"/>
              </w:rPr>
              <w:t>89</w:t>
            </w:r>
          </w:p>
        </w:tc>
      </w:tr>
      <w:tr w:rsidR="00702531" w:rsidRPr="008B5E09" w14:paraId="0C66C0D7" w14:textId="77777777" w:rsidTr="00117099">
        <w:trPr>
          <w:trHeight w:val="360"/>
        </w:trPr>
        <w:tc>
          <w:tcPr>
            <w:tcW w:w="333" w:type="dxa"/>
            <w:tcBorders>
              <w:top w:val="nil"/>
              <w:left w:val="nil"/>
              <w:bottom w:val="nil"/>
              <w:right w:val="nil"/>
            </w:tcBorders>
            <w:shd w:val="clear" w:color="auto" w:fill="auto"/>
            <w:noWrap/>
            <w:vAlign w:val="bottom"/>
            <w:hideMark/>
          </w:tcPr>
          <w:p w14:paraId="5ECA0E04"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08889117"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IV</w:t>
            </w:r>
          </w:p>
        </w:tc>
        <w:tc>
          <w:tcPr>
            <w:tcW w:w="3269" w:type="dxa"/>
            <w:tcBorders>
              <w:top w:val="nil"/>
              <w:left w:val="nil"/>
              <w:bottom w:val="single" w:sz="4" w:space="0" w:color="auto"/>
              <w:right w:val="single" w:sz="4" w:space="0" w:color="auto"/>
            </w:tcBorders>
            <w:shd w:val="clear" w:color="auto" w:fill="auto"/>
            <w:vAlign w:val="center"/>
            <w:hideMark/>
          </w:tcPr>
          <w:p w14:paraId="7A32C677"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Profit (CT x r%)</w:t>
            </w:r>
          </w:p>
        </w:tc>
        <w:tc>
          <w:tcPr>
            <w:tcW w:w="1039" w:type="dxa"/>
            <w:tcBorders>
              <w:top w:val="nil"/>
              <w:left w:val="nil"/>
              <w:bottom w:val="single" w:sz="4" w:space="0" w:color="auto"/>
              <w:right w:val="single" w:sz="8" w:space="0" w:color="auto"/>
            </w:tcBorders>
            <w:shd w:val="clear" w:color="auto" w:fill="auto"/>
            <w:vAlign w:val="center"/>
            <w:hideMark/>
          </w:tcPr>
          <w:p w14:paraId="08F4BC65"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2FEC173B" w14:textId="3061C3F7"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93.744,81</w:t>
            </w:r>
          </w:p>
        </w:tc>
        <w:tc>
          <w:tcPr>
            <w:tcW w:w="1533" w:type="dxa"/>
            <w:tcBorders>
              <w:top w:val="nil"/>
              <w:left w:val="nil"/>
              <w:bottom w:val="single" w:sz="4" w:space="0" w:color="auto"/>
              <w:right w:val="single" w:sz="8" w:space="0" w:color="auto"/>
            </w:tcBorders>
            <w:shd w:val="clear" w:color="auto" w:fill="auto"/>
            <w:hideMark/>
          </w:tcPr>
          <w:p w14:paraId="0F43F02E" w14:textId="1C91AE79"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178</w:t>
            </w:r>
            <w:r w:rsidR="008D4C0C" w:rsidRPr="008B5E09">
              <w:rPr>
                <w:rFonts w:ascii="Montserrat Light" w:hAnsi="Montserrat Light"/>
                <w:sz w:val="20"/>
                <w:szCs w:val="20"/>
              </w:rPr>
              <w:t>.</w:t>
            </w:r>
            <w:r w:rsidRPr="008B5E09">
              <w:rPr>
                <w:rFonts w:ascii="Montserrat Light" w:hAnsi="Montserrat Light"/>
                <w:sz w:val="20"/>
                <w:szCs w:val="20"/>
              </w:rPr>
              <w:t>847</w:t>
            </w:r>
            <w:r w:rsidR="008D4C0C" w:rsidRPr="008B5E09">
              <w:rPr>
                <w:rFonts w:ascii="Montserrat Light" w:hAnsi="Montserrat Light"/>
                <w:sz w:val="20"/>
                <w:szCs w:val="20"/>
              </w:rPr>
              <w:t>,</w:t>
            </w:r>
            <w:r w:rsidRPr="008B5E09">
              <w:rPr>
                <w:rFonts w:ascii="Montserrat Light" w:hAnsi="Montserrat Light"/>
                <w:sz w:val="20"/>
                <w:szCs w:val="20"/>
              </w:rPr>
              <w:t>01</w:t>
            </w:r>
          </w:p>
        </w:tc>
        <w:tc>
          <w:tcPr>
            <w:tcW w:w="1527" w:type="dxa"/>
            <w:tcBorders>
              <w:top w:val="nil"/>
              <w:left w:val="single" w:sz="4" w:space="0" w:color="auto"/>
              <w:bottom w:val="single" w:sz="4" w:space="0" w:color="auto"/>
              <w:right w:val="single" w:sz="8" w:space="0" w:color="auto"/>
            </w:tcBorders>
            <w:shd w:val="clear" w:color="auto" w:fill="auto"/>
            <w:noWrap/>
          </w:tcPr>
          <w:p w14:paraId="3C61BB99" w14:textId="0142F6FB"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120</w:t>
            </w:r>
            <w:r w:rsidR="008D4C0C" w:rsidRPr="008B5E09">
              <w:rPr>
                <w:rFonts w:ascii="Montserrat Light" w:hAnsi="Montserrat Light"/>
                <w:sz w:val="20"/>
                <w:szCs w:val="20"/>
              </w:rPr>
              <w:t>.</w:t>
            </w:r>
            <w:r w:rsidRPr="008B5E09">
              <w:rPr>
                <w:rFonts w:ascii="Montserrat Light" w:hAnsi="Montserrat Light"/>
                <w:sz w:val="20"/>
                <w:szCs w:val="20"/>
              </w:rPr>
              <w:t>530</w:t>
            </w:r>
            <w:r w:rsidR="008D4C0C" w:rsidRPr="008B5E09">
              <w:rPr>
                <w:rFonts w:ascii="Montserrat Light" w:hAnsi="Montserrat Light"/>
                <w:sz w:val="20"/>
                <w:szCs w:val="20"/>
              </w:rPr>
              <w:t>,</w:t>
            </w:r>
            <w:r w:rsidRPr="008B5E09">
              <w:rPr>
                <w:rFonts w:ascii="Montserrat Light" w:hAnsi="Montserrat Light"/>
                <w:sz w:val="20"/>
                <w:szCs w:val="20"/>
              </w:rPr>
              <w:t>82</w:t>
            </w:r>
          </w:p>
        </w:tc>
      </w:tr>
      <w:tr w:rsidR="00702531" w:rsidRPr="008B5E09" w14:paraId="252F1B90" w14:textId="77777777" w:rsidTr="00117099">
        <w:trPr>
          <w:trHeight w:val="456"/>
        </w:trPr>
        <w:tc>
          <w:tcPr>
            <w:tcW w:w="333" w:type="dxa"/>
            <w:tcBorders>
              <w:top w:val="nil"/>
              <w:left w:val="nil"/>
              <w:bottom w:val="nil"/>
              <w:right w:val="nil"/>
            </w:tcBorders>
            <w:shd w:val="clear" w:color="auto" w:fill="auto"/>
            <w:noWrap/>
            <w:vAlign w:val="bottom"/>
            <w:hideMark/>
          </w:tcPr>
          <w:p w14:paraId="5D00ACEE"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7DF70278"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w:t>
            </w:r>
          </w:p>
        </w:tc>
        <w:tc>
          <w:tcPr>
            <w:tcW w:w="3269" w:type="dxa"/>
            <w:tcBorders>
              <w:top w:val="nil"/>
              <w:left w:val="nil"/>
              <w:bottom w:val="single" w:sz="4" w:space="0" w:color="auto"/>
              <w:right w:val="single" w:sz="4" w:space="0" w:color="auto"/>
            </w:tcBorders>
            <w:shd w:val="clear" w:color="auto" w:fill="auto"/>
            <w:vAlign w:val="center"/>
            <w:hideMark/>
          </w:tcPr>
          <w:p w14:paraId="0826B7E6"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Cota de dezvoltare, dacă este cazul  (CT x d%)</w:t>
            </w:r>
          </w:p>
        </w:tc>
        <w:tc>
          <w:tcPr>
            <w:tcW w:w="1039" w:type="dxa"/>
            <w:tcBorders>
              <w:top w:val="nil"/>
              <w:left w:val="nil"/>
              <w:bottom w:val="single" w:sz="4" w:space="0" w:color="auto"/>
              <w:right w:val="single" w:sz="8" w:space="0" w:color="auto"/>
            </w:tcBorders>
            <w:shd w:val="clear" w:color="auto" w:fill="auto"/>
            <w:vAlign w:val="center"/>
            <w:hideMark/>
          </w:tcPr>
          <w:p w14:paraId="5069A13C"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nil"/>
              <w:left w:val="nil"/>
              <w:bottom w:val="single" w:sz="4" w:space="0" w:color="auto"/>
              <w:right w:val="single" w:sz="8" w:space="0" w:color="auto"/>
            </w:tcBorders>
            <w:shd w:val="clear" w:color="auto" w:fill="auto"/>
            <w:hideMark/>
          </w:tcPr>
          <w:p w14:paraId="7F5B5ADA" w14:textId="0888051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2.938.040,00</w:t>
            </w:r>
          </w:p>
        </w:tc>
        <w:tc>
          <w:tcPr>
            <w:tcW w:w="1533" w:type="dxa"/>
            <w:tcBorders>
              <w:top w:val="nil"/>
              <w:left w:val="nil"/>
              <w:bottom w:val="single" w:sz="4" w:space="0" w:color="auto"/>
              <w:right w:val="single" w:sz="8" w:space="0" w:color="auto"/>
            </w:tcBorders>
            <w:shd w:val="clear" w:color="auto" w:fill="auto"/>
            <w:hideMark/>
          </w:tcPr>
          <w:p w14:paraId="6EB95826" w14:textId="1251E81C"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w:t>
            </w:r>
            <w:r w:rsidR="008D4C0C" w:rsidRPr="008B5E09">
              <w:rPr>
                <w:rFonts w:ascii="Montserrat Light" w:hAnsi="Montserrat Light"/>
                <w:sz w:val="20"/>
                <w:szCs w:val="20"/>
              </w:rPr>
              <w:t>.</w:t>
            </w:r>
            <w:r w:rsidRPr="008B5E09">
              <w:rPr>
                <w:rFonts w:ascii="Montserrat Light" w:hAnsi="Montserrat Light"/>
                <w:sz w:val="20"/>
                <w:szCs w:val="20"/>
              </w:rPr>
              <w:t>938</w:t>
            </w:r>
            <w:r w:rsidR="008D4C0C" w:rsidRPr="008B5E09">
              <w:rPr>
                <w:rFonts w:ascii="Montserrat Light" w:hAnsi="Montserrat Light"/>
                <w:sz w:val="20"/>
                <w:szCs w:val="20"/>
              </w:rPr>
              <w:t>.</w:t>
            </w:r>
            <w:r w:rsidRPr="008B5E09">
              <w:rPr>
                <w:rFonts w:ascii="Montserrat Light" w:hAnsi="Montserrat Light"/>
                <w:sz w:val="20"/>
                <w:szCs w:val="20"/>
              </w:rPr>
              <w:t>040</w:t>
            </w:r>
            <w:r w:rsidR="008D4C0C" w:rsidRPr="008B5E09">
              <w:rPr>
                <w:rFonts w:ascii="Montserrat Light" w:hAnsi="Montserrat Light"/>
                <w:sz w:val="20"/>
                <w:szCs w:val="20"/>
              </w:rPr>
              <w:t>,</w:t>
            </w:r>
            <w:r w:rsidRPr="008B5E09">
              <w:rPr>
                <w:rFonts w:ascii="Montserrat Light" w:hAnsi="Montserrat Light"/>
                <w:sz w:val="20"/>
                <w:szCs w:val="20"/>
              </w:rPr>
              <w:t>00</w:t>
            </w:r>
          </w:p>
        </w:tc>
        <w:tc>
          <w:tcPr>
            <w:tcW w:w="1527" w:type="dxa"/>
            <w:tcBorders>
              <w:top w:val="nil"/>
              <w:left w:val="single" w:sz="4" w:space="0" w:color="auto"/>
              <w:bottom w:val="single" w:sz="4" w:space="0" w:color="auto"/>
              <w:right w:val="single" w:sz="8" w:space="0" w:color="auto"/>
            </w:tcBorders>
            <w:shd w:val="clear" w:color="auto" w:fill="auto"/>
            <w:noWrap/>
          </w:tcPr>
          <w:p w14:paraId="5777ACDA" w14:textId="52B1092B" w:rsidR="00702531" w:rsidRPr="008B5E09" w:rsidRDefault="00702531" w:rsidP="00702531">
            <w:pPr>
              <w:jc w:val="right"/>
              <w:rPr>
                <w:rFonts w:ascii="Montserrat Light" w:hAnsi="Montserrat Light"/>
                <w:sz w:val="20"/>
                <w:szCs w:val="20"/>
              </w:rPr>
            </w:pPr>
            <w:r w:rsidRPr="008B5E09">
              <w:rPr>
                <w:rFonts w:ascii="Montserrat Light" w:hAnsi="Montserrat Light"/>
                <w:sz w:val="20"/>
                <w:szCs w:val="20"/>
              </w:rPr>
              <w:t>2</w:t>
            </w:r>
            <w:r w:rsidR="008D4C0C" w:rsidRPr="008B5E09">
              <w:rPr>
                <w:rFonts w:ascii="Montserrat Light" w:hAnsi="Montserrat Light"/>
                <w:sz w:val="20"/>
                <w:szCs w:val="20"/>
              </w:rPr>
              <w:t>.</w:t>
            </w:r>
            <w:r w:rsidRPr="008B5E09">
              <w:rPr>
                <w:rFonts w:ascii="Montserrat Light" w:hAnsi="Montserrat Light"/>
                <w:sz w:val="20"/>
                <w:szCs w:val="20"/>
              </w:rPr>
              <w:t>938</w:t>
            </w:r>
            <w:r w:rsidR="008D4C0C" w:rsidRPr="008B5E09">
              <w:rPr>
                <w:rFonts w:ascii="Montserrat Light" w:hAnsi="Montserrat Light"/>
                <w:sz w:val="20"/>
                <w:szCs w:val="20"/>
              </w:rPr>
              <w:t>.</w:t>
            </w:r>
            <w:r w:rsidRPr="008B5E09">
              <w:rPr>
                <w:rFonts w:ascii="Montserrat Light" w:hAnsi="Montserrat Light"/>
                <w:sz w:val="20"/>
                <w:szCs w:val="20"/>
              </w:rPr>
              <w:t>040</w:t>
            </w:r>
            <w:r w:rsidR="008D4C0C" w:rsidRPr="008B5E09">
              <w:rPr>
                <w:rFonts w:ascii="Montserrat Light" w:hAnsi="Montserrat Light"/>
                <w:sz w:val="20"/>
                <w:szCs w:val="20"/>
              </w:rPr>
              <w:t>,</w:t>
            </w:r>
            <w:r w:rsidRPr="008B5E09">
              <w:rPr>
                <w:rFonts w:ascii="Montserrat Light" w:hAnsi="Montserrat Light"/>
                <w:sz w:val="20"/>
                <w:szCs w:val="20"/>
              </w:rPr>
              <w:t>00</w:t>
            </w:r>
          </w:p>
        </w:tc>
      </w:tr>
      <w:tr w:rsidR="00702531" w:rsidRPr="008B5E09" w14:paraId="1D10C785" w14:textId="77777777" w:rsidTr="00117099">
        <w:trPr>
          <w:trHeight w:val="672"/>
        </w:trPr>
        <w:tc>
          <w:tcPr>
            <w:tcW w:w="333" w:type="dxa"/>
            <w:tcBorders>
              <w:top w:val="nil"/>
              <w:left w:val="nil"/>
              <w:bottom w:val="nil"/>
              <w:right w:val="nil"/>
            </w:tcBorders>
            <w:shd w:val="clear" w:color="auto" w:fill="auto"/>
            <w:noWrap/>
            <w:vAlign w:val="bottom"/>
            <w:hideMark/>
          </w:tcPr>
          <w:p w14:paraId="1B411A2A"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nil"/>
              <w:right w:val="single" w:sz="4" w:space="0" w:color="auto"/>
            </w:tcBorders>
            <w:shd w:val="clear" w:color="auto" w:fill="auto"/>
            <w:vAlign w:val="center"/>
            <w:hideMark/>
          </w:tcPr>
          <w:p w14:paraId="2B956F3D"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w:t>
            </w:r>
          </w:p>
        </w:tc>
        <w:tc>
          <w:tcPr>
            <w:tcW w:w="3269" w:type="dxa"/>
            <w:tcBorders>
              <w:top w:val="nil"/>
              <w:left w:val="nil"/>
              <w:bottom w:val="nil"/>
              <w:right w:val="single" w:sz="4" w:space="0" w:color="auto"/>
            </w:tcBorders>
            <w:shd w:val="clear" w:color="auto" w:fill="auto"/>
            <w:vAlign w:val="center"/>
            <w:hideMark/>
          </w:tcPr>
          <w:p w14:paraId="1ED9308F"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VENITURI REALIZATE DIN VÂNZAREA RECICLABILELOR**</w:t>
            </w:r>
          </w:p>
        </w:tc>
        <w:tc>
          <w:tcPr>
            <w:tcW w:w="1039" w:type="dxa"/>
            <w:tcBorders>
              <w:top w:val="nil"/>
              <w:left w:val="nil"/>
              <w:bottom w:val="nil"/>
              <w:right w:val="single" w:sz="8" w:space="0" w:color="auto"/>
            </w:tcBorders>
            <w:shd w:val="clear" w:color="auto" w:fill="auto"/>
            <w:vAlign w:val="center"/>
            <w:hideMark/>
          </w:tcPr>
          <w:p w14:paraId="0D2896AC"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 </w:t>
            </w:r>
          </w:p>
        </w:tc>
        <w:tc>
          <w:tcPr>
            <w:tcW w:w="1902" w:type="dxa"/>
            <w:tcBorders>
              <w:top w:val="nil"/>
              <w:left w:val="nil"/>
              <w:bottom w:val="nil"/>
              <w:right w:val="single" w:sz="8" w:space="0" w:color="auto"/>
            </w:tcBorders>
            <w:shd w:val="clear" w:color="auto" w:fill="auto"/>
            <w:hideMark/>
          </w:tcPr>
          <w:p w14:paraId="69290B37" w14:textId="57AA2F3C"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 xml:space="preserve">- </w:t>
            </w:r>
          </w:p>
        </w:tc>
        <w:tc>
          <w:tcPr>
            <w:tcW w:w="1533" w:type="dxa"/>
            <w:tcBorders>
              <w:top w:val="nil"/>
              <w:left w:val="nil"/>
              <w:bottom w:val="nil"/>
              <w:right w:val="single" w:sz="8" w:space="0" w:color="auto"/>
            </w:tcBorders>
            <w:shd w:val="clear" w:color="auto" w:fill="auto"/>
            <w:hideMark/>
          </w:tcPr>
          <w:p w14:paraId="66A028CD" w14:textId="36E3066F"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c>
          <w:tcPr>
            <w:tcW w:w="1527" w:type="dxa"/>
            <w:tcBorders>
              <w:top w:val="nil"/>
              <w:left w:val="single" w:sz="4" w:space="0" w:color="auto"/>
              <w:bottom w:val="single" w:sz="4" w:space="0" w:color="auto"/>
              <w:right w:val="single" w:sz="8" w:space="0" w:color="auto"/>
            </w:tcBorders>
            <w:shd w:val="clear" w:color="auto" w:fill="auto"/>
            <w:noWrap/>
          </w:tcPr>
          <w:p w14:paraId="294A28ED" w14:textId="3E7AB0E8"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r>
      <w:tr w:rsidR="00702531" w:rsidRPr="008B5E09" w14:paraId="620B1D2E" w14:textId="77777777" w:rsidTr="00117099">
        <w:trPr>
          <w:trHeight w:val="372"/>
        </w:trPr>
        <w:tc>
          <w:tcPr>
            <w:tcW w:w="333" w:type="dxa"/>
            <w:tcBorders>
              <w:top w:val="nil"/>
              <w:left w:val="nil"/>
              <w:bottom w:val="nil"/>
              <w:right w:val="nil"/>
            </w:tcBorders>
            <w:shd w:val="clear" w:color="auto" w:fill="auto"/>
            <w:noWrap/>
            <w:vAlign w:val="bottom"/>
            <w:hideMark/>
          </w:tcPr>
          <w:p w14:paraId="27C2EE5E"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3F56B3"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w:t>
            </w:r>
          </w:p>
        </w:tc>
        <w:tc>
          <w:tcPr>
            <w:tcW w:w="3269" w:type="dxa"/>
            <w:tcBorders>
              <w:top w:val="single" w:sz="4" w:space="0" w:color="auto"/>
              <w:left w:val="nil"/>
              <w:bottom w:val="single" w:sz="8" w:space="0" w:color="auto"/>
              <w:right w:val="single" w:sz="4" w:space="0" w:color="auto"/>
            </w:tcBorders>
            <w:shd w:val="clear" w:color="auto" w:fill="auto"/>
            <w:vAlign w:val="center"/>
            <w:hideMark/>
          </w:tcPr>
          <w:p w14:paraId="24EE06F7"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Valoare totală a prestației (III + IV + V)</w:t>
            </w:r>
          </w:p>
        </w:tc>
        <w:tc>
          <w:tcPr>
            <w:tcW w:w="1039" w:type="dxa"/>
            <w:tcBorders>
              <w:top w:val="single" w:sz="4" w:space="0" w:color="auto"/>
              <w:left w:val="nil"/>
              <w:bottom w:val="single" w:sz="8" w:space="0" w:color="auto"/>
              <w:right w:val="single" w:sz="8" w:space="0" w:color="auto"/>
            </w:tcBorders>
            <w:shd w:val="clear" w:color="auto" w:fill="auto"/>
            <w:vAlign w:val="center"/>
            <w:hideMark/>
          </w:tcPr>
          <w:p w14:paraId="5A8E07F9"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lei/an</w:t>
            </w:r>
          </w:p>
        </w:tc>
        <w:tc>
          <w:tcPr>
            <w:tcW w:w="1902" w:type="dxa"/>
            <w:tcBorders>
              <w:top w:val="single" w:sz="4" w:space="0" w:color="auto"/>
              <w:left w:val="nil"/>
              <w:bottom w:val="single" w:sz="8" w:space="0" w:color="auto"/>
              <w:right w:val="single" w:sz="8" w:space="0" w:color="auto"/>
            </w:tcBorders>
            <w:shd w:val="clear" w:color="auto" w:fill="auto"/>
            <w:hideMark/>
          </w:tcPr>
          <w:p w14:paraId="15D4B7EC" w14:textId="671E558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21.780.747,74</w:t>
            </w:r>
          </w:p>
        </w:tc>
        <w:tc>
          <w:tcPr>
            <w:tcW w:w="1533" w:type="dxa"/>
            <w:tcBorders>
              <w:top w:val="single" w:sz="4" w:space="0" w:color="auto"/>
              <w:left w:val="nil"/>
              <w:bottom w:val="single" w:sz="8" w:space="0" w:color="auto"/>
              <w:right w:val="single" w:sz="8" w:space="0" w:color="auto"/>
            </w:tcBorders>
            <w:shd w:val="clear" w:color="auto" w:fill="auto"/>
            <w:hideMark/>
          </w:tcPr>
          <w:p w14:paraId="1CA091C2" w14:textId="4549591D"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17</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026</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175</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48</w:t>
            </w:r>
          </w:p>
        </w:tc>
        <w:tc>
          <w:tcPr>
            <w:tcW w:w="1527" w:type="dxa"/>
            <w:tcBorders>
              <w:top w:val="nil"/>
              <w:left w:val="single" w:sz="4" w:space="0" w:color="auto"/>
              <w:bottom w:val="single" w:sz="8" w:space="0" w:color="auto"/>
              <w:right w:val="single" w:sz="8" w:space="0" w:color="auto"/>
            </w:tcBorders>
            <w:shd w:val="clear" w:color="auto" w:fill="auto"/>
            <w:noWrap/>
          </w:tcPr>
          <w:p w14:paraId="57047BB8" w14:textId="23D9B2A8"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27</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164</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734</w:t>
            </w:r>
            <w:r w:rsidR="008D4C0C" w:rsidRPr="008B5E09">
              <w:rPr>
                <w:rFonts w:ascii="Montserrat Light" w:hAnsi="Montserrat Light" w:cs="Arial"/>
                <w:sz w:val="20"/>
                <w:szCs w:val="20"/>
                <w:lang w:eastAsia="en-US"/>
              </w:rPr>
              <w:t>,</w:t>
            </w:r>
            <w:r w:rsidRPr="008B5E09">
              <w:rPr>
                <w:rFonts w:ascii="Montserrat Light" w:hAnsi="Montserrat Light" w:cs="Arial"/>
                <w:sz w:val="20"/>
                <w:szCs w:val="20"/>
                <w:lang w:eastAsia="en-US"/>
              </w:rPr>
              <w:t>71</w:t>
            </w:r>
          </w:p>
        </w:tc>
      </w:tr>
      <w:tr w:rsidR="00702531" w:rsidRPr="008B5E09" w14:paraId="2E7BC971" w14:textId="77777777" w:rsidTr="00117099">
        <w:trPr>
          <w:trHeight w:val="360"/>
        </w:trPr>
        <w:tc>
          <w:tcPr>
            <w:tcW w:w="333" w:type="dxa"/>
            <w:tcBorders>
              <w:top w:val="nil"/>
              <w:left w:val="nil"/>
              <w:bottom w:val="nil"/>
              <w:right w:val="nil"/>
            </w:tcBorders>
            <w:shd w:val="clear" w:color="auto" w:fill="auto"/>
            <w:noWrap/>
            <w:vAlign w:val="bottom"/>
            <w:hideMark/>
          </w:tcPr>
          <w:p w14:paraId="5F6B57A8"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4" w:space="0" w:color="auto"/>
              <w:right w:val="single" w:sz="4" w:space="0" w:color="auto"/>
            </w:tcBorders>
            <w:shd w:val="clear" w:color="auto" w:fill="auto"/>
            <w:vAlign w:val="center"/>
            <w:hideMark/>
          </w:tcPr>
          <w:p w14:paraId="340EC217"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w:t>
            </w:r>
          </w:p>
        </w:tc>
        <w:tc>
          <w:tcPr>
            <w:tcW w:w="3269" w:type="dxa"/>
            <w:tcBorders>
              <w:top w:val="nil"/>
              <w:left w:val="nil"/>
              <w:bottom w:val="single" w:sz="4" w:space="0" w:color="auto"/>
              <w:right w:val="single" w:sz="4" w:space="0" w:color="auto"/>
            </w:tcBorders>
            <w:shd w:val="clear" w:color="auto" w:fill="auto"/>
            <w:vAlign w:val="center"/>
            <w:hideMark/>
          </w:tcPr>
          <w:p w14:paraId="3538C213"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Cantitatea programată de deșeuri reziduale</w:t>
            </w:r>
          </w:p>
        </w:tc>
        <w:tc>
          <w:tcPr>
            <w:tcW w:w="1039" w:type="dxa"/>
            <w:tcBorders>
              <w:top w:val="nil"/>
              <w:left w:val="nil"/>
              <w:bottom w:val="single" w:sz="4" w:space="0" w:color="auto"/>
              <w:right w:val="single" w:sz="8" w:space="0" w:color="auto"/>
            </w:tcBorders>
            <w:shd w:val="clear" w:color="auto" w:fill="auto"/>
            <w:vAlign w:val="center"/>
            <w:hideMark/>
          </w:tcPr>
          <w:p w14:paraId="5D7A24F3"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tone/an</w:t>
            </w:r>
          </w:p>
        </w:tc>
        <w:tc>
          <w:tcPr>
            <w:tcW w:w="1902" w:type="dxa"/>
            <w:tcBorders>
              <w:top w:val="nil"/>
              <w:left w:val="nil"/>
              <w:bottom w:val="single" w:sz="4" w:space="0" w:color="auto"/>
              <w:right w:val="single" w:sz="8" w:space="0" w:color="auto"/>
            </w:tcBorders>
            <w:shd w:val="clear" w:color="auto" w:fill="auto"/>
            <w:hideMark/>
          </w:tcPr>
          <w:p w14:paraId="31E85425" w14:textId="4C9F10EB"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163.218</w:t>
            </w:r>
          </w:p>
        </w:tc>
        <w:tc>
          <w:tcPr>
            <w:tcW w:w="1533" w:type="dxa"/>
            <w:tcBorders>
              <w:top w:val="nil"/>
              <w:left w:val="nil"/>
              <w:bottom w:val="single" w:sz="4" w:space="0" w:color="auto"/>
              <w:right w:val="single" w:sz="8" w:space="0" w:color="auto"/>
            </w:tcBorders>
            <w:shd w:val="clear" w:color="auto" w:fill="auto"/>
            <w:hideMark/>
          </w:tcPr>
          <w:p w14:paraId="38F0EF6D" w14:textId="45707844" w:rsidR="00702531" w:rsidRPr="008B5E09" w:rsidRDefault="00702531" w:rsidP="00702531">
            <w:pPr>
              <w:jc w:val="right"/>
              <w:rPr>
                <w:rFonts w:ascii="Montserrat Light" w:hAnsi="Montserrat Light" w:cs="Arial"/>
                <w:b/>
                <w:bCs/>
                <w:sz w:val="20"/>
                <w:szCs w:val="20"/>
                <w:lang w:eastAsia="en-US"/>
              </w:rPr>
            </w:pPr>
            <w:r w:rsidRPr="008B5E09">
              <w:rPr>
                <w:rFonts w:ascii="Montserrat Light" w:hAnsi="Montserrat Light"/>
                <w:sz w:val="20"/>
                <w:szCs w:val="20"/>
              </w:rPr>
              <w:t>195</w:t>
            </w:r>
            <w:r w:rsidR="008D4C0C" w:rsidRPr="008B5E09">
              <w:rPr>
                <w:rFonts w:ascii="Montserrat Light" w:hAnsi="Montserrat Light"/>
                <w:sz w:val="20"/>
                <w:szCs w:val="20"/>
              </w:rPr>
              <w:t>.</w:t>
            </w:r>
            <w:r w:rsidRPr="008B5E09">
              <w:rPr>
                <w:rFonts w:ascii="Montserrat Light" w:hAnsi="Montserrat Light"/>
                <w:sz w:val="20"/>
                <w:szCs w:val="20"/>
              </w:rPr>
              <w:t>292</w:t>
            </w:r>
          </w:p>
        </w:tc>
        <w:tc>
          <w:tcPr>
            <w:tcW w:w="1527" w:type="dxa"/>
            <w:tcBorders>
              <w:top w:val="nil"/>
              <w:left w:val="single" w:sz="4" w:space="0" w:color="auto"/>
              <w:bottom w:val="single" w:sz="4" w:space="0" w:color="auto"/>
              <w:right w:val="single" w:sz="8" w:space="0" w:color="auto"/>
            </w:tcBorders>
            <w:shd w:val="clear" w:color="auto" w:fill="auto"/>
            <w:noWrap/>
          </w:tcPr>
          <w:p w14:paraId="0E1DF63A" w14:textId="74FC337E"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163</w:t>
            </w:r>
            <w:r w:rsidR="008D4C0C" w:rsidRPr="008B5E09">
              <w:rPr>
                <w:rFonts w:ascii="Montserrat Light" w:hAnsi="Montserrat Light"/>
                <w:sz w:val="20"/>
                <w:szCs w:val="20"/>
              </w:rPr>
              <w:t>.</w:t>
            </w:r>
            <w:r w:rsidRPr="008B5E09">
              <w:rPr>
                <w:rFonts w:ascii="Montserrat Light" w:hAnsi="Montserrat Light"/>
                <w:sz w:val="20"/>
                <w:szCs w:val="20"/>
              </w:rPr>
              <w:t>218</w:t>
            </w:r>
          </w:p>
        </w:tc>
      </w:tr>
      <w:tr w:rsidR="00702531" w:rsidRPr="008B5E09" w14:paraId="4AA1A7A7" w14:textId="77777777" w:rsidTr="00117099">
        <w:trPr>
          <w:trHeight w:val="372"/>
        </w:trPr>
        <w:tc>
          <w:tcPr>
            <w:tcW w:w="333" w:type="dxa"/>
            <w:tcBorders>
              <w:top w:val="nil"/>
              <w:left w:val="nil"/>
              <w:bottom w:val="nil"/>
              <w:right w:val="nil"/>
            </w:tcBorders>
            <w:shd w:val="clear" w:color="auto" w:fill="auto"/>
            <w:noWrap/>
            <w:vAlign w:val="bottom"/>
            <w:hideMark/>
          </w:tcPr>
          <w:p w14:paraId="5DEBBAA2" w14:textId="77777777" w:rsidR="00702531" w:rsidRPr="008B5E09" w:rsidRDefault="00702531" w:rsidP="00702531">
            <w:pPr>
              <w:jc w:val="right"/>
              <w:rPr>
                <w:rFonts w:ascii="Montserrat Light" w:hAnsi="Montserrat Light" w:cs="Arial"/>
                <w:sz w:val="22"/>
                <w:szCs w:val="22"/>
                <w:lang w:eastAsia="en-US"/>
              </w:rPr>
            </w:pPr>
          </w:p>
        </w:tc>
        <w:tc>
          <w:tcPr>
            <w:tcW w:w="650" w:type="dxa"/>
            <w:tcBorders>
              <w:top w:val="nil"/>
              <w:left w:val="single" w:sz="8" w:space="0" w:color="auto"/>
              <w:bottom w:val="single" w:sz="8" w:space="0" w:color="auto"/>
              <w:right w:val="single" w:sz="4" w:space="0" w:color="auto"/>
            </w:tcBorders>
            <w:shd w:val="clear" w:color="auto" w:fill="auto"/>
            <w:vAlign w:val="center"/>
            <w:hideMark/>
          </w:tcPr>
          <w:p w14:paraId="3763B6BD"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VIII</w:t>
            </w:r>
          </w:p>
        </w:tc>
        <w:tc>
          <w:tcPr>
            <w:tcW w:w="3269" w:type="dxa"/>
            <w:tcBorders>
              <w:top w:val="nil"/>
              <w:left w:val="nil"/>
              <w:bottom w:val="single" w:sz="8" w:space="0" w:color="auto"/>
              <w:right w:val="single" w:sz="4" w:space="0" w:color="auto"/>
            </w:tcBorders>
            <w:shd w:val="clear" w:color="auto" w:fill="auto"/>
            <w:vAlign w:val="center"/>
            <w:hideMark/>
          </w:tcPr>
          <w:p w14:paraId="07663AFE" w14:textId="77777777" w:rsidR="00702531" w:rsidRPr="008B5E09" w:rsidRDefault="00702531" w:rsidP="00702531">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Număr de locuitori</w:t>
            </w:r>
          </w:p>
        </w:tc>
        <w:tc>
          <w:tcPr>
            <w:tcW w:w="1039" w:type="dxa"/>
            <w:tcBorders>
              <w:top w:val="nil"/>
              <w:left w:val="nil"/>
              <w:bottom w:val="single" w:sz="8" w:space="0" w:color="auto"/>
              <w:right w:val="single" w:sz="8" w:space="0" w:color="auto"/>
            </w:tcBorders>
            <w:shd w:val="clear" w:color="auto" w:fill="auto"/>
            <w:vAlign w:val="center"/>
            <w:hideMark/>
          </w:tcPr>
          <w:p w14:paraId="77F1DCF0" w14:textId="77777777" w:rsidR="00702531" w:rsidRPr="008B5E09" w:rsidRDefault="00702531" w:rsidP="00702531">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pers</w:t>
            </w:r>
          </w:p>
        </w:tc>
        <w:tc>
          <w:tcPr>
            <w:tcW w:w="1902" w:type="dxa"/>
            <w:tcBorders>
              <w:top w:val="nil"/>
              <w:left w:val="nil"/>
              <w:bottom w:val="single" w:sz="8" w:space="0" w:color="auto"/>
              <w:right w:val="single" w:sz="8" w:space="0" w:color="auto"/>
            </w:tcBorders>
            <w:shd w:val="clear" w:color="auto" w:fill="auto"/>
            <w:hideMark/>
          </w:tcPr>
          <w:p w14:paraId="14B5EC02" w14:textId="7FDC6402" w:rsidR="00702531" w:rsidRPr="008B5E09" w:rsidRDefault="00702531" w:rsidP="00702531">
            <w:pPr>
              <w:jc w:val="right"/>
              <w:rPr>
                <w:rFonts w:ascii="Montserrat Light" w:hAnsi="Montserrat Light" w:cs="Arial"/>
                <w:sz w:val="20"/>
                <w:szCs w:val="20"/>
                <w:lang w:eastAsia="en-US"/>
              </w:rPr>
            </w:pPr>
            <w:r w:rsidRPr="008B5E09">
              <w:rPr>
                <w:rFonts w:ascii="Montserrat Light" w:hAnsi="Montserrat Light"/>
                <w:sz w:val="20"/>
                <w:szCs w:val="20"/>
              </w:rPr>
              <w:t>-</w:t>
            </w:r>
          </w:p>
        </w:tc>
        <w:tc>
          <w:tcPr>
            <w:tcW w:w="1533" w:type="dxa"/>
            <w:tcBorders>
              <w:top w:val="nil"/>
              <w:left w:val="nil"/>
              <w:bottom w:val="single" w:sz="8" w:space="0" w:color="auto"/>
              <w:right w:val="single" w:sz="8" w:space="0" w:color="auto"/>
            </w:tcBorders>
            <w:shd w:val="clear" w:color="auto" w:fill="auto"/>
          </w:tcPr>
          <w:p w14:paraId="222BD648" w14:textId="5F8784D4" w:rsidR="00702531" w:rsidRPr="008B5E09" w:rsidRDefault="00EA2B3C" w:rsidP="00702531">
            <w:pPr>
              <w:jc w:val="right"/>
              <w:rPr>
                <w:rFonts w:ascii="Montserrat Light" w:hAnsi="Montserrat Light" w:cs="Arial"/>
                <w:sz w:val="20"/>
                <w:szCs w:val="20"/>
                <w:lang w:eastAsia="en-US"/>
              </w:rPr>
            </w:pPr>
            <w:r w:rsidRPr="008B5E09">
              <w:rPr>
                <w:rFonts w:ascii="Montserrat Light" w:hAnsi="Montserrat Light" w:cs="Arial"/>
                <w:sz w:val="20"/>
                <w:szCs w:val="20"/>
                <w:lang w:eastAsia="en-US"/>
              </w:rPr>
              <w:t>-</w:t>
            </w:r>
          </w:p>
        </w:tc>
        <w:tc>
          <w:tcPr>
            <w:tcW w:w="1527" w:type="dxa"/>
            <w:tcBorders>
              <w:top w:val="nil"/>
              <w:left w:val="single" w:sz="4" w:space="0" w:color="auto"/>
              <w:bottom w:val="single" w:sz="8" w:space="0" w:color="auto"/>
              <w:right w:val="single" w:sz="8" w:space="0" w:color="auto"/>
            </w:tcBorders>
            <w:shd w:val="clear" w:color="auto" w:fill="auto"/>
            <w:noWrap/>
          </w:tcPr>
          <w:p w14:paraId="06C83B90" w14:textId="6CFFA343" w:rsidR="00702531" w:rsidRPr="008B5E09" w:rsidRDefault="00EA2B3C" w:rsidP="00702531">
            <w:pPr>
              <w:jc w:val="right"/>
              <w:rPr>
                <w:rFonts w:ascii="Montserrat Light" w:hAnsi="Montserrat Light" w:cs="Arial"/>
                <w:b/>
                <w:bCs/>
                <w:sz w:val="20"/>
                <w:szCs w:val="20"/>
                <w:lang w:eastAsia="en-US"/>
              </w:rPr>
            </w:pPr>
            <w:r w:rsidRPr="008B5E09">
              <w:rPr>
                <w:rFonts w:ascii="Montserrat Light" w:hAnsi="Montserrat Light" w:cs="Arial"/>
                <w:b/>
                <w:bCs/>
                <w:sz w:val="20"/>
                <w:szCs w:val="20"/>
                <w:lang w:eastAsia="en-US"/>
              </w:rPr>
              <w:t>-</w:t>
            </w:r>
          </w:p>
        </w:tc>
      </w:tr>
      <w:tr w:rsidR="00EA2B3C" w:rsidRPr="008B5E09" w14:paraId="18E5D64E" w14:textId="77777777" w:rsidTr="00117099">
        <w:trPr>
          <w:trHeight w:val="360"/>
        </w:trPr>
        <w:tc>
          <w:tcPr>
            <w:tcW w:w="333" w:type="dxa"/>
            <w:tcBorders>
              <w:top w:val="nil"/>
              <w:left w:val="nil"/>
              <w:bottom w:val="nil"/>
              <w:right w:val="nil"/>
            </w:tcBorders>
            <w:shd w:val="clear" w:color="auto" w:fill="auto"/>
            <w:noWrap/>
            <w:vAlign w:val="bottom"/>
            <w:hideMark/>
          </w:tcPr>
          <w:p w14:paraId="36A98F2E" w14:textId="77777777" w:rsidR="00EA2B3C" w:rsidRPr="008B5E09" w:rsidRDefault="00EA2B3C" w:rsidP="00EA2B3C">
            <w:pPr>
              <w:jc w:val="right"/>
              <w:rPr>
                <w:rFonts w:ascii="Montserrat Light" w:hAnsi="Montserrat Light" w:cs="Arial"/>
                <w:b/>
                <w:bCs/>
                <w:sz w:val="22"/>
                <w:szCs w:val="22"/>
                <w:lang w:eastAsia="en-US"/>
              </w:rPr>
            </w:pPr>
          </w:p>
        </w:tc>
        <w:tc>
          <w:tcPr>
            <w:tcW w:w="650" w:type="dxa"/>
            <w:vMerge w:val="restart"/>
            <w:tcBorders>
              <w:top w:val="nil"/>
              <w:left w:val="single" w:sz="8" w:space="0" w:color="auto"/>
              <w:bottom w:val="single" w:sz="8" w:space="0" w:color="000000"/>
              <w:right w:val="single" w:sz="4" w:space="0" w:color="auto"/>
            </w:tcBorders>
            <w:shd w:val="clear" w:color="auto" w:fill="auto"/>
            <w:vAlign w:val="center"/>
            <w:hideMark/>
          </w:tcPr>
          <w:p w14:paraId="21E6A590" w14:textId="77777777" w:rsidR="00EA2B3C" w:rsidRPr="008B5E09" w:rsidRDefault="00EA2B3C" w:rsidP="00EA2B3C">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IX</w:t>
            </w:r>
          </w:p>
        </w:tc>
        <w:tc>
          <w:tcPr>
            <w:tcW w:w="3269" w:type="dxa"/>
            <w:tcBorders>
              <w:top w:val="nil"/>
              <w:left w:val="nil"/>
              <w:bottom w:val="single" w:sz="4" w:space="0" w:color="auto"/>
              <w:right w:val="single" w:sz="4" w:space="0" w:color="auto"/>
            </w:tcBorders>
            <w:shd w:val="clear" w:color="auto" w:fill="auto"/>
            <w:vAlign w:val="center"/>
            <w:hideMark/>
          </w:tcPr>
          <w:p w14:paraId="286A5497" w14:textId="77777777" w:rsidR="00EA2B3C" w:rsidRPr="008B5E09" w:rsidRDefault="00EA2B3C" w:rsidP="00EA2B3C">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(VI : VIII)</w:t>
            </w:r>
          </w:p>
        </w:tc>
        <w:tc>
          <w:tcPr>
            <w:tcW w:w="1039" w:type="dxa"/>
            <w:tcBorders>
              <w:top w:val="nil"/>
              <w:left w:val="nil"/>
              <w:bottom w:val="single" w:sz="4" w:space="0" w:color="auto"/>
              <w:right w:val="single" w:sz="8" w:space="0" w:color="auto"/>
            </w:tcBorders>
            <w:shd w:val="clear" w:color="auto" w:fill="auto"/>
            <w:vAlign w:val="center"/>
            <w:hideMark/>
          </w:tcPr>
          <w:p w14:paraId="123BDF14" w14:textId="77777777" w:rsidR="00EA2B3C" w:rsidRPr="008B5E09" w:rsidRDefault="00EA2B3C" w:rsidP="00EA2B3C">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902" w:type="dxa"/>
            <w:tcBorders>
              <w:top w:val="nil"/>
              <w:left w:val="nil"/>
              <w:bottom w:val="single" w:sz="4" w:space="0" w:color="auto"/>
              <w:right w:val="single" w:sz="8" w:space="0" w:color="auto"/>
            </w:tcBorders>
            <w:shd w:val="clear" w:color="auto" w:fill="auto"/>
            <w:hideMark/>
          </w:tcPr>
          <w:p w14:paraId="1DE9BAEA" w14:textId="1947A03D" w:rsidR="00EA2B3C" w:rsidRPr="008B5E09" w:rsidRDefault="00EA2B3C" w:rsidP="00EA2B3C">
            <w:pPr>
              <w:jc w:val="right"/>
              <w:rPr>
                <w:rFonts w:ascii="Montserrat Light" w:hAnsi="Montserrat Light" w:cs="Arial"/>
                <w:b/>
                <w:bCs/>
                <w:sz w:val="20"/>
                <w:szCs w:val="20"/>
                <w:lang w:eastAsia="en-US"/>
              </w:rPr>
            </w:pPr>
            <w:r w:rsidRPr="008B5E09">
              <w:rPr>
                <w:rFonts w:ascii="Montserrat Light" w:hAnsi="Montserrat Light"/>
                <w:sz w:val="20"/>
                <w:szCs w:val="20"/>
              </w:rPr>
              <w:t>133,45</w:t>
            </w:r>
          </w:p>
        </w:tc>
        <w:tc>
          <w:tcPr>
            <w:tcW w:w="1533" w:type="dxa"/>
            <w:tcBorders>
              <w:top w:val="nil"/>
              <w:left w:val="nil"/>
              <w:bottom w:val="single" w:sz="4" w:space="0" w:color="auto"/>
              <w:right w:val="single" w:sz="8" w:space="0" w:color="auto"/>
            </w:tcBorders>
            <w:shd w:val="clear" w:color="auto" w:fill="auto"/>
          </w:tcPr>
          <w:p w14:paraId="2AB462C6" w14:textId="46BEB443"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87</w:t>
            </w:r>
            <w:r w:rsidR="008D4C0C" w:rsidRPr="008B5E09">
              <w:rPr>
                <w:rFonts w:ascii="Montserrat Light" w:hAnsi="Montserrat Light"/>
                <w:sz w:val="20"/>
                <w:szCs w:val="20"/>
              </w:rPr>
              <w:t>,</w:t>
            </w:r>
            <w:r w:rsidRPr="008B5E09">
              <w:rPr>
                <w:rFonts w:ascii="Montserrat Light" w:hAnsi="Montserrat Light"/>
                <w:sz w:val="20"/>
                <w:szCs w:val="20"/>
              </w:rPr>
              <w:t>18</w:t>
            </w:r>
          </w:p>
        </w:tc>
        <w:tc>
          <w:tcPr>
            <w:tcW w:w="1527" w:type="dxa"/>
            <w:tcBorders>
              <w:top w:val="nil"/>
              <w:left w:val="single" w:sz="8" w:space="0" w:color="auto"/>
              <w:bottom w:val="single" w:sz="4" w:space="0" w:color="auto"/>
              <w:right w:val="single" w:sz="8" w:space="0" w:color="auto"/>
            </w:tcBorders>
            <w:shd w:val="clear" w:color="auto" w:fill="auto"/>
          </w:tcPr>
          <w:p w14:paraId="653E0F82" w14:textId="79D08A68"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166</w:t>
            </w:r>
            <w:r w:rsidR="008D4C0C" w:rsidRPr="008B5E09">
              <w:rPr>
                <w:rFonts w:ascii="Montserrat Light" w:hAnsi="Montserrat Light"/>
                <w:sz w:val="20"/>
                <w:szCs w:val="20"/>
              </w:rPr>
              <w:t>,</w:t>
            </w:r>
            <w:r w:rsidRPr="008B5E09">
              <w:rPr>
                <w:rFonts w:ascii="Montserrat Light" w:hAnsi="Montserrat Light"/>
                <w:sz w:val="20"/>
                <w:szCs w:val="20"/>
              </w:rPr>
              <w:t>43</w:t>
            </w:r>
          </w:p>
        </w:tc>
      </w:tr>
      <w:tr w:rsidR="00EA2B3C" w:rsidRPr="008B5E09" w14:paraId="280BE5B0" w14:textId="77777777" w:rsidTr="00117099">
        <w:trPr>
          <w:trHeight w:val="360"/>
        </w:trPr>
        <w:tc>
          <w:tcPr>
            <w:tcW w:w="333" w:type="dxa"/>
            <w:tcBorders>
              <w:top w:val="nil"/>
              <w:left w:val="nil"/>
              <w:bottom w:val="nil"/>
              <w:right w:val="nil"/>
            </w:tcBorders>
            <w:shd w:val="clear" w:color="auto" w:fill="auto"/>
            <w:noWrap/>
            <w:vAlign w:val="bottom"/>
            <w:hideMark/>
          </w:tcPr>
          <w:p w14:paraId="445B2D47" w14:textId="77777777" w:rsidR="00EA2B3C" w:rsidRPr="008B5E09" w:rsidRDefault="00EA2B3C" w:rsidP="00EA2B3C">
            <w:pPr>
              <w:jc w:val="right"/>
              <w:rPr>
                <w:rFonts w:ascii="Montserrat Light" w:hAnsi="Montserrat Light" w:cs="Arial"/>
                <w:b/>
                <w:bCs/>
                <w:sz w:val="22"/>
                <w:szCs w:val="22"/>
                <w:lang w:eastAsia="en-US"/>
              </w:rPr>
            </w:pPr>
          </w:p>
        </w:tc>
        <w:tc>
          <w:tcPr>
            <w:tcW w:w="650" w:type="dxa"/>
            <w:vMerge/>
            <w:tcBorders>
              <w:top w:val="nil"/>
              <w:left w:val="single" w:sz="8" w:space="0" w:color="auto"/>
              <w:bottom w:val="single" w:sz="8" w:space="0" w:color="000000"/>
              <w:right w:val="single" w:sz="4" w:space="0" w:color="auto"/>
            </w:tcBorders>
            <w:vAlign w:val="center"/>
            <w:hideMark/>
          </w:tcPr>
          <w:p w14:paraId="78E4C672" w14:textId="77777777" w:rsidR="00EA2B3C" w:rsidRPr="008B5E09" w:rsidRDefault="00EA2B3C" w:rsidP="00EA2B3C">
            <w:pPr>
              <w:rPr>
                <w:rFonts w:ascii="Montserrat Light" w:hAnsi="Montserrat Light" w:cs="Arial"/>
                <w:b/>
                <w:bCs/>
                <w:sz w:val="20"/>
                <w:szCs w:val="20"/>
                <w:lang w:eastAsia="en-US"/>
              </w:rPr>
            </w:pPr>
          </w:p>
        </w:tc>
        <w:tc>
          <w:tcPr>
            <w:tcW w:w="3269" w:type="dxa"/>
            <w:tcBorders>
              <w:top w:val="nil"/>
              <w:left w:val="nil"/>
              <w:bottom w:val="single" w:sz="4" w:space="0" w:color="auto"/>
              <w:right w:val="single" w:sz="4" w:space="0" w:color="auto"/>
            </w:tcBorders>
            <w:shd w:val="clear" w:color="auto" w:fill="auto"/>
            <w:vAlign w:val="center"/>
            <w:hideMark/>
          </w:tcPr>
          <w:p w14:paraId="7B9DF274" w14:textId="77777777" w:rsidR="00EA2B3C" w:rsidRPr="008B5E09" w:rsidRDefault="00EA2B3C" w:rsidP="00EA2B3C">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TVA</w:t>
            </w:r>
          </w:p>
        </w:tc>
        <w:tc>
          <w:tcPr>
            <w:tcW w:w="1039" w:type="dxa"/>
            <w:tcBorders>
              <w:top w:val="nil"/>
              <w:left w:val="nil"/>
              <w:bottom w:val="single" w:sz="4" w:space="0" w:color="auto"/>
              <w:right w:val="single" w:sz="8" w:space="0" w:color="auto"/>
            </w:tcBorders>
            <w:shd w:val="clear" w:color="auto" w:fill="auto"/>
            <w:vAlign w:val="center"/>
            <w:hideMark/>
          </w:tcPr>
          <w:p w14:paraId="756B53D5" w14:textId="77777777" w:rsidR="00EA2B3C" w:rsidRPr="008B5E09" w:rsidRDefault="00EA2B3C" w:rsidP="00EA2B3C">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902" w:type="dxa"/>
            <w:tcBorders>
              <w:top w:val="nil"/>
              <w:left w:val="single" w:sz="4" w:space="0" w:color="auto"/>
              <w:bottom w:val="single" w:sz="4" w:space="0" w:color="auto"/>
              <w:right w:val="single" w:sz="8" w:space="0" w:color="auto"/>
            </w:tcBorders>
            <w:shd w:val="clear" w:color="000000" w:fill="FFFFFF"/>
            <w:noWrap/>
            <w:hideMark/>
          </w:tcPr>
          <w:p w14:paraId="317C10C9" w14:textId="4BF05605" w:rsidR="00EA2B3C" w:rsidRPr="008B5E09" w:rsidRDefault="00EA2B3C" w:rsidP="00EA2B3C">
            <w:pPr>
              <w:jc w:val="right"/>
              <w:rPr>
                <w:rFonts w:ascii="Montserrat Light" w:hAnsi="Montserrat Light" w:cs="Arial"/>
                <w:sz w:val="20"/>
                <w:szCs w:val="20"/>
                <w:lang w:eastAsia="en-US"/>
              </w:rPr>
            </w:pPr>
            <w:r w:rsidRPr="008B5E09">
              <w:rPr>
                <w:rFonts w:ascii="Montserrat Light" w:hAnsi="Montserrat Light"/>
                <w:sz w:val="20"/>
                <w:szCs w:val="20"/>
              </w:rPr>
              <w:t>25,35</w:t>
            </w:r>
          </w:p>
        </w:tc>
        <w:tc>
          <w:tcPr>
            <w:tcW w:w="1533" w:type="dxa"/>
            <w:tcBorders>
              <w:top w:val="nil"/>
              <w:left w:val="nil"/>
              <w:bottom w:val="single" w:sz="4" w:space="0" w:color="auto"/>
              <w:right w:val="single" w:sz="8" w:space="0" w:color="auto"/>
            </w:tcBorders>
            <w:shd w:val="clear" w:color="auto" w:fill="auto"/>
          </w:tcPr>
          <w:p w14:paraId="7F9CB2FA" w14:textId="433171A4"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16</w:t>
            </w:r>
            <w:r w:rsidR="008D4C0C" w:rsidRPr="008B5E09">
              <w:rPr>
                <w:rFonts w:ascii="Montserrat Light" w:hAnsi="Montserrat Light"/>
                <w:sz w:val="20"/>
                <w:szCs w:val="20"/>
              </w:rPr>
              <w:t>,</w:t>
            </w:r>
            <w:r w:rsidRPr="008B5E09">
              <w:rPr>
                <w:rFonts w:ascii="Montserrat Light" w:hAnsi="Montserrat Light"/>
                <w:sz w:val="20"/>
                <w:szCs w:val="20"/>
              </w:rPr>
              <w:t>56</w:t>
            </w:r>
          </w:p>
        </w:tc>
        <w:tc>
          <w:tcPr>
            <w:tcW w:w="1527" w:type="dxa"/>
            <w:tcBorders>
              <w:top w:val="nil"/>
              <w:left w:val="single" w:sz="4" w:space="0" w:color="auto"/>
              <w:bottom w:val="single" w:sz="4" w:space="0" w:color="auto"/>
              <w:right w:val="single" w:sz="8" w:space="0" w:color="auto"/>
            </w:tcBorders>
            <w:shd w:val="clear" w:color="000000" w:fill="FFFFFF"/>
            <w:noWrap/>
          </w:tcPr>
          <w:p w14:paraId="398B175C" w14:textId="181C414B"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31</w:t>
            </w:r>
            <w:r w:rsidR="008D4C0C" w:rsidRPr="008B5E09">
              <w:rPr>
                <w:rFonts w:ascii="Montserrat Light" w:hAnsi="Montserrat Light"/>
                <w:sz w:val="20"/>
                <w:szCs w:val="20"/>
              </w:rPr>
              <w:t>,</w:t>
            </w:r>
            <w:r w:rsidRPr="008B5E09">
              <w:rPr>
                <w:rFonts w:ascii="Montserrat Light" w:hAnsi="Montserrat Light"/>
                <w:sz w:val="20"/>
                <w:szCs w:val="20"/>
              </w:rPr>
              <w:t>62</w:t>
            </w:r>
          </w:p>
        </w:tc>
      </w:tr>
      <w:tr w:rsidR="00EA2B3C" w:rsidRPr="008B5E09" w14:paraId="4FC909C7" w14:textId="77777777" w:rsidTr="00117099">
        <w:trPr>
          <w:trHeight w:val="372"/>
        </w:trPr>
        <w:tc>
          <w:tcPr>
            <w:tcW w:w="333" w:type="dxa"/>
            <w:tcBorders>
              <w:top w:val="nil"/>
              <w:left w:val="nil"/>
              <w:bottom w:val="nil"/>
              <w:right w:val="nil"/>
            </w:tcBorders>
            <w:shd w:val="clear" w:color="auto" w:fill="auto"/>
            <w:noWrap/>
            <w:vAlign w:val="bottom"/>
            <w:hideMark/>
          </w:tcPr>
          <w:p w14:paraId="6B774C6E" w14:textId="77777777" w:rsidR="00EA2B3C" w:rsidRPr="008B5E09" w:rsidRDefault="00EA2B3C" w:rsidP="00EA2B3C">
            <w:pPr>
              <w:jc w:val="right"/>
              <w:rPr>
                <w:rFonts w:ascii="Montserrat Light" w:hAnsi="Montserrat Light" w:cs="Arial"/>
                <w:sz w:val="22"/>
                <w:szCs w:val="22"/>
                <w:lang w:eastAsia="en-US"/>
              </w:rPr>
            </w:pPr>
          </w:p>
        </w:tc>
        <w:tc>
          <w:tcPr>
            <w:tcW w:w="650" w:type="dxa"/>
            <w:vMerge/>
            <w:tcBorders>
              <w:top w:val="nil"/>
              <w:left w:val="single" w:sz="8" w:space="0" w:color="auto"/>
              <w:bottom w:val="single" w:sz="8" w:space="0" w:color="000000"/>
              <w:right w:val="single" w:sz="4" w:space="0" w:color="auto"/>
            </w:tcBorders>
            <w:vAlign w:val="center"/>
            <w:hideMark/>
          </w:tcPr>
          <w:p w14:paraId="5ABBFA57" w14:textId="77777777" w:rsidR="00EA2B3C" w:rsidRPr="008B5E09" w:rsidRDefault="00EA2B3C" w:rsidP="00EA2B3C">
            <w:pPr>
              <w:rPr>
                <w:rFonts w:ascii="Montserrat Light" w:hAnsi="Montserrat Light" w:cs="Arial"/>
                <w:b/>
                <w:bCs/>
                <w:sz w:val="20"/>
                <w:szCs w:val="20"/>
                <w:lang w:eastAsia="en-US"/>
              </w:rPr>
            </w:pPr>
          </w:p>
        </w:tc>
        <w:tc>
          <w:tcPr>
            <w:tcW w:w="3269" w:type="dxa"/>
            <w:tcBorders>
              <w:top w:val="nil"/>
              <w:left w:val="nil"/>
              <w:bottom w:val="single" w:sz="8" w:space="0" w:color="auto"/>
              <w:right w:val="single" w:sz="4" w:space="0" w:color="auto"/>
            </w:tcBorders>
            <w:shd w:val="clear" w:color="auto" w:fill="auto"/>
            <w:vAlign w:val="center"/>
            <w:hideMark/>
          </w:tcPr>
          <w:p w14:paraId="787FC879" w14:textId="77777777" w:rsidR="00EA2B3C" w:rsidRPr="008B5E09" w:rsidRDefault="00EA2B3C" w:rsidP="00EA2B3C">
            <w:pPr>
              <w:rPr>
                <w:rFonts w:ascii="Montserrat Light" w:hAnsi="Montserrat Light" w:cs="Arial"/>
                <w:b/>
                <w:bCs/>
                <w:sz w:val="20"/>
                <w:szCs w:val="20"/>
                <w:lang w:eastAsia="en-US"/>
              </w:rPr>
            </w:pPr>
            <w:r w:rsidRPr="008B5E09">
              <w:rPr>
                <w:rFonts w:ascii="Montserrat Light" w:hAnsi="Montserrat Light" w:cs="Arial"/>
                <w:b/>
                <w:bCs/>
                <w:sz w:val="20"/>
                <w:szCs w:val="20"/>
                <w:lang w:eastAsia="en-US"/>
              </w:rPr>
              <w:t>TARIF INCLUSIV TVA</w:t>
            </w:r>
          </w:p>
        </w:tc>
        <w:tc>
          <w:tcPr>
            <w:tcW w:w="1039" w:type="dxa"/>
            <w:tcBorders>
              <w:top w:val="nil"/>
              <w:left w:val="nil"/>
              <w:bottom w:val="single" w:sz="8" w:space="0" w:color="auto"/>
              <w:right w:val="single" w:sz="8" w:space="0" w:color="auto"/>
            </w:tcBorders>
            <w:shd w:val="clear" w:color="auto" w:fill="auto"/>
            <w:vAlign w:val="center"/>
            <w:hideMark/>
          </w:tcPr>
          <w:p w14:paraId="593AC73C" w14:textId="77777777" w:rsidR="00EA2B3C" w:rsidRPr="008B5E09" w:rsidRDefault="00EA2B3C" w:rsidP="00EA2B3C">
            <w:pPr>
              <w:jc w:val="center"/>
              <w:rPr>
                <w:rFonts w:ascii="Montserrat Light" w:hAnsi="Montserrat Light" w:cs="Arial"/>
                <w:b/>
                <w:bCs/>
                <w:sz w:val="20"/>
                <w:szCs w:val="20"/>
                <w:lang w:eastAsia="en-US"/>
              </w:rPr>
            </w:pPr>
            <w:r w:rsidRPr="008B5E09">
              <w:rPr>
                <w:rFonts w:ascii="Montserrat Light" w:hAnsi="Montserrat Light" w:cs="Arial"/>
                <w:b/>
                <w:bCs/>
                <w:sz w:val="20"/>
                <w:szCs w:val="20"/>
                <w:lang w:eastAsia="en-US"/>
              </w:rPr>
              <w:t>lei/tonă</w:t>
            </w:r>
          </w:p>
        </w:tc>
        <w:tc>
          <w:tcPr>
            <w:tcW w:w="1902" w:type="dxa"/>
            <w:tcBorders>
              <w:top w:val="nil"/>
              <w:left w:val="single" w:sz="4" w:space="0" w:color="auto"/>
              <w:bottom w:val="single" w:sz="8" w:space="0" w:color="auto"/>
              <w:right w:val="single" w:sz="8" w:space="0" w:color="auto"/>
            </w:tcBorders>
            <w:shd w:val="clear" w:color="000000" w:fill="FFFFFF"/>
            <w:noWrap/>
            <w:hideMark/>
          </w:tcPr>
          <w:p w14:paraId="3EFA3D9C" w14:textId="2C8B1EE1" w:rsidR="00EA2B3C" w:rsidRPr="008B5E09" w:rsidRDefault="00EA2B3C" w:rsidP="00EA2B3C">
            <w:pPr>
              <w:jc w:val="right"/>
              <w:rPr>
                <w:rFonts w:ascii="Montserrat Light" w:hAnsi="Montserrat Light" w:cs="Arial"/>
                <w:sz w:val="20"/>
                <w:szCs w:val="20"/>
                <w:lang w:eastAsia="en-US"/>
              </w:rPr>
            </w:pPr>
            <w:r w:rsidRPr="008B5E09">
              <w:rPr>
                <w:rFonts w:ascii="Montserrat Light" w:hAnsi="Montserrat Light"/>
                <w:sz w:val="20"/>
                <w:szCs w:val="20"/>
              </w:rPr>
              <w:t>158,80</w:t>
            </w:r>
          </w:p>
        </w:tc>
        <w:tc>
          <w:tcPr>
            <w:tcW w:w="1533" w:type="dxa"/>
            <w:tcBorders>
              <w:top w:val="nil"/>
              <w:left w:val="nil"/>
              <w:bottom w:val="single" w:sz="8" w:space="0" w:color="auto"/>
              <w:right w:val="single" w:sz="8" w:space="0" w:color="auto"/>
            </w:tcBorders>
            <w:shd w:val="clear" w:color="auto" w:fill="auto"/>
            <w:hideMark/>
          </w:tcPr>
          <w:p w14:paraId="211A6A55" w14:textId="4D587955"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103</w:t>
            </w:r>
            <w:r w:rsidR="008D4C0C" w:rsidRPr="008B5E09">
              <w:rPr>
                <w:rFonts w:ascii="Montserrat Light" w:hAnsi="Montserrat Light"/>
                <w:sz w:val="20"/>
                <w:szCs w:val="20"/>
              </w:rPr>
              <w:t>,</w:t>
            </w:r>
            <w:r w:rsidRPr="008B5E09">
              <w:rPr>
                <w:rFonts w:ascii="Montserrat Light" w:hAnsi="Montserrat Light"/>
                <w:sz w:val="20"/>
                <w:szCs w:val="20"/>
              </w:rPr>
              <w:t>75</w:t>
            </w:r>
          </w:p>
        </w:tc>
        <w:tc>
          <w:tcPr>
            <w:tcW w:w="1527" w:type="dxa"/>
            <w:tcBorders>
              <w:top w:val="nil"/>
              <w:left w:val="single" w:sz="4" w:space="0" w:color="auto"/>
              <w:bottom w:val="single" w:sz="8" w:space="0" w:color="auto"/>
              <w:right w:val="single" w:sz="8" w:space="0" w:color="auto"/>
            </w:tcBorders>
            <w:shd w:val="clear" w:color="000000" w:fill="FFFFFF"/>
            <w:noWrap/>
          </w:tcPr>
          <w:p w14:paraId="0D6DFE7F" w14:textId="107B9AED" w:rsidR="00EA2B3C" w:rsidRPr="008B5E09" w:rsidRDefault="00EA2B3C" w:rsidP="00EA2B3C">
            <w:pPr>
              <w:jc w:val="right"/>
              <w:rPr>
                <w:rFonts w:ascii="Montserrat Light" w:hAnsi="Montserrat Light"/>
                <w:sz w:val="20"/>
                <w:szCs w:val="20"/>
              </w:rPr>
            </w:pPr>
            <w:r w:rsidRPr="008B5E09">
              <w:rPr>
                <w:rFonts w:ascii="Montserrat Light" w:hAnsi="Montserrat Light"/>
                <w:sz w:val="20"/>
                <w:szCs w:val="20"/>
              </w:rPr>
              <w:t>198</w:t>
            </w:r>
            <w:r w:rsidR="008D4C0C" w:rsidRPr="008B5E09">
              <w:rPr>
                <w:rFonts w:ascii="Montserrat Light" w:hAnsi="Montserrat Light"/>
                <w:sz w:val="20"/>
                <w:szCs w:val="20"/>
              </w:rPr>
              <w:t>,</w:t>
            </w:r>
            <w:r w:rsidRPr="008B5E09">
              <w:rPr>
                <w:rFonts w:ascii="Montserrat Light" w:hAnsi="Montserrat Light"/>
                <w:sz w:val="20"/>
                <w:szCs w:val="20"/>
              </w:rPr>
              <w:t>05</w:t>
            </w:r>
          </w:p>
        </w:tc>
      </w:tr>
      <w:tr w:rsidR="000D7E95" w:rsidRPr="008B5E09" w14:paraId="064211EC" w14:textId="77777777" w:rsidTr="00117099">
        <w:trPr>
          <w:trHeight w:val="360"/>
        </w:trPr>
        <w:tc>
          <w:tcPr>
            <w:tcW w:w="333" w:type="dxa"/>
            <w:tcBorders>
              <w:top w:val="nil"/>
              <w:left w:val="nil"/>
              <w:bottom w:val="nil"/>
              <w:right w:val="nil"/>
            </w:tcBorders>
            <w:shd w:val="clear" w:color="auto" w:fill="auto"/>
            <w:noWrap/>
            <w:vAlign w:val="bottom"/>
            <w:hideMark/>
          </w:tcPr>
          <w:p w14:paraId="6E89079C" w14:textId="77777777" w:rsidR="000D7E95" w:rsidRPr="008B5E09" w:rsidRDefault="000D7E95" w:rsidP="000D7E95">
            <w:pPr>
              <w:jc w:val="right"/>
              <w:rPr>
                <w:rFonts w:ascii="Montserrat Light" w:hAnsi="Montserrat Light" w:cs="Arial"/>
                <w:sz w:val="22"/>
                <w:szCs w:val="22"/>
                <w:lang w:eastAsia="en-US"/>
              </w:rPr>
            </w:pPr>
          </w:p>
        </w:tc>
        <w:tc>
          <w:tcPr>
            <w:tcW w:w="9920" w:type="dxa"/>
            <w:gridSpan w:val="6"/>
            <w:tcBorders>
              <w:top w:val="single" w:sz="8" w:space="0" w:color="auto"/>
              <w:left w:val="nil"/>
              <w:bottom w:val="nil"/>
              <w:right w:val="nil"/>
            </w:tcBorders>
            <w:shd w:val="clear" w:color="auto" w:fill="auto"/>
            <w:noWrap/>
            <w:vAlign w:val="center"/>
            <w:hideMark/>
          </w:tcPr>
          <w:p w14:paraId="19F5D03A"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Conform Ordin ANRSC 640/2022 Anexa 3.i) din normele metodologice</w:t>
            </w:r>
          </w:p>
        </w:tc>
      </w:tr>
      <w:tr w:rsidR="000D7E95" w:rsidRPr="008B5E09" w14:paraId="28C331D2" w14:textId="77777777" w:rsidTr="00117099">
        <w:trPr>
          <w:trHeight w:val="360"/>
        </w:trPr>
        <w:tc>
          <w:tcPr>
            <w:tcW w:w="333" w:type="dxa"/>
            <w:tcBorders>
              <w:top w:val="nil"/>
              <w:left w:val="nil"/>
              <w:bottom w:val="nil"/>
              <w:right w:val="nil"/>
            </w:tcBorders>
            <w:shd w:val="clear" w:color="auto" w:fill="auto"/>
            <w:noWrap/>
            <w:vAlign w:val="bottom"/>
            <w:hideMark/>
          </w:tcPr>
          <w:p w14:paraId="2FB63DD6" w14:textId="77777777" w:rsidR="000D7E95" w:rsidRPr="008B5E09" w:rsidRDefault="000D7E95" w:rsidP="000D7E95">
            <w:pPr>
              <w:rPr>
                <w:rFonts w:ascii="Montserrat Light" w:hAnsi="Montserrat Light" w:cs="Arial"/>
                <w:sz w:val="22"/>
                <w:szCs w:val="22"/>
                <w:lang w:eastAsia="en-US"/>
              </w:rPr>
            </w:pPr>
          </w:p>
        </w:tc>
        <w:tc>
          <w:tcPr>
            <w:tcW w:w="9920" w:type="dxa"/>
            <w:gridSpan w:val="6"/>
            <w:tcBorders>
              <w:top w:val="nil"/>
              <w:left w:val="nil"/>
              <w:bottom w:val="nil"/>
              <w:right w:val="nil"/>
            </w:tcBorders>
            <w:shd w:val="clear" w:color="auto" w:fill="auto"/>
            <w:hideMark/>
          </w:tcPr>
          <w:p w14:paraId="7D6F0FEF" w14:textId="77777777" w:rsidR="000D7E95" w:rsidRPr="008B5E09" w:rsidRDefault="000D7E95" w:rsidP="000D7E95">
            <w:pPr>
              <w:rPr>
                <w:rFonts w:ascii="Montserrat Light" w:hAnsi="Montserrat Light" w:cs="Arial"/>
                <w:sz w:val="20"/>
                <w:szCs w:val="20"/>
                <w:lang w:eastAsia="en-US"/>
              </w:rPr>
            </w:pPr>
            <w:r w:rsidRPr="008B5E09">
              <w:rPr>
                <w:rFonts w:ascii="Montserrat Light" w:hAnsi="Montserrat Light" w:cs="Arial"/>
                <w:sz w:val="20"/>
                <w:szCs w:val="20"/>
                <w:lang w:eastAsia="en-US"/>
              </w:rPr>
              <w:t xml:space="preserve">(**) Conform reorganizării cheltuielilor cuprinse în cadrul fișei de fundamentare de la nivelul ofertei ce a fost realizată de Operatorul Supercom SA prin propunerea de modificare a tarifelor în vederea respectării structurii fișei de fundamentare stabilită prin Ordinul ANRSC 640/2022. </w:t>
            </w:r>
          </w:p>
        </w:tc>
      </w:tr>
      <w:tr w:rsidR="00702531" w:rsidRPr="008B5E09" w14:paraId="1397F9D2" w14:textId="77777777" w:rsidTr="00117099">
        <w:trPr>
          <w:trHeight w:val="360"/>
        </w:trPr>
        <w:tc>
          <w:tcPr>
            <w:tcW w:w="333" w:type="dxa"/>
            <w:tcBorders>
              <w:top w:val="nil"/>
              <w:left w:val="nil"/>
              <w:bottom w:val="nil"/>
              <w:right w:val="nil"/>
            </w:tcBorders>
            <w:shd w:val="clear" w:color="auto" w:fill="auto"/>
            <w:noWrap/>
            <w:vAlign w:val="bottom"/>
            <w:hideMark/>
          </w:tcPr>
          <w:p w14:paraId="7CC49C91" w14:textId="77777777" w:rsidR="000D7E95" w:rsidRPr="008B5E09" w:rsidRDefault="000D7E95" w:rsidP="000D7E95">
            <w:pPr>
              <w:rPr>
                <w:rFonts w:ascii="Montserrat Light" w:hAnsi="Montserrat Light"/>
                <w:sz w:val="20"/>
                <w:szCs w:val="20"/>
                <w:lang w:eastAsia="en-US"/>
              </w:rPr>
            </w:pPr>
          </w:p>
        </w:tc>
        <w:tc>
          <w:tcPr>
            <w:tcW w:w="650" w:type="dxa"/>
            <w:tcBorders>
              <w:top w:val="nil"/>
              <w:left w:val="nil"/>
              <w:bottom w:val="nil"/>
              <w:right w:val="nil"/>
            </w:tcBorders>
            <w:shd w:val="clear" w:color="auto" w:fill="auto"/>
            <w:noWrap/>
            <w:vAlign w:val="center"/>
            <w:hideMark/>
          </w:tcPr>
          <w:p w14:paraId="1DB75A38" w14:textId="77777777" w:rsidR="000D7E95" w:rsidRPr="008B5E09" w:rsidRDefault="000D7E95" w:rsidP="000D7E95">
            <w:pPr>
              <w:rPr>
                <w:rFonts w:ascii="Montserrat Light" w:hAnsi="Montserrat Light"/>
                <w:sz w:val="20"/>
                <w:szCs w:val="20"/>
                <w:lang w:eastAsia="en-US"/>
              </w:rPr>
            </w:pPr>
          </w:p>
        </w:tc>
        <w:tc>
          <w:tcPr>
            <w:tcW w:w="3269" w:type="dxa"/>
            <w:tcBorders>
              <w:top w:val="nil"/>
              <w:left w:val="nil"/>
              <w:bottom w:val="nil"/>
              <w:right w:val="nil"/>
            </w:tcBorders>
            <w:shd w:val="clear" w:color="auto" w:fill="auto"/>
            <w:noWrap/>
            <w:vAlign w:val="bottom"/>
          </w:tcPr>
          <w:p w14:paraId="1E0CCD6B" w14:textId="77777777" w:rsidR="000D7E95" w:rsidRPr="008B5E09" w:rsidRDefault="000D7E95" w:rsidP="000D7E95">
            <w:pPr>
              <w:jc w:val="center"/>
              <w:rPr>
                <w:rFonts w:ascii="Montserrat Light" w:hAnsi="Montserrat Light"/>
                <w:sz w:val="20"/>
                <w:szCs w:val="20"/>
                <w:lang w:eastAsia="en-US"/>
              </w:rPr>
            </w:pPr>
          </w:p>
        </w:tc>
        <w:tc>
          <w:tcPr>
            <w:tcW w:w="1039" w:type="dxa"/>
            <w:tcBorders>
              <w:top w:val="nil"/>
              <w:left w:val="nil"/>
              <w:bottom w:val="nil"/>
              <w:right w:val="nil"/>
            </w:tcBorders>
            <w:shd w:val="clear" w:color="auto" w:fill="auto"/>
            <w:noWrap/>
            <w:vAlign w:val="bottom"/>
            <w:hideMark/>
          </w:tcPr>
          <w:p w14:paraId="6C3148C0" w14:textId="77777777" w:rsidR="000D7E95" w:rsidRPr="008B5E09" w:rsidRDefault="000D7E95" w:rsidP="000D7E95">
            <w:pPr>
              <w:rPr>
                <w:rFonts w:ascii="Montserrat Light" w:hAnsi="Montserrat Light"/>
                <w:sz w:val="20"/>
                <w:szCs w:val="20"/>
                <w:lang w:eastAsia="en-US"/>
              </w:rPr>
            </w:pPr>
          </w:p>
        </w:tc>
        <w:tc>
          <w:tcPr>
            <w:tcW w:w="1902" w:type="dxa"/>
            <w:tcBorders>
              <w:top w:val="nil"/>
              <w:left w:val="nil"/>
              <w:bottom w:val="nil"/>
              <w:right w:val="nil"/>
            </w:tcBorders>
            <w:shd w:val="clear" w:color="auto" w:fill="auto"/>
            <w:noWrap/>
            <w:vAlign w:val="bottom"/>
            <w:hideMark/>
          </w:tcPr>
          <w:p w14:paraId="39C0E782" w14:textId="77777777" w:rsidR="000D7E95" w:rsidRPr="008B5E09" w:rsidRDefault="000D7E95" w:rsidP="000D7E95">
            <w:pPr>
              <w:rPr>
                <w:rFonts w:ascii="Montserrat Light" w:hAnsi="Montserrat Light"/>
                <w:sz w:val="20"/>
                <w:szCs w:val="20"/>
                <w:lang w:eastAsia="en-US"/>
              </w:rPr>
            </w:pPr>
          </w:p>
        </w:tc>
        <w:tc>
          <w:tcPr>
            <w:tcW w:w="1533" w:type="dxa"/>
            <w:tcBorders>
              <w:top w:val="nil"/>
              <w:left w:val="nil"/>
              <w:bottom w:val="nil"/>
              <w:right w:val="nil"/>
            </w:tcBorders>
            <w:shd w:val="clear" w:color="auto" w:fill="auto"/>
            <w:noWrap/>
            <w:vAlign w:val="center"/>
            <w:hideMark/>
          </w:tcPr>
          <w:p w14:paraId="387E4683" w14:textId="77777777" w:rsidR="000D7E95" w:rsidRPr="008B5E09" w:rsidRDefault="000D7E95" w:rsidP="000D7E95">
            <w:pPr>
              <w:rPr>
                <w:rFonts w:ascii="Montserrat Light" w:hAnsi="Montserrat Light"/>
                <w:sz w:val="20"/>
                <w:szCs w:val="20"/>
                <w:lang w:eastAsia="en-US"/>
              </w:rPr>
            </w:pPr>
          </w:p>
        </w:tc>
        <w:tc>
          <w:tcPr>
            <w:tcW w:w="1527" w:type="dxa"/>
            <w:tcBorders>
              <w:top w:val="nil"/>
              <w:left w:val="nil"/>
              <w:bottom w:val="nil"/>
              <w:right w:val="nil"/>
            </w:tcBorders>
            <w:shd w:val="clear" w:color="auto" w:fill="auto"/>
            <w:noWrap/>
            <w:vAlign w:val="bottom"/>
            <w:hideMark/>
          </w:tcPr>
          <w:p w14:paraId="5F63D2B9" w14:textId="77777777" w:rsidR="000D7E95" w:rsidRPr="008B5E09" w:rsidRDefault="000D7E95" w:rsidP="000D7E95">
            <w:pPr>
              <w:jc w:val="center"/>
              <w:rPr>
                <w:rFonts w:ascii="Montserrat Light" w:hAnsi="Montserrat Light"/>
                <w:sz w:val="20"/>
                <w:szCs w:val="20"/>
                <w:lang w:eastAsia="en-US"/>
              </w:rPr>
            </w:pPr>
          </w:p>
        </w:tc>
      </w:tr>
    </w:tbl>
    <w:p w14:paraId="67D5CD4F" w14:textId="77777777"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t>Contrasemnează:</w:t>
      </w:r>
    </w:p>
    <w:p w14:paraId="10323AB3" w14:textId="3D8EEE9E"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PREŞEDINTE,</w:t>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r>
      <w:r w:rsidRPr="008B5E09">
        <w:rPr>
          <w:rFonts w:ascii="Montserrat Light" w:eastAsia="Arial" w:hAnsi="Montserrat Light" w:cs="Arial"/>
          <w:b/>
          <w:bCs/>
          <w:sz w:val="22"/>
          <w:szCs w:val="22"/>
          <w:lang w:eastAsia="en-US"/>
        </w:rPr>
        <w:tab/>
        <w:t xml:space="preserve">             </w:t>
      </w:r>
      <w:r w:rsidR="00946028">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SECRETAR GENERAL AL JUDEŢULUI,</w:t>
      </w:r>
    </w:p>
    <w:p w14:paraId="7202A730" w14:textId="4F4B3C5F" w:rsidR="000D7E95" w:rsidRPr="008B5E09" w:rsidRDefault="000D7E95" w:rsidP="000D7E95">
      <w:pPr>
        <w:spacing w:line="276" w:lineRule="auto"/>
        <w:jc w:val="both"/>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ab/>
        <w:t xml:space="preserve">  Alin Tişe                                                                      </w:t>
      </w:r>
      <w:r w:rsidR="00946028">
        <w:rPr>
          <w:rFonts w:ascii="Montserrat Light" w:eastAsia="Arial" w:hAnsi="Montserrat Light" w:cs="Arial"/>
          <w:b/>
          <w:bCs/>
          <w:sz w:val="22"/>
          <w:szCs w:val="22"/>
          <w:lang w:eastAsia="en-US"/>
        </w:rPr>
        <w:t xml:space="preserve">                </w:t>
      </w:r>
      <w:r w:rsidRPr="008B5E09">
        <w:rPr>
          <w:rFonts w:ascii="Montserrat Light" w:eastAsia="Arial" w:hAnsi="Montserrat Light" w:cs="Arial"/>
          <w:b/>
          <w:bCs/>
          <w:sz w:val="22"/>
          <w:szCs w:val="22"/>
          <w:lang w:eastAsia="en-US"/>
        </w:rPr>
        <w:t>Simona Gaci</w:t>
      </w:r>
    </w:p>
    <w:p w14:paraId="18234F11" w14:textId="0E462852" w:rsidR="000D7E95" w:rsidRPr="008B5E09" w:rsidRDefault="000D7E95" w:rsidP="00AC66FF">
      <w:pPr>
        <w:autoSpaceDE w:val="0"/>
        <w:autoSpaceDN w:val="0"/>
        <w:adjustRightInd w:val="0"/>
        <w:spacing w:line="276" w:lineRule="auto"/>
        <w:ind w:left="2880" w:firstLine="720"/>
        <w:contextualSpacing/>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INIȚIATOR</w:t>
      </w:r>
    </w:p>
    <w:p w14:paraId="1D9D0443" w14:textId="77777777"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PREȘEDINTE </w:t>
      </w:r>
    </w:p>
    <w:p w14:paraId="2BB943F3" w14:textId="77777777" w:rsidR="000D7E95" w:rsidRPr="008B5E09" w:rsidRDefault="000D7E95" w:rsidP="000D7E95">
      <w:pPr>
        <w:autoSpaceDE w:val="0"/>
        <w:autoSpaceDN w:val="0"/>
        <w:adjustRightInd w:val="0"/>
        <w:spacing w:line="276" w:lineRule="auto"/>
        <w:rPr>
          <w:rFonts w:ascii="Montserrat Light" w:eastAsia="Arial" w:hAnsi="Montserrat Light" w:cs="Arial"/>
          <w:b/>
          <w:bCs/>
          <w:sz w:val="22"/>
          <w:szCs w:val="22"/>
          <w:lang w:eastAsia="en-US"/>
        </w:rPr>
      </w:pPr>
      <w:r w:rsidRPr="008B5E09">
        <w:rPr>
          <w:rFonts w:ascii="Montserrat Light" w:eastAsia="Arial" w:hAnsi="Montserrat Light" w:cs="Arial"/>
          <w:b/>
          <w:bCs/>
          <w:sz w:val="22"/>
          <w:szCs w:val="22"/>
          <w:lang w:eastAsia="en-US"/>
        </w:rPr>
        <w:t xml:space="preserve">                                                                 Alin Tișe</w:t>
      </w:r>
    </w:p>
    <w:p w14:paraId="6203CB48" w14:textId="77777777" w:rsidR="000D7E95" w:rsidRPr="008B5E09" w:rsidRDefault="000D7E95" w:rsidP="00D246E0">
      <w:pPr>
        <w:rPr>
          <w:rFonts w:ascii="Montserrat Light" w:hAnsi="Montserrat Light" w:cstheme="majorHAnsi"/>
          <w:bCs/>
          <w:sz w:val="22"/>
          <w:szCs w:val="22"/>
          <w:highlight w:val="green"/>
        </w:rPr>
      </w:pPr>
    </w:p>
    <w:p w14:paraId="03645BB6" w14:textId="77777777" w:rsidR="00AC66FF" w:rsidRDefault="00AC66FF" w:rsidP="00D246E0">
      <w:pPr>
        <w:rPr>
          <w:rFonts w:ascii="Montserrat Light" w:hAnsi="Montserrat Light" w:cstheme="majorHAnsi"/>
          <w:bCs/>
          <w:sz w:val="22"/>
          <w:szCs w:val="22"/>
        </w:rPr>
      </w:pPr>
    </w:p>
    <w:p w14:paraId="05AE7D8C" w14:textId="77777777" w:rsidR="009811F6" w:rsidRDefault="009811F6" w:rsidP="00D246E0">
      <w:pPr>
        <w:rPr>
          <w:rFonts w:ascii="Montserrat Light" w:hAnsi="Montserrat Light" w:cstheme="majorHAnsi"/>
          <w:bCs/>
          <w:sz w:val="22"/>
          <w:szCs w:val="22"/>
        </w:rPr>
      </w:pPr>
    </w:p>
    <w:p w14:paraId="243B7F42" w14:textId="77777777" w:rsidR="009811F6" w:rsidRPr="008B5E09" w:rsidRDefault="009811F6" w:rsidP="00D246E0">
      <w:pPr>
        <w:rPr>
          <w:rFonts w:ascii="Montserrat Light" w:hAnsi="Montserrat Light" w:cstheme="majorHAnsi"/>
          <w:bCs/>
          <w:sz w:val="22"/>
          <w:szCs w:val="22"/>
        </w:rPr>
      </w:pPr>
    </w:p>
    <w:p w14:paraId="5277B7C4" w14:textId="2869171C" w:rsidR="00366F90" w:rsidRPr="008B5E09" w:rsidRDefault="00366F90" w:rsidP="00D246E0">
      <w:pPr>
        <w:rPr>
          <w:rFonts w:ascii="Montserrat Light" w:hAnsi="Montserrat Light" w:cstheme="majorHAnsi"/>
          <w:bCs/>
          <w:sz w:val="22"/>
          <w:szCs w:val="22"/>
        </w:rPr>
      </w:pPr>
      <w:r w:rsidRPr="008B5E09">
        <w:rPr>
          <w:rFonts w:ascii="Montserrat Light" w:hAnsi="Montserrat Light" w:cstheme="majorHAnsi"/>
          <w:bCs/>
          <w:sz w:val="22"/>
          <w:szCs w:val="22"/>
        </w:rPr>
        <w:lastRenderedPageBreak/>
        <w:t xml:space="preserve">Nr. </w:t>
      </w:r>
      <w:r w:rsidR="00D33ACB" w:rsidRPr="00D33ACB">
        <w:rPr>
          <w:rFonts w:ascii="Montserrat Light" w:hAnsi="Montserrat Light" w:cstheme="majorHAnsi"/>
          <w:bCs/>
          <w:sz w:val="22"/>
          <w:szCs w:val="22"/>
        </w:rPr>
        <w:t>14694</w:t>
      </w:r>
      <w:r w:rsidRPr="008B5E09">
        <w:rPr>
          <w:rFonts w:ascii="Montserrat Light" w:hAnsi="Montserrat Light" w:cstheme="majorHAnsi"/>
          <w:bCs/>
          <w:sz w:val="22"/>
          <w:szCs w:val="22"/>
        </w:rPr>
        <w:t>/</w:t>
      </w:r>
      <w:r w:rsidR="00D33ACB">
        <w:rPr>
          <w:rFonts w:ascii="Montserrat Light" w:hAnsi="Montserrat Light" w:cstheme="majorHAnsi"/>
          <w:bCs/>
          <w:sz w:val="22"/>
          <w:szCs w:val="22"/>
        </w:rPr>
        <w:t>22</w:t>
      </w:r>
      <w:r w:rsidRPr="008B5E09">
        <w:rPr>
          <w:rFonts w:ascii="Montserrat Light" w:hAnsi="Montserrat Light" w:cstheme="majorHAnsi"/>
          <w:bCs/>
          <w:sz w:val="22"/>
          <w:szCs w:val="22"/>
        </w:rPr>
        <w:t>.0</w:t>
      </w:r>
      <w:r w:rsidR="00BE4DFA" w:rsidRPr="008B5E09">
        <w:rPr>
          <w:rFonts w:ascii="Montserrat Light" w:hAnsi="Montserrat Light" w:cstheme="majorHAnsi"/>
          <w:bCs/>
          <w:sz w:val="22"/>
          <w:szCs w:val="22"/>
        </w:rPr>
        <w:t>4</w:t>
      </w:r>
      <w:r w:rsidRPr="008B5E09">
        <w:rPr>
          <w:rFonts w:ascii="Montserrat Light" w:hAnsi="Montserrat Light" w:cstheme="majorHAnsi"/>
          <w:bCs/>
          <w:sz w:val="22"/>
          <w:szCs w:val="22"/>
        </w:rPr>
        <w:t>.202</w:t>
      </w:r>
      <w:r w:rsidR="00BE4DFA" w:rsidRPr="008B5E09">
        <w:rPr>
          <w:rFonts w:ascii="Montserrat Light" w:hAnsi="Montserrat Light" w:cstheme="majorHAnsi"/>
          <w:bCs/>
          <w:sz w:val="22"/>
          <w:szCs w:val="22"/>
        </w:rPr>
        <w:t>5</w:t>
      </w:r>
    </w:p>
    <w:p w14:paraId="55D1B218" w14:textId="77777777" w:rsidR="00366F90" w:rsidRPr="008B5E09" w:rsidRDefault="00366F90" w:rsidP="00732D16">
      <w:pPr>
        <w:tabs>
          <w:tab w:val="left" w:pos="3456"/>
        </w:tabs>
        <w:jc w:val="center"/>
        <w:rPr>
          <w:rFonts w:ascii="Montserrat Light" w:hAnsi="Montserrat Light" w:cstheme="majorHAnsi"/>
          <w:b/>
          <w:bCs/>
          <w:iCs/>
          <w:sz w:val="22"/>
          <w:szCs w:val="22"/>
        </w:rPr>
      </w:pPr>
    </w:p>
    <w:p w14:paraId="68AA1F07" w14:textId="77777777" w:rsidR="00366F90" w:rsidRPr="008B5E09" w:rsidRDefault="00366F90" w:rsidP="00732D16">
      <w:pPr>
        <w:tabs>
          <w:tab w:val="left" w:pos="3456"/>
        </w:tabs>
        <w:jc w:val="center"/>
        <w:rPr>
          <w:rFonts w:ascii="Montserrat Light" w:hAnsi="Montserrat Light" w:cstheme="majorHAnsi"/>
          <w:b/>
          <w:bCs/>
          <w:iCs/>
          <w:sz w:val="22"/>
          <w:szCs w:val="22"/>
        </w:rPr>
      </w:pPr>
      <w:r w:rsidRPr="008B5E09">
        <w:rPr>
          <w:rFonts w:ascii="Montserrat Light" w:hAnsi="Montserrat Light" w:cstheme="majorHAnsi"/>
          <w:b/>
          <w:bCs/>
          <w:iCs/>
          <w:sz w:val="22"/>
          <w:szCs w:val="22"/>
        </w:rPr>
        <w:t>RAPORT DE SPECIALITATE</w:t>
      </w:r>
    </w:p>
    <w:p w14:paraId="6175475A" w14:textId="77777777" w:rsidR="00366F90" w:rsidRPr="008B5E09" w:rsidRDefault="00366F90" w:rsidP="00732D16">
      <w:pPr>
        <w:tabs>
          <w:tab w:val="left" w:pos="3456"/>
        </w:tabs>
        <w:rPr>
          <w:rFonts w:ascii="Montserrat Light" w:hAnsi="Montserrat Light" w:cstheme="majorHAnsi"/>
          <w:sz w:val="22"/>
          <w:szCs w:val="22"/>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964"/>
        <w:gridCol w:w="1361"/>
        <w:gridCol w:w="1615"/>
      </w:tblGrid>
      <w:tr w:rsidR="00C160D9" w:rsidRPr="008B5E09" w14:paraId="20CEEBB3" w14:textId="77777777" w:rsidTr="00C605DC">
        <w:trPr>
          <w:trHeight w:val="278"/>
        </w:trPr>
        <w:tc>
          <w:tcPr>
            <w:tcW w:w="4050" w:type="dxa"/>
          </w:tcPr>
          <w:p w14:paraId="6B3F328A"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Titlul proiectului de hotărâre</w:t>
            </w:r>
          </w:p>
        </w:tc>
        <w:tc>
          <w:tcPr>
            <w:tcW w:w="5940" w:type="dxa"/>
            <w:gridSpan w:val="3"/>
          </w:tcPr>
          <w:p w14:paraId="7282D915" w14:textId="408BAB5C" w:rsidR="00366F90" w:rsidRPr="008B5E09" w:rsidRDefault="008E3B8E" w:rsidP="008E3B8E">
            <w:pPr>
              <w:tabs>
                <w:tab w:val="left" w:pos="2160"/>
              </w:tabs>
              <w:ind w:right="180"/>
              <w:jc w:val="both"/>
              <w:rPr>
                <w:rFonts w:ascii="Montserrat Light" w:hAnsi="Montserrat Light" w:cstheme="majorHAnsi"/>
                <w:i/>
                <w:sz w:val="22"/>
                <w:szCs w:val="22"/>
              </w:rPr>
            </w:pPr>
            <w:r w:rsidRPr="008B5E09">
              <w:rPr>
                <w:rFonts w:ascii="Montserrat Light" w:hAnsi="Montserrat Light" w:cstheme="majorHAnsi"/>
                <w:sz w:val="22"/>
                <w:szCs w:val="22"/>
                <w:lang w:eastAsia="ro-RO"/>
              </w:rPr>
              <w:t>pentru aprobarea modificării tarifelor de salubrizare prevăzute în Contractul de delegare prin concesionare a gestiunii serviciului public de operare a Centrului de Management Integrat al Deşeurilor Cluj-Napoca nr. 7735/69 din 28.02.2022</w:t>
            </w:r>
          </w:p>
        </w:tc>
      </w:tr>
      <w:tr w:rsidR="00C160D9" w:rsidRPr="008B5E09" w14:paraId="3BCCAAB1" w14:textId="77777777" w:rsidTr="00C605DC">
        <w:tc>
          <w:tcPr>
            <w:tcW w:w="4050" w:type="dxa"/>
          </w:tcPr>
          <w:p w14:paraId="3D34E940"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Compartiment de resort:</w:t>
            </w:r>
          </w:p>
        </w:tc>
        <w:tc>
          <w:tcPr>
            <w:tcW w:w="5940" w:type="dxa"/>
            <w:gridSpan w:val="3"/>
          </w:tcPr>
          <w:p w14:paraId="31E51112" w14:textId="77777777" w:rsidR="00366F90" w:rsidRPr="008B5E09" w:rsidRDefault="00366F90" w:rsidP="00732D16">
            <w:pPr>
              <w:tabs>
                <w:tab w:val="left" w:pos="3456"/>
              </w:tabs>
              <w:jc w:val="both"/>
              <w:rPr>
                <w:rFonts w:ascii="Montserrat Light" w:hAnsi="Montserrat Light" w:cstheme="majorHAnsi"/>
                <w:sz w:val="22"/>
                <w:szCs w:val="22"/>
              </w:rPr>
            </w:pPr>
            <w:r w:rsidRPr="008B5E09">
              <w:rPr>
                <w:rFonts w:ascii="Montserrat Light" w:eastAsia="Calibri" w:hAnsi="Montserrat Light" w:cstheme="majorHAnsi"/>
                <w:iCs/>
                <w:sz w:val="22"/>
                <w:szCs w:val="22"/>
                <w:lang w:eastAsia="ro-RO"/>
              </w:rPr>
              <w:t>Direcția de Dezvoltare și Investiții</w:t>
            </w:r>
          </w:p>
        </w:tc>
      </w:tr>
      <w:tr w:rsidR="00C160D9" w:rsidRPr="008B5E09" w14:paraId="34E4A477" w14:textId="77777777" w:rsidTr="00C605DC">
        <w:tc>
          <w:tcPr>
            <w:tcW w:w="9990" w:type="dxa"/>
            <w:gridSpan w:val="4"/>
          </w:tcPr>
          <w:p w14:paraId="35BD2942"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 xml:space="preserve">Secțiunea 1 – Documentare și analiză: </w:t>
            </w:r>
          </w:p>
        </w:tc>
      </w:tr>
      <w:tr w:rsidR="00C160D9" w:rsidRPr="008B5E09" w14:paraId="306FEC70" w14:textId="77777777" w:rsidTr="00C605DC">
        <w:trPr>
          <w:trHeight w:val="1079"/>
        </w:trPr>
        <w:tc>
          <w:tcPr>
            <w:tcW w:w="9990" w:type="dxa"/>
            <w:gridSpan w:val="4"/>
          </w:tcPr>
          <w:p w14:paraId="3AE60999" w14:textId="77777777" w:rsidR="00426173" w:rsidRPr="008B5E09" w:rsidRDefault="005353E0" w:rsidP="00732D16">
            <w:pPr>
              <w:jc w:val="both"/>
              <w:rPr>
                <w:rFonts w:ascii="Montserrat Light" w:hAnsi="Montserrat Light" w:cstheme="majorHAnsi"/>
                <w:sz w:val="22"/>
                <w:szCs w:val="22"/>
              </w:rPr>
            </w:pPr>
            <w:r w:rsidRPr="008B5E09">
              <w:rPr>
                <w:rFonts w:ascii="Montserrat Light" w:hAnsi="Montserrat Light" w:cstheme="majorHAnsi"/>
                <w:sz w:val="22"/>
                <w:szCs w:val="22"/>
              </w:rPr>
              <w:t>P</w:t>
            </w:r>
            <w:r w:rsidR="009631B2" w:rsidRPr="008B5E09">
              <w:rPr>
                <w:rFonts w:ascii="Montserrat Light" w:hAnsi="Montserrat Light" w:cstheme="majorHAnsi"/>
                <w:sz w:val="22"/>
                <w:szCs w:val="22"/>
              </w:rPr>
              <w:t>entru analiza proiectului de hotărâre s</w:t>
            </w:r>
            <w:r w:rsidRPr="008B5E09">
              <w:rPr>
                <w:rFonts w:ascii="Montserrat Light" w:hAnsi="Montserrat Light" w:cstheme="majorHAnsi"/>
                <w:sz w:val="22"/>
                <w:szCs w:val="22"/>
              </w:rPr>
              <w:t>- au avut în vedere următoarele</w:t>
            </w:r>
            <w:r w:rsidR="00426173" w:rsidRPr="008B5E09">
              <w:rPr>
                <w:rFonts w:ascii="Montserrat Light" w:hAnsi="Montserrat Light" w:cstheme="majorHAnsi"/>
                <w:sz w:val="22"/>
                <w:szCs w:val="22"/>
              </w:rPr>
              <w:t>:</w:t>
            </w:r>
          </w:p>
          <w:p w14:paraId="0F55B16F" w14:textId="77777777" w:rsidR="00426173" w:rsidRPr="008B5E09" w:rsidRDefault="00426173" w:rsidP="00426173">
            <w:pPr>
              <w:jc w:val="both"/>
              <w:rPr>
                <w:rFonts w:ascii="Montserrat Light" w:hAnsi="Montserrat Light" w:cstheme="majorHAnsi"/>
                <w:sz w:val="22"/>
                <w:szCs w:val="22"/>
              </w:rPr>
            </w:pPr>
            <w:r w:rsidRPr="008B5E09">
              <w:rPr>
                <w:rFonts w:ascii="Montserrat Light" w:hAnsi="Montserrat Light" w:cstheme="majorHAnsi"/>
                <w:sz w:val="22"/>
                <w:szCs w:val="22"/>
              </w:rPr>
              <w:t xml:space="preserve">a) </w:t>
            </w:r>
            <w:r w:rsidR="005353E0" w:rsidRPr="008B5E09">
              <w:rPr>
                <w:rFonts w:ascii="Montserrat Light" w:hAnsi="Montserrat Light" w:cstheme="majorHAnsi"/>
                <w:sz w:val="22"/>
                <w:szCs w:val="22"/>
              </w:rPr>
              <w:t>acte normative</w:t>
            </w:r>
            <w:r w:rsidRPr="008B5E09">
              <w:rPr>
                <w:rFonts w:ascii="Montserrat Light" w:hAnsi="Montserrat Light" w:cstheme="majorHAnsi"/>
                <w:sz w:val="22"/>
                <w:szCs w:val="22"/>
              </w:rPr>
              <w:t>:</w:t>
            </w:r>
          </w:p>
          <w:p w14:paraId="7BE235F5" w14:textId="7B1A3966" w:rsidR="00023A7C" w:rsidRPr="008B5E09" w:rsidRDefault="00023A7C" w:rsidP="000D7E95">
            <w:pPr>
              <w:pStyle w:val="ListParagraph"/>
              <w:numPr>
                <w:ilvl w:val="0"/>
                <w:numId w:val="32"/>
              </w:numPr>
              <w:spacing w:after="0"/>
              <w:jc w:val="both"/>
              <w:rPr>
                <w:rFonts w:ascii="Montserrat Light" w:hAnsi="Montserrat Light"/>
                <w:lang w:val="ro-RO" w:eastAsia="ro-RO"/>
              </w:rPr>
            </w:pPr>
            <w:r w:rsidRPr="008B5E09">
              <w:rPr>
                <w:rFonts w:ascii="Montserrat Light" w:hAnsi="Montserrat Light"/>
                <w:lang w:val="ro-RO"/>
              </w:rPr>
              <w:t>Legea serviciilor comunitare de utilități publice nr. 51/2006, republicată, cu modificările și completările ulterioare;</w:t>
            </w:r>
          </w:p>
          <w:p w14:paraId="303CEB52" w14:textId="48534D8C" w:rsidR="00023A7C" w:rsidRPr="009811F6" w:rsidRDefault="00023A7C"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9811F6">
              <w:rPr>
                <w:rFonts w:ascii="Montserrat Light" w:eastAsia="Calibri" w:hAnsi="Montserrat Light"/>
                <w:color w:val="000000" w:themeColor="text1"/>
                <w:sz w:val="22"/>
                <w:szCs w:val="22"/>
              </w:rPr>
              <w:t>Legea serviciului de salubrizare a localităților nr. 101/2006 republicată, cu modificările și completările ulterioare</w:t>
            </w:r>
            <w:r w:rsidRPr="009811F6">
              <w:rPr>
                <w:rFonts w:ascii="Montserrat Light" w:eastAsia="Calibri" w:hAnsi="Montserrat Light"/>
                <w:color w:val="000000" w:themeColor="text1"/>
                <w:sz w:val="22"/>
                <w:szCs w:val="22"/>
                <w:lang w:eastAsia="ro-RO"/>
              </w:rPr>
              <w:t>;</w:t>
            </w:r>
          </w:p>
          <w:p w14:paraId="2C1C713F" w14:textId="790FCF37" w:rsidR="00023A7C" w:rsidRPr="009811F6" w:rsidRDefault="00023A7C"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9811F6">
              <w:rPr>
                <w:rFonts w:ascii="Montserrat Light" w:hAnsi="Montserrat Light"/>
                <w:color w:val="000000" w:themeColor="text1"/>
                <w:sz w:val="22"/>
                <w:szCs w:val="22"/>
                <w:lang w:eastAsia="ro-RO"/>
              </w:rPr>
              <w:t>Ordonanţa de urgenţă a Guvernului nr. 92/2021 privind regimul deşeurilor, aprobată cu modificări și completări prin Legea nr. 17/2023</w:t>
            </w:r>
            <w:r w:rsidR="00F62243" w:rsidRPr="009811F6">
              <w:rPr>
                <w:rFonts w:ascii="Montserrat Light" w:hAnsi="Montserrat Light"/>
                <w:color w:val="000000" w:themeColor="text1"/>
                <w:sz w:val="22"/>
                <w:szCs w:val="22"/>
                <w:lang w:eastAsia="ro-RO"/>
              </w:rPr>
              <w:t>, cu modificările și completările ulterioare</w:t>
            </w:r>
            <w:r w:rsidRPr="009811F6">
              <w:rPr>
                <w:rFonts w:ascii="Montserrat Light" w:hAnsi="Montserrat Light"/>
                <w:color w:val="000000" w:themeColor="text1"/>
                <w:sz w:val="22"/>
                <w:szCs w:val="22"/>
                <w:lang w:eastAsia="ro-RO"/>
              </w:rPr>
              <w:t xml:space="preserve">; </w:t>
            </w:r>
          </w:p>
          <w:p w14:paraId="5A314A2A" w14:textId="3B06E632" w:rsidR="00023A7C" w:rsidRPr="009811F6" w:rsidRDefault="00023A7C"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9811F6">
              <w:rPr>
                <w:rFonts w:ascii="Montserrat Light" w:eastAsia="Calibri" w:hAnsi="Montserrat Light"/>
                <w:color w:val="000000" w:themeColor="text1"/>
                <w:sz w:val="22"/>
                <w:szCs w:val="22"/>
                <w:lang w:eastAsia="ro-RO"/>
              </w:rPr>
              <w:t xml:space="preserve">Ordonanța de urgență a Guvernului </w:t>
            </w:r>
            <w:r w:rsidRPr="009811F6">
              <w:rPr>
                <w:rFonts w:ascii="Montserrat Light" w:hAnsi="Montserrat Light"/>
                <w:color w:val="000000" w:themeColor="text1"/>
                <w:sz w:val="22"/>
                <w:szCs w:val="22"/>
                <w:lang w:eastAsia="ro-RO"/>
              </w:rPr>
              <w:t xml:space="preserve">nr. 133/2022 pentru modificarea și completarea Ordonanței de urgență a Guvernului nr. 92/2021 privind regimul deșeurilor, precum și a  Legii serviciului de salubrizare a localităților nr. 101/2006, </w:t>
            </w:r>
          </w:p>
          <w:p w14:paraId="42103C50" w14:textId="53553A72" w:rsidR="000F1C17" w:rsidRPr="008B5E09" w:rsidRDefault="000F1C17"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9811F6">
              <w:rPr>
                <w:rFonts w:ascii="Montserrat Light" w:eastAsia="Calibri" w:hAnsi="Montserrat Light"/>
                <w:color w:val="000000" w:themeColor="text1"/>
                <w:sz w:val="22"/>
                <w:szCs w:val="22"/>
                <w:lang w:eastAsia="ro-RO"/>
              </w:rPr>
              <w:t xml:space="preserve">Ordonanța de urgență a Guvernului nr. 30/2023 privind modificarea art. V din Ordonanţa de urgenţă a Guvernului nr. 133/2022  pentru modificarea şi completarea Ordonanţei </w:t>
            </w:r>
            <w:r w:rsidRPr="008B5E09">
              <w:rPr>
                <w:rFonts w:ascii="Montserrat Light" w:eastAsia="Calibri" w:hAnsi="Montserrat Light"/>
                <w:sz w:val="22"/>
                <w:szCs w:val="22"/>
                <w:lang w:eastAsia="ro-RO"/>
              </w:rPr>
              <w:t>de urgenţă a Guvernului nr. 92/2021  privind regimul deşeurilor, precum şi a Legii serviciului de salubrizare a localităţilor nr. 101/2006,</w:t>
            </w:r>
          </w:p>
          <w:p w14:paraId="59C6E8EC" w14:textId="56BD5C1E" w:rsidR="00DD4DA7" w:rsidRPr="008B5E09" w:rsidRDefault="00DD4DA7" w:rsidP="00DD4DA7">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bookmarkStart w:id="21" w:name="_Hlk130200905"/>
            <w:r w:rsidRPr="008B5E09">
              <w:rPr>
                <w:rFonts w:ascii="Montserrat Light" w:eastAsia="Calibri" w:hAnsi="Montserrat Light"/>
                <w:sz w:val="22"/>
                <w:szCs w:val="22"/>
                <w:lang w:eastAsia="ro-RO"/>
              </w:rPr>
              <w:t>Legea privind concesiunile de lucrări și concesiunile de servicii nr. 100/2016, cu modificările și completările ulterioare</w:t>
            </w:r>
            <w:r w:rsidR="00F0768F" w:rsidRPr="008B5E09">
              <w:rPr>
                <w:rFonts w:ascii="Montserrat Light" w:eastAsia="Calibri" w:hAnsi="Montserrat Light"/>
                <w:sz w:val="22"/>
                <w:szCs w:val="22"/>
                <w:lang w:eastAsia="ro-RO"/>
              </w:rPr>
              <w:t>;</w:t>
            </w:r>
            <w:r w:rsidR="00941996" w:rsidRPr="008B5E09">
              <w:rPr>
                <w:rFonts w:ascii="Montserrat Light" w:eastAsia="Calibri" w:hAnsi="Montserrat Light"/>
                <w:sz w:val="22"/>
                <w:szCs w:val="22"/>
                <w:lang w:eastAsia="ro-RO"/>
              </w:rPr>
              <w:t xml:space="preserve"> </w:t>
            </w:r>
          </w:p>
          <w:p w14:paraId="4B42B344" w14:textId="334ADB2C" w:rsidR="00DD4DA7" w:rsidRPr="008B5E09" w:rsidRDefault="00DD4DA7" w:rsidP="00DD4DA7">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Normele metodologice  de aplicare a prevederilor referitoare la atribuirea contractelor de concesiune de lucrări și concesiune de servicii din Legea nr. 100/2016 privind concesiunile de lucrări și concesiunile de servicii, aprobate prin Hotărârea Guvernului nr. 867/2016, cu modificările și completările ulterioare;</w:t>
            </w:r>
          </w:p>
          <w:bookmarkEnd w:id="21"/>
          <w:p w14:paraId="2FF703A7" w14:textId="77777777" w:rsidR="00023A7C" w:rsidRPr="008B5E09" w:rsidRDefault="00023A7C"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Ordinul Președintelui Autorității Naționale de Reglementare pentru Serviciile Comunitare de Utilități Publice nr. 640/2022 privind aprobarea Normelor metodologice de stabilire, ajustare sau modificare a tarifelor  pentru activităţile de salubrizare, precum şi de calculare a tarifelor/taxelor distincte  pentru gestionarea deşeurilor şi a taxelor de salubrizare;</w:t>
            </w:r>
          </w:p>
          <w:p w14:paraId="3657303D" w14:textId="4169D96A" w:rsidR="00426173" w:rsidRPr="008B5E09" w:rsidRDefault="00426173" w:rsidP="00426173">
            <w:pPr>
              <w:jc w:val="both"/>
              <w:rPr>
                <w:rFonts w:ascii="Montserrat Light" w:hAnsi="Montserrat Light" w:cstheme="majorHAnsi"/>
                <w:sz w:val="22"/>
                <w:szCs w:val="22"/>
              </w:rPr>
            </w:pPr>
            <w:r w:rsidRPr="008B5E09">
              <w:rPr>
                <w:rFonts w:ascii="Montserrat Light" w:hAnsi="Montserrat Light" w:cstheme="majorHAnsi"/>
                <w:sz w:val="22"/>
                <w:szCs w:val="22"/>
              </w:rPr>
              <w:t>b) acte administrative:</w:t>
            </w:r>
          </w:p>
          <w:p w14:paraId="3253E1B4" w14:textId="23632141" w:rsidR="00023A7C" w:rsidRPr="008B5E09" w:rsidRDefault="00023A7C"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Arial" w:hAnsi="Montserrat Light" w:cs="Arial"/>
                <w:sz w:val="22"/>
                <w:szCs w:val="22"/>
                <w:lang w:eastAsia="en-US"/>
              </w:rPr>
              <w:t>Documentul de poziție aprobat prin Hotărârea Consiliului Județean Cluj nr. 189/2010 privind aprobarea unor măsuri de organizare și funcționare a Asociației de Dezvoltare Intercomunitară Eco-Metropolitan Cluj, cu modificările și completările ulterioare;</w:t>
            </w:r>
          </w:p>
          <w:p w14:paraId="4CB9F340" w14:textId="340F6B63" w:rsidR="004F2C5D" w:rsidRPr="008B5E09" w:rsidRDefault="004F2C5D"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bookmarkStart w:id="22" w:name="_Hlk130200928"/>
            <w:r w:rsidRPr="008B5E09">
              <w:rPr>
                <w:rFonts w:ascii="Montserrat Light" w:eastAsia="Calibri" w:hAnsi="Montserrat Light"/>
                <w:sz w:val="22"/>
                <w:szCs w:val="22"/>
                <w:lang w:eastAsia="ro-RO"/>
              </w:rPr>
              <w:t xml:space="preserve">Hotărârea Consiliului Județean Cluj nr. 60/2020 privind aprobarea Studiului de oportunitate  privind fundamentarea deciziei de delegare a gestiunii serviciului de operare a Centrului de Management Integrat al Deșeurilor Cluj  în cadrul Proiectului ”Fazarea Proiectului Sistem de Management Integrat al Deşeurilor în Judeţul Cluj”; </w:t>
            </w:r>
          </w:p>
          <w:p w14:paraId="4F80C46F" w14:textId="2F170BB3" w:rsidR="00DE2C8D" w:rsidRDefault="00DE2C8D"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sz w:val="22"/>
                <w:szCs w:val="22"/>
                <w:lang w:eastAsia="ro-RO"/>
              </w:rPr>
            </w:pPr>
            <w:r w:rsidRPr="008B5E09">
              <w:rPr>
                <w:rFonts w:ascii="Montserrat Light" w:eastAsia="Calibri" w:hAnsi="Montserrat Light"/>
                <w:sz w:val="22"/>
                <w:szCs w:val="22"/>
                <w:lang w:eastAsia="ro-RO"/>
              </w:rPr>
              <w:t>Hotărârea Consiliului Județean Cluj nr. 61/2020 aprobarea Documentației de atribuire privind delegarea gestiunii, prin concesiune, a serviciului de operare a Centrului de Management Integrat al Deșeurilor Cluj în cadrul Proiectului „Fazarea Proiectului Sistem de Management Integrat al Deșeurilor în Județul Cluj”,</w:t>
            </w:r>
          </w:p>
          <w:p w14:paraId="3FC691A7" w14:textId="4EFDA0D1" w:rsidR="00F62243" w:rsidRPr="009811F6" w:rsidRDefault="00F62243" w:rsidP="00023A7C">
            <w:pPr>
              <w:numPr>
                <w:ilvl w:val="0"/>
                <w:numId w:val="3"/>
              </w:numPr>
              <w:overflowPunct w:val="0"/>
              <w:autoSpaceDE w:val="0"/>
              <w:autoSpaceDN w:val="0"/>
              <w:adjustRightInd w:val="0"/>
              <w:ind w:left="810"/>
              <w:contextualSpacing/>
              <w:jc w:val="both"/>
              <w:textAlignment w:val="baseline"/>
              <w:rPr>
                <w:rFonts w:ascii="Montserrat Light" w:eastAsia="Calibri" w:hAnsi="Montserrat Light"/>
                <w:color w:val="000000" w:themeColor="text1"/>
                <w:sz w:val="22"/>
                <w:szCs w:val="22"/>
                <w:lang w:eastAsia="ro-RO"/>
              </w:rPr>
            </w:pPr>
            <w:r w:rsidRPr="009811F6">
              <w:rPr>
                <w:rFonts w:ascii="Montserrat Light" w:eastAsia="Calibri" w:hAnsi="Montserrat Light"/>
                <w:color w:val="000000" w:themeColor="text1"/>
                <w:sz w:val="22"/>
                <w:szCs w:val="22"/>
                <w:lang w:eastAsia="ro-RO"/>
              </w:rPr>
              <w:t>Hotărârea Consiliului Județean Cluj nr.  146/27.07.2022 privind aprobarea tarifelor serviciului public de operare a Centrului de Management Integrat al Deșeurilor Cluj-Napoca,</w:t>
            </w:r>
          </w:p>
          <w:p w14:paraId="3FA032CB" w14:textId="68910633" w:rsidR="00F62243" w:rsidRPr="009811F6" w:rsidRDefault="00B51CC2" w:rsidP="00326F0C">
            <w:pPr>
              <w:numPr>
                <w:ilvl w:val="0"/>
                <w:numId w:val="3"/>
              </w:numPr>
              <w:overflowPunct w:val="0"/>
              <w:autoSpaceDE w:val="0"/>
              <w:autoSpaceDN w:val="0"/>
              <w:adjustRightInd w:val="0"/>
              <w:contextualSpacing/>
              <w:jc w:val="both"/>
              <w:textAlignment w:val="baseline"/>
              <w:rPr>
                <w:rFonts w:ascii="Montserrat Light" w:eastAsia="Calibri" w:hAnsi="Montserrat Light"/>
                <w:color w:val="000000" w:themeColor="text1"/>
                <w:sz w:val="22"/>
                <w:szCs w:val="22"/>
                <w:lang w:eastAsia="ro-RO"/>
              </w:rPr>
            </w:pPr>
            <w:r w:rsidRPr="009811F6">
              <w:rPr>
                <w:rFonts w:ascii="Montserrat Light" w:eastAsia="Calibri" w:hAnsi="Montserrat Light"/>
                <w:color w:val="000000" w:themeColor="text1"/>
                <w:sz w:val="22"/>
                <w:szCs w:val="22"/>
                <w:lang w:eastAsia="ro-RO"/>
              </w:rPr>
              <w:lastRenderedPageBreak/>
              <w:t xml:space="preserve">Hotărârea Consiliului Județean Cluj nr. 58/2023 privind aprobarea modificării tarifelor </w:t>
            </w:r>
            <w:r w:rsidR="00F62243" w:rsidRPr="009811F6">
              <w:rPr>
                <w:rFonts w:ascii="Montserrat Light" w:eastAsia="Calibri" w:hAnsi="Montserrat Light"/>
                <w:color w:val="000000" w:themeColor="text1"/>
                <w:sz w:val="22"/>
                <w:szCs w:val="22"/>
                <w:lang w:eastAsia="ro-RO"/>
              </w:rPr>
              <w:t xml:space="preserve">de salubrizare prevăzute în Contractul de delegare prin concesionare a gestiunii serviciului public de operare a Centrului de Management Integrat al Deşeurilor Cluj-Napoca nr. 7735/69 din 28.02.2022 </w:t>
            </w:r>
            <w:bookmarkEnd w:id="22"/>
          </w:p>
          <w:p w14:paraId="076166FB" w14:textId="330E1DF6" w:rsidR="00426173" w:rsidRPr="00F62243" w:rsidRDefault="00F55A95" w:rsidP="00F62243">
            <w:pPr>
              <w:overflowPunct w:val="0"/>
              <w:autoSpaceDE w:val="0"/>
              <w:autoSpaceDN w:val="0"/>
              <w:adjustRightInd w:val="0"/>
              <w:contextualSpacing/>
              <w:jc w:val="both"/>
              <w:textAlignment w:val="baseline"/>
              <w:rPr>
                <w:rFonts w:ascii="Montserrat Light" w:eastAsia="Calibri" w:hAnsi="Montserrat Light"/>
                <w:sz w:val="22"/>
                <w:szCs w:val="22"/>
                <w:lang w:eastAsia="ro-RO"/>
              </w:rPr>
            </w:pPr>
            <w:r w:rsidRPr="00F62243">
              <w:rPr>
                <w:rFonts w:ascii="Montserrat Light" w:eastAsia="Calibri" w:hAnsi="Montserrat Light"/>
                <w:sz w:val="22"/>
                <w:szCs w:val="22"/>
                <w:lang w:eastAsia="ro-RO"/>
              </w:rPr>
              <w:t>c) oferta tehnică și economică</w:t>
            </w:r>
            <w:r w:rsidR="00F0768F" w:rsidRPr="00F62243">
              <w:rPr>
                <w:rFonts w:ascii="Montserrat Light" w:eastAsia="Calibri" w:hAnsi="Montserrat Light"/>
                <w:sz w:val="22"/>
                <w:szCs w:val="22"/>
                <w:lang w:eastAsia="ro-RO"/>
              </w:rPr>
              <w:t xml:space="preserve"> a operatorului </w:t>
            </w:r>
            <w:r w:rsidR="00ED0C73" w:rsidRPr="00F62243">
              <w:rPr>
                <w:rFonts w:ascii="Montserrat Light" w:eastAsia="Calibri" w:hAnsi="Montserrat Light"/>
                <w:sz w:val="22"/>
                <w:szCs w:val="22"/>
                <w:lang w:eastAsia="ro-RO"/>
              </w:rPr>
              <w:t>desemnat câștigător</w:t>
            </w:r>
          </w:p>
          <w:p w14:paraId="30C032C2" w14:textId="77777777" w:rsidR="005353E0" w:rsidRPr="008B5E09" w:rsidRDefault="005353E0" w:rsidP="00732D16">
            <w:pPr>
              <w:jc w:val="both"/>
              <w:rPr>
                <w:rFonts w:ascii="Montserrat Light" w:hAnsi="Montserrat Light" w:cstheme="majorHAnsi"/>
                <w:sz w:val="22"/>
                <w:szCs w:val="22"/>
              </w:rPr>
            </w:pPr>
          </w:p>
          <w:p w14:paraId="139B4B30" w14:textId="77777777" w:rsidR="00DA528B" w:rsidRPr="00DA528B" w:rsidRDefault="00077F06" w:rsidP="00DA528B">
            <w:pPr>
              <w:jc w:val="both"/>
              <w:rPr>
                <w:rFonts w:ascii="Montserrat Light" w:hAnsi="Montserrat Light" w:cstheme="majorHAnsi"/>
                <w:sz w:val="22"/>
                <w:szCs w:val="22"/>
              </w:rPr>
            </w:pPr>
            <w:r w:rsidRPr="008B5E09">
              <w:rPr>
                <w:rFonts w:ascii="Montserrat Light" w:hAnsi="Montserrat Light" w:cstheme="majorHAnsi"/>
                <w:sz w:val="22"/>
                <w:szCs w:val="22"/>
              </w:rPr>
              <w:t xml:space="preserve"> </w:t>
            </w:r>
            <w:r w:rsidR="00DA528B" w:rsidRPr="00DA528B">
              <w:rPr>
                <w:rFonts w:ascii="Montserrat Light" w:hAnsi="Montserrat Light" w:cstheme="majorHAnsi"/>
                <w:sz w:val="22"/>
                <w:szCs w:val="22"/>
              </w:rPr>
              <w:t xml:space="preserve">În data de 23.10.2024, prin adresa nr. 10343 din 22.10.2024 înregistrată la Consiliul Județean Cluj sub nr. 43553/2024, Supercom S.A a solicitat modificarea tarifelor din cadrul Contractului de delegare prin concesionare a gestiunii serviciului public de operare a CMID Cluj-Napoca nr. 7735/69 din 28.02.2022. </w:t>
            </w:r>
          </w:p>
          <w:p w14:paraId="47A03453" w14:textId="77777777" w:rsidR="00DA528B" w:rsidRPr="00DA528B" w:rsidRDefault="00DA528B" w:rsidP="00DA528B">
            <w:pPr>
              <w:jc w:val="both"/>
              <w:rPr>
                <w:rFonts w:ascii="Montserrat Light" w:hAnsi="Montserrat Light" w:cstheme="majorHAnsi"/>
                <w:sz w:val="22"/>
                <w:szCs w:val="22"/>
              </w:rPr>
            </w:pPr>
            <w:r w:rsidRPr="00DA528B">
              <w:rPr>
                <w:rFonts w:ascii="Montserrat Light" w:hAnsi="Montserrat Light" w:cstheme="majorHAnsi"/>
                <w:sz w:val="22"/>
                <w:szCs w:val="22"/>
              </w:rPr>
              <w:t>Analizând solicitarea, membrii echipei de monitorizare a contractului de delegare au transmis, prin adresa 43553 din 22.11.2024, o solicitare de clarificări şi completări, potrivit art. 46 alin. (1) lit. a) din Legea nr. 101/2006 a serviciului de salubrizare a localităţilor, republicată, cu privire la propunerea SUPERCOM SA de modificare a tarifelor aferente Contractului nr. 7735/69 din 28.02.2022.</w:t>
            </w:r>
          </w:p>
          <w:p w14:paraId="44A99625" w14:textId="68041D5B" w:rsidR="00366F90" w:rsidRDefault="00DA528B" w:rsidP="00DA528B">
            <w:pPr>
              <w:jc w:val="both"/>
              <w:rPr>
                <w:rFonts w:ascii="Montserrat Light" w:hAnsi="Montserrat Light" w:cstheme="majorHAnsi"/>
                <w:sz w:val="22"/>
                <w:szCs w:val="22"/>
              </w:rPr>
            </w:pPr>
            <w:r w:rsidRPr="00DA528B">
              <w:rPr>
                <w:rFonts w:ascii="Montserrat Light" w:hAnsi="Montserrat Light" w:cstheme="majorHAnsi"/>
                <w:sz w:val="22"/>
                <w:szCs w:val="22"/>
              </w:rPr>
              <w:t>Prin adresa nr. 12559 din 24.12.2024, înregistrată la Consiliul Județean Cluj sub nr. 53893/30.12.2024, Supercom SA a transmis clarificări și documente suplimentare în completarea solicitării de modificare a tarifelor.</w:t>
            </w:r>
          </w:p>
          <w:p w14:paraId="4B5CEBB1" w14:textId="742C619A" w:rsidR="004C5592" w:rsidRPr="004C5592" w:rsidRDefault="00DA528B" w:rsidP="004C5592">
            <w:pPr>
              <w:jc w:val="both"/>
              <w:rPr>
                <w:rFonts w:ascii="Montserrat Light" w:hAnsi="Montserrat Light" w:cstheme="majorHAnsi"/>
                <w:sz w:val="22"/>
                <w:szCs w:val="22"/>
              </w:rPr>
            </w:pPr>
            <w:r w:rsidRPr="00DA528B">
              <w:rPr>
                <w:rFonts w:ascii="Montserrat Light" w:hAnsi="Montserrat Light" w:cstheme="majorHAnsi"/>
                <w:sz w:val="22"/>
                <w:szCs w:val="22"/>
              </w:rPr>
              <w:t>Ca urmare a analizei documentelor transmise, în data de 30.01.2025 a avut loc, potrivit art. 46 alin. (1) lit. b) din Legea nr. 101/2006 a serviciului de salubrizare a localităţilor, republicată, o întâlnire de lucru cu reprezentanții SC Supercom SA, cu privire la propunerea SUPERCOM SA de modificare a tarifelor aferente Contractului nr. 7735/69 din 28.02.2022</w:t>
            </w:r>
            <w:r w:rsidR="004C5592">
              <w:rPr>
                <w:rFonts w:ascii="Montserrat Light" w:hAnsi="Montserrat Light" w:cstheme="majorHAnsi"/>
                <w:sz w:val="22"/>
                <w:szCs w:val="22"/>
              </w:rPr>
              <w:t xml:space="preserve">, </w:t>
            </w:r>
            <w:r w:rsidR="004C5592" w:rsidRPr="004C5592">
              <w:rPr>
                <w:rFonts w:ascii="Montserrat Light" w:hAnsi="Montserrat Light" w:cstheme="majorHAnsi"/>
                <w:sz w:val="22"/>
                <w:szCs w:val="22"/>
              </w:rPr>
              <w:t xml:space="preserve">propunere înregistrată la Consiliul Judeţean Cluj sub nr. 43553/23.10.2024 așa cum a fost modificată şi completată prin adresa Supercom SA nr.  12559 din 24.12.2024. Discuțiile avute în cadrul întâlnirii au fost înregistrate și consemnate în procesul-verbal încheiat cu ocazia întâlnirii de lucru privind solicitarea de modificare a tarifelor aferente Contractului nr. 7735/69 din 28.02.2022 din data de 30.01.2025.  </w:t>
            </w:r>
          </w:p>
          <w:p w14:paraId="46CAB83F"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 xml:space="preserve">În cadrul întâlnirii de lucru s-au solicitat o serie de clarificări și completari care au fost transmise de către operatorul SC Supercom SA prin adresa nr. 2373 din 04.03.2025, înregistrată la Consiliul Județean Cluj sub nr. 9995 din 05.03.2025. </w:t>
            </w:r>
          </w:p>
          <w:p w14:paraId="6A0B25A5"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Prin adresa nr. 9995 din 18.03.2025, Consiliul Județean Cluj a solicitat completări la propunerea transmisă prin adresa nr. 2373 din 04.03.2025, operatorul Supercom SA prin adresa nr. 2961 din 21.03.2025, înregistrată la Consiliul Județean Cluj sub nr. 13087 din 24.03.2025, a răspuns acestor solicitări.</w:t>
            </w:r>
          </w:p>
          <w:p w14:paraId="48B02633"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Ulterior, prin adresa nr. 3605/14.04.2025, operatorul a solicitat o nouă rundă de „clarificări și concilieri cu privire la aspectele aflate în dispută sau asupra cărora există puncte de vedere și interpretări diferite, chiar dacă astfel se ratează obiectivul propus de soluționare a cererii SUPERCOM în ședința ordinară a Consiliului Județean Cluj care se va organiza în luna aprilie”, chestiune cu privire la care operatorul și-a exprimat acordul potrivit adresei nr. 16687 din 14.04.2025.</w:t>
            </w:r>
          </w:p>
          <w:p w14:paraId="28B644A7"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 xml:space="preserve">Urmare adresei nr. 3605/14.04.2025, Consiliul Județean Cluj a formulat răspuns prin adresa înregistrată sub nr. 16687 din 15.04.2025, în cuprinsul căreia s-a arătat că interesul comun al Delegatarului și al Delegatului rămâne cel de soluționare a cererii de modificare a tarifelor de salubrizare (astfel cum a fost formulată și fundamentată de către operator, luând în considerare și clarificările, explicațiile și documentele ulterioare) cu respectarea prevederilor legale, modificarea acestora neputând interveni decât în cazurile și în condițiile limitativ prevăzute de art. 36 din Normele metodologice aprobate   prin Ordinul Președintelui ANRSC nr. 640/2022, pe baza cererii de modificare pe care operatorul de salubrizare o formulează și fundamentează și pe care delegatarul o aprobă integral sau parțial ori o respinge motivat, fără a putea fi luată în calcul în niciun mod realizarea unei „versiuni comune agreate a memoriilor tehnico-economice și a fișelor subsecvente/derivate de fundamentare a tarifelor”.  Totodată, dând dovadă de bună-credință, a invitat operatorul „ ... începând cu dimineața zilei de 23 aprilie 2025 pentru a prezenta eventualele explicații suplimentare ce ar aprecia că se impun în susținerea îndeplinirii condițiilor legale de incidență a cazurilor de modificare a tarifelor aferente </w:t>
            </w:r>
            <w:r w:rsidRPr="004C5592">
              <w:rPr>
                <w:rFonts w:ascii="Montserrat Light" w:hAnsi="Montserrat Light" w:cstheme="majorHAnsi"/>
                <w:sz w:val="22"/>
                <w:szCs w:val="22"/>
              </w:rPr>
              <w:lastRenderedPageBreak/>
              <w:t xml:space="preserve">activităților de salubrizare ce fac obiectul Contractului de delegare nr. 7735/69/28.02.2022, raportat la oferta depusă și la documentele și calculele prezentate în cadrul cererii de modificare a tarifelor supuse analizei (cu completările și clarificările ulterioare), astfel încât pe baza tuturor acestor informații, explicații și documente oferite de operator, compartimentele din cadrul aparatului de specialitate al Consiliului Județean Cluj să înainteze proiectul de hotărâre privind soluționarea acestei cereri astfel încât acesta să fie introdus pe ordinea de zi a ședinței ordinare a CJ Cluj din luna mai 2025”. </w:t>
            </w:r>
          </w:p>
          <w:p w14:paraId="55254DF0"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 xml:space="preserve">Față de acest răspuns al Delegatarului, operatorul a revenit, prin adresa nr. 3685/ 16.04.2025, arătând că adresa nr. 3605/14.04.2025 a rămas fără obiect. </w:t>
            </w:r>
          </w:p>
          <w:p w14:paraId="132BE4B4" w14:textId="77777777" w:rsidR="004C5592" w:rsidRPr="004C5592" w:rsidRDefault="004C5592" w:rsidP="004C5592">
            <w:pPr>
              <w:jc w:val="both"/>
              <w:rPr>
                <w:rFonts w:ascii="Montserrat Light" w:hAnsi="Montserrat Light" w:cstheme="majorHAnsi"/>
                <w:sz w:val="22"/>
                <w:szCs w:val="22"/>
              </w:rPr>
            </w:pPr>
          </w:p>
          <w:p w14:paraId="15F1922D" w14:textId="6869E9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În aceste condiții, pentru respecta</w:t>
            </w:r>
            <w:r>
              <w:rPr>
                <w:rFonts w:ascii="Montserrat Light" w:hAnsi="Montserrat Light" w:cstheme="majorHAnsi"/>
                <w:sz w:val="22"/>
                <w:szCs w:val="22"/>
              </w:rPr>
              <w:t>r</w:t>
            </w:r>
            <w:r w:rsidRPr="004C5592">
              <w:rPr>
                <w:rFonts w:ascii="Montserrat Light" w:hAnsi="Montserrat Light" w:cstheme="majorHAnsi"/>
                <w:sz w:val="22"/>
                <w:szCs w:val="22"/>
              </w:rPr>
              <w:t>e</w:t>
            </w:r>
            <w:r>
              <w:rPr>
                <w:rFonts w:ascii="Montserrat Light" w:hAnsi="Montserrat Light" w:cstheme="majorHAnsi"/>
                <w:sz w:val="22"/>
                <w:szCs w:val="22"/>
              </w:rPr>
              <w:t>a</w:t>
            </w:r>
            <w:r w:rsidRPr="004C5592">
              <w:rPr>
                <w:rFonts w:ascii="Montserrat Light" w:hAnsi="Montserrat Light" w:cstheme="majorHAnsi"/>
                <w:sz w:val="22"/>
                <w:szCs w:val="22"/>
              </w:rPr>
              <w:t xml:space="preserve"> prevederil</w:t>
            </w:r>
            <w:r>
              <w:rPr>
                <w:rFonts w:ascii="Montserrat Light" w:hAnsi="Montserrat Light" w:cstheme="majorHAnsi"/>
                <w:sz w:val="22"/>
                <w:szCs w:val="22"/>
              </w:rPr>
              <w:t>or</w:t>
            </w:r>
            <w:r w:rsidRPr="004C5592">
              <w:rPr>
                <w:rFonts w:ascii="Montserrat Light" w:hAnsi="Montserrat Light" w:cstheme="majorHAnsi"/>
                <w:sz w:val="22"/>
                <w:szCs w:val="22"/>
              </w:rPr>
              <w:t xml:space="preserve"> art. 57 alin. (1) lit. b) din Normele metodologice aprobate prin Ordinul Președintelui ANRSC nr. 640/2022, conform căruia :</w:t>
            </w:r>
          </w:p>
          <w:p w14:paraId="6F819872" w14:textId="77777777" w:rsidR="004C5592" w:rsidRPr="004C5592" w:rsidRDefault="004C5592" w:rsidP="004C5592">
            <w:pPr>
              <w:jc w:val="both"/>
              <w:rPr>
                <w:rFonts w:ascii="Montserrat Light" w:hAnsi="Montserrat Light" w:cstheme="majorHAnsi"/>
                <w:sz w:val="22"/>
                <w:szCs w:val="22"/>
              </w:rPr>
            </w:pPr>
            <w:r w:rsidRPr="004C5592">
              <w:rPr>
                <w:rFonts w:ascii="Montserrat Light" w:hAnsi="Montserrat Light" w:cstheme="majorHAnsi"/>
                <w:sz w:val="22"/>
                <w:szCs w:val="22"/>
              </w:rPr>
              <w:t xml:space="preserve"> (1)Autoritatea deliberativă a unităţii/subdiviziunii administrativ-teritoriale aprobă tarifele pentru activităţile specifice serviciului de salubrizare sau, după caz, reduce ori refuză justificat aprobarea nivelului tarifelor propuse de operator, în termen de: (...) </w:t>
            </w:r>
          </w:p>
          <w:p w14:paraId="38F1D472" w14:textId="3B34948E" w:rsidR="00FA2833" w:rsidRPr="008B5E09" w:rsidRDefault="004C5592" w:rsidP="006B6704">
            <w:pPr>
              <w:jc w:val="both"/>
              <w:rPr>
                <w:rFonts w:ascii="Montserrat Light" w:hAnsi="Montserrat Light" w:cstheme="majorHAnsi"/>
                <w:sz w:val="22"/>
                <w:szCs w:val="22"/>
              </w:rPr>
            </w:pPr>
            <w:r w:rsidRPr="004C5592">
              <w:rPr>
                <w:rFonts w:ascii="Montserrat Light" w:hAnsi="Montserrat Light" w:cstheme="majorHAnsi"/>
                <w:sz w:val="22"/>
                <w:szCs w:val="22"/>
              </w:rPr>
              <w:t>b)maximum 60 de zile de la transmiterea de către operator a tuturor completărilor solicitate, în cazul în care în care au fost solicitate completări la documentaţia depusă, iar operatorul a transmis toate completările solicitate”, se propune introducerea proiectului</w:t>
            </w:r>
            <w:r w:rsidR="006B6704">
              <w:rPr>
                <w:rFonts w:ascii="Montserrat Light" w:hAnsi="Montserrat Light" w:cstheme="majorHAnsi"/>
                <w:sz w:val="22"/>
                <w:szCs w:val="22"/>
              </w:rPr>
              <w:t xml:space="preserve"> </w:t>
            </w:r>
            <w:r w:rsidR="006B6704" w:rsidRPr="006B6704">
              <w:rPr>
                <w:rFonts w:ascii="Montserrat Light" w:hAnsi="Montserrat Light" w:cstheme="majorHAnsi"/>
                <w:sz w:val="22"/>
                <w:szCs w:val="22"/>
              </w:rPr>
              <w:t>de hotărâre pe ordinea de zi a ședinței ordinare a Consiliului Județean Cluj din data de 29.04.2025.</w:t>
            </w:r>
          </w:p>
        </w:tc>
      </w:tr>
      <w:tr w:rsidR="00C160D9" w:rsidRPr="008B5E09" w14:paraId="13C8E3DD" w14:textId="77777777" w:rsidTr="00C605DC">
        <w:tc>
          <w:tcPr>
            <w:tcW w:w="9990" w:type="dxa"/>
            <w:gridSpan w:val="4"/>
          </w:tcPr>
          <w:p w14:paraId="50CE420E"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lastRenderedPageBreak/>
              <w:t xml:space="preserve">Secțiunea a 2-a - Fundamentare tehnică, respectiv cerințele de natură tehnică, economică, juridică, posibilități de realizare în condiții de utilitate, legalitate, regularitate, eficiență, eficacitate și economicitate: </w:t>
            </w:r>
          </w:p>
        </w:tc>
      </w:tr>
      <w:tr w:rsidR="00C160D9" w:rsidRPr="008B5E09" w14:paraId="22D60EF9" w14:textId="77777777" w:rsidTr="00C605DC">
        <w:tc>
          <w:tcPr>
            <w:tcW w:w="9990" w:type="dxa"/>
            <w:gridSpan w:val="4"/>
          </w:tcPr>
          <w:p w14:paraId="21ACB75A" w14:textId="41988FC4"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Informare suc</w:t>
            </w:r>
            <w:r w:rsidR="00D07863">
              <w:rPr>
                <w:rFonts w:ascii="Montserrat Light" w:hAnsi="Montserrat Light" w:cstheme="majorHAnsi"/>
                <w:sz w:val="22"/>
                <w:szCs w:val="22"/>
              </w:rPr>
              <w:t>c</w:t>
            </w:r>
            <w:r w:rsidRPr="008B5E09">
              <w:rPr>
                <w:rFonts w:ascii="Montserrat Light" w:hAnsi="Montserrat Light" w:cstheme="majorHAnsi"/>
                <w:sz w:val="22"/>
                <w:szCs w:val="22"/>
              </w:rPr>
              <w:t>intă cu privire la respectarea de către operator a obligațiilor prevăzute prin contractui de operare:</w:t>
            </w:r>
          </w:p>
          <w:p w14:paraId="7A02BE0D" w14:textId="07B83A13"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 xml:space="preserve">În decursul celor trei ani de operare s-au înregistrat întârzieri </w:t>
            </w:r>
            <w:r w:rsidR="00D07863">
              <w:rPr>
                <w:rFonts w:ascii="Montserrat Light" w:hAnsi="Montserrat Light" w:cstheme="majorHAnsi"/>
                <w:sz w:val="22"/>
                <w:szCs w:val="22"/>
              </w:rPr>
              <w:t xml:space="preserve">la </w:t>
            </w:r>
            <w:r w:rsidRPr="008B5E09">
              <w:rPr>
                <w:rFonts w:ascii="Montserrat Light" w:hAnsi="Montserrat Light" w:cstheme="majorHAnsi"/>
                <w:sz w:val="22"/>
                <w:szCs w:val="22"/>
              </w:rPr>
              <w:t>plată a obligațiilor operatorului CM</w:t>
            </w:r>
            <w:r w:rsidR="00D07863">
              <w:rPr>
                <w:rFonts w:ascii="Montserrat Light" w:hAnsi="Montserrat Light" w:cstheme="majorHAnsi"/>
                <w:sz w:val="22"/>
                <w:szCs w:val="22"/>
              </w:rPr>
              <w:t>I</w:t>
            </w:r>
            <w:r w:rsidRPr="008B5E09">
              <w:rPr>
                <w:rFonts w:ascii="Montserrat Light" w:hAnsi="Montserrat Light" w:cstheme="majorHAnsi"/>
                <w:sz w:val="22"/>
                <w:szCs w:val="22"/>
              </w:rPr>
              <w:t xml:space="preserve">D Cluj-Napoca, </w:t>
            </w:r>
            <w:r w:rsidR="00D07863">
              <w:rPr>
                <w:rFonts w:ascii="Montserrat Light" w:hAnsi="Montserrat Light" w:cstheme="majorHAnsi"/>
                <w:sz w:val="22"/>
                <w:szCs w:val="22"/>
              </w:rPr>
              <w:t xml:space="preserve">respectiv </w:t>
            </w:r>
            <w:r w:rsidRPr="008B5E09">
              <w:rPr>
                <w:rFonts w:ascii="Montserrat Light" w:hAnsi="Montserrat Light" w:cstheme="majorHAnsi"/>
                <w:sz w:val="22"/>
                <w:szCs w:val="22"/>
              </w:rPr>
              <w:t xml:space="preserve">SC SUPERCOM SA, aferent </w:t>
            </w:r>
            <w:r w:rsidR="00D07863">
              <w:rPr>
                <w:rFonts w:ascii="Montserrat Light" w:hAnsi="Montserrat Light" w:cstheme="majorHAnsi"/>
                <w:sz w:val="22"/>
                <w:szCs w:val="22"/>
              </w:rPr>
              <w:t>C</w:t>
            </w:r>
            <w:r w:rsidRPr="008B5E09">
              <w:rPr>
                <w:rFonts w:ascii="Montserrat Light" w:hAnsi="Montserrat Light" w:cstheme="majorHAnsi"/>
                <w:sz w:val="22"/>
                <w:szCs w:val="22"/>
              </w:rPr>
              <w:t xml:space="preserve">ontractului de delegare </w:t>
            </w:r>
            <w:r w:rsidR="00D07863">
              <w:rPr>
                <w:rFonts w:ascii="Montserrat Light" w:hAnsi="Montserrat Light" w:cstheme="majorHAnsi"/>
                <w:sz w:val="22"/>
                <w:szCs w:val="22"/>
              </w:rPr>
              <w:t xml:space="preserve">înregistrat sub </w:t>
            </w:r>
            <w:r w:rsidRPr="008B5E09">
              <w:rPr>
                <w:rFonts w:ascii="Montserrat Light" w:hAnsi="Montserrat Light" w:cstheme="majorHAnsi"/>
                <w:sz w:val="22"/>
                <w:szCs w:val="22"/>
              </w:rPr>
              <w:t>nr. 7735 / 69 din 28.02.2022,  astfel că:</w:t>
            </w:r>
          </w:p>
          <w:p w14:paraId="5641E811"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1.</w:t>
            </w:r>
            <w:r w:rsidRPr="008B5E09">
              <w:rPr>
                <w:rFonts w:ascii="Montserrat Light" w:hAnsi="Montserrat Light" w:cstheme="majorHAnsi"/>
                <w:sz w:val="22"/>
                <w:szCs w:val="22"/>
              </w:rPr>
              <w:tab/>
            </w:r>
            <w:r w:rsidRPr="008B5E09">
              <w:rPr>
                <w:rFonts w:ascii="Montserrat Light" w:hAnsi="Montserrat Light" w:cstheme="majorHAnsi"/>
                <w:b/>
                <w:bCs/>
                <w:sz w:val="22"/>
                <w:szCs w:val="22"/>
              </w:rPr>
              <w:t>REDEVENȚA</w:t>
            </w:r>
            <w:r w:rsidRPr="008B5E09">
              <w:rPr>
                <w:rFonts w:ascii="Montserrat Light" w:hAnsi="Montserrat Light" w:cstheme="majorHAnsi"/>
                <w:sz w:val="22"/>
                <w:szCs w:val="22"/>
              </w:rPr>
              <w:t xml:space="preserve"> situația la 28.03.2025</w:t>
            </w:r>
          </w:p>
          <w:p w14:paraId="3970AB05" w14:textId="0E7BB9B4" w:rsidR="0030150E" w:rsidRPr="008B5E09" w:rsidRDefault="0030150E" w:rsidP="0030150E">
            <w:pPr>
              <w:pStyle w:val="ListParagraph"/>
              <w:numPr>
                <w:ilvl w:val="1"/>
                <w:numId w:val="32"/>
              </w:numPr>
              <w:jc w:val="both"/>
              <w:rPr>
                <w:rFonts w:ascii="Montserrat Light" w:hAnsi="Montserrat Light" w:cstheme="majorHAnsi"/>
                <w:lang w:val="ro-RO"/>
              </w:rPr>
            </w:pPr>
            <w:r w:rsidRPr="008B5E09">
              <w:rPr>
                <w:rFonts w:ascii="Montserrat Light" w:hAnsi="Montserrat Light" w:cstheme="majorHAnsi"/>
                <w:lang w:val="ro-RO"/>
              </w:rPr>
              <w:t xml:space="preserve">Redevență restantă </w:t>
            </w:r>
            <w:r w:rsidRPr="008B5E09">
              <w:rPr>
                <w:rFonts w:ascii="Montserrat Light" w:hAnsi="Montserrat Light" w:cstheme="majorHAnsi"/>
                <w:b/>
                <w:bCs/>
                <w:lang w:val="ro-RO"/>
              </w:rPr>
              <w:t>6.593.959,78</w:t>
            </w:r>
            <w:r w:rsidRPr="008B5E09">
              <w:rPr>
                <w:rFonts w:ascii="Montserrat Light" w:hAnsi="Montserrat Light" w:cstheme="majorHAnsi"/>
                <w:lang w:val="ro-RO"/>
              </w:rPr>
              <w:t>lei</w:t>
            </w:r>
          </w:p>
          <w:p w14:paraId="325DA64D" w14:textId="684FBFB1" w:rsidR="0030150E" w:rsidRPr="008B5E09" w:rsidRDefault="0030150E" w:rsidP="0030150E">
            <w:pPr>
              <w:pStyle w:val="ListParagraph"/>
              <w:numPr>
                <w:ilvl w:val="1"/>
                <w:numId w:val="32"/>
              </w:numPr>
              <w:jc w:val="both"/>
              <w:rPr>
                <w:rFonts w:ascii="Montserrat Light" w:hAnsi="Montserrat Light" w:cstheme="majorHAnsi"/>
                <w:lang w:val="ro-RO"/>
              </w:rPr>
            </w:pPr>
            <w:r w:rsidRPr="008B5E09">
              <w:rPr>
                <w:rFonts w:ascii="Montserrat Light" w:hAnsi="Montserrat Light" w:cstheme="majorHAnsi"/>
                <w:lang w:val="ro-RO"/>
              </w:rPr>
              <w:t xml:space="preserve">Penalități calculate </w:t>
            </w:r>
            <w:r w:rsidRPr="008B5E09">
              <w:rPr>
                <w:rFonts w:ascii="Montserrat Light" w:hAnsi="Montserrat Light" w:cstheme="majorHAnsi"/>
                <w:b/>
                <w:bCs/>
                <w:lang w:val="ro-RO"/>
              </w:rPr>
              <w:t>520.222,46</w:t>
            </w:r>
            <w:r w:rsidRPr="008B5E09">
              <w:rPr>
                <w:rFonts w:ascii="Montserrat Light" w:hAnsi="Montserrat Light" w:cstheme="majorHAnsi"/>
                <w:lang w:val="ro-RO"/>
              </w:rPr>
              <w:t>lei</w:t>
            </w:r>
          </w:p>
          <w:p w14:paraId="4DC19663" w14:textId="728A9D7F"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 xml:space="preserve"> În vederea recupărării sumelor restante Consiliul Județean Cluj s-a adresat instanței</w:t>
            </w:r>
            <w:r w:rsidR="000A15F1">
              <w:rPr>
                <w:rFonts w:ascii="Montserrat Light" w:hAnsi="Montserrat Light" w:cstheme="majorHAnsi"/>
                <w:sz w:val="22"/>
                <w:szCs w:val="22"/>
              </w:rPr>
              <w:t xml:space="preserve"> de judecată</w:t>
            </w:r>
            <w:r w:rsidRPr="008B5E09">
              <w:rPr>
                <w:rFonts w:ascii="Montserrat Light" w:hAnsi="Montserrat Light" w:cstheme="majorHAnsi"/>
                <w:sz w:val="22"/>
                <w:szCs w:val="22"/>
              </w:rPr>
              <w:t>, la această dată procesul aflându-se pe rol</w:t>
            </w:r>
            <w:r w:rsidR="000A15F1">
              <w:rPr>
                <w:rFonts w:ascii="Montserrat Light" w:hAnsi="Montserrat Light" w:cstheme="majorHAnsi"/>
                <w:sz w:val="22"/>
                <w:szCs w:val="22"/>
              </w:rPr>
              <w:t xml:space="preserve">ul </w:t>
            </w:r>
            <w:r w:rsidR="000A15F1" w:rsidRPr="000A15F1">
              <w:rPr>
                <w:rFonts w:ascii="Montserrat Light" w:hAnsi="Montserrat Light" w:cstheme="majorHAnsi"/>
                <w:sz w:val="22"/>
                <w:szCs w:val="22"/>
              </w:rPr>
              <w:t>Tribunalului Cluj</w:t>
            </w:r>
            <w:r w:rsidR="00FB6841" w:rsidRPr="008B5E09">
              <w:rPr>
                <w:rFonts w:ascii="Montserrat Light" w:hAnsi="Montserrat Light" w:cstheme="majorHAnsi"/>
                <w:sz w:val="22"/>
                <w:szCs w:val="22"/>
              </w:rPr>
              <w:t xml:space="preserve"> (</w:t>
            </w:r>
            <w:r w:rsidR="000A15F1">
              <w:rPr>
                <w:rFonts w:ascii="Montserrat Light" w:hAnsi="Montserrat Light" w:cstheme="majorHAnsi"/>
                <w:sz w:val="22"/>
                <w:szCs w:val="22"/>
              </w:rPr>
              <w:t>D</w:t>
            </w:r>
            <w:r w:rsidR="00FB6841" w:rsidRPr="008B5E09">
              <w:rPr>
                <w:rFonts w:ascii="Montserrat Light" w:hAnsi="Montserrat Light" w:cstheme="majorHAnsi"/>
                <w:sz w:val="22"/>
                <w:szCs w:val="22"/>
              </w:rPr>
              <w:t>osar nr. 2200/117/2024</w:t>
            </w:r>
            <w:r w:rsidR="000A15F1">
              <w:rPr>
                <w:rFonts w:ascii="Montserrat Light" w:hAnsi="Montserrat Light" w:cstheme="majorHAnsi"/>
                <w:sz w:val="22"/>
                <w:szCs w:val="22"/>
              </w:rPr>
              <w:t>.</w:t>
            </w:r>
          </w:p>
          <w:p w14:paraId="16B33992"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2.</w:t>
            </w:r>
            <w:r w:rsidRPr="008B5E09">
              <w:rPr>
                <w:rFonts w:ascii="Montserrat Light" w:hAnsi="Montserrat Light" w:cstheme="majorHAnsi"/>
                <w:sz w:val="22"/>
                <w:szCs w:val="22"/>
              </w:rPr>
              <w:tab/>
            </w:r>
            <w:r w:rsidRPr="008B5E09">
              <w:rPr>
                <w:rFonts w:ascii="Montserrat Light" w:hAnsi="Montserrat Light" w:cstheme="majorHAnsi"/>
                <w:b/>
                <w:bCs/>
                <w:sz w:val="22"/>
                <w:szCs w:val="22"/>
              </w:rPr>
              <w:t>COTA DE DEZVOLTARE</w:t>
            </w:r>
            <w:r w:rsidRPr="008B5E09">
              <w:rPr>
                <w:rFonts w:ascii="Montserrat Light" w:hAnsi="Montserrat Light" w:cstheme="majorHAnsi"/>
                <w:sz w:val="22"/>
                <w:szCs w:val="22"/>
              </w:rPr>
              <w:t xml:space="preserve"> situația la 28.02.2025</w:t>
            </w:r>
          </w:p>
          <w:p w14:paraId="74B45533" w14:textId="51B29C39"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Convenția ESCROW pentru contul aferentă cotei de dezvoltare a fost alimentată pentru prima dată în 24.12.2024 cu suma de 200.000 lei.</w:t>
            </w:r>
          </w:p>
          <w:p w14:paraId="45358A73"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w:t>
            </w:r>
            <w:r w:rsidRPr="008B5E09">
              <w:rPr>
                <w:rFonts w:ascii="Montserrat Light" w:hAnsi="Montserrat Light" w:cstheme="majorHAnsi"/>
                <w:sz w:val="22"/>
                <w:szCs w:val="22"/>
              </w:rPr>
              <w:tab/>
              <w:t xml:space="preserve">valoarea cotei de dezvoltare restantă este în total de </w:t>
            </w:r>
            <w:r w:rsidRPr="008B5E09">
              <w:rPr>
                <w:rFonts w:ascii="Montserrat Light" w:hAnsi="Montserrat Light" w:cstheme="majorHAnsi"/>
                <w:b/>
                <w:bCs/>
                <w:sz w:val="22"/>
                <w:szCs w:val="22"/>
              </w:rPr>
              <w:t>27.537.441,28</w:t>
            </w:r>
            <w:r w:rsidRPr="008B5E09">
              <w:rPr>
                <w:rFonts w:ascii="Montserrat Light" w:hAnsi="Montserrat Light" w:cstheme="majorHAnsi"/>
                <w:sz w:val="22"/>
                <w:szCs w:val="22"/>
              </w:rPr>
              <w:t xml:space="preserve"> lei:</w:t>
            </w:r>
          </w:p>
          <w:p w14:paraId="320D409C" w14:textId="7DE0DAE6" w:rsidR="0030150E" w:rsidRPr="008B5E09" w:rsidRDefault="0030150E" w:rsidP="0030150E">
            <w:pPr>
              <w:pStyle w:val="ListParagraph"/>
              <w:numPr>
                <w:ilvl w:val="0"/>
                <w:numId w:val="43"/>
              </w:numPr>
              <w:ind w:left="2952"/>
              <w:jc w:val="both"/>
              <w:rPr>
                <w:rFonts w:ascii="Montserrat Light" w:hAnsi="Montserrat Light" w:cstheme="majorHAnsi"/>
                <w:lang w:val="ro-RO"/>
              </w:rPr>
            </w:pPr>
            <w:r w:rsidRPr="008B5E09">
              <w:rPr>
                <w:rFonts w:ascii="Montserrat Light" w:hAnsi="Montserrat Light" w:cstheme="majorHAnsi"/>
                <w:lang w:val="ro-RO"/>
              </w:rPr>
              <w:t>depozitare - respectiv 283.637,1 tone x 71,97 lei/tonă;</w:t>
            </w:r>
          </w:p>
          <w:p w14:paraId="41746A8D" w14:textId="1E97D414" w:rsidR="0030150E" w:rsidRPr="008B5E09" w:rsidRDefault="0030150E" w:rsidP="0030150E">
            <w:pPr>
              <w:pStyle w:val="ListParagraph"/>
              <w:numPr>
                <w:ilvl w:val="0"/>
                <w:numId w:val="43"/>
              </w:numPr>
              <w:ind w:left="2952"/>
              <w:jc w:val="both"/>
              <w:rPr>
                <w:rFonts w:ascii="Montserrat Light" w:hAnsi="Montserrat Light" w:cstheme="majorHAnsi"/>
                <w:lang w:val="ro-RO"/>
              </w:rPr>
            </w:pPr>
            <w:r w:rsidRPr="008B5E09">
              <w:rPr>
                <w:rFonts w:ascii="Montserrat Light" w:hAnsi="Montserrat Light" w:cstheme="majorHAnsi"/>
                <w:lang w:val="ro-RO"/>
              </w:rPr>
              <w:t>sortare - respectiv 36.051,06 tone x 23,58 lei/tonă;</w:t>
            </w:r>
          </w:p>
          <w:p w14:paraId="2A2880CF" w14:textId="13C41351" w:rsidR="0030150E" w:rsidRPr="008B5E09" w:rsidRDefault="0030150E" w:rsidP="0030150E">
            <w:pPr>
              <w:pStyle w:val="ListParagraph"/>
              <w:numPr>
                <w:ilvl w:val="0"/>
                <w:numId w:val="43"/>
              </w:numPr>
              <w:ind w:left="2952"/>
              <w:jc w:val="both"/>
              <w:rPr>
                <w:rFonts w:ascii="Montserrat Light" w:hAnsi="Montserrat Light" w:cstheme="majorHAnsi"/>
                <w:lang w:val="ro-RO"/>
              </w:rPr>
            </w:pPr>
            <w:r w:rsidRPr="008B5E09">
              <w:rPr>
                <w:rFonts w:ascii="Montserrat Light" w:hAnsi="Montserrat Light" w:cstheme="majorHAnsi"/>
                <w:lang w:val="ro-RO"/>
              </w:rPr>
              <w:t>TMB - respectiv 359.666,4 tone x 18 lei/tonă.</w:t>
            </w:r>
          </w:p>
          <w:p w14:paraId="6EE25A04" w14:textId="5A5DDB3A" w:rsidR="0030150E" w:rsidRPr="009811F6" w:rsidRDefault="0030150E" w:rsidP="000A15F1">
            <w:pPr>
              <w:jc w:val="both"/>
              <w:rPr>
                <w:rFonts w:ascii="Montserrat Light" w:hAnsi="Montserrat Light" w:cstheme="majorHAnsi"/>
                <w:color w:val="000000" w:themeColor="text1"/>
                <w:sz w:val="22"/>
                <w:szCs w:val="22"/>
              </w:rPr>
            </w:pPr>
            <w:r w:rsidRPr="008B5E09">
              <w:rPr>
                <w:rFonts w:ascii="Montserrat Light" w:hAnsi="Montserrat Light" w:cstheme="majorHAnsi"/>
                <w:sz w:val="22"/>
                <w:szCs w:val="22"/>
              </w:rPr>
              <w:t>În data de 17.12.2024 reprezentații Consiliului Județean Cluj au întocmit Raportul de monitorizare aferent perioadei de operare 25.04.2023-24.04.2024</w:t>
            </w:r>
            <w:r w:rsidR="00F36AD1">
              <w:rPr>
                <w:rFonts w:ascii="Montserrat Light" w:hAnsi="Montserrat Light" w:cstheme="majorHAnsi"/>
                <w:sz w:val="22"/>
                <w:szCs w:val="22"/>
              </w:rPr>
              <w:t>,</w:t>
            </w:r>
            <w:r w:rsidRPr="008B5E09">
              <w:rPr>
                <w:rFonts w:ascii="Montserrat Light" w:hAnsi="Montserrat Light" w:cstheme="majorHAnsi"/>
                <w:sz w:val="22"/>
                <w:szCs w:val="22"/>
              </w:rPr>
              <w:t xml:space="preserve"> care vizează respectarea </w:t>
            </w:r>
            <w:r w:rsidR="00F36AD1" w:rsidRPr="009811F6">
              <w:rPr>
                <w:rFonts w:ascii="Montserrat Light" w:hAnsi="Montserrat Light" w:cstheme="majorHAnsi"/>
                <w:color w:val="000000" w:themeColor="text1"/>
                <w:sz w:val="22"/>
                <w:szCs w:val="22"/>
              </w:rPr>
              <w:t>îndeplinirii Indicatorilor de Performanță d</w:t>
            </w:r>
            <w:r w:rsidRPr="009811F6">
              <w:rPr>
                <w:rFonts w:ascii="Montserrat Light" w:hAnsi="Montserrat Light" w:cstheme="majorHAnsi"/>
                <w:color w:val="000000" w:themeColor="text1"/>
                <w:sz w:val="22"/>
                <w:szCs w:val="22"/>
              </w:rPr>
              <w:t>e catre operatorul CM</w:t>
            </w:r>
            <w:r w:rsidR="00F36AD1" w:rsidRPr="009811F6">
              <w:rPr>
                <w:rFonts w:ascii="Montserrat Light" w:hAnsi="Montserrat Light" w:cstheme="majorHAnsi"/>
                <w:color w:val="000000" w:themeColor="text1"/>
                <w:sz w:val="22"/>
                <w:szCs w:val="22"/>
              </w:rPr>
              <w:t>I</w:t>
            </w:r>
            <w:r w:rsidRPr="009811F6">
              <w:rPr>
                <w:rFonts w:ascii="Montserrat Light" w:hAnsi="Montserrat Light" w:cstheme="majorHAnsi"/>
                <w:color w:val="000000" w:themeColor="text1"/>
                <w:sz w:val="22"/>
                <w:szCs w:val="22"/>
              </w:rPr>
              <w:t xml:space="preserve">D Cluj-Napoca, SC SUPERCOM SA, din punct de vedere tehnic, </w:t>
            </w:r>
            <w:r w:rsidR="00F36AD1" w:rsidRPr="009811F6">
              <w:rPr>
                <w:rFonts w:ascii="Montserrat Light" w:hAnsi="Montserrat Light" w:cstheme="majorHAnsi"/>
                <w:color w:val="000000" w:themeColor="text1"/>
                <w:sz w:val="22"/>
                <w:szCs w:val="22"/>
              </w:rPr>
              <w:t xml:space="preserve">atât </w:t>
            </w:r>
            <w:r w:rsidRPr="009811F6">
              <w:rPr>
                <w:rFonts w:ascii="Montserrat Light" w:hAnsi="Montserrat Light" w:cstheme="majorHAnsi"/>
                <w:color w:val="000000" w:themeColor="text1"/>
                <w:sz w:val="22"/>
                <w:szCs w:val="22"/>
              </w:rPr>
              <w:t>în raport cu legislația în vigoare</w:t>
            </w:r>
            <w:r w:rsidR="00F36AD1" w:rsidRPr="009811F6">
              <w:rPr>
                <w:rFonts w:ascii="Montserrat Light" w:hAnsi="Montserrat Light" w:cstheme="majorHAnsi"/>
                <w:color w:val="000000" w:themeColor="text1"/>
                <w:sz w:val="22"/>
                <w:szCs w:val="22"/>
              </w:rPr>
              <w:t>, cât și cu clauzele stabilite în C</w:t>
            </w:r>
            <w:r w:rsidRPr="009811F6">
              <w:rPr>
                <w:rFonts w:ascii="Montserrat Light" w:hAnsi="Montserrat Light" w:cstheme="majorHAnsi"/>
                <w:color w:val="000000" w:themeColor="text1"/>
                <w:sz w:val="22"/>
                <w:szCs w:val="22"/>
              </w:rPr>
              <w:t>ontractul</w:t>
            </w:r>
            <w:r w:rsidR="00F36AD1" w:rsidRPr="009811F6">
              <w:rPr>
                <w:rFonts w:ascii="Montserrat Light" w:hAnsi="Montserrat Light" w:cstheme="majorHAnsi"/>
                <w:color w:val="000000" w:themeColor="text1"/>
                <w:sz w:val="22"/>
                <w:szCs w:val="22"/>
              </w:rPr>
              <w:t xml:space="preserve"> </w:t>
            </w:r>
            <w:r w:rsidRPr="009811F6">
              <w:rPr>
                <w:rFonts w:ascii="Montserrat Light" w:hAnsi="Montserrat Light" w:cstheme="majorHAnsi"/>
                <w:color w:val="000000" w:themeColor="text1"/>
                <w:sz w:val="22"/>
                <w:szCs w:val="22"/>
              </w:rPr>
              <w:t>de delegare nr. 7735 / 69 din 28.02.2022</w:t>
            </w:r>
            <w:r w:rsidR="00F36AD1" w:rsidRPr="009811F6">
              <w:rPr>
                <w:rFonts w:ascii="Montserrat Light" w:hAnsi="Montserrat Light" w:cstheme="majorHAnsi"/>
                <w:color w:val="000000" w:themeColor="text1"/>
                <w:sz w:val="22"/>
                <w:szCs w:val="22"/>
              </w:rPr>
              <w:t>.</w:t>
            </w:r>
          </w:p>
          <w:p w14:paraId="7CA43CF7" w14:textId="77777777" w:rsidR="0030150E" w:rsidRPr="008B5E09" w:rsidRDefault="0030150E" w:rsidP="0030150E">
            <w:pPr>
              <w:ind w:firstLine="720"/>
              <w:jc w:val="both"/>
              <w:rPr>
                <w:rFonts w:ascii="Montserrat Light" w:hAnsi="Montserrat Light" w:cstheme="majorHAnsi"/>
                <w:sz w:val="22"/>
                <w:szCs w:val="22"/>
              </w:rPr>
            </w:pPr>
            <w:r w:rsidRPr="009811F6">
              <w:rPr>
                <w:rFonts w:ascii="Montserrat Light" w:hAnsi="Montserrat Light" w:cstheme="majorHAnsi"/>
                <w:color w:val="000000" w:themeColor="text1"/>
                <w:sz w:val="22"/>
                <w:szCs w:val="22"/>
              </w:rPr>
              <w:t xml:space="preserve">Concluziile </w:t>
            </w:r>
            <w:r w:rsidRPr="008B5E09">
              <w:rPr>
                <w:rFonts w:ascii="Montserrat Light" w:hAnsi="Montserrat Light" w:cstheme="majorHAnsi"/>
                <w:sz w:val="22"/>
                <w:szCs w:val="22"/>
              </w:rPr>
              <w:t>acestui raport au fost următoarele:</w:t>
            </w:r>
          </w:p>
          <w:p w14:paraId="43C3D720"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I.</w:t>
            </w:r>
            <w:r w:rsidRPr="008B5E09">
              <w:rPr>
                <w:rFonts w:ascii="Montserrat Light" w:hAnsi="Montserrat Light" w:cstheme="majorHAnsi"/>
                <w:sz w:val="22"/>
                <w:szCs w:val="22"/>
              </w:rPr>
              <w:tab/>
              <w:t>Desfășurarea activității de colectare și transport în mod necorespunzător, fapt care destabilizează tot fluxul sistemului de management integrat al deșeurilor din județ și implicit are ca și consecință neatingerea indicatorilor de performanță. Este necesar a se implementa o procedură de acceptare în cadrul CMID Cluj-Napoca a deșeurilor menajere colectate selectiv conform prevederilor legale în vigoare.</w:t>
            </w:r>
          </w:p>
          <w:p w14:paraId="4B20C928"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lastRenderedPageBreak/>
              <w:t>II.</w:t>
            </w:r>
            <w:r w:rsidRPr="008B5E09">
              <w:rPr>
                <w:rFonts w:ascii="Montserrat Light" w:hAnsi="Montserrat Light" w:cstheme="majorHAnsi"/>
                <w:sz w:val="22"/>
                <w:szCs w:val="22"/>
              </w:rPr>
              <w:tab/>
              <w:t xml:space="preserve">Se propune o penalitate în valoare de </w:t>
            </w:r>
            <w:r w:rsidRPr="008B5E09">
              <w:rPr>
                <w:rFonts w:ascii="Montserrat Light" w:hAnsi="Montserrat Light" w:cstheme="majorHAnsi"/>
                <w:b/>
                <w:bCs/>
                <w:sz w:val="22"/>
                <w:szCs w:val="22"/>
              </w:rPr>
              <w:t>165.139,37</w:t>
            </w:r>
            <w:r w:rsidRPr="008B5E09">
              <w:rPr>
                <w:rFonts w:ascii="Montserrat Light" w:hAnsi="Montserrat Light" w:cstheme="majorHAnsi"/>
                <w:sz w:val="22"/>
                <w:szCs w:val="22"/>
              </w:rPr>
              <w:t xml:space="preserve"> lei rezultată din neatingerea indicatorilor de preformanță:</w:t>
            </w:r>
          </w:p>
          <w:p w14:paraId="43D1D7E7"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1.</w:t>
            </w:r>
            <w:r w:rsidRPr="008B5E09">
              <w:rPr>
                <w:rFonts w:ascii="Montserrat Light" w:hAnsi="Montserrat Light" w:cstheme="majorHAnsi"/>
                <w:sz w:val="22"/>
                <w:szCs w:val="22"/>
              </w:rPr>
              <w:tab/>
              <w:t>Neconformarea cu cerințele Caietului de sarcini -</w:t>
            </w:r>
            <w:r w:rsidRPr="008B5E09">
              <w:rPr>
                <w:rFonts w:ascii="Montserrat Light" w:hAnsi="Montserrat Light" w:cstheme="majorHAnsi"/>
                <w:b/>
                <w:bCs/>
                <w:sz w:val="22"/>
                <w:szCs w:val="22"/>
              </w:rPr>
              <w:t>1000</w:t>
            </w:r>
            <w:r w:rsidRPr="008B5E09">
              <w:rPr>
                <w:rFonts w:ascii="Montserrat Light" w:hAnsi="Montserrat Light" w:cstheme="majorHAnsi"/>
                <w:sz w:val="22"/>
                <w:szCs w:val="22"/>
              </w:rPr>
              <w:t xml:space="preserve"> lei,</w:t>
            </w:r>
          </w:p>
          <w:p w14:paraId="6454809F"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2.</w:t>
            </w:r>
            <w:r w:rsidRPr="008B5E09">
              <w:rPr>
                <w:rFonts w:ascii="Montserrat Light" w:hAnsi="Montserrat Light" w:cstheme="majorHAnsi"/>
                <w:sz w:val="22"/>
                <w:szCs w:val="22"/>
              </w:rPr>
              <w:tab/>
              <w:t>Eficiență în sortare:</w:t>
            </w:r>
          </w:p>
          <w:p w14:paraId="18D74D73"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a)</w:t>
            </w:r>
            <w:r w:rsidRPr="008B5E09">
              <w:rPr>
                <w:rFonts w:ascii="Montserrat Light" w:hAnsi="Montserrat Light" w:cstheme="majorHAnsi"/>
                <w:sz w:val="22"/>
                <w:szCs w:val="22"/>
              </w:rPr>
              <w:tab/>
              <w:t>Cantitatea de deșeuri reciclabile trimise spre reciclare, raportată la cantitatea de deșeuri intrată în stația de sortare -</w:t>
            </w:r>
            <w:r w:rsidRPr="008B5E09">
              <w:rPr>
                <w:rFonts w:ascii="Montserrat Light" w:hAnsi="Montserrat Light" w:cstheme="majorHAnsi"/>
                <w:b/>
                <w:bCs/>
                <w:sz w:val="22"/>
                <w:szCs w:val="22"/>
              </w:rPr>
              <w:t>21.379,79</w:t>
            </w:r>
            <w:r w:rsidRPr="008B5E09">
              <w:rPr>
                <w:rFonts w:ascii="Montserrat Light" w:hAnsi="Montserrat Light" w:cstheme="majorHAnsi"/>
                <w:sz w:val="22"/>
                <w:szCs w:val="22"/>
              </w:rPr>
              <w:t xml:space="preserve"> lei,</w:t>
            </w:r>
          </w:p>
          <w:p w14:paraId="16C2E7A8"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b)</w:t>
            </w:r>
            <w:r w:rsidRPr="008B5E09">
              <w:rPr>
                <w:rFonts w:ascii="Montserrat Light" w:hAnsi="Montserrat Light" w:cstheme="majorHAnsi"/>
                <w:sz w:val="22"/>
                <w:szCs w:val="22"/>
              </w:rPr>
              <w:tab/>
              <w:t xml:space="preserve">Cantitatea de deșeuri reciclabile trimise spre reciclare, raportată la cantitatea de deșeuri intrată în stația TMB - </w:t>
            </w:r>
            <w:r w:rsidRPr="008B5E09">
              <w:rPr>
                <w:rFonts w:ascii="Montserrat Light" w:hAnsi="Montserrat Light" w:cstheme="majorHAnsi"/>
                <w:b/>
                <w:bCs/>
                <w:sz w:val="22"/>
                <w:szCs w:val="22"/>
              </w:rPr>
              <w:t>21.379,79</w:t>
            </w:r>
            <w:r w:rsidRPr="008B5E09">
              <w:rPr>
                <w:rFonts w:ascii="Montserrat Light" w:hAnsi="Montserrat Light" w:cstheme="majorHAnsi"/>
                <w:sz w:val="22"/>
                <w:szCs w:val="22"/>
              </w:rPr>
              <w:t xml:space="preserve"> lei</w:t>
            </w:r>
          </w:p>
          <w:p w14:paraId="4E3DD852" w14:textId="77777777"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3.</w:t>
            </w:r>
            <w:r w:rsidRPr="008B5E09">
              <w:rPr>
                <w:rFonts w:ascii="Montserrat Light" w:hAnsi="Montserrat Light" w:cstheme="majorHAnsi"/>
                <w:sz w:val="22"/>
                <w:szCs w:val="22"/>
              </w:rPr>
              <w:tab/>
              <w:t xml:space="preserve">Eficiența tratării biologice - Cantitatea totală de deșeuri rezultate din stația TMB eliminate prin depozitare raportată la cantitatea de deșeuri acceptată în stație raportat la oferta proprie - </w:t>
            </w:r>
            <w:r w:rsidRPr="008B5E09">
              <w:rPr>
                <w:rFonts w:ascii="Montserrat Light" w:hAnsi="Montserrat Light" w:cstheme="majorHAnsi"/>
                <w:b/>
                <w:bCs/>
                <w:sz w:val="22"/>
                <w:szCs w:val="22"/>
              </w:rPr>
              <w:t>21.379,79</w:t>
            </w:r>
            <w:r w:rsidRPr="008B5E09">
              <w:rPr>
                <w:rFonts w:ascii="Montserrat Light" w:hAnsi="Montserrat Light" w:cstheme="majorHAnsi"/>
                <w:sz w:val="22"/>
                <w:szCs w:val="22"/>
              </w:rPr>
              <w:t xml:space="preserve"> lei,</w:t>
            </w:r>
          </w:p>
          <w:p w14:paraId="4DD1420E" w14:textId="35A095C9" w:rsidR="0030150E" w:rsidRPr="008B5E09" w:rsidRDefault="0030150E" w:rsidP="0030150E">
            <w:pPr>
              <w:ind w:firstLine="720"/>
              <w:jc w:val="both"/>
              <w:rPr>
                <w:rFonts w:ascii="Montserrat Light" w:hAnsi="Montserrat Light" w:cstheme="majorHAnsi"/>
                <w:sz w:val="22"/>
                <w:szCs w:val="22"/>
              </w:rPr>
            </w:pPr>
            <w:r w:rsidRPr="008B5E09">
              <w:rPr>
                <w:rFonts w:ascii="Montserrat Light" w:hAnsi="Montserrat Light" w:cstheme="majorHAnsi"/>
                <w:sz w:val="22"/>
                <w:szCs w:val="22"/>
              </w:rPr>
              <w:t>4.</w:t>
            </w:r>
            <w:r w:rsidRPr="008B5E09">
              <w:rPr>
                <w:rFonts w:ascii="Montserrat Light" w:hAnsi="Montserrat Light" w:cstheme="majorHAnsi"/>
                <w:sz w:val="22"/>
                <w:szCs w:val="22"/>
              </w:rPr>
              <w:tab/>
              <w:t xml:space="preserve">Valorificarea energetică a deșeurilor municipale- Cantitatea de deșeuri valorificabile energetic rezultată în stația de sortare și TMB, raportată la cantitatea de deșeuri intrată în stații - </w:t>
            </w:r>
            <w:r w:rsidRPr="008B5E09">
              <w:rPr>
                <w:rFonts w:ascii="Montserrat Light" w:hAnsi="Montserrat Light" w:cstheme="majorHAnsi"/>
                <w:b/>
                <w:bCs/>
                <w:sz w:val="22"/>
                <w:szCs w:val="22"/>
              </w:rPr>
              <w:t>100.000</w:t>
            </w:r>
            <w:r w:rsidRPr="008B5E09">
              <w:rPr>
                <w:rFonts w:ascii="Montserrat Light" w:hAnsi="Montserrat Light" w:cstheme="majorHAnsi"/>
                <w:sz w:val="22"/>
                <w:szCs w:val="22"/>
              </w:rPr>
              <w:t xml:space="preserve"> lei.</w:t>
            </w:r>
          </w:p>
          <w:p w14:paraId="29AC372B" w14:textId="77777777" w:rsidR="00147426" w:rsidRPr="008B5E09" w:rsidRDefault="00147426" w:rsidP="0030150E">
            <w:pPr>
              <w:ind w:firstLine="720"/>
              <w:jc w:val="both"/>
              <w:rPr>
                <w:rFonts w:ascii="Montserrat Light" w:hAnsi="Montserrat Light" w:cstheme="majorHAnsi"/>
                <w:sz w:val="22"/>
                <w:szCs w:val="22"/>
              </w:rPr>
            </w:pPr>
          </w:p>
          <w:p w14:paraId="1CDA416C" w14:textId="3432CA0A" w:rsidR="00366F90" w:rsidRPr="009811F6" w:rsidRDefault="00366F90" w:rsidP="00732D16">
            <w:pPr>
              <w:ind w:firstLine="720"/>
              <w:jc w:val="both"/>
              <w:rPr>
                <w:rFonts w:ascii="Montserrat Light" w:hAnsi="Montserrat Light" w:cstheme="majorHAnsi"/>
                <w:color w:val="000000" w:themeColor="text1"/>
                <w:sz w:val="22"/>
                <w:szCs w:val="22"/>
              </w:rPr>
            </w:pPr>
            <w:r w:rsidRPr="009811F6">
              <w:rPr>
                <w:rFonts w:ascii="Montserrat Light" w:hAnsi="Montserrat Light" w:cstheme="majorHAnsi"/>
                <w:color w:val="000000" w:themeColor="text1"/>
                <w:sz w:val="22"/>
                <w:szCs w:val="22"/>
              </w:rPr>
              <w:t xml:space="preserve">Solicitarea de modificare a tarifelor de operare a CMID Cluj-Napoca a fost analizată ținând cont de prevederile </w:t>
            </w:r>
            <w:r w:rsidR="00F36AD1" w:rsidRPr="009811F6">
              <w:rPr>
                <w:rFonts w:ascii="Montserrat Light" w:hAnsi="Montserrat Light" w:cstheme="majorHAnsi"/>
                <w:color w:val="000000" w:themeColor="text1"/>
                <w:sz w:val="22"/>
                <w:szCs w:val="22"/>
              </w:rPr>
              <w:t>Legii nr. 101/2006 a serviciului de salubrizare a localităților, republicată, cu modificările aduse prin O</w:t>
            </w:r>
            <w:r w:rsidR="005A2BCA" w:rsidRPr="009811F6">
              <w:rPr>
                <w:rFonts w:ascii="Montserrat Light" w:hAnsi="Montserrat Light" w:cstheme="majorHAnsi"/>
                <w:color w:val="000000" w:themeColor="text1"/>
                <w:sz w:val="22"/>
                <w:szCs w:val="22"/>
              </w:rPr>
              <w:t>.</w:t>
            </w:r>
            <w:r w:rsidR="00F36AD1" w:rsidRPr="009811F6">
              <w:rPr>
                <w:rFonts w:ascii="Montserrat Light" w:hAnsi="Montserrat Light" w:cstheme="majorHAnsi"/>
                <w:color w:val="000000" w:themeColor="text1"/>
                <w:sz w:val="22"/>
                <w:szCs w:val="22"/>
              </w:rPr>
              <w:t>U</w:t>
            </w:r>
            <w:r w:rsidR="005A2BCA" w:rsidRPr="009811F6">
              <w:rPr>
                <w:rFonts w:ascii="Montserrat Light" w:hAnsi="Montserrat Light" w:cstheme="majorHAnsi"/>
                <w:color w:val="000000" w:themeColor="text1"/>
                <w:sz w:val="22"/>
                <w:szCs w:val="22"/>
              </w:rPr>
              <w:t>.</w:t>
            </w:r>
            <w:r w:rsidR="00F36AD1" w:rsidRPr="009811F6">
              <w:rPr>
                <w:rFonts w:ascii="Montserrat Light" w:hAnsi="Montserrat Light" w:cstheme="majorHAnsi"/>
                <w:color w:val="000000" w:themeColor="text1"/>
                <w:sz w:val="22"/>
                <w:szCs w:val="22"/>
              </w:rPr>
              <w:t>G</w:t>
            </w:r>
            <w:r w:rsidR="005A2BCA" w:rsidRPr="009811F6">
              <w:rPr>
                <w:rFonts w:ascii="Montserrat Light" w:hAnsi="Montserrat Light" w:cstheme="majorHAnsi"/>
                <w:color w:val="000000" w:themeColor="text1"/>
                <w:sz w:val="22"/>
                <w:szCs w:val="22"/>
              </w:rPr>
              <w:t>.</w:t>
            </w:r>
            <w:r w:rsidR="00F36AD1" w:rsidRPr="009811F6">
              <w:rPr>
                <w:rFonts w:ascii="Montserrat Light" w:hAnsi="Montserrat Light" w:cstheme="majorHAnsi"/>
                <w:color w:val="000000" w:themeColor="text1"/>
                <w:sz w:val="22"/>
                <w:szCs w:val="22"/>
              </w:rPr>
              <w:t xml:space="preserve"> nr. 133/2022 pentru modificarea și completare OUG nr. 92/2021 privind regimul deșeurilor, precum și a Legii serviciului de salubrizare a localităților nr. 101/2006</w:t>
            </w:r>
            <w:r w:rsidR="005A2BCA" w:rsidRPr="009811F6">
              <w:rPr>
                <w:rFonts w:ascii="Montserrat Light" w:hAnsi="Montserrat Light" w:cstheme="majorHAnsi"/>
                <w:color w:val="000000" w:themeColor="text1"/>
                <w:sz w:val="22"/>
                <w:szCs w:val="22"/>
              </w:rPr>
              <w:t>, ale</w:t>
            </w:r>
            <w:r w:rsidR="00F36AD1" w:rsidRPr="009811F6">
              <w:rPr>
                <w:rFonts w:ascii="Montserrat Light" w:hAnsi="Montserrat Light" w:cstheme="majorHAnsi"/>
                <w:color w:val="000000" w:themeColor="text1"/>
                <w:sz w:val="22"/>
                <w:szCs w:val="22"/>
              </w:rPr>
              <w:t xml:space="preserve"> </w:t>
            </w:r>
            <w:r w:rsidRPr="009811F6">
              <w:rPr>
                <w:rFonts w:ascii="Montserrat Light" w:hAnsi="Montserrat Light" w:cstheme="majorHAnsi"/>
                <w:color w:val="000000" w:themeColor="text1"/>
                <w:sz w:val="22"/>
                <w:szCs w:val="22"/>
              </w:rPr>
              <w:t xml:space="preserve">Ordinului </w:t>
            </w:r>
            <w:r w:rsidR="005A2BCA" w:rsidRPr="009811F6">
              <w:rPr>
                <w:rFonts w:ascii="Montserrat Light" w:hAnsi="Montserrat Light" w:cstheme="majorHAnsi"/>
                <w:color w:val="000000" w:themeColor="text1"/>
                <w:sz w:val="22"/>
                <w:szCs w:val="22"/>
              </w:rPr>
              <w:t xml:space="preserve">Președintelui </w:t>
            </w:r>
            <w:r w:rsidRPr="009811F6">
              <w:rPr>
                <w:rFonts w:ascii="Montserrat Light" w:hAnsi="Montserrat Light" w:cstheme="majorHAnsi"/>
                <w:color w:val="000000" w:themeColor="text1"/>
                <w:sz w:val="22"/>
                <w:szCs w:val="22"/>
              </w:rPr>
              <w:t xml:space="preserve">ANRSC nr. 640/2022 </w:t>
            </w:r>
            <w:r w:rsidRPr="009811F6">
              <w:rPr>
                <w:rFonts w:ascii="Montserrat Light" w:hAnsi="Montserrat Light" w:cstheme="majorHAnsi"/>
                <w:i/>
                <w:iCs/>
                <w:color w:val="000000" w:themeColor="text1"/>
                <w:sz w:val="22"/>
                <w:szCs w:val="22"/>
              </w:rPr>
              <w:t>privind aprobarea Normelor metodologice de stabilire, ajustare sau modificare a tarifelor pentru activităţile de salubrizare, precum şi de calculare a tarifelor/taxelor distincte pentru gestionarea deşeurilor şi a taxelor de salubrizare</w:t>
            </w:r>
            <w:r w:rsidRPr="009811F6">
              <w:rPr>
                <w:rFonts w:ascii="Montserrat Light" w:hAnsi="Montserrat Light" w:cstheme="majorHAnsi"/>
                <w:color w:val="000000" w:themeColor="text1"/>
                <w:sz w:val="22"/>
                <w:szCs w:val="22"/>
              </w:rPr>
              <w:t>, și cu luarea în considerare a dispozițiilor legale incidente în materia modificării contractelor de concesiune de lucrări și de concesiune de servicii.</w:t>
            </w:r>
          </w:p>
          <w:p w14:paraId="7C0C7F2F" w14:textId="77777777" w:rsidR="00366F90" w:rsidRPr="009811F6" w:rsidRDefault="00366F90" w:rsidP="00732D16">
            <w:pPr>
              <w:ind w:firstLine="720"/>
              <w:jc w:val="both"/>
              <w:rPr>
                <w:rFonts w:ascii="Montserrat Light" w:hAnsi="Montserrat Light" w:cstheme="majorHAnsi"/>
                <w:color w:val="000000" w:themeColor="text1"/>
                <w:sz w:val="22"/>
                <w:szCs w:val="22"/>
              </w:rPr>
            </w:pPr>
          </w:p>
          <w:p w14:paraId="06781BB3" w14:textId="77777777" w:rsidR="00366F90" w:rsidRPr="009811F6" w:rsidRDefault="00366F90" w:rsidP="00732D16">
            <w:pPr>
              <w:ind w:firstLine="720"/>
              <w:jc w:val="both"/>
              <w:rPr>
                <w:rFonts w:ascii="Montserrat Light" w:hAnsi="Montserrat Light" w:cstheme="majorHAnsi"/>
                <w:color w:val="000000" w:themeColor="text1"/>
                <w:sz w:val="22"/>
                <w:szCs w:val="22"/>
              </w:rPr>
            </w:pPr>
            <w:r w:rsidRPr="009811F6">
              <w:rPr>
                <w:rFonts w:ascii="Montserrat Light" w:hAnsi="Montserrat Light" w:cstheme="majorHAnsi"/>
                <w:color w:val="000000" w:themeColor="text1"/>
                <w:sz w:val="22"/>
                <w:szCs w:val="22"/>
              </w:rPr>
              <w:t>Mai jos prezentăm analiza tehnică a solicitării de modificare a tarifelor în raport cu documentele depuse de către operator pentru fiecare activitate de salubrizare ce face obiectul Contractului de delegare: eliminare prin depozitare, sortare și tratare mecano-biologică.</w:t>
            </w:r>
          </w:p>
          <w:p w14:paraId="48CB4B9D" w14:textId="77777777" w:rsidR="00366F90" w:rsidRPr="009811F6" w:rsidRDefault="00366F90" w:rsidP="00732D16">
            <w:pPr>
              <w:ind w:firstLine="720"/>
              <w:jc w:val="both"/>
              <w:rPr>
                <w:rFonts w:ascii="Montserrat Light" w:hAnsi="Montserrat Light" w:cstheme="majorHAnsi"/>
                <w:color w:val="000000" w:themeColor="text1"/>
                <w:sz w:val="22"/>
                <w:szCs w:val="22"/>
              </w:rPr>
            </w:pPr>
          </w:p>
          <w:p w14:paraId="3A20989B" w14:textId="77777777" w:rsidR="00366F90" w:rsidRPr="009811F6" w:rsidRDefault="00366F90" w:rsidP="00732D16">
            <w:pPr>
              <w:ind w:firstLine="720"/>
              <w:jc w:val="both"/>
              <w:rPr>
                <w:rFonts w:ascii="Montserrat Light" w:hAnsi="Montserrat Light" w:cstheme="majorHAnsi"/>
                <w:color w:val="000000" w:themeColor="text1"/>
                <w:sz w:val="22"/>
                <w:szCs w:val="22"/>
              </w:rPr>
            </w:pPr>
            <w:r w:rsidRPr="009811F6">
              <w:rPr>
                <w:rFonts w:ascii="Montserrat Light" w:hAnsi="Montserrat Light" w:cstheme="majorHAnsi"/>
                <w:color w:val="000000" w:themeColor="text1"/>
                <w:sz w:val="22"/>
                <w:szCs w:val="22"/>
              </w:rPr>
              <w:t>În cuprinsul prezentului Raport de specialitate:</w:t>
            </w:r>
          </w:p>
          <w:p w14:paraId="0F8B5298" w14:textId="665F4A29" w:rsidR="00366F90" w:rsidRPr="008B5E09" w:rsidRDefault="006F5B5E" w:rsidP="00732D16">
            <w:pPr>
              <w:ind w:firstLine="720"/>
              <w:jc w:val="both"/>
              <w:rPr>
                <w:rFonts w:ascii="Montserrat Light" w:hAnsi="Montserrat Light" w:cstheme="majorHAnsi"/>
                <w:sz w:val="22"/>
                <w:szCs w:val="22"/>
              </w:rPr>
            </w:pPr>
            <w:r w:rsidRPr="009811F6">
              <w:rPr>
                <w:rFonts w:ascii="Montserrat Light" w:hAnsi="Montserrat Light" w:cstheme="majorHAnsi"/>
                <w:color w:val="000000" w:themeColor="text1"/>
                <w:sz w:val="22"/>
                <w:szCs w:val="22"/>
              </w:rPr>
              <w:t xml:space="preserve">-     Prin </w:t>
            </w:r>
            <w:r w:rsidR="0044318B" w:rsidRPr="009811F6">
              <w:rPr>
                <w:rFonts w:ascii="Montserrat Light" w:hAnsi="Montserrat Light" w:cstheme="majorHAnsi"/>
                <w:color w:val="000000" w:themeColor="text1"/>
                <w:sz w:val="22"/>
                <w:szCs w:val="22"/>
              </w:rPr>
              <w:t>„</w:t>
            </w:r>
            <w:r w:rsidR="0044318B" w:rsidRPr="009811F6">
              <w:rPr>
                <w:rFonts w:ascii="Montserrat Light" w:hAnsi="Montserrat Light" w:cstheme="majorHAnsi"/>
                <w:b/>
                <w:bCs/>
                <w:color w:val="000000" w:themeColor="text1"/>
                <w:sz w:val="22"/>
                <w:szCs w:val="22"/>
              </w:rPr>
              <w:t>Autoritatea Contractantă</w:t>
            </w:r>
            <w:r w:rsidR="0044318B" w:rsidRPr="008B5E09">
              <w:rPr>
                <w:rFonts w:ascii="Montserrat Light" w:hAnsi="Montserrat Light" w:cstheme="majorHAnsi"/>
                <w:sz w:val="22"/>
                <w:szCs w:val="22"/>
              </w:rPr>
              <w:t xml:space="preserve">” se va înțelege Delegatar UAT Județul Cluj </w:t>
            </w:r>
          </w:p>
          <w:p w14:paraId="4A31A385" w14:textId="441E3F63" w:rsidR="0044318B" w:rsidRPr="008B5E09" w:rsidRDefault="0044318B" w:rsidP="00732D16">
            <w:pPr>
              <w:ind w:firstLine="720"/>
              <w:jc w:val="both"/>
              <w:rPr>
                <w:rFonts w:ascii="Montserrat Light" w:hAnsi="Montserrat Light" w:cstheme="majorHAnsi"/>
                <w:sz w:val="22"/>
                <w:szCs w:val="22"/>
              </w:rPr>
            </w:pPr>
            <w:r w:rsidRPr="008B5E09">
              <w:rPr>
                <w:rFonts w:ascii="Montserrat Light" w:hAnsi="Montserrat Light" w:cstheme="majorHAnsi"/>
                <w:sz w:val="22"/>
                <w:szCs w:val="22"/>
              </w:rPr>
              <w:t>-     Prin „</w:t>
            </w:r>
            <w:r w:rsidRPr="008B5E09">
              <w:rPr>
                <w:rFonts w:ascii="Montserrat Light" w:hAnsi="Montserrat Light" w:cstheme="majorHAnsi"/>
                <w:b/>
                <w:bCs/>
                <w:sz w:val="22"/>
                <w:szCs w:val="22"/>
              </w:rPr>
              <w:t>operator</w:t>
            </w:r>
            <w:r w:rsidR="00A007EC"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se va întelege </w:t>
            </w:r>
            <w:r w:rsidR="00A007EC" w:rsidRPr="008B5E09">
              <w:rPr>
                <w:rFonts w:ascii="Montserrat Light" w:hAnsi="Montserrat Light" w:cstheme="majorHAnsi"/>
                <w:sz w:val="22"/>
                <w:szCs w:val="22"/>
              </w:rPr>
              <w:t>Delegat - SUPERCOM SA</w:t>
            </w:r>
          </w:p>
          <w:p w14:paraId="6EEC545A" w14:textId="77777777"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Eliminare prin depozitare</w:t>
            </w:r>
            <w:r w:rsidRPr="008B5E09">
              <w:rPr>
                <w:rFonts w:ascii="Montserrat Light" w:hAnsi="Montserrat Light" w:cstheme="majorHAnsi"/>
                <w:lang w:val="ro-RO"/>
              </w:rPr>
              <w:t>” ori „</w:t>
            </w:r>
            <w:r w:rsidRPr="008B5E09">
              <w:rPr>
                <w:rFonts w:ascii="Montserrat Light" w:hAnsi="Montserrat Light" w:cstheme="majorHAnsi"/>
                <w:b/>
                <w:bCs/>
                <w:lang w:val="ro-RO"/>
              </w:rPr>
              <w:t>depozitare</w:t>
            </w:r>
            <w:r w:rsidRPr="008B5E09">
              <w:rPr>
                <w:rFonts w:ascii="Montserrat Light" w:hAnsi="Montserrat Light" w:cstheme="majorHAnsi"/>
                <w:lang w:val="ro-RO"/>
              </w:rPr>
              <w:t>” se va înțelege activitatea de salubrizare reglementată de art. 2 alin. (3) lit. i) din Legea nr. 101/2006 republicată;</w:t>
            </w:r>
          </w:p>
          <w:p w14:paraId="7B6CF74E" w14:textId="77777777"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Sortare</w:t>
            </w:r>
            <w:r w:rsidRPr="008B5E09">
              <w:rPr>
                <w:rFonts w:ascii="Montserrat Light" w:hAnsi="Montserrat Light" w:cstheme="majorHAnsi"/>
                <w:lang w:val="ro-RO"/>
              </w:rPr>
              <w:t>” se va înțelege activitatea de salubrizare reglementată de art. 2 alin. (3) lit. d) din Legea nr. 101/2006 republicată;</w:t>
            </w:r>
          </w:p>
          <w:p w14:paraId="1E5859DC" w14:textId="77777777"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Tratare mecano-biologică</w:t>
            </w:r>
            <w:r w:rsidRPr="008B5E09">
              <w:rPr>
                <w:rFonts w:ascii="Montserrat Light" w:hAnsi="Montserrat Light" w:cstheme="majorHAnsi"/>
                <w:lang w:val="ro-RO"/>
              </w:rPr>
              <w:t xml:space="preserve">” se va înțelege activitatea de salubrizare reglementată de art. 2 alin. (3) lit. h) din Legea nr. 101/2006 republicată; </w:t>
            </w:r>
          </w:p>
          <w:p w14:paraId="3E7BFD67" w14:textId="4936DEE3"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Valoarea acceptată prin ofertă</w:t>
            </w:r>
            <w:r w:rsidRPr="008B5E09">
              <w:rPr>
                <w:rFonts w:ascii="Montserrat Light" w:hAnsi="Montserrat Light" w:cstheme="majorHAnsi"/>
                <w:lang w:val="ro-RO"/>
              </w:rPr>
              <w:t>” sau „</w:t>
            </w:r>
            <w:r w:rsidRPr="008B5E09">
              <w:rPr>
                <w:rFonts w:ascii="Montserrat Light" w:hAnsi="Montserrat Light" w:cstheme="majorHAnsi"/>
                <w:b/>
                <w:bCs/>
                <w:lang w:val="ro-RO"/>
              </w:rPr>
              <w:t>valoare ofertată</w:t>
            </w:r>
            <w:r w:rsidRPr="008B5E09">
              <w:rPr>
                <w:rFonts w:ascii="Montserrat Light" w:hAnsi="Montserrat Light" w:cstheme="majorHAnsi"/>
                <w:lang w:val="ro-RO"/>
              </w:rPr>
              <w:t xml:space="preserve">” pentru o anumită categorie de cheltuieli se va înțelege valoarea cheltuielii respective cuprinse în fișele de fundamentare pentru modificarea tarifelor de depozitare, sortare ori </w:t>
            </w:r>
            <w:r w:rsidR="0044318B" w:rsidRPr="008B5E09">
              <w:rPr>
                <w:rFonts w:ascii="Montserrat Light" w:hAnsi="Montserrat Light" w:cstheme="majorHAnsi"/>
                <w:lang w:val="ro-RO"/>
              </w:rPr>
              <w:t>tratare</w:t>
            </w:r>
            <w:r w:rsidRPr="008B5E09">
              <w:rPr>
                <w:rFonts w:ascii="Montserrat Light" w:hAnsi="Montserrat Light" w:cstheme="majorHAnsi"/>
                <w:lang w:val="ro-RO"/>
              </w:rPr>
              <w:t xml:space="preserve"> mecano-biologică astfel cum au fost propuse de Supercom SA;</w:t>
            </w:r>
          </w:p>
          <w:p w14:paraId="35B51FE7" w14:textId="3A845EF1"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Valoare propusă de operator pentru modificare</w:t>
            </w:r>
            <w:r w:rsidRPr="008B5E09">
              <w:rPr>
                <w:rFonts w:ascii="Montserrat Light" w:hAnsi="Montserrat Light" w:cstheme="majorHAnsi"/>
                <w:lang w:val="ro-RO"/>
              </w:rPr>
              <w:t xml:space="preserve">” pentru o anumită categorie de cheltuieli se va înțelege valoarea propusă de operator pentru respectiva cheltuială astfel cum aceasta a fost comunicată de către Supercom SA prin fișele de fundamentare și memoriile tehnico-economice justificative transmise prin adresa </w:t>
            </w:r>
            <w:r w:rsidR="007D3809" w:rsidRPr="008B5E09">
              <w:rPr>
                <w:rFonts w:ascii="Montserrat Light" w:hAnsi="Montserrat Light" w:cstheme="majorHAnsi"/>
                <w:lang w:val="ro-RO"/>
              </w:rPr>
              <w:t>nr. 2373 din 04.03.2025</w:t>
            </w:r>
            <w:r w:rsidRPr="008B5E09">
              <w:rPr>
                <w:rFonts w:ascii="Montserrat Light" w:hAnsi="Montserrat Light" w:cstheme="majorHAnsi"/>
                <w:lang w:val="ro-RO"/>
              </w:rPr>
              <w:t xml:space="preserve">, înregistrată la Consiliul Județean Cluj sub nr. </w:t>
            </w:r>
            <w:r w:rsidR="004158BD" w:rsidRPr="008B5E09">
              <w:rPr>
                <w:rFonts w:ascii="Montserrat Light" w:hAnsi="Montserrat Light" w:cstheme="majorHAnsi"/>
                <w:lang w:val="ro-RO"/>
              </w:rPr>
              <w:t>9995 din 05.03.2025</w:t>
            </w:r>
            <w:r w:rsidRPr="008B5E09">
              <w:rPr>
                <w:rFonts w:ascii="Montserrat Light" w:hAnsi="Montserrat Light" w:cstheme="majorHAnsi"/>
                <w:lang w:val="ro-RO"/>
              </w:rPr>
              <w:t>;</w:t>
            </w:r>
          </w:p>
          <w:p w14:paraId="00959F56" w14:textId="77777777" w:rsidR="00366F90"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Valoare finală acceptată</w:t>
            </w:r>
            <w:r w:rsidRPr="008B5E09">
              <w:rPr>
                <w:rFonts w:ascii="Montserrat Light" w:hAnsi="Montserrat Light" w:cstheme="majorHAnsi"/>
                <w:lang w:val="ro-RO"/>
              </w:rPr>
              <w:t xml:space="preserve">” se va înțelege valoarea finală acceptată pentru o anumită cheltuială, astfel cum aceasta a rezultat în urma analizei </w:t>
            </w:r>
            <w:r w:rsidRPr="008B5E09">
              <w:rPr>
                <w:rFonts w:ascii="Montserrat Light" w:hAnsi="Montserrat Light" w:cstheme="majorHAnsi"/>
                <w:lang w:val="ro-RO"/>
              </w:rPr>
              <w:lastRenderedPageBreak/>
              <w:t xml:space="preserve">Compartimentului de resort realizată cu privire la Solicitarea de modificare a tarifelor;   </w:t>
            </w:r>
          </w:p>
          <w:p w14:paraId="421C1BF6" w14:textId="43DE058B" w:rsidR="00A007EC" w:rsidRPr="008B5E09" w:rsidRDefault="00366F90" w:rsidP="000D7E95">
            <w:pPr>
              <w:pStyle w:val="ListParagraph"/>
              <w:numPr>
                <w:ilvl w:val="0"/>
                <w:numId w:val="16"/>
              </w:numPr>
              <w:spacing w:line="240" w:lineRule="auto"/>
              <w:jc w:val="both"/>
              <w:rPr>
                <w:rFonts w:ascii="Montserrat Light" w:hAnsi="Montserrat Light" w:cstheme="majorHAnsi"/>
                <w:lang w:val="ro-RO"/>
              </w:rPr>
            </w:pPr>
            <w:r w:rsidRPr="008B5E09">
              <w:rPr>
                <w:rFonts w:ascii="Montserrat Light" w:hAnsi="Montserrat Light" w:cstheme="majorHAnsi"/>
                <w:lang w:val="ro-RO"/>
              </w:rPr>
              <w:t>Prin „</w:t>
            </w:r>
            <w:r w:rsidRPr="008B5E09">
              <w:rPr>
                <w:rFonts w:ascii="Montserrat Light" w:hAnsi="Montserrat Light" w:cstheme="majorHAnsi"/>
                <w:b/>
                <w:bCs/>
                <w:lang w:val="ro-RO"/>
              </w:rPr>
              <w:t>Solicitare de modificare a tarifelor</w:t>
            </w:r>
            <w:r w:rsidRPr="008B5E09">
              <w:rPr>
                <w:rFonts w:ascii="Montserrat Light" w:hAnsi="Montserrat Light" w:cstheme="majorHAnsi"/>
                <w:lang w:val="ro-RO"/>
              </w:rPr>
              <w:t xml:space="preserve">” se va înțelege adresa Supercom SA nr. </w:t>
            </w:r>
            <w:r w:rsidR="007D3809" w:rsidRPr="008B5E09">
              <w:rPr>
                <w:rFonts w:ascii="Montserrat Light" w:hAnsi="Montserrat Light" w:cstheme="majorHAnsi"/>
                <w:lang w:val="ro-RO"/>
              </w:rPr>
              <w:t>2373</w:t>
            </w:r>
            <w:r w:rsidRPr="008B5E09">
              <w:rPr>
                <w:rFonts w:ascii="Montserrat Light" w:hAnsi="Montserrat Light" w:cstheme="majorHAnsi"/>
                <w:lang w:val="ro-RO"/>
              </w:rPr>
              <w:t xml:space="preserve"> din </w:t>
            </w:r>
            <w:r w:rsidR="007D3809" w:rsidRPr="008B5E09">
              <w:rPr>
                <w:rFonts w:ascii="Montserrat Light" w:hAnsi="Montserrat Light" w:cstheme="majorHAnsi"/>
                <w:lang w:val="ro-RO"/>
              </w:rPr>
              <w:t>04.03.2025</w:t>
            </w:r>
            <w:r w:rsidRPr="008B5E09">
              <w:rPr>
                <w:rFonts w:ascii="Montserrat Light" w:hAnsi="Montserrat Light" w:cstheme="majorHAnsi"/>
                <w:lang w:val="ro-RO"/>
              </w:rPr>
              <w:t xml:space="preserve">, înregistrată la Consiliul Județean Cluj sub nr. </w:t>
            </w:r>
            <w:r w:rsidR="007D3809" w:rsidRPr="008B5E09">
              <w:rPr>
                <w:rFonts w:ascii="Montserrat Light" w:hAnsi="Montserrat Light" w:cstheme="majorHAnsi"/>
                <w:lang w:val="ro-RO"/>
              </w:rPr>
              <w:t>9995</w:t>
            </w:r>
            <w:r w:rsidRPr="008B5E09">
              <w:rPr>
                <w:rFonts w:ascii="Montserrat Light" w:hAnsi="Montserrat Light" w:cstheme="majorHAnsi"/>
                <w:lang w:val="ro-RO"/>
              </w:rPr>
              <w:t xml:space="preserve"> din </w:t>
            </w:r>
            <w:r w:rsidR="007D3809" w:rsidRPr="008B5E09">
              <w:rPr>
                <w:rFonts w:ascii="Montserrat Light" w:hAnsi="Montserrat Light" w:cstheme="majorHAnsi"/>
                <w:lang w:val="ro-RO"/>
              </w:rPr>
              <w:t>05.03.2025</w:t>
            </w:r>
            <w:r w:rsidRPr="008B5E09">
              <w:rPr>
                <w:rFonts w:ascii="Montserrat Light" w:hAnsi="Montserrat Light" w:cstheme="majorHAnsi"/>
                <w:lang w:val="ro-RO"/>
              </w:rPr>
              <w:t xml:space="preserve">, împreună cu fișele de fundamentare a tarifelor și memoriile tehnico-economice justificative anexate acesteia. </w:t>
            </w:r>
          </w:p>
          <w:p w14:paraId="21CCD2AE" w14:textId="77777777" w:rsidR="00366F90" w:rsidRPr="008B5E09" w:rsidRDefault="00366F90" w:rsidP="000D7E95">
            <w:pPr>
              <w:pStyle w:val="ListParagraph"/>
              <w:numPr>
                <w:ilvl w:val="0"/>
                <w:numId w:val="6"/>
              </w:numPr>
              <w:spacing w:line="240" w:lineRule="auto"/>
              <w:jc w:val="both"/>
              <w:rPr>
                <w:rFonts w:ascii="Montserrat Light" w:hAnsi="Montserrat Light" w:cstheme="majorHAnsi"/>
                <w:b/>
                <w:bCs/>
                <w:u w:val="single"/>
                <w:lang w:val="ro-RO"/>
              </w:rPr>
            </w:pPr>
            <w:r w:rsidRPr="008B5E09">
              <w:rPr>
                <w:rFonts w:ascii="Montserrat Light" w:hAnsi="Montserrat Light" w:cstheme="majorHAnsi"/>
                <w:b/>
                <w:bCs/>
                <w:u w:val="single"/>
                <w:lang w:val="ro-RO"/>
              </w:rPr>
              <w:t>Fișa de fundamentare pentru modificarea tarifului de depozitare</w:t>
            </w:r>
          </w:p>
          <w:p w14:paraId="49BB2824" w14:textId="77777777" w:rsidR="00366F90" w:rsidRPr="008B5E09" w:rsidRDefault="00366F90" w:rsidP="000D7E95">
            <w:pPr>
              <w:pStyle w:val="ListParagraph"/>
              <w:numPr>
                <w:ilvl w:val="0"/>
                <w:numId w:val="7"/>
              </w:numPr>
              <w:spacing w:line="240" w:lineRule="auto"/>
              <w:ind w:left="819" w:hanging="425"/>
              <w:jc w:val="both"/>
              <w:rPr>
                <w:rFonts w:ascii="Montserrat Light" w:hAnsi="Montserrat Light" w:cstheme="majorHAnsi"/>
                <w:b/>
                <w:bCs/>
                <w:lang w:val="ro-RO"/>
              </w:rPr>
            </w:pPr>
            <w:r w:rsidRPr="008B5E09">
              <w:rPr>
                <w:rFonts w:ascii="Montserrat Light" w:hAnsi="Montserrat Light" w:cstheme="majorHAnsi"/>
                <w:b/>
                <w:bCs/>
                <w:lang w:val="ro-RO"/>
              </w:rPr>
              <w:t>Cheltuieli materiale, din care:</w:t>
            </w:r>
          </w:p>
          <w:p w14:paraId="2BFFB922" w14:textId="77777777" w:rsidR="00366F90" w:rsidRPr="008B5E09" w:rsidRDefault="00366F90" w:rsidP="000D7E95">
            <w:pPr>
              <w:pStyle w:val="ListParagraph"/>
              <w:numPr>
                <w:ilvl w:val="1"/>
                <w:numId w:val="7"/>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Carburanti, aditivi si lubrifianți</w:t>
            </w:r>
          </w:p>
          <w:p w14:paraId="0C6E0ED8" w14:textId="20CAC5D5"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acceptată prin</w:t>
            </w:r>
            <w:r w:rsidR="00054E0E" w:rsidRPr="008B5E09">
              <w:rPr>
                <w:rFonts w:ascii="Montserrat Light" w:hAnsi="Montserrat Light" w:cstheme="majorHAnsi"/>
                <w:sz w:val="22"/>
                <w:szCs w:val="22"/>
              </w:rPr>
              <w:t xml:space="preserve"> tariful</w:t>
            </w:r>
            <w:r w:rsidRPr="008B5E09">
              <w:rPr>
                <w:rFonts w:ascii="Montserrat Light" w:hAnsi="Montserrat Light" w:cstheme="majorHAnsi"/>
                <w:sz w:val="22"/>
                <w:szCs w:val="22"/>
              </w:rPr>
              <w:t xml:space="preserve"> </w:t>
            </w:r>
            <w:r w:rsidR="00B708CC"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pentru cheltuielile cu carburanți, aditivi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de</w:t>
            </w:r>
            <w:r w:rsidRPr="008B5E09">
              <w:rPr>
                <w:rFonts w:ascii="Montserrat Light" w:hAnsi="Montserrat Light" w:cstheme="majorHAnsi"/>
                <w:b/>
                <w:bCs/>
                <w:sz w:val="22"/>
                <w:szCs w:val="22"/>
              </w:rPr>
              <w:t xml:space="preserve"> </w:t>
            </w:r>
            <w:r w:rsidR="00B708CC" w:rsidRPr="008B5E09">
              <w:rPr>
                <w:rFonts w:ascii="Montserrat Light" w:hAnsi="Montserrat Light" w:cstheme="majorHAnsi"/>
                <w:b/>
                <w:bCs/>
                <w:sz w:val="22"/>
                <w:szCs w:val="22"/>
              </w:rPr>
              <w:t>323</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093</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 xml:space="preserve">58 </w:t>
            </w:r>
            <w:r w:rsidRPr="008B5E09">
              <w:rPr>
                <w:rFonts w:ascii="Montserrat Light" w:hAnsi="Montserrat Light" w:cstheme="majorHAnsi"/>
                <w:sz w:val="22"/>
                <w:szCs w:val="22"/>
              </w:rPr>
              <w:t>lei fără TVA.</w:t>
            </w:r>
          </w:p>
          <w:p w14:paraId="753C1E80" w14:textId="4079CDA3"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propusă de către operator pentru modificare pentru cheltuielile cu carburanți, aditivi și lubrifianți este de </w:t>
            </w:r>
            <w:r w:rsidR="00B708CC" w:rsidRPr="008B5E09">
              <w:rPr>
                <w:rFonts w:ascii="Montserrat Light" w:hAnsi="Montserrat Light" w:cstheme="majorHAnsi"/>
                <w:b/>
                <w:bCs/>
                <w:sz w:val="22"/>
                <w:szCs w:val="22"/>
              </w:rPr>
              <w:t>428</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536</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 xml:space="preserve">27 </w:t>
            </w:r>
            <w:r w:rsidRPr="008B5E09">
              <w:rPr>
                <w:rFonts w:ascii="Montserrat Light" w:hAnsi="Montserrat Light" w:cstheme="majorHAnsi"/>
                <w:sz w:val="22"/>
                <w:szCs w:val="22"/>
              </w:rPr>
              <w:t xml:space="preserve">lei fără TVA, reprezentând o modificare a cheltuielii analizate de la </w:t>
            </w:r>
            <w:r w:rsidR="00B708CC" w:rsidRPr="008B5E09">
              <w:rPr>
                <w:rFonts w:ascii="Montserrat Light" w:hAnsi="Montserrat Light" w:cstheme="majorHAnsi"/>
                <w:b/>
                <w:bCs/>
                <w:sz w:val="22"/>
                <w:szCs w:val="22"/>
              </w:rPr>
              <w:t>323,093.58</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lei fără TVA la </w:t>
            </w:r>
            <w:r w:rsidR="00B708CC" w:rsidRPr="008B5E09">
              <w:rPr>
                <w:rFonts w:ascii="Montserrat Light" w:hAnsi="Montserrat Light" w:cstheme="majorHAnsi"/>
                <w:b/>
                <w:bCs/>
                <w:sz w:val="22"/>
                <w:szCs w:val="22"/>
              </w:rPr>
              <w:t>428</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536</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27</w:t>
            </w:r>
            <w:r w:rsidRPr="008B5E09">
              <w:rPr>
                <w:rFonts w:ascii="Montserrat Light" w:hAnsi="Montserrat Light" w:cstheme="majorHAnsi"/>
                <w:sz w:val="22"/>
                <w:szCs w:val="22"/>
              </w:rPr>
              <w:t xml:space="preserve"> lei fără TVA.   </w:t>
            </w:r>
          </w:p>
          <w:p w14:paraId="1E6B10E2" w14:textId="3D7667D6"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finală acceptată în urma analizei solicitării de modificare a tarifului de depozitare este de </w:t>
            </w:r>
            <w:r w:rsidR="00B708CC" w:rsidRPr="008B5E09">
              <w:rPr>
                <w:rFonts w:ascii="Montserrat Light" w:hAnsi="Montserrat Light" w:cstheme="majorHAnsi"/>
                <w:b/>
                <w:bCs/>
                <w:sz w:val="22"/>
                <w:szCs w:val="22"/>
              </w:rPr>
              <w:t>323</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452</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80</w:t>
            </w:r>
            <w:r w:rsidRPr="008B5E09">
              <w:rPr>
                <w:rFonts w:ascii="Montserrat Light" w:hAnsi="Montserrat Light" w:cstheme="majorHAnsi"/>
                <w:sz w:val="22"/>
                <w:szCs w:val="22"/>
              </w:rPr>
              <w:t xml:space="preserve"> lei fără TVA. </w:t>
            </w:r>
          </w:p>
          <w:p w14:paraId="0C7375A9" w14:textId="2B977572"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B708CC" w:rsidRPr="008B5E09">
              <w:rPr>
                <w:rFonts w:ascii="Montserrat Light" w:hAnsi="Montserrat Light" w:cstheme="majorHAnsi"/>
                <w:sz w:val="22"/>
                <w:szCs w:val="22"/>
              </w:rPr>
              <w:t>antrior aprobată</w:t>
            </w:r>
            <w:r w:rsidRPr="008B5E09">
              <w:rPr>
                <w:rFonts w:ascii="Montserrat Light" w:hAnsi="Montserrat Light" w:cstheme="majorHAnsi"/>
                <w:sz w:val="22"/>
                <w:szCs w:val="22"/>
              </w:rPr>
              <w:t xml:space="preserve"> și valoarea finală acceptată în urma analizei solicitării de modificare este de </w:t>
            </w:r>
            <w:r w:rsidR="00B708CC" w:rsidRPr="008B5E09">
              <w:rPr>
                <w:rFonts w:ascii="Montserrat Light" w:hAnsi="Montserrat Light" w:cstheme="majorHAnsi"/>
                <w:b/>
                <w:bCs/>
                <w:sz w:val="22"/>
                <w:szCs w:val="22"/>
              </w:rPr>
              <w:t>359</w:t>
            </w:r>
            <w:r w:rsidR="00C51B9F" w:rsidRPr="008B5E09">
              <w:rPr>
                <w:rFonts w:ascii="Montserrat Light" w:hAnsi="Montserrat Light" w:cstheme="majorHAnsi"/>
                <w:b/>
                <w:bCs/>
                <w:sz w:val="22"/>
                <w:szCs w:val="22"/>
              </w:rPr>
              <w:t>,</w:t>
            </w:r>
            <w:r w:rsidR="00B708CC" w:rsidRPr="008B5E09">
              <w:rPr>
                <w:rFonts w:ascii="Montserrat Light" w:hAnsi="Montserrat Light" w:cstheme="majorHAnsi"/>
                <w:b/>
                <w:bCs/>
                <w:sz w:val="22"/>
                <w:szCs w:val="22"/>
              </w:rPr>
              <w:t>23</w:t>
            </w:r>
            <w:r w:rsidRPr="008B5E09">
              <w:rPr>
                <w:rFonts w:ascii="Montserrat Light" w:hAnsi="Montserrat Light" w:cstheme="majorHAnsi"/>
                <w:sz w:val="22"/>
                <w:szCs w:val="22"/>
              </w:rPr>
              <w:t xml:space="preserve"> lei, și se datorează creșterii prețului la combustibil.</w:t>
            </w:r>
          </w:p>
          <w:p w14:paraId="447599C7"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 </w:t>
            </w:r>
          </w:p>
          <w:p w14:paraId="6E9948C6"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doar în parte:</w:t>
            </w:r>
          </w:p>
          <w:p w14:paraId="4ACC7468" w14:textId="77777777" w:rsidR="00E13E88" w:rsidRPr="008B5E09" w:rsidRDefault="00E13E88" w:rsidP="00732D16">
            <w:pPr>
              <w:jc w:val="both"/>
              <w:rPr>
                <w:rFonts w:ascii="Montserrat Light" w:hAnsi="Montserrat Light" w:cstheme="majorHAnsi"/>
                <w:b/>
                <w:bCs/>
                <w:sz w:val="22"/>
                <w:szCs w:val="22"/>
              </w:rPr>
            </w:pPr>
          </w:p>
          <w:p w14:paraId="517C05F2" w14:textId="3BD43AEC" w:rsidR="00366F90" w:rsidRPr="008B5E09" w:rsidRDefault="00B708CC" w:rsidP="00732D16">
            <w:pPr>
              <w:jc w:val="both"/>
              <w:rPr>
                <w:rFonts w:ascii="Montserrat Light" w:hAnsi="Montserrat Light" w:cstheme="majorHAnsi"/>
                <w:sz w:val="22"/>
                <w:szCs w:val="22"/>
              </w:rPr>
            </w:pPr>
            <w:r w:rsidRPr="008B5E09">
              <w:rPr>
                <w:rFonts w:ascii="Montserrat Light" w:hAnsi="Montserrat Light" w:cstheme="majorHAnsi"/>
                <w:sz w:val="22"/>
                <w:szCs w:val="22"/>
              </w:rPr>
              <w:t>Delega</w:t>
            </w:r>
            <w:r w:rsidR="00366F90" w:rsidRPr="008B5E09">
              <w:rPr>
                <w:rFonts w:ascii="Montserrat Light" w:hAnsi="Montserrat Light" w:cstheme="majorHAnsi"/>
                <w:sz w:val="22"/>
                <w:szCs w:val="22"/>
              </w:rPr>
              <w:t>tul a prezentat în cadrul documentelor justificative transmise o serie de facturi pentru motorină având mai multe prețuri unitare</w:t>
            </w:r>
            <w:r w:rsidRPr="008B5E09">
              <w:rPr>
                <w:rFonts w:ascii="Montserrat Light" w:hAnsi="Montserrat Light" w:cstheme="majorHAnsi"/>
                <w:sz w:val="22"/>
                <w:szCs w:val="22"/>
              </w:rPr>
              <w:t xml:space="preserve"> iar prin însumarea lor a rezultat prețul unitar pentru carburant</w:t>
            </w:r>
            <w:r w:rsidR="00366F90" w:rsidRPr="008B5E09">
              <w:rPr>
                <w:rFonts w:ascii="Montserrat Light" w:hAnsi="Montserrat Light" w:cstheme="majorHAnsi"/>
                <w:sz w:val="22"/>
                <w:szCs w:val="22"/>
              </w:rPr>
              <w:t>. Analizând aceste facturi, se poate accepta majorarea prețului unitar pentru motorină din care rezultă un preț unitar de 6,1</w:t>
            </w:r>
            <w:r w:rsidRPr="008B5E09">
              <w:rPr>
                <w:rFonts w:ascii="Montserrat Light" w:hAnsi="Montserrat Light" w:cstheme="majorHAnsi"/>
                <w:sz w:val="22"/>
                <w:szCs w:val="22"/>
              </w:rPr>
              <w:t>5</w:t>
            </w:r>
            <w:r w:rsidR="00366F90" w:rsidRPr="008B5E09">
              <w:rPr>
                <w:rFonts w:ascii="Montserrat Light" w:hAnsi="Montserrat Light" w:cstheme="majorHAnsi"/>
                <w:sz w:val="22"/>
                <w:szCs w:val="22"/>
              </w:rPr>
              <w:t xml:space="preserve"> lei/litru (fără TVA).</w:t>
            </w:r>
          </w:p>
          <w:p w14:paraId="1DFCF918"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Din documentele justificative transmise nu pot fi determinate consumurile specifice cu privire la aditivi pentru nici unul dintre utilajele din ofertă.</w:t>
            </w:r>
          </w:p>
          <w:p w14:paraId="0CECE1F1"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De asemenea, din documentele justificative transmise nu pot fi determinate consumurile specifice cu privire la lubrifianți pentru nici unul dintre utilajele din ofertă. Astfel, cheltuielile solicitate pentu aditivi și lubrifianți nu pot fi acceptate.</w:t>
            </w:r>
          </w:p>
          <w:p w14:paraId="0EAC8776" w14:textId="79907202" w:rsidR="00B708CC" w:rsidRPr="008B5E09" w:rsidRDefault="00D955E9" w:rsidP="00732D16">
            <w:pPr>
              <w:jc w:val="both"/>
              <w:rPr>
                <w:rFonts w:ascii="Montserrat Light" w:hAnsi="Montserrat Light" w:cstheme="majorHAnsi"/>
                <w:sz w:val="22"/>
                <w:szCs w:val="22"/>
              </w:rPr>
            </w:pPr>
            <w:r w:rsidRPr="008B5E09">
              <w:rPr>
                <w:rFonts w:ascii="Montserrat Light" w:hAnsi="Montserrat Light" w:cstheme="majorHAnsi"/>
                <w:sz w:val="22"/>
                <w:szCs w:val="22"/>
              </w:rPr>
              <w:t>Cheltuielile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17E74297" w14:textId="77777777" w:rsidR="00B708CC" w:rsidRPr="008B5E09" w:rsidRDefault="00B708CC" w:rsidP="00732D16">
            <w:pPr>
              <w:jc w:val="both"/>
              <w:rPr>
                <w:rFonts w:ascii="Montserrat Light" w:hAnsi="Montserrat Light" w:cstheme="majorHAnsi"/>
                <w:sz w:val="22"/>
                <w:szCs w:val="22"/>
              </w:rPr>
            </w:pPr>
          </w:p>
          <w:p w14:paraId="76A49451" w14:textId="77777777" w:rsidR="00366F90" w:rsidRPr="008B5E09" w:rsidRDefault="00366F90" w:rsidP="00732D16">
            <w:pPr>
              <w:jc w:val="both"/>
              <w:rPr>
                <w:rFonts w:ascii="Montserrat Light" w:hAnsi="Montserrat Light" w:cstheme="majorHAnsi"/>
                <w:sz w:val="22"/>
                <w:szCs w:val="22"/>
              </w:rPr>
            </w:pPr>
          </w:p>
          <w:p w14:paraId="22DAE95B" w14:textId="77777777" w:rsidR="00366F90" w:rsidRPr="008B5E09" w:rsidRDefault="00366F90" w:rsidP="000D7E95">
            <w:pPr>
              <w:pStyle w:val="ListParagraph"/>
              <w:numPr>
                <w:ilvl w:val="1"/>
                <w:numId w:val="7"/>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Cheltuieli cu utilitatile</w:t>
            </w:r>
          </w:p>
          <w:p w14:paraId="4336FA56" w14:textId="77777777" w:rsidR="00366F90" w:rsidRPr="008B5E09" w:rsidRDefault="00366F90" w:rsidP="000D7E95">
            <w:pPr>
              <w:pStyle w:val="ListParagraph"/>
              <w:numPr>
                <w:ilvl w:val="2"/>
                <w:numId w:val="6"/>
              </w:numPr>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Energie electrica tehnologica</w:t>
            </w:r>
          </w:p>
          <w:p w14:paraId="2F2E8A83" w14:textId="60C4814B"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acceptată prin </w:t>
            </w:r>
            <w:r w:rsidR="00054E0E" w:rsidRPr="008B5E09">
              <w:rPr>
                <w:rFonts w:ascii="Montserrat Light" w:hAnsi="Montserrat Light" w:cstheme="majorHAnsi"/>
                <w:sz w:val="22"/>
                <w:szCs w:val="22"/>
              </w:rPr>
              <w:t xml:space="preserve">tariful </w:t>
            </w:r>
            <w:r w:rsidR="00D955E9" w:rsidRPr="008B5E09">
              <w:rPr>
                <w:rFonts w:ascii="Montserrat Light" w:hAnsi="Montserrat Light" w:cstheme="majorHAnsi"/>
                <w:sz w:val="22"/>
                <w:szCs w:val="22"/>
              </w:rPr>
              <w:t xml:space="preserve">anterior aprobat </w:t>
            </w:r>
            <w:r w:rsidRPr="008B5E09">
              <w:rPr>
                <w:rFonts w:ascii="Montserrat Light" w:hAnsi="Montserrat Light" w:cstheme="majorHAnsi"/>
                <w:sz w:val="22"/>
                <w:szCs w:val="22"/>
              </w:rPr>
              <w:t xml:space="preserve"> este</w:t>
            </w:r>
            <w:r w:rsidRPr="008B5E09">
              <w:rPr>
                <w:rFonts w:ascii="Montserrat Light" w:hAnsi="Montserrat Light" w:cstheme="majorHAnsi"/>
                <w:b/>
                <w:bCs/>
                <w:sz w:val="22"/>
                <w:szCs w:val="22"/>
              </w:rPr>
              <w:t xml:space="preserve"> </w:t>
            </w:r>
            <w:r w:rsidR="00D955E9" w:rsidRPr="008B5E09">
              <w:rPr>
                <w:rFonts w:ascii="Montserrat Light" w:hAnsi="Montserrat Light" w:cstheme="majorHAnsi"/>
                <w:b/>
                <w:bCs/>
                <w:sz w:val="22"/>
                <w:szCs w:val="22"/>
              </w:rPr>
              <w:t xml:space="preserve">114.676,28 </w:t>
            </w:r>
            <w:r w:rsidRPr="008B5E09">
              <w:rPr>
                <w:rFonts w:ascii="Montserrat Light" w:hAnsi="Montserrat Light" w:cstheme="majorHAnsi"/>
                <w:sz w:val="22"/>
                <w:szCs w:val="22"/>
              </w:rPr>
              <w:t>lei (potrivit celor arătate de operator prin fișa de fundamentare pentru modificarea tarifului de depozitare)</w:t>
            </w:r>
          </w:p>
          <w:p w14:paraId="27849231" w14:textId="514747BC"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D955E9" w:rsidRPr="008B5E09">
              <w:rPr>
                <w:rFonts w:ascii="Montserrat Light" w:hAnsi="Montserrat Light" w:cstheme="majorHAnsi"/>
                <w:b/>
                <w:bCs/>
                <w:sz w:val="22"/>
                <w:szCs w:val="22"/>
              </w:rPr>
              <w:t>140</w:t>
            </w:r>
            <w:r w:rsidR="00C51B9F" w:rsidRPr="008B5E09">
              <w:rPr>
                <w:rFonts w:ascii="Montserrat Light" w:hAnsi="Montserrat Light" w:cstheme="majorHAnsi"/>
                <w:b/>
                <w:bCs/>
                <w:sz w:val="22"/>
                <w:szCs w:val="22"/>
              </w:rPr>
              <w:t>.</w:t>
            </w:r>
            <w:r w:rsidR="00D955E9" w:rsidRPr="008B5E09">
              <w:rPr>
                <w:rFonts w:ascii="Montserrat Light" w:hAnsi="Montserrat Light" w:cstheme="majorHAnsi"/>
                <w:b/>
                <w:bCs/>
                <w:sz w:val="22"/>
                <w:szCs w:val="22"/>
              </w:rPr>
              <w:t>019</w:t>
            </w:r>
            <w:r w:rsidR="00C51B9F" w:rsidRPr="008B5E09">
              <w:rPr>
                <w:rFonts w:ascii="Montserrat Light" w:hAnsi="Montserrat Light" w:cstheme="majorHAnsi"/>
                <w:b/>
                <w:bCs/>
                <w:sz w:val="22"/>
                <w:szCs w:val="22"/>
              </w:rPr>
              <w:t>,</w:t>
            </w:r>
            <w:r w:rsidR="00D955E9" w:rsidRPr="008B5E09">
              <w:rPr>
                <w:rFonts w:ascii="Montserrat Light" w:hAnsi="Montserrat Light" w:cstheme="majorHAnsi"/>
                <w:b/>
                <w:bCs/>
                <w:sz w:val="22"/>
                <w:szCs w:val="22"/>
              </w:rPr>
              <w:t>74</w:t>
            </w:r>
            <w:r w:rsidRPr="008B5E09">
              <w:rPr>
                <w:rFonts w:ascii="Montserrat Light" w:hAnsi="Montserrat Light" w:cstheme="majorHAnsi"/>
                <w:sz w:val="22"/>
                <w:szCs w:val="22"/>
              </w:rPr>
              <w:t xml:space="preserve"> lei</w:t>
            </w:r>
          </w:p>
          <w:p w14:paraId="23E92A09" w14:textId="64F83796"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finală acceptată în urma analizei este de </w:t>
            </w:r>
            <w:r w:rsidR="00D955E9" w:rsidRPr="008B5E09">
              <w:rPr>
                <w:rFonts w:ascii="Montserrat Light" w:hAnsi="Montserrat Light" w:cstheme="majorHAnsi"/>
                <w:b/>
                <w:bCs/>
                <w:sz w:val="22"/>
                <w:szCs w:val="22"/>
              </w:rPr>
              <w:t>114.676,28</w:t>
            </w:r>
            <w:r w:rsidR="00D955E9"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lei</w:t>
            </w:r>
          </w:p>
          <w:p w14:paraId="42FE52A4" w14:textId="77777777" w:rsidR="00366F90" w:rsidRPr="008B5E09" w:rsidRDefault="00366F90" w:rsidP="00732D16">
            <w:pPr>
              <w:jc w:val="both"/>
              <w:rPr>
                <w:rFonts w:ascii="Montserrat Light" w:hAnsi="Montserrat Light" w:cstheme="majorHAnsi"/>
                <w:b/>
                <w:bCs/>
                <w:sz w:val="22"/>
                <w:szCs w:val="22"/>
              </w:rPr>
            </w:pPr>
          </w:p>
          <w:p w14:paraId="31B54056" w14:textId="5A2404C9"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pentru care solicitarea de modificare a tarifului de depozitare aferent cheltuielii analizate </w:t>
            </w:r>
            <w:r w:rsidR="00EC5F2E" w:rsidRPr="008B5E09">
              <w:rPr>
                <w:rFonts w:ascii="Montserrat Light" w:hAnsi="Montserrat Light" w:cstheme="majorHAnsi"/>
                <w:b/>
                <w:bCs/>
                <w:sz w:val="22"/>
                <w:szCs w:val="22"/>
              </w:rPr>
              <w:t>nu a</w:t>
            </w:r>
            <w:r w:rsidRPr="008B5E09">
              <w:rPr>
                <w:rFonts w:ascii="Montserrat Light" w:hAnsi="Montserrat Light" w:cstheme="majorHAnsi"/>
                <w:b/>
                <w:bCs/>
                <w:sz w:val="22"/>
                <w:szCs w:val="22"/>
              </w:rPr>
              <w:t xml:space="preserve"> fost acceptată:</w:t>
            </w:r>
          </w:p>
          <w:p w14:paraId="1171E628" w14:textId="77777777" w:rsidR="00366F90" w:rsidRPr="008B5E09" w:rsidRDefault="00366F90" w:rsidP="00732D16">
            <w:pPr>
              <w:jc w:val="both"/>
              <w:rPr>
                <w:rFonts w:ascii="Montserrat Light" w:hAnsi="Montserrat Light" w:cstheme="majorHAnsi"/>
                <w:b/>
                <w:bCs/>
                <w:sz w:val="22"/>
                <w:szCs w:val="22"/>
              </w:rPr>
            </w:pPr>
          </w:p>
          <w:p w14:paraId="7415F0ED" w14:textId="64F6528D" w:rsidR="00366F90" w:rsidRPr="008B5E09" w:rsidRDefault="00D955E9" w:rsidP="00732D16">
            <w:pPr>
              <w:jc w:val="both"/>
              <w:rPr>
                <w:rFonts w:ascii="Montserrat Light" w:hAnsi="Montserrat Light" w:cstheme="majorHAnsi"/>
                <w:sz w:val="22"/>
                <w:szCs w:val="22"/>
              </w:rPr>
            </w:pPr>
            <w:r w:rsidRPr="008B5E09">
              <w:rPr>
                <w:rFonts w:ascii="Montserrat Light" w:hAnsi="Montserrat Light" w:cstheme="majorHAnsi"/>
                <w:sz w:val="22"/>
                <w:szCs w:val="22"/>
              </w:rPr>
              <w:t>Operatorul a majorat valoarea anterior apropbată prin ajustarea cu IPC din ramura de activitate</w:t>
            </w:r>
            <w:r w:rsidR="00EC5F2E" w:rsidRPr="008B5E09">
              <w:rPr>
                <w:rFonts w:ascii="Montserrat Light" w:hAnsi="Montserrat Light" w:cstheme="majorHAnsi"/>
                <w:sz w:val="22"/>
                <w:szCs w:val="22"/>
              </w:rPr>
              <w:t xml:space="preserve"> apă/canal/salubrizare total perioada septembrie 2023 - august 2024 - 122,10%, cf. </w:t>
            </w:r>
            <w:r w:rsidR="00EC5F2E" w:rsidRPr="008B5E09">
              <w:rPr>
                <w:rFonts w:ascii="Montserrat Light" w:hAnsi="Montserrat Light" w:cstheme="majorHAnsi"/>
                <w:sz w:val="22"/>
                <w:szCs w:val="22"/>
              </w:rPr>
              <w:lastRenderedPageBreak/>
              <w:t>Art. 36. Alin 4.din Ordinul ANRSC 640/2022</w:t>
            </w:r>
            <w:r w:rsidRPr="008B5E09">
              <w:rPr>
                <w:rFonts w:ascii="Montserrat Light" w:hAnsi="Montserrat Light" w:cstheme="majorHAnsi"/>
                <w:sz w:val="22"/>
                <w:szCs w:val="22"/>
              </w:rPr>
              <w:t xml:space="preserve"> </w:t>
            </w:r>
            <w:r w:rsidR="00EC5F2E" w:rsidRPr="008B5E09">
              <w:rPr>
                <w:rFonts w:ascii="Montserrat Light" w:hAnsi="Montserrat Light" w:cstheme="majorHAnsi"/>
                <w:sz w:val="22"/>
                <w:szCs w:val="22"/>
              </w:rPr>
              <w:t>însă</w:t>
            </w:r>
            <w:r w:rsidRPr="008B5E09">
              <w:rPr>
                <w:rFonts w:ascii="Montserrat Light" w:hAnsi="Montserrat Light" w:cstheme="majorHAnsi"/>
                <w:sz w:val="22"/>
                <w:szCs w:val="22"/>
              </w:rPr>
              <w:t xml:space="preserve"> </w:t>
            </w:r>
            <w:r w:rsidR="00366F90" w:rsidRPr="008B5E09">
              <w:rPr>
                <w:rFonts w:ascii="Montserrat Light" w:hAnsi="Montserrat Light" w:cstheme="majorHAnsi"/>
                <w:sz w:val="22"/>
                <w:szCs w:val="22"/>
              </w:rPr>
              <w:t xml:space="preserve"> valoarea finală acceptată în urma analizei solicitării de modificare este de </w:t>
            </w:r>
            <w:r w:rsidRPr="008B5E09">
              <w:rPr>
                <w:rFonts w:ascii="Montserrat Light" w:hAnsi="Montserrat Light" w:cstheme="majorHAnsi"/>
                <w:b/>
                <w:bCs/>
                <w:sz w:val="22"/>
                <w:szCs w:val="22"/>
              </w:rPr>
              <w:t>0</w:t>
            </w:r>
            <w:r w:rsidR="00366F90" w:rsidRPr="008B5E09">
              <w:rPr>
                <w:rFonts w:ascii="Montserrat Light" w:hAnsi="Montserrat Light" w:cstheme="majorHAnsi"/>
                <w:sz w:val="22"/>
                <w:szCs w:val="22"/>
              </w:rPr>
              <w:t xml:space="preserve">, </w:t>
            </w:r>
            <w:r w:rsidR="00EC5F2E" w:rsidRPr="008B5E09">
              <w:rPr>
                <w:rFonts w:ascii="Montserrat Light" w:hAnsi="Montserrat Light" w:cstheme="majorHAnsi"/>
                <w:sz w:val="22"/>
                <w:szCs w:val="22"/>
              </w:rPr>
              <w:t>deoarece</w:t>
            </w:r>
            <w:r w:rsidR="00366F90" w:rsidRPr="008B5E09">
              <w:rPr>
                <w:rFonts w:ascii="Montserrat Light" w:hAnsi="Montserrat Light" w:cstheme="majorHAnsi"/>
                <w:sz w:val="22"/>
                <w:szCs w:val="22"/>
              </w:rPr>
              <w:t xml:space="preserve"> prețul la energi</w:t>
            </w:r>
            <w:r w:rsidR="00EC5F2E" w:rsidRPr="008B5E09">
              <w:rPr>
                <w:rFonts w:ascii="Montserrat Light" w:hAnsi="Montserrat Light" w:cstheme="majorHAnsi"/>
                <w:sz w:val="22"/>
                <w:szCs w:val="22"/>
              </w:rPr>
              <w:t>ei</w:t>
            </w:r>
            <w:r w:rsidR="00366F90" w:rsidRPr="008B5E09">
              <w:rPr>
                <w:rFonts w:ascii="Montserrat Light" w:hAnsi="Montserrat Light" w:cstheme="majorHAnsi"/>
                <w:sz w:val="22"/>
                <w:szCs w:val="22"/>
              </w:rPr>
              <w:t xml:space="preserve"> electric</w:t>
            </w:r>
            <w:r w:rsidR="00EC5F2E" w:rsidRPr="008B5E09">
              <w:rPr>
                <w:rFonts w:ascii="Montserrat Light" w:hAnsi="Montserrat Light" w:cstheme="majorHAnsi"/>
                <w:sz w:val="22"/>
                <w:szCs w:val="22"/>
              </w:rPr>
              <w:t>e este plafonat</w:t>
            </w:r>
            <w:r w:rsidR="00366F90" w:rsidRPr="008B5E09">
              <w:rPr>
                <w:rFonts w:ascii="Montserrat Light" w:hAnsi="Montserrat Light" w:cstheme="majorHAnsi"/>
                <w:sz w:val="22"/>
                <w:szCs w:val="22"/>
              </w:rPr>
              <w:t>.</w:t>
            </w:r>
          </w:p>
          <w:p w14:paraId="2426B8A9" w14:textId="77777777" w:rsidR="00366F90" w:rsidRPr="008B5E09" w:rsidRDefault="00366F90" w:rsidP="00732D16">
            <w:pPr>
              <w:jc w:val="both"/>
              <w:rPr>
                <w:rFonts w:ascii="Montserrat Light" w:hAnsi="Montserrat Light" w:cstheme="majorHAnsi"/>
                <w:sz w:val="22"/>
                <w:szCs w:val="22"/>
              </w:rPr>
            </w:pPr>
          </w:p>
          <w:p w14:paraId="7C86F87E" w14:textId="77777777" w:rsidR="00366F90" w:rsidRPr="008B5E09" w:rsidRDefault="00366F90" w:rsidP="000D7E95">
            <w:pPr>
              <w:pStyle w:val="ListParagraph"/>
              <w:numPr>
                <w:ilvl w:val="2"/>
                <w:numId w:val="6"/>
              </w:numPr>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Energie electrică activități administrative</w:t>
            </w:r>
          </w:p>
          <w:p w14:paraId="60F7F674" w14:textId="0F4098B5"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acceptată prin </w:t>
            </w:r>
            <w:r w:rsidR="00054E0E" w:rsidRPr="008B5E09">
              <w:rPr>
                <w:rFonts w:ascii="Montserrat Light" w:hAnsi="Montserrat Light" w:cstheme="majorHAnsi"/>
                <w:sz w:val="22"/>
                <w:szCs w:val="22"/>
              </w:rPr>
              <w:t xml:space="preserve">tariful </w:t>
            </w:r>
            <w:r w:rsidR="00EC5F2E"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este </w:t>
            </w:r>
            <w:r w:rsidR="00EC5F2E" w:rsidRPr="008B5E09">
              <w:rPr>
                <w:rFonts w:ascii="Montserrat Light" w:hAnsi="Montserrat Light" w:cstheme="majorHAnsi"/>
                <w:b/>
                <w:bCs/>
                <w:sz w:val="22"/>
                <w:szCs w:val="22"/>
              </w:rPr>
              <w:t xml:space="preserve">46.468,88 </w:t>
            </w:r>
            <w:r w:rsidRPr="008B5E09">
              <w:rPr>
                <w:rFonts w:ascii="Montserrat Light" w:hAnsi="Montserrat Light" w:cstheme="majorHAnsi"/>
                <w:b/>
                <w:bCs/>
                <w:sz w:val="22"/>
                <w:szCs w:val="22"/>
              </w:rPr>
              <w:t xml:space="preserve">lei </w:t>
            </w:r>
          </w:p>
          <w:p w14:paraId="23B6A393" w14:textId="1366B182"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EC5F2E" w:rsidRPr="008B5E09">
              <w:rPr>
                <w:rFonts w:ascii="Montserrat Light" w:hAnsi="Montserrat Light" w:cstheme="majorHAnsi"/>
                <w:b/>
                <w:bCs/>
                <w:sz w:val="22"/>
                <w:szCs w:val="22"/>
              </w:rPr>
              <w:t>56</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738</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50</w:t>
            </w:r>
            <w:r w:rsidRPr="008B5E09">
              <w:rPr>
                <w:rFonts w:ascii="Montserrat Light" w:hAnsi="Montserrat Light" w:cstheme="majorHAnsi"/>
                <w:sz w:val="22"/>
                <w:szCs w:val="22"/>
              </w:rPr>
              <w:t xml:space="preserve"> lei</w:t>
            </w:r>
          </w:p>
          <w:p w14:paraId="30ADF34E"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46.468,88</w:t>
            </w:r>
            <w:r w:rsidRPr="008B5E09">
              <w:rPr>
                <w:rFonts w:ascii="Montserrat Light" w:hAnsi="Montserrat Light" w:cstheme="majorHAnsi"/>
                <w:sz w:val="22"/>
                <w:szCs w:val="22"/>
              </w:rPr>
              <w:t xml:space="preserve"> lei </w:t>
            </w:r>
          </w:p>
          <w:p w14:paraId="1C5BB3F5" w14:textId="77777777" w:rsidR="00366F90" w:rsidRPr="008B5E09" w:rsidRDefault="00366F90" w:rsidP="00732D16">
            <w:pPr>
              <w:jc w:val="both"/>
              <w:rPr>
                <w:rFonts w:ascii="Montserrat Light" w:hAnsi="Montserrat Light" w:cstheme="majorHAnsi"/>
                <w:sz w:val="22"/>
                <w:szCs w:val="22"/>
              </w:rPr>
            </w:pPr>
          </w:p>
          <w:p w14:paraId="571ECA89" w14:textId="77777777" w:rsidR="00EC5F2E" w:rsidRPr="008B5E09" w:rsidRDefault="00EC5F2E" w:rsidP="00EC5F2E">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nu a fost acceptată:</w:t>
            </w:r>
          </w:p>
          <w:p w14:paraId="534CC2B5" w14:textId="77777777" w:rsidR="00EC5F2E" w:rsidRPr="008B5E09" w:rsidRDefault="00EC5F2E" w:rsidP="00EC5F2E">
            <w:pPr>
              <w:jc w:val="both"/>
              <w:rPr>
                <w:rFonts w:ascii="Montserrat Light" w:hAnsi="Montserrat Light" w:cstheme="majorHAnsi"/>
                <w:b/>
                <w:bCs/>
                <w:sz w:val="22"/>
                <w:szCs w:val="22"/>
              </w:rPr>
            </w:pPr>
          </w:p>
          <w:p w14:paraId="42D68AE5" w14:textId="77777777" w:rsidR="00EC5F2E" w:rsidRPr="008B5E09" w:rsidRDefault="00EC5F2E" w:rsidP="00EC5F2E">
            <w:pPr>
              <w:jc w:val="both"/>
              <w:rPr>
                <w:rFonts w:ascii="Montserrat Light" w:hAnsi="Montserrat Light" w:cstheme="majorHAnsi"/>
                <w:sz w:val="22"/>
                <w:szCs w:val="22"/>
              </w:rPr>
            </w:pPr>
            <w:r w:rsidRPr="008B5E09">
              <w:rPr>
                <w:rFonts w:ascii="Montserrat Light" w:hAnsi="Montserrat Light" w:cstheme="majorHAnsi"/>
                <w:sz w:val="22"/>
                <w:szCs w:val="22"/>
              </w:rPr>
              <w:t xml:space="preserve">Operatorul a majorat valoarea anterior apropbată prin ajustarea cu IPC din ramura de activitate apă/canal/salubrizare total perioada septembrie 2023 - august 2024 - 122,10%, cf. Art. 36. Alin 4.din Ordinul ANRSC 640/2022 însă  valoarea finală acceptată în urma analizei solicitării de modificare este de </w:t>
            </w:r>
            <w:r w:rsidRPr="008B5E09">
              <w:rPr>
                <w:rFonts w:ascii="Montserrat Light" w:hAnsi="Montserrat Light" w:cstheme="majorHAnsi"/>
                <w:b/>
                <w:bCs/>
                <w:sz w:val="22"/>
                <w:szCs w:val="22"/>
              </w:rPr>
              <w:t>0</w:t>
            </w:r>
            <w:r w:rsidRPr="008B5E09">
              <w:rPr>
                <w:rFonts w:ascii="Montserrat Light" w:hAnsi="Montserrat Light" w:cstheme="majorHAnsi"/>
                <w:sz w:val="22"/>
                <w:szCs w:val="22"/>
              </w:rPr>
              <w:t>, deoarece prețul la energiei electrice este plafonat.</w:t>
            </w:r>
          </w:p>
          <w:p w14:paraId="5BA66FC6" w14:textId="77777777" w:rsidR="00C51B9F" w:rsidRPr="008B5E09" w:rsidRDefault="00C51B9F" w:rsidP="00EC5F2E">
            <w:pPr>
              <w:jc w:val="both"/>
              <w:rPr>
                <w:rFonts w:ascii="Montserrat Light" w:hAnsi="Montserrat Light" w:cstheme="majorHAnsi"/>
                <w:sz w:val="22"/>
                <w:szCs w:val="22"/>
              </w:rPr>
            </w:pPr>
          </w:p>
          <w:p w14:paraId="4A663492" w14:textId="77777777" w:rsidR="00366F90" w:rsidRPr="008B5E09" w:rsidRDefault="00366F90" w:rsidP="000D7E95">
            <w:pPr>
              <w:pStyle w:val="ListParagraph"/>
              <w:numPr>
                <w:ilvl w:val="2"/>
                <w:numId w:val="6"/>
              </w:numPr>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Alimentarea cu apa si canalizare ape uzate</w:t>
            </w:r>
          </w:p>
          <w:p w14:paraId="4DFBAE50" w14:textId="4A380130"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acceptată </w:t>
            </w:r>
            <w:r w:rsidR="00EC5F2E" w:rsidRPr="008B5E09">
              <w:rPr>
                <w:rFonts w:ascii="Montserrat Light" w:hAnsi="Montserrat Light" w:cstheme="majorHAnsi"/>
                <w:sz w:val="22"/>
                <w:szCs w:val="22"/>
              </w:rPr>
              <w:t xml:space="preserve">prin </w:t>
            </w:r>
            <w:r w:rsidR="00054E0E" w:rsidRPr="008B5E09">
              <w:rPr>
                <w:rFonts w:ascii="Montserrat Light" w:hAnsi="Montserrat Light" w:cstheme="majorHAnsi"/>
                <w:sz w:val="22"/>
                <w:szCs w:val="22"/>
              </w:rPr>
              <w:t xml:space="preserve">tariful </w:t>
            </w:r>
            <w:r w:rsidR="00EC5F2E"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de</w:t>
            </w:r>
            <w:r w:rsidRPr="008B5E09">
              <w:rPr>
                <w:rFonts w:ascii="Montserrat Light" w:hAnsi="Montserrat Light" w:cstheme="majorHAnsi"/>
                <w:b/>
                <w:bCs/>
                <w:sz w:val="22"/>
                <w:szCs w:val="22"/>
              </w:rPr>
              <w:t xml:space="preserve"> </w:t>
            </w:r>
            <w:r w:rsidR="00EC5F2E" w:rsidRPr="008B5E09">
              <w:rPr>
                <w:rFonts w:ascii="Montserrat Light" w:hAnsi="Montserrat Light" w:cstheme="majorHAnsi"/>
                <w:b/>
                <w:bCs/>
                <w:sz w:val="22"/>
                <w:szCs w:val="22"/>
              </w:rPr>
              <w:t xml:space="preserve">2.054,52 </w:t>
            </w:r>
            <w:r w:rsidRPr="008B5E09">
              <w:rPr>
                <w:rFonts w:ascii="Montserrat Light" w:hAnsi="Montserrat Light" w:cstheme="majorHAnsi"/>
                <w:b/>
                <w:bCs/>
                <w:sz w:val="22"/>
                <w:szCs w:val="22"/>
              </w:rPr>
              <w:t xml:space="preserve"> lei</w:t>
            </w:r>
          </w:p>
          <w:p w14:paraId="4B5B14C5" w14:textId="53422133"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de</w:t>
            </w:r>
            <w:r w:rsidRPr="008B5E09">
              <w:rPr>
                <w:rFonts w:ascii="Montserrat Light" w:hAnsi="Montserrat Light" w:cstheme="majorHAnsi"/>
                <w:b/>
                <w:bCs/>
                <w:sz w:val="22"/>
                <w:szCs w:val="22"/>
              </w:rPr>
              <w:t xml:space="preserve"> </w:t>
            </w:r>
            <w:r w:rsidR="00EC5F2E" w:rsidRPr="008B5E09">
              <w:rPr>
                <w:rFonts w:ascii="Montserrat Light" w:hAnsi="Montserrat Light" w:cstheme="majorHAnsi"/>
                <w:b/>
                <w:bCs/>
                <w:sz w:val="22"/>
                <w:szCs w:val="22"/>
              </w:rPr>
              <w:t>2</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508</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57</w:t>
            </w:r>
            <w:r w:rsidRPr="008B5E09">
              <w:rPr>
                <w:rFonts w:ascii="Montserrat Light" w:hAnsi="Montserrat Light" w:cstheme="majorHAnsi"/>
                <w:b/>
                <w:bCs/>
                <w:sz w:val="22"/>
                <w:szCs w:val="22"/>
              </w:rPr>
              <w:t xml:space="preserve"> lei</w:t>
            </w:r>
          </w:p>
          <w:p w14:paraId="00389E04" w14:textId="0ABDC9F8"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finală acceptată în urma analizei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de</w:t>
            </w:r>
            <w:r w:rsidRPr="008B5E09">
              <w:rPr>
                <w:rFonts w:ascii="Montserrat Light" w:hAnsi="Montserrat Light" w:cstheme="majorHAnsi"/>
                <w:b/>
                <w:bCs/>
                <w:sz w:val="22"/>
                <w:szCs w:val="22"/>
              </w:rPr>
              <w:t xml:space="preserve"> </w:t>
            </w:r>
            <w:r w:rsidR="00EC5F2E" w:rsidRPr="008B5E09">
              <w:rPr>
                <w:rFonts w:ascii="Montserrat Light" w:hAnsi="Montserrat Light" w:cstheme="majorHAnsi"/>
                <w:b/>
                <w:bCs/>
                <w:sz w:val="22"/>
                <w:szCs w:val="22"/>
              </w:rPr>
              <w:t>2</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508</w:t>
            </w:r>
            <w:r w:rsidR="00C51B9F" w:rsidRPr="008B5E09">
              <w:rPr>
                <w:rFonts w:ascii="Montserrat Light" w:hAnsi="Montserrat Light" w:cstheme="majorHAnsi"/>
                <w:b/>
                <w:bCs/>
                <w:sz w:val="22"/>
                <w:szCs w:val="22"/>
              </w:rPr>
              <w:t>,</w:t>
            </w:r>
            <w:r w:rsidR="00EC5F2E" w:rsidRPr="008B5E09">
              <w:rPr>
                <w:rFonts w:ascii="Montserrat Light" w:hAnsi="Montserrat Light" w:cstheme="majorHAnsi"/>
                <w:b/>
                <w:bCs/>
                <w:sz w:val="22"/>
                <w:szCs w:val="22"/>
              </w:rPr>
              <w:t>57</w:t>
            </w:r>
            <w:r w:rsidRPr="008B5E09">
              <w:rPr>
                <w:rFonts w:ascii="Montserrat Light" w:hAnsi="Montserrat Light" w:cstheme="majorHAnsi"/>
                <w:b/>
                <w:bCs/>
                <w:sz w:val="22"/>
                <w:szCs w:val="22"/>
              </w:rPr>
              <w:t>lei</w:t>
            </w:r>
          </w:p>
          <w:p w14:paraId="1712A7C4" w14:textId="77777777" w:rsidR="00366F90" w:rsidRPr="008B5E09" w:rsidRDefault="00366F90" w:rsidP="00732D16">
            <w:pPr>
              <w:jc w:val="both"/>
              <w:rPr>
                <w:rFonts w:ascii="Montserrat Light" w:hAnsi="Montserrat Light" w:cstheme="majorHAnsi"/>
                <w:b/>
                <w:bCs/>
                <w:sz w:val="22"/>
                <w:szCs w:val="22"/>
              </w:rPr>
            </w:pPr>
          </w:p>
          <w:p w14:paraId="41BAD967"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integral:</w:t>
            </w:r>
          </w:p>
          <w:p w14:paraId="38332C67" w14:textId="77777777" w:rsidR="00366F90" w:rsidRPr="008B5E09" w:rsidRDefault="00366F90" w:rsidP="00732D16">
            <w:pPr>
              <w:jc w:val="both"/>
              <w:rPr>
                <w:rFonts w:ascii="Montserrat Light" w:hAnsi="Montserrat Light" w:cstheme="majorHAnsi"/>
                <w:b/>
                <w:bCs/>
                <w:sz w:val="22"/>
                <w:szCs w:val="22"/>
              </w:rPr>
            </w:pPr>
          </w:p>
          <w:p w14:paraId="5EF75386" w14:textId="2C36A1D1" w:rsidR="00366F90" w:rsidRPr="008B5E09" w:rsidRDefault="00EC5F2E"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Operatorul a majorat valoarea anterior apropbată prin ajustarea cu IPC din ramura de activitate apă/canal/salubrizare total perioada septembrie 2023 - august 2024 - 122,10%, cf. Art. 36. Alin 4.din Ordinul ANRSC 640/2022 iar valoarea finală acceptată în urma analizei solicitării de modificare este de </w:t>
            </w:r>
            <w:r w:rsidRPr="008B5E09">
              <w:rPr>
                <w:rFonts w:ascii="Montserrat Light" w:hAnsi="Montserrat Light" w:cstheme="majorHAnsi"/>
                <w:b/>
                <w:bCs/>
                <w:sz w:val="22"/>
                <w:szCs w:val="22"/>
              </w:rPr>
              <w:t>2</w:t>
            </w:r>
            <w:r w:rsidR="00C51B9F" w:rsidRPr="008B5E09">
              <w:rPr>
                <w:rFonts w:ascii="Montserrat Light" w:hAnsi="Montserrat Light" w:cstheme="majorHAnsi"/>
                <w:b/>
                <w:bCs/>
                <w:sz w:val="22"/>
                <w:szCs w:val="22"/>
              </w:rPr>
              <w:t>.</w:t>
            </w:r>
            <w:r w:rsidRPr="008B5E09">
              <w:rPr>
                <w:rFonts w:ascii="Montserrat Light" w:hAnsi="Montserrat Light" w:cstheme="majorHAnsi"/>
                <w:b/>
                <w:bCs/>
                <w:sz w:val="22"/>
                <w:szCs w:val="22"/>
              </w:rPr>
              <w:t>508</w:t>
            </w:r>
            <w:r w:rsidR="00C51B9F" w:rsidRPr="008B5E09">
              <w:rPr>
                <w:rFonts w:ascii="Montserrat Light" w:hAnsi="Montserrat Light" w:cstheme="majorHAnsi"/>
                <w:b/>
                <w:bCs/>
                <w:sz w:val="22"/>
                <w:szCs w:val="22"/>
              </w:rPr>
              <w:t>,</w:t>
            </w:r>
            <w:r w:rsidRPr="008B5E09">
              <w:rPr>
                <w:rFonts w:ascii="Montserrat Light" w:hAnsi="Montserrat Light" w:cstheme="majorHAnsi"/>
                <w:b/>
                <w:bCs/>
                <w:sz w:val="22"/>
                <w:szCs w:val="22"/>
              </w:rPr>
              <w:t>57</w:t>
            </w:r>
            <w:r w:rsidRPr="008B5E09">
              <w:rPr>
                <w:rFonts w:ascii="Montserrat Light" w:hAnsi="Montserrat Light" w:cstheme="majorHAnsi"/>
                <w:sz w:val="22"/>
                <w:szCs w:val="22"/>
              </w:rPr>
              <w:t xml:space="preserve"> </w:t>
            </w:r>
            <w:r w:rsidR="00366F90" w:rsidRPr="008B5E09">
              <w:rPr>
                <w:rFonts w:ascii="Montserrat Light" w:hAnsi="Montserrat Light" w:cstheme="majorHAnsi"/>
                <w:b/>
                <w:bCs/>
                <w:sz w:val="22"/>
                <w:szCs w:val="22"/>
              </w:rPr>
              <w:t>lei</w:t>
            </w:r>
            <w:r w:rsidR="00366F90" w:rsidRPr="008B5E09">
              <w:rPr>
                <w:rFonts w:ascii="Montserrat Light" w:hAnsi="Montserrat Light" w:cstheme="majorHAnsi"/>
                <w:sz w:val="22"/>
                <w:szCs w:val="22"/>
              </w:rPr>
              <w:t>.</w:t>
            </w:r>
          </w:p>
          <w:p w14:paraId="514C1FA2" w14:textId="1BC70C31" w:rsidR="00366F90" w:rsidRPr="008B5E09" w:rsidRDefault="0005768E" w:rsidP="00732D16">
            <w:pPr>
              <w:jc w:val="both"/>
              <w:rPr>
                <w:rFonts w:ascii="Montserrat Light" w:hAnsi="Montserrat Light" w:cstheme="majorHAnsi"/>
                <w:sz w:val="22"/>
                <w:szCs w:val="22"/>
              </w:rPr>
            </w:pPr>
            <w:r w:rsidRPr="008B5E09">
              <w:rPr>
                <w:rFonts w:ascii="Montserrat Light" w:hAnsi="Montserrat Light" w:cstheme="majorHAnsi"/>
                <w:sz w:val="22"/>
                <w:szCs w:val="22"/>
              </w:rPr>
              <w:t>Diferența dintre valoarea ant</w:t>
            </w:r>
            <w:r w:rsidR="00054E0E" w:rsidRPr="008B5E09">
              <w:rPr>
                <w:rFonts w:ascii="Montserrat Light" w:hAnsi="Montserrat Light" w:cstheme="majorHAnsi"/>
                <w:sz w:val="22"/>
                <w:szCs w:val="22"/>
              </w:rPr>
              <w:t>e</w:t>
            </w:r>
            <w:r w:rsidRPr="008B5E09">
              <w:rPr>
                <w:rFonts w:ascii="Montserrat Light" w:hAnsi="Montserrat Light" w:cstheme="majorHAnsi"/>
                <w:sz w:val="22"/>
                <w:szCs w:val="22"/>
              </w:rPr>
              <w:t xml:space="preserve">rior aprobată și valoarea finală acceptată în urma analizei solicitării de modificare a tarifului de depozitare este de  </w:t>
            </w:r>
            <w:r w:rsidR="000F7A2A" w:rsidRPr="008B5E09">
              <w:rPr>
                <w:rFonts w:ascii="Montserrat Light" w:hAnsi="Montserrat Light" w:cstheme="majorHAnsi"/>
                <w:b/>
                <w:bCs/>
                <w:sz w:val="22"/>
                <w:szCs w:val="22"/>
              </w:rPr>
              <w:t>454</w:t>
            </w:r>
            <w:r w:rsidR="00C51B9F" w:rsidRPr="008B5E09">
              <w:rPr>
                <w:rFonts w:ascii="Montserrat Light" w:hAnsi="Montserrat Light" w:cstheme="majorHAnsi"/>
                <w:b/>
                <w:bCs/>
                <w:sz w:val="22"/>
                <w:szCs w:val="22"/>
              </w:rPr>
              <w:t>,</w:t>
            </w:r>
            <w:r w:rsidR="000F7A2A" w:rsidRPr="008B5E09">
              <w:rPr>
                <w:rFonts w:ascii="Montserrat Light" w:hAnsi="Montserrat Light" w:cstheme="majorHAnsi"/>
                <w:b/>
                <w:bCs/>
                <w:sz w:val="22"/>
                <w:szCs w:val="22"/>
              </w:rPr>
              <w:t>05</w:t>
            </w:r>
            <w:r w:rsidRPr="008B5E09">
              <w:rPr>
                <w:rFonts w:ascii="Montserrat Light" w:hAnsi="Montserrat Light" w:cstheme="majorHAnsi"/>
                <w:sz w:val="22"/>
                <w:szCs w:val="22"/>
              </w:rPr>
              <w:t xml:space="preserve"> lei.</w:t>
            </w:r>
          </w:p>
          <w:p w14:paraId="5A5F9EB9" w14:textId="77777777" w:rsidR="000F7A2A" w:rsidRPr="008B5E09" w:rsidRDefault="000F7A2A" w:rsidP="00732D16">
            <w:pPr>
              <w:jc w:val="both"/>
              <w:rPr>
                <w:rFonts w:ascii="Montserrat Light" w:hAnsi="Montserrat Light" w:cstheme="majorHAnsi"/>
                <w:sz w:val="22"/>
                <w:szCs w:val="22"/>
              </w:rPr>
            </w:pPr>
          </w:p>
          <w:p w14:paraId="70666F87" w14:textId="77777777" w:rsidR="00366F90" w:rsidRPr="008B5E09" w:rsidRDefault="00366F90" w:rsidP="000D7E95">
            <w:pPr>
              <w:pStyle w:val="ListParagraph"/>
              <w:numPr>
                <w:ilvl w:val="2"/>
                <w:numId w:val="6"/>
              </w:numPr>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Alte utilitati</w:t>
            </w:r>
          </w:p>
          <w:p w14:paraId="24D17A8B"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Nu este cazul</w:t>
            </w:r>
          </w:p>
          <w:p w14:paraId="1356DA93" w14:textId="77777777" w:rsidR="00366F90" w:rsidRPr="008B5E09" w:rsidRDefault="00366F90" w:rsidP="00732D16">
            <w:pPr>
              <w:jc w:val="both"/>
              <w:rPr>
                <w:rFonts w:ascii="Montserrat Light" w:hAnsi="Montserrat Light" w:cstheme="majorHAnsi"/>
                <w:b/>
                <w:bCs/>
                <w:sz w:val="22"/>
                <w:szCs w:val="22"/>
              </w:rPr>
            </w:pPr>
          </w:p>
          <w:p w14:paraId="060BF619"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w:t>
            </w:r>
          </w:p>
          <w:p w14:paraId="13ECD582" w14:textId="77777777" w:rsidR="00366F90" w:rsidRPr="008B5E09" w:rsidRDefault="00366F90" w:rsidP="00732D16">
            <w:pPr>
              <w:jc w:val="both"/>
              <w:rPr>
                <w:rFonts w:ascii="Montserrat Light" w:hAnsi="Montserrat Light" w:cstheme="majorHAnsi"/>
                <w:b/>
                <w:bCs/>
                <w:sz w:val="22"/>
                <w:szCs w:val="22"/>
              </w:rPr>
            </w:pPr>
          </w:p>
          <w:p w14:paraId="7FC78715"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Nu este cazul, nu sunt cheltuieli prevăzute pentru această linie.</w:t>
            </w:r>
          </w:p>
          <w:p w14:paraId="3046B3DA" w14:textId="77777777" w:rsidR="00366F90" w:rsidRPr="008B5E09" w:rsidRDefault="00366F90" w:rsidP="00732D16">
            <w:pPr>
              <w:jc w:val="both"/>
              <w:rPr>
                <w:rFonts w:ascii="Montserrat Light" w:hAnsi="Montserrat Light" w:cstheme="majorHAnsi"/>
                <w:b/>
                <w:bCs/>
                <w:sz w:val="22"/>
                <w:szCs w:val="22"/>
              </w:rPr>
            </w:pPr>
          </w:p>
          <w:p w14:paraId="236E82AC" w14:textId="77777777" w:rsidR="00366F90" w:rsidRPr="008B5E09" w:rsidRDefault="00366F90" w:rsidP="00732D16">
            <w:pPr>
              <w:jc w:val="both"/>
              <w:rPr>
                <w:rFonts w:ascii="Montserrat Light" w:hAnsi="Montserrat Light" w:cstheme="majorHAnsi"/>
                <w:b/>
                <w:bCs/>
                <w:sz w:val="22"/>
                <w:szCs w:val="22"/>
              </w:rPr>
            </w:pPr>
          </w:p>
          <w:p w14:paraId="6197B71B" w14:textId="77777777" w:rsidR="00366F90" w:rsidRPr="008B5E09" w:rsidRDefault="00366F90" w:rsidP="000D7E95">
            <w:pPr>
              <w:pStyle w:val="ListParagraph"/>
              <w:numPr>
                <w:ilvl w:val="1"/>
                <w:numId w:val="6"/>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Piese de schimb pentru autospeciale, mijloace de transport, utilaje, instalatii si echipamente</w:t>
            </w:r>
          </w:p>
          <w:p w14:paraId="1458709C" w14:textId="71099073"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acceptată prin </w:t>
            </w:r>
            <w:r w:rsidR="00054E0E" w:rsidRPr="008B5E09">
              <w:rPr>
                <w:rFonts w:ascii="Montserrat Light" w:hAnsi="Montserrat Light" w:cstheme="majorHAnsi"/>
                <w:sz w:val="22"/>
                <w:szCs w:val="22"/>
              </w:rPr>
              <w:t xml:space="preserve">tariful </w:t>
            </w:r>
            <w:r w:rsidR="00EE349A"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13.870,77 lei</w:t>
            </w:r>
          </w:p>
          <w:p w14:paraId="1FE4D66F" w14:textId="3E9596F3"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EE349A" w:rsidRPr="008B5E09">
              <w:rPr>
                <w:rFonts w:ascii="Montserrat Light" w:hAnsi="Montserrat Light" w:cstheme="majorHAnsi"/>
                <w:b/>
                <w:bCs/>
                <w:sz w:val="22"/>
                <w:szCs w:val="22"/>
              </w:rPr>
              <w:t>418</w:t>
            </w:r>
            <w:r w:rsidR="00C51B9F" w:rsidRPr="008B5E09">
              <w:rPr>
                <w:rFonts w:ascii="Montserrat Light" w:hAnsi="Montserrat Light" w:cstheme="majorHAnsi"/>
                <w:b/>
                <w:bCs/>
                <w:sz w:val="22"/>
                <w:szCs w:val="22"/>
              </w:rPr>
              <w:t>.</w:t>
            </w:r>
            <w:r w:rsidR="00EE349A" w:rsidRPr="008B5E09">
              <w:rPr>
                <w:rFonts w:ascii="Montserrat Light" w:hAnsi="Montserrat Light" w:cstheme="majorHAnsi"/>
                <w:b/>
                <w:bCs/>
                <w:sz w:val="22"/>
                <w:szCs w:val="22"/>
              </w:rPr>
              <w:t>907</w:t>
            </w:r>
            <w:r w:rsidR="00C51B9F" w:rsidRPr="008B5E09">
              <w:rPr>
                <w:rFonts w:ascii="Montserrat Light" w:hAnsi="Montserrat Light" w:cstheme="majorHAnsi"/>
                <w:b/>
                <w:bCs/>
                <w:sz w:val="22"/>
                <w:szCs w:val="22"/>
              </w:rPr>
              <w:t>,</w:t>
            </w:r>
            <w:r w:rsidR="00EE349A" w:rsidRPr="008B5E09">
              <w:rPr>
                <w:rFonts w:ascii="Montserrat Light" w:hAnsi="Montserrat Light" w:cstheme="majorHAnsi"/>
                <w:b/>
                <w:bCs/>
                <w:sz w:val="22"/>
                <w:szCs w:val="22"/>
              </w:rPr>
              <w:t>61</w:t>
            </w:r>
            <w:r w:rsidRPr="008B5E09">
              <w:rPr>
                <w:rFonts w:ascii="Montserrat Light" w:hAnsi="Montserrat Light" w:cstheme="majorHAnsi"/>
                <w:b/>
                <w:bCs/>
                <w:sz w:val="22"/>
                <w:szCs w:val="22"/>
              </w:rPr>
              <w:t xml:space="preserve"> lei</w:t>
            </w:r>
          </w:p>
          <w:p w14:paraId="290317EC" w14:textId="611CC58F"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finală acceptată în urma analizei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925C88" w:rsidRPr="008B5E09">
              <w:rPr>
                <w:rFonts w:ascii="Montserrat Light" w:hAnsi="Montserrat Light" w:cstheme="majorHAnsi"/>
                <w:b/>
                <w:bCs/>
                <w:sz w:val="22"/>
                <w:szCs w:val="22"/>
              </w:rPr>
              <w:t>14</w:t>
            </w:r>
            <w:r w:rsidR="00C51B9F" w:rsidRPr="008B5E09">
              <w:rPr>
                <w:rFonts w:ascii="Montserrat Light" w:hAnsi="Montserrat Light" w:cstheme="majorHAnsi"/>
                <w:b/>
                <w:bCs/>
                <w:sz w:val="22"/>
                <w:szCs w:val="22"/>
              </w:rPr>
              <w:t>.</w:t>
            </w:r>
            <w:r w:rsidR="00925C88" w:rsidRPr="008B5E09">
              <w:rPr>
                <w:rFonts w:ascii="Montserrat Light" w:hAnsi="Montserrat Light" w:cstheme="majorHAnsi"/>
                <w:b/>
                <w:bCs/>
                <w:sz w:val="22"/>
                <w:szCs w:val="22"/>
              </w:rPr>
              <w:t>514</w:t>
            </w:r>
            <w:r w:rsidR="00C51B9F" w:rsidRPr="008B5E09">
              <w:rPr>
                <w:rFonts w:ascii="Montserrat Light" w:hAnsi="Montserrat Light" w:cstheme="majorHAnsi"/>
                <w:b/>
                <w:bCs/>
                <w:sz w:val="22"/>
                <w:szCs w:val="22"/>
              </w:rPr>
              <w:t>,</w:t>
            </w:r>
            <w:r w:rsidR="00925C88" w:rsidRPr="008B5E09">
              <w:rPr>
                <w:rFonts w:ascii="Montserrat Light" w:hAnsi="Montserrat Light" w:cstheme="majorHAnsi"/>
                <w:b/>
                <w:bCs/>
                <w:sz w:val="22"/>
                <w:szCs w:val="22"/>
              </w:rPr>
              <w:t>22</w:t>
            </w:r>
            <w:r w:rsidRPr="008B5E09">
              <w:rPr>
                <w:rFonts w:ascii="Montserrat Light" w:hAnsi="Montserrat Light" w:cstheme="majorHAnsi"/>
                <w:b/>
                <w:bCs/>
                <w:sz w:val="22"/>
                <w:szCs w:val="22"/>
              </w:rPr>
              <w:t xml:space="preserve"> lei</w:t>
            </w:r>
          </w:p>
          <w:p w14:paraId="76B98A07" w14:textId="77777777" w:rsidR="00366F90" w:rsidRPr="008B5E09" w:rsidRDefault="00366F90" w:rsidP="00732D16">
            <w:pPr>
              <w:jc w:val="both"/>
              <w:rPr>
                <w:rFonts w:ascii="Montserrat Light" w:hAnsi="Montserrat Light" w:cstheme="majorHAnsi"/>
                <w:b/>
                <w:bCs/>
                <w:sz w:val="22"/>
                <w:szCs w:val="22"/>
              </w:rPr>
            </w:pPr>
          </w:p>
          <w:p w14:paraId="46F131D1" w14:textId="0BDEFB0C"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pentru care solicitarea de modificare a tarifului de depozitare aferent cheltuielii analizate </w:t>
            </w:r>
            <w:r w:rsidR="00246A66" w:rsidRPr="008B5E09">
              <w:rPr>
                <w:rFonts w:ascii="Montserrat Light" w:hAnsi="Montserrat Light" w:cstheme="majorHAnsi"/>
                <w:b/>
                <w:bCs/>
                <w:sz w:val="22"/>
                <w:szCs w:val="22"/>
              </w:rPr>
              <w:t>a fost acceptată doar în parte</w:t>
            </w:r>
            <w:r w:rsidRPr="008B5E09">
              <w:rPr>
                <w:rFonts w:ascii="Montserrat Light" w:hAnsi="Montserrat Light" w:cstheme="majorHAnsi"/>
                <w:b/>
                <w:bCs/>
                <w:sz w:val="22"/>
                <w:szCs w:val="22"/>
              </w:rPr>
              <w:t>:</w:t>
            </w:r>
          </w:p>
          <w:p w14:paraId="2E1101C2" w14:textId="77777777" w:rsidR="00366F90" w:rsidRPr="008B5E09" w:rsidRDefault="00366F90" w:rsidP="00732D16">
            <w:pPr>
              <w:jc w:val="both"/>
              <w:rPr>
                <w:rFonts w:ascii="Montserrat Light" w:hAnsi="Montserrat Light" w:cstheme="majorHAnsi"/>
                <w:b/>
                <w:bCs/>
                <w:sz w:val="22"/>
                <w:szCs w:val="22"/>
              </w:rPr>
            </w:pPr>
          </w:p>
          <w:p w14:paraId="5D7D395B" w14:textId="11549804" w:rsidR="00366F90" w:rsidRPr="008B5E09" w:rsidRDefault="00246A66" w:rsidP="00732D16">
            <w:pPr>
              <w:jc w:val="both"/>
              <w:rPr>
                <w:rFonts w:ascii="Montserrat Light" w:hAnsi="Montserrat Light" w:cstheme="majorHAnsi"/>
                <w:sz w:val="22"/>
                <w:szCs w:val="22"/>
              </w:rPr>
            </w:pPr>
            <w:r w:rsidRPr="008B5E09">
              <w:rPr>
                <w:rFonts w:ascii="Montserrat Light" w:hAnsi="Montserrat Light" w:cstheme="majorHAnsi"/>
                <w:sz w:val="22"/>
                <w:szCs w:val="22"/>
              </w:rPr>
              <w:t>Prin</w:t>
            </w:r>
            <w:r w:rsidR="00366F90" w:rsidRPr="008B5E09">
              <w:rPr>
                <w:rFonts w:ascii="Montserrat Light" w:hAnsi="Montserrat Light" w:cstheme="majorHAnsi"/>
                <w:sz w:val="22"/>
                <w:szCs w:val="22"/>
              </w:rPr>
              <w:t xml:space="preserve"> documentele justificative transmise a</w:t>
            </w:r>
            <w:r w:rsidRPr="008B5E09">
              <w:rPr>
                <w:rFonts w:ascii="Montserrat Light" w:hAnsi="Montserrat Light" w:cstheme="majorHAnsi"/>
                <w:sz w:val="22"/>
                <w:szCs w:val="22"/>
              </w:rPr>
              <w:t>u</w:t>
            </w:r>
            <w:r w:rsidR="00366F90" w:rsidRPr="008B5E09">
              <w:rPr>
                <w:rFonts w:ascii="Montserrat Light" w:hAnsi="Montserrat Light" w:cstheme="majorHAnsi"/>
                <w:sz w:val="22"/>
                <w:szCs w:val="22"/>
              </w:rPr>
              <w:t xml:space="preserve"> </w:t>
            </w:r>
            <w:r w:rsidR="00925C88" w:rsidRPr="008B5E09">
              <w:rPr>
                <w:rFonts w:ascii="Montserrat Light" w:hAnsi="Montserrat Light" w:cstheme="majorHAnsi"/>
                <w:sz w:val="22"/>
                <w:szCs w:val="22"/>
              </w:rPr>
              <w:t>fost prezentat</w:t>
            </w:r>
            <w:r w:rsidRPr="008B5E09">
              <w:rPr>
                <w:rFonts w:ascii="Montserrat Light" w:hAnsi="Montserrat Light" w:cstheme="majorHAnsi"/>
                <w:sz w:val="22"/>
                <w:szCs w:val="22"/>
              </w:rPr>
              <w:t xml:space="preserve">e planuri de revizii și reparații pentru următoarele utilaje Autobasculantă/Abroll, vidanjă, buldozer-încărcător </w:t>
            </w:r>
            <w:r w:rsidRPr="008B5E09">
              <w:rPr>
                <w:rFonts w:ascii="Montserrat Light" w:hAnsi="Montserrat Light" w:cstheme="majorHAnsi"/>
                <w:sz w:val="22"/>
                <w:szCs w:val="22"/>
              </w:rPr>
              <w:lastRenderedPageBreak/>
              <w:t>frontal/încărcător pe șenile, motostivuitor, autoutilitară și autoturism, utilaje pentru care s-a acceptat moficarea propusă</w:t>
            </w:r>
            <w:r w:rsidR="00366F90" w:rsidRPr="008B5E09">
              <w:rPr>
                <w:rFonts w:ascii="Montserrat Light" w:hAnsi="Montserrat Light" w:cstheme="majorHAnsi"/>
                <w:sz w:val="22"/>
                <w:szCs w:val="22"/>
              </w:rPr>
              <w:t>.</w:t>
            </w:r>
            <w:r w:rsidR="0005768E" w:rsidRPr="008B5E09">
              <w:rPr>
                <w:rFonts w:ascii="Montserrat Light" w:hAnsi="Montserrat Light" w:cstheme="majorHAnsi"/>
                <w:sz w:val="22"/>
                <w:szCs w:val="22"/>
              </w:rPr>
              <w:t xml:space="preserve"> Pentru următoarele utilaje: Compactor TANA, Concasor DCD(utilaj neutilizat, acesta nu este inclus încă în Autorizația integrată de mediu) și măturătoare/perie nu a fost prezentat Planul de revizie și reparație fapt pentru care nu a fost acceptată modificarea propusă, valoarea rămâ</w:t>
            </w:r>
            <w:r w:rsidR="00054E0E" w:rsidRPr="008B5E09">
              <w:rPr>
                <w:rFonts w:ascii="Montserrat Light" w:hAnsi="Montserrat Light" w:cstheme="majorHAnsi"/>
                <w:sz w:val="22"/>
                <w:szCs w:val="22"/>
              </w:rPr>
              <w:t>n</w:t>
            </w:r>
            <w:r w:rsidR="0005768E" w:rsidRPr="008B5E09">
              <w:rPr>
                <w:rFonts w:ascii="Montserrat Light" w:hAnsi="Montserrat Light" w:cstheme="majorHAnsi"/>
                <w:sz w:val="22"/>
                <w:szCs w:val="22"/>
              </w:rPr>
              <w:t>ând la</w:t>
            </w:r>
            <w:r w:rsidR="00054E0E" w:rsidRPr="008B5E09">
              <w:rPr>
                <w:rFonts w:ascii="Montserrat Light" w:hAnsi="Montserrat Light" w:cstheme="majorHAnsi"/>
                <w:sz w:val="22"/>
                <w:szCs w:val="22"/>
              </w:rPr>
              <w:t xml:space="preserve"> nivelul</w:t>
            </w:r>
            <w:r w:rsidR="0005768E" w:rsidRPr="008B5E09">
              <w:rPr>
                <w:rFonts w:ascii="Montserrat Light" w:hAnsi="Montserrat Light" w:cstheme="majorHAnsi"/>
                <w:sz w:val="22"/>
                <w:szCs w:val="22"/>
              </w:rPr>
              <w:t xml:space="preserve"> anterior aprobat.</w:t>
            </w:r>
          </w:p>
          <w:p w14:paraId="280E35A5"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În ceea ce privește cheltuielile cu instalarea celor două tipuri de rezervoare externe necesare tratării levigatului, acestea nu pot fi acceptate întrucât pentru aceste elemente de cost nu a fost solicitată aprobarea Delegatarului, nu s-au prezentat documente justificative (facturi), constatându-se totodată o neconcordanță între contractul prezentat (încheiat cu prestatorul PROCESS ENGINEERING SA) și Memoriul tehnico-economic propus de operator aferent Solicitării de modificare a tarifului de depozitare. În acest sens, în Memoriul de tehnico-economic cheltuiala cu cele 2 rezervoare este raportată la un an calendaristic, iar din contractul cu prestatorul PROCESS ENGINEERING SA reiese faptul că această cheltuială este raportată la 3 ani.</w:t>
            </w:r>
          </w:p>
          <w:p w14:paraId="740D25BE" w14:textId="741A9CC2"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sz w:val="22"/>
                <w:szCs w:val="22"/>
              </w:rPr>
              <w:t>Poziția nou intodusă față de anterior aprobat ”</w:t>
            </w:r>
            <w:r w:rsidRPr="008B5E09">
              <w:rPr>
                <w:rFonts w:ascii="Montserrat Light" w:hAnsi="Montserrat Light"/>
              </w:rPr>
              <w:t xml:space="preserve"> </w:t>
            </w:r>
            <w:r w:rsidRPr="008B5E09">
              <w:rPr>
                <w:rFonts w:ascii="Montserrat Light" w:hAnsi="Montserrat Light" w:cstheme="majorHAnsi"/>
                <w:i/>
                <w:iCs/>
                <w:sz w:val="22"/>
                <w:szCs w:val="22"/>
              </w:rPr>
              <w:t>Alte piese de schimb în afara reviziilor și reparații terți” care a fost justificată de Delegat ca fiind piesele de schimb și reparațiile neprevăzute și neincluse în planurile de revizii, justificată astfel:„</w:t>
            </w:r>
            <w:r w:rsidRPr="008B5E09">
              <w:rPr>
                <w:rFonts w:ascii="Montserrat Light" w:hAnsi="Montserrat Light"/>
                <w:i/>
                <w:iCs/>
              </w:rPr>
              <w:t xml:space="preserve"> </w:t>
            </w:r>
            <w:r w:rsidRPr="008B5E09">
              <w:rPr>
                <w:rFonts w:ascii="Montserrat Light" w:hAnsi="Montserrat Light" w:cstheme="majorHAnsi"/>
                <w:i/>
                <w:iCs/>
                <w:sz w:val="22"/>
                <w:szCs w:val="22"/>
              </w:rPr>
              <w:t>În cadrul fundamentării tarifelor, elementul de cheltuială „Alte piese de schimb și în afara reviziilor și reparații terți” a fost stabilit la un nivel de 2% din valoarea echipamentelor/instalațiilor/utilajelor. Această alocare procentuală are la bază următoarele considerente:</w:t>
            </w:r>
          </w:p>
          <w:p w14:paraId="376DD279" w14:textId="77777777"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i/>
                <w:iCs/>
                <w:sz w:val="22"/>
                <w:szCs w:val="22"/>
              </w:rPr>
              <w:t>Practica uzuală în industrii – domenii similare precum transportul, construcțiile, capacități de tratare ape uzate, bugetarea cheltuielilor pentru piese de schimb și reparații se face adesea prin aplicarea unui procent din valoarea activelor, având în vedere că defectările sunt inevitabile, dar imposibil de determinat în avans pentru fiecare echipament în parte.</w:t>
            </w:r>
          </w:p>
          <w:p w14:paraId="0B304DE4" w14:textId="2C2B69E7"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i/>
                <w:iCs/>
                <w:sz w:val="22"/>
                <w:szCs w:val="22"/>
              </w:rPr>
              <w:t>Lipsa garanției pentru echipamentele utilizate – Majoritatea utilajelor și echipamentelor din exploatare au fost achiziționate cu mult timp înainte de actuala perioadă de delegare, iar în prezent nu mai beneficiază de garanție. Astfel, toate reparațiile necesare, inclusiv cele ce implică schimbarea pieselor uzate, trebuie suportate integral din bugetul operatorului.</w:t>
            </w:r>
          </w:p>
          <w:p w14:paraId="5728E6D0" w14:textId="77777777"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i/>
                <w:iCs/>
                <w:sz w:val="22"/>
                <w:szCs w:val="22"/>
              </w:rPr>
              <w:t>Caracterul imprevizibil al avariilor și uzurii – Deși există planuri de revizie și întreținere preventivă, apariția unor defecțiuni accidentale sau neprevăzute / neincluse în planurile de revizii necesită intervenții punctuale. Aceste costuri nu pot fi estimate cu exactitate în avans, dar sunt esențiale pentru menținerea continuității operațiunilor.</w:t>
            </w:r>
          </w:p>
          <w:p w14:paraId="572BA23C" w14:textId="77777777"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i/>
                <w:iCs/>
                <w:sz w:val="22"/>
                <w:szCs w:val="22"/>
              </w:rPr>
              <w:t>Experiența operațională – Pe baza datelor din anii anteriori, reiese că media cheltuielilor anuale pentru piese de schimb și reparații neprevăzute se situează în jurul valorii de 2% din valoarea activelor utilizate. Aplicarea acestui procent asigură o alocare realistă și justificată, evitând atât subestimarea, care ar duce la dificultăți financiare, cât și supraestimarea, care ar putea genera costuri nejustificate.</w:t>
            </w:r>
          </w:p>
          <w:p w14:paraId="3FFBCE7C" w14:textId="77777777" w:rsidR="000F7A2A" w:rsidRPr="008B5E09" w:rsidRDefault="000F7A2A" w:rsidP="000F7A2A">
            <w:pPr>
              <w:jc w:val="both"/>
              <w:rPr>
                <w:rFonts w:ascii="Montserrat Light" w:hAnsi="Montserrat Light" w:cstheme="majorHAnsi"/>
                <w:i/>
                <w:iCs/>
                <w:sz w:val="22"/>
                <w:szCs w:val="22"/>
              </w:rPr>
            </w:pPr>
            <w:r w:rsidRPr="008B5E09">
              <w:rPr>
                <w:rFonts w:ascii="Montserrat Light" w:hAnsi="Montserrat Light" w:cstheme="majorHAnsi"/>
                <w:i/>
                <w:iCs/>
                <w:sz w:val="22"/>
                <w:szCs w:val="22"/>
              </w:rPr>
              <w:t>Prin urmare, aplicarea procentului de 2% din valoarea echipamentelor/instalațiilor/utilajelor pentru categoria „Alte piese de schimb și lucrări în afara reviziilor și reparații terți” reprezintă o metodă echilibrată și justificată de acoperire a acestor cheltuieli, conform practicilor din domeniu și experienței anterioare.</w:t>
            </w:r>
          </w:p>
          <w:p w14:paraId="611B62B3" w14:textId="77777777" w:rsidR="00C50976" w:rsidRPr="008B5E09" w:rsidRDefault="000F7A2A" w:rsidP="000F7A2A">
            <w:pPr>
              <w:jc w:val="both"/>
              <w:rPr>
                <w:rFonts w:ascii="Montserrat Light" w:hAnsi="Montserrat Light" w:cstheme="majorHAnsi"/>
                <w:sz w:val="22"/>
                <w:szCs w:val="22"/>
              </w:rPr>
            </w:pPr>
            <w:r w:rsidRPr="008B5E09">
              <w:rPr>
                <w:rFonts w:ascii="Montserrat Light" w:hAnsi="Montserrat Light" w:cstheme="majorHAnsi"/>
                <w:i/>
                <w:iCs/>
                <w:sz w:val="22"/>
                <w:szCs w:val="22"/>
              </w:rPr>
              <w:t>În ANEXA PIESE DE SCHIMB se pot vedea valorile pe baza cărora s-a calculat această cheltuială</w:t>
            </w:r>
            <w:r w:rsidRPr="008B5E09">
              <w:rPr>
                <w:rFonts w:ascii="Montserrat Light" w:hAnsi="Montserrat Light" w:cstheme="majorHAnsi"/>
                <w:sz w:val="22"/>
                <w:szCs w:val="22"/>
              </w:rPr>
              <w:t>.”</w:t>
            </w:r>
          </w:p>
          <w:p w14:paraId="262155C3" w14:textId="755892A3" w:rsidR="000F7A2A" w:rsidRPr="008B5E09" w:rsidRDefault="000F7A2A" w:rsidP="000F7A2A">
            <w:pPr>
              <w:jc w:val="both"/>
              <w:rPr>
                <w:rFonts w:ascii="Montserrat Light" w:hAnsi="Montserrat Light" w:cstheme="majorHAnsi"/>
                <w:sz w:val="22"/>
                <w:szCs w:val="22"/>
              </w:rPr>
            </w:pPr>
            <w:r w:rsidRPr="008B5E09">
              <w:rPr>
                <w:rFonts w:ascii="Montserrat Light" w:hAnsi="Montserrat Light" w:cstheme="majorHAnsi"/>
                <w:sz w:val="22"/>
                <w:szCs w:val="22"/>
              </w:rPr>
              <w:t>Deoarece nu există o cor</w:t>
            </w:r>
            <w:r w:rsidR="00C50976" w:rsidRPr="008B5E09">
              <w:rPr>
                <w:rFonts w:ascii="Montserrat Light" w:hAnsi="Montserrat Light" w:cstheme="majorHAnsi"/>
                <w:sz w:val="22"/>
                <w:szCs w:val="22"/>
              </w:rPr>
              <w:t>o</w:t>
            </w:r>
            <w:r w:rsidRPr="008B5E09">
              <w:rPr>
                <w:rFonts w:ascii="Montserrat Light" w:hAnsi="Montserrat Light" w:cstheme="majorHAnsi"/>
                <w:sz w:val="22"/>
                <w:szCs w:val="22"/>
              </w:rPr>
              <w:t>borare cu oferta inițială, valoarea rezultată fiind o valoare mare această poziție nu poate fi acceptată deoarece aduce o modificare substațială față de anterior aprobat.</w:t>
            </w:r>
          </w:p>
          <w:p w14:paraId="0D4A3413" w14:textId="09AC5C66" w:rsidR="000F7A2A" w:rsidRPr="008B5E09" w:rsidRDefault="000F7A2A" w:rsidP="000F7A2A">
            <w:pPr>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442CCFC3" w14:textId="7B72D344"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05768E" w:rsidRPr="008B5E09">
              <w:rPr>
                <w:rFonts w:ascii="Montserrat Light" w:hAnsi="Montserrat Light" w:cstheme="majorHAnsi"/>
                <w:sz w:val="22"/>
                <w:szCs w:val="22"/>
              </w:rPr>
              <w:t>antrior aprobată</w:t>
            </w:r>
            <w:r w:rsidRPr="008B5E09">
              <w:rPr>
                <w:rFonts w:ascii="Montserrat Light" w:hAnsi="Montserrat Light" w:cstheme="majorHAnsi"/>
                <w:sz w:val="22"/>
                <w:szCs w:val="22"/>
              </w:rPr>
              <w:t xml:space="preserve"> și valoarea finală acceptată în urma analizei solicitării de modificare a tarifului de depozitare este de</w:t>
            </w:r>
            <w:r w:rsidR="0005768E"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 xml:space="preserve"> </w:t>
            </w:r>
            <w:r w:rsidR="0005768E" w:rsidRPr="008B5E09">
              <w:rPr>
                <w:rFonts w:ascii="Montserrat Light" w:hAnsi="Montserrat Light" w:cstheme="majorHAnsi"/>
                <w:b/>
                <w:bCs/>
                <w:sz w:val="22"/>
                <w:szCs w:val="22"/>
              </w:rPr>
              <w:t xml:space="preserve">1.413,81 </w:t>
            </w:r>
            <w:r w:rsidRPr="008B5E09">
              <w:rPr>
                <w:rFonts w:ascii="Montserrat Light" w:hAnsi="Montserrat Light" w:cstheme="majorHAnsi"/>
                <w:b/>
                <w:bCs/>
                <w:sz w:val="22"/>
                <w:szCs w:val="22"/>
              </w:rPr>
              <w:t>lei</w:t>
            </w:r>
            <w:r w:rsidRPr="008B5E09">
              <w:rPr>
                <w:rFonts w:ascii="Montserrat Light" w:hAnsi="Montserrat Light" w:cstheme="majorHAnsi"/>
                <w:sz w:val="22"/>
                <w:szCs w:val="22"/>
              </w:rPr>
              <w:t>.</w:t>
            </w:r>
          </w:p>
          <w:p w14:paraId="062B36FF" w14:textId="77777777" w:rsidR="00366F90" w:rsidRPr="008B5E09" w:rsidRDefault="00366F90" w:rsidP="00732D16">
            <w:pPr>
              <w:jc w:val="both"/>
              <w:rPr>
                <w:rFonts w:ascii="Montserrat Light" w:hAnsi="Montserrat Light" w:cstheme="majorHAnsi"/>
                <w:b/>
                <w:bCs/>
                <w:sz w:val="22"/>
                <w:szCs w:val="22"/>
              </w:rPr>
            </w:pPr>
          </w:p>
          <w:p w14:paraId="42E98F3B" w14:textId="77777777" w:rsidR="00366F90" w:rsidRPr="008B5E09" w:rsidRDefault="00366F90" w:rsidP="000D7E95">
            <w:pPr>
              <w:pStyle w:val="ListParagraph"/>
              <w:numPr>
                <w:ilvl w:val="1"/>
                <w:numId w:val="6"/>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lastRenderedPageBreak/>
              <w:t>Materii prime si materiale consumabile</w:t>
            </w:r>
          </w:p>
          <w:p w14:paraId="1528A5ED" w14:textId="502F632D"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acceptată prin </w:t>
            </w:r>
            <w:r w:rsidR="006F27E3" w:rsidRPr="008B5E09">
              <w:rPr>
                <w:rFonts w:ascii="Montserrat Light" w:hAnsi="Montserrat Light" w:cstheme="majorHAnsi"/>
                <w:sz w:val="22"/>
                <w:szCs w:val="22"/>
              </w:rPr>
              <w:t xml:space="preserve">tariful </w:t>
            </w:r>
            <w:r w:rsidR="000F7A2A" w:rsidRPr="008B5E09">
              <w:rPr>
                <w:rFonts w:ascii="Montserrat Light" w:hAnsi="Montserrat Light" w:cstheme="majorHAnsi"/>
                <w:sz w:val="22"/>
                <w:szCs w:val="22"/>
              </w:rPr>
              <w:t xml:space="preserve">anterior </w:t>
            </w:r>
            <w:r w:rsidRPr="008B5E09">
              <w:rPr>
                <w:rFonts w:ascii="Montserrat Light" w:hAnsi="Montserrat Light" w:cstheme="majorHAnsi"/>
                <w:sz w:val="22"/>
                <w:szCs w:val="22"/>
              </w:rPr>
              <w:t>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117198" w:rsidRPr="008B5E09">
              <w:rPr>
                <w:rFonts w:ascii="Montserrat Light" w:hAnsi="Montserrat Light" w:cstheme="majorHAnsi"/>
                <w:b/>
                <w:bCs/>
                <w:sz w:val="22"/>
                <w:szCs w:val="22"/>
              </w:rPr>
              <w:t>150.264,78</w:t>
            </w:r>
            <w:r w:rsidRPr="008B5E09">
              <w:rPr>
                <w:rFonts w:ascii="Montserrat Light" w:hAnsi="Montserrat Light" w:cstheme="majorHAnsi"/>
                <w:b/>
                <w:bCs/>
                <w:sz w:val="22"/>
                <w:szCs w:val="22"/>
              </w:rPr>
              <w:t xml:space="preserve"> lei</w:t>
            </w:r>
          </w:p>
          <w:p w14:paraId="53722041" w14:textId="49841774"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117198" w:rsidRPr="008B5E09">
              <w:rPr>
                <w:rFonts w:ascii="Montserrat Light" w:hAnsi="Montserrat Light" w:cstheme="majorHAnsi"/>
                <w:b/>
                <w:bCs/>
                <w:sz w:val="22"/>
                <w:szCs w:val="22"/>
              </w:rPr>
              <w:t>334</w:t>
            </w:r>
            <w:r w:rsidR="00AD4A41" w:rsidRPr="008B5E09">
              <w:rPr>
                <w:rFonts w:ascii="Montserrat Light" w:hAnsi="Montserrat Light" w:cstheme="majorHAnsi"/>
                <w:b/>
                <w:bCs/>
                <w:sz w:val="22"/>
                <w:szCs w:val="22"/>
              </w:rPr>
              <w:t>.</w:t>
            </w:r>
            <w:r w:rsidR="00117198" w:rsidRPr="008B5E09">
              <w:rPr>
                <w:rFonts w:ascii="Montserrat Light" w:hAnsi="Montserrat Light" w:cstheme="majorHAnsi"/>
                <w:b/>
                <w:bCs/>
                <w:sz w:val="22"/>
                <w:szCs w:val="22"/>
              </w:rPr>
              <w:t>296</w:t>
            </w:r>
            <w:r w:rsidR="00AD4A41" w:rsidRPr="008B5E09">
              <w:rPr>
                <w:rFonts w:ascii="Montserrat Light" w:hAnsi="Montserrat Light" w:cstheme="majorHAnsi"/>
                <w:b/>
                <w:bCs/>
                <w:sz w:val="22"/>
                <w:szCs w:val="22"/>
              </w:rPr>
              <w:t>,</w:t>
            </w:r>
            <w:r w:rsidR="00117198" w:rsidRPr="008B5E09">
              <w:rPr>
                <w:rFonts w:ascii="Montserrat Light" w:hAnsi="Montserrat Light" w:cstheme="majorHAnsi"/>
                <w:b/>
                <w:bCs/>
                <w:sz w:val="22"/>
                <w:szCs w:val="22"/>
              </w:rPr>
              <w:t>80</w:t>
            </w:r>
            <w:r w:rsidRPr="008B5E09">
              <w:rPr>
                <w:rFonts w:ascii="Montserrat Light" w:hAnsi="Montserrat Light" w:cstheme="majorHAnsi"/>
                <w:b/>
                <w:bCs/>
                <w:sz w:val="22"/>
                <w:szCs w:val="22"/>
              </w:rPr>
              <w:t xml:space="preserve"> lei</w:t>
            </w:r>
          </w:p>
          <w:p w14:paraId="5C4C4F6E" w14:textId="4F785EDF"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117198" w:rsidRPr="008B5E09">
              <w:rPr>
                <w:rFonts w:ascii="Montserrat Light" w:hAnsi="Montserrat Light" w:cstheme="majorHAnsi"/>
                <w:b/>
                <w:bCs/>
                <w:sz w:val="22"/>
                <w:szCs w:val="22"/>
              </w:rPr>
              <w:t>304</w:t>
            </w:r>
            <w:r w:rsidR="00AD4A41" w:rsidRPr="008B5E09">
              <w:rPr>
                <w:rFonts w:ascii="Montserrat Light" w:hAnsi="Montserrat Light" w:cstheme="majorHAnsi"/>
                <w:b/>
                <w:bCs/>
                <w:sz w:val="22"/>
                <w:szCs w:val="22"/>
              </w:rPr>
              <w:t>.</w:t>
            </w:r>
            <w:r w:rsidR="00117198" w:rsidRPr="008B5E09">
              <w:rPr>
                <w:rFonts w:ascii="Montserrat Light" w:hAnsi="Montserrat Light" w:cstheme="majorHAnsi"/>
                <w:b/>
                <w:bCs/>
                <w:sz w:val="22"/>
                <w:szCs w:val="22"/>
              </w:rPr>
              <w:t>164</w:t>
            </w:r>
            <w:r w:rsidR="00AD4A41" w:rsidRPr="008B5E09">
              <w:rPr>
                <w:rFonts w:ascii="Montserrat Light" w:hAnsi="Montserrat Light" w:cstheme="majorHAnsi"/>
                <w:b/>
                <w:bCs/>
                <w:sz w:val="22"/>
                <w:szCs w:val="22"/>
              </w:rPr>
              <w:t>,</w:t>
            </w:r>
            <w:r w:rsidR="00117198" w:rsidRPr="008B5E09">
              <w:rPr>
                <w:rFonts w:ascii="Montserrat Light" w:hAnsi="Montserrat Light" w:cstheme="majorHAnsi"/>
                <w:b/>
                <w:bCs/>
                <w:sz w:val="22"/>
                <w:szCs w:val="22"/>
              </w:rPr>
              <w:t>80</w:t>
            </w:r>
            <w:r w:rsidRPr="008B5E09">
              <w:rPr>
                <w:rFonts w:ascii="Montserrat Light" w:hAnsi="Montserrat Light" w:cstheme="majorHAnsi"/>
                <w:b/>
                <w:bCs/>
                <w:sz w:val="22"/>
                <w:szCs w:val="22"/>
              </w:rPr>
              <w:t xml:space="preserve"> lei</w:t>
            </w:r>
          </w:p>
          <w:p w14:paraId="7690056D" w14:textId="77777777" w:rsidR="00366F90" w:rsidRPr="008B5E09" w:rsidRDefault="00366F90" w:rsidP="00732D16">
            <w:pPr>
              <w:jc w:val="both"/>
              <w:rPr>
                <w:rFonts w:ascii="Montserrat Light" w:hAnsi="Montserrat Light" w:cstheme="majorHAnsi"/>
                <w:b/>
                <w:bCs/>
                <w:sz w:val="22"/>
                <w:szCs w:val="22"/>
              </w:rPr>
            </w:pPr>
          </w:p>
          <w:p w14:paraId="0E2D17F8"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72FD31D3" w14:textId="77777777" w:rsidR="00366F90" w:rsidRPr="008B5E09" w:rsidRDefault="00366F90" w:rsidP="00732D16">
            <w:pPr>
              <w:jc w:val="both"/>
              <w:rPr>
                <w:rFonts w:ascii="Montserrat Light" w:hAnsi="Montserrat Light" w:cstheme="majorHAnsi"/>
                <w:sz w:val="22"/>
                <w:szCs w:val="22"/>
              </w:rPr>
            </w:pPr>
          </w:p>
          <w:p w14:paraId="5B968758" w14:textId="037567C6" w:rsidR="00366F90" w:rsidRPr="008B5E09" w:rsidRDefault="00366F90" w:rsidP="00117198">
            <w:pPr>
              <w:jc w:val="both"/>
              <w:rPr>
                <w:rFonts w:ascii="Montserrat Light" w:hAnsi="Montserrat Light" w:cstheme="majorHAnsi"/>
                <w:sz w:val="22"/>
                <w:szCs w:val="22"/>
              </w:rPr>
            </w:pPr>
            <w:r w:rsidRPr="008B5E09">
              <w:rPr>
                <w:rFonts w:ascii="Montserrat Light" w:hAnsi="Montserrat Light" w:cstheme="majorHAnsi"/>
                <w:sz w:val="22"/>
                <w:szCs w:val="22"/>
              </w:rPr>
              <w:t>Modificarea propusă poate fi acceptată în forma prezentată din perspectiva cantității de levigat estimată a fi epurată deoarece</w:t>
            </w:r>
            <w:r w:rsidR="00117198"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s-a calculat cresterea cantitatii de levigat din istoricul stației</w:t>
            </w:r>
          </w:p>
          <w:p w14:paraId="1989648F" w14:textId="03E05CD6"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Se acceptă propunerea de preț unitar / mc de levigat tratat în valoare </w:t>
            </w:r>
            <w:r w:rsidR="00117198" w:rsidRPr="008B5E09">
              <w:rPr>
                <w:rFonts w:ascii="Montserrat Light" w:hAnsi="Montserrat Light" w:cstheme="majorHAnsi"/>
                <w:sz w:val="22"/>
                <w:szCs w:val="22"/>
              </w:rPr>
              <w:t>60</w:t>
            </w:r>
            <w:r w:rsidR="00DC0B03" w:rsidRPr="008B5E09">
              <w:rPr>
                <w:rFonts w:ascii="Montserrat Light" w:hAnsi="Montserrat Light" w:cstheme="majorHAnsi"/>
                <w:sz w:val="22"/>
                <w:szCs w:val="22"/>
              </w:rPr>
              <w:t>,32</w:t>
            </w:r>
            <w:r w:rsidRPr="008B5E09">
              <w:rPr>
                <w:rFonts w:ascii="Montserrat Light" w:hAnsi="Montserrat Light" w:cstheme="majorHAnsi"/>
                <w:sz w:val="22"/>
                <w:szCs w:val="22"/>
              </w:rPr>
              <w:t xml:space="preserve"> lei/mc calculat </w:t>
            </w:r>
            <w:r w:rsidR="00DC0B03" w:rsidRPr="008B5E09">
              <w:rPr>
                <w:rFonts w:ascii="Montserrat Light" w:hAnsi="Montserrat Light" w:cstheme="majorHAnsi"/>
                <w:sz w:val="22"/>
                <w:szCs w:val="22"/>
              </w:rPr>
              <w:t>conform facturilor transmise</w:t>
            </w:r>
            <w:r w:rsidRPr="008B5E09">
              <w:rPr>
                <w:rFonts w:ascii="Montserrat Light" w:hAnsi="Montserrat Light" w:cstheme="majorHAnsi"/>
                <w:sz w:val="22"/>
                <w:szCs w:val="22"/>
              </w:rPr>
              <w:t xml:space="preserve">. </w:t>
            </w:r>
          </w:p>
          <w:p w14:paraId="745D0F7C" w14:textId="6832BC42" w:rsidR="00DC0B03" w:rsidRPr="008B5E09" w:rsidRDefault="00DC0B03" w:rsidP="00732D16">
            <w:pPr>
              <w:jc w:val="both"/>
              <w:rPr>
                <w:rFonts w:ascii="Montserrat Light" w:hAnsi="Montserrat Light" w:cstheme="majorHAnsi"/>
                <w:sz w:val="22"/>
                <w:szCs w:val="22"/>
              </w:rPr>
            </w:pPr>
            <w:r w:rsidRPr="008B5E09">
              <w:rPr>
                <w:rFonts w:ascii="Montserrat Light" w:hAnsi="Montserrat Light" w:cstheme="majorHAnsi"/>
                <w:sz w:val="22"/>
                <w:szCs w:val="22"/>
              </w:rPr>
              <w:t>Pentru pozițiile nou introduse(Anvelope) sunt prezentate calculele în anexa Plan revizii și facturi fapt pentru care s-au aprobat cheltuielile propuse.</w:t>
            </w:r>
          </w:p>
          <w:p w14:paraId="29107BE8" w14:textId="033AD813" w:rsidR="00C9543F" w:rsidRPr="008B5E09" w:rsidRDefault="00C9543F" w:rsidP="00732D16">
            <w:pPr>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3B48EBAC" w14:textId="6B61C365"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C9543F"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finală acceptată în urma analizei solicitării de modificare a tarifului de depozitare este de </w:t>
            </w:r>
            <w:r w:rsidR="00C9543F" w:rsidRPr="008B5E09">
              <w:rPr>
                <w:rFonts w:ascii="Montserrat Light" w:hAnsi="Montserrat Light" w:cstheme="majorHAnsi"/>
                <w:b/>
                <w:bCs/>
                <w:sz w:val="22"/>
                <w:szCs w:val="22"/>
              </w:rPr>
              <w:t>153</w:t>
            </w:r>
            <w:r w:rsidR="00855037" w:rsidRPr="008B5E09">
              <w:rPr>
                <w:rFonts w:ascii="Montserrat Light" w:hAnsi="Montserrat Light" w:cstheme="majorHAnsi"/>
                <w:b/>
                <w:bCs/>
                <w:sz w:val="22"/>
                <w:szCs w:val="22"/>
              </w:rPr>
              <w:t>.</w:t>
            </w:r>
            <w:r w:rsidR="00C9543F" w:rsidRPr="008B5E09">
              <w:rPr>
                <w:rFonts w:ascii="Montserrat Light" w:hAnsi="Montserrat Light" w:cstheme="majorHAnsi"/>
                <w:b/>
                <w:bCs/>
                <w:sz w:val="22"/>
                <w:szCs w:val="22"/>
              </w:rPr>
              <w:t>900</w:t>
            </w:r>
            <w:r w:rsidR="00855037" w:rsidRPr="008B5E09">
              <w:rPr>
                <w:rFonts w:ascii="Montserrat Light" w:hAnsi="Montserrat Light" w:cstheme="majorHAnsi"/>
                <w:b/>
                <w:bCs/>
                <w:sz w:val="22"/>
                <w:szCs w:val="22"/>
              </w:rPr>
              <w:t>,</w:t>
            </w:r>
            <w:r w:rsidR="00C9543F" w:rsidRPr="008B5E09">
              <w:rPr>
                <w:rFonts w:ascii="Montserrat Light" w:hAnsi="Montserrat Light" w:cstheme="majorHAnsi"/>
                <w:b/>
                <w:bCs/>
                <w:sz w:val="22"/>
                <w:szCs w:val="22"/>
              </w:rPr>
              <w:t>03</w:t>
            </w:r>
            <w:r w:rsidRPr="008B5E09">
              <w:rPr>
                <w:rFonts w:ascii="Montserrat Light" w:hAnsi="Montserrat Light" w:cstheme="majorHAnsi"/>
                <w:b/>
                <w:bCs/>
                <w:sz w:val="22"/>
                <w:szCs w:val="22"/>
              </w:rPr>
              <w:t xml:space="preserve"> lei </w:t>
            </w:r>
            <w:r w:rsidRPr="008B5E09">
              <w:rPr>
                <w:rFonts w:ascii="Montserrat Light" w:hAnsi="Montserrat Light" w:cstheme="majorHAnsi"/>
                <w:sz w:val="22"/>
                <w:szCs w:val="22"/>
              </w:rPr>
              <w:t>și se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datorează modificării costurilor unitare de epurare levigat și a cantității de levigat epurat (modificare condiţii de exploatare)</w:t>
            </w:r>
            <w:r w:rsidR="00C9543F" w:rsidRPr="008B5E09">
              <w:rPr>
                <w:rFonts w:ascii="Montserrat Light" w:hAnsi="Montserrat Light" w:cstheme="majorHAnsi"/>
                <w:sz w:val="22"/>
                <w:szCs w:val="22"/>
              </w:rPr>
              <w:t xml:space="preserve"> și a pozițiilor nou introduse(anvelope)</w:t>
            </w:r>
            <w:r w:rsidRPr="008B5E09">
              <w:rPr>
                <w:rFonts w:ascii="Montserrat Light" w:hAnsi="Montserrat Light" w:cstheme="majorHAnsi"/>
                <w:sz w:val="22"/>
                <w:szCs w:val="22"/>
              </w:rPr>
              <w:t>.</w:t>
            </w:r>
          </w:p>
          <w:p w14:paraId="77860158" w14:textId="77777777" w:rsidR="00366F90" w:rsidRPr="008B5E09" w:rsidRDefault="00366F90" w:rsidP="00732D16">
            <w:pPr>
              <w:jc w:val="both"/>
              <w:rPr>
                <w:rFonts w:ascii="Montserrat Light" w:hAnsi="Montserrat Light" w:cstheme="majorHAnsi"/>
                <w:sz w:val="22"/>
                <w:szCs w:val="22"/>
              </w:rPr>
            </w:pPr>
          </w:p>
          <w:p w14:paraId="6AEE8155" w14:textId="77777777" w:rsidR="00366F90" w:rsidRPr="008B5E09" w:rsidRDefault="00366F90" w:rsidP="000D7E95">
            <w:pPr>
              <w:pStyle w:val="ListParagraph"/>
              <w:numPr>
                <w:ilvl w:val="1"/>
                <w:numId w:val="6"/>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Echipamente de lucru si protecția muncii</w:t>
            </w:r>
          </w:p>
          <w:p w14:paraId="5AE4772A" w14:textId="59BECB38"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acceptată prin</w:t>
            </w:r>
            <w:r w:rsidR="006F27E3" w:rsidRPr="008B5E09">
              <w:rPr>
                <w:rFonts w:ascii="Montserrat Light" w:hAnsi="Montserrat Light" w:cstheme="majorHAnsi"/>
                <w:sz w:val="22"/>
                <w:szCs w:val="22"/>
              </w:rPr>
              <w:t xml:space="preserve"> tariful</w:t>
            </w:r>
            <w:r w:rsidRPr="008B5E09">
              <w:rPr>
                <w:rFonts w:ascii="Montserrat Light" w:hAnsi="Montserrat Light" w:cstheme="majorHAnsi"/>
                <w:sz w:val="22"/>
                <w:szCs w:val="22"/>
              </w:rPr>
              <w:t xml:space="preserve"> </w:t>
            </w:r>
            <w:r w:rsidR="006F578E"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6F578E" w:rsidRPr="008B5E09">
              <w:rPr>
                <w:rFonts w:ascii="Montserrat Light" w:hAnsi="Montserrat Light" w:cstheme="majorHAnsi"/>
                <w:b/>
                <w:bCs/>
                <w:sz w:val="22"/>
                <w:szCs w:val="22"/>
              </w:rPr>
              <w:t>20.446,25</w:t>
            </w:r>
            <w:r w:rsidRPr="008B5E09">
              <w:rPr>
                <w:rFonts w:ascii="Montserrat Light" w:hAnsi="Montserrat Light" w:cstheme="majorHAnsi"/>
                <w:b/>
                <w:bCs/>
                <w:sz w:val="22"/>
                <w:szCs w:val="22"/>
              </w:rPr>
              <w:t xml:space="preserve"> lei</w:t>
            </w:r>
          </w:p>
          <w:p w14:paraId="09BC65A5" w14:textId="539DF82C"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6F578E" w:rsidRPr="008B5E09">
              <w:rPr>
                <w:rFonts w:ascii="Montserrat Light" w:hAnsi="Montserrat Light" w:cstheme="majorHAnsi"/>
                <w:b/>
                <w:bCs/>
                <w:sz w:val="22"/>
                <w:szCs w:val="22"/>
              </w:rPr>
              <w:t>23</w:t>
            </w:r>
            <w:r w:rsidR="00C51B9F" w:rsidRPr="008B5E09">
              <w:rPr>
                <w:rFonts w:ascii="Montserrat Light" w:hAnsi="Montserrat Light" w:cstheme="majorHAnsi"/>
                <w:b/>
                <w:bCs/>
                <w:sz w:val="22"/>
                <w:szCs w:val="22"/>
              </w:rPr>
              <w:t>.</w:t>
            </w:r>
            <w:r w:rsidR="006F578E" w:rsidRPr="008B5E09">
              <w:rPr>
                <w:rFonts w:ascii="Montserrat Light" w:hAnsi="Montserrat Light" w:cstheme="majorHAnsi"/>
                <w:b/>
                <w:bCs/>
                <w:sz w:val="22"/>
                <w:szCs w:val="22"/>
              </w:rPr>
              <w:t>123</w:t>
            </w:r>
            <w:r w:rsidR="00C51B9F" w:rsidRPr="008B5E09">
              <w:rPr>
                <w:rFonts w:ascii="Montserrat Light" w:hAnsi="Montserrat Light" w:cstheme="majorHAnsi"/>
                <w:b/>
                <w:bCs/>
                <w:sz w:val="22"/>
                <w:szCs w:val="22"/>
              </w:rPr>
              <w:t>,</w:t>
            </w:r>
            <w:r w:rsidR="006F578E" w:rsidRPr="008B5E09">
              <w:rPr>
                <w:rFonts w:ascii="Montserrat Light" w:hAnsi="Montserrat Light" w:cstheme="majorHAnsi"/>
                <w:b/>
                <w:bCs/>
                <w:sz w:val="22"/>
                <w:szCs w:val="22"/>
              </w:rPr>
              <w:t>79</w:t>
            </w:r>
            <w:r w:rsidRPr="008B5E09">
              <w:rPr>
                <w:rFonts w:ascii="Montserrat Light" w:hAnsi="Montserrat Light" w:cstheme="majorHAnsi"/>
                <w:b/>
                <w:bCs/>
                <w:sz w:val="22"/>
                <w:szCs w:val="22"/>
              </w:rPr>
              <w:t xml:space="preserve"> lei</w:t>
            </w:r>
          </w:p>
          <w:p w14:paraId="1B942730" w14:textId="483CAFAC"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6F578E" w:rsidRPr="008B5E09">
              <w:rPr>
                <w:rFonts w:ascii="Montserrat Light" w:hAnsi="Montserrat Light" w:cstheme="majorHAnsi"/>
                <w:b/>
                <w:bCs/>
                <w:sz w:val="22"/>
                <w:szCs w:val="22"/>
              </w:rPr>
              <w:t>21</w:t>
            </w:r>
            <w:r w:rsidR="00C51B9F" w:rsidRPr="008B5E09">
              <w:rPr>
                <w:rFonts w:ascii="Montserrat Light" w:hAnsi="Montserrat Light" w:cstheme="majorHAnsi"/>
                <w:b/>
                <w:bCs/>
                <w:sz w:val="22"/>
                <w:szCs w:val="22"/>
              </w:rPr>
              <w:t>.</w:t>
            </w:r>
            <w:r w:rsidR="006F578E" w:rsidRPr="008B5E09">
              <w:rPr>
                <w:rFonts w:ascii="Montserrat Light" w:hAnsi="Montserrat Light" w:cstheme="majorHAnsi"/>
                <w:b/>
                <w:bCs/>
                <w:sz w:val="22"/>
                <w:szCs w:val="22"/>
              </w:rPr>
              <w:t>039</w:t>
            </w:r>
            <w:r w:rsidR="00C51B9F" w:rsidRPr="008B5E09">
              <w:rPr>
                <w:rFonts w:ascii="Montserrat Light" w:hAnsi="Montserrat Light" w:cstheme="majorHAnsi"/>
                <w:b/>
                <w:bCs/>
                <w:sz w:val="22"/>
                <w:szCs w:val="22"/>
              </w:rPr>
              <w:t>,</w:t>
            </w:r>
            <w:r w:rsidR="006F578E" w:rsidRPr="008B5E09">
              <w:rPr>
                <w:rFonts w:ascii="Montserrat Light" w:hAnsi="Montserrat Light" w:cstheme="majorHAnsi"/>
                <w:b/>
                <w:bCs/>
                <w:sz w:val="22"/>
                <w:szCs w:val="22"/>
              </w:rPr>
              <w:t>52</w:t>
            </w:r>
            <w:r w:rsidRPr="008B5E09">
              <w:rPr>
                <w:rFonts w:ascii="Montserrat Light" w:hAnsi="Montserrat Light" w:cstheme="majorHAnsi"/>
                <w:b/>
                <w:bCs/>
                <w:sz w:val="22"/>
                <w:szCs w:val="22"/>
              </w:rPr>
              <w:t xml:space="preserve"> lei</w:t>
            </w:r>
          </w:p>
          <w:p w14:paraId="1DB0116A" w14:textId="77777777" w:rsidR="00366F90" w:rsidRPr="008B5E09" w:rsidRDefault="00366F90" w:rsidP="00732D16">
            <w:pPr>
              <w:jc w:val="both"/>
              <w:rPr>
                <w:rFonts w:ascii="Montserrat Light" w:hAnsi="Montserrat Light" w:cstheme="majorHAnsi"/>
                <w:b/>
                <w:bCs/>
                <w:sz w:val="22"/>
                <w:szCs w:val="22"/>
              </w:rPr>
            </w:pPr>
          </w:p>
          <w:p w14:paraId="2FE7136A" w14:textId="678A3609" w:rsidR="00366F90" w:rsidRPr="008B5E09" w:rsidRDefault="006F578E"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pentru care solicitarea de modificare a tarifului de depozitare aferent cheltuielii analizate a fost acceptată în parte: </w:t>
            </w:r>
          </w:p>
          <w:p w14:paraId="2B5323A7" w14:textId="77777777" w:rsidR="006F578E" w:rsidRPr="008B5E09" w:rsidRDefault="006F578E" w:rsidP="00732D16">
            <w:pPr>
              <w:jc w:val="both"/>
              <w:rPr>
                <w:rFonts w:ascii="Montserrat Light" w:hAnsi="Montserrat Light" w:cstheme="majorHAnsi"/>
                <w:b/>
                <w:bCs/>
                <w:sz w:val="22"/>
                <w:szCs w:val="22"/>
              </w:rPr>
            </w:pPr>
          </w:p>
          <w:p w14:paraId="6825F841" w14:textId="5FD4D70F" w:rsidR="00366F90" w:rsidRPr="008B5E09" w:rsidRDefault="00366F90" w:rsidP="006F17C9">
            <w:pPr>
              <w:jc w:val="both"/>
              <w:rPr>
                <w:rFonts w:ascii="Montserrat Light" w:hAnsi="Montserrat Light" w:cstheme="majorHAnsi"/>
                <w:sz w:val="22"/>
                <w:szCs w:val="22"/>
              </w:rPr>
            </w:pPr>
            <w:r w:rsidRPr="008B5E09">
              <w:rPr>
                <w:rFonts w:ascii="Montserrat Light" w:hAnsi="Montserrat Light" w:cstheme="majorHAnsi"/>
                <w:sz w:val="22"/>
                <w:szCs w:val="22"/>
              </w:rPr>
              <w:t xml:space="preserve">Ca urmare a analizării Memoriului tehnico-economic </w:t>
            </w:r>
            <w:r w:rsidR="006F578E" w:rsidRPr="008B5E09">
              <w:rPr>
                <w:rFonts w:ascii="Montserrat Light" w:hAnsi="Montserrat Light" w:cstheme="majorHAnsi"/>
                <w:sz w:val="22"/>
                <w:szCs w:val="22"/>
              </w:rPr>
              <w:t xml:space="preserve">și </w:t>
            </w:r>
            <w:r w:rsidR="006F17C9" w:rsidRPr="008B5E09">
              <w:rPr>
                <w:rFonts w:ascii="Montserrat Light" w:hAnsi="Montserrat Light" w:cstheme="majorHAnsi"/>
                <w:sz w:val="22"/>
                <w:szCs w:val="22"/>
              </w:rPr>
              <w:t xml:space="preserve">a </w:t>
            </w:r>
            <w:r w:rsidR="006F578E" w:rsidRPr="008B5E09">
              <w:rPr>
                <w:rFonts w:ascii="Montserrat Light" w:hAnsi="Montserrat Light" w:cstheme="majorHAnsi"/>
                <w:sz w:val="22"/>
                <w:szCs w:val="22"/>
              </w:rPr>
              <w:t>documentel</w:t>
            </w:r>
            <w:r w:rsidR="006F17C9" w:rsidRPr="008B5E09">
              <w:rPr>
                <w:rFonts w:ascii="Montserrat Light" w:hAnsi="Montserrat Light" w:cstheme="majorHAnsi"/>
                <w:sz w:val="22"/>
                <w:szCs w:val="22"/>
              </w:rPr>
              <w:t xml:space="preserve">or </w:t>
            </w:r>
            <w:r w:rsidR="006F578E" w:rsidRPr="008B5E09">
              <w:rPr>
                <w:rFonts w:ascii="Montserrat Light" w:hAnsi="Montserrat Light" w:cstheme="majorHAnsi"/>
                <w:sz w:val="22"/>
                <w:szCs w:val="22"/>
              </w:rPr>
              <w:t>justificative transmise</w:t>
            </w:r>
            <w:r w:rsidR="006F17C9" w:rsidRPr="008B5E09">
              <w:rPr>
                <w:rFonts w:ascii="Montserrat Light" w:hAnsi="Montserrat Light" w:cstheme="majorHAnsi"/>
                <w:sz w:val="22"/>
                <w:szCs w:val="22"/>
              </w:rPr>
              <w:t xml:space="preserve"> cu</w:t>
            </w:r>
            <w:r w:rsidRPr="008B5E09">
              <w:rPr>
                <w:rFonts w:ascii="Montserrat Light" w:hAnsi="Montserrat Light" w:cstheme="majorHAnsi"/>
                <w:sz w:val="22"/>
                <w:szCs w:val="22"/>
              </w:rPr>
              <w:t xml:space="preserve"> propuner</w:t>
            </w:r>
            <w:r w:rsidR="006F17C9" w:rsidRPr="008B5E09">
              <w:rPr>
                <w:rFonts w:ascii="Montserrat Light" w:hAnsi="Montserrat Light" w:cstheme="majorHAnsi"/>
                <w:sz w:val="22"/>
                <w:szCs w:val="22"/>
              </w:rPr>
              <w:t>ea</w:t>
            </w:r>
            <w:r w:rsidRPr="008B5E09">
              <w:rPr>
                <w:rFonts w:ascii="Montserrat Light" w:hAnsi="Montserrat Light" w:cstheme="majorHAnsi"/>
                <w:sz w:val="22"/>
                <w:szCs w:val="22"/>
              </w:rPr>
              <w:t xml:space="preserve"> de modificare a tarifului </w:t>
            </w:r>
            <w:r w:rsidR="006F17C9" w:rsidRPr="008B5E09">
              <w:rPr>
                <w:rFonts w:ascii="Montserrat Light" w:hAnsi="Montserrat Light" w:cstheme="majorHAnsi"/>
                <w:sz w:val="22"/>
                <w:szCs w:val="22"/>
              </w:rPr>
              <w:t>se acceptă modificarile. Au fost int</w:t>
            </w:r>
            <w:r w:rsidR="006F27E3" w:rsidRPr="008B5E09">
              <w:rPr>
                <w:rFonts w:ascii="Montserrat Light" w:hAnsi="Montserrat Light" w:cstheme="majorHAnsi"/>
                <w:sz w:val="22"/>
                <w:szCs w:val="22"/>
              </w:rPr>
              <w:t>r</w:t>
            </w:r>
            <w:r w:rsidR="006F17C9" w:rsidRPr="008B5E09">
              <w:rPr>
                <w:rFonts w:ascii="Montserrat Light" w:hAnsi="Montserrat Light" w:cstheme="majorHAnsi"/>
                <w:sz w:val="22"/>
                <w:szCs w:val="22"/>
              </w:rPr>
              <w:t>oduse două noi elemente de cheltuieli ”Analize medicale periodice obligatorii și Servicii SSM” pentru care au fost furnizate documente justificative iar valorile propuse nu aduc o modificare substațială a ofertei inițiale, fapt pentru care acestea au fost acceptate.</w:t>
            </w:r>
          </w:p>
          <w:p w14:paraId="224F9769" w14:textId="286482D9" w:rsidR="006F17C9" w:rsidRPr="008B5E09" w:rsidRDefault="006F17C9" w:rsidP="006F17C9">
            <w:pPr>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13B1D4EB" w14:textId="47DC9E4B"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ofertată și valoarea acceptată în urma analizei solicitării de modificare este de </w:t>
            </w:r>
            <w:r w:rsidR="006F17C9" w:rsidRPr="008B5E09">
              <w:rPr>
                <w:rFonts w:ascii="Montserrat Light" w:hAnsi="Montserrat Light" w:cstheme="majorHAnsi"/>
                <w:b/>
                <w:bCs/>
                <w:sz w:val="22"/>
                <w:szCs w:val="22"/>
              </w:rPr>
              <w:t>593</w:t>
            </w:r>
            <w:r w:rsidR="00C51B9F" w:rsidRPr="008B5E09">
              <w:rPr>
                <w:rFonts w:ascii="Montserrat Light" w:hAnsi="Montserrat Light" w:cstheme="majorHAnsi"/>
                <w:b/>
                <w:bCs/>
                <w:sz w:val="22"/>
                <w:szCs w:val="22"/>
              </w:rPr>
              <w:t>,</w:t>
            </w:r>
            <w:r w:rsidR="006F17C9" w:rsidRPr="008B5E09">
              <w:rPr>
                <w:rFonts w:ascii="Montserrat Light" w:hAnsi="Montserrat Light" w:cstheme="majorHAnsi"/>
                <w:b/>
                <w:bCs/>
                <w:sz w:val="22"/>
                <w:szCs w:val="22"/>
              </w:rPr>
              <w:t>27</w:t>
            </w:r>
            <w:r w:rsidRPr="008B5E09">
              <w:rPr>
                <w:rFonts w:ascii="Montserrat Light" w:hAnsi="Montserrat Light" w:cstheme="majorHAnsi"/>
                <w:b/>
                <w:bCs/>
                <w:sz w:val="22"/>
                <w:szCs w:val="22"/>
              </w:rPr>
              <w:t xml:space="preserve"> lei </w:t>
            </w:r>
            <w:r w:rsidRPr="008B5E09">
              <w:rPr>
                <w:rFonts w:ascii="Montserrat Light" w:hAnsi="Montserrat Light" w:cstheme="majorHAnsi"/>
                <w:sz w:val="22"/>
                <w:szCs w:val="22"/>
              </w:rPr>
              <w:t>și se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datorează diminuării cantităților de măști și faptului că costul echipamentelelor pentru vizitatori au devenit cheltuieli comune alocate procentual între cele trei tipuri de activități.</w:t>
            </w:r>
          </w:p>
          <w:p w14:paraId="28420627" w14:textId="77777777" w:rsidR="00366F90" w:rsidRPr="008B5E09" w:rsidRDefault="00366F90" w:rsidP="00732D16">
            <w:pPr>
              <w:jc w:val="both"/>
              <w:rPr>
                <w:rFonts w:ascii="Montserrat Light" w:hAnsi="Montserrat Light" w:cstheme="majorHAnsi"/>
                <w:b/>
                <w:bCs/>
                <w:sz w:val="22"/>
                <w:szCs w:val="22"/>
              </w:rPr>
            </w:pPr>
          </w:p>
          <w:p w14:paraId="07F2C44A" w14:textId="77777777" w:rsidR="00366F90" w:rsidRPr="008B5E09" w:rsidRDefault="00366F90" w:rsidP="000D7E95">
            <w:pPr>
              <w:pStyle w:val="ListParagraph"/>
              <w:numPr>
                <w:ilvl w:val="1"/>
                <w:numId w:val="6"/>
              </w:numPr>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Reparatii si intretinere, din care:</w:t>
            </w:r>
          </w:p>
          <w:p w14:paraId="0760EE41" w14:textId="77777777" w:rsidR="00366F90" w:rsidRPr="008B5E09" w:rsidRDefault="00366F90" w:rsidP="000D7E95">
            <w:pPr>
              <w:pStyle w:val="ListParagraph"/>
              <w:numPr>
                <w:ilvl w:val="2"/>
                <w:numId w:val="6"/>
              </w:numPr>
              <w:tabs>
                <w:tab w:val="left" w:pos="2004"/>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lastRenderedPageBreak/>
              <w:t>Reparatii si intretinere in regie pentru care solicitarea de modificare a tarifului de depozitare aferent cheltuielii analizate nu a fost acceptată:</w:t>
            </w:r>
          </w:p>
          <w:p w14:paraId="2CA0DCE6" w14:textId="467F9CC7"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E831A2"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E831A2" w:rsidRPr="008B5E09">
              <w:rPr>
                <w:rFonts w:ascii="Montserrat Light" w:hAnsi="Montserrat Light" w:cstheme="majorHAnsi"/>
                <w:b/>
                <w:bCs/>
                <w:sz w:val="22"/>
                <w:szCs w:val="22"/>
              </w:rPr>
              <w:t>1000</w:t>
            </w:r>
            <w:r w:rsidRPr="008B5E09">
              <w:rPr>
                <w:rFonts w:ascii="Montserrat Light" w:hAnsi="Montserrat Light" w:cstheme="majorHAnsi"/>
                <w:b/>
                <w:bCs/>
                <w:sz w:val="22"/>
                <w:szCs w:val="22"/>
              </w:rPr>
              <w:t xml:space="preserve"> lei</w:t>
            </w:r>
          </w:p>
          <w:p w14:paraId="3247409E" w14:textId="3E18CA1E"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E831A2" w:rsidRPr="008B5E09">
              <w:rPr>
                <w:rFonts w:ascii="Montserrat Light" w:hAnsi="Montserrat Light" w:cstheme="majorHAnsi"/>
                <w:b/>
                <w:bCs/>
                <w:sz w:val="22"/>
                <w:szCs w:val="22"/>
              </w:rPr>
              <w:t>87</w:t>
            </w:r>
            <w:r w:rsidR="00C51B9F" w:rsidRPr="008B5E09">
              <w:rPr>
                <w:rFonts w:ascii="Montserrat Light" w:hAnsi="Montserrat Light" w:cstheme="majorHAnsi"/>
                <w:b/>
                <w:bCs/>
                <w:sz w:val="22"/>
                <w:szCs w:val="22"/>
              </w:rPr>
              <w:t>.</w:t>
            </w:r>
            <w:r w:rsidR="00E831A2" w:rsidRPr="008B5E09">
              <w:rPr>
                <w:rFonts w:ascii="Montserrat Light" w:hAnsi="Montserrat Light" w:cstheme="majorHAnsi"/>
                <w:b/>
                <w:bCs/>
                <w:sz w:val="22"/>
                <w:szCs w:val="22"/>
              </w:rPr>
              <w:t>045</w:t>
            </w:r>
            <w:r w:rsidR="00C51B9F" w:rsidRPr="008B5E09">
              <w:rPr>
                <w:rFonts w:ascii="Montserrat Light" w:hAnsi="Montserrat Light" w:cstheme="majorHAnsi"/>
                <w:b/>
                <w:bCs/>
                <w:sz w:val="22"/>
                <w:szCs w:val="22"/>
              </w:rPr>
              <w:t>,</w:t>
            </w:r>
            <w:r w:rsidR="00E831A2" w:rsidRPr="008B5E09">
              <w:rPr>
                <w:rFonts w:ascii="Montserrat Light" w:hAnsi="Montserrat Light" w:cstheme="majorHAnsi"/>
                <w:b/>
                <w:bCs/>
                <w:sz w:val="22"/>
                <w:szCs w:val="22"/>
              </w:rPr>
              <w:t>93</w:t>
            </w:r>
            <w:r w:rsidRPr="008B5E09">
              <w:rPr>
                <w:rFonts w:ascii="Montserrat Light" w:hAnsi="Montserrat Light" w:cstheme="majorHAnsi"/>
                <w:b/>
                <w:bCs/>
                <w:sz w:val="22"/>
                <w:szCs w:val="22"/>
              </w:rPr>
              <w:t xml:space="preserve"> lei</w:t>
            </w:r>
          </w:p>
          <w:p w14:paraId="7286B7CD" w14:textId="77777777"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1000 lei</w:t>
            </w:r>
          </w:p>
          <w:p w14:paraId="35461B79" w14:textId="77777777" w:rsidR="00366F90" w:rsidRPr="008B5E09" w:rsidRDefault="00366F90" w:rsidP="00732D16">
            <w:pPr>
              <w:tabs>
                <w:tab w:val="left" w:pos="2004"/>
              </w:tabs>
              <w:jc w:val="both"/>
              <w:rPr>
                <w:rFonts w:ascii="Montserrat Light" w:hAnsi="Montserrat Light" w:cstheme="majorHAnsi"/>
                <w:b/>
                <w:bCs/>
                <w:sz w:val="22"/>
                <w:szCs w:val="22"/>
              </w:rPr>
            </w:pPr>
          </w:p>
          <w:p w14:paraId="5D98CF4A" w14:textId="61FE78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pentru care solicitarea de modificare a tarifului de depozitare aferent cheltuielii analizate </w:t>
            </w:r>
            <w:r w:rsidR="006F27E3" w:rsidRPr="008B5E09">
              <w:rPr>
                <w:rFonts w:ascii="Montserrat Light" w:hAnsi="Montserrat Light" w:cstheme="majorHAnsi"/>
                <w:b/>
                <w:bCs/>
                <w:sz w:val="22"/>
                <w:szCs w:val="22"/>
              </w:rPr>
              <w:t xml:space="preserve">nu </w:t>
            </w:r>
            <w:r w:rsidRPr="008B5E09">
              <w:rPr>
                <w:rFonts w:ascii="Montserrat Light" w:hAnsi="Montserrat Light" w:cstheme="majorHAnsi"/>
                <w:b/>
                <w:bCs/>
                <w:sz w:val="22"/>
                <w:szCs w:val="22"/>
              </w:rPr>
              <w:t>a fost acceptată:</w:t>
            </w:r>
          </w:p>
          <w:p w14:paraId="4A553E05" w14:textId="77777777" w:rsidR="00366F90" w:rsidRPr="008B5E09" w:rsidRDefault="00366F90" w:rsidP="00732D16">
            <w:pPr>
              <w:jc w:val="both"/>
              <w:rPr>
                <w:rFonts w:ascii="Montserrat Light" w:hAnsi="Montserrat Light" w:cstheme="majorHAnsi"/>
                <w:b/>
                <w:bCs/>
                <w:sz w:val="22"/>
                <w:szCs w:val="22"/>
              </w:rPr>
            </w:pPr>
          </w:p>
          <w:p w14:paraId="4339347C" w14:textId="77777777" w:rsidR="00366F90" w:rsidRPr="008B5E09" w:rsidRDefault="00366F90"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Ca urmare a analizării documentelor justificative transmise de Delegat/Operator, s-au constatat următoarele aspecte:</w:t>
            </w:r>
          </w:p>
          <w:p w14:paraId="70DC6D62" w14:textId="3940E005" w:rsidR="00366F90" w:rsidRPr="008B5E09" w:rsidRDefault="00366F90" w:rsidP="00732D16">
            <w:pPr>
              <w:pStyle w:val="ListParagraph"/>
              <w:tabs>
                <w:tab w:val="left" w:pos="2004"/>
              </w:tabs>
              <w:spacing w:line="240" w:lineRule="auto"/>
              <w:ind w:left="1528"/>
              <w:jc w:val="both"/>
              <w:rPr>
                <w:rFonts w:ascii="Montserrat Light" w:hAnsi="Montserrat Light" w:cstheme="majorHAnsi"/>
                <w:lang w:val="ro-RO"/>
              </w:rPr>
            </w:pPr>
            <w:r w:rsidRPr="008B5E09">
              <w:rPr>
                <w:rFonts w:ascii="Montserrat Light" w:hAnsi="Montserrat Light" w:cstheme="majorHAnsi"/>
                <w:lang w:val="ro-RO"/>
              </w:rPr>
              <w:t xml:space="preserve">- nu există un plan cu reparațiile care se efectuează în regie proprie, </w:t>
            </w:r>
          </w:p>
          <w:p w14:paraId="6B64A77D" w14:textId="6F83B8C8" w:rsidR="00E831A2" w:rsidRPr="008B5E09" w:rsidRDefault="00E831A2" w:rsidP="00732D16">
            <w:pPr>
              <w:pStyle w:val="ListParagraph"/>
              <w:tabs>
                <w:tab w:val="left" w:pos="2004"/>
              </w:tabs>
              <w:spacing w:line="240" w:lineRule="auto"/>
              <w:ind w:left="1528"/>
              <w:jc w:val="both"/>
              <w:rPr>
                <w:rFonts w:ascii="Montserrat Light" w:hAnsi="Montserrat Light" w:cstheme="majorHAnsi"/>
                <w:lang w:val="ro-RO"/>
              </w:rPr>
            </w:pPr>
            <w:r w:rsidRPr="008B5E09">
              <w:rPr>
                <w:rFonts w:ascii="Montserrat Light" w:hAnsi="Montserrat Light" w:cstheme="majorHAnsi"/>
                <w:lang w:val="ro-RO"/>
              </w:rPr>
              <w:t>- s-a transmis o Decizie prin care este stabilită valoarea orară</w:t>
            </w:r>
            <w:r w:rsidR="007A31F2" w:rsidRPr="008B5E09">
              <w:rPr>
                <w:rFonts w:ascii="Montserrat Light" w:hAnsi="Montserrat Light" w:cstheme="majorHAnsi"/>
                <w:lang w:val="ro-RO"/>
              </w:rPr>
              <w:t xml:space="preserve"> însă nu a fost prezentată o justificare cu privire la nr. de ore propuse prin modificare.</w:t>
            </w:r>
          </w:p>
          <w:p w14:paraId="61B914C7" w14:textId="2E40CC23" w:rsidR="007A31F2" w:rsidRPr="008B5E09" w:rsidRDefault="007A31F2"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535D3240" w14:textId="0F3B06EB"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În acest sens nu se acceptă propunerea de modificare, menținându-se astfel cheltuielile din </w:t>
            </w:r>
            <w:r w:rsidR="006F27E3" w:rsidRPr="008B5E09">
              <w:rPr>
                <w:rFonts w:ascii="Montserrat Light" w:hAnsi="Montserrat Light" w:cstheme="majorHAnsi"/>
                <w:sz w:val="22"/>
                <w:szCs w:val="22"/>
              </w:rPr>
              <w:t xml:space="preserve">tariful </w:t>
            </w:r>
            <w:r w:rsidR="007A31F2" w:rsidRPr="008B5E09">
              <w:rPr>
                <w:rFonts w:ascii="Montserrat Light" w:hAnsi="Montserrat Light" w:cstheme="majorHAnsi"/>
                <w:sz w:val="22"/>
                <w:szCs w:val="22"/>
              </w:rPr>
              <w:t>anterior aprobat</w:t>
            </w:r>
            <w:r w:rsidRPr="008B5E09">
              <w:rPr>
                <w:rFonts w:ascii="Montserrat Light" w:hAnsi="Montserrat Light" w:cstheme="majorHAnsi"/>
                <w:sz w:val="22"/>
                <w:szCs w:val="22"/>
              </w:rPr>
              <w:t>.</w:t>
            </w:r>
          </w:p>
          <w:p w14:paraId="395D9F96" w14:textId="0542B973" w:rsidR="00366F90" w:rsidRPr="008B5E09" w:rsidRDefault="00366F90"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ofertată și valoarea finală acceptată în urma analizei solicitării de modificare este de </w:t>
            </w:r>
            <w:r w:rsidRPr="008B5E09">
              <w:rPr>
                <w:rFonts w:ascii="Montserrat Light" w:hAnsi="Montserrat Light" w:cstheme="majorHAnsi"/>
                <w:b/>
                <w:bCs/>
                <w:sz w:val="22"/>
                <w:szCs w:val="22"/>
              </w:rPr>
              <w:t>0,00</w:t>
            </w:r>
            <w:r w:rsidRPr="008B5E09">
              <w:rPr>
                <w:rFonts w:ascii="Montserrat Light" w:hAnsi="Montserrat Light" w:cstheme="majorHAnsi"/>
                <w:sz w:val="22"/>
                <w:szCs w:val="22"/>
              </w:rPr>
              <w:t xml:space="preserve"> lei și se datorează lipsei documentelor justificative.</w:t>
            </w:r>
          </w:p>
          <w:p w14:paraId="57C00B44" w14:textId="77777777" w:rsidR="00366F90" w:rsidRPr="008B5E09" w:rsidRDefault="00366F90" w:rsidP="00732D16">
            <w:pPr>
              <w:tabs>
                <w:tab w:val="left" w:pos="2004"/>
              </w:tabs>
              <w:jc w:val="both"/>
              <w:rPr>
                <w:rFonts w:ascii="Montserrat Light" w:hAnsi="Montserrat Light" w:cstheme="majorHAnsi"/>
                <w:b/>
                <w:bCs/>
                <w:sz w:val="22"/>
                <w:szCs w:val="22"/>
              </w:rPr>
            </w:pPr>
          </w:p>
          <w:p w14:paraId="7D7D1E5E" w14:textId="77777777" w:rsidR="00366F90" w:rsidRPr="008B5E09" w:rsidRDefault="00366F90" w:rsidP="000D7E95">
            <w:pPr>
              <w:pStyle w:val="ListParagraph"/>
              <w:numPr>
                <w:ilvl w:val="2"/>
                <w:numId w:val="6"/>
              </w:numPr>
              <w:tabs>
                <w:tab w:val="left" w:pos="2004"/>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Reparatii si intretinere cu terti</w:t>
            </w:r>
          </w:p>
          <w:p w14:paraId="44030737" w14:textId="083832BE"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387F2F"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8.825,39 lei</w:t>
            </w:r>
          </w:p>
          <w:p w14:paraId="4338A79D" w14:textId="018335D6"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387F2F" w:rsidRPr="008B5E09">
              <w:rPr>
                <w:rFonts w:ascii="Montserrat Light" w:hAnsi="Montserrat Light" w:cstheme="majorHAnsi"/>
                <w:b/>
                <w:bCs/>
                <w:sz w:val="22"/>
                <w:szCs w:val="22"/>
              </w:rPr>
              <w:t>117</w:t>
            </w:r>
            <w:r w:rsidR="00A03583" w:rsidRPr="008B5E09">
              <w:rPr>
                <w:rFonts w:ascii="Montserrat Light" w:hAnsi="Montserrat Light" w:cstheme="majorHAnsi"/>
                <w:b/>
                <w:bCs/>
                <w:sz w:val="22"/>
                <w:szCs w:val="22"/>
              </w:rPr>
              <w:t>.</w:t>
            </w:r>
            <w:r w:rsidR="00387F2F" w:rsidRPr="008B5E09">
              <w:rPr>
                <w:rFonts w:ascii="Montserrat Light" w:hAnsi="Montserrat Light" w:cstheme="majorHAnsi"/>
                <w:b/>
                <w:bCs/>
                <w:sz w:val="22"/>
                <w:szCs w:val="22"/>
              </w:rPr>
              <w:t>770</w:t>
            </w:r>
            <w:r w:rsidR="00A03583" w:rsidRPr="008B5E09">
              <w:rPr>
                <w:rFonts w:ascii="Montserrat Light" w:hAnsi="Montserrat Light" w:cstheme="majorHAnsi"/>
                <w:b/>
                <w:bCs/>
                <w:sz w:val="22"/>
                <w:szCs w:val="22"/>
              </w:rPr>
              <w:t>,</w:t>
            </w:r>
            <w:r w:rsidR="00387F2F" w:rsidRPr="008B5E09">
              <w:rPr>
                <w:rFonts w:ascii="Montserrat Light" w:hAnsi="Montserrat Light" w:cstheme="majorHAnsi"/>
                <w:b/>
                <w:bCs/>
                <w:sz w:val="22"/>
                <w:szCs w:val="22"/>
              </w:rPr>
              <w:t>08</w:t>
            </w:r>
            <w:r w:rsidRPr="008B5E09">
              <w:rPr>
                <w:rFonts w:ascii="Montserrat Light" w:hAnsi="Montserrat Light" w:cstheme="majorHAnsi"/>
                <w:b/>
                <w:bCs/>
                <w:sz w:val="22"/>
                <w:szCs w:val="22"/>
              </w:rPr>
              <w:t xml:space="preserve"> lei</w:t>
            </w:r>
          </w:p>
          <w:p w14:paraId="6F831BAE" w14:textId="1AE9E57B" w:rsidR="00366F90" w:rsidRPr="008B5E09" w:rsidRDefault="00366F90" w:rsidP="00732D16">
            <w:pPr>
              <w:tabs>
                <w:tab w:val="left" w:pos="2004"/>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387F2F" w:rsidRPr="008B5E09">
              <w:rPr>
                <w:rFonts w:ascii="Montserrat Light" w:hAnsi="Montserrat Light" w:cstheme="majorHAnsi"/>
                <w:b/>
                <w:bCs/>
                <w:sz w:val="22"/>
                <w:szCs w:val="22"/>
              </w:rPr>
              <w:t>107</w:t>
            </w:r>
            <w:r w:rsidR="00A03583" w:rsidRPr="008B5E09">
              <w:rPr>
                <w:rFonts w:ascii="Montserrat Light" w:hAnsi="Montserrat Light" w:cstheme="majorHAnsi"/>
                <w:b/>
                <w:bCs/>
                <w:sz w:val="22"/>
                <w:szCs w:val="22"/>
              </w:rPr>
              <w:t>.</w:t>
            </w:r>
            <w:r w:rsidR="00387F2F" w:rsidRPr="008B5E09">
              <w:rPr>
                <w:rFonts w:ascii="Montserrat Light" w:hAnsi="Montserrat Light" w:cstheme="majorHAnsi"/>
                <w:b/>
                <w:bCs/>
                <w:sz w:val="22"/>
                <w:szCs w:val="22"/>
              </w:rPr>
              <w:t>049</w:t>
            </w:r>
            <w:r w:rsidR="00A03583" w:rsidRPr="008B5E09">
              <w:rPr>
                <w:rFonts w:ascii="Montserrat Light" w:hAnsi="Montserrat Light" w:cstheme="majorHAnsi"/>
                <w:b/>
                <w:bCs/>
                <w:sz w:val="22"/>
                <w:szCs w:val="22"/>
              </w:rPr>
              <w:t>,</w:t>
            </w:r>
            <w:r w:rsidR="00387F2F" w:rsidRPr="008B5E09">
              <w:rPr>
                <w:rFonts w:ascii="Montserrat Light" w:hAnsi="Montserrat Light" w:cstheme="majorHAnsi"/>
                <w:b/>
                <w:bCs/>
                <w:sz w:val="22"/>
                <w:szCs w:val="22"/>
              </w:rPr>
              <w:t>58</w:t>
            </w:r>
            <w:r w:rsidRPr="008B5E09">
              <w:rPr>
                <w:rFonts w:ascii="Montserrat Light" w:hAnsi="Montserrat Light" w:cstheme="majorHAnsi"/>
                <w:b/>
                <w:bCs/>
                <w:sz w:val="22"/>
                <w:szCs w:val="22"/>
              </w:rPr>
              <w:t xml:space="preserve"> lei</w:t>
            </w:r>
          </w:p>
          <w:p w14:paraId="13C9E6C3" w14:textId="77777777" w:rsidR="00366F90" w:rsidRPr="008B5E09" w:rsidRDefault="00366F90" w:rsidP="00732D16">
            <w:pPr>
              <w:tabs>
                <w:tab w:val="left" w:pos="2004"/>
              </w:tabs>
              <w:jc w:val="both"/>
              <w:rPr>
                <w:rFonts w:ascii="Montserrat Light" w:hAnsi="Montserrat Light" w:cstheme="majorHAnsi"/>
                <w:b/>
                <w:bCs/>
                <w:sz w:val="22"/>
                <w:szCs w:val="22"/>
              </w:rPr>
            </w:pPr>
          </w:p>
          <w:p w14:paraId="073A4429" w14:textId="259D79D0" w:rsidR="00784D3C" w:rsidRPr="008B5E09" w:rsidRDefault="00387F2F"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34F00D53" w14:textId="380732F2" w:rsidR="00366F90" w:rsidRPr="008B5E09" w:rsidRDefault="00366F90"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Ca urmare a analizării documentelor justificative transmise de Delegat/Operator, s-au constatat următoarele aspecte.:</w:t>
            </w:r>
          </w:p>
          <w:p w14:paraId="783BE8D7" w14:textId="75617EA0" w:rsidR="00366F90" w:rsidRPr="008B5E09" w:rsidRDefault="00366F90" w:rsidP="000D7E95">
            <w:pPr>
              <w:pStyle w:val="ListParagraph"/>
              <w:numPr>
                <w:ilvl w:val="0"/>
                <w:numId w:val="11"/>
              </w:numPr>
              <w:tabs>
                <w:tab w:val="left" w:pos="2004"/>
              </w:tabs>
              <w:spacing w:line="240" w:lineRule="auto"/>
              <w:jc w:val="both"/>
              <w:rPr>
                <w:rFonts w:ascii="Montserrat Light" w:hAnsi="Montserrat Light" w:cstheme="majorHAnsi"/>
                <w:lang w:val="ro-RO"/>
              </w:rPr>
            </w:pPr>
            <w:r w:rsidRPr="008B5E09">
              <w:rPr>
                <w:rFonts w:ascii="Montserrat Light" w:hAnsi="Montserrat Light" w:cstheme="majorHAnsi"/>
                <w:lang w:val="ro-RO"/>
              </w:rPr>
              <w:t>Operatorul a</w:t>
            </w:r>
            <w:r w:rsidR="00784D3C" w:rsidRPr="008B5E09">
              <w:rPr>
                <w:rFonts w:ascii="Montserrat Light" w:hAnsi="Montserrat Light" w:cstheme="majorHAnsi"/>
                <w:lang w:val="ro-RO"/>
              </w:rPr>
              <w:t xml:space="preserve"> </w:t>
            </w:r>
            <w:r w:rsidRPr="008B5E09">
              <w:rPr>
                <w:rFonts w:ascii="Montserrat Light" w:hAnsi="Montserrat Light" w:cstheme="majorHAnsi"/>
                <w:lang w:val="ro-RO"/>
              </w:rPr>
              <w:t xml:space="preserve">transmis Planul de </w:t>
            </w:r>
            <w:r w:rsidR="009143C2" w:rsidRPr="008B5E09">
              <w:rPr>
                <w:rFonts w:ascii="Montserrat Light" w:hAnsi="Montserrat Light" w:cstheme="majorHAnsi"/>
                <w:lang w:val="ro-RO"/>
              </w:rPr>
              <w:t>revizii</w:t>
            </w:r>
            <w:r w:rsidRPr="008B5E09">
              <w:rPr>
                <w:rFonts w:ascii="Montserrat Light" w:hAnsi="Montserrat Light" w:cstheme="majorHAnsi"/>
                <w:lang w:val="ro-RO"/>
              </w:rPr>
              <w:t xml:space="preserve"> și reparații </w:t>
            </w:r>
            <w:r w:rsidR="009143C2" w:rsidRPr="008B5E09">
              <w:rPr>
                <w:rFonts w:ascii="Montserrat Light" w:hAnsi="Montserrat Light" w:cstheme="majorHAnsi"/>
                <w:lang w:val="ro-RO"/>
              </w:rPr>
              <w:t xml:space="preserve">pentru o parte din echipamente; </w:t>
            </w:r>
          </w:p>
          <w:p w14:paraId="35B512F2" w14:textId="77777777" w:rsidR="00DB6BDA" w:rsidRPr="008B5E09" w:rsidRDefault="009143C2" w:rsidP="000D7E95">
            <w:pPr>
              <w:pStyle w:val="ListParagraph"/>
              <w:numPr>
                <w:ilvl w:val="0"/>
                <w:numId w:val="11"/>
              </w:numPr>
              <w:tabs>
                <w:tab w:val="left" w:pos="2004"/>
              </w:tabs>
              <w:spacing w:line="240" w:lineRule="auto"/>
              <w:jc w:val="both"/>
              <w:rPr>
                <w:rFonts w:ascii="Montserrat Light" w:hAnsi="Montserrat Light" w:cstheme="majorHAnsi"/>
                <w:lang w:val="ro-RO"/>
              </w:rPr>
            </w:pPr>
            <w:r w:rsidRPr="008B5E09">
              <w:rPr>
                <w:rFonts w:ascii="Montserrat Light" w:hAnsi="Montserrat Light" w:cstheme="majorHAnsi"/>
                <w:lang w:val="ro-RO"/>
              </w:rPr>
              <w:t>Pentru pozițiile nou introduse ”Manopere în afara reviziilor și Instalații și echipamente-Mentenață” sunt prezentate contracte și facturi, cheltui</w:t>
            </w:r>
            <w:r w:rsidR="00DB6BDA" w:rsidRPr="008B5E09">
              <w:rPr>
                <w:rFonts w:ascii="Montserrat Light" w:hAnsi="Montserrat Light" w:cstheme="majorHAnsi"/>
                <w:lang w:val="ro-RO"/>
              </w:rPr>
              <w:t xml:space="preserve">elile </w:t>
            </w:r>
            <w:r w:rsidRPr="008B5E09">
              <w:rPr>
                <w:rFonts w:ascii="Montserrat Light" w:hAnsi="Montserrat Light" w:cstheme="majorHAnsi"/>
                <w:lang w:val="ro-RO"/>
              </w:rPr>
              <w:t>fiind acceptat</w:t>
            </w:r>
            <w:r w:rsidR="00DB6BDA" w:rsidRPr="008B5E09">
              <w:rPr>
                <w:rFonts w:ascii="Montserrat Light" w:hAnsi="Montserrat Light" w:cstheme="majorHAnsi"/>
                <w:lang w:val="ro-RO"/>
              </w:rPr>
              <w:t xml:space="preserve">e la modificare. </w:t>
            </w:r>
          </w:p>
          <w:p w14:paraId="2D606915" w14:textId="6A41EA2F" w:rsidR="00366F90" w:rsidRPr="008B5E09" w:rsidRDefault="00DB6BDA" w:rsidP="000D7E95">
            <w:pPr>
              <w:pStyle w:val="ListParagraph"/>
              <w:numPr>
                <w:ilvl w:val="0"/>
                <w:numId w:val="11"/>
              </w:numPr>
              <w:tabs>
                <w:tab w:val="left" w:pos="2004"/>
              </w:tabs>
              <w:spacing w:line="240" w:lineRule="auto"/>
              <w:jc w:val="both"/>
              <w:rPr>
                <w:rFonts w:ascii="Montserrat Light" w:hAnsi="Montserrat Light" w:cstheme="majorHAnsi"/>
                <w:lang w:val="ro-RO"/>
              </w:rPr>
            </w:pPr>
            <w:r w:rsidRPr="008B5E09">
              <w:rPr>
                <w:rFonts w:ascii="Montserrat Light" w:hAnsi="Montserrat Light" w:cstheme="majorHAnsi"/>
                <w:lang w:val="ro-RO"/>
              </w:rPr>
              <w:t>Pentru Măturătoare/perie</w:t>
            </w:r>
            <w:r w:rsidR="006F27E3" w:rsidRPr="008B5E09">
              <w:rPr>
                <w:rFonts w:ascii="Montserrat Light" w:hAnsi="Montserrat Light" w:cstheme="majorHAnsi"/>
                <w:lang w:val="ro-RO"/>
              </w:rPr>
              <w:t>,</w:t>
            </w:r>
            <w:r w:rsidRPr="008B5E09">
              <w:rPr>
                <w:rFonts w:ascii="Montserrat Light" w:hAnsi="Montserrat Light" w:cstheme="majorHAnsi"/>
                <w:lang w:val="ro-RO"/>
              </w:rPr>
              <w:t xml:space="preserve"> nefiind prezentat Plan de revizie și reparații</w:t>
            </w:r>
            <w:r w:rsidR="006F27E3" w:rsidRPr="008B5E09">
              <w:rPr>
                <w:rFonts w:ascii="Montserrat Light" w:hAnsi="Montserrat Light" w:cstheme="majorHAnsi"/>
                <w:lang w:val="ro-RO"/>
              </w:rPr>
              <w:t>,</w:t>
            </w:r>
            <w:r w:rsidRPr="008B5E09">
              <w:rPr>
                <w:rFonts w:ascii="Montserrat Light" w:hAnsi="Montserrat Light" w:cstheme="majorHAnsi"/>
                <w:lang w:val="ro-RO"/>
              </w:rPr>
              <w:t xml:space="preserve"> cheltuiala nu este acceptată ca modificare rămând la valoarea anterior aprobat</w:t>
            </w:r>
            <w:r w:rsidR="006F27E3" w:rsidRPr="008B5E09">
              <w:rPr>
                <w:rFonts w:ascii="Montserrat Light" w:hAnsi="Montserrat Light" w:cstheme="majorHAnsi"/>
                <w:lang w:val="ro-RO"/>
              </w:rPr>
              <w:t>ă</w:t>
            </w:r>
            <w:r w:rsidRPr="008B5E09">
              <w:rPr>
                <w:rFonts w:ascii="Montserrat Light" w:hAnsi="Montserrat Light" w:cstheme="majorHAnsi"/>
                <w:lang w:val="ro-RO"/>
              </w:rPr>
              <w:t>.</w:t>
            </w:r>
            <w:r w:rsidR="009143C2" w:rsidRPr="008B5E09">
              <w:rPr>
                <w:rFonts w:ascii="Montserrat Light" w:hAnsi="Montserrat Light" w:cstheme="majorHAnsi"/>
                <w:lang w:val="ro-RO"/>
              </w:rPr>
              <w:t xml:space="preserve">  </w:t>
            </w:r>
          </w:p>
          <w:p w14:paraId="21EF8DB1" w14:textId="22BCD8C5" w:rsidR="00DB6BDA" w:rsidRPr="008B5E09" w:rsidRDefault="00DB6BDA"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720343AA" w14:textId="17BF244A" w:rsidR="00366F90" w:rsidRPr="008B5E09" w:rsidRDefault="00366F90" w:rsidP="00732D16">
            <w:pPr>
              <w:tabs>
                <w:tab w:val="left" w:pos="2004"/>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ofertată și valoarea finală acceptată în urma analizei solicitării de modificare este de </w:t>
            </w:r>
            <w:r w:rsidR="00DB6BDA" w:rsidRPr="008B5E09">
              <w:rPr>
                <w:rFonts w:ascii="Montserrat Light" w:hAnsi="Montserrat Light" w:cstheme="majorHAnsi"/>
                <w:b/>
                <w:bCs/>
                <w:sz w:val="22"/>
                <w:szCs w:val="22"/>
              </w:rPr>
              <w:t>98</w:t>
            </w:r>
            <w:r w:rsidR="00A03583" w:rsidRPr="008B5E09">
              <w:rPr>
                <w:rFonts w:ascii="Montserrat Light" w:hAnsi="Montserrat Light" w:cstheme="majorHAnsi"/>
                <w:b/>
                <w:bCs/>
                <w:sz w:val="22"/>
                <w:szCs w:val="22"/>
              </w:rPr>
              <w:t>.</w:t>
            </w:r>
            <w:r w:rsidR="00DB6BDA" w:rsidRPr="008B5E09">
              <w:rPr>
                <w:rFonts w:ascii="Montserrat Light" w:hAnsi="Montserrat Light" w:cstheme="majorHAnsi"/>
                <w:b/>
                <w:bCs/>
                <w:sz w:val="22"/>
                <w:szCs w:val="22"/>
              </w:rPr>
              <w:t>224</w:t>
            </w:r>
            <w:r w:rsidR="00A03583" w:rsidRPr="008B5E09">
              <w:rPr>
                <w:rFonts w:ascii="Montserrat Light" w:hAnsi="Montserrat Light" w:cstheme="majorHAnsi"/>
                <w:b/>
                <w:bCs/>
                <w:sz w:val="22"/>
                <w:szCs w:val="22"/>
              </w:rPr>
              <w:t>,</w:t>
            </w:r>
            <w:r w:rsidR="00DB6BDA" w:rsidRPr="008B5E09">
              <w:rPr>
                <w:rFonts w:ascii="Montserrat Light" w:hAnsi="Montserrat Light" w:cstheme="majorHAnsi"/>
                <w:b/>
                <w:bCs/>
                <w:sz w:val="22"/>
                <w:szCs w:val="22"/>
              </w:rPr>
              <w:t>19</w:t>
            </w:r>
            <w:r w:rsidRPr="008B5E09">
              <w:rPr>
                <w:rFonts w:ascii="Montserrat Light" w:hAnsi="Montserrat Light" w:cstheme="majorHAnsi"/>
                <w:sz w:val="22"/>
                <w:szCs w:val="22"/>
              </w:rPr>
              <w:t xml:space="preserve"> lei și se datorează lipsei documentelor justificative.</w:t>
            </w:r>
          </w:p>
          <w:p w14:paraId="0247C02E" w14:textId="77777777" w:rsidR="00366F90" w:rsidRPr="008B5E09" w:rsidRDefault="00366F90" w:rsidP="00732D16">
            <w:pPr>
              <w:tabs>
                <w:tab w:val="left" w:pos="2004"/>
              </w:tabs>
              <w:jc w:val="both"/>
              <w:rPr>
                <w:rFonts w:ascii="Montserrat Light" w:hAnsi="Montserrat Light" w:cstheme="majorHAnsi"/>
                <w:b/>
                <w:bCs/>
                <w:sz w:val="22"/>
                <w:szCs w:val="22"/>
              </w:rPr>
            </w:pPr>
          </w:p>
          <w:p w14:paraId="15A45C16" w14:textId="77777777" w:rsidR="00366F90" w:rsidRPr="008B5E09" w:rsidRDefault="00366F90" w:rsidP="000D7E95">
            <w:pPr>
              <w:pStyle w:val="ListParagraph"/>
              <w:numPr>
                <w:ilvl w:val="1"/>
                <w:numId w:val="6"/>
              </w:numPr>
              <w:tabs>
                <w:tab w:val="left" w:pos="1670"/>
              </w:tabs>
              <w:spacing w:line="240" w:lineRule="auto"/>
              <w:ind w:left="1528" w:hanging="425"/>
              <w:jc w:val="both"/>
              <w:rPr>
                <w:rFonts w:ascii="Montserrat Light" w:hAnsi="Montserrat Light" w:cstheme="majorHAnsi"/>
                <w:b/>
                <w:bCs/>
                <w:lang w:val="ro-RO"/>
              </w:rPr>
            </w:pPr>
            <w:r w:rsidRPr="008B5E09">
              <w:rPr>
                <w:rFonts w:ascii="Montserrat Light" w:hAnsi="Montserrat Light" w:cstheme="majorHAnsi"/>
                <w:b/>
                <w:bCs/>
                <w:lang w:val="ro-RO"/>
              </w:rPr>
              <w:t>Amortizarea autospecialelor, utilajelor, instalatiilor si a mijloacelor de                       transport</w:t>
            </w:r>
          </w:p>
          <w:p w14:paraId="5D6D7463" w14:textId="7A6053CE" w:rsidR="00366F90" w:rsidRPr="008B5E09" w:rsidRDefault="00366F90" w:rsidP="00732D16">
            <w:pPr>
              <w:tabs>
                <w:tab w:val="left" w:pos="167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617A38"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617A38" w:rsidRPr="008B5E09">
              <w:rPr>
                <w:rFonts w:ascii="Montserrat Light" w:hAnsi="Montserrat Light" w:cstheme="majorHAnsi"/>
                <w:b/>
                <w:bCs/>
                <w:sz w:val="22"/>
                <w:szCs w:val="22"/>
              </w:rPr>
              <w:t xml:space="preserve">10.257,91 </w:t>
            </w:r>
            <w:r w:rsidRPr="008B5E09">
              <w:rPr>
                <w:rFonts w:ascii="Montserrat Light" w:hAnsi="Montserrat Light" w:cstheme="majorHAnsi"/>
                <w:b/>
                <w:bCs/>
                <w:sz w:val="22"/>
                <w:szCs w:val="22"/>
              </w:rPr>
              <w:t>lei</w:t>
            </w:r>
          </w:p>
          <w:p w14:paraId="4B16D3E1" w14:textId="0B71CE2A" w:rsidR="00366F90" w:rsidRPr="008B5E09" w:rsidRDefault="00366F90" w:rsidP="00732D16">
            <w:pPr>
              <w:tabs>
                <w:tab w:val="left" w:pos="1670"/>
              </w:tabs>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617A38" w:rsidRPr="008B5E09">
              <w:rPr>
                <w:rFonts w:ascii="Montserrat Light" w:hAnsi="Montserrat Light" w:cstheme="majorHAnsi"/>
                <w:b/>
                <w:bCs/>
                <w:sz w:val="22"/>
                <w:szCs w:val="22"/>
              </w:rPr>
              <w:t>24</w:t>
            </w:r>
            <w:r w:rsidR="00A03583" w:rsidRPr="008B5E09">
              <w:rPr>
                <w:rFonts w:ascii="Montserrat Light" w:hAnsi="Montserrat Light" w:cstheme="majorHAnsi"/>
                <w:b/>
                <w:bCs/>
                <w:sz w:val="22"/>
                <w:szCs w:val="22"/>
              </w:rPr>
              <w:t>.</w:t>
            </w:r>
            <w:r w:rsidR="00617A38" w:rsidRPr="008B5E09">
              <w:rPr>
                <w:rFonts w:ascii="Montserrat Light" w:hAnsi="Montserrat Light" w:cstheme="majorHAnsi"/>
                <w:b/>
                <w:bCs/>
                <w:sz w:val="22"/>
                <w:szCs w:val="22"/>
              </w:rPr>
              <w:t>555</w:t>
            </w:r>
            <w:r w:rsidR="00A03583" w:rsidRPr="008B5E09">
              <w:rPr>
                <w:rFonts w:ascii="Montserrat Light" w:hAnsi="Montserrat Light" w:cstheme="majorHAnsi"/>
                <w:b/>
                <w:bCs/>
                <w:sz w:val="22"/>
                <w:szCs w:val="22"/>
              </w:rPr>
              <w:t>,</w:t>
            </w:r>
            <w:r w:rsidR="00617A38" w:rsidRPr="008B5E09">
              <w:rPr>
                <w:rFonts w:ascii="Montserrat Light" w:hAnsi="Montserrat Light" w:cstheme="majorHAnsi"/>
                <w:b/>
                <w:bCs/>
                <w:sz w:val="22"/>
                <w:szCs w:val="22"/>
              </w:rPr>
              <w:t>89</w:t>
            </w:r>
            <w:r w:rsidRPr="008B5E09">
              <w:rPr>
                <w:rFonts w:ascii="Montserrat Light" w:hAnsi="Montserrat Light" w:cstheme="majorHAnsi"/>
                <w:b/>
                <w:bCs/>
                <w:sz w:val="22"/>
                <w:szCs w:val="22"/>
              </w:rPr>
              <w:t xml:space="preserve"> lei</w:t>
            </w:r>
          </w:p>
          <w:p w14:paraId="45CB3761" w14:textId="792ADFD3" w:rsidR="00366F90" w:rsidRPr="008B5E09" w:rsidRDefault="00366F90" w:rsidP="00732D16">
            <w:pPr>
              <w:tabs>
                <w:tab w:val="left" w:pos="167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617A38" w:rsidRPr="008B5E09">
              <w:rPr>
                <w:rFonts w:ascii="Montserrat Light" w:hAnsi="Montserrat Light" w:cstheme="majorHAnsi"/>
                <w:b/>
                <w:bCs/>
                <w:sz w:val="22"/>
                <w:szCs w:val="22"/>
              </w:rPr>
              <w:t>3</w:t>
            </w:r>
            <w:r w:rsidR="00A03583" w:rsidRPr="008B5E09">
              <w:rPr>
                <w:rFonts w:ascii="Montserrat Light" w:hAnsi="Montserrat Light" w:cstheme="majorHAnsi"/>
                <w:b/>
                <w:bCs/>
                <w:sz w:val="22"/>
                <w:szCs w:val="22"/>
              </w:rPr>
              <w:t>.</w:t>
            </w:r>
            <w:r w:rsidR="00617A38" w:rsidRPr="008B5E09">
              <w:rPr>
                <w:rFonts w:ascii="Montserrat Light" w:hAnsi="Montserrat Light" w:cstheme="majorHAnsi"/>
                <w:b/>
                <w:bCs/>
                <w:sz w:val="22"/>
                <w:szCs w:val="22"/>
              </w:rPr>
              <w:t>600.00</w:t>
            </w:r>
            <w:r w:rsidRPr="008B5E09">
              <w:rPr>
                <w:rFonts w:ascii="Montserrat Light" w:hAnsi="Montserrat Light" w:cstheme="majorHAnsi"/>
                <w:b/>
                <w:bCs/>
                <w:sz w:val="22"/>
                <w:szCs w:val="22"/>
              </w:rPr>
              <w:t xml:space="preserve"> lei</w:t>
            </w:r>
          </w:p>
          <w:p w14:paraId="20185982" w14:textId="77777777" w:rsidR="00366F90" w:rsidRPr="008B5E09" w:rsidRDefault="00366F90" w:rsidP="00732D16">
            <w:pPr>
              <w:tabs>
                <w:tab w:val="left" w:pos="1670"/>
              </w:tabs>
              <w:jc w:val="both"/>
              <w:rPr>
                <w:rFonts w:ascii="Montserrat Light" w:hAnsi="Montserrat Light" w:cstheme="majorHAnsi"/>
                <w:b/>
                <w:bCs/>
                <w:sz w:val="22"/>
                <w:szCs w:val="22"/>
              </w:rPr>
            </w:pPr>
          </w:p>
          <w:p w14:paraId="612E9ED3" w14:textId="3CB693B1"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pentru care solicitarea de modificare a tarifului de depozitare aferent cheltuielii analizate nu a fost acceptată, fiind diminuată valoarea acceptată prin </w:t>
            </w:r>
            <w:r w:rsidR="00617A38" w:rsidRPr="008B5E09">
              <w:rPr>
                <w:rFonts w:ascii="Montserrat Light" w:hAnsi="Montserrat Light" w:cstheme="majorHAnsi"/>
                <w:b/>
                <w:bCs/>
                <w:sz w:val="22"/>
                <w:szCs w:val="22"/>
              </w:rPr>
              <w:t>anterior aprobat</w:t>
            </w:r>
            <w:r w:rsidRPr="008B5E09">
              <w:rPr>
                <w:rFonts w:ascii="Montserrat Light" w:hAnsi="Montserrat Light" w:cstheme="majorHAnsi"/>
                <w:b/>
                <w:bCs/>
                <w:sz w:val="22"/>
                <w:szCs w:val="22"/>
              </w:rPr>
              <w:t>:</w:t>
            </w:r>
          </w:p>
          <w:p w14:paraId="548FF33F" w14:textId="77777777" w:rsidR="00366F90" w:rsidRPr="008B5E09" w:rsidRDefault="00366F90" w:rsidP="00732D16">
            <w:pPr>
              <w:jc w:val="both"/>
              <w:rPr>
                <w:rFonts w:ascii="Montserrat Light" w:hAnsi="Montserrat Light" w:cstheme="majorHAnsi"/>
                <w:b/>
                <w:bCs/>
                <w:sz w:val="22"/>
                <w:szCs w:val="22"/>
              </w:rPr>
            </w:pPr>
          </w:p>
          <w:p w14:paraId="04029452" w14:textId="5C7BF939" w:rsidR="00EC7CB3" w:rsidRPr="008B5E09" w:rsidRDefault="00EC7CB3"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Din memoriul justificativ rezultă că Autoutilitara a fost pusă în funcțiune în data de </w:t>
            </w:r>
            <w:r w:rsidRPr="008B5E09">
              <w:rPr>
                <w:rFonts w:ascii="Montserrat Light" w:hAnsi="Montserrat Light" w:cstheme="majorHAnsi"/>
                <w:b/>
                <w:bCs/>
                <w:sz w:val="22"/>
                <w:szCs w:val="22"/>
              </w:rPr>
              <w:t>11/01/2016</w:t>
            </w:r>
            <w:r w:rsidRPr="008B5E09">
              <w:rPr>
                <w:rFonts w:ascii="Montserrat Light" w:hAnsi="Montserrat Light" w:cstheme="majorHAnsi"/>
                <w:sz w:val="22"/>
                <w:szCs w:val="22"/>
              </w:rPr>
              <w:t xml:space="preserve">, iar durata de amortizare a echipamentului este de </w:t>
            </w:r>
            <w:r w:rsidRPr="008B5E09">
              <w:rPr>
                <w:rFonts w:ascii="Montserrat Light" w:hAnsi="Montserrat Light" w:cstheme="majorHAnsi"/>
                <w:b/>
                <w:bCs/>
                <w:sz w:val="22"/>
                <w:szCs w:val="22"/>
              </w:rPr>
              <w:t>8</w:t>
            </w:r>
            <w:r w:rsidRPr="008B5E09">
              <w:rPr>
                <w:rFonts w:ascii="Montserrat Light" w:hAnsi="Montserrat Light" w:cstheme="majorHAnsi"/>
                <w:sz w:val="22"/>
                <w:szCs w:val="22"/>
              </w:rPr>
              <w:t xml:space="preserve"> ani</w:t>
            </w:r>
            <w:r w:rsidR="006F27E3" w:rsidRPr="008B5E09">
              <w:rPr>
                <w:rFonts w:ascii="Montserrat Light" w:hAnsi="Montserrat Light" w:cstheme="majorHAnsi"/>
                <w:sz w:val="22"/>
                <w:szCs w:val="22"/>
              </w:rPr>
              <w:t>, motiv</w:t>
            </w:r>
            <w:r w:rsidRPr="008B5E09">
              <w:rPr>
                <w:rFonts w:ascii="Montserrat Light" w:hAnsi="Montserrat Light" w:cstheme="majorHAnsi"/>
                <w:sz w:val="22"/>
                <w:szCs w:val="22"/>
              </w:rPr>
              <w:t xml:space="preserve"> pentru care se consideră că acest vehicul este deja amortizat.</w:t>
            </w:r>
          </w:p>
          <w:p w14:paraId="7F900D55" w14:textId="1B14F56C" w:rsidR="00366F90" w:rsidRPr="008B5E09" w:rsidRDefault="00366F90" w:rsidP="00732D16">
            <w:pPr>
              <w:tabs>
                <w:tab w:val="left" w:pos="1670"/>
              </w:tabs>
              <w:jc w:val="both"/>
              <w:rPr>
                <w:rFonts w:ascii="Montserrat Light" w:hAnsi="Montserrat Light" w:cstheme="majorHAnsi"/>
                <w:sz w:val="22"/>
                <w:szCs w:val="22"/>
              </w:rPr>
            </w:pPr>
            <w:r w:rsidRPr="008B5E09">
              <w:rPr>
                <w:rFonts w:ascii="Montserrat Light" w:hAnsi="Montserrat Light" w:cstheme="majorHAnsi"/>
                <w:sz w:val="22"/>
                <w:szCs w:val="22"/>
              </w:rPr>
              <w:t>Vidanja propusă prin ofertă era deja amortizată</w:t>
            </w:r>
            <w:r w:rsidR="006F27E3" w:rsidRPr="008B5E09">
              <w:rPr>
                <w:rFonts w:ascii="Montserrat Light" w:hAnsi="Montserrat Light" w:cstheme="majorHAnsi"/>
                <w:sz w:val="22"/>
                <w:szCs w:val="22"/>
              </w:rPr>
              <w:t>, motiv</w:t>
            </w:r>
            <w:r w:rsidRPr="008B5E09">
              <w:rPr>
                <w:rFonts w:ascii="Montserrat Light" w:hAnsi="Montserrat Light" w:cstheme="majorHAnsi"/>
                <w:sz w:val="22"/>
                <w:szCs w:val="22"/>
              </w:rPr>
              <w:t xml:space="preserve"> pentru care modificarea propusă nu poate fi acceptată. De asemenea, din explicațiile oferite de operator nu a rezultat necesitatea înlocuirii vidanjei ofertate, înlocuire pentru care oricum nu a fost solicitat și obţinut acordul Delegatarului. </w:t>
            </w:r>
          </w:p>
          <w:p w14:paraId="7892A7BD" w14:textId="50995EA1" w:rsidR="00366F90" w:rsidRPr="008B5E09" w:rsidRDefault="00366F90" w:rsidP="00732D16">
            <w:pPr>
              <w:tabs>
                <w:tab w:val="left" w:pos="1670"/>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ofertată și valoarea acceptată în urma analizei solicitării de modificare este de </w:t>
            </w:r>
            <w:r w:rsidR="00EC7CB3" w:rsidRPr="008B5E09">
              <w:rPr>
                <w:rFonts w:ascii="Montserrat Light" w:hAnsi="Montserrat Light" w:cstheme="majorHAnsi"/>
                <w:b/>
                <w:bCs/>
                <w:sz w:val="22"/>
                <w:szCs w:val="22"/>
              </w:rPr>
              <w:t xml:space="preserve">-6,657.91 </w:t>
            </w:r>
            <w:r w:rsidRPr="008B5E09">
              <w:rPr>
                <w:rFonts w:ascii="Montserrat Light" w:hAnsi="Montserrat Light" w:cstheme="majorHAnsi"/>
                <w:sz w:val="22"/>
                <w:szCs w:val="22"/>
              </w:rPr>
              <w:t>lei</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și se datorează timpului scurs de la ofertă pentru echipamentel</w:t>
            </w:r>
            <w:r w:rsidR="006F27E3" w:rsidRPr="008B5E09">
              <w:rPr>
                <w:rFonts w:ascii="Montserrat Light" w:hAnsi="Montserrat Light" w:cstheme="majorHAnsi"/>
                <w:sz w:val="22"/>
                <w:szCs w:val="22"/>
              </w:rPr>
              <w:t>e</w:t>
            </w:r>
            <w:r w:rsidRPr="008B5E09">
              <w:rPr>
                <w:rFonts w:ascii="Montserrat Light" w:hAnsi="Montserrat Light" w:cstheme="majorHAnsi"/>
                <w:sz w:val="22"/>
                <w:szCs w:val="22"/>
              </w:rPr>
              <w:t xml:space="preserve"> deținute la momentul întocmirii ofertei</w:t>
            </w:r>
            <w:r w:rsidR="006F27E3"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aceste</w:t>
            </w:r>
            <w:r w:rsidR="006F27E3" w:rsidRPr="008B5E09">
              <w:rPr>
                <w:rFonts w:ascii="Montserrat Light" w:hAnsi="Montserrat Light" w:cstheme="majorHAnsi"/>
                <w:sz w:val="22"/>
                <w:szCs w:val="22"/>
              </w:rPr>
              <w:t>a</w:t>
            </w:r>
            <w:r w:rsidRPr="008B5E09">
              <w:rPr>
                <w:rFonts w:ascii="Montserrat Light" w:hAnsi="Montserrat Light" w:cstheme="majorHAnsi"/>
                <w:sz w:val="22"/>
                <w:szCs w:val="22"/>
              </w:rPr>
              <w:t xml:space="preserve"> fiind la această data deja amortizate.</w:t>
            </w:r>
          </w:p>
          <w:p w14:paraId="2D39E7C3" w14:textId="77777777" w:rsidR="00366F90" w:rsidRPr="008B5E09" w:rsidRDefault="00366F90" w:rsidP="00732D16">
            <w:pPr>
              <w:tabs>
                <w:tab w:val="left" w:pos="1670"/>
              </w:tabs>
              <w:jc w:val="both"/>
              <w:rPr>
                <w:rFonts w:ascii="Montserrat Light" w:hAnsi="Montserrat Light" w:cstheme="majorHAnsi"/>
                <w:sz w:val="22"/>
                <w:szCs w:val="22"/>
              </w:rPr>
            </w:pPr>
          </w:p>
          <w:p w14:paraId="217CDF1C" w14:textId="77777777" w:rsidR="00366F90" w:rsidRPr="008B5E09" w:rsidRDefault="00366F90" w:rsidP="000D7E95">
            <w:pPr>
              <w:pStyle w:val="ListParagraph"/>
              <w:numPr>
                <w:ilvl w:val="1"/>
                <w:numId w:val="6"/>
              </w:numPr>
              <w:tabs>
                <w:tab w:val="left" w:pos="1528"/>
              </w:tabs>
              <w:spacing w:line="240" w:lineRule="auto"/>
              <w:ind w:left="1670" w:hanging="567"/>
              <w:jc w:val="both"/>
              <w:rPr>
                <w:rFonts w:ascii="Montserrat Light" w:hAnsi="Montserrat Light" w:cstheme="majorHAnsi"/>
                <w:b/>
                <w:bCs/>
                <w:lang w:val="ro-RO"/>
              </w:rPr>
            </w:pPr>
            <w:r w:rsidRPr="008B5E09">
              <w:rPr>
                <w:rFonts w:ascii="Montserrat Light" w:hAnsi="Montserrat Light" w:cstheme="majorHAnsi"/>
                <w:b/>
                <w:bCs/>
                <w:lang w:val="ro-RO"/>
              </w:rPr>
              <w:t>Redeventa</w:t>
            </w:r>
          </w:p>
          <w:p w14:paraId="1FA9EE1D" w14:textId="5A810D83" w:rsidR="00EA5848" w:rsidRPr="008B5E09" w:rsidRDefault="00EA5848" w:rsidP="00EA5848">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Redevența a fost actualizată prin ajustarea cu IPC din ramura de activitate apă/canal/salubrizare total perioada septembrie 2023 - august 2024 - 122,10%, cf. Art. 36. Alin 4.din Ordinul ANRSC 640/2022 iar valoarea finală este de </w:t>
            </w:r>
            <w:r w:rsidR="00AC4115" w:rsidRPr="008B5E09">
              <w:rPr>
                <w:rFonts w:ascii="Montserrat Light" w:hAnsi="Montserrat Light" w:cstheme="majorHAnsi"/>
                <w:sz w:val="22"/>
                <w:szCs w:val="22"/>
              </w:rPr>
              <w:t>3,280,431.40</w:t>
            </w:r>
            <w:r w:rsidRPr="008B5E09">
              <w:rPr>
                <w:rFonts w:ascii="Montserrat Light" w:hAnsi="Montserrat Light" w:cstheme="majorHAnsi"/>
                <w:sz w:val="22"/>
                <w:szCs w:val="22"/>
              </w:rPr>
              <w:t>lei.</w:t>
            </w:r>
          </w:p>
          <w:p w14:paraId="4E8802A6" w14:textId="5B5E05CA" w:rsidR="00366F90" w:rsidRPr="008B5E09" w:rsidRDefault="00EA5848" w:rsidP="00EA5848">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Diferența dintre valoarea ant</w:t>
            </w:r>
            <w:r w:rsidR="006F27E3" w:rsidRPr="008B5E09">
              <w:rPr>
                <w:rFonts w:ascii="Montserrat Light" w:hAnsi="Montserrat Light" w:cstheme="majorHAnsi"/>
                <w:sz w:val="22"/>
                <w:szCs w:val="22"/>
              </w:rPr>
              <w:t>e</w:t>
            </w:r>
            <w:r w:rsidRPr="008B5E09">
              <w:rPr>
                <w:rFonts w:ascii="Montserrat Light" w:hAnsi="Montserrat Light" w:cstheme="majorHAnsi"/>
                <w:sz w:val="22"/>
                <w:szCs w:val="22"/>
              </w:rPr>
              <w:t>rior aprobată și valoarea finală acceptată în urma analizei solicitării de modificare a tarifului de depozitare este de</w:t>
            </w:r>
            <w:r w:rsidRPr="008B5E09">
              <w:rPr>
                <w:rFonts w:ascii="Montserrat Light" w:hAnsi="Montserrat Light" w:cstheme="majorHAnsi"/>
                <w:b/>
                <w:bCs/>
                <w:sz w:val="22"/>
                <w:szCs w:val="22"/>
              </w:rPr>
              <w:t xml:space="preserve">  </w:t>
            </w:r>
            <w:r w:rsidR="00AC4115" w:rsidRPr="008B5E09">
              <w:rPr>
                <w:rFonts w:ascii="Montserrat Light" w:hAnsi="Montserrat Light" w:cstheme="majorHAnsi"/>
                <w:b/>
                <w:bCs/>
                <w:sz w:val="22"/>
                <w:szCs w:val="22"/>
              </w:rPr>
              <w:t xml:space="preserve">593,755.40 </w:t>
            </w:r>
            <w:r w:rsidRPr="008B5E09">
              <w:rPr>
                <w:rFonts w:ascii="Montserrat Light" w:hAnsi="Montserrat Light" w:cstheme="majorHAnsi"/>
                <w:b/>
                <w:bCs/>
                <w:sz w:val="22"/>
                <w:szCs w:val="22"/>
              </w:rPr>
              <w:t>lei.</w:t>
            </w:r>
          </w:p>
          <w:p w14:paraId="52DA6D1A" w14:textId="77777777" w:rsidR="00366F90" w:rsidRPr="008B5E09" w:rsidRDefault="00366F90" w:rsidP="00732D16">
            <w:pPr>
              <w:tabs>
                <w:tab w:val="left" w:pos="1528"/>
              </w:tabs>
              <w:jc w:val="both"/>
              <w:rPr>
                <w:rFonts w:ascii="Montserrat Light" w:hAnsi="Montserrat Light" w:cstheme="majorHAnsi"/>
                <w:b/>
                <w:bCs/>
                <w:sz w:val="22"/>
                <w:szCs w:val="22"/>
              </w:rPr>
            </w:pPr>
          </w:p>
          <w:p w14:paraId="20984D46" w14:textId="77777777" w:rsidR="00366F90" w:rsidRPr="008B5E09" w:rsidRDefault="00366F90" w:rsidP="000D7E95">
            <w:pPr>
              <w:pStyle w:val="ListParagraph"/>
              <w:numPr>
                <w:ilvl w:val="1"/>
                <w:numId w:val="6"/>
              </w:numPr>
              <w:tabs>
                <w:tab w:val="left" w:pos="1528"/>
              </w:tabs>
              <w:spacing w:line="240" w:lineRule="auto"/>
              <w:ind w:left="1670" w:hanging="567"/>
              <w:jc w:val="both"/>
              <w:rPr>
                <w:rFonts w:ascii="Montserrat Light" w:hAnsi="Montserrat Light" w:cstheme="majorHAnsi"/>
                <w:b/>
                <w:bCs/>
                <w:lang w:val="ro-RO"/>
              </w:rPr>
            </w:pPr>
            <w:r w:rsidRPr="008B5E09">
              <w:rPr>
                <w:rFonts w:ascii="Montserrat Light" w:hAnsi="Montserrat Light" w:cstheme="majorHAnsi"/>
                <w:b/>
                <w:bCs/>
                <w:lang w:val="ro-RO"/>
              </w:rPr>
              <w:t>Cheltuieli cu protectia mediului</w:t>
            </w:r>
          </w:p>
          <w:p w14:paraId="0DD92D35" w14:textId="0E17F16D"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4621D2"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4621D2" w:rsidRPr="008B5E09">
              <w:rPr>
                <w:rFonts w:ascii="Montserrat Light" w:hAnsi="Montserrat Light" w:cstheme="majorHAnsi"/>
                <w:b/>
                <w:bCs/>
                <w:sz w:val="22"/>
                <w:szCs w:val="22"/>
              </w:rPr>
              <w:t xml:space="preserve">48.000 </w:t>
            </w:r>
            <w:r w:rsidRPr="008B5E09">
              <w:rPr>
                <w:rFonts w:ascii="Montserrat Light" w:hAnsi="Montserrat Light" w:cstheme="majorHAnsi"/>
                <w:b/>
                <w:bCs/>
                <w:sz w:val="22"/>
                <w:szCs w:val="22"/>
              </w:rPr>
              <w:t>lei</w:t>
            </w:r>
          </w:p>
          <w:p w14:paraId="5FA7F543" w14:textId="7407401C"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4621D2" w:rsidRPr="008B5E09">
              <w:rPr>
                <w:rFonts w:ascii="Montserrat Light" w:hAnsi="Montserrat Light" w:cstheme="majorHAnsi"/>
                <w:b/>
                <w:bCs/>
                <w:sz w:val="22"/>
                <w:szCs w:val="22"/>
              </w:rPr>
              <w:t>31</w:t>
            </w:r>
            <w:r w:rsidR="00A03583" w:rsidRPr="008B5E09">
              <w:rPr>
                <w:rFonts w:ascii="Montserrat Light" w:hAnsi="Montserrat Light" w:cstheme="majorHAnsi"/>
                <w:b/>
                <w:bCs/>
                <w:sz w:val="22"/>
                <w:szCs w:val="22"/>
              </w:rPr>
              <w:t>.</w:t>
            </w:r>
            <w:r w:rsidR="004621D2" w:rsidRPr="008B5E09">
              <w:rPr>
                <w:rFonts w:ascii="Montserrat Light" w:hAnsi="Montserrat Light" w:cstheme="majorHAnsi"/>
                <w:b/>
                <w:bCs/>
                <w:sz w:val="22"/>
                <w:szCs w:val="22"/>
              </w:rPr>
              <w:t>315</w:t>
            </w:r>
            <w:r w:rsidR="00A03583" w:rsidRPr="008B5E09">
              <w:rPr>
                <w:rFonts w:ascii="Montserrat Light" w:hAnsi="Montserrat Light" w:cstheme="majorHAnsi"/>
                <w:b/>
                <w:bCs/>
                <w:sz w:val="22"/>
                <w:szCs w:val="22"/>
              </w:rPr>
              <w:t>,</w:t>
            </w:r>
            <w:r w:rsidR="004621D2" w:rsidRPr="008B5E09">
              <w:rPr>
                <w:rFonts w:ascii="Montserrat Light" w:hAnsi="Montserrat Light" w:cstheme="majorHAnsi"/>
                <w:b/>
                <w:bCs/>
                <w:sz w:val="22"/>
                <w:szCs w:val="22"/>
              </w:rPr>
              <w:t>55</w:t>
            </w:r>
            <w:r w:rsidRPr="008B5E09">
              <w:rPr>
                <w:rFonts w:ascii="Montserrat Light" w:hAnsi="Montserrat Light" w:cstheme="majorHAnsi"/>
                <w:b/>
                <w:bCs/>
                <w:sz w:val="22"/>
                <w:szCs w:val="22"/>
              </w:rPr>
              <w:t>lei</w:t>
            </w:r>
          </w:p>
          <w:p w14:paraId="4978EF38" w14:textId="3D5C1EEF"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4621D2" w:rsidRPr="008B5E09">
              <w:rPr>
                <w:rFonts w:ascii="Montserrat Light" w:hAnsi="Montserrat Light" w:cstheme="majorHAnsi"/>
                <w:b/>
                <w:bCs/>
                <w:sz w:val="22"/>
                <w:szCs w:val="22"/>
              </w:rPr>
              <w:t>31</w:t>
            </w:r>
            <w:r w:rsidR="00A03583" w:rsidRPr="008B5E09">
              <w:rPr>
                <w:rFonts w:ascii="Montserrat Light" w:hAnsi="Montserrat Light" w:cstheme="majorHAnsi"/>
                <w:b/>
                <w:bCs/>
                <w:sz w:val="22"/>
                <w:szCs w:val="22"/>
              </w:rPr>
              <w:t>.</w:t>
            </w:r>
            <w:r w:rsidR="004621D2" w:rsidRPr="008B5E09">
              <w:rPr>
                <w:rFonts w:ascii="Montserrat Light" w:hAnsi="Montserrat Light" w:cstheme="majorHAnsi"/>
                <w:b/>
                <w:bCs/>
                <w:sz w:val="22"/>
                <w:szCs w:val="22"/>
              </w:rPr>
              <w:t>315</w:t>
            </w:r>
            <w:r w:rsidR="00A03583" w:rsidRPr="008B5E09">
              <w:rPr>
                <w:rFonts w:ascii="Montserrat Light" w:hAnsi="Montserrat Light" w:cstheme="majorHAnsi"/>
                <w:b/>
                <w:bCs/>
                <w:sz w:val="22"/>
                <w:szCs w:val="22"/>
              </w:rPr>
              <w:t>,</w:t>
            </w:r>
            <w:r w:rsidR="004621D2" w:rsidRPr="008B5E09">
              <w:rPr>
                <w:rFonts w:ascii="Montserrat Light" w:hAnsi="Montserrat Light" w:cstheme="majorHAnsi"/>
                <w:b/>
                <w:bCs/>
                <w:sz w:val="22"/>
                <w:szCs w:val="22"/>
              </w:rPr>
              <w:t>55</w:t>
            </w:r>
            <w:r w:rsidRPr="008B5E09">
              <w:rPr>
                <w:rFonts w:ascii="Montserrat Light" w:hAnsi="Montserrat Light" w:cstheme="majorHAnsi"/>
                <w:b/>
                <w:bCs/>
                <w:sz w:val="22"/>
                <w:szCs w:val="22"/>
              </w:rPr>
              <w:t>lei</w:t>
            </w:r>
          </w:p>
          <w:p w14:paraId="3F7E160E" w14:textId="77777777" w:rsidR="00366F90" w:rsidRPr="008B5E09" w:rsidRDefault="00366F90" w:rsidP="00732D16">
            <w:pPr>
              <w:pStyle w:val="ListParagraph"/>
              <w:spacing w:line="240" w:lineRule="auto"/>
              <w:ind w:left="1528"/>
              <w:jc w:val="both"/>
              <w:rPr>
                <w:rFonts w:ascii="Montserrat Light" w:hAnsi="Montserrat Light" w:cstheme="majorHAnsi"/>
                <w:b/>
                <w:bCs/>
                <w:lang w:val="ro-RO"/>
              </w:rPr>
            </w:pPr>
          </w:p>
          <w:p w14:paraId="420A8645" w14:textId="77777777" w:rsidR="004621D2"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w:t>
            </w:r>
            <w:r w:rsidR="004621D2" w:rsidRPr="008B5E09">
              <w:rPr>
                <w:rFonts w:ascii="Montserrat Light" w:hAnsi="Montserrat Light" w:cstheme="majorHAnsi"/>
                <w:b/>
                <w:bCs/>
                <w:sz w:val="22"/>
                <w:szCs w:val="22"/>
              </w:rPr>
              <w:t>:</w:t>
            </w:r>
          </w:p>
          <w:p w14:paraId="7F71A0AA" w14:textId="571E575E"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b/>
                <w:bCs/>
                <w:sz w:val="22"/>
                <w:szCs w:val="22"/>
              </w:rPr>
              <w:t xml:space="preserve"> </w:t>
            </w:r>
          </w:p>
          <w:p w14:paraId="452DA6B3" w14:textId="35277A7F"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Operatorul a modificat alocările din ofertă, astfel încât la activitatea de Depozitare procentul de alocare este 0% pentru următoarele categorii de cheltuieli: Stropire căi de acces, Sistem anti rozătoare/păsări, Neprevăzute și Alte materiale specific protecției mediului. Se acceptă realocarea procentelor</w:t>
            </w:r>
            <w:r w:rsidR="004621D2" w:rsidRPr="008B5E09">
              <w:rPr>
                <w:rFonts w:ascii="Montserrat Light" w:hAnsi="Montserrat Light" w:cstheme="majorHAnsi"/>
                <w:sz w:val="22"/>
                <w:szCs w:val="22"/>
              </w:rPr>
              <w:t>(35%)</w:t>
            </w:r>
            <w:r w:rsidRPr="008B5E09">
              <w:rPr>
                <w:rFonts w:ascii="Montserrat Light" w:hAnsi="Montserrat Light" w:cstheme="majorHAnsi"/>
                <w:sz w:val="22"/>
                <w:szCs w:val="22"/>
              </w:rPr>
              <w:t xml:space="preserve"> aferente activității de depozitare menținându-se pentru această linie de cheltuieli valoarea pentru analize de laborator la valoarea </w:t>
            </w:r>
            <w:r w:rsidR="004621D2" w:rsidRPr="008B5E09">
              <w:rPr>
                <w:rFonts w:ascii="Montserrat Light" w:hAnsi="Montserrat Light" w:cstheme="majorHAnsi"/>
                <w:sz w:val="22"/>
                <w:szCs w:val="22"/>
              </w:rPr>
              <w:t>nou propusă fiind tranmise documente justificative(facturi)</w:t>
            </w:r>
            <w:r w:rsidRPr="008B5E09">
              <w:rPr>
                <w:rFonts w:ascii="Montserrat Light" w:hAnsi="Montserrat Light" w:cstheme="majorHAnsi"/>
                <w:sz w:val="22"/>
                <w:szCs w:val="22"/>
              </w:rPr>
              <w:t>.</w:t>
            </w:r>
          </w:p>
          <w:p w14:paraId="0360EE22" w14:textId="21047B9D"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ofertată și valoarea finală acceptată în urma analizei solicitării de modificare este de </w:t>
            </w:r>
            <w:r w:rsidRPr="008B5E09">
              <w:rPr>
                <w:rFonts w:ascii="Montserrat Light" w:hAnsi="Montserrat Light" w:cstheme="majorHAnsi"/>
                <w:b/>
                <w:bCs/>
                <w:sz w:val="22"/>
                <w:szCs w:val="22"/>
              </w:rPr>
              <w:t>-</w:t>
            </w:r>
            <w:r w:rsidR="004621D2" w:rsidRPr="008B5E09">
              <w:rPr>
                <w:rFonts w:ascii="Montserrat Light" w:hAnsi="Montserrat Light" w:cstheme="majorHAnsi"/>
                <w:b/>
                <w:bCs/>
                <w:sz w:val="22"/>
                <w:szCs w:val="22"/>
              </w:rPr>
              <w:t>16,684.45</w:t>
            </w:r>
            <w:r w:rsidRPr="008B5E09">
              <w:rPr>
                <w:rFonts w:ascii="Montserrat Light" w:hAnsi="Montserrat Light" w:cstheme="majorHAnsi"/>
                <w:b/>
                <w:bCs/>
                <w:sz w:val="22"/>
                <w:szCs w:val="22"/>
              </w:rPr>
              <w:t xml:space="preserve"> lei </w:t>
            </w:r>
            <w:r w:rsidRPr="008B5E09">
              <w:rPr>
                <w:rFonts w:ascii="Montserrat Light" w:hAnsi="Montserrat Light" w:cstheme="majorHAnsi"/>
                <w:sz w:val="22"/>
                <w:szCs w:val="22"/>
              </w:rPr>
              <w:t xml:space="preserve">și se datorează modificării de alocare a cheltuielii între cele trei activități(depozitare, sortare și </w:t>
            </w:r>
            <w:r w:rsidR="0044318B" w:rsidRPr="008B5E09">
              <w:rPr>
                <w:rFonts w:ascii="Montserrat Light" w:hAnsi="Montserrat Light" w:cstheme="majorHAnsi"/>
                <w:sz w:val="22"/>
                <w:szCs w:val="22"/>
              </w:rPr>
              <w:t>tratare</w:t>
            </w:r>
            <w:r w:rsidRPr="008B5E09">
              <w:rPr>
                <w:rFonts w:ascii="Montserrat Light" w:hAnsi="Montserrat Light" w:cstheme="majorHAnsi"/>
                <w:sz w:val="22"/>
                <w:szCs w:val="22"/>
              </w:rPr>
              <w:t xml:space="preserve"> mecano-biologică)</w:t>
            </w:r>
            <w:r w:rsidR="00102BC2" w:rsidRPr="008B5E09">
              <w:rPr>
                <w:rFonts w:ascii="Montserrat Light" w:hAnsi="Montserrat Light" w:cstheme="majorHAnsi"/>
                <w:sz w:val="22"/>
                <w:szCs w:val="22"/>
              </w:rPr>
              <w:t>,</w:t>
            </w:r>
            <w:r w:rsidR="00773E45" w:rsidRPr="008B5E09">
              <w:rPr>
                <w:rFonts w:ascii="Montserrat Light" w:hAnsi="Montserrat Light" w:cstheme="majorHAnsi"/>
                <w:sz w:val="22"/>
                <w:szCs w:val="22"/>
              </w:rPr>
              <w:t xml:space="preserve"> </w:t>
            </w:r>
            <w:r w:rsidR="00102BC2" w:rsidRPr="008B5E09">
              <w:rPr>
                <w:rFonts w:ascii="Montserrat Light" w:hAnsi="Montserrat Light" w:cstheme="majorHAnsi"/>
                <w:sz w:val="22"/>
                <w:szCs w:val="22"/>
              </w:rPr>
              <w:t>modificare nesubstanțială</w:t>
            </w:r>
            <w:r w:rsidRPr="008B5E09">
              <w:rPr>
                <w:rFonts w:ascii="Montserrat Light" w:hAnsi="Montserrat Light" w:cstheme="majorHAnsi"/>
                <w:sz w:val="22"/>
                <w:szCs w:val="22"/>
              </w:rPr>
              <w:t>.</w:t>
            </w:r>
          </w:p>
          <w:p w14:paraId="389C3E4E" w14:textId="77777777" w:rsidR="00366F90" w:rsidRPr="008B5E09" w:rsidRDefault="00366F90" w:rsidP="00732D16">
            <w:pPr>
              <w:jc w:val="both"/>
              <w:rPr>
                <w:rFonts w:ascii="Montserrat Light" w:hAnsi="Montserrat Light" w:cstheme="majorHAnsi"/>
                <w:sz w:val="22"/>
                <w:szCs w:val="22"/>
              </w:rPr>
            </w:pPr>
          </w:p>
          <w:p w14:paraId="5D0F19C4" w14:textId="77777777" w:rsidR="00366F90" w:rsidRPr="008B5E09" w:rsidRDefault="00366F90" w:rsidP="000D7E95">
            <w:pPr>
              <w:pStyle w:val="ListParagraph"/>
              <w:numPr>
                <w:ilvl w:val="1"/>
                <w:numId w:val="6"/>
              </w:numPr>
              <w:tabs>
                <w:tab w:val="left" w:pos="1528"/>
              </w:tabs>
              <w:spacing w:line="240" w:lineRule="auto"/>
              <w:ind w:left="1670" w:hanging="567"/>
              <w:jc w:val="both"/>
              <w:rPr>
                <w:rFonts w:ascii="Montserrat Light" w:hAnsi="Montserrat Light" w:cstheme="majorHAnsi"/>
                <w:b/>
                <w:bCs/>
                <w:lang w:val="ro-RO"/>
              </w:rPr>
            </w:pPr>
            <w:r w:rsidRPr="008B5E09">
              <w:rPr>
                <w:rFonts w:ascii="Montserrat Light" w:hAnsi="Montserrat Light" w:cstheme="majorHAnsi"/>
                <w:b/>
                <w:bCs/>
                <w:lang w:val="ro-RO"/>
              </w:rPr>
              <w:t>Alte cheltuieli cu servicii executate de terti, din care:</w:t>
            </w:r>
          </w:p>
          <w:p w14:paraId="275C4F78" w14:textId="77777777" w:rsidR="00366F90" w:rsidRPr="008B5E09" w:rsidRDefault="00366F90" w:rsidP="000D7E95">
            <w:pPr>
              <w:pStyle w:val="ListParagraph"/>
              <w:numPr>
                <w:ilvl w:val="2"/>
                <w:numId w:val="6"/>
              </w:numPr>
              <w:tabs>
                <w:tab w:val="left" w:pos="1528"/>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lastRenderedPageBreak/>
              <w:t>Campanii de informare si constientizare</w:t>
            </w:r>
          </w:p>
          <w:p w14:paraId="32DF2217" w14:textId="6724817E" w:rsidR="001B6A53" w:rsidRPr="008B5E09" w:rsidRDefault="001B6A53" w:rsidP="001B6A53">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acceptată prin </w:t>
            </w:r>
            <w:r w:rsidR="00102BC2" w:rsidRPr="008B5E09">
              <w:rPr>
                <w:rFonts w:ascii="Montserrat Light" w:hAnsi="Montserrat Light" w:cstheme="majorHAnsi"/>
                <w:sz w:val="22"/>
                <w:szCs w:val="22"/>
              </w:rPr>
              <w:t xml:space="preserve">tariful </w:t>
            </w:r>
            <w:r w:rsidRPr="008B5E09">
              <w:rPr>
                <w:rFonts w:ascii="Montserrat Light" w:hAnsi="Montserrat Light" w:cstheme="majorHAnsi"/>
                <w:sz w:val="22"/>
                <w:szCs w:val="22"/>
              </w:rPr>
              <w:t xml:space="preserve">anterior aprobat este de </w:t>
            </w:r>
            <w:r w:rsidR="00760422" w:rsidRPr="008B5E09">
              <w:rPr>
                <w:rFonts w:ascii="Montserrat Light" w:hAnsi="Montserrat Light" w:cstheme="majorHAnsi"/>
                <w:b/>
                <w:bCs/>
                <w:sz w:val="22"/>
                <w:szCs w:val="22"/>
              </w:rPr>
              <w:t>17.500</w:t>
            </w:r>
            <w:r w:rsidR="00760422"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lei</w:t>
            </w:r>
          </w:p>
          <w:p w14:paraId="352B9A82" w14:textId="3DCCD45C" w:rsidR="001B6A53" w:rsidRPr="008B5E09" w:rsidRDefault="001B6A53" w:rsidP="001B6A53">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760422" w:rsidRPr="008B5E09">
              <w:rPr>
                <w:rFonts w:ascii="Montserrat Light" w:hAnsi="Montserrat Light" w:cstheme="majorHAnsi"/>
                <w:b/>
                <w:bCs/>
                <w:sz w:val="22"/>
                <w:szCs w:val="22"/>
              </w:rPr>
              <w:t>21</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367</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50</w:t>
            </w:r>
            <w:r w:rsidRPr="008B5E09">
              <w:rPr>
                <w:rFonts w:ascii="Montserrat Light" w:hAnsi="Montserrat Light" w:cstheme="majorHAnsi"/>
                <w:sz w:val="22"/>
                <w:szCs w:val="22"/>
              </w:rPr>
              <w:t xml:space="preserve"> lei</w:t>
            </w:r>
          </w:p>
          <w:p w14:paraId="64D33202" w14:textId="7DD4E44B" w:rsidR="001B6A53" w:rsidRPr="008B5E09" w:rsidRDefault="001B6A53" w:rsidP="001B6A53">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finală acceptată în urma analizei este de </w:t>
            </w:r>
            <w:r w:rsidR="00760422" w:rsidRPr="008B5E09">
              <w:rPr>
                <w:rFonts w:ascii="Montserrat Light" w:hAnsi="Montserrat Light" w:cstheme="majorHAnsi"/>
                <w:b/>
                <w:bCs/>
                <w:sz w:val="22"/>
                <w:szCs w:val="22"/>
              </w:rPr>
              <w:t>21</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367</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50</w:t>
            </w:r>
            <w:r w:rsidRPr="008B5E09">
              <w:rPr>
                <w:rFonts w:ascii="Montserrat Light" w:hAnsi="Montserrat Light" w:cstheme="majorHAnsi"/>
                <w:sz w:val="22"/>
                <w:szCs w:val="22"/>
              </w:rPr>
              <w:t>lei</w:t>
            </w:r>
          </w:p>
          <w:p w14:paraId="15326D31" w14:textId="77777777" w:rsidR="001B6A53" w:rsidRPr="008B5E09" w:rsidRDefault="001B6A53" w:rsidP="001B6A53">
            <w:pPr>
              <w:tabs>
                <w:tab w:val="left" w:pos="1528"/>
              </w:tabs>
              <w:jc w:val="both"/>
              <w:rPr>
                <w:rFonts w:ascii="Montserrat Light" w:hAnsi="Montserrat Light" w:cstheme="majorHAnsi"/>
                <w:sz w:val="22"/>
                <w:szCs w:val="22"/>
              </w:rPr>
            </w:pPr>
          </w:p>
          <w:p w14:paraId="4A93AAF2" w14:textId="77777777" w:rsidR="001B6A53" w:rsidRPr="008B5E09" w:rsidRDefault="001B6A53" w:rsidP="001B6A53">
            <w:pPr>
              <w:tabs>
                <w:tab w:val="left" w:pos="1528"/>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integral:</w:t>
            </w:r>
          </w:p>
          <w:p w14:paraId="1E11DDF5" w14:textId="77777777" w:rsidR="001B6A53" w:rsidRPr="008B5E09" w:rsidRDefault="001B6A53" w:rsidP="001B6A53">
            <w:pPr>
              <w:tabs>
                <w:tab w:val="left" w:pos="1528"/>
              </w:tabs>
              <w:jc w:val="both"/>
              <w:rPr>
                <w:rFonts w:ascii="Montserrat Light" w:hAnsi="Montserrat Light" w:cstheme="majorHAnsi"/>
                <w:sz w:val="22"/>
                <w:szCs w:val="22"/>
              </w:rPr>
            </w:pPr>
          </w:p>
          <w:p w14:paraId="2E7CC3E4" w14:textId="1C5CC59A" w:rsidR="001B6A53" w:rsidRPr="008B5E09" w:rsidRDefault="001B6A53" w:rsidP="001B6A53">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Operatorul a majorat valoarea anterior apropbată prin ajustarea cu IPC din ramura de activitate apă/canal/salubrizare total perioada septembrie 2023 - august 2024 - 122,10%, cf. Art. 36. Alin 4.din Ordinul ANRSC 640/2022</w:t>
            </w:r>
            <w:r w:rsidR="00102BC2"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iar valoarea finală acceptată în urma analizei solicitării de modificare este de </w:t>
            </w:r>
            <w:r w:rsidR="00760422" w:rsidRPr="008B5E09">
              <w:rPr>
                <w:rFonts w:ascii="Montserrat Light" w:hAnsi="Montserrat Light" w:cstheme="majorHAnsi"/>
                <w:sz w:val="22"/>
                <w:szCs w:val="22"/>
              </w:rPr>
              <w:t>21,367.50</w:t>
            </w:r>
            <w:r w:rsidRPr="008B5E09">
              <w:rPr>
                <w:rFonts w:ascii="Montserrat Light" w:hAnsi="Montserrat Light" w:cstheme="majorHAnsi"/>
                <w:sz w:val="22"/>
                <w:szCs w:val="22"/>
              </w:rPr>
              <w:t>lei.</w:t>
            </w:r>
          </w:p>
          <w:p w14:paraId="035ACE70" w14:textId="1241641F" w:rsidR="00366F90" w:rsidRPr="008B5E09" w:rsidRDefault="001B6A53" w:rsidP="001B6A53">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Diferența dintre valoarea ant</w:t>
            </w:r>
            <w:r w:rsidR="00102BC2" w:rsidRPr="008B5E09">
              <w:rPr>
                <w:rFonts w:ascii="Montserrat Light" w:hAnsi="Montserrat Light" w:cstheme="majorHAnsi"/>
                <w:sz w:val="22"/>
                <w:szCs w:val="22"/>
              </w:rPr>
              <w:t>e</w:t>
            </w:r>
            <w:r w:rsidRPr="008B5E09">
              <w:rPr>
                <w:rFonts w:ascii="Montserrat Light" w:hAnsi="Montserrat Light" w:cstheme="majorHAnsi"/>
                <w:sz w:val="22"/>
                <w:szCs w:val="22"/>
              </w:rPr>
              <w:t xml:space="preserve">rior aprobată și valoarea finală acceptată în urma analizei solicitării de modificare a tarifului de depozitare este de  </w:t>
            </w:r>
            <w:r w:rsidR="00760422" w:rsidRPr="008B5E09">
              <w:rPr>
                <w:rFonts w:ascii="Montserrat Light" w:hAnsi="Montserrat Light" w:cstheme="majorHAnsi"/>
                <w:b/>
                <w:bCs/>
                <w:sz w:val="22"/>
                <w:szCs w:val="22"/>
              </w:rPr>
              <w:t>3</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867</w:t>
            </w:r>
            <w:r w:rsidR="00A03583" w:rsidRPr="008B5E09">
              <w:rPr>
                <w:rFonts w:ascii="Montserrat Light" w:hAnsi="Montserrat Light" w:cstheme="majorHAnsi"/>
                <w:b/>
                <w:bCs/>
                <w:sz w:val="22"/>
                <w:szCs w:val="22"/>
              </w:rPr>
              <w:t>,</w:t>
            </w:r>
            <w:r w:rsidR="00760422" w:rsidRPr="008B5E09">
              <w:rPr>
                <w:rFonts w:ascii="Montserrat Light" w:hAnsi="Montserrat Light" w:cstheme="majorHAnsi"/>
                <w:b/>
                <w:bCs/>
                <w:sz w:val="22"/>
                <w:szCs w:val="22"/>
              </w:rPr>
              <w:t>50</w:t>
            </w:r>
            <w:r w:rsidRPr="008B5E09">
              <w:rPr>
                <w:rFonts w:ascii="Montserrat Light" w:hAnsi="Montserrat Light" w:cstheme="majorHAnsi"/>
                <w:sz w:val="22"/>
                <w:szCs w:val="22"/>
              </w:rPr>
              <w:t xml:space="preserve"> lei.</w:t>
            </w:r>
          </w:p>
          <w:p w14:paraId="24F85B94" w14:textId="77777777" w:rsidR="00A03583" w:rsidRPr="008B5E09" w:rsidRDefault="00A03583" w:rsidP="001B6A53">
            <w:pPr>
              <w:tabs>
                <w:tab w:val="left" w:pos="1528"/>
              </w:tabs>
              <w:jc w:val="both"/>
              <w:rPr>
                <w:rFonts w:ascii="Montserrat Light" w:hAnsi="Montserrat Light" w:cstheme="majorHAnsi"/>
                <w:b/>
                <w:bCs/>
                <w:sz w:val="22"/>
                <w:szCs w:val="22"/>
              </w:rPr>
            </w:pPr>
          </w:p>
          <w:p w14:paraId="4DAE4DAB" w14:textId="77777777" w:rsidR="00366F90" w:rsidRPr="008B5E09" w:rsidRDefault="00366F90" w:rsidP="000D7E95">
            <w:pPr>
              <w:pStyle w:val="ListParagraph"/>
              <w:numPr>
                <w:ilvl w:val="2"/>
                <w:numId w:val="6"/>
              </w:numPr>
              <w:tabs>
                <w:tab w:val="left" w:pos="1528"/>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Inchiriere de utilaje/autospeciale/mijloace de transport</w:t>
            </w:r>
          </w:p>
          <w:p w14:paraId="21F2F74F" w14:textId="33FCDD1D" w:rsidR="00760422" w:rsidRPr="008B5E09" w:rsidRDefault="00760422" w:rsidP="00760422">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acceptată prin </w:t>
            </w:r>
            <w:r w:rsidR="00DD70E6" w:rsidRPr="008B5E09">
              <w:rPr>
                <w:rFonts w:ascii="Montserrat Light" w:hAnsi="Montserrat Light" w:cstheme="majorHAnsi"/>
                <w:sz w:val="22"/>
                <w:szCs w:val="22"/>
              </w:rPr>
              <w:t xml:space="preserve">tariful </w:t>
            </w:r>
            <w:r w:rsidRPr="008B5E09">
              <w:rPr>
                <w:rFonts w:ascii="Montserrat Light" w:hAnsi="Montserrat Light" w:cstheme="majorHAnsi"/>
                <w:sz w:val="22"/>
                <w:szCs w:val="22"/>
              </w:rPr>
              <w:t xml:space="preserve">anterior aprobat este de </w:t>
            </w:r>
            <w:r w:rsidRPr="008B5E09">
              <w:rPr>
                <w:rFonts w:ascii="Montserrat Light" w:hAnsi="Montserrat Light" w:cstheme="majorHAnsi"/>
                <w:b/>
                <w:bCs/>
                <w:sz w:val="22"/>
                <w:szCs w:val="22"/>
              </w:rPr>
              <w:t>0</w:t>
            </w:r>
            <w:r w:rsidRPr="008B5E09">
              <w:rPr>
                <w:rFonts w:ascii="Montserrat Light" w:hAnsi="Montserrat Light" w:cstheme="majorHAnsi"/>
                <w:sz w:val="22"/>
                <w:szCs w:val="22"/>
              </w:rPr>
              <w:t xml:space="preserve"> lei</w:t>
            </w:r>
          </w:p>
          <w:p w14:paraId="01065E35" w14:textId="091A3FFB" w:rsidR="00760422" w:rsidRPr="008B5E09" w:rsidRDefault="00760422" w:rsidP="00760422">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propusă prin solicitarea de modificare a tarifului de depozitare este de </w:t>
            </w:r>
            <w:r w:rsidRPr="008B5E09">
              <w:rPr>
                <w:rFonts w:ascii="Montserrat Light" w:hAnsi="Montserrat Light" w:cstheme="majorHAnsi"/>
                <w:b/>
                <w:bCs/>
                <w:sz w:val="22"/>
                <w:szCs w:val="22"/>
              </w:rPr>
              <w:t>680.000,00</w:t>
            </w:r>
            <w:r w:rsidRPr="008B5E09">
              <w:rPr>
                <w:rFonts w:ascii="Montserrat Light" w:hAnsi="Montserrat Light" w:cstheme="majorHAnsi"/>
                <w:sz w:val="22"/>
                <w:szCs w:val="22"/>
              </w:rPr>
              <w:t xml:space="preserve"> lei</w:t>
            </w:r>
          </w:p>
          <w:p w14:paraId="4D314069" w14:textId="73B12136" w:rsidR="00366F90" w:rsidRPr="008B5E09" w:rsidRDefault="00760422" w:rsidP="00760422">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0,00</w:t>
            </w:r>
            <w:r w:rsidRPr="008B5E09">
              <w:rPr>
                <w:rFonts w:ascii="Montserrat Light" w:hAnsi="Montserrat Light" w:cstheme="majorHAnsi"/>
                <w:sz w:val="22"/>
                <w:szCs w:val="22"/>
              </w:rPr>
              <w:t>lei</w:t>
            </w:r>
          </w:p>
          <w:p w14:paraId="2EFF6CD1" w14:textId="77777777" w:rsidR="00760422" w:rsidRPr="008B5E09" w:rsidRDefault="00760422" w:rsidP="00760422">
            <w:pPr>
              <w:tabs>
                <w:tab w:val="left" w:pos="1528"/>
              </w:tabs>
              <w:jc w:val="both"/>
              <w:rPr>
                <w:rFonts w:ascii="Montserrat Light" w:hAnsi="Montserrat Light" w:cstheme="majorHAnsi"/>
                <w:sz w:val="22"/>
                <w:szCs w:val="22"/>
              </w:rPr>
            </w:pPr>
          </w:p>
          <w:p w14:paraId="169A7379" w14:textId="7135CE25" w:rsidR="00760422" w:rsidRPr="008B5E09" w:rsidRDefault="00760422" w:rsidP="00760422">
            <w:pPr>
              <w:tabs>
                <w:tab w:val="left" w:pos="1528"/>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nu a fost acceptată:</w:t>
            </w:r>
          </w:p>
          <w:p w14:paraId="7596D2A4" w14:textId="77777777" w:rsidR="008A4F6B" w:rsidRPr="008B5E09" w:rsidRDefault="008A4F6B" w:rsidP="00760422">
            <w:pPr>
              <w:tabs>
                <w:tab w:val="left" w:pos="1528"/>
              </w:tabs>
              <w:jc w:val="both"/>
              <w:rPr>
                <w:rFonts w:ascii="Montserrat Light" w:hAnsi="Montserrat Light" w:cstheme="majorHAnsi"/>
                <w:b/>
                <w:bCs/>
                <w:sz w:val="22"/>
                <w:szCs w:val="22"/>
              </w:rPr>
            </w:pPr>
          </w:p>
          <w:p w14:paraId="006B622C" w14:textId="12DCAD1E" w:rsidR="00760422" w:rsidRPr="008B5E09" w:rsidRDefault="00760422" w:rsidP="00760422">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Pentru acest element de cheltuială nu a fost prezentată necesitatea și nici nu a fost adus la cunoștința Delegatarului</w:t>
            </w:r>
            <w:r w:rsidR="008A4F6B" w:rsidRPr="008B5E09">
              <w:rPr>
                <w:rFonts w:ascii="Montserrat Light" w:hAnsi="Montserrat Light" w:cstheme="majorHAnsi"/>
                <w:sz w:val="22"/>
                <w:szCs w:val="22"/>
              </w:rPr>
              <w:t>, în prealabil,</w:t>
            </w:r>
            <w:r w:rsidRPr="008B5E09">
              <w:rPr>
                <w:rFonts w:ascii="Montserrat Light" w:hAnsi="Montserrat Light" w:cstheme="majorHAnsi"/>
                <w:sz w:val="22"/>
                <w:szCs w:val="22"/>
              </w:rPr>
              <w:t xml:space="preserve"> în vederea oținerii aprobării achiziția de servicii de închiriere echipament</w:t>
            </w:r>
            <w:r w:rsidR="00DD70E6"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(bu</w:t>
            </w:r>
            <w:r w:rsidR="00DD70E6" w:rsidRPr="008B5E09">
              <w:rPr>
                <w:rFonts w:ascii="Montserrat Light" w:hAnsi="Montserrat Light" w:cstheme="majorHAnsi"/>
                <w:sz w:val="22"/>
                <w:szCs w:val="22"/>
              </w:rPr>
              <w:t>l</w:t>
            </w:r>
            <w:r w:rsidRPr="008B5E09">
              <w:rPr>
                <w:rFonts w:ascii="Montserrat Light" w:hAnsi="Montserrat Light" w:cstheme="majorHAnsi"/>
                <w:sz w:val="22"/>
                <w:szCs w:val="22"/>
              </w:rPr>
              <w:t>dozer)</w:t>
            </w:r>
            <w:r w:rsidR="008A4F6B" w:rsidRPr="008B5E09">
              <w:rPr>
                <w:rFonts w:ascii="Montserrat Light" w:hAnsi="Montserrat Light" w:cstheme="majorHAnsi"/>
                <w:sz w:val="22"/>
                <w:szCs w:val="22"/>
              </w:rPr>
              <w:t>, iar</w:t>
            </w:r>
            <w:r w:rsidRPr="008B5E09">
              <w:rPr>
                <w:rFonts w:ascii="Montserrat Light" w:hAnsi="Montserrat Light" w:cstheme="majorHAnsi"/>
                <w:sz w:val="22"/>
                <w:szCs w:val="22"/>
              </w:rPr>
              <w:t xml:space="preserve"> </w:t>
            </w:r>
            <w:r w:rsidR="008A4F6B" w:rsidRPr="008B5E09">
              <w:rPr>
                <w:rFonts w:ascii="Montserrat Light" w:hAnsi="Montserrat Light" w:cstheme="majorHAnsi"/>
                <w:sz w:val="22"/>
                <w:szCs w:val="22"/>
              </w:rPr>
              <w:t>a</w:t>
            </w:r>
            <w:r w:rsidRPr="008B5E09">
              <w:rPr>
                <w:rFonts w:ascii="Montserrat Light" w:hAnsi="Montserrat Light" w:cstheme="majorHAnsi"/>
                <w:sz w:val="22"/>
                <w:szCs w:val="22"/>
              </w:rPr>
              <w:t>cest echipament nu poate fi utilizat dacă nu este int</w:t>
            </w:r>
            <w:r w:rsidR="00DD70E6" w:rsidRPr="008B5E09">
              <w:rPr>
                <w:rFonts w:ascii="Montserrat Light" w:hAnsi="Montserrat Light" w:cstheme="majorHAnsi"/>
                <w:sz w:val="22"/>
                <w:szCs w:val="22"/>
              </w:rPr>
              <w:t>r</w:t>
            </w:r>
            <w:r w:rsidRPr="008B5E09">
              <w:rPr>
                <w:rFonts w:ascii="Montserrat Light" w:hAnsi="Montserrat Light" w:cstheme="majorHAnsi"/>
                <w:sz w:val="22"/>
                <w:szCs w:val="22"/>
              </w:rPr>
              <w:t xml:space="preserve">odus în Autorizația integrată de mediu. </w:t>
            </w:r>
          </w:p>
          <w:p w14:paraId="1C22BF9C" w14:textId="77777777" w:rsidR="00760422" w:rsidRPr="008B5E09" w:rsidRDefault="00760422" w:rsidP="00760422">
            <w:pPr>
              <w:tabs>
                <w:tab w:val="left" w:pos="1528"/>
              </w:tabs>
              <w:jc w:val="both"/>
              <w:rPr>
                <w:rFonts w:ascii="Montserrat Light" w:hAnsi="Montserrat Light" w:cstheme="majorHAnsi"/>
                <w:b/>
                <w:bCs/>
                <w:sz w:val="22"/>
                <w:szCs w:val="22"/>
              </w:rPr>
            </w:pPr>
          </w:p>
          <w:p w14:paraId="7580DA40" w14:textId="77777777" w:rsidR="00366F90" w:rsidRPr="008B5E09" w:rsidRDefault="00366F90" w:rsidP="000D7E95">
            <w:pPr>
              <w:pStyle w:val="ListParagraph"/>
              <w:numPr>
                <w:ilvl w:val="2"/>
                <w:numId w:val="6"/>
              </w:numPr>
              <w:tabs>
                <w:tab w:val="left" w:pos="1528"/>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Cheltuieli cu taxe, licente, acreditari/certificari si autorizatii</w:t>
            </w:r>
          </w:p>
          <w:p w14:paraId="6B41CED8" w14:textId="63D42764"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8A4F6B"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8A4F6B" w:rsidRPr="008B5E09">
              <w:rPr>
                <w:rFonts w:ascii="Montserrat Light" w:hAnsi="Montserrat Light" w:cstheme="majorHAnsi"/>
                <w:b/>
                <w:bCs/>
                <w:sz w:val="22"/>
                <w:szCs w:val="22"/>
              </w:rPr>
              <w:t xml:space="preserve">27.223,95 </w:t>
            </w:r>
            <w:r w:rsidRPr="008B5E09">
              <w:rPr>
                <w:rFonts w:ascii="Montserrat Light" w:hAnsi="Montserrat Light" w:cstheme="majorHAnsi"/>
                <w:b/>
                <w:bCs/>
                <w:sz w:val="22"/>
                <w:szCs w:val="22"/>
              </w:rPr>
              <w:t>lei</w:t>
            </w:r>
          </w:p>
          <w:p w14:paraId="56A92F93" w14:textId="186F9A5F"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8A4F6B" w:rsidRPr="008B5E09">
              <w:rPr>
                <w:rFonts w:ascii="Montserrat Light" w:hAnsi="Montserrat Light" w:cstheme="majorHAnsi"/>
                <w:b/>
                <w:bCs/>
                <w:sz w:val="22"/>
                <w:szCs w:val="22"/>
              </w:rPr>
              <w:t>84.531,64</w:t>
            </w:r>
            <w:r w:rsidRPr="008B5E09">
              <w:rPr>
                <w:rFonts w:ascii="Montserrat Light" w:hAnsi="Montserrat Light" w:cstheme="majorHAnsi"/>
                <w:b/>
                <w:bCs/>
                <w:sz w:val="22"/>
                <w:szCs w:val="22"/>
              </w:rPr>
              <w:t xml:space="preserve"> lei</w:t>
            </w:r>
          </w:p>
          <w:p w14:paraId="33930507" w14:textId="11612A12"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8A4F6B" w:rsidRPr="008B5E09">
              <w:rPr>
                <w:rFonts w:ascii="Montserrat Light" w:hAnsi="Montserrat Light" w:cstheme="majorHAnsi"/>
                <w:b/>
                <w:bCs/>
                <w:sz w:val="22"/>
                <w:szCs w:val="22"/>
              </w:rPr>
              <w:t>27</w:t>
            </w:r>
            <w:r w:rsidR="00725873" w:rsidRPr="008B5E09">
              <w:rPr>
                <w:rFonts w:ascii="Montserrat Light" w:hAnsi="Montserrat Light" w:cstheme="majorHAnsi"/>
                <w:b/>
                <w:bCs/>
                <w:sz w:val="22"/>
                <w:szCs w:val="22"/>
              </w:rPr>
              <w:t>.</w:t>
            </w:r>
            <w:r w:rsidR="008A4F6B" w:rsidRPr="008B5E09">
              <w:rPr>
                <w:rFonts w:ascii="Montserrat Light" w:hAnsi="Montserrat Light" w:cstheme="majorHAnsi"/>
                <w:b/>
                <w:bCs/>
                <w:sz w:val="22"/>
                <w:szCs w:val="22"/>
              </w:rPr>
              <w:t>499</w:t>
            </w:r>
            <w:r w:rsidR="00725873" w:rsidRPr="008B5E09">
              <w:rPr>
                <w:rFonts w:ascii="Montserrat Light" w:hAnsi="Montserrat Light" w:cstheme="majorHAnsi"/>
                <w:b/>
                <w:bCs/>
                <w:sz w:val="22"/>
                <w:szCs w:val="22"/>
              </w:rPr>
              <w:t>,</w:t>
            </w:r>
            <w:r w:rsidR="008A4F6B" w:rsidRPr="008B5E09">
              <w:rPr>
                <w:rFonts w:ascii="Montserrat Light" w:hAnsi="Montserrat Light" w:cstheme="majorHAnsi"/>
                <w:b/>
                <w:bCs/>
                <w:sz w:val="22"/>
                <w:szCs w:val="22"/>
              </w:rPr>
              <w:t xml:space="preserve">79 </w:t>
            </w:r>
            <w:r w:rsidRPr="008B5E09">
              <w:rPr>
                <w:rFonts w:ascii="Montserrat Light" w:hAnsi="Montserrat Light" w:cstheme="majorHAnsi"/>
                <w:b/>
                <w:bCs/>
                <w:sz w:val="22"/>
                <w:szCs w:val="22"/>
              </w:rPr>
              <w:t>lei</w:t>
            </w:r>
          </w:p>
          <w:p w14:paraId="2A34A33A" w14:textId="77777777" w:rsidR="00366F90" w:rsidRPr="008B5E09" w:rsidRDefault="00366F90" w:rsidP="00732D16">
            <w:pPr>
              <w:tabs>
                <w:tab w:val="left" w:pos="1528"/>
              </w:tabs>
              <w:jc w:val="both"/>
              <w:rPr>
                <w:rFonts w:ascii="Montserrat Light" w:hAnsi="Montserrat Light" w:cstheme="majorHAnsi"/>
                <w:b/>
                <w:bCs/>
                <w:sz w:val="22"/>
                <w:szCs w:val="22"/>
              </w:rPr>
            </w:pPr>
          </w:p>
          <w:p w14:paraId="40BC9E3B" w14:textId="35577C3A" w:rsidR="00366F90" w:rsidRPr="008B5E09" w:rsidRDefault="008A4F6B"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1130A7CD" w14:textId="77777777" w:rsidR="008A4F6B" w:rsidRPr="008B5E09" w:rsidRDefault="008A4F6B" w:rsidP="00732D16">
            <w:pPr>
              <w:tabs>
                <w:tab w:val="left" w:pos="1528"/>
              </w:tabs>
              <w:jc w:val="both"/>
              <w:rPr>
                <w:rFonts w:ascii="Montserrat Light" w:hAnsi="Montserrat Light" w:cstheme="majorHAnsi"/>
                <w:sz w:val="22"/>
                <w:szCs w:val="22"/>
              </w:rPr>
            </w:pPr>
          </w:p>
          <w:p w14:paraId="6FB8F58D" w14:textId="77777777" w:rsidR="008A4F6B" w:rsidRPr="008B5E09" w:rsidRDefault="008A4F6B" w:rsidP="00732D16">
            <w:pPr>
              <w:tabs>
                <w:tab w:val="left" w:pos="1528"/>
              </w:tabs>
              <w:jc w:val="both"/>
              <w:rPr>
                <w:rFonts w:ascii="Montserrat Light" w:hAnsi="Montserrat Light" w:cstheme="majorHAnsi"/>
                <w:sz w:val="22"/>
                <w:szCs w:val="22"/>
              </w:rPr>
            </w:pPr>
          </w:p>
          <w:p w14:paraId="13B12D51" w14:textId="4795971F" w:rsidR="008A4F6B" w:rsidRPr="008B5E09" w:rsidRDefault="00DA321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S-a acceptat valoarea corespunzătoare </w:t>
            </w:r>
            <w:r w:rsidR="00DD70E6" w:rsidRPr="008B5E09">
              <w:rPr>
                <w:rFonts w:ascii="Montserrat Light" w:hAnsi="Montserrat Light" w:cstheme="majorHAnsi"/>
                <w:sz w:val="22"/>
                <w:szCs w:val="22"/>
              </w:rPr>
              <w:t>licenței</w:t>
            </w:r>
            <w:r w:rsidRPr="008B5E09">
              <w:rPr>
                <w:rFonts w:ascii="Montserrat Light" w:hAnsi="Montserrat Light" w:cstheme="majorHAnsi"/>
                <w:sz w:val="22"/>
                <w:szCs w:val="22"/>
              </w:rPr>
              <w:t xml:space="preserve"> ANRSC și cheltuielile referitoare la impozit.</w:t>
            </w:r>
          </w:p>
          <w:p w14:paraId="19FD64E7" w14:textId="25B108F4"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Creşterea cuantumului contribuţiei datorate bugetului ANRSC, de la 0,12% la 0,2% din veniturile înregistrate, este prevăzută prin art. 1, pct. 2 din Ordinul ANRSC nr. 563/22.12.2020, prevedere legală ce era în vigoare la momentul depunerii ofertei inițiale, potrivit celor arătate și de ofertant prin răspunsul 1.3 din adresa nr. 39411/02.11.2021. Din aceste motive, majorarea acestei cheltuieli nu poate fi acceptată</w:t>
            </w:r>
            <w:r w:rsidR="008A4F6B" w:rsidRPr="008B5E09">
              <w:rPr>
                <w:rFonts w:ascii="Montserrat Light" w:hAnsi="Montserrat Light" w:cstheme="majorHAnsi"/>
                <w:sz w:val="22"/>
                <w:szCs w:val="22"/>
              </w:rPr>
              <w:t xml:space="preserve"> la valoarea propusă aceasta a fost recalculată prin aplicarea procentului de 0,12% la valoarea rezultată prin însumarea veniturilor estimate și transmise de operator</w:t>
            </w:r>
            <w:r w:rsidRPr="008B5E09">
              <w:rPr>
                <w:rFonts w:ascii="Montserrat Light" w:hAnsi="Montserrat Light" w:cstheme="majorHAnsi"/>
                <w:sz w:val="22"/>
                <w:szCs w:val="22"/>
              </w:rPr>
              <w:t>.</w:t>
            </w:r>
          </w:p>
          <w:p w14:paraId="2914A745" w14:textId="77777777"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Deoarece nu au fost identificate documente justificative din care să rezulte valoarea solicitată, modificare propusă ce vizează taxa ISCIR nu poate fi acceptată, menținându-se valoarea din oferta inițială.</w:t>
            </w:r>
          </w:p>
          <w:p w14:paraId="79615170" w14:textId="77777777"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lastRenderedPageBreak/>
              <w:t xml:space="preserve">Deoarece nu au fost identificate documente justificative din care să rezulte valoarea solicitată coroborat cu faptul că potrivit Ordinului 1030/2009 nu se impune obținerea unei autorizați din partea DSP, modificarea propusă ce vizează cheltuielile cu Autorizarea DSP nu poate fi acceptată. </w:t>
            </w:r>
          </w:p>
          <w:p w14:paraId="0D45B636" w14:textId="775C54CA" w:rsidR="00E22354" w:rsidRPr="008B5E09" w:rsidRDefault="00E22354"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Poziția Autorizație de mediu se dubleză cu poziția Autorizația integrată de mediu fapt pentru care această poziție a fost eliminată.</w:t>
            </w:r>
          </w:p>
          <w:p w14:paraId="17486FF8" w14:textId="1755DA0E" w:rsidR="00E22354" w:rsidRPr="008B5E09" w:rsidRDefault="00E22354"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Pozițiile nou intoduse „Metrologie echipament laborator intern și Autorizație comunicații stații/transmisii date” nu a</w:t>
            </w:r>
            <w:r w:rsidR="00DD70E6" w:rsidRPr="008B5E09">
              <w:rPr>
                <w:rFonts w:ascii="Montserrat Light" w:hAnsi="Montserrat Light" w:cstheme="majorHAnsi"/>
                <w:sz w:val="22"/>
                <w:szCs w:val="22"/>
              </w:rPr>
              <w:t>u</w:t>
            </w:r>
            <w:r w:rsidRPr="008B5E09">
              <w:rPr>
                <w:rFonts w:ascii="Montserrat Light" w:hAnsi="Montserrat Light" w:cstheme="majorHAnsi"/>
                <w:sz w:val="22"/>
                <w:szCs w:val="22"/>
              </w:rPr>
              <w:t xml:space="preserve"> fost justificate aceastea fiind eliminate.</w:t>
            </w:r>
          </w:p>
          <w:p w14:paraId="257E33A5" w14:textId="7B2EF274"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Având în vedere faptul că </w:t>
            </w:r>
            <w:r w:rsidR="00DA3210" w:rsidRPr="008B5E09">
              <w:rPr>
                <w:rFonts w:ascii="Montserrat Light" w:hAnsi="Montserrat Light" w:cstheme="majorHAnsi"/>
                <w:sz w:val="22"/>
                <w:szCs w:val="22"/>
              </w:rPr>
              <w:t xml:space="preserve">pentru </w:t>
            </w:r>
            <w:r w:rsidRPr="008B5E09">
              <w:rPr>
                <w:rFonts w:ascii="Montserrat Light" w:hAnsi="Montserrat Light" w:cstheme="majorHAnsi"/>
                <w:sz w:val="22"/>
                <w:szCs w:val="22"/>
              </w:rPr>
              <w:t xml:space="preserve">modificarea propusă cu taxa aferenta Autorizației ISU </w:t>
            </w:r>
            <w:r w:rsidR="00DA3210" w:rsidRPr="008B5E09">
              <w:rPr>
                <w:rFonts w:ascii="Montserrat Light" w:hAnsi="Montserrat Light" w:cstheme="majorHAnsi"/>
                <w:sz w:val="22"/>
                <w:szCs w:val="22"/>
              </w:rPr>
              <w:t>nu a fost prezentată justificare</w:t>
            </w:r>
            <w:r w:rsidR="00DD70E6" w:rsidRPr="008B5E09">
              <w:rPr>
                <w:rFonts w:ascii="Montserrat Light" w:hAnsi="Montserrat Light" w:cstheme="majorHAnsi"/>
                <w:sz w:val="22"/>
                <w:szCs w:val="22"/>
              </w:rPr>
              <w:t>,</w:t>
            </w:r>
            <w:r w:rsidR="00DA3210" w:rsidRPr="008B5E09">
              <w:rPr>
                <w:rFonts w:ascii="Montserrat Light" w:hAnsi="Montserrat Light" w:cstheme="majorHAnsi"/>
                <w:sz w:val="22"/>
                <w:szCs w:val="22"/>
              </w:rPr>
              <w:t xml:space="preserve"> aceasta rămâne la</w:t>
            </w:r>
            <w:r w:rsidRPr="008B5E09">
              <w:rPr>
                <w:rFonts w:ascii="Montserrat Light" w:hAnsi="Montserrat Light" w:cstheme="majorHAnsi"/>
                <w:sz w:val="22"/>
                <w:szCs w:val="22"/>
              </w:rPr>
              <w:t xml:space="preserve"> </w:t>
            </w:r>
            <w:r w:rsidR="00DA3210" w:rsidRPr="008B5E09">
              <w:rPr>
                <w:rFonts w:ascii="Montserrat Light" w:hAnsi="Montserrat Light" w:cstheme="majorHAnsi"/>
                <w:sz w:val="22"/>
                <w:szCs w:val="22"/>
              </w:rPr>
              <w:t>valoarea anterior aprobată</w:t>
            </w:r>
            <w:r w:rsidRPr="008B5E09">
              <w:rPr>
                <w:rFonts w:ascii="Montserrat Light" w:hAnsi="Montserrat Light" w:cstheme="majorHAnsi"/>
                <w:sz w:val="22"/>
                <w:szCs w:val="22"/>
              </w:rPr>
              <w:t xml:space="preserve">. </w:t>
            </w:r>
          </w:p>
          <w:p w14:paraId="75900174" w14:textId="5CE93B77"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Deoarece nu au fost identificate documente justificative din care să rezulte valoarea solicitată, modificare</w:t>
            </w:r>
            <w:r w:rsidR="00DD70E6" w:rsidRPr="008B5E09">
              <w:rPr>
                <w:rFonts w:ascii="Montserrat Light" w:hAnsi="Montserrat Light" w:cstheme="majorHAnsi"/>
                <w:sz w:val="22"/>
                <w:szCs w:val="22"/>
              </w:rPr>
              <w:t>a</w:t>
            </w:r>
            <w:r w:rsidRPr="008B5E09">
              <w:rPr>
                <w:rFonts w:ascii="Montserrat Light" w:hAnsi="Montserrat Light" w:cstheme="majorHAnsi"/>
                <w:sz w:val="22"/>
                <w:szCs w:val="22"/>
              </w:rPr>
              <w:t xml:space="preserve"> propusă ce vizează cheltuielile cu Soft centralizare date și raportări nu poate fi acceptată, menținându-se valoarea din oferta</w:t>
            </w:r>
            <w:r w:rsidR="00E22354" w:rsidRPr="008B5E09">
              <w:rPr>
                <w:rFonts w:ascii="Montserrat Light" w:hAnsi="Montserrat Light" w:cstheme="majorHAnsi"/>
                <w:sz w:val="22"/>
                <w:szCs w:val="22"/>
              </w:rPr>
              <w:t>.</w:t>
            </w:r>
          </w:p>
          <w:p w14:paraId="51FF6CDC" w14:textId="6118654F" w:rsidR="00366F90" w:rsidRPr="008B5E09" w:rsidRDefault="00DA321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Având în vedere faptul că pentru modificarea propusă cu taxa aferenta</w:t>
            </w:r>
            <w:r w:rsidR="00773E45"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Altele</w:t>
            </w:r>
            <w:r w:rsidR="005800A8" w:rsidRPr="008B5E09">
              <w:rPr>
                <w:rFonts w:ascii="Montserrat Light" w:hAnsi="Montserrat Light" w:cstheme="majorHAnsi"/>
                <w:sz w:val="22"/>
                <w:szCs w:val="22"/>
              </w:rPr>
              <w:t xml:space="preserve"> (rând 13)</w:t>
            </w:r>
            <w:r w:rsidRPr="008B5E09">
              <w:rPr>
                <w:rFonts w:ascii="Montserrat Light" w:hAnsi="Montserrat Light" w:cstheme="majorHAnsi"/>
                <w:sz w:val="22"/>
                <w:szCs w:val="22"/>
              </w:rPr>
              <w:t xml:space="preserve"> nu a fost prezentată justificare</w:t>
            </w:r>
            <w:r w:rsidR="00DD70E6"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aceasta rămâne la valoarea anterior aprobată.</w:t>
            </w:r>
          </w:p>
          <w:p w14:paraId="72942C7E" w14:textId="13A512E7" w:rsidR="00E22354" w:rsidRPr="008B5E09" w:rsidRDefault="00E22354"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4F001CF9" w14:textId="2E858D02"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E22354"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acceptată în urma analizei solicitării de modificare este de </w:t>
            </w:r>
            <w:r w:rsidR="00E22354" w:rsidRPr="008B5E09">
              <w:rPr>
                <w:rFonts w:ascii="Montserrat Light" w:hAnsi="Montserrat Light" w:cstheme="majorHAnsi"/>
                <w:b/>
                <w:bCs/>
                <w:sz w:val="22"/>
                <w:szCs w:val="22"/>
              </w:rPr>
              <w:t>275</w:t>
            </w:r>
            <w:r w:rsidR="00725873" w:rsidRPr="008B5E09">
              <w:rPr>
                <w:rFonts w:ascii="Montserrat Light" w:hAnsi="Montserrat Light" w:cstheme="majorHAnsi"/>
                <w:b/>
                <w:bCs/>
                <w:sz w:val="22"/>
                <w:szCs w:val="22"/>
              </w:rPr>
              <w:t>,</w:t>
            </w:r>
            <w:r w:rsidR="00E22354" w:rsidRPr="008B5E09">
              <w:rPr>
                <w:rFonts w:ascii="Montserrat Light" w:hAnsi="Montserrat Light" w:cstheme="majorHAnsi"/>
                <w:b/>
                <w:bCs/>
                <w:sz w:val="22"/>
                <w:szCs w:val="22"/>
              </w:rPr>
              <w:t xml:space="preserve">84 </w:t>
            </w:r>
            <w:r w:rsidRPr="008B5E09">
              <w:rPr>
                <w:rFonts w:ascii="Montserrat Light" w:hAnsi="Montserrat Light" w:cstheme="majorHAnsi"/>
                <w:b/>
                <w:bCs/>
                <w:sz w:val="22"/>
                <w:szCs w:val="22"/>
              </w:rPr>
              <w:t>lei</w:t>
            </w:r>
            <w:r w:rsidRPr="008B5E09">
              <w:rPr>
                <w:rFonts w:ascii="Montserrat Light" w:hAnsi="Montserrat Light" w:cstheme="majorHAnsi"/>
                <w:sz w:val="22"/>
                <w:szCs w:val="22"/>
              </w:rPr>
              <w:t>.</w:t>
            </w:r>
          </w:p>
          <w:p w14:paraId="52644942" w14:textId="77777777" w:rsidR="00366F90" w:rsidRPr="008B5E09" w:rsidRDefault="00366F90" w:rsidP="00732D16">
            <w:pPr>
              <w:tabs>
                <w:tab w:val="left" w:pos="1528"/>
              </w:tabs>
              <w:jc w:val="both"/>
              <w:rPr>
                <w:rFonts w:ascii="Montserrat Light" w:hAnsi="Montserrat Light" w:cstheme="majorHAnsi"/>
                <w:sz w:val="22"/>
                <w:szCs w:val="22"/>
              </w:rPr>
            </w:pPr>
          </w:p>
          <w:p w14:paraId="6C5B49C8" w14:textId="77777777" w:rsidR="00366F90" w:rsidRPr="008B5E09" w:rsidRDefault="00366F90" w:rsidP="000D7E95">
            <w:pPr>
              <w:pStyle w:val="ListParagraph"/>
              <w:numPr>
                <w:ilvl w:val="2"/>
                <w:numId w:val="6"/>
              </w:numPr>
              <w:tabs>
                <w:tab w:val="left" w:pos="1528"/>
              </w:tabs>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Alte cheltuieli</w:t>
            </w:r>
          </w:p>
          <w:p w14:paraId="052A7193" w14:textId="28515C14"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w:t>
            </w:r>
            <w:r w:rsidR="00E22354"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w:t>
            </w:r>
            <w:r w:rsidR="00E22354"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E22354" w:rsidRPr="008B5E09">
              <w:rPr>
                <w:rFonts w:ascii="Montserrat Light" w:hAnsi="Montserrat Light" w:cstheme="majorHAnsi"/>
                <w:b/>
                <w:bCs/>
                <w:sz w:val="22"/>
                <w:szCs w:val="22"/>
              </w:rPr>
              <w:t xml:space="preserve">55.850 </w:t>
            </w:r>
            <w:r w:rsidRPr="008B5E09">
              <w:rPr>
                <w:rFonts w:ascii="Montserrat Light" w:hAnsi="Montserrat Light" w:cstheme="majorHAnsi"/>
                <w:b/>
                <w:bCs/>
                <w:sz w:val="22"/>
                <w:szCs w:val="22"/>
              </w:rPr>
              <w:t xml:space="preserve"> lei </w:t>
            </w:r>
          </w:p>
          <w:p w14:paraId="4853C7E1" w14:textId="7AD6692E"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3B1E32" w:rsidRPr="008B5E09">
              <w:rPr>
                <w:rFonts w:ascii="Montserrat Light" w:hAnsi="Montserrat Light" w:cstheme="majorHAnsi"/>
                <w:b/>
                <w:bCs/>
                <w:sz w:val="22"/>
                <w:szCs w:val="22"/>
              </w:rPr>
              <w:t>230</w:t>
            </w:r>
            <w:r w:rsidR="00A03583" w:rsidRPr="008B5E09">
              <w:rPr>
                <w:rFonts w:ascii="Montserrat Light" w:hAnsi="Montserrat Light" w:cstheme="majorHAnsi"/>
                <w:b/>
                <w:bCs/>
                <w:sz w:val="22"/>
                <w:szCs w:val="22"/>
              </w:rPr>
              <w:t>.</w:t>
            </w:r>
            <w:r w:rsidR="003B1E32" w:rsidRPr="008B5E09">
              <w:rPr>
                <w:rFonts w:ascii="Montserrat Light" w:hAnsi="Montserrat Light" w:cstheme="majorHAnsi"/>
                <w:b/>
                <w:bCs/>
                <w:sz w:val="22"/>
                <w:szCs w:val="22"/>
              </w:rPr>
              <w:t>765</w:t>
            </w:r>
            <w:r w:rsidR="00A03583" w:rsidRPr="008B5E09">
              <w:rPr>
                <w:rFonts w:ascii="Montserrat Light" w:hAnsi="Montserrat Light" w:cstheme="majorHAnsi"/>
                <w:b/>
                <w:bCs/>
                <w:sz w:val="22"/>
                <w:szCs w:val="22"/>
              </w:rPr>
              <w:t>,</w:t>
            </w:r>
            <w:r w:rsidR="003B1E32" w:rsidRPr="008B5E09">
              <w:rPr>
                <w:rFonts w:ascii="Montserrat Light" w:hAnsi="Montserrat Light" w:cstheme="majorHAnsi"/>
                <w:b/>
                <w:bCs/>
                <w:sz w:val="22"/>
                <w:szCs w:val="22"/>
              </w:rPr>
              <w:t>78</w:t>
            </w:r>
            <w:r w:rsidRPr="008B5E09">
              <w:rPr>
                <w:rFonts w:ascii="Montserrat Light" w:hAnsi="Montserrat Light" w:cstheme="majorHAnsi"/>
                <w:b/>
                <w:bCs/>
                <w:sz w:val="22"/>
                <w:szCs w:val="22"/>
              </w:rPr>
              <w:t xml:space="preserve"> lei</w:t>
            </w:r>
          </w:p>
          <w:p w14:paraId="5127D469" w14:textId="5DA9962E"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sz w:val="22"/>
                <w:szCs w:val="22"/>
              </w:rPr>
              <w:t>Valoarea finală acceptată în urma analizei este de</w:t>
            </w:r>
            <w:r w:rsidR="003B1E32" w:rsidRPr="008B5E09">
              <w:rPr>
                <w:rFonts w:ascii="Montserrat Light" w:hAnsi="Montserrat Light" w:cstheme="majorHAnsi"/>
                <w:sz w:val="22"/>
                <w:szCs w:val="22"/>
              </w:rPr>
              <w:t xml:space="preserve"> </w:t>
            </w:r>
            <w:r w:rsidR="003B1E32" w:rsidRPr="008B5E09">
              <w:rPr>
                <w:rFonts w:ascii="Montserrat Light" w:hAnsi="Montserrat Light" w:cstheme="majorHAnsi"/>
                <w:b/>
                <w:bCs/>
                <w:sz w:val="22"/>
                <w:szCs w:val="22"/>
              </w:rPr>
              <w:t>96.324,10</w:t>
            </w:r>
            <w:r w:rsidRPr="008B5E09">
              <w:rPr>
                <w:rFonts w:ascii="Montserrat Light" w:hAnsi="Montserrat Light" w:cstheme="majorHAnsi"/>
                <w:sz w:val="22"/>
                <w:szCs w:val="22"/>
              </w:rPr>
              <w:t xml:space="preserve"> </w:t>
            </w:r>
            <w:r w:rsidRPr="008B5E09">
              <w:rPr>
                <w:rFonts w:ascii="Montserrat Light" w:hAnsi="Montserrat Light" w:cstheme="majorHAnsi"/>
                <w:b/>
                <w:bCs/>
                <w:sz w:val="22"/>
                <w:szCs w:val="22"/>
              </w:rPr>
              <w:t>lei</w:t>
            </w:r>
          </w:p>
          <w:p w14:paraId="000C998A" w14:textId="77777777" w:rsidR="00366F90" w:rsidRPr="008B5E09" w:rsidRDefault="00366F90" w:rsidP="00732D16">
            <w:pPr>
              <w:tabs>
                <w:tab w:val="left" w:pos="1528"/>
              </w:tabs>
              <w:jc w:val="both"/>
              <w:rPr>
                <w:rFonts w:ascii="Montserrat Light" w:hAnsi="Montserrat Light" w:cstheme="majorHAnsi"/>
                <w:b/>
                <w:bCs/>
                <w:sz w:val="22"/>
                <w:szCs w:val="22"/>
              </w:rPr>
            </w:pPr>
          </w:p>
          <w:p w14:paraId="7E6AEAFE" w14:textId="0E09F94F" w:rsidR="00366F90" w:rsidRPr="008B5E09" w:rsidRDefault="003B1E32"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66C60463" w14:textId="627106D3" w:rsidR="00366F90" w:rsidRPr="008B5E09" w:rsidRDefault="003B1E32" w:rsidP="00732D16">
            <w:pPr>
              <w:jc w:val="both"/>
              <w:rPr>
                <w:rFonts w:ascii="Montserrat Light" w:hAnsi="Montserrat Light" w:cstheme="majorHAnsi"/>
                <w:sz w:val="22"/>
                <w:szCs w:val="22"/>
              </w:rPr>
            </w:pPr>
            <w:r w:rsidRPr="008B5E09">
              <w:rPr>
                <w:rFonts w:ascii="Montserrat Light" w:hAnsi="Montserrat Light" w:cstheme="majorHAnsi"/>
                <w:sz w:val="22"/>
                <w:szCs w:val="22"/>
              </w:rPr>
              <w:t>Pentru poziția „Servicii topometrie” a fost modificat procentul de distribuire a cheltuielii. Această modificare a fost acceptată</w:t>
            </w:r>
            <w:r w:rsidR="00DD70E6" w:rsidRPr="008B5E09">
              <w:rPr>
                <w:rFonts w:ascii="Montserrat Light" w:hAnsi="Montserrat Light" w:cstheme="majorHAnsi"/>
                <w:sz w:val="22"/>
                <w:szCs w:val="22"/>
              </w:rPr>
              <w:t>, nefiind o modificare substanțială</w:t>
            </w:r>
            <w:r w:rsidRPr="008B5E09">
              <w:rPr>
                <w:rFonts w:ascii="Montserrat Light" w:hAnsi="Montserrat Light" w:cstheme="majorHAnsi"/>
                <w:sz w:val="22"/>
                <w:szCs w:val="22"/>
              </w:rPr>
              <w:t>.</w:t>
            </w:r>
          </w:p>
          <w:p w14:paraId="419ECD75" w14:textId="50D366C3" w:rsidR="003B1E32" w:rsidRPr="008B5E09" w:rsidRDefault="003B1E32" w:rsidP="00732D16">
            <w:pPr>
              <w:jc w:val="both"/>
              <w:rPr>
                <w:rFonts w:ascii="Montserrat Light" w:hAnsi="Montserrat Light" w:cstheme="majorHAnsi"/>
                <w:sz w:val="22"/>
                <w:szCs w:val="22"/>
              </w:rPr>
            </w:pPr>
            <w:r w:rsidRPr="008B5E09">
              <w:rPr>
                <w:rFonts w:ascii="Montserrat Light" w:hAnsi="Montserrat Light" w:cstheme="majorHAnsi"/>
                <w:sz w:val="22"/>
                <w:szCs w:val="22"/>
              </w:rPr>
              <w:t>Poziția „Cheltuieli conexe puturilor de extractie a gazului si conductele de captare/colectare a gazului” nu este justificată necesitatea</w:t>
            </w:r>
            <w:r w:rsidR="00F12999" w:rsidRPr="008B5E09">
              <w:rPr>
                <w:rFonts w:ascii="Montserrat Light" w:hAnsi="Montserrat Light" w:cstheme="majorHAnsi"/>
                <w:sz w:val="22"/>
                <w:szCs w:val="22"/>
              </w:rPr>
              <w:t xml:space="preserve"> și nici nu sunt prezentate documente justificative, </w:t>
            </w:r>
            <w:r w:rsidR="00DD70E6" w:rsidRPr="008B5E09">
              <w:rPr>
                <w:rFonts w:ascii="Montserrat Light" w:hAnsi="Montserrat Light" w:cstheme="majorHAnsi"/>
                <w:sz w:val="22"/>
                <w:szCs w:val="22"/>
              </w:rPr>
              <w:t>motiv</w:t>
            </w:r>
            <w:r w:rsidR="00F12999" w:rsidRPr="008B5E09">
              <w:rPr>
                <w:rFonts w:ascii="Montserrat Light" w:hAnsi="Montserrat Light" w:cstheme="majorHAnsi"/>
                <w:sz w:val="22"/>
                <w:szCs w:val="22"/>
              </w:rPr>
              <w:t xml:space="preserve"> pentru care nu a fost acceptată modificarea.</w:t>
            </w:r>
          </w:p>
          <w:p w14:paraId="5EE560E2" w14:textId="59708F2F" w:rsidR="00F12999" w:rsidRPr="008B5E09" w:rsidRDefault="00F12999" w:rsidP="00732D16">
            <w:pPr>
              <w:jc w:val="both"/>
              <w:rPr>
                <w:rFonts w:ascii="Montserrat Light" w:hAnsi="Montserrat Light" w:cstheme="majorHAnsi"/>
                <w:sz w:val="22"/>
                <w:szCs w:val="22"/>
              </w:rPr>
            </w:pPr>
            <w:r w:rsidRPr="008B5E09">
              <w:rPr>
                <w:rFonts w:ascii="Montserrat Light" w:hAnsi="Montserrat Light" w:cstheme="majorHAnsi"/>
                <w:sz w:val="22"/>
                <w:szCs w:val="22"/>
              </w:rPr>
              <w:t>Deoarece nu au fost furnizate documente justificative pt „Cheltuieli cu igienizarea incintei” aceste</w:t>
            </w:r>
            <w:r w:rsidR="005800A8" w:rsidRPr="008B5E09">
              <w:rPr>
                <w:rFonts w:ascii="Montserrat Light" w:hAnsi="Montserrat Light" w:cstheme="majorHAnsi"/>
                <w:sz w:val="22"/>
                <w:szCs w:val="22"/>
              </w:rPr>
              <w:t>a</w:t>
            </w:r>
            <w:r w:rsidRPr="008B5E09">
              <w:rPr>
                <w:rFonts w:ascii="Montserrat Light" w:hAnsi="Montserrat Light" w:cstheme="majorHAnsi"/>
                <w:sz w:val="22"/>
                <w:szCs w:val="22"/>
              </w:rPr>
              <w:t xml:space="preserve"> au ram</w:t>
            </w:r>
            <w:r w:rsidR="00DD70E6" w:rsidRPr="008B5E09">
              <w:rPr>
                <w:rFonts w:ascii="Montserrat Light" w:hAnsi="Montserrat Light" w:cstheme="majorHAnsi"/>
                <w:sz w:val="22"/>
                <w:szCs w:val="22"/>
              </w:rPr>
              <w:t>a</w:t>
            </w:r>
            <w:r w:rsidRPr="008B5E09">
              <w:rPr>
                <w:rFonts w:ascii="Montserrat Light" w:hAnsi="Montserrat Light" w:cstheme="majorHAnsi"/>
                <w:sz w:val="22"/>
                <w:szCs w:val="22"/>
              </w:rPr>
              <w:t>s la valoarea anterior aprobată.</w:t>
            </w:r>
          </w:p>
          <w:p w14:paraId="7AEED8A4" w14:textId="591A3343" w:rsidR="00F12999" w:rsidRPr="008B5E09" w:rsidRDefault="00F12999" w:rsidP="00732D16">
            <w:pPr>
              <w:jc w:val="both"/>
              <w:rPr>
                <w:rFonts w:ascii="Montserrat Light" w:hAnsi="Montserrat Light" w:cstheme="majorHAnsi"/>
                <w:sz w:val="22"/>
                <w:szCs w:val="22"/>
              </w:rPr>
            </w:pPr>
            <w:r w:rsidRPr="008B5E09">
              <w:rPr>
                <w:rFonts w:ascii="Montserrat Light" w:hAnsi="Montserrat Light" w:cstheme="majorHAnsi"/>
                <w:sz w:val="22"/>
                <w:szCs w:val="22"/>
              </w:rPr>
              <w:t>Următoarele poziții au fost reloca</w:t>
            </w:r>
            <w:r w:rsidR="00DD70E6" w:rsidRPr="008B5E09">
              <w:rPr>
                <w:rFonts w:ascii="Montserrat Light" w:hAnsi="Montserrat Light" w:cstheme="majorHAnsi"/>
                <w:sz w:val="22"/>
                <w:szCs w:val="22"/>
              </w:rPr>
              <w:t>t</w:t>
            </w:r>
            <w:r w:rsidRPr="008B5E09">
              <w:rPr>
                <w:rFonts w:ascii="Montserrat Light" w:hAnsi="Montserrat Light" w:cstheme="majorHAnsi"/>
                <w:sz w:val="22"/>
                <w:szCs w:val="22"/>
              </w:rPr>
              <w:t>e de la 1.11</w:t>
            </w:r>
            <w:r w:rsidRPr="008B5E09">
              <w:rPr>
                <w:rFonts w:ascii="Montserrat Light" w:hAnsi="Montserrat Light"/>
              </w:rPr>
              <w:t xml:space="preserve"> </w:t>
            </w:r>
            <w:r w:rsidRPr="008B5E09">
              <w:rPr>
                <w:rFonts w:ascii="Montserrat Light" w:hAnsi="Montserrat Light" w:cstheme="majorHAnsi"/>
                <w:sz w:val="22"/>
                <w:szCs w:val="22"/>
              </w:rPr>
              <w:t>Alte cheltuieli materiale,  exclusiv provizioane, amenzi, penalități, despăgubiri, donații și sponsorizări și sunt aprobate la valoarea anterior aprobată.</w:t>
            </w:r>
          </w:p>
          <w:p w14:paraId="61BA919B" w14:textId="43070A40" w:rsidR="00F12999" w:rsidRPr="008B5E09" w:rsidRDefault="00F12999" w:rsidP="00732D16">
            <w:pPr>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63C91024" w14:textId="37E80A2D"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A03583"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finală acceptată în urma analizei solicitării de modificare este de </w:t>
            </w:r>
            <w:r w:rsidR="00F12999" w:rsidRPr="008B5E09">
              <w:rPr>
                <w:rFonts w:ascii="Montserrat Light" w:hAnsi="Montserrat Light" w:cstheme="majorHAnsi"/>
                <w:b/>
                <w:bCs/>
                <w:sz w:val="22"/>
                <w:szCs w:val="22"/>
              </w:rPr>
              <w:t>40</w:t>
            </w:r>
            <w:r w:rsidR="00A03583" w:rsidRPr="008B5E09">
              <w:rPr>
                <w:rFonts w:ascii="Montserrat Light" w:hAnsi="Montserrat Light" w:cstheme="majorHAnsi"/>
                <w:b/>
                <w:bCs/>
                <w:sz w:val="22"/>
                <w:szCs w:val="22"/>
              </w:rPr>
              <w:t>.</w:t>
            </w:r>
            <w:r w:rsidR="00F12999" w:rsidRPr="008B5E09">
              <w:rPr>
                <w:rFonts w:ascii="Montserrat Light" w:hAnsi="Montserrat Light" w:cstheme="majorHAnsi"/>
                <w:b/>
                <w:bCs/>
                <w:sz w:val="22"/>
                <w:szCs w:val="22"/>
              </w:rPr>
              <w:t>474</w:t>
            </w:r>
            <w:r w:rsidR="00A03583" w:rsidRPr="008B5E09">
              <w:rPr>
                <w:rFonts w:ascii="Montserrat Light" w:hAnsi="Montserrat Light" w:cstheme="majorHAnsi"/>
                <w:b/>
                <w:bCs/>
                <w:sz w:val="22"/>
                <w:szCs w:val="22"/>
              </w:rPr>
              <w:t>,</w:t>
            </w:r>
            <w:r w:rsidR="00F12999" w:rsidRPr="008B5E09">
              <w:rPr>
                <w:rFonts w:ascii="Montserrat Light" w:hAnsi="Montserrat Light" w:cstheme="majorHAnsi"/>
                <w:b/>
                <w:bCs/>
                <w:sz w:val="22"/>
                <w:szCs w:val="22"/>
              </w:rPr>
              <w:t>10</w:t>
            </w:r>
            <w:r w:rsidRPr="008B5E09">
              <w:rPr>
                <w:rFonts w:ascii="Montserrat Light" w:hAnsi="Montserrat Light" w:cstheme="majorHAnsi"/>
                <w:b/>
                <w:bCs/>
                <w:sz w:val="22"/>
                <w:szCs w:val="22"/>
              </w:rPr>
              <w:t xml:space="preserve"> lei </w:t>
            </w:r>
            <w:r w:rsidRPr="008B5E09">
              <w:rPr>
                <w:rFonts w:ascii="Montserrat Light" w:hAnsi="Montserrat Light" w:cstheme="majorHAnsi"/>
                <w:sz w:val="22"/>
                <w:szCs w:val="22"/>
              </w:rPr>
              <w:t xml:space="preserve">și se datorează rearanjării liniilor de cheltuieli din </w:t>
            </w:r>
            <w:r w:rsidR="00A03583" w:rsidRPr="008B5E09">
              <w:rPr>
                <w:rFonts w:ascii="Montserrat Light" w:hAnsi="Montserrat Light" w:cstheme="majorHAnsi"/>
                <w:sz w:val="22"/>
                <w:szCs w:val="22"/>
              </w:rPr>
              <w:t>fișa de fundamentare anterior aprobată</w:t>
            </w:r>
            <w:r w:rsidRPr="008B5E09">
              <w:rPr>
                <w:rFonts w:ascii="Montserrat Light" w:hAnsi="Montserrat Light" w:cstheme="majorHAnsi"/>
                <w:sz w:val="22"/>
                <w:szCs w:val="22"/>
              </w:rPr>
              <w:t>.</w:t>
            </w:r>
          </w:p>
          <w:p w14:paraId="337D0F11" w14:textId="77777777" w:rsidR="00366F90" w:rsidRPr="008B5E09" w:rsidRDefault="00366F90" w:rsidP="00732D16">
            <w:pPr>
              <w:tabs>
                <w:tab w:val="left" w:pos="1528"/>
              </w:tabs>
              <w:jc w:val="both"/>
              <w:rPr>
                <w:rFonts w:ascii="Montserrat Light" w:hAnsi="Montserrat Light" w:cstheme="majorHAnsi"/>
                <w:sz w:val="22"/>
                <w:szCs w:val="22"/>
              </w:rPr>
            </w:pPr>
          </w:p>
          <w:p w14:paraId="5FB7DEC8" w14:textId="77777777" w:rsidR="00366F90" w:rsidRPr="008B5E09" w:rsidRDefault="00366F90" w:rsidP="000D7E95">
            <w:pPr>
              <w:pStyle w:val="ListParagraph"/>
              <w:numPr>
                <w:ilvl w:val="1"/>
                <w:numId w:val="6"/>
              </w:numPr>
              <w:spacing w:line="240" w:lineRule="auto"/>
              <w:jc w:val="both"/>
              <w:rPr>
                <w:rFonts w:ascii="Montserrat Light" w:hAnsi="Montserrat Light" w:cstheme="majorHAnsi"/>
                <w:b/>
                <w:bCs/>
                <w:lang w:val="ro-RO"/>
              </w:rPr>
            </w:pPr>
            <w:r w:rsidRPr="008B5E09">
              <w:rPr>
                <w:rFonts w:ascii="Montserrat Light" w:hAnsi="Montserrat Light" w:cstheme="majorHAnsi"/>
                <w:b/>
                <w:bCs/>
                <w:lang w:val="ro-RO"/>
              </w:rPr>
              <w:t>Alte cheltuieli materiale, exclusiv provizioane, amenzi, penalitati, despagubiri, donatii si sponsorizari</w:t>
            </w:r>
          </w:p>
          <w:p w14:paraId="2BEA962B" w14:textId="227CF30B"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B50FFB"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B50FFB" w:rsidRPr="008B5E09">
              <w:rPr>
                <w:rFonts w:ascii="Montserrat Light" w:hAnsi="Montserrat Light" w:cstheme="majorHAnsi"/>
                <w:b/>
                <w:bCs/>
                <w:sz w:val="22"/>
                <w:szCs w:val="22"/>
              </w:rPr>
              <w:t>118.786,45</w:t>
            </w:r>
            <w:r w:rsidRPr="008B5E09">
              <w:rPr>
                <w:rFonts w:ascii="Montserrat Light" w:hAnsi="Montserrat Light" w:cstheme="majorHAnsi"/>
                <w:b/>
                <w:bCs/>
                <w:sz w:val="22"/>
                <w:szCs w:val="22"/>
              </w:rPr>
              <w:t>lei</w:t>
            </w:r>
          </w:p>
          <w:p w14:paraId="618FBE98" w14:textId="342CCA43"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lastRenderedPageBreak/>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B50FFB" w:rsidRPr="008B5E09">
              <w:rPr>
                <w:rFonts w:ascii="Montserrat Light" w:hAnsi="Montserrat Light" w:cstheme="majorHAnsi"/>
                <w:b/>
                <w:bCs/>
                <w:sz w:val="22"/>
                <w:szCs w:val="22"/>
              </w:rPr>
              <w:t xml:space="preserve">1.003.642,26 </w:t>
            </w:r>
            <w:r w:rsidRPr="008B5E09">
              <w:rPr>
                <w:rFonts w:ascii="Montserrat Light" w:hAnsi="Montserrat Light" w:cstheme="majorHAnsi"/>
                <w:b/>
                <w:bCs/>
                <w:sz w:val="22"/>
                <w:szCs w:val="22"/>
              </w:rPr>
              <w:t>lei</w:t>
            </w:r>
          </w:p>
          <w:p w14:paraId="628FB84A" w14:textId="5E8C78C8"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 xml:space="preserve"> </w:t>
            </w:r>
            <w:r w:rsidR="00B50FFB" w:rsidRPr="008B5E09">
              <w:rPr>
                <w:rFonts w:ascii="Montserrat Light" w:hAnsi="Montserrat Light" w:cstheme="majorHAnsi"/>
                <w:b/>
                <w:bCs/>
                <w:sz w:val="22"/>
                <w:szCs w:val="22"/>
              </w:rPr>
              <w:t>194.674,55</w:t>
            </w:r>
            <w:r w:rsidR="006B6CCC" w:rsidRPr="008B5E09">
              <w:rPr>
                <w:rFonts w:ascii="Montserrat Light" w:hAnsi="Montserrat Light" w:cstheme="majorHAnsi"/>
                <w:b/>
                <w:bCs/>
                <w:sz w:val="22"/>
                <w:szCs w:val="22"/>
              </w:rPr>
              <w:t xml:space="preserve"> </w:t>
            </w:r>
            <w:r w:rsidRPr="008B5E09">
              <w:rPr>
                <w:rFonts w:ascii="Montserrat Light" w:hAnsi="Montserrat Light" w:cstheme="majorHAnsi"/>
                <w:b/>
                <w:bCs/>
                <w:sz w:val="22"/>
                <w:szCs w:val="22"/>
              </w:rPr>
              <w:t>lei</w:t>
            </w:r>
          </w:p>
          <w:p w14:paraId="51401354" w14:textId="77777777" w:rsidR="006B6CCC" w:rsidRPr="008B5E09" w:rsidRDefault="006B6CCC" w:rsidP="00732D16">
            <w:pPr>
              <w:jc w:val="both"/>
              <w:rPr>
                <w:rFonts w:ascii="Montserrat Light" w:hAnsi="Montserrat Light" w:cstheme="majorHAnsi"/>
                <w:b/>
                <w:bCs/>
                <w:sz w:val="22"/>
                <w:szCs w:val="22"/>
              </w:rPr>
            </w:pPr>
          </w:p>
          <w:p w14:paraId="3E9DDE60"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4968ED81" w14:textId="77777777" w:rsidR="00366F90" w:rsidRPr="008B5E09" w:rsidRDefault="00366F90" w:rsidP="00732D16">
            <w:pPr>
              <w:jc w:val="both"/>
              <w:rPr>
                <w:rFonts w:ascii="Montserrat Light" w:hAnsi="Montserrat Light" w:cstheme="majorHAnsi"/>
                <w:b/>
                <w:bCs/>
                <w:sz w:val="22"/>
                <w:szCs w:val="22"/>
              </w:rPr>
            </w:pPr>
          </w:p>
          <w:p w14:paraId="596C4587" w14:textId="4E31D8A9"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Pentru sistemul de supraveghere video nu au fost </w:t>
            </w:r>
            <w:r w:rsidR="00121FC1" w:rsidRPr="008B5E09">
              <w:rPr>
                <w:rFonts w:ascii="Montserrat Light" w:hAnsi="Montserrat Light" w:cstheme="majorHAnsi"/>
                <w:sz w:val="22"/>
                <w:szCs w:val="22"/>
              </w:rPr>
              <w:t>acceptată modificarea deoarece între facturile prezentate ca documente justificatife sunt doar cele aferente anului 2022</w:t>
            </w:r>
            <w:r w:rsidR="00DD70E6" w:rsidRPr="008B5E09">
              <w:rPr>
                <w:rFonts w:ascii="Montserrat Light" w:hAnsi="Montserrat Light" w:cstheme="majorHAnsi"/>
                <w:sz w:val="22"/>
                <w:szCs w:val="22"/>
              </w:rPr>
              <w:t xml:space="preserve"> </w:t>
            </w:r>
            <w:r w:rsidR="00121FC1" w:rsidRPr="008B5E09">
              <w:rPr>
                <w:rFonts w:ascii="Montserrat Light" w:hAnsi="Montserrat Light" w:cstheme="majorHAnsi"/>
                <w:sz w:val="22"/>
                <w:szCs w:val="22"/>
              </w:rPr>
              <w:t>(pentru care deja s-a achitat cheltuiala prin tarif)</w:t>
            </w:r>
            <w:r w:rsidRPr="008B5E09">
              <w:rPr>
                <w:rFonts w:ascii="Montserrat Light" w:hAnsi="Montserrat Light" w:cstheme="majorHAnsi"/>
                <w:sz w:val="22"/>
                <w:szCs w:val="22"/>
              </w:rPr>
              <w:t xml:space="preserve">. </w:t>
            </w:r>
            <w:r w:rsidR="00121FC1" w:rsidRPr="008B5E09">
              <w:rPr>
                <w:rFonts w:ascii="Montserrat Light" w:hAnsi="Montserrat Light" w:cstheme="majorHAnsi"/>
                <w:sz w:val="22"/>
                <w:szCs w:val="22"/>
              </w:rPr>
              <w:t>Totodată acest element de cheltuială nu a fost împărțit pe toată durata contractului de concesiune ci doar s-a modificat procentul de alocare între cele trei tarife.Deoarece pe durata a trei ani</w:t>
            </w:r>
            <w:r w:rsidR="00DD70E6" w:rsidRPr="008B5E09">
              <w:rPr>
                <w:rFonts w:ascii="Montserrat Light" w:hAnsi="Montserrat Light" w:cstheme="majorHAnsi"/>
                <w:sz w:val="22"/>
                <w:szCs w:val="22"/>
              </w:rPr>
              <w:t xml:space="preserve"> de de</w:t>
            </w:r>
            <w:r w:rsidR="005800A8" w:rsidRPr="008B5E09">
              <w:rPr>
                <w:rFonts w:ascii="Montserrat Light" w:hAnsi="Montserrat Light" w:cstheme="majorHAnsi"/>
                <w:sz w:val="22"/>
                <w:szCs w:val="22"/>
              </w:rPr>
              <w:t>r</w:t>
            </w:r>
            <w:r w:rsidR="00DD70E6" w:rsidRPr="008B5E09">
              <w:rPr>
                <w:rFonts w:ascii="Montserrat Light" w:hAnsi="Montserrat Light" w:cstheme="majorHAnsi"/>
                <w:sz w:val="22"/>
                <w:szCs w:val="22"/>
              </w:rPr>
              <w:t>ulare a contractului</w:t>
            </w:r>
            <w:r w:rsidR="00121FC1" w:rsidRPr="008B5E09">
              <w:rPr>
                <w:rFonts w:ascii="Montserrat Light" w:hAnsi="Montserrat Light" w:cstheme="majorHAnsi"/>
                <w:sz w:val="22"/>
                <w:szCs w:val="22"/>
              </w:rPr>
              <w:t xml:space="preserve"> s-a încasat deja cotă din această investiție</w:t>
            </w:r>
            <w:r w:rsidR="00DD70E6" w:rsidRPr="008B5E09">
              <w:rPr>
                <w:rFonts w:ascii="Montserrat Light" w:hAnsi="Montserrat Light" w:cstheme="majorHAnsi"/>
                <w:sz w:val="22"/>
                <w:szCs w:val="22"/>
              </w:rPr>
              <w:t>,</w:t>
            </w:r>
            <w:r w:rsidR="00121FC1" w:rsidRPr="008B5E09">
              <w:rPr>
                <w:rFonts w:ascii="Montserrat Light" w:hAnsi="Montserrat Light" w:cstheme="majorHAnsi"/>
                <w:sz w:val="22"/>
                <w:szCs w:val="22"/>
              </w:rPr>
              <w:t xml:space="preserve"> valoarea s</w:t>
            </w:r>
            <w:r w:rsidRPr="008B5E09">
              <w:rPr>
                <w:rFonts w:ascii="Montserrat Light" w:hAnsi="Montserrat Light" w:cstheme="majorHAnsi"/>
                <w:sz w:val="22"/>
                <w:szCs w:val="22"/>
              </w:rPr>
              <w:t xml:space="preserve">e menține </w:t>
            </w:r>
            <w:r w:rsidR="00121FC1" w:rsidRPr="008B5E09">
              <w:rPr>
                <w:rFonts w:ascii="Montserrat Light" w:hAnsi="Montserrat Light" w:cstheme="majorHAnsi"/>
                <w:sz w:val="22"/>
                <w:szCs w:val="22"/>
              </w:rPr>
              <w:t>la</w:t>
            </w:r>
            <w:r w:rsidR="00DD70E6" w:rsidRPr="008B5E09">
              <w:rPr>
                <w:rFonts w:ascii="Montserrat Light" w:hAnsi="Montserrat Light" w:cstheme="majorHAnsi"/>
                <w:sz w:val="22"/>
                <w:szCs w:val="22"/>
              </w:rPr>
              <w:t xml:space="preserve"> nivelul</w:t>
            </w:r>
            <w:r w:rsidR="00121FC1" w:rsidRPr="008B5E09">
              <w:rPr>
                <w:rFonts w:ascii="Montserrat Light" w:hAnsi="Montserrat Light" w:cstheme="majorHAnsi"/>
                <w:sz w:val="22"/>
                <w:szCs w:val="22"/>
              </w:rPr>
              <w:t xml:space="preserve"> anterior aprobat și se aprobă alocarea procentuală</w:t>
            </w:r>
            <w:r w:rsidRPr="008B5E09">
              <w:rPr>
                <w:rFonts w:ascii="Montserrat Light" w:hAnsi="Montserrat Light" w:cstheme="majorHAnsi"/>
                <w:sz w:val="22"/>
                <w:szCs w:val="22"/>
              </w:rPr>
              <w:t>.</w:t>
            </w:r>
          </w:p>
          <w:p w14:paraId="29B439D1" w14:textId="7455DA33"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Deoarece au fost identificate documente justificative din care să rezulte valoarea solicitată, </w:t>
            </w:r>
            <w:r w:rsidR="00121FC1" w:rsidRPr="008B5E09">
              <w:rPr>
                <w:rFonts w:ascii="Montserrat Light" w:hAnsi="Montserrat Light" w:cstheme="majorHAnsi"/>
                <w:sz w:val="22"/>
                <w:szCs w:val="22"/>
              </w:rPr>
              <w:t xml:space="preserve">pentru Asigurare cladiri, instalatii, onorarii profesionale, autoritati publice, lucrari minore aceasta a fost </w:t>
            </w:r>
            <w:r w:rsidRPr="008B5E09">
              <w:rPr>
                <w:rFonts w:ascii="Montserrat Light" w:hAnsi="Montserrat Light" w:cstheme="majorHAnsi"/>
                <w:sz w:val="22"/>
                <w:szCs w:val="22"/>
              </w:rPr>
              <w:t>acceptată.</w:t>
            </w:r>
          </w:p>
          <w:p w14:paraId="021ABE60" w14:textId="4352C161"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Deoarece nu au fost identificate documente justificative din care să rezulte valoarea solicitată, nefiind </w:t>
            </w:r>
            <w:r w:rsidR="005800A8" w:rsidRPr="008B5E09">
              <w:rPr>
                <w:rFonts w:ascii="Montserrat Light" w:hAnsi="Montserrat Light" w:cstheme="majorHAnsi"/>
                <w:sz w:val="22"/>
                <w:szCs w:val="22"/>
              </w:rPr>
              <w:t>regăsit</w:t>
            </w:r>
            <w:r w:rsidRPr="008B5E09">
              <w:rPr>
                <w:rFonts w:ascii="Montserrat Light" w:hAnsi="Montserrat Light" w:cstheme="majorHAnsi"/>
                <w:sz w:val="22"/>
                <w:szCs w:val="22"/>
              </w:rPr>
              <w:t>ă în cadrul ofertei inițiale nici o poziție în cadrul căreia să fi fost cotată această cheltuială, modificare</w:t>
            </w:r>
            <w:r w:rsidR="00DD70E6" w:rsidRPr="008B5E09">
              <w:rPr>
                <w:rFonts w:ascii="Montserrat Light" w:hAnsi="Montserrat Light" w:cstheme="majorHAnsi"/>
                <w:sz w:val="22"/>
                <w:szCs w:val="22"/>
              </w:rPr>
              <w:t>a</w:t>
            </w:r>
            <w:r w:rsidRPr="008B5E09">
              <w:rPr>
                <w:rFonts w:ascii="Montserrat Light" w:hAnsi="Montserrat Light" w:cstheme="majorHAnsi"/>
                <w:sz w:val="22"/>
                <w:szCs w:val="22"/>
              </w:rPr>
              <w:t xml:space="preserve"> propusă ce vizează cheltuielile cu Server, retea si infrastructura nu poate fi acceptată.</w:t>
            </w:r>
          </w:p>
          <w:p w14:paraId="0267978D" w14:textId="79BBC7D2" w:rsidR="006B6CCC" w:rsidRPr="008B5E09" w:rsidRDefault="006B6CCC" w:rsidP="00732D16">
            <w:pPr>
              <w:jc w:val="both"/>
              <w:rPr>
                <w:rFonts w:ascii="Montserrat Light" w:hAnsi="Montserrat Light" w:cstheme="majorHAnsi"/>
                <w:sz w:val="22"/>
                <w:szCs w:val="22"/>
              </w:rPr>
            </w:pPr>
            <w:r w:rsidRPr="008B5E09">
              <w:rPr>
                <w:rFonts w:ascii="Montserrat Light" w:hAnsi="Montserrat Light" w:cstheme="majorHAnsi"/>
                <w:sz w:val="22"/>
                <w:szCs w:val="22"/>
              </w:rPr>
              <w:t>Pentru pozitiile noi create din cadrul „Valorificare / depozitare deseuri fluxuri speciale” nu sunt prezentate documente care să ateste funcționarea Centrului Public din cadrul CMID</w:t>
            </w:r>
            <w:r w:rsidR="00DD70E6"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acesta nefiind </w:t>
            </w:r>
            <w:r w:rsidR="00DD70E6" w:rsidRPr="008B5E09">
              <w:rPr>
                <w:rFonts w:ascii="Montserrat Light" w:hAnsi="Montserrat Light" w:cstheme="majorHAnsi"/>
                <w:sz w:val="22"/>
                <w:szCs w:val="22"/>
              </w:rPr>
              <w:t xml:space="preserve">de altfel </w:t>
            </w:r>
            <w:r w:rsidRPr="008B5E09">
              <w:rPr>
                <w:rFonts w:ascii="Montserrat Light" w:hAnsi="Montserrat Light" w:cstheme="majorHAnsi"/>
                <w:sz w:val="22"/>
                <w:szCs w:val="22"/>
              </w:rPr>
              <w:t>autorizat din punctul de vedere al Autorizației integrate de mediu</w:t>
            </w:r>
            <w:r w:rsidR="00D31FEB" w:rsidRPr="008B5E09">
              <w:rPr>
                <w:rFonts w:ascii="Montserrat Light" w:hAnsi="Montserrat Light" w:cstheme="majorHAnsi"/>
                <w:sz w:val="22"/>
                <w:szCs w:val="22"/>
              </w:rPr>
              <w:t xml:space="preserve">, </w:t>
            </w:r>
            <w:r w:rsidR="00DD70E6" w:rsidRPr="008B5E09">
              <w:rPr>
                <w:rFonts w:ascii="Montserrat Light" w:hAnsi="Montserrat Light" w:cstheme="majorHAnsi"/>
                <w:sz w:val="22"/>
                <w:szCs w:val="22"/>
              </w:rPr>
              <w:t xml:space="preserve">motive pentru care </w:t>
            </w:r>
            <w:r w:rsidR="00D31FEB" w:rsidRPr="008B5E09">
              <w:rPr>
                <w:rFonts w:ascii="Montserrat Light" w:hAnsi="Montserrat Light" w:cstheme="majorHAnsi"/>
                <w:sz w:val="22"/>
                <w:szCs w:val="22"/>
              </w:rPr>
              <w:t>aceste cheltuieli nu au fost aprobate</w:t>
            </w:r>
            <w:r w:rsidR="009B0B6D" w:rsidRPr="008B5E09">
              <w:rPr>
                <w:rFonts w:ascii="Montserrat Light" w:hAnsi="Montserrat Light" w:cstheme="majorHAnsi"/>
                <w:sz w:val="22"/>
                <w:szCs w:val="22"/>
              </w:rPr>
              <w:t>.</w:t>
            </w:r>
          </w:p>
          <w:p w14:paraId="682AC24E" w14:textId="4C35FF72" w:rsidR="009B0B6D" w:rsidRPr="008B5E09" w:rsidRDefault="009B0B6D" w:rsidP="00732D16">
            <w:pPr>
              <w:jc w:val="both"/>
              <w:rPr>
                <w:rFonts w:ascii="Montserrat Light" w:hAnsi="Montserrat Light" w:cstheme="majorHAnsi"/>
                <w:sz w:val="22"/>
                <w:szCs w:val="22"/>
              </w:rPr>
            </w:pPr>
            <w:r w:rsidRPr="008B5E09">
              <w:rPr>
                <w:rFonts w:ascii="Montserrat Light" w:hAnsi="Montserrat Light" w:cstheme="majorHAnsi"/>
                <w:sz w:val="22"/>
                <w:szCs w:val="22"/>
              </w:rPr>
              <w:t>Chetuielile cu regia administrației centrale nu pot fi acceptate chiar dacă Ordinul 640/2022 permite, pe considerentul că obligația cuprinderii în fișa de fundamentare atât a cheltuielilor indirecte, cât și a cotei cheltuielilor generale ale societății era prevăzută și în Ordinul 109/2007.</w:t>
            </w:r>
          </w:p>
          <w:p w14:paraId="57062C3C" w14:textId="77777777"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Restul elementelor componente din cadrul acestui subcapitol de cheltuieli sunt menținute la valoarea din ofertă nefiind solicitate modificări.</w:t>
            </w:r>
          </w:p>
          <w:p w14:paraId="22DBDEF4" w14:textId="327E5FC4" w:rsidR="00366F90" w:rsidRPr="008B5E09" w:rsidRDefault="00366F90" w:rsidP="00732D16">
            <w:pPr>
              <w:tabs>
                <w:tab w:val="left" w:pos="1528"/>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D31FEB"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finală acceptată în urma analizei solicitării de modificare este de </w:t>
            </w:r>
            <w:r w:rsidR="00D31FEB" w:rsidRPr="008B5E09">
              <w:rPr>
                <w:rFonts w:ascii="Montserrat Light" w:hAnsi="Montserrat Light" w:cstheme="majorHAnsi"/>
                <w:b/>
                <w:bCs/>
                <w:sz w:val="22"/>
                <w:szCs w:val="22"/>
              </w:rPr>
              <w:t>75.888,10</w:t>
            </w:r>
            <w:r w:rsidRPr="008B5E09">
              <w:rPr>
                <w:rFonts w:ascii="Montserrat Light" w:hAnsi="Montserrat Light" w:cstheme="majorHAnsi"/>
                <w:b/>
                <w:bCs/>
                <w:sz w:val="22"/>
                <w:szCs w:val="22"/>
              </w:rPr>
              <w:t xml:space="preserve">lei </w:t>
            </w:r>
            <w:r w:rsidRPr="008B5E09">
              <w:rPr>
                <w:rFonts w:ascii="Montserrat Light" w:hAnsi="Montserrat Light" w:cstheme="majorHAnsi"/>
                <w:sz w:val="22"/>
                <w:szCs w:val="22"/>
              </w:rPr>
              <w:t>și se datorează rearanjării liniilor de cheltuieli din oferta inițială.</w:t>
            </w:r>
          </w:p>
          <w:p w14:paraId="6805095C" w14:textId="77777777" w:rsidR="00366F90" w:rsidRPr="008B5E09" w:rsidRDefault="00366F90" w:rsidP="00732D16">
            <w:pPr>
              <w:tabs>
                <w:tab w:val="left" w:pos="1528"/>
              </w:tabs>
              <w:jc w:val="both"/>
              <w:rPr>
                <w:rFonts w:ascii="Montserrat Light" w:hAnsi="Montserrat Light" w:cstheme="majorHAnsi"/>
                <w:sz w:val="22"/>
                <w:szCs w:val="22"/>
              </w:rPr>
            </w:pPr>
          </w:p>
          <w:p w14:paraId="2444FCA5" w14:textId="22684EC5" w:rsidR="00366F90" w:rsidRPr="008B5E09" w:rsidRDefault="00A007EC" w:rsidP="00A007EC">
            <w:pPr>
              <w:ind w:left="1102"/>
              <w:jc w:val="both"/>
              <w:rPr>
                <w:rFonts w:ascii="Montserrat Light" w:hAnsi="Montserrat Light" w:cstheme="majorHAnsi"/>
                <w:b/>
                <w:bCs/>
                <w:sz w:val="22"/>
                <w:szCs w:val="22"/>
              </w:rPr>
            </w:pPr>
            <w:r w:rsidRPr="008B5E09">
              <w:rPr>
                <w:rFonts w:ascii="Montserrat Light" w:hAnsi="Montserrat Light" w:cstheme="majorHAnsi"/>
                <w:b/>
                <w:bCs/>
                <w:sz w:val="22"/>
                <w:szCs w:val="22"/>
              </w:rPr>
              <w:t>2.</w:t>
            </w:r>
            <w:r w:rsidR="00366F90" w:rsidRPr="008B5E09">
              <w:rPr>
                <w:rFonts w:ascii="Montserrat Light" w:hAnsi="Montserrat Light" w:cstheme="majorHAnsi"/>
                <w:b/>
                <w:bCs/>
                <w:sz w:val="22"/>
                <w:szCs w:val="22"/>
              </w:rPr>
              <w:t>Cheltuieli cu munca vie, din care:</w:t>
            </w:r>
          </w:p>
          <w:p w14:paraId="059D00D7" w14:textId="77777777" w:rsidR="00366F90" w:rsidRPr="008B5E09" w:rsidRDefault="00366F90" w:rsidP="00732D16">
            <w:pPr>
              <w:tabs>
                <w:tab w:val="left" w:pos="1176"/>
              </w:tabs>
              <w:ind w:left="1386"/>
              <w:jc w:val="both"/>
              <w:rPr>
                <w:rFonts w:ascii="Montserrat Light" w:hAnsi="Montserrat Light" w:cstheme="majorHAnsi"/>
                <w:b/>
                <w:bCs/>
                <w:sz w:val="22"/>
                <w:szCs w:val="22"/>
              </w:rPr>
            </w:pPr>
            <w:r w:rsidRPr="008B5E09">
              <w:rPr>
                <w:rFonts w:ascii="Montserrat Light" w:hAnsi="Montserrat Light" w:cstheme="majorHAnsi"/>
                <w:sz w:val="22"/>
                <w:szCs w:val="22"/>
              </w:rPr>
              <w:tab/>
            </w:r>
            <w:r w:rsidRPr="008B5E09">
              <w:rPr>
                <w:rFonts w:ascii="Montserrat Light" w:hAnsi="Montserrat Light" w:cstheme="majorHAnsi"/>
                <w:b/>
                <w:bCs/>
                <w:sz w:val="22"/>
                <w:szCs w:val="22"/>
              </w:rPr>
              <w:t>2.1 Salarii</w:t>
            </w:r>
          </w:p>
          <w:p w14:paraId="7335E2BD" w14:textId="77777777" w:rsidR="00366F90" w:rsidRPr="008B5E09" w:rsidRDefault="00366F90" w:rsidP="00732D16">
            <w:pPr>
              <w:tabs>
                <w:tab w:val="left" w:pos="1176"/>
              </w:tabs>
              <w:ind w:left="1386"/>
              <w:jc w:val="both"/>
              <w:rPr>
                <w:rFonts w:ascii="Montserrat Light" w:hAnsi="Montserrat Light" w:cstheme="majorHAnsi"/>
                <w:b/>
                <w:bCs/>
                <w:sz w:val="22"/>
                <w:szCs w:val="22"/>
              </w:rPr>
            </w:pPr>
          </w:p>
          <w:p w14:paraId="7548540F" w14:textId="590C4CC7" w:rsidR="00366F90" w:rsidRPr="008B5E09" w:rsidRDefault="00366F90" w:rsidP="00732D16">
            <w:pPr>
              <w:tabs>
                <w:tab w:val="left" w:pos="1176"/>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9B0B6D"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9B0B6D" w:rsidRPr="008B5E09">
              <w:rPr>
                <w:rFonts w:ascii="Montserrat Light" w:hAnsi="Montserrat Light" w:cstheme="majorHAnsi"/>
                <w:b/>
                <w:bCs/>
                <w:sz w:val="22"/>
                <w:szCs w:val="22"/>
              </w:rPr>
              <w:t>de 1.042.560,00</w:t>
            </w:r>
            <w:r w:rsidRPr="008B5E09">
              <w:rPr>
                <w:rFonts w:ascii="Montserrat Light" w:hAnsi="Montserrat Light" w:cstheme="majorHAnsi"/>
                <w:b/>
                <w:bCs/>
                <w:sz w:val="22"/>
                <w:szCs w:val="22"/>
              </w:rPr>
              <w:t xml:space="preserve"> lei</w:t>
            </w:r>
          </w:p>
          <w:p w14:paraId="72CDB6C3" w14:textId="4B2FB3A7" w:rsidR="00366F90" w:rsidRPr="008B5E09" w:rsidRDefault="00366F90"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Valoarea propusă prin solicitarea de modificare 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9B0B6D" w:rsidRPr="008B5E09">
              <w:rPr>
                <w:rFonts w:ascii="Montserrat Light" w:hAnsi="Montserrat Light" w:cstheme="majorHAnsi"/>
                <w:b/>
                <w:bCs/>
                <w:sz w:val="22"/>
                <w:szCs w:val="22"/>
              </w:rPr>
              <w:t>2.889.696,08</w:t>
            </w:r>
            <w:r w:rsidRPr="008B5E09">
              <w:rPr>
                <w:rFonts w:ascii="Montserrat Light" w:hAnsi="Montserrat Light" w:cstheme="majorHAnsi"/>
                <w:b/>
                <w:bCs/>
                <w:sz w:val="22"/>
                <w:szCs w:val="22"/>
              </w:rPr>
              <w:t xml:space="preserve"> lei</w:t>
            </w:r>
          </w:p>
          <w:p w14:paraId="58E945A8" w14:textId="61BA31D5" w:rsidR="00366F90" w:rsidRPr="008B5E09" w:rsidRDefault="00366F90" w:rsidP="00732D16">
            <w:pPr>
              <w:tabs>
                <w:tab w:val="left" w:pos="1176"/>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9B0B6D" w:rsidRPr="008B5E09">
              <w:rPr>
                <w:rFonts w:ascii="Montserrat Light" w:hAnsi="Montserrat Light" w:cstheme="majorHAnsi"/>
                <w:b/>
                <w:bCs/>
                <w:sz w:val="22"/>
                <w:szCs w:val="22"/>
              </w:rPr>
              <w:t>2.330</w:t>
            </w:r>
            <w:r w:rsidR="00397061" w:rsidRPr="008B5E09">
              <w:rPr>
                <w:rFonts w:ascii="Montserrat Light" w:hAnsi="Montserrat Light" w:cstheme="majorHAnsi"/>
                <w:b/>
                <w:bCs/>
                <w:sz w:val="22"/>
                <w:szCs w:val="22"/>
              </w:rPr>
              <w:t>.</w:t>
            </w:r>
            <w:r w:rsidR="009B0B6D" w:rsidRPr="008B5E09">
              <w:rPr>
                <w:rFonts w:ascii="Montserrat Light" w:hAnsi="Montserrat Light" w:cstheme="majorHAnsi"/>
                <w:b/>
                <w:bCs/>
                <w:sz w:val="22"/>
                <w:szCs w:val="22"/>
              </w:rPr>
              <w:t xml:space="preserve">077,60 </w:t>
            </w:r>
            <w:r w:rsidRPr="008B5E09">
              <w:rPr>
                <w:rFonts w:ascii="Montserrat Light" w:hAnsi="Montserrat Light" w:cstheme="majorHAnsi"/>
                <w:b/>
                <w:bCs/>
                <w:sz w:val="22"/>
                <w:szCs w:val="22"/>
              </w:rPr>
              <w:t>lei</w:t>
            </w:r>
          </w:p>
          <w:p w14:paraId="082230C0" w14:textId="77777777" w:rsidR="00366F90" w:rsidRPr="008B5E09" w:rsidRDefault="00366F90" w:rsidP="00732D16">
            <w:pPr>
              <w:tabs>
                <w:tab w:val="left" w:pos="1176"/>
              </w:tabs>
              <w:jc w:val="both"/>
              <w:rPr>
                <w:rFonts w:ascii="Montserrat Light" w:hAnsi="Montserrat Light" w:cstheme="majorHAnsi"/>
                <w:b/>
                <w:bCs/>
                <w:sz w:val="22"/>
                <w:szCs w:val="22"/>
              </w:rPr>
            </w:pPr>
          </w:p>
          <w:p w14:paraId="22B4ECC0"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11EB41AB" w14:textId="77777777" w:rsidR="00366F90" w:rsidRPr="008B5E09" w:rsidRDefault="00366F90" w:rsidP="00732D16">
            <w:pPr>
              <w:tabs>
                <w:tab w:val="left" w:pos="1176"/>
              </w:tabs>
              <w:jc w:val="both"/>
              <w:rPr>
                <w:rFonts w:ascii="Montserrat Light" w:hAnsi="Montserrat Light" w:cstheme="majorHAnsi"/>
                <w:sz w:val="22"/>
                <w:szCs w:val="22"/>
              </w:rPr>
            </w:pPr>
          </w:p>
          <w:p w14:paraId="0942EE47" w14:textId="701678DD" w:rsidR="00366F90" w:rsidRPr="008B5E09" w:rsidRDefault="00366F90" w:rsidP="00397061">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 xml:space="preserve">Întrucât </w:t>
            </w:r>
            <w:r w:rsidR="00397061" w:rsidRPr="008B5E09">
              <w:rPr>
                <w:rFonts w:ascii="Montserrat Light" w:hAnsi="Montserrat Light" w:cstheme="majorHAnsi"/>
                <w:sz w:val="22"/>
                <w:szCs w:val="22"/>
              </w:rPr>
              <w:t xml:space="preserve">prin adresele de clarificări operatorul a subliniat necesitatea aprobării unei noi Organigrame prin care </w:t>
            </w:r>
            <w:r w:rsidR="00DA4C82" w:rsidRPr="008B5E09">
              <w:rPr>
                <w:rFonts w:ascii="Montserrat Light" w:hAnsi="Montserrat Light" w:cstheme="majorHAnsi"/>
                <w:sz w:val="22"/>
                <w:szCs w:val="22"/>
              </w:rPr>
              <w:t xml:space="preserve">afirmă acesta că </w:t>
            </w:r>
            <w:r w:rsidR="00397061" w:rsidRPr="008B5E09">
              <w:rPr>
                <w:rFonts w:ascii="Montserrat Light" w:hAnsi="Montserrat Light" w:cstheme="majorHAnsi"/>
                <w:sz w:val="22"/>
                <w:szCs w:val="22"/>
              </w:rPr>
              <w:t>„se asigură o utilizare eficientă, ușor cuantificabilă a resursei umane, în condiții de economie maximiz</w:t>
            </w:r>
            <w:r w:rsidR="002E250A" w:rsidRPr="008B5E09">
              <w:rPr>
                <w:rFonts w:ascii="Montserrat Light" w:hAnsi="Montserrat Light" w:cstheme="majorHAnsi"/>
                <w:sz w:val="22"/>
                <w:szCs w:val="22"/>
              </w:rPr>
              <w:t>a</w:t>
            </w:r>
            <w:r w:rsidR="00397061" w:rsidRPr="008B5E09">
              <w:rPr>
                <w:rFonts w:ascii="Montserrat Light" w:hAnsi="Montserrat Light" w:cstheme="majorHAnsi"/>
                <w:sz w:val="22"/>
                <w:szCs w:val="22"/>
              </w:rPr>
              <w:t xml:space="preserve">tă”, coroborat cu creşterea salariului minim pe economie </w:t>
            </w:r>
            <w:r w:rsidR="00DA4C82" w:rsidRPr="008B5E09">
              <w:rPr>
                <w:rFonts w:ascii="Montserrat Light" w:hAnsi="Montserrat Light" w:cstheme="majorHAnsi"/>
                <w:sz w:val="22"/>
                <w:szCs w:val="22"/>
              </w:rPr>
              <w:t>care conform celor susținute de operator</w:t>
            </w:r>
            <w:r w:rsidR="00397061" w:rsidRPr="008B5E09">
              <w:rPr>
                <w:rFonts w:ascii="Montserrat Light" w:hAnsi="Montserrat Light" w:cstheme="majorHAnsi"/>
                <w:sz w:val="22"/>
                <w:szCs w:val="22"/>
              </w:rPr>
              <w:t xml:space="preserve"> </w:t>
            </w:r>
            <w:r w:rsidR="00DA4C82" w:rsidRPr="008B5E09">
              <w:rPr>
                <w:rFonts w:ascii="Montserrat Light" w:hAnsi="Montserrat Light" w:cstheme="majorHAnsi"/>
                <w:sz w:val="22"/>
                <w:szCs w:val="22"/>
              </w:rPr>
              <w:t>„</w:t>
            </w:r>
            <w:r w:rsidR="00397061" w:rsidRPr="008B5E09">
              <w:rPr>
                <w:rFonts w:ascii="Montserrat Light" w:hAnsi="Montserrat Light" w:cstheme="majorHAnsi"/>
                <w:sz w:val="22"/>
                <w:szCs w:val="22"/>
              </w:rPr>
              <w:t>face imposibilă evitarea creşterii întregului ansamblu care constituie piramida salarială a societăţii</w:t>
            </w:r>
            <w:r w:rsidR="00DA4C82" w:rsidRPr="008B5E09">
              <w:rPr>
                <w:rFonts w:ascii="Montserrat Light" w:hAnsi="Montserrat Light" w:cstheme="majorHAnsi"/>
                <w:sz w:val="22"/>
                <w:szCs w:val="22"/>
              </w:rPr>
              <w:t>”, raportat la faptul că există un deficit de forță de muncă în salubrizare</w:t>
            </w:r>
            <w:r w:rsidR="00DD70E6" w:rsidRPr="008B5E09">
              <w:rPr>
                <w:rFonts w:ascii="Montserrat Light" w:hAnsi="Montserrat Light" w:cstheme="majorHAnsi"/>
                <w:sz w:val="22"/>
                <w:szCs w:val="22"/>
              </w:rPr>
              <w:t xml:space="preserve"> </w:t>
            </w:r>
            <w:r w:rsidR="00DA4C82" w:rsidRPr="008B5E09">
              <w:rPr>
                <w:rFonts w:ascii="Montserrat Light" w:hAnsi="Montserrat Light" w:cstheme="majorHAnsi"/>
                <w:sz w:val="22"/>
                <w:szCs w:val="22"/>
              </w:rPr>
              <w:t>(domeniu considerat neatractiv) se acceptă cheltuiala propusă cu salariile pentru salariații angajați aferenți acestui contract de delegare.</w:t>
            </w:r>
          </w:p>
          <w:p w14:paraId="6450C04D" w14:textId="19931D20" w:rsidR="00366F90" w:rsidRPr="008B5E09" w:rsidRDefault="00366F90"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lastRenderedPageBreak/>
              <w:t xml:space="preserve">Cheltuielile cu regia administrației centrale </w:t>
            </w:r>
            <w:r w:rsidR="00DA4C82" w:rsidRPr="008B5E09">
              <w:rPr>
                <w:rFonts w:ascii="Montserrat Light" w:hAnsi="Montserrat Light" w:cstheme="majorHAnsi"/>
                <w:sz w:val="22"/>
                <w:szCs w:val="22"/>
              </w:rPr>
              <w:t xml:space="preserve">și cheltuielile corespunzătoare pentru Sucursala Cluj </w:t>
            </w:r>
            <w:r w:rsidRPr="008B5E09">
              <w:rPr>
                <w:rFonts w:ascii="Montserrat Light" w:hAnsi="Montserrat Light" w:cstheme="majorHAnsi"/>
                <w:sz w:val="22"/>
                <w:szCs w:val="22"/>
              </w:rPr>
              <w:t>nu pot fi acceptate pe considerentul că obligația cuprinderii în fișa de fundamentare atât a cheltuielilor indirecte, cât și a cotei cheltuielilor generale ale societății era prevăzută și în Ordinul 109/2007.</w:t>
            </w:r>
          </w:p>
          <w:p w14:paraId="08EE362C" w14:textId="70ED9084" w:rsidR="00366F90" w:rsidRPr="008B5E09" w:rsidRDefault="00366F90"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DA4C82"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finală acceptată în urma analizei solicitării de modificare este de </w:t>
            </w:r>
            <w:r w:rsidR="00397061" w:rsidRPr="008B5E09">
              <w:rPr>
                <w:rFonts w:ascii="Montserrat Light" w:hAnsi="Montserrat Light" w:cstheme="majorHAnsi"/>
                <w:b/>
                <w:bCs/>
                <w:sz w:val="22"/>
                <w:szCs w:val="22"/>
              </w:rPr>
              <w:t>1.287.517,60</w:t>
            </w:r>
            <w:r w:rsidRPr="008B5E09">
              <w:rPr>
                <w:rFonts w:ascii="Montserrat Light" w:hAnsi="Montserrat Light" w:cstheme="majorHAnsi"/>
                <w:b/>
                <w:bCs/>
                <w:sz w:val="22"/>
                <w:szCs w:val="22"/>
              </w:rPr>
              <w:t xml:space="preserve"> lei</w:t>
            </w:r>
            <w:r w:rsidRPr="008B5E09">
              <w:rPr>
                <w:rFonts w:ascii="Montserrat Light" w:hAnsi="Montserrat Light" w:cstheme="majorHAnsi"/>
                <w:sz w:val="22"/>
                <w:szCs w:val="22"/>
              </w:rPr>
              <w:t>.</w:t>
            </w:r>
          </w:p>
          <w:p w14:paraId="35A0F48D" w14:textId="77777777" w:rsidR="00366F90" w:rsidRPr="008B5E09" w:rsidRDefault="00366F90" w:rsidP="00732D16">
            <w:pPr>
              <w:tabs>
                <w:tab w:val="left" w:pos="1176"/>
              </w:tabs>
              <w:ind w:left="1386" w:firstLine="142"/>
              <w:jc w:val="both"/>
              <w:rPr>
                <w:rFonts w:ascii="Montserrat Light" w:hAnsi="Montserrat Light" w:cstheme="majorHAnsi"/>
                <w:sz w:val="22"/>
                <w:szCs w:val="22"/>
              </w:rPr>
            </w:pPr>
          </w:p>
          <w:p w14:paraId="7AD29265" w14:textId="77777777" w:rsidR="00366F90" w:rsidRPr="008B5E09" w:rsidRDefault="00366F90" w:rsidP="00732D16">
            <w:pPr>
              <w:tabs>
                <w:tab w:val="left" w:pos="1176"/>
              </w:tabs>
              <w:ind w:left="1245"/>
              <w:jc w:val="both"/>
              <w:rPr>
                <w:rFonts w:ascii="Montserrat Light" w:hAnsi="Montserrat Light" w:cstheme="majorHAnsi"/>
                <w:b/>
                <w:bCs/>
                <w:sz w:val="22"/>
                <w:szCs w:val="22"/>
              </w:rPr>
            </w:pPr>
            <w:r w:rsidRPr="008B5E09">
              <w:rPr>
                <w:rFonts w:ascii="Montserrat Light" w:hAnsi="Montserrat Light" w:cstheme="majorHAnsi"/>
                <w:b/>
                <w:bCs/>
                <w:sz w:val="22"/>
                <w:szCs w:val="22"/>
              </w:rPr>
              <w:tab/>
              <w:t>2.2  Contributie asiguratorie pentru munca (CAM)</w:t>
            </w:r>
          </w:p>
          <w:p w14:paraId="7B473056" w14:textId="77777777" w:rsidR="00366F90" w:rsidRPr="008B5E09" w:rsidRDefault="00366F90" w:rsidP="00732D16">
            <w:pPr>
              <w:tabs>
                <w:tab w:val="left" w:pos="1176"/>
                <w:tab w:val="left" w:pos="2220"/>
              </w:tabs>
              <w:jc w:val="both"/>
              <w:rPr>
                <w:rFonts w:ascii="Montserrat Light" w:hAnsi="Montserrat Light" w:cstheme="majorHAnsi"/>
                <w:b/>
                <w:bCs/>
                <w:sz w:val="22"/>
                <w:szCs w:val="22"/>
              </w:rPr>
            </w:pPr>
          </w:p>
          <w:p w14:paraId="751658FC" w14:textId="6AF718B2" w:rsidR="00366F90" w:rsidRPr="008B5E09" w:rsidRDefault="00366F90" w:rsidP="00732D16">
            <w:pPr>
              <w:tabs>
                <w:tab w:val="left" w:pos="1176"/>
                <w:tab w:val="left" w:pos="222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w:t>
            </w:r>
            <w:r w:rsidR="00AD4A41"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00AD4A41" w:rsidRPr="008B5E09">
              <w:rPr>
                <w:rFonts w:ascii="Montserrat Light" w:hAnsi="Montserrat Light" w:cstheme="majorHAnsi"/>
                <w:b/>
                <w:bCs/>
                <w:sz w:val="22"/>
                <w:szCs w:val="22"/>
              </w:rPr>
              <w:t>23.457,60</w:t>
            </w:r>
            <w:r w:rsidRPr="008B5E09">
              <w:rPr>
                <w:rFonts w:ascii="Montserrat Light" w:hAnsi="Montserrat Light" w:cstheme="majorHAnsi"/>
                <w:b/>
                <w:bCs/>
                <w:sz w:val="22"/>
                <w:szCs w:val="22"/>
              </w:rPr>
              <w:t>lei</w:t>
            </w:r>
          </w:p>
          <w:p w14:paraId="7560C496" w14:textId="6E94F9F7" w:rsidR="00366F90" w:rsidRPr="008B5E09" w:rsidRDefault="00366F90" w:rsidP="00732D16">
            <w:pPr>
              <w:tabs>
                <w:tab w:val="left" w:pos="1176"/>
                <w:tab w:val="left" w:pos="222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AD4A41" w:rsidRPr="008B5E09">
              <w:rPr>
                <w:rFonts w:ascii="Montserrat Light" w:hAnsi="Montserrat Light" w:cstheme="majorHAnsi"/>
                <w:b/>
                <w:bCs/>
                <w:sz w:val="22"/>
                <w:szCs w:val="22"/>
              </w:rPr>
              <w:t>65.751,02</w:t>
            </w:r>
            <w:r w:rsidRPr="008B5E09">
              <w:rPr>
                <w:rFonts w:ascii="Montserrat Light" w:hAnsi="Montserrat Light" w:cstheme="majorHAnsi"/>
                <w:b/>
                <w:bCs/>
                <w:sz w:val="22"/>
                <w:szCs w:val="22"/>
              </w:rPr>
              <w:t xml:space="preserve"> lei</w:t>
            </w:r>
          </w:p>
          <w:p w14:paraId="1C62B73D" w14:textId="440581A4" w:rsidR="00366F90" w:rsidRPr="008B5E09" w:rsidRDefault="00366F90" w:rsidP="00732D16">
            <w:pPr>
              <w:tabs>
                <w:tab w:val="left" w:pos="1176"/>
                <w:tab w:val="left" w:pos="222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AD4A41" w:rsidRPr="008B5E09">
              <w:rPr>
                <w:rFonts w:ascii="Montserrat Light" w:hAnsi="Montserrat Light" w:cstheme="majorHAnsi"/>
                <w:b/>
                <w:bCs/>
                <w:sz w:val="22"/>
                <w:szCs w:val="22"/>
              </w:rPr>
              <w:t>52.426,75</w:t>
            </w:r>
            <w:r w:rsidRPr="008B5E09">
              <w:rPr>
                <w:rFonts w:ascii="Montserrat Light" w:hAnsi="Montserrat Light" w:cstheme="majorHAnsi"/>
                <w:b/>
                <w:bCs/>
                <w:sz w:val="22"/>
                <w:szCs w:val="22"/>
              </w:rPr>
              <w:t xml:space="preserve"> lei</w:t>
            </w:r>
          </w:p>
          <w:p w14:paraId="121C65AC" w14:textId="77777777" w:rsidR="00366F90" w:rsidRPr="008B5E09" w:rsidRDefault="00366F90" w:rsidP="00732D16">
            <w:pPr>
              <w:tabs>
                <w:tab w:val="left" w:pos="1176"/>
                <w:tab w:val="left" w:pos="2220"/>
              </w:tabs>
              <w:jc w:val="both"/>
              <w:rPr>
                <w:rFonts w:ascii="Montserrat Light" w:hAnsi="Montserrat Light" w:cstheme="majorHAnsi"/>
                <w:b/>
                <w:bCs/>
                <w:sz w:val="22"/>
                <w:szCs w:val="22"/>
              </w:rPr>
            </w:pPr>
          </w:p>
          <w:p w14:paraId="66752809"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a fost acceptată în parte:</w:t>
            </w:r>
          </w:p>
          <w:p w14:paraId="378DD615" w14:textId="77777777" w:rsidR="00366F90" w:rsidRPr="008B5E09" w:rsidRDefault="00366F90" w:rsidP="00732D16">
            <w:pPr>
              <w:tabs>
                <w:tab w:val="left" w:pos="1528"/>
                <w:tab w:val="left" w:pos="2220"/>
              </w:tabs>
              <w:jc w:val="both"/>
              <w:rPr>
                <w:rFonts w:ascii="Montserrat Light" w:hAnsi="Montserrat Light" w:cstheme="majorHAnsi"/>
                <w:sz w:val="22"/>
                <w:szCs w:val="22"/>
              </w:rPr>
            </w:pPr>
          </w:p>
          <w:p w14:paraId="30802664" w14:textId="77777777" w:rsidR="00AD4A41" w:rsidRPr="008B5E09" w:rsidRDefault="00AD4A41"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Cheltuielile cu regia administrației centrale și cheltuielile corespunzătoare pentru Sucursala Cluj nu pot fi acceptate pe considerentul că obligația cuprinderii în fișa de fundamentare atât a cheltuielilor indirecte, cât și a cotei cheltuielilor generale ale societății era prevăzută și în Ordinul 109/2007.</w:t>
            </w:r>
          </w:p>
          <w:p w14:paraId="51848C24" w14:textId="50C3A590" w:rsidR="00366F90" w:rsidRPr="008B5E09" w:rsidRDefault="00366F90"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AD4A41"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și valoarea acceptată în urma analizei solicitării de modificare este de </w:t>
            </w:r>
            <w:r w:rsidR="00AD4A41" w:rsidRPr="008B5E09">
              <w:rPr>
                <w:rFonts w:ascii="Montserrat Light" w:hAnsi="Montserrat Light" w:cstheme="majorHAnsi"/>
                <w:b/>
                <w:bCs/>
                <w:sz w:val="22"/>
                <w:szCs w:val="22"/>
              </w:rPr>
              <w:t xml:space="preserve">28.969,15 </w:t>
            </w:r>
            <w:r w:rsidRPr="008B5E09">
              <w:rPr>
                <w:rFonts w:ascii="Montserrat Light" w:hAnsi="Montserrat Light" w:cstheme="majorHAnsi"/>
                <w:b/>
                <w:bCs/>
                <w:sz w:val="22"/>
                <w:szCs w:val="22"/>
              </w:rPr>
              <w:t xml:space="preserve">lei </w:t>
            </w:r>
            <w:r w:rsidRPr="008B5E09">
              <w:rPr>
                <w:rFonts w:ascii="Montserrat Light" w:hAnsi="Montserrat Light" w:cstheme="majorHAnsi"/>
                <w:sz w:val="22"/>
                <w:szCs w:val="22"/>
              </w:rPr>
              <w:t>și se datorează modificării salariului minim brut.</w:t>
            </w:r>
          </w:p>
          <w:p w14:paraId="65013165" w14:textId="77777777" w:rsidR="00366F90" w:rsidRPr="008B5E09" w:rsidRDefault="00366F90" w:rsidP="00732D16">
            <w:pPr>
              <w:tabs>
                <w:tab w:val="left" w:pos="1176"/>
              </w:tabs>
              <w:ind w:left="1386" w:firstLine="142"/>
              <w:jc w:val="both"/>
              <w:rPr>
                <w:rFonts w:ascii="Montserrat Light" w:hAnsi="Montserrat Light" w:cstheme="majorHAnsi"/>
                <w:sz w:val="22"/>
                <w:szCs w:val="22"/>
              </w:rPr>
            </w:pPr>
          </w:p>
          <w:p w14:paraId="79D0D43E" w14:textId="77777777" w:rsidR="00366F90" w:rsidRPr="008B5E09" w:rsidRDefault="00366F90" w:rsidP="00732D16">
            <w:pPr>
              <w:tabs>
                <w:tab w:val="left" w:pos="1176"/>
              </w:tabs>
              <w:ind w:left="1245"/>
              <w:jc w:val="both"/>
              <w:rPr>
                <w:rFonts w:ascii="Montserrat Light" w:hAnsi="Montserrat Light" w:cstheme="majorHAnsi"/>
                <w:b/>
                <w:bCs/>
                <w:sz w:val="22"/>
                <w:szCs w:val="22"/>
              </w:rPr>
            </w:pPr>
            <w:r w:rsidRPr="008B5E09">
              <w:rPr>
                <w:rFonts w:ascii="Montserrat Light" w:hAnsi="Montserrat Light" w:cstheme="majorHAnsi"/>
                <w:b/>
                <w:bCs/>
                <w:sz w:val="22"/>
                <w:szCs w:val="22"/>
              </w:rPr>
              <w:tab/>
              <w:t>2.3  Contributie la fondul pentru handicap</w:t>
            </w:r>
          </w:p>
          <w:p w14:paraId="5B6B4595"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p>
          <w:p w14:paraId="3D595718"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r w:rsidRPr="008B5E09">
              <w:rPr>
                <w:rFonts w:ascii="Montserrat Light" w:hAnsi="Montserrat Light" w:cstheme="majorHAnsi"/>
                <w:sz w:val="22"/>
                <w:szCs w:val="22"/>
              </w:rPr>
              <w:t>Valoarea acceptată prin ofertă (potrivit celor arătate de operator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0,00 lei</w:t>
            </w:r>
          </w:p>
          <w:p w14:paraId="276F1820" w14:textId="6BD77C33" w:rsidR="00366F90" w:rsidRPr="008B5E09" w:rsidRDefault="00366F90" w:rsidP="00732D16">
            <w:pPr>
              <w:tabs>
                <w:tab w:val="left" w:pos="1176"/>
                <w:tab w:val="left" w:pos="2172"/>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AD4A41" w:rsidRPr="008B5E09">
              <w:rPr>
                <w:rFonts w:ascii="Montserrat Light" w:hAnsi="Montserrat Light" w:cstheme="majorHAnsi"/>
                <w:b/>
                <w:bCs/>
                <w:sz w:val="22"/>
                <w:szCs w:val="22"/>
              </w:rPr>
              <w:t>4.540,24</w:t>
            </w:r>
            <w:r w:rsidRPr="008B5E09">
              <w:rPr>
                <w:rFonts w:ascii="Montserrat Light" w:hAnsi="Montserrat Light" w:cstheme="majorHAnsi"/>
                <w:b/>
                <w:bCs/>
                <w:sz w:val="22"/>
                <w:szCs w:val="22"/>
              </w:rPr>
              <w:t>lei</w:t>
            </w:r>
          </w:p>
          <w:p w14:paraId="6BFD4662"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0,00 lei</w:t>
            </w:r>
          </w:p>
          <w:p w14:paraId="6E8217BB"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p>
          <w:p w14:paraId="0FD56423"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nu a fost acceptată:</w:t>
            </w:r>
          </w:p>
          <w:p w14:paraId="086F484B"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p>
          <w:p w14:paraId="303513DA" w14:textId="77777777" w:rsidR="00366F90" w:rsidRPr="008B5E09" w:rsidRDefault="00366F90" w:rsidP="00732D16">
            <w:pPr>
              <w:tabs>
                <w:tab w:val="left" w:pos="1176"/>
                <w:tab w:val="left" w:pos="2172"/>
              </w:tabs>
              <w:jc w:val="both"/>
              <w:rPr>
                <w:rFonts w:ascii="Montserrat Light" w:hAnsi="Montserrat Light" w:cstheme="majorHAnsi"/>
                <w:b/>
                <w:bCs/>
                <w:sz w:val="22"/>
                <w:szCs w:val="22"/>
              </w:rPr>
            </w:pPr>
            <w:r w:rsidRPr="008B5E09">
              <w:rPr>
                <w:rFonts w:ascii="Montserrat Light" w:hAnsi="Montserrat Light" w:cstheme="majorHAnsi"/>
                <w:sz w:val="22"/>
                <w:szCs w:val="22"/>
              </w:rPr>
              <w:t>Întrucât din documentele justificative transmise nu poate fi determinată modalitatea de calcul a fondului de handicap potrivit Legii 448/2006 privind protecţia şi promovarea drepturilor persoanelor cu handicap, această cheltuială nu poate fi acceptată, ea nefiind cotată nici la nivel de ofertă.</w:t>
            </w:r>
          </w:p>
          <w:p w14:paraId="7F476B48" w14:textId="77777777" w:rsidR="00366F90" w:rsidRPr="008B5E09" w:rsidRDefault="00366F90" w:rsidP="00732D16">
            <w:pPr>
              <w:tabs>
                <w:tab w:val="left" w:pos="1176"/>
                <w:tab w:val="left" w:pos="2172"/>
              </w:tabs>
              <w:jc w:val="both"/>
              <w:rPr>
                <w:rFonts w:ascii="Montserrat Light" w:hAnsi="Montserrat Light" w:cstheme="majorHAnsi"/>
                <w:sz w:val="22"/>
                <w:szCs w:val="22"/>
              </w:rPr>
            </w:pPr>
            <w:r w:rsidRPr="008B5E09">
              <w:rPr>
                <w:rFonts w:ascii="Montserrat Light" w:hAnsi="Montserrat Light" w:cstheme="majorHAnsi"/>
                <w:sz w:val="22"/>
                <w:szCs w:val="22"/>
              </w:rPr>
              <w:t>Prin analiză nu există diferente față de valoarea acceptată.</w:t>
            </w:r>
          </w:p>
          <w:p w14:paraId="71EBA83B" w14:textId="77777777" w:rsidR="00366F90" w:rsidRPr="008B5E09" w:rsidRDefault="00366F90" w:rsidP="00732D16">
            <w:pPr>
              <w:tabs>
                <w:tab w:val="left" w:pos="1176"/>
                <w:tab w:val="left" w:pos="2172"/>
              </w:tabs>
              <w:jc w:val="both"/>
              <w:rPr>
                <w:rFonts w:ascii="Montserrat Light" w:hAnsi="Montserrat Light" w:cstheme="majorHAnsi"/>
                <w:sz w:val="22"/>
                <w:szCs w:val="22"/>
              </w:rPr>
            </w:pPr>
          </w:p>
          <w:p w14:paraId="78A1E208" w14:textId="77777777" w:rsidR="00366F90" w:rsidRPr="008B5E09" w:rsidRDefault="00366F90" w:rsidP="00732D16">
            <w:pPr>
              <w:tabs>
                <w:tab w:val="left" w:pos="1176"/>
              </w:tabs>
              <w:ind w:left="1245"/>
              <w:jc w:val="both"/>
              <w:rPr>
                <w:rFonts w:ascii="Montserrat Light" w:hAnsi="Montserrat Light" w:cstheme="majorHAnsi"/>
                <w:b/>
                <w:bCs/>
                <w:sz w:val="22"/>
                <w:szCs w:val="22"/>
              </w:rPr>
            </w:pPr>
            <w:r w:rsidRPr="008B5E09">
              <w:rPr>
                <w:rFonts w:ascii="Montserrat Light" w:hAnsi="Montserrat Light" w:cstheme="majorHAnsi"/>
                <w:b/>
                <w:bCs/>
                <w:sz w:val="22"/>
                <w:szCs w:val="22"/>
              </w:rPr>
              <w:tab/>
              <w:t>2.4  Alte drepturi asimilate salariilor</w:t>
            </w:r>
          </w:p>
          <w:p w14:paraId="75693DD2" w14:textId="77777777" w:rsidR="00366F90" w:rsidRPr="008B5E09" w:rsidRDefault="00366F90" w:rsidP="00732D16">
            <w:pPr>
              <w:tabs>
                <w:tab w:val="left" w:pos="1176"/>
              </w:tabs>
              <w:jc w:val="both"/>
              <w:rPr>
                <w:rFonts w:ascii="Montserrat Light" w:hAnsi="Montserrat Light" w:cstheme="majorHAnsi"/>
                <w:sz w:val="22"/>
                <w:szCs w:val="22"/>
              </w:rPr>
            </w:pPr>
          </w:p>
          <w:p w14:paraId="05EAACBB" w14:textId="77777777" w:rsidR="00855037" w:rsidRPr="008B5E09" w:rsidRDefault="00855037" w:rsidP="00855037">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Nu este cazul</w:t>
            </w:r>
          </w:p>
          <w:p w14:paraId="16F133B0" w14:textId="77777777" w:rsidR="00855037" w:rsidRPr="008B5E09" w:rsidRDefault="00855037" w:rsidP="00855037">
            <w:pPr>
              <w:tabs>
                <w:tab w:val="left" w:pos="1176"/>
              </w:tabs>
              <w:jc w:val="both"/>
              <w:rPr>
                <w:rFonts w:ascii="Montserrat Light" w:hAnsi="Montserrat Light" w:cstheme="majorHAnsi"/>
                <w:sz w:val="22"/>
                <w:szCs w:val="22"/>
              </w:rPr>
            </w:pPr>
          </w:p>
          <w:p w14:paraId="3E58B1CB" w14:textId="77777777" w:rsidR="00855037" w:rsidRPr="008B5E09" w:rsidRDefault="00855037" w:rsidP="00855037">
            <w:pPr>
              <w:tabs>
                <w:tab w:val="left" w:pos="1176"/>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w:t>
            </w:r>
          </w:p>
          <w:p w14:paraId="6BA97DD4" w14:textId="77777777" w:rsidR="00855037" w:rsidRPr="008B5E09" w:rsidRDefault="00855037" w:rsidP="00855037">
            <w:pPr>
              <w:tabs>
                <w:tab w:val="left" w:pos="1176"/>
              </w:tabs>
              <w:jc w:val="both"/>
              <w:rPr>
                <w:rFonts w:ascii="Montserrat Light" w:hAnsi="Montserrat Light" w:cstheme="majorHAnsi"/>
                <w:b/>
                <w:bCs/>
                <w:sz w:val="22"/>
                <w:szCs w:val="22"/>
              </w:rPr>
            </w:pPr>
          </w:p>
          <w:p w14:paraId="4A97C2F9" w14:textId="604D19FC" w:rsidR="00366F90" w:rsidRPr="008B5E09" w:rsidRDefault="00855037" w:rsidP="00855037">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Nu este cazul, nu sunt cheltuieli prevăzute pentru această linie.</w:t>
            </w:r>
          </w:p>
          <w:p w14:paraId="3314603C" w14:textId="77777777" w:rsidR="00855037" w:rsidRPr="008B5E09" w:rsidRDefault="00855037" w:rsidP="00855037">
            <w:pPr>
              <w:tabs>
                <w:tab w:val="left" w:pos="1176"/>
              </w:tabs>
              <w:jc w:val="both"/>
              <w:rPr>
                <w:rFonts w:ascii="Montserrat Light" w:hAnsi="Montserrat Light" w:cstheme="majorHAnsi"/>
                <w:sz w:val="22"/>
                <w:szCs w:val="22"/>
              </w:rPr>
            </w:pPr>
          </w:p>
          <w:p w14:paraId="797FE637" w14:textId="0DF18FE6" w:rsidR="00366F90" w:rsidRPr="008B5E09" w:rsidRDefault="00A007EC" w:rsidP="00A007EC">
            <w:pPr>
              <w:pStyle w:val="ListParagraph"/>
              <w:spacing w:line="240" w:lineRule="auto"/>
              <w:ind w:left="819"/>
              <w:jc w:val="both"/>
              <w:rPr>
                <w:rFonts w:ascii="Montserrat Light" w:hAnsi="Montserrat Light" w:cstheme="majorHAnsi"/>
                <w:b/>
                <w:bCs/>
                <w:lang w:val="ro-RO"/>
              </w:rPr>
            </w:pPr>
            <w:r w:rsidRPr="008B5E09">
              <w:rPr>
                <w:rFonts w:ascii="Montserrat Light" w:hAnsi="Montserrat Light" w:cstheme="majorHAnsi"/>
                <w:b/>
                <w:bCs/>
                <w:lang w:val="ro-RO"/>
              </w:rPr>
              <w:t xml:space="preserve">3. </w:t>
            </w:r>
            <w:r w:rsidR="00366F90" w:rsidRPr="008B5E09">
              <w:rPr>
                <w:rFonts w:ascii="Montserrat Light" w:hAnsi="Montserrat Light" w:cstheme="majorHAnsi"/>
                <w:b/>
                <w:bCs/>
                <w:lang w:val="ro-RO"/>
              </w:rPr>
              <w:t>Fond de inchidere si monitorizare post inchidere a depozitului de Deseuri</w:t>
            </w:r>
          </w:p>
          <w:p w14:paraId="3AAFC1B2" w14:textId="77777777"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Valoarea acceptată prin ofertă (potrivit celor arătate de operator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665.762,46 lei</w:t>
            </w:r>
          </w:p>
          <w:p w14:paraId="03A68AEE" w14:textId="21342452"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855037" w:rsidRPr="008B5E09">
              <w:rPr>
                <w:rFonts w:ascii="Montserrat Light" w:hAnsi="Montserrat Light" w:cstheme="majorHAnsi"/>
                <w:b/>
                <w:bCs/>
                <w:sz w:val="22"/>
                <w:szCs w:val="22"/>
              </w:rPr>
              <w:t>1.640.837,13</w:t>
            </w:r>
            <w:r w:rsidRPr="008B5E09">
              <w:rPr>
                <w:rFonts w:ascii="Montserrat Light" w:hAnsi="Montserrat Light" w:cstheme="majorHAnsi"/>
                <w:b/>
                <w:bCs/>
                <w:sz w:val="22"/>
                <w:szCs w:val="22"/>
              </w:rPr>
              <w:t xml:space="preserve"> lei</w:t>
            </w:r>
          </w:p>
          <w:p w14:paraId="272C87F5" w14:textId="78DD467F" w:rsidR="00366F90" w:rsidRPr="008B5E09" w:rsidRDefault="00366F90" w:rsidP="00732D16">
            <w:pPr>
              <w:jc w:val="both"/>
              <w:rPr>
                <w:rFonts w:ascii="Montserrat Light" w:hAnsi="Montserrat Light" w:cstheme="majorHAnsi"/>
                <w:b/>
                <w:bCs/>
                <w:sz w:val="22"/>
                <w:szCs w:val="22"/>
              </w:rPr>
            </w:pPr>
            <w:r w:rsidRPr="008B5E09">
              <w:rPr>
                <w:rFonts w:ascii="Montserrat Light" w:hAnsi="Montserrat Light" w:cstheme="majorHAnsi"/>
                <w:sz w:val="22"/>
                <w:szCs w:val="22"/>
              </w:rPr>
              <w:lastRenderedPageBreak/>
              <w:t xml:space="preserve">Valoarea finală acceptată în urma analizei este de </w:t>
            </w:r>
            <w:r w:rsidR="00260200" w:rsidRPr="008B5E09">
              <w:rPr>
                <w:rFonts w:ascii="Montserrat Light" w:hAnsi="Montserrat Light" w:cstheme="majorHAnsi"/>
                <w:b/>
                <w:bCs/>
                <w:sz w:val="22"/>
                <w:szCs w:val="22"/>
              </w:rPr>
              <w:t>1.640.837,13</w:t>
            </w:r>
            <w:r w:rsidRPr="008B5E09">
              <w:rPr>
                <w:rFonts w:ascii="Montserrat Light" w:hAnsi="Montserrat Light" w:cstheme="majorHAnsi"/>
                <w:b/>
                <w:bCs/>
                <w:sz w:val="22"/>
                <w:szCs w:val="22"/>
              </w:rPr>
              <w:t xml:space="preserve"> lei</w:t>
            </w:r>
          </w:p>
          <w:p w14:paraId="72687E05" w14:textId="77777777" w:rsidR="00366F90" w:rsidRPr="008B5E09" w:rsidRDefault="00366F90" w:rsidP="00732D16">
            <w:pPr>
              <w:jc w:val="both"/>
              <w:rPr>
                <w:rFonts w:ascii="Montserrat Light" w:hAnsi="Montserrat Light" w:cstheme="majorHAnsi"/>
                <w:b/>
                <w:bCs/>
                <w:sz w:val="22"/>
                <w:szCs w:val="22"/>
              </w:rPr>
            </w:pPr>
          </w:p>
          <w:p w14:paraId="2DB7729D" w14:textId="77777777" w:rsidR="00366F90" w:rsidRPr="008B5E09" w:rsidRDefault="00366F90" w:rsidP="00732D16">
            <w:pPr>
              <w:tabs>
                <w:tab w:val="left" w:pos="1176"/>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nu a fost acceptată:</w:t>
            </w:r>
          </w:p>
          <w:p w14:paraId="71B4C0FB" w14:textId="77777777" w:rsidR="00366F90" w:rsidRPr="008B5E09" w:rsidRDefault="00366F90" w:rsidP="00732D16">
            <w:pPr>
              <w:jc w:val="both"/>
              <w:rPr>
                <w:rFonts w:ascii="Montserrat Light" w:hAnsi="Montserrat Light" w:cstheme="majorHAnsi"/>
                <w:sz w:val="22"/>
                <w:szCs w:val="22"/>
              </w:rPr>
            </w:pPr>
          </w:p>
          <w:p w14:paraId="3E5C561E" w14:textId="19359564" w:rsidR="00366F90" w:rsidRPr="008B5E09" w:rsidRDefault="0026020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Operatorul a transmis </w:t>
            </w:r>
            <w:r w:rsidR="00366F90" w:rsidRPr="008B5E09">
              <w:rPr>
                <w:rFonts w:ascii="Montserrat Light" w:hAnsi="Montserrat Light" w:cstheme="majorHAnsi"/>
                <w:sz w:val="22"/>
                <w:szCs w:val="22"/>
              </w:rPr>
              <w:t xml:space="preserve">Proiectul de închidere și </w:t>
            </w:r>
            <w:r w:rsidR="002E250A" w:rsidRPr="008B5E09">
              <w:rPr>
                <w:rFonts w:ascii="Montserrat Light" w:hAnsi="Montserrat Light" w:cstheme="majorHAnsi"/>
                <w:sz w:val="22"/>
                <w:szCs w:val="22"/>
              </w:rPr>
              <w:t xml:space="preserve">a obținut </w:t>
            </w:r>
            <w:r w:rsidR="00366F90" w:rsidRPr="008B5E09">
              <w:rPr>
                <w:rFonts w:ascii="Montserrat Light" w:hAnsi="Montserrat Light" w:cstheme="majorHAnsi"/>
                <w:sz w:val="22"/>
                <w:szCs w:val="22"/>
              </w:rPr>
              <w:t xml:space="preserve"> aviz</w:t>
            </w:r>
            <w:r w:rsidR="002E250A" w:rsidRPr="008B5E09">
              <w:rPr>
                <w:rFonts w:ascii="Montserrat Light" w:hAnsi="Montserrat Light" w:cstheme="majorHAnsi"/>
                <w:sz w:val="22"/>
                <w:szCs w:val="22"/>
              </w:rPr>
              <w:t>u</w:t>
            </w:r>
            <w:r w:rsidR="00742091" w:rsidRPr="008B5E09">
              <w:rPr>
                <w:rFonts w:ascii="Montserrat Light" w:hAnsi="Montserrat Light" w:cstheme="majorHAnsi"/>
                <w:sz w:val="22"/>
                <w:szCs w:val="22"/>
              </w:rPr>
              <w:t>l</w:t>
            </w:r>
            <w:r w:rsidR="00366F90" w:rsidRPr="008B5E09">
              <w:rPr>
                <w:rFonts w:ascii="Montserrat Light" w:hAnsi="Montserrat Light" w:cstheme="majorHAnsi"/>
                <w:sz w:val="22"/>
                <w:szCs w:val="22"/>
              </w:rPr>
              <w:t xml:space="preserve"> Administrați</w:t>
            </w:r>
            <w:r w:rsidR="002E250A" w:rsidRPr="008B5E09">
              <w:rPr>
                <w:rFonts w:ascii="Montserrat Light" w:hAnsi="Montserrat Light" w:cstheme="majorHAnsi"/>
                <w:sz w:val="22"/>
                <w:szCs w:val="22"/>
              </w:rPr>
              <w:t>ei</w:t>
            </w:r>
            <w:r w:rsidR="00366F90" w:rsidRPr="008B5E09">
              <w:rPr>
                <w:rFonts w:ascii="Montserrat Light" w:hAnsi="Montserrat Light" w:cstheme="majorHAnsi"/>
                <w:sz w:val="22"/>
                <w:szCs w:val="22"/>
              </w:rPr>
              <w:t xml:space="preserve"> Fondului pentru Mediu, fapt pentru care </w:t>
            </w:r>
            <w:r w:rsidR="002E250A" w:rsidRPr="008B5E09">
              <w:rPr>
                <w:rFonts w:ascii="Montserrat Light" w:hAnsi="Montserrat Light" w:cstheme="majorHAnsi"/>
                <w:sz w:val="22"/>
                <w:szCs w:val="22"/>
              </w:rPr>
              <w:t>se</w:t>
            </w:r>
            <w:r w:rsidR="00366F90" w:rsidRPr="008B5E09">
              <w:rPr>
                <w:rFonts w:ascii="Montserrat Light" w:hAnsi="Montserrat Light" w:cstheme="majorHAnsi"/>
                <w:sz w:val="22"/>
                <w:szCs w:val="22"/>
              </w:rPr>
              <w:t xml:space="preserve"> acceptată modificarea cheltuielor aferente Fondului pentru închiderea depozitului de deșeuri și urmărirea acestuia post închidere</w:t>
            </w:r>
            <w:r w:rsidR="002E250A" w:rsidRPr="008B5E09">
              <w:rPr>
                <w:rFonts w:ascii="Montserrat Light" w:hAnsi="Montserrat Light" w:cstheme="majorHAnsi"/>
                <w:sz w:val="22"/>
                <w:szCs w:val="22"/>
              </w:rPr>
              <w:t>.</w:t>
            </w:r>
          </w:p>
          <w:p w14:paraId="508096F3" w14:textId="5D2D64CF" w:rsidR="00366F90" w:rsidRPr="008B5E09" w:rsidRDefault="00366F90"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260200"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acceptată în urma analizei solicitării de modificare este de </w:t>
            </w:r>
            <w:r w:rsidR="00260200" w:rsidRPr="008B5E09">
              <w:rPr>
                <w:rFonts w:ascii="Montserrat Light" w:hAnsi="Montserrat Light" w:cstheme="majorHAnsi"/>
                <w:b/>
                <w:bCs/>
                <w:sz w:val="22"/>
                <w:szCs w:val="22"/>
              </w:rPr>
              <w:t>975.074,67</w:t>
            </w:r>
            <w:r w:rsidRPr="008B5E09">
              <w:rPr>
                <w:rFonts w:ascii="Montserrat Light" w:hAnsi="Montserrat Light" w:cstheme="majorHAnsi"/>
                <w:b/>
                <w:bCs/>
                <w:sz w:val="22"/>
                <w:szCs w:val="22"/>
              </w:rPr>
              <w:t xml:space="preserve">lei </w:t>
            </w:r>
            <w:r w:rsidRPr="008B5E09">
              <w:rPr>
                <w:rFonts w:ascii="Montserrat Light" w:hAnsi="Montserrat Light" w:cstheme="majorHAnsi"/>
                <w:sz w:val="22"/>
                <w:szCs w:val="22"/>
              </w:rPr>
              <w:t>deoarece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solicitarea de modificare este susținută prin documente justificative.</w:t>
            </w:r>
          </w:p>
          <w:p w14:paraId="702BD6CB" w14:textId="77777777" w:rsidR="00366F90" w:rsidRPr="008B5E09" w:rsidRDefault="00366F90" w:rsidP="00732D16">
            <w:pPr>
              <w:jc w:val="both"/>
              <w:rPr>
                <w:rFonts w:ascii="Montserrat Light" w:hAnsi="Montserrat Light" w:cstheme="majorHAnsi"/>
                <w:sz w:val="22"/>
                <w:szCs w:val="22"/>
              </w:rPr>
            </w:pPr>
          </w:p>
          <w:p w14:paraId="5CDC26E0" w14:textId="65922462" w:rsidR="00366F90" w:rsidRPr="008B5E09" w:rsidRDefault="00A007EC" w:rsidP="00A007EC">
            <w:pPr>
              <w:pStyle w:val="ListParagraph"/>
              <w:spacing w:line="240" w:lineRule="auto"/>
              <w:ind w:left="819"/>
              <w:jc w:val="both"/>
              <w:rPr>
                <w:rFonts w:ascii="Montserrat Light" w:hAnsi="Montserrat Light" w:cstheme="majorHAnsi"/>
                <w:b/>
                <w:bCs/>
                <w:lang w:val="ro-RO"/>
              </w:rPr>
            </w:pPr>
            <w:r w:rsidRPr="008B5E09">
              <w:rPr>
                <w:rFonts w:ascii="Montserrat Light" w:hAnsi="Montserrat Light" w:cstheme="majorHAnsi"/>
                <w:b/>
                <w:bCs/>
                <w:lang w:val="ro-RO"/>
              </w:rPr>
              <w:t xml:space="preserve">4. </w:t>
            </w:r>
            <w:r w:rsidR="00366F90" w:rsidRPr="008B5E09">
              <w:rPr>
                <w:rFonts w:ascii="Montserrat Light" w:hAnsi="Montserrat Light" w:cstheme="majorHAnsi"/>
                <w:b/>
                <w:bCs/>
                <w:lang w:val="ro-RO"/>
              </w:rPr>
              <w:t xml:space="preserve"> Cheltuieli cu garantia financiara de mediu</w:t>
            </w:r>
          </w:p>
          <w:p w14:paraId="660FB482" w14:textId="77777777" w:rsidR="00260200" w:rsidRPr="008B5E09" w:rsidRDefault="00260200" w:rsidP="00260200">
            <w:pPr>
              <w:jc w:val="both"/>
              <w:rPr>
                <w:rFonts w:ascii="Montserrat Light" w:hAnsi="Montserrat Light" w:cstheme="majorHAnsi"/>
                <w:sz w:val="22"/>
                <w:szCs w:val="22"/>
              </w:rPr>
            </w:pPr>
            <w:r w:rsidRPr="008B5E09">
              <w:rPr>
                <w:rFonts w:ascii="Montserrat Light" w:hAnsi="Montserrat Light" w:cstheme="majorHAnsi"/>
                <w:sz w:val="22"/>
                <w:szCs w:val="22"/>
              </w:rPr>
              <w:t>Nu este cazul</w:t>
            </w:r>
          </w:p>
          <w:p w14:paraId="038CD3AB" w14:textId="77777777" w:rsidR="00260200" w:rsidRPr="008B5E09" w:rsidRDefault="00260200" w:rsidP="00260200">
            <w:pPr>
              <w:jc w:val="both"/>
              <w:rPr>
                <w:rFonts w:ascii="Montserrat Light" w:hAnsi="Montserrat Light" w:cstheme="majorHAnsi"/>
                <w:sz w:val="22"/>
                <w:szCs w:val="22"/>
              </w:rPr>
            </w:pPr>
          </w:p>
          <w:p w14:paraId="4CA104F0" w14:textId="77777777" w:rsidR="00260200" w:rsidRPr="008B5E09" w:rsidRDefault="00260200" w:rsidP="00260200">
            <w:pPr>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w:t>
            </w:r>
          </w:p>
          <w:p w14:paraId="58473F68" w14:textId="77777777" w:rsidR="00260200" w:rsidRPr="008B5E09" w:rsidRDefault="00260200" w:rsidP="00260200">
            <w:pPr>
              <w:jc w:val="both"/>
              <w:rPr>
                <w:rFonts w:ascii="Montserrat Light" w:hAnsi="Montserrat Light" w:cstheme="majorHAnsi"/>
                <w:sz w:val="22"/>
                <w:szCs w:val="22"/>
              </w:rPr>
            </w:pPr>
          </w:p>
          <w:p w14:paraId="7BA9755C" w14:textId="405858EA" w:rsidR="00366F90" w:rsidRPr="008B5E09" w:rsidRDefault="00260200" w:rsidP="00260200">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Nu este cazul, nu sunt cheltuieli prevăzute pentru această linie.</w:t>
            </w:r>
          </w:p>
          <w:p w14:paraId="69D46680" w14:textId="77777777" w:rsidR="00260200" w:rsidRPr="008B5E09" w:rsidRDefault="00260200" w:rsidP="00260200">
            <w:pPr>
              <w:tabs>
                <w:tab w:val="left" w:pos="1176"/>
              </w:tabs>
              <w:jc w:val="both"/>
              <w:rPr>
                <w:rFonts w:ascii="Montserrat Light" w:hAnsi="Montserrat Light" w:cstheme="majorHAnsi"/>
                <w:b/>
                <w:bCs/>
                <w:sz w:val="22"/>
                <w:szCs w:val="22"/>
              </w:rPr>
            </w:pPr>
          </w:p>
          <w:p w14:paraId="37E62446" w14:textId="77777777" w:rsidR="00366F90" w:rsidRPr="008B5E09" w:rsidRDefault="00366F90" w:rsidP="00732D16">
            <w:pPr>
              <w:jc w:val="both"/>
              <w:rPr>
                <w:rFonts w:ascii="Montserrat Light" w:hAnsi="Montserrat Light" w:cstheme="majorHAnsi"/>
                <w:b/>
                <w:bCs/>
                <w:sz w:val="22"/>
                <w:szCs w:val="22"/>
              </w:rPr>
            </w:pPr>
          </w:p>
          <w:p w14:paraId="130A74A3" w14:textId="568357BA" w:rsidR="00366F90" w:rsidRPr="008B5E09" w:rsidRDefault="00A007EC"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II. </w:t>
            </w:r>
            <w:r w:rsidR="00366F90" w:rsidRPr="008B5E09">
              <w:rPr>
                <w:rFonts w:ascii="Montserrat Light" w:hAnsi="Montserrat Light" w:cstheme="majorHAnsi"/>
                <w:b/>
                <w:bCs/>
                <w:sz w:val="22"/>
                <w:szCs w:val="22"/>
              </w:rPr>
              <w:t>Cheltuieli financiare</w:t>
            </w:r>
          </w:p>
          <w:p w14:paraId="13295793" w14:textId="77777777" w:rsidR="00366F90" w:rsidRPr="008B5E09" w:rsidRDefault="00366F90" w:rsidP="00732D16">
            <w:pPr>
              <w:tabs>
                <w:tab w:val="left" w:pos="1848"/>
              </w:tabs>
              <w:jc w:val="both"/>
              <w:rPr>
                <w:rFonts w:ascii="Montserrat Light" w:hAnsi="Montserrat Light" w:cstheme="majorHAnsi"/>
                <w:b/>
                <w:bCs/>
                <w:sz w:val="22"/>
                <w:szCs w:val="22"/>
              </w:rPr>
            </w:pPr>
            <w:r w:rsidRPr="008B5E09">
              <w:rPr>
                <w:rFonts w:ascii="Montserrat Light" w:hAnsi="Montserrat Light" w:cstheme="majorHAnsi"/>
                <w:sz w:val="22"/>
                <w:szCs w:val="22"/>
              </w:rPr>
              <w:t>Valoarea acceptată prin ofertă (potrivit celor arătate de operator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244.517,01 lei</w:t>
            </w:r>
          </w:p>
          <w:p w14:paraId="34116B62" w14:textId="191B1F1A" w:rsidR="00366F90" w:rsidRPr="008B5E09" w:rsidRDefault="00366F90" w:rsidP="00732D16">
            <w:pPr>
              <w:tabs>
                <w:tab w:val="left" w:pos="1848"/>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2E250A" w:rsidRPr="008B5E09">
              <w:rPr>
                <w:rFonts w:ascii="Montserrat Light" w:hAnsi="Montserrat Light" w:cstheme="majorHAnsi"/>
                <w:b/>
                <w:bCs/>
                <w:sz w:val="22"/>
                <w:szCs w:val="22"/>
              </w:rPr>
              <w:t>237.517,01</w:t>
            </w:r>
            <w:r w:rsidRPr="008B5E09">
              <w:rPr>
                <w:rFonts w:ascii="Montserrat Light" w:hAnsi="Montserrat Light" w:cstheme="majorHAnsi"/>
                <w:b/>
                <w:bCs/>
                <w:sz w:val="22"/>
                <w:szCs w:val="22"/>
              </w:rPr>
              <w:t xml:space="preserve"> lei</w:t>
            </w:r>
          </w:p>
          <w:p w14:paraId="1B51654C" w14:textId="3A76AF43" w:rsidR="00366F90" w:rsidRPr="008B5E09" w:rsidRDefault="00366F90" w:rsidP="00732D16">
            <w:pPr>
              <w:tabs>
                <w:tab w:val="left" w:pos="1848"/>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finală acceptată în urma analizei este de </w:t>
            </w:r>
            <w:r w:rsidR="002E250A" w:rsidRPr="008B5E09">
              <w:rPr>
                <w:rFonts w:ascii="Montserrat Light" w:hAnsi="Montserrat Light" w:cstheme="majorHAnsi"/>
                <w:b/>
                <w:bCs/>
                <w:sz w:val="22"/>
                <w:szCs w:val="22"/>
              </w:rPr>
              <w:t xml:space="preserve">237.517,01 </w:t>
            </w:r>
            <w:r w:rsidRPr="008B5E09">
              <w:rPr>
                <w:rFonts w:ascii="Montserrat Light" w:hAnsi="Montserrat Light" w:cstheme="majorHAnsi"/>
                <w:b/>
                <w:bCs/>
                <w:sz w:val="22"/>
                <w:szCs w:val="22"/>
              </w:rPr>
              <w:t xml:space="preserve"> lei</w:t>
            </w:r>
          </w:p>
          <w:p w14:paraId="1CA7CE28" w14:textId="53207335" w:rsidR="00366F90" w:rsidRPr="008B5E09" w:rsidRDefault="00366F90" w:rsidP="00732D16">
            <w:pPr>
              <w:tabs>
                <w:tab w:val="left" w:pos="1176"/>
              </w:tabs>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Observații/Justificări </w:t>
            </w:r>
          </w:p>
          <w:p w14:paraId="0E5AF1CF" w14:textId="5E3EF2F4" w:rsidR="002E250A" w:rsidRPr="008B5E09" w:rsidRDefault="002E250A" w:rsidP="00732D16">
            <w:pPr>
              <w:tabs>
                <w:tab w:val="left" w:pos="1176"/>
              </w:tabs>
              <w:jc w:val="both"/>
              <w:rPr>
                <w:rFonts w:ascii="Montserrat Light" w:hAnsi="Montserrat Light" w:cstheme="majorHAnsi"/>
                <w:sz w:val="22"/>
                <w:szCs w:val="22"/>
              </w:rPr>
            </w:pPr>
            <w:r w:rsidRPr="008B5E09">
              <w:rPr>
                <w:rFonts w:ascii="Montserrat Light" w:hAnsi="Montserrat Light" w:cstheme="majorHAnsi"/>
                <w:sz w:val="22"/>
                <w:szCs w:val="22"/>
              </w:rPr>
              <w:t>Nu este cazul</w:t>
            </w:r>
          </w:p>
          <w:p w14:paraId="6C9C9B30" w14:textId="77777777" w:rsidR="00366F90" w:rsidRPr="008B5E09" w:rsidRDefault="00366F90" w:rsidP="00732D16">
            <w:pPr>
              <w:tabs>
                <w:tab w:val="left" w:pos="1848"/>
              </w:tabs>
              <w:jc w:val="both"/>
              <w:rPr>
                <w:rFonts w:ascii="Montserrat Light" w:hAnsi="Montserrat Light" w:cstheme="majorHAnsi"/>
                <w:b/>
                <w:bCs/>
                <w:sz w:val="22"/>
                <w:szCs w:val="22"/>
              </w:rPr>
            </w:pPr>
          </w:p>
          <w:p w14:paraId="3E649F0D" w14:textId="6BFC8C13" w:rsidR="00366F90" w:rsidRPr="008B5E09" w:rsidRDefault="00366F90" w:rsidP="002E250A">
            <w:pPr>
              <w:tabs>
                <w:tab w:val="left" w:pos="1848"/>
              </w:tabs>
              <w:ind w:left="72"/>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2E250A"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acceptată în urma analizei solicitării de modificare este de</w:t>
            </w:r>
            <w:r w:rsidR="002E250A" w:rsidRPr="008B5E09">
              <w:rPr>
                <w:rFonts w:ascii="Montserrat Light" w:hAnsi="Montserrat Light" w:cstheme="majorHAnsi"/>
                <w:sz w:val="22"/>
                <w:szCs w:val="22"/>
              </w:rPr>
              <w:t xml:space="preserve"> </w:t>
            </w:r>
            <w:r w:rsidR="002E250A" w:rsidRPr="008B5E09">
              <w:rPr>
                <w:rFonts w:ascii="Montserrat Light" w:hAnsi="Montserrat Light" w:cstheme="majorHAnsi"/>
                <w:b/>
                <w:bCs/>
                <w:sz w:val="22"/>
                <w:szCs w:val="22"/>
              </w:rPr>
              <w:t>-700</w:t>
            </w:r>
            <w:r w:rsidRPr="008B5E09">
              <w:rPr>
                <w:rFonts w:ascii="Montserrat Light" w:hAnsi="Montserrat Light" w:cstheme="majorHAnsi"/>
                <w:b/>
                <w:bCs/>
                <w:sz w:val="22"/>
                <w:szCs w:val="22"/>
              </w:rPr>
              <w:t xml:space="preserve">0,00 lei </w:t>
            </w:r>
            <w:r w:rsidRPr="008B5E09">
              <w:rPr>
                <w:rFonts w:ascii="Montserrat Light" w:hAnsi="Montserrat Light" w:cstheme="majorHAnsi"/>
                <w:sz w:val="22"/>
                <w:szCs w:val="22"/>
              </w:rPr>
              <w:t>deoarece</w:t>
            </w:r>
            <w:r w:rsidRPr="008B5E09">
              <w:rPr>
                <w:rFonts w:ascii="Montserrat Light" w:hAnsi="Montserrat Light" w:cstheme="majorHAnsi"/>
                <w:b/>
                <w:bCs/>
                <w:sz w:val="22"/>
                <w:szCs w:val="22"/>
              </w:rPr>
              <w:t xml:space="preserve"> </w:t>
            </w:r>
            <w:r w:rsidR="002E250A" w:rsidRPr="008B5E09">
              <w:rPr>
                <w:rFonts w:ascii="Montserrat Light" w:hAnsi="Montserrat Light" w:cstheme="majorHAnsi"/>
                <w:sz w:val="22"/>
                <w:szCs w:val="22"/>
              </w:rPr>
              <w:t xml:space="preserve">Cheltuielile cu Autorizația integrată de mediu și gospodărire ape a fost relocată la poziția </w:t>
            </w:r>
            <w:r w:rsidR="002E250A" w:rsidRPr="008B5E09">
              <w:rPr>
                <w:rFonts w:ascii="Montserrat Light" w:hAnsi="Montserrat Light" w:cstheme="majorHAnsi"/>
                <w:b/>
                <w:bCs/>
                <w:sz w:val="22"/>
                <w:szCs w:val="22"/>
              </w:rPr>
              <w:t>1.11</w:t>
            </w:r>
            <w:r w:rsidRPr="008B5E09">
              <w:rPr>
                <w:rFonts w:ascii="Montserrat Light" w:hAnsi="Montserrat Light" w:cstheme="majorHAnsi"/>
                <w:sz w:val="22"/>
                <w:szCs w:val="22"/>
              </w:rPr>
              <w:t>.</w:t>
            </w:r>
            <w:r w:rsidR="002E250A" w:rsidRPr="008B5E09">
              <w:rPr>
                <w:rFonts w:ascii="Montserrat Light" w:hAnsi="Montserrat Light"/>
              </w:rPr>
              <w:t xml:space="preserve"> </w:t>
            </w:r>
            <w:r w:rsidR="002E250A" w:rsidRPr="008B5E09">
              <w:rPr>
                <w:rFonts w:ascii="Montserrat Light" w:hAnsi="Montserrat Light" w:cstheme="majorHAnsi"/>
                <w:sz w:val="22"/>
                <w:szCs w:val="22"/>
              </w:rPr>
              <w:t>Alte cheltuieli materiale, exclusiv provizioane, amenzi, penalitati, despagubiri, donatii si sponsorizari</w:t>
            </w:r>
          </w:p>
          <w:p w14:paraId="35369AA7" w14:textId="4FCDFD65" w:rsidR="00366F90" w:rsidRPr="008B5E09" w:rsidRDefault="00C160D9"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III. Cheltuieli totale(I+II)</w:t>
            </w:r>
          </w:p>
          <w:p w14:paraId="2C7EDFEA" w14:textId="77777777" w:rsidR="00C160D9" w:rsidRPr="008B5E09" w:rsidRDefault="00C160D9" w:rsidP="00732D16">
            <w:pPr>
              <w:jc w:val="both"/>
              <w:rPr>
                <w:rFonts w:ascii="Montserrat Light" w:hAnsi="Montserrat Light" w:cstheme="majorHAnsi"/>
                <w:b/>
                <w:bCs/>
                <w:sz w:val="22"/>
                <w:szCs w:val="22"/>
              </w:rPr>
            </w:pPr>
          </w:p>
          <w:p w14:paraId="0AD7C5D9" w14:textId="45427853" w:rsidR="00366F90" w:rsidRPr="008B5E09" w:rsidRDefault="00A007EC" w:rsidP="00732D16">
            <w:pPr>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IV. </w:t>
            </w:r>
            <w:r w:rsidR="00366F90" w:rsidRPr="008B5E09">
              <w:rPr>
                <w:rFonts w:ascii="Montserrat Light" w:hAnsi="Montserrat Light" w:cstheme="majorHAnsi"/>
                <w:b/>
                <w:bCs/>
                <w:sz w:val="22"/>
                <w:szCs w:val="22"/>
              </w:rPr>
              <w:t>Profit</w:t>
            </w:r>
          </w:p>
          <w:p w14:paraId="12CDCCC2" w14:textId="2B98DF21" w:rsidR="00366F90" w:rsidRPr="008B5E09" w:rsidRDefault="00366F90" w:rsidP="00732D16">
            <w:pPr>
              <w:tabs>
                <w:tab w:val="left" w:pos="1680"/>
              </w:tabs>
              <w:jc w:val="both"/>
              <w:rPr>
                <w:rFonts w:ascii="Montserrat Light" w:hAnsi="Montserrat Light" w:cstheme="majorHAnsi"/>
                <w:sz w:val="22"/>
                <w:szCs w:val="22"/>
              </w:rPr>
            </w:pPr>
            <w:r w:rsidRPr="008B5E09">
              <w:rPr>
                <w:rFonts w:ascii="Montserrat Light" w:hAnsi="Montserrat Light" w:cstheme="majorHAnsi"/>
                <w:sz w:val="22"/>
                <w:szCs w:val="22"/>
              </w:rPr>
              <w:t xml:space="preserve">Valoarea </w:t>
            </w:r>
            <w:r w:rsidR="00412A48" w:rsidRPr="008B5E09">
              <w:rPr>
                <w:rFonts w:ascii="Montserrat Light" w:hAnsi="Montserrat Light" w:cstheme="majorHAnsi"/>
                <w:sz w:val="22"/>
                <w:szCs w:val="22"/>
              </w:rPr>
              <w:t>aprobată anterior</w:t>
            </w:r>
            <w:r w:rsidRPr="008B5E09">
              <w:rPr>
                <w:rFonts w:ascii="Montserrat Light" w:hAnsi="Montserrat Light" w:cstheme="majorHAnsi"/>
                <w:sz w:val="22"/>
                <w:szCs w:val="22"/>
              </w:rPr>
              <w:t xml:space="preserve"> prin fișa de fundamentare pentru modificarea tarifului de depozitare) este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 xml:space="preserve">de </w:t>
            </w:r>
            <w:r w:rsidRPr="008B5E09">
              <w:rPr>
                <w:rFonts w:ascii="Montserrat Light" w:hAnsi="Montserrat Light" w:cstheme="majorHAnsi"/>
                <w:b/>
                <w:bCs/>
                <w:sz w:val="22"/>
                <w:szCs w:val="22"/>
              </w:rPr>
              <w:t>2 lei</w:t>
            </w:r>
          </w:p>
          <w:p w14:paraId="7C34E76B" w14:textId="7D141C2C" w:rsidR="00366F90" w:rsidRPr="008B5E09" w:rsidRDefault="00366F90" w:rsidP="00732D16">
            <w:pPr>
              <w:tabs>
                <w:tab w:val="left" w:pos="168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propusă prin solicitarea de modificare a tarifului de depozitare este de </w:t>
            </w:r>
            <w:r w:rsidR="00412A48" w:rsidRPr="008B5E09">
              <w:rPr>
                <w:rFonts w:ascii="Montserrat Light" w:hAnsi="Montserrat Light" w:cstheme="majorHAnsi"/>
                <w:b/>
                <w:bCs/>
                <w:sz w:val="22"/>
                <w:szCs w:val="22"/>
              </w:rPr>
              <w:t>4,24</w:t>
            </w:r>
            <w:r w:rsidRPr="008B5E09">
              <w:rPr>
                <w:rFonts w:ascii="Montserrat Light" w:hAnsi="Montserrat Light" w:cstheme="majorHAnsi"/>
                <w:b/>
                <w:bCs/>
                <w:sz w:val="22"/>
                <w:szCs w:val="22"/>
              </w:rPr>
              <w:t xml:space="preserve"> lei</w:t>
            </w:r>
          </w:p>
          <w:p w14:paraId="149EF5E0" w14:textId="77777777" w:rsidR="00366F90" w:rsidRPr="008B5E09" w:rsidRDefault="00366F90" w:rsidP="00732D16">
            <w:pPr>
              <w:tabs>
                <w:tab w:val="left" w:pos="1680"/>
              </w:tabs>
              <w:jc w:val="both"/>
              <w:rPr>
                <w:rFonts w:ascii="Montserrat Light" w:hAnsi="Montserrat Light" w:cstheme="majorHAnsi"/>
                <w:sz w:val="22"/>
                <w:szCs w:val="22"/>
                <w:shd w:val="clear" w:color="auto" w:fill="FFFFFF"/>
              </w:rPr>
            </w:pPr>
            <w:r w:rsidRPr="008B5E09">
              <w:rPr>
                <w:rFonts w:ascii="Montserrat Light" w:hAnsi="Montserrat Light" w:cstheme="majorHAnsi"/>
                <w:sz w:val="22"/>
                <w:szCs w:val="22"/>
              </w:rPr>
              <w:t xml:space="preserve">Valoarea finală acceptată în urma analizei este de </w:t>
            </w:r>
            <w:r w:rsidRPr="008B5E09">
              <w:rPr>
                <w:rFonts w:ascii="Montserrat Light" w:hAnsi="Montserrat Light" w:cstheme="majorHAnsi"/>
                <w:b/>
                <w:bCs/>
                <w:sz w:val="22"/>
                <w:szCs w:val="22"/>
              </w:rPr>
              <w:t>2 lei</w:t>
            </w:r>
          </w:p>
          <w:p w14:paraId="314B4B8C" w14:textId="77777777" w:rsidR="00366F90" w:rsidRPr="008B5E09" w:rsidRDefault="00366F90" w:rsidP="00732D16">
            <w:pPr>
              <w:tabs>
                <w:tab w:val="left" w:pos="1176"/>
              </w:tabs>
              <w:jc w:val="both"/>
              <w:rPr>
                <w:rFonts w:ascii="Montserrat Light" w:hAnsi="Montserrat Light" w:cstheme="majorHAnsi"/>
                <w:b/>
                <w:bCs/>
                <w:sz w:val="22"/>
                <w:szCs w:val="22"/>
              </w:rPr>
            </w:pPr>
          </w:p>
          <w:p w14:paraId="309E040A" w14:textId="77777777" w:rsidR="00366F90" w:rsidRPr="008B5E09" w:rsidRDefault="00366F90" w:rsidP="00732D16">
            <w:pPr>
              <w:tabs>
                <w:tab w:val="left" w:pos="1176"/>
              </w:tabs>
              <w:jc w:val="both"/>
              <w:rPr>
                <w:rFonts w:ascii="Montserrat Light" w:hAnsi="Montserrat Light" w:cstheme="majorHAnsi"/>
                <w:b/>
                <w:bCs/>
                <w:sz w:val="22"/>
                <w:szCs w:val="22"/>
              </w:rPr>
            </w:pPr>
            <w:r w:rsidRPr="008B5E09">
              <w:rPr>
                <w:rFonts w:ascii="Montserrat Light" w:hAnsi="Montserrat Light" w:cstheme="majorHAnsi"/>
                <w:b/>
                <w:bCs/>
                <w:sz w:val="22"/>
                <w:szCs w:val="22"/>
              </w:rPr>
              <w:t>Observații/Justificări pentru care solicitarea de modificare a tarifului de depozitare aferent cheltuielii analizate nu a fost acceptată:</w:t>
            </w:r>
          </w:p>
          <w:p w14:paraId="390DC6BB" w14:textId="77777777" w:rsidR="00366F90" w:rsidRPr="008B5E09" w:rsidRDefault="00366F90" w:rsidP="00732D16">
            <w:pPr>
              <w:tabs>
                <w:tab w:val="left" w:pos="1680"/>
              </w:tabs>
              <w:jc w:val="both"/>
              <w:rPr>
                <w:rFonts w:ascii="Montserrat Light" w:hAnsi="Montserrat Light" w:cstheme="majorHAnsi"/>
                <w:sz w:val="22"/>
                <w:szCs w:val="22"/>
                <w:shd w:val="clear" w:color="auto" w:fill="FFFFFF"/>
              </w:rPr>
            </w:pPr>
            <w:r w:rsidRPr="008B5E09">
              <w:rPr>
                <w:rFonts w:ascii="Montserrat Light" w:hAnsi="Montserrat Light" w:cstheme="majorHAnsi"/>
                <w:sz w:val="22"/>
                <w:szCs w:val="22"/>
                <w:shd w:val="clear" w:color="auto" w:fill="FFFFFF"/>
              </w:rPr>
              <w:t>Deoarece nu a putut fi identificată modalitatea de calcul a profitului, modificarea propusă nu poate fi acceptată. Se menține valoarea din oferta inițială.</w:t>
            </w:r>
          </w:p>
          <w:p w14:paraId="608DB844" w14:textId="6F45531B" w:rsidR="00366F90" w:rsidRPr="008B5E09" w:rsidRDefault="00366F90" w:rsidP="00732D16">
            <w:pPr>
              <w:tabs>
                <w:tab w:val="left" w:pos="1680"/>
              </w:tabs>
              <w:jc w:val="both"/>
              <w:rPr>
                <w:rFonts w:ascii="Montserrat Light" w:hAnsi="Montserrat Light" w:cstheme="majorHAnsi"/>
                <w:sz w:val="22"/>
                <w:szCs w:val="22"/>
              </w:rPr>
            </w:pPr>
            <w:r w:rsidRPr="008B5E09">
              <w:rPr>
                <w:rFonts w:ascii="Montserrat Light" w:hAnsi="Montserrat Light" w:cstheme="majorHAnsi"/>
                <w:sz w:val="22"/>
                <w:szCs w:val="22"/>
              </w:rPr>
              <w:t xml:space="preserve">Diferența dintre valoarea </w:t>
            </w:r>
            <w:r w:rsidR="00412A48" w:rsidRPr="008B5E09">
              <w:rPr>
                <w:rFonts w:ascii="Montserrat Light" w:hAnsi="Montserrat Light" w:cstheme="majorHAnsi"/>
                <w:sz w:val="22"/>
                <w:szCs w:val="22"/>
              </w:rPr>
              <w:t>anterior aprobată</w:t>
            </w:r>
            <w:r w:rsidRPr="008B5E09">
              <w:rPr>
                <w:rFonts w:ascii="Montserrat Light" w:hAnsi="Montserrat Light" w:cstheme="majorHAnsi"/>
                <w:sz w:val="22"/>
                <w:szCs w:val="22"/>
              </w:rPr>
              <w:t xml:space="preserve"> și valoarea acceptată în urma analizei solicitării de modificare este de </w:t>
            </w:r>
            <w:r w:rsidRPr="008B5E09">
              <w:rPr>
                <w:rFonts w:ascii="Montserrat Light" w:hAnsi="Montserrat Light" w:cstheme="majorHAnsi"/>
                <w:b/>
                <w:bCs/>
                <w:sz w:val="22"/>
                <w:szCs w:val="22"/>
              </w:rPr>
              <w:t xml:space="preserve">0,00 lei </w:t>
            </w:r>
            <w:r w:rsidRPr="008B5E09">
              <w:rPr>
                <w:rFonts w:ascii="Montserrat Light" w:hAnsi="Montserrat Light" w:cstheme="majorHAnsi"/>
                <w:sz w:val="22"/>
                <w:szCs w:val="22"/>
              </w:rPr>
              <w:t>deoarece</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prin</w:t>
            </w:r>
            <w:r w:rsidRPr="008B5E09">
              <w:rPr>
                <w:rFonts w:ascii="Montserrat Light" w:hAnsi="Montserrat Light" w:cstheme="majorHAnsi"/>
                <w:b/>
                <w:bCs/>
                <w:sz w:val="22"/>
                <w:szCs w:val="22"/>
              </w:rPr>
              <w:t xml:space="preserve"> </w:t>
            </w:r>
            <w:r w:rsidRPr="008B5E09">
              <w:rPr>
                <w:rFonts w:ascii="Montserrat Light" w:hAnsi="Montserrat Light" w:cstheme="majorHAnsi"/>
                <w:sz w:val="22"/>
                <w:szCs w:val="22"/>
              </w:rPr>
              <w:t>solicitarea de modificare nu se prezintă modul de calcul al profitului.</w:t>
            </w:r>
          </w:p>
          <w:p w14:paraId="37E2FBB8" w14:textId="77777777" w:rsidR="00366F90" w:rsidRPr="008B5E09" w:rsidRDefault="00366F90" w:rsidP="00732D16">
            <w:pPr>
              <w:tabs>
                <w:tab w:val="left" w:pos="1680"/>
              </w:tabs>
              <w:ind w:left="1528"/>
              <w:jc w:val="both"/>
              <w:rPr>
                <w:rFonts w:ascii="Montserrat Light" w:hAnsi="Montserrat Light" w:cstheme="majorHAnsi"/>
                <w:sz w:val="22"/>
                <w:szCs w:val="22"/>
              </w:rPr>
            </w:pPr>
          </w:p>
          <w:p w14:paraId="31590646" w14:textId="77777777" w:rsidR="00366F90" w:rsidRPr="008B5E09" w:rsidRDefault="00366F90" w:rsidP="00732D16">
            <w:pPr>
              <w:tabs>
                <w:tab w:val="left" w:pos="1528"/>
              </w:tabs>
              <w:jc w:val="both"/>
              <w:rPr>
                <w:rFonts w:ascii="Montserrat Light" w:hAnsi="Montserrat Light" w:cstheme="majorHAnsi"/>
                <w:b/>
                <w:bCs/>
                <w:sz w:val="22"/>
                <w:szCs w:val="22"/>
              </w:rPr>
            </w:pPr>
          </w:p>
          <w:p w14:paraId="3F528472" w14:textId="1511D26F" w:rsidR="00366F90" w:rsidRPr="008B5E09" w:rsidRDefault="00A007EC"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V. </w:t>
            </w:r>
            <w:r w:rsidR="00366F90" w:rsidRPr="008B5E09">
              <w:rPr>
                <w:rFonts w:ascii="Montserrat Light" w:hAnsi="Montserrat Light" w:cstheme="majorHAnsi"/>
                <w:b/>
                <w:bCs/>
                <w:sz w:val="22"/>
                <w:szCs w:val="22"/>
              </w:rPr>
              <w:t xml:space="preserve">Cota de dezvoltare: </w:t>
            </w:r>
          </w:p>
          <w:p w14:paraId="5BAFDB29" w14:textId="77777777" w:rsidR="00366F90" w:rsidRPr="008B5E09" w:rsidRDefault="00366F90" w:rsidP="00732D16">
            <w:pPr>
              <w:tabs>
                <w:tab w:val="left" w:pos="1680"/>
              </w:tabs>
              <w:jc w:val="both"/>
              <w:rPr>
                <w:rFonts w:ascii="Montserrat Light" w:hAnsi="Montserrat Light" w:cstheme="majorHAnsi"/>
                <w:b/>
                <w:bCs/>
                <w:sz w:val="22"/>
                <w:szCs w:val="22"/>
              </w:rPr>
            </w:pPr>
          </w:p>
          <w:p w14:paraId="04779442" w14:textId="77777777" w:rsidR="00366F90" w:rsidRPr="008B5E09" w:rsidRDefault="00366F90" w:rsidP="00732D16">
            <w:pPr>
              <w:tabs>
                <w:tab w:val="left" w:pos="168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Valoarea acceptată prin ofertă este de </w:t>
            </w:r>
            <w:r w:rsidRPr="008B5E09">
              <w:rPr>
                <w:rFonts w:ascii="Montserrat Light" w:hAnsi="Montserrat Light" w:cstheme="majorHAnsi"/>
                <w:b/>
                <w:bCs/>
                <w:sz w:val="22"/>
                <w:szCs w:val="22"/>
              </w:rPr>
              <w:t xml:space="preserve">4.013.051 lei. </w:t>
            </w:r>
          </w:p>
          <w:p w14:paraId="7A7F4BB7" w14:textId="16BE0A5E" w:rsidR="00366F90" w:rsidRPr="008B5E09" w:rsidRDefault="00366F90" w:rsidP="00732D16">
            <w:pPr>
              <w:tabs>
                <w:tab w:val="left" w:pos="1528"/>
              </w:tabs>
              <w:jc w:val="both"/>
              <w:rPr>
                <w:rFonts w:ascii="Montserrat Light" w:hAnsi="Montserrat Light" w:cstheme="majorHAnsi"/>
                <w:b/>
                <w:bCs/>
                <w:sz w:val="22"/>
                <w:szCs w:val="22"/>
              </w:rPr>
            </w:pPr>
            <w:r w:rsidRPr="008B5E09">
              <w:rPr>
                <w:rFonts w:ascii="Montserrat Light" w:hAnsi="Montserrat Light" w:cstheme="majorHAnsi"/>
                <w:b/>
                <w:bCs/>
                <w:sz w:val="22"/>
                <w:szCs w:val="22"/>
              </w:rPr>
              <w:t xml:space="preserve">Se menține valoarea din </w:t>
            </w:r>
            <w:r w:rsidR="00D561C2" w:rsidRPr="008B5E09">
              <w:rPr>
                <w:rFonts w:ascii="Montserrat Light" w:hAnsi="Montserrat Light" w:cstheme="majorHAnsi"/>
                <w:b/>
                <w:bCs/>
                <w:sz w:val="22"/>
                <w:szCs w:val="22"/>
              </w:rPr>
              <w:t>anterior aprobat</w:t>
            </w:r>
            <w:r w:rsidRPr="008B5E09">
              <w:rPr>
                <w:rFonts w:ascii="Montserrat Light" w:hAnsi="Montserrat Light" w:cstheme="majorHAnsi"/>
                <w:b/>
                <w:bCs/>
                <w:sz w:val="22"/>
                <w:szCs w:val="22"/>
              </w:rPr>
              <w:t>.</w:t>
            </w:r>
          </w:p>
          <w:p w14:paraId="00889DFA" w14:textId="77777777" w:rsidR="00366F90" w:rsidRPr="008B5E09" w:rsidRDefault="00366F90" w:rsidP="00732D16">
            <w:pPr>
              <w:tabs>
                <w:tab w:val="left" w:pos="1680"/>
              </w:tabs>
              <w:ind w:left="1440"/>
              <w:jc w:val="both"/>
              <w:rPr>
                <w:rFonts w:ascii="Montserrat Light" w:hAnsi="Montserrat Light" w:cstheme="majorHAnsi"/>
                <w:sz w:val="22"/>
                <w:szCs w:val="22"/>
              </w:rPr>
            </w:pPr>
            <w:r w:rsidRPr="008B5E09">
              <w:rPr>
                <w:rFonts w:ascii="Montserrat Light" w:hAnsi="Montserrat Light" w:cstheme="majorHAnsi"/>
                <w:sz w:val="22"/>
                <w:szCs w:val="22"/>
              </w:rPr>
              <w:lastRenderedPageBreak/>
              <w:t xml:space="preserve"> </w:t>
            </w:r>
          </w:p>
          <w:p w14:paraId="2E107CBC" w14:textId="44D20E99" w:rsidR="0047477E" w:rsidRPr="008B5E09" w:rsidRDefault="0047477E" w:rsidP="00732D16">
            <w:pPr>
              <w:tabs>
                <w:tab w:val="left" w:pos="1680"/>
              </w:tabs>
              <w:jc w:val="both"/>
              <w:rPr>
                <w:rFonts w:ascii="Montserrat Light" w:hAnsi="Montserrat Light" w:cstheme="majorHAnsi"/>
                <w:sz w:val="22"/>
                <w:szCs w:val="22"/>
                <w:shd w:val="clear" w:color="auto" w:fill="FFFFFF"/>
              </w:rPr>
            </w:pPr>
            <w:r w:rsidRPr="008B5E09">
              <w:rPr>
                <w:rFonts w:ascii="Montserrat Light" w:hAnsi="Montserrat Light" w:cstheme="majorHAnsi"/>
                <w:sz w:val="22"/>
                <w:szCs w:val="22"/>
                <w:shd w:val="clear" w:color="auto" w:fill="FFFFFF"/>
              </w:rPr>
              <w:t xml:space="preserve">Tariful aferent activitații de depozitare rezultat în urma analizei solicitării de modificare este de </w:t>
            </w:r>
            <w:r w:rsidR="00412A48" w:rsidRPr="008B5E09">
              <w:rPr>
                <w:rFonts w:ascii="Montserrat Light" w:hAnsi="Montserrat Light" w:cstheme="majorHAnsi"/>
                <w:b/>
                <w:bCs/>
                <w:sz w:val="22"/>
                <w:szCs w:val="22"/>
                <w:shd w:val="clear" w:color="auto" w:fill="FFFFFF"/>
              </w:rPr>
              <w:t>23</w:t>
            </w:r>
            <w:r w:rsidR="00D561C2" w:rsidRPr="008B5E09">
              <w:rPr>
                <w:rFonts w:ascii="Montserrat Light" w:hAnsi="Montserrat Light" w:cstheme="majorHAnsi"/>
                <w:b/>
                <w:bCs/>
                <w:sz w:val="22"/>
                <w:szCs w:val="22"/>
                <w:shd w:val="clear" w:color="auto" w:fill="FFFFFF"/>
              </w:rPr>
              <w:t>0</w:t>
            </w:r>
            <w:r w:rsidR="00412A48" w:rsidRPr="008B5E09">
              <w:rPr>
                <w:rFonts w:ascii="Montserrat Light" w:hAnsi="Montserrat Light" w:cstheme="majorHAnsi"/>
                <w:b/>
                <w:bCs/>
                <w:sz w:val="22"/>
                <w:szCs w:val="22"/>
                <w:shd w:val="clear" w:color="auto" w:fill="FFFFFF"/>
              </w:rPr>
              <w:t>,</w:t>
            </w:r>
            <w:r w:rsidR="00D561C2" w:rsidRPr="008B5E09">
              <w:rPr>
                <w:rFonts w:ascii="Montserrat Light" w:hAnsi="Montserrat Light" w:cstheme="majorHAnsi"/>
                <w:b/>
                <w:bCs/>
                <w:sz w:val="22"/>
                <w:szCs w:val="22"/>
                <w:shd w:val="clear" w:color="auto" w:fill="FFFFFF"/>
              </w:rPr>
              <w:t>72</w:t>
            </w:r>
            <w:r w:rsidRPr="008B5E09">
              <w:rPr>
                <w:rFonts w:ascii="Montserrat Light" w:hAnsi="Montserrat Light" w:cstheme="majorHAnsi"/>
                <w:sz w:val="22"/>
                <w:szCs w:val="22"/>
                <w:shd w:val="clear" w:color="auto" w:fill="FFFFFF"/>
              </w:rPr>
              <w:t xml:space="preserve"> lei fără TVA/tona deșeu. Diferența față de tariful </w:t>
            </w:r>
            <w:r w:rsidR="00412A48" w:rsidRPr="008B5E09">
              <w:rPr>
                <w:rFonts w:ascii="Montserrat Light" w:hAnsi="Montserrat Light" w:cstheme="majorHAnsi"/>
                <w:sz w:val="22"/>
                <w:szCs w:val="22"/>
                <w:shd w:val="clear" w:color="auto" w:fill="FFFFFF"/>
              </w:rPr>
              <w:t xml:space="preserve">anterior aprobat </w:t>
            </w:r>
            <w:r w:rsidRPr="008B5E09">
              <w:rPr>
                <w:rFonts w:ascii="Montserrat Light" w:hAnsi="Montserrat Light" w:cstheme="majorHAnsi"/>
                <w:sz w:val="22"/>
                <w:szCs w:val="22"/>
                <w:shd w:val="clear" w:color="auto" w:fill="FFFFFF"/>
              </w:rPr>
              <w:t xml:space="preserve">fiind de </w:t>
            </w:r>
            <w:r w:rsidR="00D561C2" w:rsidRPr="008B5E09">
              <w:rPr>
                <w:rFonts w:ascii="Montserrat Light" w:hAnsi="Montserrat Light" w:cstheme="majorHAnsi"/>
                <w:b/>
                <w:bCs/>
                <w:sz w:val="22"/>
                <w:szCs w:val="22"/>
                <w:shd w:val="clear" w:color="auto" w:fill="FFFFFF"/>
              </w:rPr>
              <w:t>57</w:t>
            </w:r>
            <w:r w:rsidR="00412A48" w:rsidRPr="008B5E09">
              <w:rPr>
                <w:rFonts w:ascii="Montserrat Light" w:hAnsi="Montserrat Light" w:cstheme="majorHAnsi"/>
                <w:b/>
                <w:bCs/>
                <w:sz w:val="22"/>
                <w:szCs w:val="22"/>
                <w:shd w:val="clear" w:color="auto" w:fill="FFFFFF"/>
              </w:rPr>
              <w:t>,</w:t>
            </w:r>
            <w:r w:rsidR="00D561C2" w:rsidRPr="008B5E09">
              <w:rPr>
                <w:rFonts w:ascii="Montserrat Light" w:hAnsi="Montserrat Light" w:cstheme="majorHAnsi"/>
                <w:b/>
                <w:bCs/>
                <w:sz w:val="22"/>
                <w:szCs w:val="22"/>
                <w:shd w:val="clear" w:color="auto" w:fill="FFFFFF"/>
              </w:rPr>
              <w:t>94</w:t>
            </w:r>
            <w:r w:rsidRPr="008B5E09">
              <w:rPr>
                <w:rFonts w:ascii="Montserrat Light" w:hAnsi="Montserrat Light" w:cstheme="majorHAnsi"/>
                <w:sz w:val="22"/>
                <w:szCs w:val="22"/>
                <w:shd w:val="clear" w:color="auto" w:fill="FFFFFF"/>
              </w:rPr>
              <w:t xml:space="preserve"> lei fără TVA/tona deșeu.</w:t>
            </w:r>
          </w:p>
          <w:p w14:paraId="3EF922C8" w14:textId="6C91CDCC" w:rsidR="0013090B" w:rsidRPr="008B5E09" w:rsidRDefault="00366F90" w:rsidP="00732D16">
            <w:pPr>
              <w:jc w:val="both"/>
              <w:rPr>
                <w:rFonts w:ascii="Montserrat Light" w:hAnsi="Montserrat Light" w:cstheme="majorHAnsi"/>
                <w:sz w:val="22"/>
                <w:szCs w:val="22"/>
                <w:shd w:val="clear" w:color="auto" w:fill="FFFFFF"/>
              </w:rPr>
            </w:pPr>
            <w:r w:rsidRPr="008B5E09">
              <w:rPr>
                <w:rFonts w:ascii="Montserrat Light" w:hAnsi="Montserrat Light" w:cstheme="majorHAnsi"/>
                <w:sz w:val="22"/>
                <w:szCs w:val="22"/>
                <w:shd w:val="clear" w:color="auto" w:fill="FFFFFF"/>
              </w:rPr>
              <w:tab/>
            </w:r>
          </w:p>
          <w:p w14:paraId="3809844A" w14:textId="77777777" w:rsidR="00366F90" w:rsidRPr="008B5E09" w:rsidRDefault="00366F90" w:rsidP="000D7E95">
            <w:pPr>
              <w:pStyle w:val="ListParagraph"/>
              <w:numPr>
                <w:ilvl w:val="0"/>
                <w:numId w:val="6"/>
              </w:numPr>
              <w:spacing w:line="240" w:lineRule="auto"/>
              <w:jc w:val="both"/>
              <w:rPr>
                <w:rFonts w:ascii="Montserrat Light" w:hAnsi="Montserrat Light" w:cstheme="majorHAnsi"/>
                <w:b/>
                <w:bCs/>
                <w:u w:val="single"/>
                <w:lang w:val="ro-RO"/>
              </w:rPr>
            </w:pPr>
            <w:r w:rsidRPr="008B5E09">
              <w:rPr>
                <w:rFonts w:ascii="Montserrat Light" w:hAnsi="Montserrat Light" w:cstheme="majorHAnsi"/>
                <w:b/>
                <w:bCs/>
                <w:u w:val="single"/>
                <w:lang w:val="ro-RO"/>
              </w:rPr>
              <w:t>Fișa de fundamentare pentru modificarea tarifului de sortare deșeuri de hârtie, carton, metal, plastic și sticlă colectate separat</w:t>
            </w:r>
          </w:p>
          <w:p w14:paraId="19CBCEDC" w14:textId="04E30EB9" w:rsidR="00366F90" w:rsidRPr="008B5E09" w:rsidRDefault="00EF7FFA"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Având în vedere faptul că Delegatul </w:t>
            </w:r>
            <w:r w:rsidR="004E3D5A" w:rsidRPr="008B5E09">
              <w:rPr>
                <w:rFonts w:ascii="Montserrat Light" w:hAnsi="Montserrat Light" w:cstheme="majorHAnsi"/>
                <w:sz w:val="22"/>
                <w:szCs w:val="22"/>
              </w:rPr>
              <w:t>a formulat solicitarea de modificare a tarifelor de operare din cadrul CMID Cluj în temeiul art.36 din cadrul Ordinului 640/2022 alin 1, litera a) și c), ținând</w:t>
            </w:r>
            <w:r w:rsidR="00742091" w:rsidRPr="008B5E09">
              <w:rPr>
                <w:rFonts w:ascii="Montserrat Light" w:hAnsi="Montserrat Light" w:cstheme="majorHAnsi"/>
                <w:sz w:val="22"/>
                <w:szCs w:val="22"/>
              </w:rPr>
              <w:t xml:space="preserve"> însă</w:t>
            </w:r>
            <w:r w:rsidR="004E3D5A" w:rsidRPr="008B5E09">
              <w:rPr>
                <w:rFonts w:ascii="Montserrat Light" w:hAnsi="Montserrat Light" w:cstheme="majorHAnsi"/>
                <w:sz w:val="22"/>
                <w:szCs w:val="22"/>
              </w:rPr>
              <w:t xml:space="preserve"> cont că pe parcursul operării Delgatul nu a respectat indicatorii de performanță din contractul de delegare</w:t>
            </w:r>
            <w:r w:rsidR="00EF20F5" w:rsidRPr="008B5E09">
              <w:rPr>
                <w:rFonts w:ascii="Montserrat Light" w:hAnsi="Montserrat Light" w:cstheme="majorHAnsi"/>
                <w:sz w:val="22"/>
                <w:szCs w:val="22"/>
              </w:rPr>
              <w:t>,</w:t>
            </w:r>
            <w:r w:rsidR="004E3D5A" w:rsidRPr="008B5E09">
              <w:rPr>
                <w:rFonts w:ascii="Montserrat Light" w:hAnsi="Montserrat Light" w:cstheme="majorHAnsi"/>
                <w:sz w:val="22"/>
                <w:szCs w:val="22"/>
              </w:rPr>
              <w:t xml:space="preserve"> iar prin fișele de fundamentare s-au modificat cantitățile</w:t>
            </w:r>
            <w:r w:rsidR="00742091" w:rsidRPr="008B5E09">
              <w:rPr>
                <w:rFonts w:ascii="Montserrat Light" w:hAnsi="Montserrat Light" w:cstheme="majorHAnsi"/>
                <w:sz w:val="22"/>
                <w:szCs w:val="22"/>
              </w:rPr>
              <w:t xml:space="preserve"> de deșeuri</w:t>
            </w:r>
            <w:r w:rsidR="004E3D5A" w:rsidRPr="008B5E09">
              <w:rPr>
                <w:rFonts w:ascii="Montserrat Light" w:hAnsi="Montserrat Light" w:cstheme="majorHAnsi"/>
                <w:sz w:val="22"/>
                <w:szCs w:val="22"/>
              </w:rPr>
              <w:t xml:space="preserve"> față de </w:t>
            </w:r>
            <w:r w:rsidR="00742091" w:rsidRPr="008B5E09">
              <w:rPr>
                <w:rFonts w:ascii="Montserrat Light" w:hAnsi="Montserrat Light" w:cstheme="majorHAnsi"/>
                <w:sz w:val="22"/>
                <w:szCs w:val="22"/>
              </w:rPr>
              <w:t xml:space="preserve">fișa de fundamentare </w:t>
            </w:r>
            <w:r w:rsidR="004E3D5A" w:rsidRPr="008B5E09">
              <w:rPr>
                <w:rFonts w:ascii="Montserrat Light" w:hAnsi="Montserrat Light" w:cstheme="majorHAnsi"/>
                <w:sz w:val="22"/>
                <w:szCs w:val="22"/>
              </w:rPr>
              <w:t>anterior aprobat</w:t>
            </w:r>
            <w:r w:rsidR="00742091" w:rsidRPr="008B5E09">
              <w:rPr>
                <w:rFonts w:ascii="Montserrat Light" w:hAnsi="Montserrat Light" w:cstheme="majorHAnsi"/>
                <w:sz w:val="22"/>
                <w:szCs w:val="22"/>
              </w:rPr>
              <w:t>ă</w:t>
            </w:r>
            <w:r w:rsidR="004E3D5A" w:rsidRPr="008B5E09">
              <w:rPr>
                <w:rFonts w:ascii="Montserrat Light" w:hAnsi="Montserrat Light" w:cstheme="majorHAnsi"/>
                <w:sz w:val="22"/>
                <w:szCs w:val="22"/>
              </w:rPr>
              <w:t xml:space="preserve"> </w:t>
            </w:r>
            <w:r w:rsidR="00742091" w:rsidRPr="008B5E09">
              <w:rPr>
                <w:rFonts w:ascii="Montserrat Light" w:hAnsi="Montserrat Light" w:cstheme="majorHAnsi"/>
                <w:sz w:val="22"/>
                <w:szCs w:val="22"/>
              </w:rPr>
              <w:t>tocmai din cauza nerespectării acestor indicatori de performanță</w:t>
            </w:r>
            <w:r w:rsidR="004E3D5A" w:rsidRPr="008B5E09">
              <w:rPr>
                <w:rFonts w:ascii="Montserrat Light" w:hAnsi="Montserrat Light" w:cstheme="majorHAnsi"/>
                <w:sz w:val="22"/>
                <w:szCs w:val="22"/>
              </w:rPr>
              <w:t xml:space="preserve">, </w:t>
            </w:r>
            <w:r w:rsidR="00742091" w:rsidRPr="008B5E09">
              <w:rPr>
                <w:rFonts w:ascii="Montserrat Light" w:hAnsi="Montserrat Light" w:cstheme="majorHAnsi"/>
                <w:sz w:val="22"/>
                <w:szCs w:val="22"/>
              </w:rPr>
              <w:t xml:space="preserve">luându-se în considerare prevederile </w:t>
            </w:r>
            <w:r w:rsidR="004E3D5A" w:rsidRPr="008B5E09">
              <w:rPr>
                <w:rFonts w:ascii="Montserrat Light" w:hAnsi="Montserrat Light" w:cstheme="majorHAnsi"/>
                <w:sz w:val="22"/>
                <w:szCs w:val="22"/>
              </w:rPr>
              <w:t>art. 36, alin.1, lit. d)</w:t>
            </w:r>
            <w:r w:rsidR="00742091" w:rsidRPr="008B5E09">
              <w:rPr>
                <w:rFonts w:ascii="Montserrat Light" w:hAnsi="Montserrat Light" w:cstheme="majorHAnsi"/>
                <w:sz w:val="22"/>
                <w:szCs w:val="22"/>
              </w:rPr>
              <w:t xml:space="preserve"> din Ordinul ANRSC 640/2022 (</w:t>
            </w:r>
            <w:r w:rsidR="00BB68AB" w:rsidRPr="008B5E09">
              <w:rPr>
                <w:rFonts w:ascii="Montserrat Light" w:hAnsi="Montserrat Light" w:cstheme="majorHAnsi"/>
                <w:i/>
                <w:iCs/>
                <w:sz w:val="22"/>
                <w:szCs w:val="22"/>
              </w:rPr>
              <w:t>la modificarea cantităţii, volumului sau, după caz, a suprafeţei programate ca urmare a modificării caietului de sarcini ori a modificării cu mai mult de ±  10%, pe o perioadă de 3 luni consecutiv, a cantităţii medii lunare de deşeuri municipale generate şi/sau a cantităţii de deşeuri intrată în staţia de transfer, staţia de sortare, instalaţiile de tratare, depozitul de deşeuri faţă de cantitatea programată din fundamentarea anterioară, cu condiţia respectării indicatorilor de performanţă prevăzuţi în contractul de delegare sau după caz, în hotărârea de dare în administrare</w:t>
            </w:r>
            <w:r w:rsidR="00742091" w:rsidRPr="008B5E09">
              <w:rPr>
                <w:rFonts w:ascii="Montserrat Light" w:hAnsi="Montserrat Light" w:cstheme="majorHAnsi"/>
                <w:sz w:val="22"/>
                <w:szCs w:val="22"/>
              </w:rPr>
              <w:t>)</w:t>
            </w:r>
            <w:r w:rsidR="00BB68AB" w:rsidRPr="008B5E09">
              <w:rPr>
                <w:rFonts w:ascii="Montserrat Light" w:hAnsi="Montserrat Light" w:cstheme="majorHAnsi"/>
                <w:sz w:val="22"/>
                <w:szCs w:val="22"/>
              </w:rPr>
              <w:t xml:space="preserve">, </w:t>
            </w:r>
            <w:r w:rsidR="006E7A09" w:rsidRPr="008B5E09">
              <w:rPr>
                <w:rFonts w:ascii="Montserrat Light" w:hAnsi="Montserrat Light" w:cstheme="majorHAnsi"/>
                <w:sz w:val="22"/>
                <w:szCs w:val="22"/>
              </w:rPr>
              <w:t>modificarea cantității față de fișa de fundamentare a tarifului anterior aprobată nu se poate realiza</w:t>
            </w:r>
            <w:r w:rsidR="00742091" w:rsidRPr="008B5E09">
              <w:rPr>
                <w:rFonts w:ascii="Montserrat Light" w:hAnsi="Montserrat Light" w:cstheme="majorHAnsi"/>
                <w:sz w:val="22"/>
                <w:szCs w:val="22"/>
              </w:rPr>
              <w:t>,</w:t>
            </w:r>
            <w:r w:rsidR="006E7A09" w:rsidRPr="008B5E09">
              <w:rPr>
                <w:rFonts w:ascii="Montserrat Light" w:hAnsi="Montserrat Light" w:cstheme="majorHAnsi"/>
                <w:sz w:val="22"/>
                <w:szCs w:val="22"/>
              </w:rPr>
              <w:t xml:space="preserve"> aceasta rămânând la</w:t>
            </w:r>
            <w:r w:rsidR="00742091" w:rsidRPr="008B5E09">
              <w:rPr>
                <w:rFonts w:ascii="Montserrat Light" w:hAnsi="Montserrat Light" w:cstheme="majorHAnsi"/>
                <w:sz w:val="22"/>
                <w:szCs w:val="22"/>
              </w:rPr>
              <w:t xml:space="preserve"> nivelul</w:t>
            </w:r>
            <w:r w:rsidR="006E7A09" w:rsidRPr="008B5E09">
              <w:rPr>
                <w:rFonts w:ascii="Montserrat Light" w:hAnsi="Montserrat Light" w:cstheme="majorHAnsi"/>
                <w:sz w:val="22"/>
                <w:szCs w:val="22"/>
              </w:rPr>
              <w:t xml:space="preserve"> anteri</w:t>
            </w:r>
            <w:r w:rsidR="00B92D2E" w:rsidRPr="008B5E09">
              <w:rPr>
                <w:rFonts w:ascii="Montserrat Light" w:hAnsi="Montserrat Light" w:cstheme="majorHAnsi"/>
                <w:sz w:val="22"/>
                <w:szCs w:val="22"/>
              </w:rPr>
              <w:t>o</w:t>
            </w:r>
            <w:r w:rsidR="006E7A09" w:rsidRPr="008B5E09">
              <w:rPr>
                <w:rFonts w:ascii="Montserrat Light" w:hAnsi="Montserrat Light" w:cstheme="majorHAnsi"/>
                <w:sz w:val="22"/>
                <w:szCs w:val="22"/>
              </w:rPr>
              <w:t xml:space="preserve">r aprobat. </w:t>
            </w:r>
          </w:p>
          <w:p w14:paraId="1FB9FF09" w14:textId="77777777" w:rsidR="00671784" w:rsidRPr="008B5E09" w:rsidRDefault="00671784" w:rsidP="00732D16">
            <w:pPr>
              <w:jc w:val="both"/>
              <w:rPr>
                <w:rFonts w:ascii="Montserrat Light" w:hAnsi="Montserrat Light" w:cstheme="majorHAnsi"/>
                <w:sz w:val="22"/>
                <w:szCs w:val="22"/>
              </w:rPr>
            </w:pPr>
          </w:p>
          <w:p w14:paraId="4F4EDB2C" w14:textId="64F82BED" w:rsidR="006E7A09" w:rsidRPr="008B5E09" w:rsidRDefault="006E7A09" w:rsidP="00732D16">
            <w:pPr>
              <w:jc w:val="both"/>
              <w:rPr>
                <w:rFonts w:ascii="Montserrat Light" w:hAnsi="Montserrat Light" w:cstheme="majorHAnsi"/>
                <w:sz w:val="22"/>
                <w:szCs w:val="22"/>
              </w:rPr>
            </w:pPr>
            <w:r w:rsidRPr="008B5E09">
              <w:rPr>
                <w:rFonts w:ascii="Montserrat Light" w:hAnsi="Montserrat Light" w:cstheme="majorHAnsi"/>
                <w:sz w:val="22"/>
                <w:szCs w:val="22"/>
              </w:rPr>
              <w:t>Următoarele linii de cheltuieli:</w:t>
            </w:r>
          </w:p>
          <w:p w14:paraId="74F0C9E9" w14:textId="3A3B9082" w:rsidR="00EF7FFA" w:rsidRPr="008B5E09" w:rsidRDefault="006E7A09" w:rsidP="006E7A09">
            <w:pPr>
              <w:pStyle w:val="ListParagraph"/>
              <w:numPr>
                <w:ilvl w:val="0"/>
                <w:numId w:val="40"/>
              </w:numPr>
              <w:jc w:val="both"/>
              <w:rPr>
                <w:rFonts w:ascii="Montserrat Light" w:hAnsi="Montserrat Light" w:cstheme="majorHAnsi"/>
                <w:lang w:val="ro-RO"/>
              </w:rPr>
            </w:pPr>
            <w:r w:rsidRPr="008B5E09">
              <w:rPr>
                <w:rFonts w:ascii="Montserrat Light" w:hAnsi="Montserrat Light" w:cstheme="majorHAnsi"/>
                <w:lang w:val="ro-RO"/>
              </w:rPr>
              <w:t>1.2.3 Alimentarea cu apă și canalizare ape uzate</w:t>
            </w:r>
          </w:p>
          <w:p w14:paraId="11CB05CB" w14:textId="1DF0B174" w:rsidR="00671784" w:rsidRPr="008B5E09" w:rsidRDefault="00671784" w:rsidP="006E7A09">
            <w:pPr>
              <w:pStyle w:val="ListParagraph"/>
              <w:numPr>
                <w:ilvl w:val="0"/>
                <w:numId w:val="40"/>
              </w:numPr>
              <w:jc w:val="both"/>
              <w:rPr>
                <w:rFonts w:ascii="Montserrat Light" w:hAnsi="Montserrat Light" w:cstheme="majorHAnsi"/>
                <w:lang w:val="ro-RO"/>
              </w:rPr>
            </w:pPr>
            <w:r w:rsidRPr="008B5E09">
              <w:rPr>
                <w:rFonts w:ascii="Montserrat Light" w:hAnsi="Montserrat Light" w:cstheme="majorHAnsi"/>
                <w:lang w:val="ro-RO"/>
              </w:rPr>
              <w:t>1.8  Redevență</w:t>
            </w:r>
          </w:p>
          <w:p w14:paraId="665A9982" w14:textId="35D47F64" w:rsidR="006E7A09" w:rsidRPr="008B5E09" w:rsidRDefault="00671784" w:rsidP="006E7A09">
            <w:pPr>
              <w:pStyle w:val="ListParagraph"/>
              <w:numPr>
                <w:ilvl w:val="0"/>
                <w:numId w:val="40"/>
              </w:numPr>
              <w:jc w:val="both"/>
              <w:rPr>
                <w:rFonts w:ascii="Montserrat Light" w:hAnsi="Montserrat Light" w:cstheme="majorHAnsi"/>
                <w:lang w:val="ro-RO"/>
              </w:rPr>
            </w:pPr>
            <w:r w:rsidRPr="008B5E09">
              <w:rPr>
                <w:rFonts w:ascii="Montserrat Light" w:hAnsi="Montserrat Light" w:cstheme="majorHAnsi"/>
                <w:lang w:val="ro-RO"/>
              </w:rPr>
              <w:t>1.11.1 Campanii de informare și conștientizare,</w:t>
            </w:r>
          </w:p>
          <w:p w14:paraId="79E576F1" w14:textId="32445D2F" w:rsidR="00671784" w:rsidRPr="008B5E09" w:rsidRDefault="00671784" w:rsidP="00671784">
            <w:pPr>
              <w:jc w:val="both"/>
              <w:rPr>
                <w:rFonts w:ascii="Montserrat Light" w:hAnsi="Montserrat Light" w:cstheme="majorHAnsi"/>
                <w:sz w:val="22"/>
                <w:szCs w:val="22"/>
              </w:rPr>
            </w:pPr>
            <w:r w:rsidRPr="008B5E09">
              <w:rPr>
                <w:rFonts w:ascii="Montserrat Light" w:hAnsi="Montserrat Light" w:cstheme="majorHAnsi"/>
                <w:sz w:val="22"/>
                <w:szCs w:val="22"/>
              </w:rPr>
              <w:t>Au fost majorate de către Delegat față de valoarea anterior aprobată prin ajustarea cu IPC din ramura de activitate apă/canal/salubrizare total perioada septembrie 2023 - august 2024 - 122,10%, cf. Art. 36. Alin 4.din Ordinul ANRSC 640/2022 iar valoarea ajustată a fost acceptată.</w:t>
            </w:r>
          </w:p>
          <w:p w14:paraId="258D40BB" w14:textId="77777777" w:rsidR="00BB68AB" w:rsidRPr="008B5E09" w:rsidRDefault="00BB68AB" w:rsidP="00671784">
            <w:pPr>
              <w:jc w:val="both"/>
              <w:rPr>
                <w:rFonts w:ascii="Montserrat Light" w:hAnsi="Montserrat Light" w:cstheme="majorHAnsi"/>
                <w:sz w:val="22"/>
                <w:szCs w:val="22"/>
              </w:rPr>
            </w:pPr>
          </w:p>
          <w:p w14:paraId="2393774A" w14:textId="22B79F28" w:rsidR="00EF7FFA" w:rsidRPr="008B5E09" w:rsidRDefault="00671784" w:rsidP="00732D16">
            <w:pPr>
              <w:jc w:val="both"/>
              <w:rPr>
                <w:rFonts w:ascii="Montserrat Light" w:hAnsi="Montserrat Light" w:cstheme="majorHAnsi"/>
                <w:sz w:val="22"/>
                <w:szCs w:val="22"/>
              </w:rPr>
            </w:pPr>
            <w:r w:rsidRPr="008B5E09">
              <w:rPr>
                <w:rFonts w:ascii="Montserrat Light" w:hAnsi="Montserrat Light" w:cstheme="majorHAnsi"/>
                <w:sz w:val="22"/>
                <w:szCs w:val="22"/>
              </w:rPr>
              <w:t>Totodată au fost incluse în</w:t>
            </w:r>
            <w:r w:rsidR="00742091"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modificare</w:t>
            </w:r>
            <w:r w:rsidR="00B92D2E" w:rsidRPr="008B5E09">
              <w:rPr>
                <w:rFonts w:ascii="Montserrat Light" w:hAnsi="Montserrat Light" w:cstheme="majorHAnsi"/>
                <w:sz w:val="22"/>
                <w:szCs w:val="22"/>
              </w:rPr>
              <w:t>a</w:t>
            </w:r>
            <w:r w:rsidRPr="008B5E09">
              <w:rPr>
                <w:rFonts w:ascii="Montserrat Light" w:hAnsi="Montserrat Light" w:cstheme="majorHAnsi"/>
                <w:sz w:val="22"/>
                <w:szCs w:val="22"/>
              </w:rPr>
              <w:t xml:space="preserve"> de tarif și cheltuielile cu munca vie deoarece prin adresele de clarificări operatorul a subliniat necesitatea aprobării unei noi Organigrame prin care afirmă că „se asigură o utilizare eficientă, ușor cuantificabilă a resursei umane, în condiții de economie maximizată”, coroborat cu creşterea salariului minim pe economie care conform celor susținute de operator „face imposibilă evitarea creşterii întregului ansamblu care constituie piramida salarială a societăţii”, raportat la faptul că există un deficit de forță de muncă în salubrizare</w:t>
            </w:r>
            <w:r w:rsidR="00B92D2E"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(domeniu considerat neatractiv)</w:t>
            </w:r>
            <w:r w:rsidR="00B92D2E" w:rsidRPr="008B5E09">
              <w:rPr>
                <w:rFonts w:ascii="Montserrat Light" w:hAnsi="Montserrat Light" w:cstheme="majorHAnsi"/>
                <w:sz w:val="22"/>
                <w:szCs w:val="22"/>
              </w:rPr>
              <w:t>, astfel încât</w:t>
            </w:r>
            <w:r w:rsidRPr="008B5E09">
              <w:rPr>
                <w:rFonts w:ascii="Montserrat Light" w:hAnsi="Montserrat Light" w:cstheme="majorHAnsi"/>
                <w:sz w:val="22"/>
                <w:szCs w:val="22"/>
              </w:rPr>
              <w:t xml:space="preserve"> se acceptă cheltuiala propusă cu salariile pentru salariații angajați aferenți acestui contract de delegare.</w:t>
            </w:r>
          </w:p>
          <w:p w14:paraId="055CEA41" w14:textId="11EF994C" w:rsidR="00671784" w:rsidRPr="008B5E09" w:rsidRDefault="00671784" w:rsidP="00732D16">
            <w:pPr>
              <w:jc w:val="both"/>
              <w:rPr>
                <w:rFonts w:ascii="Montserrat Light" w:hAnsi="Montserrat Light" w:cstheme="majorHAnsi"/>
                <w:sz w:val="22"/>
                <w:szCs w:val="22"/>
              </w:rPr>
            </w:pPr>
            <w:r w:rsidRPr="008B5E09">
              <w:rPr>
                <w:rFonts w:ascii="Montserrat Light" w:hAnsi="Montserrat Light" w:cstheme="majorHAnsi"/>
                <w:sz w:val="22"/>
                <w:szCs w:val="22"/>
              </w:rPr>
              <w:t xml:space="preserve">Restul elementelor de cheltuieli nu au fost modificate față de </w:t>
            </w:r>
            <w:r w:rsidR="00B92D2E" w:rsidRPr="008B5E09">
              <w:rPr>
                <w:rFonts w:ascii="Montserrat Light" w:hAnsi="Montserrat Light" w:cstheme="majorHAnsi"/>
                <w:sz w:val="22"/>
                <w:szCs w:val="22"/>
              </w:rPr>
              <w:t xml:space="preserve">nivelul </w:t>
            </w:r>
            <w:r w:rsidRPr="008B5E09">
              <w:rPr>
                <w:rFonts w:ascii="Montserrat Light" w:hAnsi="Montserrat Light" w:cstheme="majorHAnsi"/>
                <w:sz w:val="22"/>
                <w:szCs w:val="22"/>
              </w:rPr>
              <w:t>anterior aprobat</w:t>
            </w:r>
            <w:r w:rsidR="00B92D2E" w:rsidRPr="008B5E09">
              <w:rPr>
                <w:rFonts w:ascii="Montserrat Light" w:hAnsi="Montserrat Light" w:cstheme="majorHAnsi"/>
                <w:sz w:val="22"/>
                <w:szCs w:val="22"/>
              </w:rPr>
              <w:t xml:space="preserve"> din motivele anterior expuse, ce țin de nerespectarea indicatorilor de performanță, ce reprezintă astfel cauza modificărilor induse în cantitățile de deșeuri și, prin urmare, în cheltuieli</w:t>
            </w:r>
            <w:r w:rsidRPr="008B5E09">
              <w:rPr>
                <w:rFonts w:ascii="Montserrat Light" w:hAnsi="Montserrat Light" w:cstheme="majorHAnsi"/>
                <w:sz w:val="22"/>
                <w:szCs w:val="22"/>
              </w:rPr>
              <w:t>.</w:t>
            </w:r>
          </w:p>
          <w:p w14:paraId="28B38EED" w14:textId="77777777" w:rsidR="00671784" w:rsidRPr="008B5E09" w:rsidRDefault="00671784" w:rsidP="00732D16">
            <w:pPr>
              <w:jc w:val="both"/>
              <w:rPr>
                <w:rFonts w:ascii="Montserrat Light" w:hAnsi="Montserrat Light" w:cstheme="majorHAnsi"/>
                <w:sz w:val="22"/>
                <w:szCs w:val="22"/>
              </w:rPr>
            </w:pPr>
          </w:p>
          <w:p w14:paraId="53557F71" w14:textId="1749CFFD" w:rsidR="00695B92" w:rsidRPr="008B5E09" w:rsidRDefault="00695B92" w:rsidP="00732D16">
            <w:pPr>
              <w:tabs>
                <w:tab w:val="left" w:pos="1680"/>
              </w:tabs>
              <w:jc w:val="both"/>
              <w:rPr>
                <w:rFonts w:ascii="Montserrat Light" w:hAnsi="Montserrat Light" w:cstheme="majorHAnsi"/>
                <w:b/>
                <w:bCs/>
                <w:sz w:val="22"/>
                <w:szCs w:val="22"/>
              </w:rPr>
            </w:pPr>
            <w:r w:rsidRPr="008B5E09">
              <w:rPr>
                <w:rFonts w:ascii="Montserrat Light" w:hAnsi="Montserrat Light" w:cstheme="majorHAnsi"/>
                <w:sz w:val="22"/>
                <w:szCs w:val="22"/>
              </w:rPr>
              <w:t xml:space="preserve">Tariful aferent activitații de sortare rezultat în urma analizei solicitatării de modificare este de </w:t>
            </w:r>
            <w:r w:rsidRPr="008B5E09">
              <w:rPr>
                <w:rFonts w:ascii="Montserrat Light" w:hAnsi="Montserrat Light" w:cstheme="majorHAnsi"/>
                <w:b/>
                <w:bCs/>
                <w:sz w:val="22"/>
                <w:szCs w:val="22"/>
              </w:rPr>
              <w:t>3</w:t>
            </w:r>
            <w:r w:rsidR="00BB68AB" w:rsidRPr="008B5E09">
              <w:rPr>
                <w:rFonts w:ascii="Montserrat Light" w:hAnsi="Montserrat Light" w:cstheme="majorHAnsi"/>
                <w:b/>
                <w:bCs/>
                <w:sz w:val="22"/>
                <w:szCs w:val="22"/>
              </w:rPr>
              <w:t>3</w:t>
            </w:r>
            <w:r w:rsidRPr="008B5E09">
              <w:rPr>
                <w:rFonts w:ascii="Montserrat Light" w:hAnsi="Montserrat Light" w:cstheme="majorHAnsi"/>
                <w:b/>
                <w:bCs/>
                <w:sz w:val="22"/>
                <w:szCs w:val="22"/>
              </w:rPr>
              <w:t>0,</w:t>
            </w:r>
            <w:r w:rsidR="00BB68AB" w:rsidRPr="008B5E09">
              <w:rPr>
                <w:rFonts w:ascii="Montserrat Light" w:hAnsi="Montserrat Light" w:cstheme="majorHAnsi"/>
                <w:b/>
                <w:bCs/>
                <w:sz w:val="22"/>
                <w:szCs w:val="22"/>
              </w:rPr>
              <w:t>08</w:t>
            </w:r>
            <w:r w:rsidRPr="008B5E09">
              <w:rPr>
                <w:rFonts w:ascii="Montserrat Light" w:hAnsi="Montserrat Light" w:cstheme="majorHAnsi"/>
                <w:b/>
                <w:bCs/>
                <w:sz w:val="22"/>
                <w:szCs w:val="22"/>
              </w:rPr>
              <w:t xml:space="preserve"> lei fără TVA/tona deșeu</w:t>
            </w:r>
            <w:r w:rsidRPr="008B5E09">
              <w:rPr>
                <w:rFonts w:ascii="Montserrat Light" w:hAnsi="Montserrat Light" w:cstheme="majorHAnsi"/>
                <w:sz w:val="22"/>
                <w:szCs w:val="22"/>
              </w:rPr>
              <w:t xml:space="preserve">. Diferența față de tariful </w:t>
            </w:r>
            <w:r w:rsidR="00BB68AB" w:rsidRPr="008B5E09">
              <w:rPr>
                <w:rFonts w:ascii="Montserrat Light" w:hAnsi="Montserrat Light" w:cstheme="majorHAnsi"/>
                <w:sz w:val="22"/>
                <w:szCs w:val="22"/>
              </w:rPr>
              <w:t>anterior aprobat</w:t>
            </w:r>
            <w:r w:rsidRPr="008B5E09">
              <w:rPr>
                <w:rFonts w:ascii="Montserrat Light" w:hAnsi="Montserrat Light" w:cstheme="majorHAnsi"/>
                <w:sz w:val="22"/>
                <w:szCs w:val="22"/>
              </w:rPr>
              <w:t xml:space="preserve"> fiind de </w:t>
            </w:r>
            <w:r w:rsidR="00BB68AB" w:rsidRPr="008B5E09">
              <w:rPr>
                <w:rFonts w:ascii="Montserrat Light" w:hAnsi="Montserrat Light" w:cstheme="majorHAnsi"/>
                <w:b/>
                <w:bCs/>
                <w:sz w:val="22"/>
                <w:szCs w:val="22"/>
              </w:rPr>
              <w:t>19.12</w:t>
            </w:r>
            <w:r w:rsidRPr="008B5E09">
              <w:rPr>
                <w:rFonts w:ascii="Montserrat Light" w:hAnsi="Montserrat Light" w:cstheme="majorHAnsi"/>
                <w:b/>
                <w:bCs/>
                <w:sz w:val="22"/>
                <w:szCs w:val="22"/>
              </w:rPr>
              <w:t xml:space="preserve"> lei fără TVA/tona deșeu. </w:t>
            </w:r>
          </w:p>
          <w:p w14:paraId="2D2BB744" w14:textId="05BC48C1" w:rsidR="00695B92" w:rsidRPr="008B5E09" w:rsidRDefault="00695B92" w:rsidP="00732D16">
            <w:pPr>
              <w:tabs>
                <w:tab w:val="left" w:pos="1680"/>
              </w:tabs>
              <w:jc w:val="both"/>
              <w:rPr>
                <w:rFonts w:ascii="Montserrat Light" w:hAnsi="Montserrat Light" w:cstheme="majorHAnsi"/>
                <w:b/>
                <w:bCs/>
                <w:sz w:val="22"/>
                <w:szCs w:val="22"/>
              </w:rPr>
            </w:pPr>
          </w:p>
          <w:p w14:paraId="486A102D" w14:textId="77777777" w:rsidR="00366F90" w:rsidRPr="008B5E09" w:rsidRDefault="00366F90" w:rsidP="000D7E95">
            <w:pPr>
              <w:pStyle w:val="ListParagraph"/>
              <w:numPr>
                <w:ilvl w:val="0"/>
                <w:numId w:val="6"/>
              </w:numPr>
              <w:spacing w:line="240" w:lineRule="auto"/>
              <w:jc w:val="both"/>
              <w:rPr>
                <w:rFonts w:ascii="Montserrat Light" w:hAnsi="Montserrat Light" w:cstheme="majorHAnsi"/>
                <w:b/>
                <w:bCs/>
                <w:u w:val="single"/>
                <w:lang w:val="ro-RO"/>
              </w:rPr>
            </w:pPr>
            <w:r w:rsidRPr="008B5E09">
              <w:rPr>
                <w:rFonts w:ascii="Montserrat Light" w:hAnsi="Montserrat Light" w:cstheme="majorHAnsi"/>
                <w:b/>
                <w:bCs/>
                <w:u w:val="single"/>
                <w:lang w:val="ro-RO"/>
              </w:rPr>
              <w:t>Fișa de fundamentare pentru modificarea tarifului de tratare mecano-biologica a deseurilor reziduale:</w:t>
            </w:r>
          </w:p>
          <w:p w14:paraId="24FE4983" w14:textId="77777777" w:rsidR="00B92D2E" w:rsidRPr="008B5E09" w:rsidRDefault="00B92D2E" w:rsidP="00B92D2E">
            <w:pPr>
              <w:jc w:val="both"/>
              <w:rPr>
                <w:rFonts w:ascii="Montserrat Light" w:hAnsi="Montserrat Light" w:cstheme="majorHAnsi"/>
                <w:sz w:val="22"/>
                <w:szCs w:val="22"/>
              </w:rPr>
            </w:pPr>
            <w:r w:rsidRPr="008B5E09">
              <w:rPr>
                <w:rFonts w:ascii="Montserrat Light" w:hAnsi="Montserrat Light" w:cstheme="majorHAnsi"/>
                <w:sz w:val="22"/>
                <w:szCs w:val="22"/>
              </w:rPr>
              <w:lastRenderedPageBreak/>
              <w:t>Având în vedere faptul că Delegatul a formulat solicitarea de modificare a tarifelor de operare din cadrul CMID Cluj în temeiul art.36 din cadrul Ordinului 640/2022 alin 1, litera a) și c), ținând însă cont că pe parcursul operării Delgatul nu a respectat indicatorii de performanță din contractul de delegare iar prin fișele de fundamentare s-au modificat cantitățile de deșeuri față de fișa de fundamentare anterior aprobată tocmai din cauza nerespectării acestor indicatori de performanță, luându-se în considerare prevederile art. 36, alin.1, lit. d) din Ordinul ANRSC 640/2022 (</w:t>
            </w:r>
            <w:r w:rsidRPr="008B5E09">
              <w:rPr>
                <w:rFonts w:ascii="Montserrat Light" w:hAnsi="Montserrat Light" w:cstheme="majorHAnsi"/>
                <w:i/>
                <w:iCs/>
                <w:sz w:val="22"/>
                <w:szCs w:val="22"/>
              </w:rPr>
              <w:t>la modificarea cantităţii, volumului sau, după caz, a suprafeţei programate ca urmare a modificării caietului de sarcini ori a modificării cu mai mult de ±  10%, pe o perioadă de 3 luni consecutiv, a cantităţii medii lunare de deşeuri municipale generate şi/sau a cantităţii de deşeuri intrată în staţia de transfer, staţia de sortare, instalaţiile de tratare, depozitul de deşeuri faţă de cantitatea programată din fundamentarea anterioară, cu condiţia respectării indicatorilor de performanţă prevăzuţi în contractul de delegare sau după caz, în hotărârea de dare în administrare</w:t>
            </w:r>
            <w:r w:rsidRPr="008B5E09">
              <w:rPr>
                <w:rFonts w:ascii="Montserrat Light" w:hAnsi="Montserrat Light" w:cstheme="majorHAnsi"/>
                <w:sz w:val="22"/>
                <w:szCs w:val="22"/>
              </w:rPr>
              <w:t xml:space="preserve">), modificarea cantității față de fișa de fundamentare a tarifului anterior aprobată nu se poate realiza, aceasta rămânând la nivelul anterior aprobat. </w:t>
            </w:r>
          </w:p>
          <w:p w14:paraId="0873F63C" w14:textId="77777777" w:rsidR="00785775" w:rsidRPr="008B5E09" w:rsidRDefault="00785775" w:rsidP="00785775">
            <w:pPr>
              <w:jc w:val="both"/>
              <w:rPr>
                <w:rFonts w:ascii="Montserrat Light" w:hAnsi="Montserrat Light" w:cstheme="majorHAnsi"/>
                <w:sz w:val="22"/>
                <w:szCs w:val="22"/>
              </w:rPr>
            </w:pPr>
          </w:p>
          <w:p w14:paraId="63BA2154" w14:textId="77777777" w:rsidR="00785775" w:rsidRPr="008B5E09" w:rsidRDefault="00785775" w:rsidP="00785775">
            <w:pPr>
              <w:jc w:val="both"/>
              <w:rPr>
                <w:rFonts w:ascii="Montserrat Light" w:hAnsi="Montserrat Light" w:cstheme="majorHAnsi"/>
                <w:sz w:val="22"/>
                <w:szCs w:val="22"/>
              </w:rPr>
            </w:pPr>
            <w:r w:rsidRPr="008B5E09">
              <w:rPr>
                <w:rFonts w:ascii="Montserrat Light" w:hAnsi="Montserrat Light" w:cstheme="majorHAnsi"/>
                <w:sz w:val="22"/>
                <w:szCs w:val="22"/>
              </w:rPr>
              <w:t>Următoarele linii de cheltuieli:</w:t>
            </w:r>
          </w:p>
          <w:p w14:paraId="769D82EE" w14:textId="1C3435D6" w:rsidR="00785775" w:rsidRPr="008B5E09" w:rsidRDefault="00785775" w:rsidP="00785775">
            <w:pPr>
              <w:pStyle w:val="ListParagraph"/>
              <w:numPr>
                <w:ilvl w:val="0"/>
                <w:numId w:val="43"/>
              </w:numPr>
              <w:jc w:val="both"/>
              <w:rPr>
                <w:rFonts w:ascii="Montserrat Light" w:hAnsi="Montserrat Light" w:cstheme="majorHAnsi"/>
                <w:lang w:val="ro-RO"/>
              </w:rPr>
            </w:pPr>
            <w:r w:rsidRPr="008B5E09">
              <w:rPr>
                <w:rFonts w:ascii="Montserrat Light" w:hAnsi="Montserrat Light" w:cstheme="majorHAnsi"/>
                <w:lang w:val="ro-RO"/>
              </w:rPr>
              <w:t>1.2.3 Alimentarea cu apă și canalizare ape uzate</w:t>
            </w:r>
          </w:p>
          <w:p w14:paraId="13B4E87D" w14:textId="3D5C58E1" w:rsidR="00785775" w:rsidRPr="008B5E09" w:rsidRDefault="00785775" w:rsidP="00785775">
            <w:pPr>
              <w:pStyle w:val="ListParagraph"/>
              <w:numPr>
                <w:ilvl w:val="0"/>
                <w:numId w:val="43"/>
              </w:numPr>
              <w:jc w:val="both"/>
              <w:rPr>
                <w:rFonts w:ascii="Montserrat Light" w:hAnsi="Montserrat Light" w:cstheme="majorHAnsi"/>
                <w:lang w:val="ro-RO"/>
              </w:rPr>
            </w:pPr>
            <w:r w:rsidRPr="008B5E09">
              <w:rPr>
                <w:rFonts w:ascii="Montserrat Light" w:hAnsi="Montserrat Light" w:cstheme="majorHAnsi"/>
                <w:lang w:val="ro-RO"/>
              </w:rPr>
              <w:t>1.8  Redevență</w:t>
            </w:r>
          </w:p>
          <w:p w14:paraId="1E47B8FC" w14:textId="19B57E7A" w:rsidR="00785775" w:rsidRPr="008B5E09" w:rsidRDefault="00785775" w:rsidP="00785775">
            <w:pPr>
              <w:pStyle w:val="ListParagraph"/>
              <w:numPr>
                <w:ilvl w:val="0"/>
                <w:numId w:val="43"/>
              </w:numPr>
              <w:jc w:val="both"/>
              <w:rPr>
                <w:rFonts w:ascii="Montserrat Light" w:hAnsi="Montserrat Light" w:cstheme="majorHAnsi"/>
                <w:lang w:val="ro-RO"/>
              </w:rPr>
            </w:pPr>
            <w:r w:rsidRPr="008B5E09">
              <w:rPr>
                <w:rFonts w:ascii="Montserrat Light" w:hAnsi="Montserrat Light" w:cstheme="majorHAnsi"/>
                <w:lang w:val="ro-RO"/>
              </w:rPr>
              <w:t>1.11.1 Campanii de informare și conștientizare,</w:t>
            </w:r>
          </w:p>
          <w:p w14:paraId="40907084" w14:textId="7038DD0B" w:rsidR="00785775" w:rsidRPr="008B5E09" w:rsidRDefault="00785775" w:rsidP="00785775">
            <w:pPr>
              <w:jc w:val="both"/>
              <w:rPr>
                <w:rFonts w:ascii="Montserrat Light" w:hAnsi="Montserrat Light" w:cstheme="majorHAnsi"/>
                <w:sz w:val="22"/>
                <w:szCs w:val="22"/>
              </w:rPr>
            </w:pPr>
            <w:r w:rsidRPr="008B5E09">
              <w:rPr>
                <w:rFonts w:ascii="Montserrat Light" w:hAnsi="Montserrat Light" w:cstheme="majorHAnsi"/>
                <w:sz w:val="22"/>
                <w:szCs w:val="22"/>
              </w:rPr>
              <w:t>Au fost majorate de către Delegat față de valoarea anterior aprobată prin ajustarea cu IPC din ramura de activitate apă/canal/salubrizare total perioada septembrie 2023 - august 2024 - 122,10%, cf. Art. 36. Alin 4.din Ordinul ANRSC 640/2022</w:t>
            </w:r>
            <w:r w:rsidR="00B92D2E" w:rsidRPr="008B5E09">
              <w:rPr>
                <w:rFonts w:ascii="Montserrat Light" w:hAnsi="Montserrat Light" w:cstheme="majorHAnsi"/>
                <w:sz w:val="22"/>
                <w:szCs w:val="22"/>
              </w:rPr>
              <w:t>,</w:t>
            </w:r>
            <w:r w:rsidRPr="008B5E09">
              <w:rPr>
                <w:rFonts w:ascii="Montserrat Light" w:hAnsi="Montserrat Light" w:cstheme="majorHAnsi"/>
                <w:sz w:val="22"/>
                <w:szCs w:val="22"/>
              </w:rPr>
              <w:t xml:space="preserve"> iar valoarea ajustată a fost acceptată.</w:t>
            </w:r>
          </w:p>
          <w:p w14:paraId="0039510C" w14:textId="77777777" w:rsidR="00785775" w:rsidRPr="008B5E09" w:rsidRDefault="00785775" w:rsidP="00785775">
            <w:pPr>
              <w:jc w:val="both"/>
              <w:rPr>
                <w:rFonts w:ascii="Montserrat Light" w:hAnsi="Montserrat Light" w:cstheme="majorHAnsi"/>
                <w:sz w:val="22"/>
                <w:szCs w:val="22"/>
              </w:rPr>
            </w:pPr>
          </w:p>
          <w:p w14:paraId="31E6EBB6" w14:textId="5084D8DE" w:rsidR="00785775" w:rsidRPr="008B5E09" w:rsidRDefault="00785775" w:rsidP="00785775">
            <w:pPr>
              <w:jc w:val="both"/>
              <w:rPr>
                <w:rFonts w:ascii="Montserrat Light" w:hAnsi="Montserrat Light" w:cstheme="majorHAnsi"/>
                <w:sz w:val="22"/>
                <w:szCs w:val="22"/>
              </w:rPr>
            </w:pPr>
            <w:r w:rsidRPr="008B5E09">
              <w:rPr>
                <w:rFonts w:ascii="Montserrat Light" w:hAnsi="Montserrat Light" w:cstheme="majorHAnsi"/>
                <w:sz w:val="22"/>
                <w:szCs w:val="22"/>
              </w:rPr>
              <w:t>Totodată au fost incluse în modificarea de tarif și cheltuielile cu munca vie deoarece prin adresele de clarificări operatorul a subliniat necesitatea aprobării unei noi Organigrame prin care afirmă că „se asigură o utilizare eficientă, ușor cuantificabilă a resursei umane, în condiții de economie maximizată”, coroborat cu creşterea salariului minim pe economie care conform celor susținute de operator „face imposibilă evitarea creşterii întregului ansamblu care constituie piramida salarială a societăţii”, raportat la faptul că există un deficit de forță de muncă în salubrizare</w:t>
            </w:r>
            <w:r w:rsidR="00B92D2E" w:rsidRPr="008B5E09">
              <w:rPr>
                <w:rFonts w:ascii="Montserrat Light" w:hAnsi="Montserrat Light" w:cstheme="majorHAnsi"/>
                <w:sz w:val="22"/>
                <w:szCs w:val="22"/>
              </w:rPr>
              <w:t xml:space="preserve"> </w:t>
            </w:r>
            <w:r w:rsidRPr="008B5E09">
              <w:rPr>
                <w:rFonts w:ascii="Montserrat Light" w:hAnsi="Montserrat Light" w:cstheme="majorHAnsi"/>
                <w:sz w:val="22"/>
                <w:szCs w:val="22"/>
              </w:rPr>
              <w:t>(domeniu considerat neatractiv)</w:t>
            </w:r>
            <w:r w:rsidR="00B92D2E" w:rsidRPr="008B5E09">
              <w:rPr>
                <w:rFonts w:ascii="Montserrat Light" w:hAnsi="Montserrat Light" w:cstheme="majorHAnsi"/>
                <w:sz w:val="22"/>
                <w:szCs w:val="22"/>
              </w:rPr>
              <w:t>, astfel încât</w:t>
            </w:r>
            <w:r w:rsidRPr="008B5E09">
              <w:rPr>
                <w:rFonts w:ascii="Montserrat Light" w:hAnsi="Montserrat Light" w:cstheme="majorHAnsi"/>
                <w:sz w:val="22"/>
                <w:szCs w:val="22"/>
              </w:rPr>
              <w:t xml:space="preserve"> se acceptă cheltuiala propusă cu salariile pentru salariații angajați aferenți acestui contract de delegare.</w:t>
            </w:r>
          </w:p>
          <w:p w14:paraId="02ED815C" w14:textId="77777777" w:rsidR="00785775" w:rsidRPr="008B5E09" w:rsidRDefault="00785775" w:rsidP="00785775">
            <w:pPr>
              <w:jc w:val="both"/>
              <w:rPr>
                <w:rFonts w:ascii="Montserrat Light" w:hAnsi="Montserrat Light" w:cstheme="majorHAnsi"/>
                <w:sz w:val="22"/>
                <w:szCs w:val="22"/>
              </w:rPr>
            </w:pPr>
            <w:r w:rsidRPr="008B5E09">
              <w:rPr>
                <w:rFonts w:ascii="Montserrat Light" w:hAnsi="Montserrat Light" w:cstheme="majorHAnsi"/>
                <w:sz w:val="22"/>
                <w:szCs w:val="22"/>
              </w:rPr>
              <w:t>Restul elementelor de cheltuieli nu au fost modificate față de anterior aprobat.</w:t>
            </w:r>
          </w:p>
          <w:p w14:paraId="6C8858EC" w14:textId="77777777" w:rsidR="00785775" w:rsidRPr="008B5E09" w:rsidRDefault="00785775" w:rsidP="00785775">
            <w:pPr>
              <w:jc w:val="both"/>
              <w:rPr>
                <w:rFonts w:ascii="Montserrat Light" w:hAnsi="Montserrat Light" w:cstheme="majorHAnsi"/>
                <w:sz w:val="22"/>
                <w:szCs w:val="22"/>
              </w:rPr>
            </w:pPr>
          </w:p>
          <w:p w14:paraId="1C2C3685" w14:textId="61268F03" w:rsidR="00785775" w:rsidRPr="008B5E09" w:rsidRDefault="00785775" w:rsidP="00785775">
            <w:pPr>
              <w:jc w:val="both"/>
              <w:rPr>
                <w:rFonts w:ascii="Montserrat Light" w:hAnsi="Montserrat Light" w:cstheme="majorHAnsi"/>
                <w:sz w:val="22"/>
                <w:szCs w:val="22"/>
              </w:rPr>
            </w:pPr>
            <w:r w:rsidRPr="008B5E09">
              <w:rPr>
                <w:rFonts w:ascii="Montserrat Light" w:hAnsi="Montserrat Light" w:cstheme="majorHAnsi"/>
                <w:sz w:val="22"/>
                <w:szCs w:val="22"/>
              </w:rPr>
              <w:t xml:space="preserve">Tariful aferent activitații de sortare rezultat în urma analizei solicitatării de modificare este de </w:t>
            </w:r>
            <w:r w:rsidRPr="008B5E09">
              <w:rPr>
                <w:rFonts w:ascii="Montserrat Light" w:hAnsi="Montserrat Light" w:cstheme="majorHAnsi"/>
                <w:b/>
                <w:bCs/>
                <w:sz w:val="22"/>
                <w:szCs w:val="22"/>
              </w:rPr>
              <w:t xml:space="preserve">166,43 </w:t>
            </w:r>
            <w:r w:rsidRPr="008B5E09">
              <w:rPr>
                <w:rFonts w:ascii="Montserrat Light" w:hAnsi="Montserrat Light" w:cstheme="majorHAnsi"/>
                <w:sz w:val="22"/>
                <w:szCs w:val="22"/>
              </w:rPr>
              <w:t xml:space="preserve">lei fără TVA/tona deșeu. Diferența față de tariful anterior aprobat fiind de </w:t>
            </w:r>
            <w:r w:rsidRPr="008B5E09">
              <w:rPr>
                <w:rFonts w:ascii="Montserrat Light" w:hAnsi="Montserrat Light" w:cstheme="majorHAnsi"/>
                <w:b/>
                <w:bCs/>
                <w:sz w:val="22"/>
                <w:szCs w:val="22"/>
              </w:rPr>
              <w:t>3</w:t>
            </w:r>
            <w:r w:rsidR="00CE7C2C" w:rsidRPr="008B5E09">
              <w:rPr>
                <w:rFonts w:ascii="Montserrat Light" w:hAnsi="Montserrat Light" w:cstheme="majorHAnsi"/>
                <w:b/>
                <w:bCs/>
                <w:sz w:val="22"/>
                <w:szCs w:val="22"/>
              </w:rPr>
              <w:t>2,99</w:t>
            </w:r>
            <w:r w:rsidRPr="008B5E09">
              <w:rPr>
                <w:rFonts w:ascii="Montserrat Light" w:hAnsi="Montserrat Light" w:cstheme="majorHAnsi"/>
                <w:sz w:val="22"/>
                <w:szCs w:val="22"/>
              </w:rPr>
              <w:t xml:space="preserve"> lei fără TVA/tona deșeu.</w:t>
            </w:r>
          </w:p>
          <w:p w14:paraId="46640028" w14:textId="77777777" w:rsidR="00785775" w:rsidRPr="008B5E09" w:rsidRDefault="00785775" w:rsidP="00785775">
            <w:pPr>
              <w:jc w:val="both"/>
              <w:rPr>
                <w:rFonts w:ascii="Montserrat Light" w:hAnsi="Montserrat Light" w:cstheme="majorHAnsi"/>
                <w:sz w:val="22"/>
                <w:szCs w:val="22"/>
              </w:rPr>
            </w:pPr>
          </w:p>
          <w:p w14:paraId="4D31BDED" w14:textId="159B69C8" w:rsidR="00C35071" w:rsidRPr="008B5E09" w:rsidRDefault="0071366A" w:rsidP="0071366A">
            <w:pPr>
              <w:jc w:val="both"/>
              <w:rPr>
                <w:rFonts w:ascii="Montserrat Light" w:hAnsi="Montserrat Light" w:cstheme="majorHAnsi"/>
                <w:sz w:val="22"/>
                <w:szCs w:val="22"/>
              </w:rPr>
            </w:pPr>
            <w:r w:rsidRPr="008B5E09">
              <w:rPr>
                <w:rFonts w:ascii="Montserrat Light" w:hAnsi="Montserrat Light" w:cstheme="majorHAnsi"/>
                <w:sz w:val="22"/>
                <w:szCs w:val="22"/>
              </w:rPr>
              <w:t>Deoarece operatorul nu a respectat indicatorii de performață prevăzuți prin contractul de delegare, î</w:t>
            </w:r>
            <w:r w:rsidR="00C35071" w:rsidRPr="008B5E09">
              <w:rPr>
                <w:rFonts w:ascii="Montserrat Light" w:hAnsi="Montserrat Light" w:cstheme="majorHAnsi"/>
                <w:sz w:val="22"/>
                <w:szCs w:val="22"/>
              </w:rPr>
              <w:t>n conformitate cu prevederile art. 28</w:t>
            </w:r>
            <w:r w:rsidR="00C35071" w:rsidRPr="008B5E09">
              <w:rPr>
                <w:rFonts w:ascii="Montserrat Light" w:hAnsi="Montserrat Light" w:cstheme="majorHAnsi"/>
                <w:b/>
                <w:bCs/>
                <w:sz w:val="22"/>
                <w:szCs w:val="22"/>
                <w:vertAlign w:val="superscript"/>
              </w:rPr>
              <w:t>^</w:t>
            </w:r>
            <w:r w:rsidR="00C35071" w:rsidRPr="008B5E09">
              <w:rPr>
                <w:rFonts w:ascii="Montserrat Light" w:hAnsi="Montserrat Light" w:cstheme="majorHAnsi"/>
                <w:sz w:val="22"/>
                <w:szCs w:val="22"/>
              </w:rPr>
              <w:t xml:space="preserve">7, alin.(6) din cadrul Legii 101/2006 </w:t>
            </w:r>
            <w:r w:rsidR="00C35071" w:rsidRPr="008B5E09">
              <w:rPr>
                <w:rFonts w:ascii="Montserrat Light" w:hAnsi="Montserrat Light" w:cstheme="majorHAnsi"/>
                <w:i/>
                <w:iCs/>
                <w:sz w:val="22"/>
                <w:szCs w:val="22"/>
              </w:rPr>
              <w:t xml:space="preserve">„ Veniturile realizate de operatori din vânzarea şi/sau valorificarea deşeurilor nu se virează autorităţii administraţiei publice locale sau, după caz, asociaţiei de dezvoltare intercomunitară şi se reţin de către operatori în vederea acoperirii diferenţei de tarif dintre tariful activităţii corespunzător cheltuielilor totale de operare şi tariful de facturare aprobat” </w:t>
            </w:r>
            <w:r w:rsidR="00C35071" w:rsidRPr="008B5E09">
              <w:rPr>
                <w:rFonts w:ascii="Montserrat Light" w:hAnsi="Montserrat Light" w:cstheme="majorHAnsi"/>
                <w:sz w:val="22"/>
                <w:szCs w:val="22"/>
              </w:rPr>
              <w:t>și raportat la oferta inițială, inclusiv a veniturilor estimate la nivel de ofertă, precum și la analiza solicitării de modificare a tarifelor transmisă de operatorul CMID, SC SUPERCOM SA tarifele de facturare ce se propun spre aprobare sunt:</w:t>
            </w:r>
          </w:p>
          <w:p w14:paraId="08500178" w14:textId="2E99B667" w:rsidR="00C35071" w:rsidRPr="008B5E09" w:rsidRDefault="00C35071" w:rsidP="00732D16">
            <w:pPr>
              <w:ind w:firstLine="720"/>
              <w:jc w:val="both"/>
              <w:rPr>
                <w:rFonts w:ascii="Montserrat Light" w:hAnsi="Montserrat Light" w:cstheme="majorHAnsi"/>
                <w:b/>
                <w:bCs/>
                <w:sz w:val="22"/>
                <w:szCs w:val="22"/>
              </w:rPr>
            </w:pPr>
            <w:r w:rsidRPr="008B5E09">
              <w:rPr>
                <w:rFonts w:ascii="Montserrat Light" w:hAnsi="Montserrat Light" w:cstheme="majorHAnsi"/>
                <w:b/>
                <w:bCs/>
                <w:sz w:val="22"/>
                <w:szCs w:val="22"/>
                <w:u w:val="single"/>
              </w:rPr>
              <w:t xml:space="preserve">Tarif de facturare pentru preluare deseuri reciclabile colectate separat în vederea sortării: </w:t>
            </w:r>
            <w:r w:rsidR="00CE7C2C" w:rsidRPr="008B5E09">
              <w:rPr>
                <w:rFonts w:ascii="Montserrat Light" w:hAnsi="Montserrat Light" w:cstheme="majorHAnsi"/>
                <w:b/>
                <w:bCs/>
                <w:sz w:val="22"/>
                <w:szCs w:val="22"/>
                <w:u w:val="single"/>
              </w:rPr>
              <w:t xml:space="preserve">11,98 </w:t>
            </w:r>
            <w:r w:rsidRPr="008B5E09">
              <w:rPr>
                <w:rFonts w:ascii="Montserrat Light" w:hAnsi="Montserrat Light" w:cstheme="majorHAnsi"/>
                <w:b/>
                <w:bCs/>
                <w:sz w:val="22"/>
                <w:szCs w:val="22"/>
                <w:u w:val="single"/>
              </w:rPr>
              <w:t>lei/tonă fără TVA</w:t>
            </w:r>
            <w:r w:rsidRPr="008B5E09">
              <w:rPr>
                <w:rFonts w:ascii="Montserrat Light" w:hAnsi="Montserrat Light" w:cstheme="majorHAnsi"/>
                <w:b/>
                <w:bCs/>
                <w:sz w:val="22"/>
                <w:szCs w:val="22"/>
              </w:rPr>
              <w:t>.</w:t>
            </w:r>
            <w:r w:rsidRPr="008B5E09">
              <w:rPr>
                <w:rFonts w:ascii="Montserrat Light" w:hAnsi="Montserrat Light" w:cstheme="majorHAnsi"/>
                <w:sz w:val="22"/>
                <w:szCs w:val="22"/>
              </w:rPr>
              <w:t xml:space="preserve"> Modalitatea de determinare a Tarifului de facturare pentru sortare este prezentată mai jos:</w:t>
            </w:r>
          </w:p>
          <w:p w14:paraId="0055204E" w14:textId="7A055467" w:rsidR="00C35071" w:rsidRPr="008B5E09" w:rsidRDefault="00C35071" w:rsidP="00732D16">
            <w:pPr>
              <w:ind w:firstLine="720"/>
              <w:jc w:val="both"/>
              <w:rPr>
                <w:rFonts w:ascii="Montserrat Light" w:hAnsi="Montserrat Light" w:cstheme="majorHAnsi"/>
                <w:sz w:val="22"/>
                <w:szCs w:val="22"/>
              </w:rPr>
            </w:pPr>
            <w:r w:rsidRPr="008B5E09">
              <w:rPr>
                <w:rFonts w:ascii="Montserrat Light" w:hAnsi="Montserrat Light" w:cstheme="majorHAnsi"/>
                <w:sz w:val="22"/>
                <w:szCs w:val="22"/>
              </w:rPr>
              <w:lastRenderedPageBreak/>
              <w:t>Tarif de facturare sortare = Tarif de sortare propus spre aprobare – Venituri realizate din vânzarea deșeurilor valorificabile (estimate la nivel de ofertă) / cantitatea programată = 3</w:t>
            </w:r>
            <w:r w:rsidR="00CE7C2C" w:rsidRPr="008B5E09">
              <w:rPr>
                <w:rFonts w:ascii="Montserrat Light" w:hAnsi="Montserrat Light" w:cstheme="majorHAnsi"/>
                <w:sz w:val="22"/>
                <w:szCs w:val="22"/>
              </w:rPr>
              <w:t>30</w:t>
            </w:r>
            <w:r w:rsidRPr="008B5E09">
              <w:rPr>
                <w:rFonts w:ascii="Montserrat Light" w:hAnsi="Montserrat Light" w:cstheme="majorHAnsi"/>
                <w:sz w:val="22"/>
                <w:szCs w:val="22"/>
              </w:rPr>
              <w:t>,</w:t>
            </w:r>
            <w:r w:rsidR="00CE7C2C" w:rsidRPr="008B5E09">
              <w:rPr>
                <w:rFonts w:ascii="Montserrat Light" w:hAnsi="Montserrat Light" w:cstheme="majorHAnsi"/>
                <w:sz w:val="22"/>
                <w:szCs w:val="22"/>
              </w:rPr>
              <w:t>08</w:t>
            </w:r>
            <w:r w:rsidRPr="008B5E09">
              <w:rPr>
                <w:rFonts w:ascii="Montserrat Light" w:hAnsi="Montserrat Light" w:cstheme="majorHAnsi"/>
                <w:sz w:val="22"/>
                <w:szCs w:val="22"/>
              </w:rPr>
              <w:t xml:space="preserve"> lei/to - 15.606.298,79 lei, fără TVA/ 49.061 to= </w:t>
            </w:r>
            <w:r w:rsidR="00CE7C2C" w:rsidRPr="008B5E09">
              <w:rPr>
                <w:rFonts w:ascii="Montserrat Light" w:hAnsi="Montserrat Light" w:cstheme="majorHAnsi"/>
                <w:b/>
                <w:bCs/>
                <w:sz w:val="22"/>
                <w:szCs w:val="22"/>
              </w:rPr>
              <w:t>11,98</w:t>
            </w:r>
            <w:r w:rsidRPr="008B5E09">
              <w:rPr>
                <w:rFonts w:ascii="Montserrat Light" w:hAnsi="Montserrat Light" w:cstheme="majorHAnsi"/>
                <w:sz w:val="22"/>
                <w:szCs w:val="22"/>
              </w:rPr>
              <w:t xml:space="preserve"> lei/tonă. </w:t>
            </w:r>
          </w:p>
          <w:p w14:paraId="5CC4FD4B" w14:textId="77777777" w:rsidR="00C35071" w:rsidRPr="008B5E09" w:rsidRDefault="00C35071" w:rsidP="00732D16">
            <w:pPr>
              <w:ind w:firstLine="720"/>
              <w:jc w:val="both"/>
              <w:rPr>
                <w:rFonts w:ascii="Montserrat Light" w:hAnsi="Montserrat Light" w:cstheme="majorHAnsi"/>
                <w:b/>
                <w:bCs/>
                <w:sz w:val="22"/>
                <w:szCs w:val="22"/>
              </w:rPr>
            </w:pPr>
          </w:p>
          <w:p w14:paraId="0C35FF7E" w14:textId="2564BED8" w:rsidR="00C35071" w:rsidRPr="008B5E09" w:rsidRDefault="00C35071" w:rsidP="00732D16">
            <w:pPr>
              <w:ind w:firstLine="720"/>
              <w:jc w:val="both"/>
              <w:rPr>
                <w:rFonts w:ascii="Montserrat Light" w:hAnsi="Montserrat Light" w:cstheme="majorHAnsi"/>
                <w:b/>
                <w:bCs/>
                <w:sz w:val="22"/>
                <w:szCs w:val="22"/>
              </w:rPr>
            </w:pPr>
            <w:r w:rsidRPr="008B5E09">
              <w:rPr>
                <w:rFonts w:ascii="Montserrat Light" w:hAnsi="Montserrat Light" w:cstheme="majorHAnsi"/>
                <w:b/>
                <w:bCs/>
                <w:sz w:val="22"/>
                <w:szCs w:val="22"/>
                <w:u w:val="single"/>
              </w:rPr>
              <w:t xml:space="preserve">Tarif de facturare pentru preluare deşeuri amestecate în vederea tratării în TMB: </w:t>
            </w:r>
            <w:r w:rsidR="00CE7C2C" w:rsidRPr="008B5E09">
              <w:rPr>
                <w:rFonts w:ascii="Montserrat Light" w:hAnsi="Montserrat Light" w:cstheme="majorHAnsi"/>
                <w:b/>
                <w:bCs/>
                <w:sz w:val="22"/>
                <w:szCs w:val="22"/>
                <w:u w:val="single"/>
              </w:rPr>
              <w:t>83,93</w:t>
            </w:r>
            <w:r w:rsidRPr="008B5E09">
              <w:rPr>
                <w:rFonts w:ascii="Montserrat Light" w:hAnsi="Montserrat Light" w:cstheme="majorHAnsi"/>
                <w:b/>
                <w:bCs/>
                <w:sz w:val="22"/>
                <w:szCs w:val="22"/>
                <w:u w:val="single"/>
              </w:rPr>
              <w:t>lei /tonă fără TVA</w:t>
            </w:r>
            <w:r w:rsidRPr="008B5E09">
              <w:rPr>
                <w:rFonts w:ascii="Montserrat Light" w:hAnsi="Montserrat Light" w:cstheme="majorHAnsi"/>
                <w:b/>
                <w:bCs/>
                <w:sz w:val="22"/>
                <w:szCs w:val="22"/>
              </w:rPr>
              <w:t>.</w:t>
            </w:r>
            <w:r w:rsidRPr="008B5E09">
              <w:rPr>
                <w:rFonts w:ascii="Montserrat Light" w:hAnsi="Montserrat Light" w:cstheme="majorHAnsi"/>
                <w:sz w:val="22"/>
                <w:szCs w:val="22"/>
              </w:rPr>
              <w:t xml:space="preserve"> Modalitatea de determinare a Tarifului de facturare pentru TMB este prezentată mai jos:</w:t>
            </w:r>
          </w:p>
          <w:p w14:paraId="0E972D17" w14:textId="0C540DFD" w:rsidR="00C35071" w:rsidRPr="008B5E09" w:rsidRDefault="00C35071" w:rsidP="00732D16">
            <w:pPr>
              <w:ind w:firstLine="720"/>
              <w:jc w:val="both"/>
              <w:rPr>
                <w:rFonts w:ascii="Montserrat Light" w:hAnsi="Montserrat Light" w:cstheme="majorHAnsi"/>
                <w:sz w:val="22"/>
                <w:szCs w:val="22"/>
              </w:rPr>
            </w:pPr>
            <w:r w:rsidRPr="008B5E09">
              <w:rPr>
                <w:rFonts w:ascii="Montserrat Light" w:hAnsi="Montserrat Light" w:cstheme="majorHAnsi"/>
                <w:sz w:val="22"/>
                <w:szCs w:val="22"/>
              </w:rPr>
              <w:t>Tarif de facturare TMB = Tarif TMB propus spre aprobare – Venituri realizate din vânzarea deșeurilor valorificabile (estimate la nivel de ofertă) / cantitatea programată = 1</w:t>
            </w:r>
            <w:r w:rsidR="00CE7C2C" w:rsidRPr="008B5E09">
              <w:rPr>
                <w:rFonts w:ascii="Montserrat Light" w:hAnsi="Montserrat Light" w:cstheme="majorHAnsi"/>
                <w:sz w:val="22"/>
                <w:szCs w:val="22"/>
              </w:rPr>
              <w:t>66</w:t>
            </w:r>
            <w:r w:rsidRPr="008B5E09">
              <w:rPr>
                <w:rFonts w:ascii="Montserrat Light" w:hAnsi="Montserrat Light" w:cstheme="majorHAnsi"/>
                <w:sz w:val="22"/>
                <w:szCs w:val="22"/>
              </w:rPr>
              <w:t>,4</w:t>
            </w:r>
            <w:r w:rsidR="00CE7C2C" w:rsidRPr="008B5E09">
              <w:rPr>
                <w:rFonts w:ascii="Montserrat Light" w:hAnsi="Montserrat Light" w:cstheme="majorHAnsi"/>
                <w:sz w:val="22"/>
                <w:szCs w:val="22"/>
              </w:rPr>
              <w:t>3</w:t>
            </w:r>
            <w:r w:rsidRPr="008B5E09">
              <w:rPr>
                <w:rFonts w:ascii="Montserrat Light" w:hAnsi="Montserrat Light" w:cstheme="majorHAnsi"/>
                <w:sz w:val="22"/>
                <w:szCs w:val="22"/>
              </w:rPr>
              <w:t xml:space="preserve"> lei/to - 13.465.485lei, fără TVA/ 163.218 to=</w:t>
            </w:r>
            <w:r w:rsidR="00CE7C2C" w:rsidRPr="008B5E09">
              <w:rPr>
                <w:rFonts w:ascii="Montserrat Light" w:hAnsi="Montserrat Light" w:cstheme="majorHAnsi"/>
                <w:b/>
                <w:bCs/>
                <w:sz w:val="22"/>
                <w:szCs w:val="22"/>
              </w:rPr>
              <w:t>83,93</w:t>
            </w:r>
            <w:r w:rsidRPr="008B5E09">
              <w:rPr>
                <w:rFonts w:ascii="Montserrat Light" w:hAnsi="Montserrat Light" w:cstheme="majorHAnsi"/>
                <w:sz w:val="22"/>
                <w:szCs w:val="22"/>
              </w:rPr>
              <w:t xml:space="preserve"> lei/to, fără TVA.</w:t>
            </w:r>
          </w:p>
          <w:p w14:paraId="7337FBBE" w14:textId="77777777" w:rsidR="002D0B88" w:rsidRPr="008B5E09" w:rsidRDefault="002D0B88" w:rsidP="00732D16">
            <w:pPr>
              <w:ind w:firstLine="720"/>
              <w:jc w:val="both"/>
              <w:rPr>
                <w:rFonts w:ascii="Montserrat Light" w:hAnsi="Montserrat Light" w:cstheme="majorHAnsi"/>
                <w:sz w:val="22"/>
                <w:szCs w:val="22"/>
              </w:rPr>
            </w:pPr>
          </w:p>
          <w:p w14:paraId="5094EE69" w14:textId="4B7282D3" w:rsidR="002D0B88" w:rsidRPr="008B5E09" w:rsidRDefault="002D0B88" w:rsidP="00732D16">
            <w:pPr>
              <w:ind w:firstLine="720"/>
              <w:jc w:val="both"/>
              <w:rPr>
                <w:rFonts w:ascii="Montserrat Light" w:hAnsi="Montserrat Light" w:cstheme="majorHAnsi"/>
                <w:sz w:val="22"/>
                <w:szCs w:val="22"/>
              </w:rPr>
            </w:pPr>
            <w:r w:rsidRPr="008B5E09">
              <w:rPr>
                <w:rFonts w:ascii="Montserrat Light" w:hAnsi="Montserrat Light" w:cstheme="majorHAnsi"/>
                <w:sz w:val="22"/>
                <w:szCs w:val="22"/>
              </w:rPr>
              <w:t xml:space="preserve">În ceea ce privește cheltuielile cu contribuția pentru economia circulară pentru cantitățile de deșeuri municipale destinate a fi depozitate care depășesc cantitățile corespunzătoare </w:t>
            </w:r>
            <w:r w:rsidRPr="009811F6">
              <w:rPr>
                <w:rFonts w:ascii="Montserrat Light" w:hAnsi="Montserrat Light" w:cstheme="majorHAnsi"/>
                <w:color w:val="000000" w:themeColor="text1"/>
                <w:sz w:val="22"/>
                <w:szCs w:val="22"/>
              </w:rPr>
              <w:t>indicatorilor de performanță prevăzuți în contractul de delegare, coroborat cu oferta depusă de operator (parte integrantă din contractul de delegare), inclusiv cheltuielile aferente cu depozitarea acestor deșeuri, acestea se suportă de operatori sub formă de penalități pentru neîndeplinirea indicatorilor de performanță, care nu se includ în tarifele/taxele aplicate utilizatorilor, potrivit art. 28^2 alin. (4) din Legea nr. 101/2006 republicată</w:t>
            </w:r>
            <w:r w:rsidR="005A2BCA" w:rsidRPr="009811F6">
              <w:rPr>
                <w:rFonts w:ascii="Montserrat Light" w:hAnsi="Montserrat Light" w:cstheme="majorHAnsi"/>
                <w:color w:val="000000" w:themeColor="text1"/>
                <w:sz w:val="22"/>
                <w:szCs w:val="22"/>
              </w:rPr>
              <w:t>, cu modificările și completările introduse prin O.U.G. nr. 133/2022.</w:t>
            </w:r>
            <w:r w:rsidRPr="009811F6">
              <w:rPr>
                <w:rFonts w:ascii="Montserrat Light" w:hAnsi="Montserrat Light" w:cstheme="majorHAnsi"/>
                <w:color w:val="000000" w:themeColor="text1"/>
                <w:sz w:val="22"/>
                <w:szCs w:val="22"/>
              </w:rPr>
              <w:t xml:space="preserve"> </w:t>
            </w:r>
          </w:p>
          <w:p w14:paraId="0B56FA89" w14:textId="6A60EE92" w:rsidR="004576E3" w:rsidRPr="008B5E09" w:rsidRDefault="004576E3" w:rsidP="0071366A">
            <w:pPr>
              <w:jc w:val="both"/>
              <w:rPr>
                <w:rFonts w:ascii="Montserrat Light" w:hAnsi="Montserrat Light" w:cstheme="majorHAnsi"/>
                <w:shd w:val="clear" w:color="auto" w:fill="FFFFFF"/>
              </w:rPr>
            </w:pPr>
          </w:p>
        </w:tc>
      </w:tr>
      <w:tr w:rsidR="00C160D9" w:rsidRPr="008B5E09" w14:paraId="3D00F9D3" w14:textId="77777777" w:rsidTr="00C605DC">
        <w:tc>
          <w:tcPr>
            <w:tcW w:w="9990" w:type="dxa"/>
            <w:gridSpan w:val="4"/>
          </w:tcPr>
          <w:p w14:paraId="09091896" w14:textId="77777777" w:rsidR="00366F90" w:rsidRPr="008B5E09" w:rsidRDefault="00366F90" w:rsidP="00732D16">
            <w:pPr>
              <w:tabs>
                <w:tab w:val="left" w:pos="3456"/>
              </w:tabs>
              <w:jc w:val="both"/>
              <w:rPr>
                <w:rFonts w:ascii="Montserrat Light" w:hAnsi="Montserrat Light" w:cstheme="majorHAnsi"/>
                <w:b/>
                <w:i/>
                <w:sz w:val="22"/>
                <w:szCs w:val="22"/>
              </w:rPr>
            </w:pPr>
            <w:r w:rsidRPr="008B5E09">
              <w:rPr>
                <w:rFonts w:ascii="Montserrat Light" w:hAnsi="Montserrat Light" w:cstheme="majorHAnsi"/>
                <w:b/>
                <w:bCs/>
                <w:i/>
                <w:sz w:val="22"/>
                <w:szCs w:val="22"/>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C160D9" w:rsidRPr="008B5E09" w14:paraId="783CD19D" w14:textId="77777777" w:rsidTr="00C605DC">
        <w:tc>
          <w:tcPr>
            <w:tcW w:w="9990" w:type="dxa"/>
            <w:gridSpan w:val="4"/>
          </w:tcPr>
          <w:p w14:paraId="697CEA7E" w14:textId="77777777" w:rsidR="00366F90" w:rsidRPr="008B5E09" w:rsidRDefault="00366F90" w:rsidP="00732D16">
            <w:pPr>
              <w:shd w:val="clear" w:color="auto" w:fill="FFFFFF"/>
              <w:jc w:val="both"/>
              <w:rPr>
                <w:rFonts w:ascii="Montserrat Light" w:hAnsi="Montserrat Light" w:cstheme="majorHAnsi"/>
                <w:sz w:val="22"/>
                <w:szCs w:val="22"/>
              </w:rPr>
            </w:pPr>
          </w:p>
        </w:tc>
      </w:tr>
      <w:tr w:rsidR="00C160D9" w:rsidRPr="008B5E09" w14:paraId="2215C707" w14:textId="77777777" w:rsidTr="00C605DC">
        <w:tc>
          <w:tcPr>
            <w:tcW w:w="9990" w:type="dxa"/>
            <w:gridSpan w:val="4"/>
          </w:tcPr>
          <w:p w14:paraId="50427F2D" w14:textId="77777777" w:rsidR="00366F90" w:rsidRPr="008B5E09" w:rsidRDefault="00366F90" w:rsidP="00732D16">
            <w:pPr>
              <w:tabs>
                <w:tab w:val="left" w:pos="3456"/>
              </w:tabs>
              <w:jc w:val="both"/>
              <w:rPr>
                <w:rFonts w:ascii="Montserrat Light" w:hAnsi="Montserrat Light" w:cstheme="majorHAnsi"/>
                <w:i/>
                <w:sz w:val="22"/>
                <w:szCs w:val="22"/>
              </w:rPr>
            </w:pPr>
            <w:r w:rsidRPr="008B5E09">
              <w:rPr>
                <w:rFonts w:ascii="Montserrat Light" w:hAnsi="Montserrat Light" w:cstheme="majorHAnsi"/>
                <w:b/>
                <w:i/>
                <w:sz w:val="22"/>
                <w:szCs w:val="22"/>
              </w:rPr>
              <w:t xml:space="preserve">Secțiunea a 4-a - Concluzii/propuneri:  </w:t>
            </w:r>
          </w:p>
        </w:tc>
      </w:tr>
      <w:tr w:rsidR="00C160D9" w:rsidRPr="008B5E09" w14:paraId="4C5C5049" w14:textId="77777777" w:rsidTr="00C605DC">
        <w:tc>
          <w:tcPr>
            <w:tcW w:w="9990" w:type="dxa"/>
            <w:gridSpan w:val="4"/>
          </w:tcPr>
          <w:p w14:paraId="38811DAD" w14:textId="77777777" w:rsidR="00366F90" w:rsidRPr="008B5E09" w:rsidRDefault="00366F90" w:rsidP="00732D16">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lang w:eastAsia="ro-RO"/>
              </w:rPr>
              <w:t>În urma analizării proiectului de hotărâre și a documentării efectuate, certificăm faptul că proiectul de hotărâre îndeplinește cerințele tehnice specificate la Secțiunea a 2-a”</w:t>
            </w:r>
          </w:p>
        </w:tc>
      </w:tr>
      <w:tr w:rsidR="00C160D9" w:rsidRPr="008B5E09" w14:paraId="76291244" w14:textId="77777777" w:rsidTr="00C605DC">
        <w:tc>
          <w:tcPr>
            <w:tcW w:w="4050" w:type="dxa"/>
          </w:tcPr>
          <w:p w14:paraId="0C80E394" w14:textId="77777777" w:rsidR="00366F90" w:rsidRPr="008B5E09" w:rsidRDefault="00366F90" w:rsidP="00732D16">
            <w:pPr>
              <w:tabs>
                <w:tab w:val="left" w:pos="3456"/>
              </w:tabs>
              <w:jc w:val="both"/>
              <w:rPr>
                <w:rFonts w:ascii="Montserrat Light" w:hAnsi="Montserrat Light" w:cstheme="majorHAnsi"/>
                <w:b/>
                <w:bCs/>
                <w:iCs/>
                <w:sz w:val="22"/>
                <w:szCs w:val="22"/>
              </w:rPr>
            </w:pPr>
          </w:p>
        </w:tc>
        <w:tc>
          <w:tcPr>
            <w:tcW w:w="2964" w:type="dxa"/>
          </w:tcPr>
          <w:p w14:paraId="47A75D30"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Prenume și nume</w:t>
            </w:r>
          </w:p>
        </w:tc>
        <w:tc>
          <w:tcPr>
            <w:tcW w:w="1361" w:type="dxa"/>
          </w:tcPr>
          <w:p w14:paraId="7AAECBA8"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Data</w:t>
            </w:r>
          </w:p>
        </w:tc>
        <w:tc>
          <w:tcPr>
            <w:tcW w:w="1615" w:type="dxa"/>
          </w:tcPr>
          <w:p w14:paraId="1EC7E857" w14:textId="77777777" w:rsidR="00366F90" w:rsidRPr="008B5E09" w:rsidRDefault="00366F90" w:rsidP="00732D16">
            <w:pPr>
              <w:tabs>
                <w:tab w:val="left" w:pos="3456"/>
              </w:tabs>
              <w:jc w:val="both"/>
              <w:rPr>
                <w:rFonts w:ascii="Montserrat Light" w:hAnsi="Montserrat Light" w:cstheme="majorHAnsi"/>
                <w:b/>
                <w:bCs/>
                <w:iCs/>
                <w:sz w:val="22"/>
                <w:szCs w:val="22"/>
              </w:rPr>
            </w:pPr>
            <w:r w:rsidRPr="008B5E09">
              <w:rPr>
                <w:rFonts w:ascii="Montserrat Light" w:hAnsi="Montserrat Light" w:cstheme="majorHAnsi"/>
                <w:b/>
                <w:bCs/>
                <w:iCs/>
                <w:sz w:val="22"/>
                <w:szCs w:val="22"/>
              </w:rPr>
              <w:t>Semnătura</w:t>
            </w:r>
          </w:p>
        </w:tc>
      </w:tr>
      <w:tr w:rsidR="00D220A4" w:rsidRPr="008B5E09" w14:paraId="773DB562" w14:textId="77777777" w:rsidTr="00C605DC">
        <w:tc>
          <w:tcPr>
            <w:tcW w:w="4050" w:type="dxa"/>
          </w:tcPr>
          <w:p w14:paraId="20AEB18B" w14:textId="77777777"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rPr>
              <w:t>Avizat:   Director executiv</w:t>
            </w:r>
          </w:p>
        </w:tc>
        <w:tc>
          <w:tcPr>
            <w:tcW w:w="2964" w:type="dxa"/>
          </w:tcPr>
          <w:p w14:paraId="68DDD844" w14:textId="77777777"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shd w:val="clear" w:color="auto" w:fill="FFFFFF"/>
                <w:lang w:eastAsia="ro-RO"/>
              </w:rPr>
              <w:t>Mariana RAȚIU</w:t>
            </w:r>
          </w:p>
        </w:tc>
        <w:tc>
          <w:tcPr>
            <w:tcW w:w="1361" w:type="dxa"/>
          </w:tcPr>
          <w:p w14:paraId="21BEA071" w14:textId="0BC8DABF" w:rsidR="00D220A4" w:rsidRPr="008B5E09" w:rsidRDefault="00D220A4" w:rsidP="00D220A4">
            <w:pPr>
              <w:tabs>
                <w:tab w:val="left" w:pos="3456"/>
              </w:tabs>
              <w:jc w:val="both"/>
              <w:rPr>
                <w:rFonts w:ascii="Montserrat Light" w:hAnsi="Montserrat Light" w:cstheme="majorHAnsi"/>
                <w:iCs/>
                <w:sz w:val="22"/>
                <w:szCs w:val="22"/>
                <w:highlight w:val="yellow"/>
              </w:rPr>
            </w:pPr>
          </w:p>
        </w:tc>
        <w:tc>
          <w:tcPr>
            <w:tcW w:w="1615" w:type="dxa"/>
          </w:tcPr>
          <w:p w14:paraId="291DCC92" w14:textId="77777777" w:rsidR="00D220A4" w:rsidRPr="008B5E09" w:rsidRDefault="00D220A4" w:rsidP="00D220A4">
            <w:pPr>
              <w:tabs>
                <w:tab w:val="left" w:pos="3456"/>
              </w:tabs>
              <w:jc w:val="both"/>
              <w:rPr>
                <w:rFonts w:ascii="Montserrat Light" w:hAnsi="Montserrat Light" w:cstheme="majorHAnsi"/>
                <w:iCs/>
                <w:sz w:val="22"/>
                <w:szCs w:val="22"/>
              </w:rPr>
            </w:pPr>
          </w:p>
        </w:tc>
      </w:tr>
      <w:tr w:rsidR="00D220A4" w:rsidRPr="008B5E09" w14:paraId="72149C54" w14:textId="77777777" w:rsidTr="00C605DC">
        <w:tc>
          <w:tcPr>
            <w:tcW w:w="4050" w:type="dxa"/>
          </w:tcPr>
          <w:p w14:paraId="15646139" w14:textId="77777777"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rPr>
              <w:t>Verificat: Șef serviciu</w:t>
            </w:r>
          </w:p>
        </w:tc>
        <w:tc>
          <w:tcPr>
            <w:tcW w:w="2964" w:type="dxa"/>
          </w:tcPr>
          <w:p w14:paraId="46F27B7B" w14:textId="77777777"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rPr>
              <w:t>Alexandru CREŢU</w:t>
            </w:r>
          </w:p>
        </w:tc>
        <w:tc>
          <w:tcPr>
            <w:tcW w:w="1361" w:type="dxa"/>
          </w:tcPr>
          <w:p w14:paraId="5F780B3A" w14:textId="337C8CE2" w:rsidR="00D220A4" w:rsidRPr="008B5E09" w:rsidRDefault="00D220A4" w:rsidP="00D220A4">
            <w:pPr>
              <w:tabs>
                <w:tab w:val="left" w:pos="3456"/>
              </w:tabs>
              <w:jc w:val="both"/>
              <w:rPr>
                <w:rFonts w:ascii="Montserrat Light" w:hAnsi="Montserrat Light" w:cstheme="majorHAnsi"/>
                <w:iCs/>
                <w:sz w:val="22"/>
                <w:szCs w:val="22"/>
                <w:highlight w:val="yellow"/>
              </w:rPr>
            </w:pPr>
          </w:p>
        </w:tc>
        <w:tc>
          <w:tcPr>
            <w:tcW w:w="1615" w:type="dxa"/>
          </w:tcPr>
          <w:p w14:paraId="1B539F57" w14:textId="77777777" w:rsidR="00D220A4" w:rsidRPr="008B5E09" w:rsidRDefault="00D220A4" w:rsidP="00D220A4">
            <w:pPr>
              <w:tabs>
                <w:tab w:val="left" w:pos="3456"/>
              </w:tabs>
              <w:jc w:val="both"/>
              <w:rPr>
                <w:rFonts w:ascii="Montserrat Light" w:hAnsi="Montserrat Light" w:cstheme="majorHAnsi"/>
                <w:iCs/>
                <w:sz w:val="22"/>
                <w:szCs w:val="22"/>
              </w:rPr>
            </w:pPr>
          </w:p>
        </w:tc>
      </w:tr>
      <w:tr w:rsidR="00D220A4" w:rsidRPr="008B5E09" w14:paraId="1262CA59" w14:textId="77777777" w:rsidTr="00C605DC">
        <w:trPr>
          <w:trHeight w:val="251"/>
        </w:trPr>
        <w:tc>
          <w:tcPr>
            <w:tcW w:w="4050" w:type="dxa"/>
          </w:tcPr>
          <w:p w14:paraId="27EA288F" w14:textId="2FDDC1ED"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rPr>
              <w:t>Elaborat: Consilier</w:t>
            </w:r>
          </w:p>
        </w:tc>
        <w:tc>
          <w:tcPr>
            <w:tcW w:w="2964" w:type="dxa"/>
          </w:tcPr>
          <w:p w14:paraId="5D22CFB6" w14:textId="1B676504" w:rsidR="00D220A4" w:rsidRPr="008B5E09" w:rsidRDefault="00D220A4" w:rsidP="00D220A4">
            <w:pPr>
              <w:tabs>
                <w:tab w:val="left" w:pos="3456"/>
              </w:tabs>
              <w:jc w:val="both"/>
              <w:rPr>
                <w:rFonts w:ascii="Montserrat Light" w:hAnsi="Montserrat Light" w:cstheme="majorHAnsi"/>
                <w:iCs/>
                <w:sz w:val="22"/>
                <w:szCs w:val="22"/>
              </w:rPr>
            </w:pPr>
            <w:r w:rsidRPr="008B5E09">
              <w:rPr>
                <w:rFonts w:ascii="Montserrat Light" w:hAnsi="Montserrat Light" w:cstheme="majorHAnsi"/>
                <w:iCs/>
                <w:sz w:val="22"/>
                <w:szCs w:val="22"/>
              </w:rPr>
              <w:t>Simona Engi-Inăuan</w:t>
            </w:r>
          </w:p>
        </w:tc>
        <w:tc>
          <w:tcPr>
            <w:tcW w:w="1361" w:type="dxa"/>
          </w:tcPr>
          <w:p w14:paraId="1B876A30" w14:textId="4C35761E" w:rsidR="00D220A4" w:rsidRPr="008B5E09" w:rsidRDefault="00D220A4" w:rsidP="00D220A4">
            <w:pPr>
              <w:tabs>
                <w:tab w:val="left" w:pos="3456"/>
              </w:tabs>
              <w:jc w:val="both"/>
              <w:rPr>
                <w:rFonts w:ascii="Montserrat Light" w:hAnsi="Montserrat Light" w:cstheme="majorHAnsi"/>
                <w:iCs/>
                <w:sz w:val="22"/>
                <w:szCs w:val="22"/>
                <w:highlight w:val="yellow"/>
              </w:rPr>
            </w:pPr>
          </w:p>
        </w:tc>
        <w:tc>
          <w:tcPr>
            <w:tcW w:w="1615" w:type="dxa"/>
          </w:tcPr>
          <w:p w14:paraId="35016A96" w14:textId="77777777" w:rsidR="00D220A4" w:rsidRPr="008B5E09" w:rsidRDefault="00D220A4" w:rsidP="00D220A4">
            <w:pPr>
              <w:tabs>
                <w:tab w:val="left" w:pos="3456"/>
              </w:tabs>
              <w:jc w:val="both"/>
              <w:rPr>
                <w:rFonts w:ascii="Montserrat Light" w:hAnsi="Montserrat Light" w:cstheme="majorHAnsi"/>
                <w:iCs/>
                <w:sz w:val="22"/>
                <w:szCs w:val="22"/>
              </w:rPr>
            </w:pPr>
          </w:p>
        </w:tc>
      </w:tr>
    </w:tbl>
    <w:p w14:paraId="34F9B023" w14:textId="77777777" w:rsidR="00D324F7" w:rsidRPr="008B5E09" w:rsidRDefault="00D324F7" w:rsidP="00732D16">
      <w:pPr>
        <w:autoSpaceDE w:val="0"/>
        <w:autoSpaceDN w:val="0"/>
        <w:adjustRightInd w:val="0"/>
        <w:contextualSpacing/>
        <w:rPr>
          <w:rFonts w:ascii="Montserrat Light" w:hAnsi="Montserrat Light" w:cstheme="majorHAnsi"/>
          <w:i/>
          <w:sz w:val="22"/>
          <w:szCs w:val="22"/>
          <w:lang w:eastAsia="ro-RO"/>
        </w:rPr>
        <w:sectPr w:rsidR="00D324F7" w:rsidRPr="008B5E09" w:rsidSect="00AD7754">
          <w:headerReference w:type="default" r:id="rId9"/>
          <w:footerReference w:type="even" r:id="rId10"/>
          <w:footerReference w:type="default" r:id="rId11"/>
          <w:type w:val="continuous"/>
          <w:pgSz w:w="11909" w:h="16834"/>
          <w:pgMar w:top="1152" w:right="936" w:bottom="288" w:left="1440" w:header="274" w:footer="202" w:gutter="0"/>
          <w:pgNumType w:start="1"/>
          <w:cols w:space="720"/>
          <w:docGrid w:linePitch="326"/>
        </w:sectPr>
      </w:pPr>
    </w:p>
    <w:p w14:paraId="161B1EF4" w14:textId="557DF3B8" w:rsidR="004E6241" w:rsidRPr="008B5E09" w:rsidRDefault="004E6241" w:rsidP="00732D16">
      <w:pPr>
        <w:ind w:left="288"/>
        <w:rPr>
          <w:rFonts w:ascii="Montserrat Light" w:hAnsi="Montserrat Light" w:cstheme="majorHAnsi"/>
          <w:i/>
          <w:sz w:val="22"/>
          <w:szCs w:val="22"/>
          <w:lang w:eastAsia="ro-RO"/>
        </w:rPr>
      </w:pPr>
    </w:p>
    <w:p w14:paraId="5BFBCF2E" w14:textId="664802C8" w:rsidR="008C0317" w:rsidRPr="008B5E09" w:rsidRDefault="008C0317" w:rsidP="00732D16">
      <w:pPr>
        <w:ind w:left="288"/>
        <w:rPr>
          <w:rFonts w:ascii="Montserrat Light" w:hAnsi="Montserrat Light" w:cstheme="majorHAnsi"/>
          <w:i/>
          <w:sz w:val="22"/>
          <w:szCs w:val="22"/>
          <w:lang w:eastAsia="ro-RO"/>
        </w:rPr>
      </w:pPr>
    </w:p>
    <w:p w14:paraId="739FA226" w14:textId="4E1C706F" w:rsidR="008C0317" w:rsidRPr="008B5E09" w:rsidRDefault="008C0317" w:rsidP="00732D16">
      <w:pPr>
        <w:ind w:left="288"/>
        <w:rPr>
          <w:rFonts w:ascii="Montserrat Light" w:hAnsi="Montserrat Light" w:cstheme="majorHAnsi"/>
          <w:i/>
          <w:sz w:val="22"/>
          <w:szCs w:val="22"/>
          <w:lang w:eastAsia="ro-RO"/>
        </w:rPr>
      </w:pPr>
    </w:p>
    <w:p w14:paraId="34122A11" w14:textId="37E49C8D" w:rsidR="008C0317" w:rsidRPr="008B5E09" w:rsidRDefault="008C0317" w:rsidP="00732D16">
      <w:pPr>
        <w:ind w:left="288"/>
        <w:rPr>
          <w:rFonts w:ascii="Montserrat Light" w:hAnsi="Montserrat Light" w:cstheme="majorHAnsi"/>
          <w:i/>
          <w:sz w:val="22"/>
          <w:szCs w:val="22"/>
          <w:lang w:eastAsia="ro-RO"/>
        </w:rPr>
      </w:pPr>
    </w:p>
    <w:p w14:paraId="5856A6E9" w14:textId="0F4E22BF" w:rsidR="008C0317" w:rsidRPr="008B5E09" w:rsidRDefault="008C0317" w:rsidP="00732D16">
      <w:pPr>
        <w:ind w:left="288"/>
        <w:rPr>
          <w:rFonts w:ascii="Montserrat Light" w:hAnsi="Montserrat Light" w:cstheme="majorHAnsi"/>
          <w:i/>
          <w:sz w:val="22"/>
          <w:szCs w:val="22"/>
          <w:lang w:eastAsia="ro-RO"/>
        </w:rPr>
      </w:pPr>
    </w:p>
    <w:p w14:paraId="4397B4A8" w14:textId="2DFA5E82" w:rsidR="008C0317" w:rsidRPr="008B5E09" w:rsidRDefault="008C0317" w:rsidP="00732D16">
      <w:pPr>
        <w:ind w:left="288"/>
        <w:rPr>
          <w:rFonts w:ascii="Montserrat Light" w:hAnsi="Montserrat Light" w:cstheme="majorHAnsi"/>
          <w:i/>
          <w:sz w:val="22"/>
          <w:szCs w:val="22"/>
          <w:lang w:eastAsia="ro-RO"/>
        </w:rPr>
      </w:pPr>
    </w:p>
    <w:p w14:paraId="34BCD2A1" w14:textId="77777777" w:rsidR="00AC66FF" w:rsidRPr="008B5E09" w:rsidRDefault="00AC66FF" w:rsidP="00732D16">
      <w:pPr>
        <w:ind w:left="288"/>
        <w:rPr>
          <w:rFonts w:ascii="Montserrat Light" w:hAnsi="Montserrat Light" w:cstheme="majorHAnsi"/>
          <w:i/>
          <w:sz w:val="22"/>
          <w:szCs w:val="22"/>
          <w:lang w:eastAsia="ro-RO"/>
        </w:rPr>
      </w:pPr>
    </w:p>
    <w:p w14:paraId="6F515A51" w14:textId="77777777" w:rsidR="00AC66FF" w:rsidRPr="008B5E09" w:rsidRDefault="00AC66FF" w:rsidP="00732D16">
      <w:pPr>
        <w:ind w:left="288"/>
        <w:rPr>
          <w:rFonts w:ascii="Montserrat Light" w:hAnsi="Montserrat Light" w:cstheme="majorHAnsi"/>
          <w:i/>
          <w:sz w:val="22"/>
          <w:szCs w:val="22"/>
          <w:lang w:eastAsia="ro-RO"/>
        </w:rPr>
      </w:pPr>
    </w:p>
    <w:p w14:paraId="4AE431FF" w14:textId="77777777" w:rsidR="00AC66FF" w:rsidRPr="008B5E09" w:rsidRDefault="00AC66FF" w:rsidP="00732D16">
      <w:pPr>
        <w:ind w:left="288"/>
        <w:rPr>
          <w:rFonts w:ascii="Montserrat Light" w:hAnsi="Montserrat Light" w:cstheme="majorHAnsi"/>
          <w:i/>
          <w:sz w:val="22"/>
          <w:szCs w:val="22"/>
          <w:lang w:eastAsia="ro-RO"/>
        </w:rPr>
      </w:pPr>
    </w:p>
    <w:p w14:paraId="65830191" w14:textId="77777777" w:rsidR="00AC66FF" w:rsidRPr="008B5E09" w:rsidRDefault="00AC66FF" w:rsidP="00732D16">
      <w:pPr>
        <w:ind w:left="288"/>
        <w:rPr>
          <w:rFonts w:ascii="Montserrat Light" w:hAnsi="Montserrat Light" w:cstheme="majorHAnsi"/>
          <w:i/>
          <w:sz w:val="22"/>
          <w:szCs w:val="22"/>
          <w:lang w:eastAsia="ro-RO"/>
        </w:rPr>
      </w:pPr>
    </w:p>
    <w:p w14:paraId="47E45137" w14:textId="77777777" w:rsidR="00AC66FF" w:rsidRPr="008B5E09" w:rsidRDefault="00AC66FF" w:rsidP="00732D16">
      <w:pPr>
        <w:ind w:left="288"/>
        <w:rPr>
          <w:rFonts w:ascii="Montserrat Light" w:hAnsi="Montserrat Light" w:cstheme="majorHAnsi"/>
          <w:i/>
          <w:sz w:val="22"/>
          <w:szCs w:val="22"/>
          <w:lang w:eastAsia="ro-RO"/>
        </w:rPr>
      </w:pPr>
    </w:p>
    <w:p w14:paraId="022856CC" w14:textId="77777777" w:rsidR="00AC66FF" w:rsidRPr="008B5E09" w:rsidRDefault="00AC66FF" w:rsidP="00732D16">
      <w:pPr>
        <w:ind w:left="288"/>
        <w:rPr>
          <w:rFonts w:ascii="Montserrat Light" w:hAnsi="Montserrat Light" w:cstheme="majorHAnsi"/>
          <w:i/>
          <w:sz w:val="22"/>
          <w:szCs w:val="22"/>
          <w:lang w:eastAsia="ro-RO"/>
        </w:rPr>
      </w:pPr>
    </w:p>
    <w:p w14:paraId="4E69A015" w14:textId="77777777" w:rsidR="00AC66FF" w:rsidRPr="008B5E09" w:rsidRDefault="00AC66FF" w:rsidP="00732D16">
      <w:pPr>
        <w:ind w:left="288"/>
        <w:rPr>
          <w:rFonts w:ascii="Montserrat Light" w:hAnsi="Montserrat Light" w:cstheme="majorHAnsi"/>
          <w:i/>
          <w:sz w:val="22"/>
          <w:szCs w:val="22"/>
          <w:lang w:eastAsia="ro-RO"/>
        </w:rPr>
      </w:pPr>
    </w:p>
    <w:p w14:paraId="3EC82E62" w14:textId="77777777" w:rsidR="00AC66FF" w:rsidRPr="008B5E09" w:rsidRDefault="00AC66FF" w:rsidP="00732D16">
      <w:pPr>
        <w:ind w:left="288"/>
        <w:rPr>
          <w:rFonts w:ascii="Montserrat Light" w:hAnsi="Montserrat Light" w:cstheme="majorHAnsi"/>
          <w:i/>
          <w:sz w:val="22"/>
          <w:szCs w:val="22"/>
          <w:lang w:eastAsia="ro-RO"/>
        </w:rPr>
      </w:pPr>
    </w:p>
    <w:p w14:paraId="70B0AE11" w14:textId="77777777" w:rsidR="00AC66FF" w:rsidRPr="008B5E09" w:rsidRDefault="00AC66FF" w:rsidP="00732D16">
      <w:pPr>
        <w:ind w:left="288"/>
        <w:rPr>
          <w:rFonts w:ascii="Montserrat Light" w:hAnsi="Montserrat Light" w:cstheme="majorHAnsi"/>
          <w:i/>
          <w:sz w:val="22"/>
          <w:szCs w:val="22"/>
          <w:lang w:eastAsia="ro-RO"/>
        </w:rPr>
      </w:pPr>
    </w:p>
    <w:p w14:paraId="7950B0A8" w14:textId="77777777" w:rsidR="00AC66FF" w:rsidRPr="008B5E09" w:rsidRDefault="00AC66FF" w:rsidP="00732D16">
      <w:pPr>
        <w:ind w:left="288"/>
        <w:rPr>
          <w:rFonts w:ascii="Montserrat Light" w:hAnsi="Montserrat Light" w:cstheme="majorHAnsi"/>
          <w:i/>
          <w:sz w:val="22"/>
          <w:szCs w:val="22"/>
          <w:lang w:eastAsia="ro-RO"/>
        </w:rPr>
      </w:pPr>
    </w:p>
    <w:p w14:paraId="45D52DFE" w14:textId="77777777" w:rsidR="00AC66FF" w:rsidRPr="008B5E09" w:rsidRDefault="00AC66FF" w:rsidP="00732D16">
      <w:pPr>
        <w:ind w:left="288"/>
        <w:rPr>
          <w:rFonts w:ascii="Montserrat Light" w:hAnsi="Montserrat Light" w:cstheme="majorHAnsi"/>
          <w:i/>
          <w:sz w:val="22"/>
          <w:szCs w:val="22"/>
          <w:lang w:eastAsia="ro-RO"/>
        </w:rPr>
      </w:pPr>
    </w:p>
    <w:p w14:paraId="568C0E32" w14:textId="77777777" w:rsidR="00AC66FF" w:rsidRPr="008B5E09" w:rsidRDefault="00AC66FF" w:rsidP="00732D16">
      <w:pPr>
        <w:ind w:left="288"/>
        <w:rPr>
          <w:rFonts w:ascii="Montserrat Light" w:hAnsi="Montserrat Light" w:cstheme="majorHAnsi"/>
          <w:i/>
          <w:sz w:val="22"/>
          <w:szCs w:val="22"/>
          <w:lang w:eastAsia="ro-RO"/>
        </w:rPr>
      </w:pPr>
    </w:p>
    <w:p w14:paraId="43F040F9" w14:textId="77777777" w:rsidR="00AC66FF" w:rsidRPr="008B5E09" w:rsidRDefault="00AC66FF" w:rsidP="00732D16">
      <w:pPr>
        <w:ind w:left="288"/>
        <w:rPr>
          <w:rFonts w:ascii="Montserrat Light" w:hAnsi="Montserrat Light" w:cstheme="majorHAnsi"/>
          <w:i/>
          <w:sz w:val="22"/>
          <w:szCs w:val="22"/>
          <w:lang w:eastAsia="ro-RO"/>
        </w:rPr>
      </w:pPr>
    </w:p>
    <w:p w14:paraId="663BCE19" w14:textId="77777777" w:rsidR="00AC66FF" w:rsidRPr="008B5E09" w:rsidRDefault="00AC66FF" w:rsidP="00732D16">
      <w:pPr>
        <w:ind w:left="288"/>
        <w:rPr>
          <w:rFonts w:ascii="Montserrat Light" w:hAnsi="Montserrat Light" w:cstheme="majorHAnsi"/>
          <w:i/>
          <w:sz w:val="22"/>
          <w:szCs w:val="22"/>
          <w:lang w:eastAsia="ro-RO"/>
        </w:rPr>
      </w:pPr>
    </w:p>
    <w:p w14:paraId="06E8CD5B" w14:textId="77777777" w:rsidR="00AC66FF" w:rsidRPr="008B5E09" w:rsidRDefault="00AC66FF" w:rsidP="00732D16">
      <w:pPr>
        <w:ind w:left="288"/>
        <w:rPr>
          <w:rFonts w:ascii="Montserrat Light" w:hAnsi="Montserrat Light" w:cstheme="majorHAnsi"/>
          <w:i/>
          <w:sz w:val="22"/>
          <w:szCs w:val="22"/>
          <w:lang w:eastAsia="ro-RO"/>
        </w:rPr>
      </w:pPr>
    </w:p>
    <w:p w14:paraId="0681B26D" w14:textId="77777777" w:rsidR="00AC66FF" w:rsidRPr="008B5E09" w:rsidRDefault="00AC66FF" w:rsidP="00DB7663">
      <w:pPr>
        <w:rPr>
          <w:rFonts w:ascii="Montserrat Light" w:hAnsi="Montserrat Light" w:cstheme="majorHAnsi"/>
          <w:i/>
          <w:sz w:val="22"/>
          <w:szCs w:val="22"/>
          <w:lang w:eastAsia="ro-RO"/>
        </w:rPr>
      </w:pPr>
    </w:p>
    <w:p w14:paraId="79087405" w14:textId="5457D901" w:rsidR="008C0317" w:rsidRPr="008B5E09" w:rsidRDefault="008C0317" w:rsidP="00732D16">
      <w:pPr>
        <w:ind w:left="288"/>
        <w:rPr>
          <w:rFonts w:ascii="Montserrat Light" w:hAnsi="Montserrat Light" w:cstheme="majorHAnsi"/>
          <w:i/>
          <w:sz w:val="22"/>
          <w:szCs w:val="22"/>
          <w:lang w:eastAsia="ro-RO"/>
        </w:rPr>
      </w:pPr>
    </w:p>
    <w:p w14:paraId="492CD880" w14:textId="587A77DF" w:rsidR="008C0317" w:rsidRPr="008B5E09" w:rsidRDefault="008C0317" w:rsidP="00732D16">
      <w:pPr>
        <w:ind w:left="288"/>
        <w:rPr>
          <w:rFonts w:ascii="Montserrat Light" w:hAnsi="Montserrat Light" w:cstheme="majorHAnsi"/>
          <w:i/>
          <w:sz w:val="22"/>
          <w:szCs w:val="22"/>
          <w:lang w:eastAsia="ro-RO"/>
        </w:rPr>
      </w:pPr>
    </w:p>
    <w:tbl>
      <w:tblPr>
        <w:tblW w:w="525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460"/>
        <w:gridCol w:w="2601"/>
        <w:gridCol w:w="2145"/>
      </w:tblGrid>
      <w:tr w:rsidR="00C160D9" w:rsidRPr="008B5E09" w14:paraId="0E459E9E" w14:textId="77777777" w:rsidTr="00C605DC">
        <w:trPr>
          <w:trHeight w:val="399"/>
        </w:trPr>
        <w:tc>
          <w:tcPr>
            <w:tcW w:w="5000" w:type="pct"/>
            <w:gridSpan w:val="4"/>
            <w:shd w:val="clear" w:color="auto" w:fill="auto"/>
            <w:vAlign w:val="center"/>
          </w:tcPr>
          <w:p w14:paraId="74CD97CE"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 xml:space="preserve">CIRCUIT PROIECT DE HOTĂRÂRE </w:t>
            </w:r>
          </w:p>
        </w:tc>
      </w:tr>
      <w:tr w:rsidR="00C160D9" w:rsidRPr="008B5E09" w14:paraId="5BBA7C9D" w14:textId="77777777" w:rsidTr="00C605DC">
        <w:tc>
          <w:tcPr>
            <w:tcW w:w="5000" w:type="pct"/>
            <w:gridSpan w:val="4"/>
            <w:shd w:val="clear" w:color="auto" w:fill="auto"/>
          </w:tcPr>
          <w:p w14:paraId="1FE2D2B7" w14:textId="77777777" w:rsidR="008C0317" w:rsidRPr="008B5E09" w:rsidRDefault="008C0317" w:rsidP="00C605DC">
            <w:pPr>
              <w:autoSpaceDE w:val="0"/>
              <w:autoSpaceDN w:val="0"/>
              <w:adjustRightInd w:val="0"/>
              <w:spacing w:after="40"/>
              <w:contextualSpacing/>
              <w:jc w:val="both"/>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 xml:space="preserve">1. Transmitere proiect </w:t>
            </w:r>
            <w:r w:rsidRPr="008B5E09">
              <w:rPr>
                <w:rFonts w:ascii="Montserrat Light" w:hAnsi="Montserrat Light" w:cstheme="majorHAnsi"/>
                <w:b/>
                <w:bCs/>
                <w:sz w:val="22"/>
                <w:szCs w:val="22"/>
                <w:shd w:val="clear" w:color="auto" w:fill="FFFFFF"/>
                <w:lang w:eastAsia="ro-RO"/>
              </w:rPr>
              <w:t>în vederea analizării şi întocmirii raportului/rapoartelor de specialitate</w:t>
            </w:r>
            <w:r w:rsidRPr="008B5E09">
              <w:rPr>
                <w:rFonts w:ascii="Montserrat Light" w:hAnsi="Montserrat Light" w:cstheme="majorHAnsi"/>
                <w:b/>
                <w:bCs/>
                <w:sz w:val="22"/>
                <w:szCs w:val="22"/>
                <w:lang w:eastAsia="ro-RO"/>
              </w:rPr>
              <w:t xml:space="preserve"> ale compartimentelor de resort nominalizate</w:t>
            </w:r>
          </w:p>
        </w:tc>
      </w:tr>
      <w:tr w:rsidR="00C160D9" w:rsidRPr="008B5E09" w14:paraId="1A1E6BAF" w14:textId="77777777" w:rsidTr="007D7441">
        <w:tc>
          <w:tcPr>
            <w:tcW w:w="1748" w:type="pct"/>
            <w:shd w:val="clear" w:color="auto" w:fill="auto"/>
            <w:vAlign w:val="center"/>
          </w:tcPr>
          <w:p w14:paraId="1C4B6D7A"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Compartimentele de resort nominalizate</w:t>
            </w:r>
          </w:p>
          <w:p w14:paraId="14B39E04"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(Direcția/serviciul)</w:t>
            </w:r>
          </w:p>
        </w:tc>
        <w:tc>
          <w:tcPr>
            <w:tcW w:w="765" w:type="pct"/>
            <w:shd w:val="clear" w:color="auto" w:fill="auto"/>
            <w:vAlign w:val="center"/>
          </w:tcPr>
          <w:p w14:paraId="49C1B7E0"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shd w:val="clear" w:color="auto" w:fill="FFFFFF"/>
                <w:lang w:eastAsia="ro-RO"/>
              </w:rPr>
              <w:t>Datele de întocmire și depunere a rapoartelor de</w:t>
            </w:r>
            <w:r w:rsidRPr="008B5E09">
              <w:rPr>
                <w:rFonts w:ascii="Montserrat Light" w:hAnsi="Montserrat Light" w:cstheme="majorHAnsi"/>
                <w:sz w:val="22"/>
                <w:szCs w:val="22"/>
                <w:lang w:eastAsia="ro-RO"/>
              </w:rPr>
              <w:t xml:space="preserve">  specialitate</w:t>
            </w:r>
          </w:p>
        </w:tc>
        <w:tc>
          <w:tcPr>
            <w:tcW w:w="1363" w:type="pct"/>
            <w:shd w:val="clear" w:color="auto" w:fill="auto"/>
            <w:vAlign w:val="center"/>
          </w:tcPr>
          <w:p w14:paraId="27B7DD99"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Semnătura persoanelor competente pentru nominalizare/</w:t>
            </w:r>
          </w:p>
          <w:p w14:paraId="53BD0C86"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stabilire date de întocmire</w:t>
            </w:r>
          </w:p>
        </w:tc>
        <w:tc>
          <w:tcPr>
            <w:tcW w:w="1124" w:type="pct"/>
            <w:vAlign w:val="center"/>
          </w:tcPr>
          <w:p w14:paraId="169657A2"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Raport întocmit/</w:t>
            </w:r>
          </w:p>
          <w:p w14:paraId="20ACAB5C"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Refuz întocmire raport/</w:t>
            </w:r>
          </w:p>
          <w:p w14:paraId="1B36A32B"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semnătură</w:t>
            </w:r>
          </w:p>
        </w:tc>
      </w:tr>
      <w:tr w:rsidR="00C160D9" w:rsidRPr="008B5E09" w14:paraId="671BB234" w14:textId="77777777" w:rsidTr="007D7441">
        <w:tc>
          <w:tcPr>
            <w:tcW w:w="1748" w:type="pct"/>
            <w:shd w:val="clear" w:color="auto" w:fill="auto"/>
            <w:vAlign w:val="center"/>
          </w:tcPr>
          <w:p w14:paraId="1C15E1DB"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DIRECȚIA DEZVOLTARE ȘI INVESTIȚII</w:t>
            </w:r>
          </w:p>
        </w:tc>
        <w:tc>
          <w:tcPr>
            <w:tcW w:w="765" w:type="pct"/>
            <w:shd w:val="clear" w:color="auto" w:fill="auto"/>
            <w:vAlign w:val="center"/>
          </w:tcPr>
          <w:p w14:paraId="0E865AC4" w14:textId="37812A1F" w:rsidR="008C0317" w:rsidRPr="008B5E09" w:rsidRDefault="00AC66FF"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24</w:t>
            </w:r>
            <w:r w:rsidR="008C0317" w:rsidRPr="008B5E09">
              <w:rPr>
                <w:rFonts w:ascii="Montserrat Light" w:hAnsi="Montserrat Light" w:cstheme="majorHAnsi"/>
                <w:sz w:val="22"/>
                <w:szCs w:val="22"/>
                <w:lang w:eastAsia="ro-RO"/>
              </w:rPr>
              <w:t>.0</w:t>
            </w:r>
            <w:r w:rsidRPr="008B5E09">
              <w:rPr>
                <w:rFonts w:ascii="Montserrat Light" w:hAnsi="Montserrat Light" w:cstheme="majorHAnsi"/>
                <w:sz w:val="22"/>
                <w:szCs w:val="22"/>
                <w:lang w:eastAsia="ro-RO"/>
              </w:rPr>
              <w:t>4</w:t>
            </w:r>
            <w:r w:rsidR="008C0317" w:rsidRPr="008B5E09">
              <w:rPr>
                <w:rFonts w:ascii="Montserrat Light" w:hAnsi="Montserrat Light" w:cstheme="majorHAnsi"/>
                <w:sz w:val="22"/>
                <w:szCs w:val="22"/>
                <w:lang w:eastAsia="ro-RO"/>
              </w:rPr>
              <w:t>.202</w:t>
            </w:r>
            <w:r w:rsidRPr="008B5E09">
              <w:rPr>
                <w:rFonts w:ascii="Montserrat Light" w:hAnsi="Montserrat Light" w:cstheme="majorHAnsi"/>
                <w:sz w:val="22"/>
                <w:szCs w:val="22"/>
                <w:lang w:eastAsia="ro-RO"/>
              </w:rPr>
              <w:t>5</w:t>
            </w:r>
          </w:p>
        </w:tc>
        <w:tc>
          <w:tcPr>
            <w:tcW w:w="1363" w:type="pct"/>
            <w:shd w:val="clear" w:color="auto" w:fill="auto"/>
          </w:tcPr>
          <w:p w14:paraId="5354BA43"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Secretar general jud. Cluj Simona Gaci</w:t>
            </w:r>
          </w:p>
        </w:tc>
        <w:tc>
          <w:tcPr>
            <w:tcW w:w="1124" w:type="pct"/>
            <w:vAlign w:val="center"/>
          </w:tcPr>
          <w:p w14:paraId="747A8ADB"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Raport întocmit</w:t>
            </w:r>
          </w:p>
          <w:p w14:paraId="1C2DF0B1"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Director executiv Mariana Raţiu</w:t>
            </w:r>
          </w:p>
          <w:p w14:paraId="297776F7"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p>
        </w:tc>
      </w:tr>
      <w:tr w:rsidR="00C160D9" w:rsidRPr="008B5E09" w14:paraId="3A7DA369" w14:textId="77777777" w:rsidTr="00C605DC">
        <w:tc>
          <w:tcPr>
            <w:tcW w:w="5000" w:type="pct"/>
            <w:gridSpan w:val="4"/>
            <w:shd w:val="clear" w:color="auto" w:fill="auto"/>
          </w:tcPr>
          <w:p w14:paraId="2B24B698" w14:textId="77777777" w:rsidR="008C0317" w:rsidRPr="008B5E09" w:rsidRDefault="008C0317" w:rsidP="00C605DC">
            <w:pPr>
              <w:autoSpaceDE w:val="0"/>
              <w:autoSpaceDN w:val="0"/>
              <w:adjustRightInd w:val="0"/>
              <w:spacing w:after="40"/>
              <w:contextualSpacing/>
              <w:rPr>
                <w:rFonts w:ascii="Montserrat Light" w:hAnsi="Montserrat Light" w:cstheme="majorHAnsi"/>
                <w:b/>
                <w:bCs/>
                <w:sz w:val="22"/>
                <w:szCs w:val="22"/>
                <w:highlight w:val="yellow"/>
                <w:lang w:eastAsia="ro-RO"/>
              </w:rPr>
            </w:pPr>
          </w:p>
        </w:tc>
      </w:tr>
      <w:tr w:rsidR="00C160D9" w:rsidRPr="008B5E09" w14:paraId="7C5000FE" w14:textId="77777777" w:rsidTr="00C605DC">
        <w:tc>
          <w:tcPr>
            <w:tcW w:w="5000" w:type="pct"/>
            <w:gridSpan w:val="4"/>
            <w:shd w:val="clear" w:color="auto" w:fill="auto"/>
          </w:tcPr>
          <w:p w14:paraId="00F2C3D9" w14:textId="77777777" w:rsidR="008C0317" w:rsidRPr="008B5E09" w:rsidRDefault="008C0317" w:rsidP="00C605DC">
            <w:pPr>
              <w:autoSpaceDE w:val="0"/>
              <w:autoSpaceDN w:val="0"/>
              <w:adjustRightInd w:val="0"/>
              <w:spacing w:after="40"/>
              <w:contextualSpacing/>
              <w:jc w:val="both"/>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2. Transmitere proiect pentru acordarea avizului de legalitate de către consilierul juridic din cadrul Direcției Juridice</w:t>
            </w:r>
          </w:p>
        </w:tc>
      </w:tr>
      <w:tr w:rsidR="00C160D9" w:rsidRPr="008B5E09" w14:paraId="7306BFA7" w14:textId="77777777" w:rsidTr="007D7441">
        <w:tc>
          <w:tcPr>
            <w:tcW w:w="1748" w:type="pct"/>
            <w:shd w:val="clear" w:color="auto" w:fill="auto"/>
            <w:vAlign w:val="center"/>
          </w:tcPr>
          <w:p w14:paraId="24431413"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Numele și prenumele consilierului juridic</w:t>
            </w:r>
          </w:p>
        </w:tc>
        <w:tc>
          <w:tcPr>
            <w:tcW w:w="2128" w:type="pct"/>
            <w:gridSpan w:val="2"/>
            <w:shd w:val="clear" w:color="auto" w:fill="auto"/>
            <w:vAlign w:val="center"/>
          </w:tcPr>
          <w:p w14:paraId="3C65EF66"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Semnătura persoanei competente pentru nominalizare</w:t>
            </w:r>
          </w:p>
        </w:tc>
        <w:tc>
          <w:tcPr>
            <w:tcW w:w="1124" w:type="pct"/>
            <w:vAlign w:val="center"/>
          </w:tcPr>
          <w:p w14:paraId="2D9DF55F"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Aviz acordat/</w:t>
            </w:r>
          </w:p>
          <w:p w14:paraId="1FDB04C5"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Refuz aviz/</w:t>
            </w:r>
          </w:p>
          <w:p w14:paraId="3052C971"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semnătură</w:t>
            </w:r>
          </w:p>
        </w:tc>
      </w:tr>
      <w:tr w:rsidR="00C160D9" w:rsidRPr="008B5E09" w14:paraId="72EE58DB" w14:textId="77777777" w:rsidTr="007D7441">
        <w:tc>
          <w:tcPr>
            <w:tcW w:w="1748" w:type="pct"/>
            <w:shd w:val="clear" w:color="auto" w:fill="auto"/>
            <w:vAlign w:val="center"/>
          </w:tcPr>
          <w:p w14:paraId="64F34E12"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p>
        </w:tc>
        <w:tc>
          <w:tcPr>
            <w:tcW w:w="2128" w:type="pct"/>
            <w:gridSpan w:val="2"/>
            <w:shd w:val="clear" w:color="auto" w:fill="auto"/>
            <w:vAlign w:val="center"/>
          </w:tcPr>
          <w:p w14:paraId="6506F1A9"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b/>
                <w:bCs/>
                <w:sz w:val="22"/>
                <w:szCs w:val="22"/>
                <w:lang w:eastAsia="ro-RO"/>
              </w:rPr>
            </w:pPr>
          </w:p>
        </w:tc>
        <w:tc>
          <w:tcPr>
            <w:tcW w:w="1124" w:type="pct"/>
            <w:vAlign w:val="center"/>
          </w:tcPr>
          <w:p w14:paraId="68D949BA" w14:textId="77777777" w:rsidR="008C0317" w:rsidRPr="008B5E09" w:rsidRDefault="008C0317" w:rsidP="00A87F6A">
            <w:pPr>
              <w:autoSpaceDE w:val="0"/>
              <w:autoSpaceDN w:val="0"/>
              <w:adjustRightInd w:val="0"/>
              <w:spacing w:after="40"/>
              <w:contextualSpacing/>
              <w:jc w:val="center"/>
              <w:rPr>
                <w:rFonts w:ascii="Montserrat Light" w:hAnsi="Montserrat Light" w:cstheme="majorHAnsi"/>
                <w:sz w:val="22"/>
                <w:szCs w:val="22"/>
                <w:lang w:eastAsia="ro-RO"/>
              </w:rPr>
            </w:pPr>
          </w:p>
        </w:tc>
      </w:tr>
      <w:tr w:rsidR="00C160D9" w:rsidRPr="008B5E09" w14:paraId="236615CC" w14:textId="77777777" w:rsidTr="00C605DC">
        <w:tc>
          <w:tcPr>
            <w:tcW w:w="5000" w:type="pct"/>
            <w:gridSpan w:val="4"/>
            <w:shd w:val="clear" w:color="auto" w:fill="auto"/>
          </w:tcPr>
          <w:p w14:paraId="3CD3C62A" w14:textId="77777777" w:rsidR="008C0317" w:rsidRPr="008B5E09" w:rsidRDefault="008C0317" w:rsidP="00C605DC">
            <w:pPr>
              <w:autoSpaceDE w:val="0"/>
              <w:autoSpaceDN w:val="0"/>
              <w:adjustRightInd w:val="0"/>
              <w:spacing w:after="40"/>
              <w:contextualSpacing/>
              <w:rPr>
                <w:rFonts w:ascii="Montserrat Light" w:hAnsi="Montserrat Light" w:cstheme="majorHAnsi"/>
                <w:sz w:val="22"/>
                <w:szCs w:val="22"/>
                <w:highlight w:val="yellow"/>
                <w:lang w:eastAsia="ro-RO"/>
              </w:rPr>
            </w:pPr>
          </w:p>
        </w:tc>
      </w:tr>
      <w:tr w:rsidR="00C160D9" w:rsidRPr="008B5E09" w14:paraId="3BA0E491" w14:textId="77777777" w:rsidTr="00C605DC">
        <w:tc>
          <w:tcPr>
            <w:tcW w:w="5000" w:type="pct"/>
            <w:gridSpan w:val="4"/>
            <w:shd w:val="clear" w:color="auto" w:fill="auto"/>
          </w:tcPr>
          <w:p w14:paraId="1E5EF31A" w14:textId="77777777" w:rsidR="008C0317" w:rsidRPr="008B5E09" w:rsidRDefault="008C0317" w:rsidP="00C605DC">
            <w:pPr>
              <w:autoSpaceDE w:val="0"/>
              <w:autoSpaceDN w:val="0"/>
              <w:adjustRightInd w:val="0"/>
              <w:spacing w:after="40"/>
              <w:contextualSpacing/>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3. Transmitere proiect în vederea avizării pentru legalitate de către   secretarul general al judeţului</w:t>
            </w:r>
          </w:p>
        </w:tc>
      </w:tr>
      <w:tr w:rsidR="00C160D9" w:rsidRPr="008B5E09" w14:paraId="691B2FDE" w14:textId="77777777" w:rsidTr="007D7441">
        <w:tc>
          <w:tcPr>
            <w:tcW w:w="1748" w:type="pct"/>
            <w:shd w:val="clear" w:color="auto" w:fill="auto"/>
            <w:vAlign w:val="center"/>
          </w:tcPr>
          <w:p w14:paraId="266D6A64"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Numele și prenumele secretarului general al județului</w:t>
            </w:r>
          </w:p>
        </w:tc>
        <w:tc>
          <w:tcPr>
            <w:tcW w:w="2128" w:type="pct"/>
            <w:gridSpan w:val="2"/>
            <w:shd w:val="clear" w:color="auto" w:fill="auto"/>
            <w:vAlign w:val="center"/>
          </w:tcPr>
          <w:p w14:paraId="4E973E64"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b/>
                <w:bCs/>
                <w:sz w:val="22"/>
                <w:szCs w:val="22"/>
                <w:lang w:eastAsia="ro-RO"/>
              </w:rPr>
            </w:pPr>
            <w:r w:rsidRPr="008B5E09">
              <w:rPr>
                <w:rFonts w:ascii="Montserrat Light" w:hAnsi="Montserrat Light" w:cstheme="majorHAnsi"/>
                <w:bCs/>
                <w:sz w:val="22"/>
                <w:szCs w:val="22"/>
                <w:lang w:eastAsia="ro-RO"/>
              </w:rPr>
              <w:t>Caracterul normativ sau individual al proiectului</w:t>
            </w:r>
          </w:p>
        </w:tc>
        <w:tc>
          <w:tcPr>
            <w:tcW w:w="1124" w:type="pct"/>
            <w:vAlign w:val="center"/>
          </w:tcPr>
          <w:p w14:paraId="1B4167C9"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Avizul acordat/</w:t>
            </w:r>
          </w:p>
          <w:p w14:paraId="37373B40"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Refuz aviz/</w:t>
            </w:r>
          </w:p>
          <w:p w14:paraId="5CE8C6B0"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b/>
                <w:bCs/>
                <w:sz w:val="22"/>
                <w:szCs w:val="22"/>
                <w:lang w:eastAsia="ro-RO"/>
              </w:rPr>
            </w:pPr>
            <w:r w:rsidRPr="008B5E09">
              <w:rPr>
                <w:rFonts w:ascii="Montserrat Light" w:hAnsi="Montserrat Light" w:cstheme="majorHAnsi"/>
                <w:sz w:val="22"/>
                <w:szCs w:val="22"/>
                <w:lang w:eastAsia="ro-RO"/>
              </w:rPr>
              <w:t>semnătură</w:t>
            </w:r>
          </w:p>
        </w:tc>
      </w:tr>
      <w:tr w:rsidR="00C160D9" w:rsidRPr="008B5E09" w14:paraId="381C2622" w14:textId="77777777" w:rsidTr="007D7441">
        <w:tc>
          <w:tcPr>
            <w:tcW w:w="1748" w:type="pct"/>
            <w:shd w:val="clear" w:color="auto" w:fill="auto"/>
            <w:vAlign w:val="center"/>
          </w:tcPr>
          <w:p w14:paraId="530840FF"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Simona Gaci</w:t>
            </w:r>
          </w:p>
        </w:tc>
        <w:tc>
          <w:tcPr>
            <w:tcW w:w="2128" w:type="pct"/>
            <w:gridSpan w:val="2"/>
            <w:shd w:val="clear" w:color="auto" w:fill="auto"/>
            <w:vAlign w:val="center"/>
          </w:tcPr>
          <w:p w14:paraId="7EB25F4F" w14:textId="4567263B"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p>
        </w:tc>
        <w:tc>
          <w:tcPr>
            <w:tcW w:w="1124" w:type="pct"/>
            <w:vAlign w:val="center"/>
          </w:tcPr>
          <w:p w14:paraId="1BFF5063" w14:textId="65ECB84C"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p>
          <w:p w14:paraId="2CBBB504"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p>
        </w:tc>
      </w:tr>
      <w:tr w:rsidR="00C160D9" w:rsidRPr="008B5E09" w14:paraId="478DCD6D" w14:textId="77777777" w:rsidTr="00C605DC">
        <w:tc>
          <w:tcPr>
            <w:tcW w:w="5000" w:type="pct"/>
            <w:gridSpan w:val="4"/>
            <w:shd w:val="clear" w:color="auto" w:fill="auto"/>
          </w:tcPr>
          <w:p w14:paraId="2AEFAB5D"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highlight w:val="yellow"/>
                <w:lang w:eastAsia="ro-RO"/>
              </w:rPr>
            </w:pPr>
          </w:p>
        </w:tc>
      </w:tr>
      <w:tr w:rsidR="00C160D9" w:rsidRPr="008B5E09" w14:paraId="1A862C31" w14:textId="77777777" w:rsidTr="00C605DC">
        <w:tc>
          <w:tcPr>
            <w:tcW w:w="5000" w:type="pct"/>
            <w:gridSpan w:val="4"/>
            <w:shd w:val="clear" w:color="auto" w:fill="auto"/>
          </w:tcPr>
          <w:p w14:paraId="260EA2BE" w14:textId="77777777" w:rsidR="008C0317" w:rsidRPr="008B5E09" w:rsidRDefault="008C0317" w:rsidP="00C605DC">
            <w:pPr>
              <w:autoSpaceDE w:val="0"/>
              <w:autoSpaceDN w:val="0"/>
              <w:adjustRightInd w:val="0"/>
              <w:spacing w:after="40"/>
              <w:contextualSpacing/>
              <w:jc w:val="both"/>
              <w:rPr>
                <w:rFonts w:ascii="Montserrat Light" w:hAnsi="Montserrat Light" w:cstheme="majorHAnsi"/>
                <w:b/>
                <w:bCs/>
                <w:sz w:val="22"/>
                <w:szCs w:val="22"/>
                <w:lang w:eastAsia="ro-RO"/>
              </w:rPr>
            </w:pPr>
            <w:r w:rsidRPr="008B5E09">
              <w:rPr>
                <w:rFonts w:ascii="Montserrat Light" w:hAnsi="Montserrat Light" w:cstheme="majorHAnsi"/>
                <w:b/>
                <w:bCs/>
                <w:sz w:val="22"/>
                <w:szCs w:val="22"/>
                <w:lang w:eastAsia="ro-RO"/>
              </w:rPr>
              <w:t>4. Transmitere proiect pentru adoptarea avizului/avizelor comisiei/comisiilor de specialitate nominalizate</w:t>
            </w:r>
          </w:p>
        </w:tc>
      </w:tr>
      <w:tr w:rsidR="00C160D9" w:rsidRPr="008B5E09" w14:paraId="1EBCFA3B" w14:textId="77777777" w:rsidTr="007D7441">
        <w:tc>
          <w:tcPr>
            <w:tcW w:w="1748" w:type="pct"/>
            <w:shd w:val="clear" w:color="auto" w:fill="auto"/>
            <w:vAlign w:val="center"/>
          </w:tcPr>
          <w:p w14:paraId="285A0D1F"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Comisia de specialitate  nominalizată</w:t>
            </w:r>
          </w:p>
        </w:tc>
        <w:tc>
          <w:tcPr>
            <w:tcW w:w="765" w:type="pct"/>
            <w:shd w:val="clear" w:color="auto" w:fill="auto"/>
            <w:vAlign w:val="center"/>
          </w:tcPr>
          <w:p w14:paraId="21B63661"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shd w:val="clear" w:color="auto" w:fill="FFFFFF"/>
                <w:lang w:eastAsia="ro-RO"/>
              </w:rPr>
              <w:t>Data de întocmire și depunere a avizului</w:t>
            </w:r>
          </w:p>
        </w:tc>
        <w:tc>
          <w:tcPr>
            <w:tcW w:w="1363" w:type="pct"/>
            <w:shd w:val="clear" w:color="auto" w:fill="auto"/>
            <w:vAlign w:val="center"/>
          </w:tcPr>
          <w:p w14:paraId="6650F217"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Semnătura persoanelor competente pentru nominalizare/</w:t>
            </w:r>
          </w:p>
          <w:p w14:paraId="4A6447CD"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stabilire date de întocmire</w:t>
            </w:r>
          </w:p>
        </w:tc>
        <w:tc>
          <w:tcPr>
            <w:tcW w:w="1124" w:type="pct"/>
            <w:shd w:val="clear" w:color="auto" w:fill="auto"/>
            <w:vAlign w:val="center"/>
          </w:tcPr>
          <w:p w14:paraId="04236F73"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Avizul adoptat/</w:t>
            </w:r>
          </w:p>
          <w:p w14:paraId="5E773870"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lang w:eastAsia="ro-RO"/>
              </w:rPr>
            </w:pPr>
            <w:r w:rsidRPr="008B5E09">
              <w:rPr>
                <w:rFonts w:ascii="Montserrat Light" w:hAnsi="Montserrat Light" w:cstheme="majorHAnsi"/>
                <w:sz w:val="22"/>
                <w:szCs w:val="22"/>
                <w:lang w:eastAsia="ro-RO"/>
              </w:rPr>
              <w:t>Aviz implicit favorabil</w:t>
            </w:r>
          </w:p>
        </w:tc>
      </w:tr>
      <w:tr w:rsidR="00C160D9" w:rsidRPr="008B5E09" w14:paraId="0773FC5D" w14:textId="77777777" w:rsidTr="007D7441">
        <w:tc>
          <w:tcPr>
            <w:tcW w:w="1748" w:type="pct"/>
            <w:shd w:val="clear" w:color="auto" w:fill="auto"/>
            <w:vAlign w:val="center"/>
          </w:tcPr>
          <w:p w14:paraId="52D85F3B"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highlight w:val="yellow"/>
                <w:lang w:eastAsia="ro-RO"/>
              </w:rPr>
            </w:pPr>
          </w:p>
        </w:tc>
        <w:tc>
          <w:tcPr>
            <w:tcW w:w="765" w:type="pct"/>
            <w:shd w:val="clear" w:color="auto" w:fill="auto"/>
            <w:vAlign w:val="center"/>
          </w:tcPr>
          <w:p w14:paraId="51CA444E"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highlight w:val="yellow"/>
                <w:lang w:eastAsia="ro-RO"/>
              </w:rPr>
            </w:pPr>
          </w:p>
        </w:tc>
        <w:tc>
          <w:tcPr>
            <w:tcW w:w="1363" w:type="pct"/>
            <w:shd w:val="clear" w:color="auto" w:fill="auto"/>
            <w:vAlign w:val="center"/>
          </w:tcPr>
          <w:p w14:paraId="57AB576D"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highlight w:val="yellow"/>
                <w:lang w:eastAsia="ro-RO"/>
              </w:rPr>
            </w:pPr>
          </w:p>
        </w:tc>
        <w:tc>
          <w:tcPr>
            <w:tcW w:w="1124" w:type="pct"/>
            <w:vAlign w:val="center"/>
          </w:tcPr>
          <w:p w14:paraId="6345CA6F" w14:textId="77777777" w:rsidR="008C0317" w:rsidRPr="008B5E09" w:rsidRDefault="008C0317" w:rsidP="00C605DC">
            <w:pPr>
              <w:autoSpaceDE w:val="0"/>
              <w:autoSpaceDN w:val="0"/>
              <w:adjustRightInd w:val="0"/>
              <w:spacing w:after="40"/>
              <w:contextualSpacing/>
              <w:jc w:val="center"/>
              <w:rPr>
                <w:rFonts w:ascii="Montserrat Light" w:hAnsi="Montserrat Light" w:cstheme="majorHAnsi"/>
                <w:sz w:val="22"/>
                <w:szCs w:val="22"/>
                <w:highlight w:val="yellow"/>
                <w:lang w:eastAsia="ro-RO"/>
              </w:rPr>
            </w:pPr>
          </w:p>
        </w:tc>
      </w:tr>
    </w:tbl>
    <w:p w14:paraId="6D5589E4" w14:textId="0597CE8B" w:rsidR="008C0317" w:rsidRPr="008B5E09" w:rsidRDefault="008C0317" w:rsidP="00732D16">
      <w:pPr>
        <w:ind w:left="288"/>
        <w:rPr>
          <w:rFonts w:ascii="Montserrat Light" w:hAnsi="Montserrat Light" w:cstheme="majorHAnsi"/>
          <w:i/>
          <w:sz w:val="22"/>
          <w:szCs w:val="22"/>
          <w:lang w:eastAsia="ro-RO"/>
        </w:rPr>
      </w:pPr>
    </w:p>
    <w:p w14:paraId="2BDB4E63" w14:textId="77777777" w:rsidR="008C0317" w:rsidRPr="008B5E09" w:rsidRDefault="008C0317" w:rsidP="00732D16">
      <w:pPr>
        <w:ind w:left="288"/>
        <w:rPr>
          <w:rFonts w:ascii="Montserrat Light" w:hAnsi="Montserrat Light" w:cstheme="majorHAnsi"/>
          <w:i/>
          <w:sz w:val="22"/>
          <w:szCs w:val="22"/>
          <w:lang w:eastAsia="ro-RO"/>
        </w:rPr>
      </w:pPr>
    </w:p>
    <w:p w14:paraId="723266FA" w14:textId="77777777" w:rsidR="00016550" w:rsidRPr="008B5E09" w:rsidRDefault="00016550" w:rsidP="00732D16">
      <w:pPr>
        <w:autoSpaceDE w:val="0"/>
        <w:autoSpaceDN w:val="0"/>
        <w:adjustRightInd w:val="0"/>
        <w:contextualSpacing/>
        <w:rPr>
          <w:rFonts w:ascii="Montserrat Light" w:hAnsi="Montserrat Light" w:cstheme="majorHAnsi"/>
          <w:i/>
          <w:sz w:val="22"/>
          <w:szCs w:val="22"/>
          <w:lang w:eastAsia="ro-RO"/>
        </w:rPr>
      </w:pPr>
    </w:p>
    <w:p w14:paraId="12A58686" w14:textId="77777777" w:rsidR="00016550" w:rsidRPr="008B5E09" w:rsidRDefault="00016550" w:rsidP="00732D16">
      <w:pPr>
        <w:autoSpaceDE w:val="0"/>
        <w:autoSpaceDN w:val="0"/>
        <w:adjustRightInd w:val="0"/>
        <w:contextualSpacing/>
        <w:rPr>
          <w:rFonts w:ascii="Montserrat Light" w:hAnsi="Montserrat Light" w:cstheme="majorHAnsi"/>
          <w:i/>
          <w:sz w:val="22"/>
          <w:szCs w:val="22"/>
          <w:lang w:eastAsia="ro-RO"/>
        </w:rPr>
      </w:pPr>
    </w:p>
    <w:bookmarkEnd w:id="15"/>
    <w:p w14:paraId="73268656" w14:textId="77777777" w:rsidR="00016550" w:rsidRPr="008B5E09" w:rsidRDefault="00016550" w:rsidP="00732D16">
      <w:pPr>
        <w:autoSpaceDE w:val="0"/>
        <w:autoSpaceDN w:val="0"/>
        <w:adjustRightInd w:val="0"/>
        <w:contextualSpacing/>
        <w:rPr>
          <w:rFonts w:ascii="Montserrat Light" w:hAnsi="Montserrat Light" w:cstheme="majorHAnsi"/>
          <w:i/>
          <w:sz w:val="22"/>
          <w:szCs w:val="22"/>
          <w:lang w:eastAsia="ro-RO"/>
        </w:rPr>
      </w:pPr>
    </w:p>
    <w:p w14:paraId="07635339" w14:textId="50B3EC86" w:rsidR="008F76F2" w:rsidRPr="00AC66FF" w:rsidRDefault="008F76F2" w:rsidP="00732D16">
      <w:pPr>
        <w:tabs>
          <w:tab w:val="left" w:pos="3456"/>
        </w:tabs>
        <w:rPr>
          <w:rFonts w:ascii="Montserrat Light" w:hAnsi="Montserrat Light" w:cstheme="majorHAnsi"/>
          <w:sz w:val="22"/>
          <w:szCs w:val="22"/>
        </w:rPr>
      </w:pPr>
    </w:p>
    <w:sectPr w:rsidR="008F76F2" w:rsidRPr="00AC66FF" w:rsidSect="00AD7754">
      <w:headerReference w:type="default" r:id="rId12"/>
      <w:footerReference w:type="default" r:id="rId13"/>
      <w:type w:val="continuous"/>
      <w:pgSz w:w="11909" w:h="16834"/>
      <w:pgMar w:top="1440" w:right="832" w:bottom="1440" w:left="198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6541" w14:textId="77777777" w:rsidR="007F2534" w:rsidRPr="008B5E09" w:rsidRDefault="007F2534">
      <w:r w:rsidRPr="008B5E09">
        <w:separator/>
      </w:r>
    </w:p>
  </w:endnote>
  <w:endnote w:type="continuationSeparator" w:id="0">
    <w:p w14:paraId="7601D3FE" w14:textId="77777777" w:rsidR="007F2534" w:rsidRPr="008B5E09" w:rsidRDefault="007F2534">
      <w:r w:rsidRPr="008B5E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5215827"/>
      <w:docPartObj>
        <w:docPartGallery w:val="Page Numbers (Bottom of Page)"/>
        <w:docPartUnique/>
      </w:docPartObj>
    </w:sdtPr>
    <w:sdtEndPr>
      <w:rPr>
        <w:rStyle w:val="PageNumber"/>
      </w:rPr>
    </w:sdtEndPr>
    <w:sdtContent>
      <w:p w14:paraId="0B685556" w14:textId="2566AAE6" w:rsidR="00FE2FE9" w:rsidRPr="008B5E09" w:rsidRDefault="00FE2FE9" w:rsidP="00B92D2E">
        <w:pPr>
          <w:pStyle w:val="Footer"/>
          <w:framePr w:wrap="none" w:vAnchor="text" w:hAnchor="margin" w:xAlign="right" w:y="1"/>
          <w:rPr>
            <w:rStyle w:val="PageNumber"/>
          </w:rPr>
        </w:pPr>
        <w:r w:rsidRPr="008B5E09">
          <w:rPr>
            <w:rStyle w:val="PageNumber"/>
          </w:rPr>
          <w:fldChar w:fldCharType="begin"/>
        </w:r>
        <w:r w:rsidRPr="008B5E09">
          <w:rPr>
            <w:rStyle w:val="PageNumber"/>
          </w:rPr>
          <w:instrText xml:space="preserve"> PAGE </w:instrText>
        </w:r>
        <w:r w:rsidRPr="008B5E09">
          <w:rPr>
            <w:rStyle w:val="PageNumber"/>
          </w:rPr>
          <w:fldChar w:fldCharType="end"/>
        </w:r>
      </w:p>
    </w:sdtContent>
  </w:sdt>
  <w:p w14:paraId="4757B931" w14:textId="77777777" w:rsidR="00FE2FE9" w:rsidRPr="008B5E09" w:rsidRDefault="00FE2FE9" w:rsidP="00DE1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7051918"/>
      <w:docPartObj>
        <w:docPartGallery w:val="Page Numbers (Bottom of Page)"/>
        <w:docPartUnique/>
      </w:docPartObj>
    </w:sdtPr>
    <w:sdtEndPr>
      <w:rPr>
        <w:rStyle w:val="PageNumber"/>
      </w:rPr>
    </w:sdtEndPr>
    <w:sdtContent>
      <w:p w14:paraId="32C17B7A" w14:textId="4191F4F4" w:rsidR="00FE2FE9" w:rsidRPr="008B5E09" w:rsidRDefault="00FE2FE9" w:rsidP="00C605DC">
        <w:pPr>
          <w:pStyle w:val="Footer"/>
          <w:framePr w:wrap="none" w:vAnchor="text" w:hAnchor="margin" w:xAlign="right" w:y="1"/>
          <w:rPr>
            <w:rStyle w:val="PageNumber"/>
          </w:rPr>
        </w:pPr>
        <w:r w:rsidRPr="008B5E09">
          <w:rPr>
            <w:rStyle w:val="PageNumber"/>
          </w:rPr>
          <w:fldChar w:fldCharType="begin"/>
        </w:r>
        <w:r w:rsidRPr="008B5E09">
          <w:rPr>
            <w:rStyle w:val="PageNumber"/>
          </w:rPr>
          <w:instrText xml:space="preserve"> PAGE </w:instrText>
        </w:r>
        <w:r w:rsidRPr="008B5E09">
          <w:rPr>
            <w:rStyle w:val="PageNumber"/>
          </w:rPr>
          <w:fldChar w:fldCharType="separate"/>
        </w:r>
        <w:r w:rsidRPr="008B5E09">
          <w:rPr>
            <w:rStyle w:val="PageNumber"/>
          </w:rPr>
          <w:t>2</w:t>
        </w:r>
        <w:r w:rsidRPr="008B5E09">
          <w:rPr>
            <w:rStyle w:val="PageNumber"/>
          </w:rPr>
          <w:fldChar w:fldCharType="end"/>
        </w:r>
      </w:p>
    </w:sdtContent>
  </w:sdt>
  <w:p w14:paraId="4A0050A5" w14:textId="1B32D6E3" w:rsidR="00B32234" w:rsidRPr="008B5E09" w:rsidRDefault="00B32234" w:rsidP="00DE1B4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8B5E09" w:rsidRDefault="00BF6ED8" w:rsidP="00DE1B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1AFB" w14:textId="77777777" w:rsidR="007F2534" w:rsidRPr="008B5E09" w:rsidRDefault="007F2534">
      <w:r w:rsidRPr="008B5E09">
        <w:separator/>
      </w:r>
    </w:p>
  </w:footnote>
  <w:footnote w:type="continuationSeparator" w:id="0">
    <w:p w14:paraId="768F1221" w14:textId="77777777" w:rsidR="007F2534" w:rsidRPr="008B5E09" w:rsidRDefault="007F2534">
      <w:r w:rsidRPr="008B5E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EEFF" w14:textId="1EF7AD4E" w:rsidR="001C3AD0" w:rsidRPr="008B5E09" w:rsidRDefault="00483123">
    <w:r w:rsidRPr="008B5E09">
      <w:drawing>
        <wp:anchor distT="0" distB="0" distL="0" distR="0" simplePos="0" relativeHeight="251660288" behindDoc="0" locked="0" layoutInCell="1" hidden="0" allowOverlap="1" wp14:anchorId="75B8ACB2" wp14:editId="58943576">
          <wp:simplePos x="0" y="0"/>
          <wp:positionH relativeFrom="column">
            <wp:posOffset>7579995</wp:posOffset>
          </wp:positionH>
          <wp:positionV relativeFrom="paragraph">
            <wp:posOffset>72390</wp:posOffset>
          </wp:positionV>
          <wp:extent cx="2047875" cy="571500"/>
          <wp:effectExtent l="0" t="0" r="0" b="0"/>
          <wp:wrapSquare wrapText="bothSides" distT="0" distB="0" distL="0" distR="0"/>
          <wp:docPr id="1232526675" name="Picture 123252667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D324F7" w:rsidRPr="008B5E09">
      <w:drawing>
        <wp:anchor distT="0" distB="0" distL="0" distR="0" simplePos="0" relativeHeight="251657216" behindDoc="0" locked="0" layoutInCell="1" hidden="0" allowOverlap="1" wp14:anchorId="65336AB7" wp14:editId="11CBE3CF">
          <wp:simplePos x="0" y="0"/>
          <wp:positionH relativeFrom="column">
            <wp:posOffset>19050</wp:posOffset>
          </wp:positionH>
          <wp:positionV relativeFrom="paragraph">
            <wp:posOffset>19050</wp:posOffset>
          </wp:positionV>
          <wp:extent cx="2662348" cy="566738"/>
          <wp:effectExtent l="0" t="0" r="0" b="0"/>
          <wp:wrapTopAndBottom distT="0" distB="0"/>
          <wp:docPr id="1649597641" name="Picture 164959764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8B5E09"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90"/>
        </w:tabs>
        <w:ind w:left="342" w:hanging="432"/>
      </w:pPr>
      <w:rPr>
        <w:rFonts w:ascii="Symbol" w:hAnsi="Symbol" w:cs="Symbol" w:hint="default"/>
      </w:rPr>
    </w:lvl>
    <w:lvl w:ilvl="1">
      <w:start w:val="1"/>
      <w:numFmt w:val="none"/>
      <w:suff w:val="nothing"/>
      <w:lvlText w:val=""/>
      <w:lvlJc w:val="left"/>
      <w:pPr>
        <w:tabs>
          <w:tab w:val="num" w:pos="486"/>
        </w:tabs>
        <w:ind w:left="486" w:hanging="576"/>
      </w:pPr>
    </w:lvl>
    <w:lvl w:ilvl="2">
      <w:start w:val="1"/>
      <w:numFmt w:val="none"/>
      <w:suff w:val="nothing"/>
      <w:lvlText w:val=""/>
      <w:lvlJc w:val="left"/>
      <w:pPr>
        <w:tabs>
          <w:tab w:val="num" w:pos="-90"/>
        </w:tabs>
        <w:ind w:left="630" w:hanging="720"/>
      </w:pPr>
      <w:rPr>
        <w:rFonts w:ascii="Wingdings" w:hAnsi="Wingdings" w:cs="Wingdings" w:hint="default"/>
      </w:rPr>
    </w:lvl>
    <w:lvl w:ilvl="3">
      <w:start w:val="1"/>
      <w:numFmt w:val="none"/>
      <w:suff w:val="nothing"/>
      <w:lvlText w:val=""/>
      <w:lvlJc w:val="left"/>
      <w:pPr>
        <w:tabs>
          <w:tab w:val="num" w:pos="774"/>
        </w:tabs>
        <w:ind w:left="774" w:hanging="864"/>
      </w:pPr>
    </w:lvl>
    <w:lvl w:ilvl="4">
      <w:start w:val="1"/>
      <w:numFmt w:val="none"/>
      <w:suff w:val="nothing"/>
      <w:lvlText w:val=""/>
      <w:lvlJc w:val="left"/>
      <w:pPr>
        <w:tabs>
          <w:tab w:val="num" w:pos="918"/>
        </w:tabs>
        <w:ind w:left="918" w:hanging="1008"/>
      </w:pPr>
    </w:lvl>
    <w:lvl w:ilvl="5">
      <w:start w:val="1"/>
      <w:numFmt w:val="none"/>
      <w:suff w:val="nothing"/>
      <w:lvlText w:val=""/>
      <w:lvlJc w:val="left"/>
      <w:pPr>
        <w:tabs>
          <w:tab w:val="num" w:pos="1062"/>
        </w:tabs>
        <w:ind w:left="1062" w:hanging="1152"/>
      </w:pPr>
    </w:lvl>
    <w:lvl w:ilvl="6">
      <w:start w:val="1"/>
      <w:numFmt w:val="none"/>
      <w:pStyle w:val="Heading7"/>
      <w:suff w:val="nothing"/>
      <w:lvlText w:val=""/>
      <w:lvlJc w:val="left"/>
      <w:pPr>
        <w:tabs>
          <w:tab w:val="num" w:pos="-90"/>
        </w:tabs>
        <w:ind w:left="1206" w:hanging="1296"/>
      </w:pPr>
    </w:lvl>
    <w:lvl w:ilvl="7">
      <w:start w:val="1"/>
      <w:numFmt w:val="none"/>
      <w:suff w:val="nothing"/>
      <w:lvlText w:val=""/>
      <w:lvlJc w:val="left"/>
      <w:pPr>
        <w:tabs>
          <w:tab w:val="num" w:pos="1350"/>
        </w:tabs>
        <w:ind w:left="1350" w:hanging="1440"/>
      </w:pPr>
    </w:lvl>
    <w:lvl w:ilvl="8">
      <w:start w:val="1"/>
      <w:numFmt w:val="none"/>
      <w:suff w:val="nothing"/>
      <w:lvlText w:val=""/>
      <w:lvlJc w:val="left"/>
      <w:pPr>
        <w:tabs>
          <w:tab w:val="num" w:pos="1494"/>
        </w:tabs>
        <w:ind w:left="149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97A"/>
    <w:multiLevelType w:val="hybridMultilevel"/>
    <w:tmpl w:val="84E47E6A"/>
    <w:lvl w:ilvl="0" w:tplc="0409000B">
      <w:start w:val="1"/>
      <w:numFmt w:val="bullet"/>
      <w:lvlText w:val=""/>
      <w:lvlJc w:val="left"/>
      <w:pPr>
        <w:ind w:left="780" w:hanging="360"/>
      </w:pPr>
      <w:rPr>
        <w:rFonts w:ascii="Wingdings" w:hAnsi="Wingdings" w:hint="default"/>
      </w:rPr>
    </w:lvl>
    <w:lvl w:ilvl="1" w:tplc="0D166D82">
      <w:numFmt w:val="bullet"/>
      <w:lvlText w:val="-"/>
      <w:lvlJc w:val="left"/>
      <w:pPr>
        <w:ind w:left="1860" w:hanging="720"/>
      </w:pPr>
      <w:rPr>
        <w:rFonts w:ascii="Montserrat" w:eastAsia="Times New Roman" w:hAnsi="Montserrat" w:cstheme="majorHAnsi"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0221609D"/>
    <w:multiLevelType w:val="hybridMultilevel"/>
    <w:tmpl w:val="1B281E70"/>
    <w:lvl w:ilvl="0" w:tplc="EEF275D6">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24086"/>
    <w:multiLevelType w:val="hybridMultilevel"/>
    <w:tmpl w:val="0700070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6" w15:restartNumberingAfterBreak="0">
    <w:nsid w:val="119D7111"/>
    <w:multiLevelType w:val="hybridMultilevel"/>
    <w:tmpl w:val="BEEE4ED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1A053B6"/>
    <w:multiLevelType w:val="hybridMultilevel"/>
    <w:tmpl w:val="871E1BE4"/>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8" w15:restartNumberingAfterBreak="0">
    <w:nsid w:val="13C4691B"/>
    <w:multiLevelType w:val="hybridMultilevel"/>
    <w:tmpl w:val="0902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82D38"/>
    <w:multiLevelType w:val="hybridMultilevel"/>
    <w:tmpl w:val="CDF0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B6970"/>
    <w:multiLevelType w:val="multilevel"/>
    <w:tmpl w:val="4D4E25E4"/>
    <w:lvl w:ilvl="0">
      <w:start w:val="1"/>
      <w:numFmt w:val="upperRoman"/>
      <w:lvlText w:val="%1."/>
      <w:lvlJc w:val="right"/>
      <w:pPr>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8243008"/>
    <w:multiLevelType w:val="hybridMultilevel"/>
    <w:tmpl w:val="A5DC97D8"/>
    <w:lvl w:ilvl="0" w:tplc="4AAC3FB6">
      <w:start w:val="19"/>
      <w:numFmt w:val="bullet"/>
      <w:lvlText w:val="-"/>
      <w:lvlJc w:val="left"/>
      <w:pPr>
        <w:ind w:left="720" w:hanging="360"/>
      </w:pPr>
      <w:rPr>
        <w:rFonts w:ascii="Montserrat" w:eastAsia="Times New Roman" w:hAnsi="Montserrat" w:cstheme="maj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36092"/>
    <w:multiLevelType w:val="hybridMultilevel"/>
    <w:tmpl w:val="0BD414FC"/>
    <w:lvl w:ilvl="0" w:tplc="04090003">
      <w:start w:val="1"/>
      <w:numFmt w:val="bullet"/>
      <w:lvlText w:val="o"/>
      <w:lvlJc w:val="left"/>
      <w:pPr>
        <w:ind w:left="1965" w:hanging="360"/>
      </w:pPr>
      <w:rPr>
        <w:rFonts w:ascii="Courier New" w:hAnsi="Courier New" w:cs="Courier New"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3" w15:restartNumberingAfterBreak="0">
    <w:nsid w:val="2EDC7579"/>
    <w:multiLevelType w:val="hybridMultilevel"/>
    <w:tmpl w:val="CFE41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464ABA"/>
    <w:multiLevelType w:val="hybridMultilevel"/>
    <w:tmpl w:val="15CEE476"/>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232718D"/>
    <w:multiLevelType w:val="hybridMultilevel"/>
    <w:tmpl w:val="EEE8F8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4B018A"/>
    <w:multiLevelType w:val="hybridMultilevel"/>
    <w:tmpl w:val="6E96E184"/>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7" w15:restartNumberingAfterBreak="0">
    <w:nsid w:val="346537FF"/>
    <w:multiLevelType w:val="hybridMultilevel"/>
    <w:tmpl w:val="C478DA88"/>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8" w15:restartNumberingAfterBreak="0">
    <w:nsid w:val="378D47ED"/>
    <w:multiLevelType w:val="hybridMultilevel"/>
    <w:tmpl w:val="332ED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981088"/>
    <w:multiLevelType w:val="hybridMultilevel"/>
    <w:tmpl w:val="F1F0403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874305"/>
    <w:multiLevelType w:val="hybridMultilevel"/>
    <w:tmpl w:val="9D38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C5078"/>
    <w:multiLevelType w:val="multilevel"/>
    <w:tmpl w:val="AA9EEACC"/>
    <w:lvl w:ilvl="0">
      <w:start w:val="1"/>
      <w:numFmt w:val="lowerLetter"/>
      <w:lvlText w:val="%1)"/>
      <w:lvlJc w:val="left"/>
      <w:pPr>
        <w:tabs>
          <w:tab w:val="num" w:pos="255"/>
        </w:tabs>
        <w:ind w:left="255" w:hanging="255"/>
      </w:pPr>
      <w:rPr>
        <w:rFonts w:ascii="Montserrat Light" w:hAnsi="Montserrat Light"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upperRoman"/>
      <w:lvlText w:val="%4."/>
      <w:lvlJc w:val="right"/>
      <w:pPr>
        <w:ind w:left="2880" w:hanging="360"/>
      </w:p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4635278E"/>
    <w:multiLevelType w:val="hybridMultilevel"/>
    <w:tmpl w:val="A05EE3F0"/>
    <w:lvl w:ilvl="0" w:tplc="E3A276B0">
      <w:numFmt w:val="bullet"/>
      <w:lvlText w:val="•"/>
      <w:lvlJc w:val="left"/>
      <w:pPr>
        <w:ind w:left="1440" w:hanging="720"/>
      </w:pPr>
      <w:rPr>
        <w:rFonts w:ascii="Montserrat" w:eastAsia="Times New Roman" w:hAnsi="Montserra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B74FA2"/>
    <w:multiLevelType w:val="hybridMultilevel"/>
    <w:tmpl w:val="A2D2BB1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094F49"/>
    <w:multiLevelType w:val="hybridMultilevel"/>
    <w:tmpl w:val="F8184B9C"/>
    <w:lvl w:ilvl="0" w:tplc="ABB48420">
      <w:start w:val="3"/>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B22A6"/>
    <w:multiLevelType w:val="hybridMultilevel"/>
    <w:tmpl w:val="EFF07140"/>
    <w:lvl w:ilvl="0" w:tplc="27900586">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528B5CBE"/>
    <w:multiLevelType w:val="hybridMultilevel"/>
    <w:tmpl w:val="4E186B2C"/>
    <w:lvl w:ilvl="0" w:tplc="ABB48420">
      <w:start w:val="3"/>
      <w:numFmt w:val="bullet"/>
      <w:lvlText w:val="-"/>
      <w:lvlJc w:val="left"/>
      <w:pPr>
        <w:ind w:left="1080" w:hanging="360"/>
      </w:pPr>
      <w:rPr>
        <w:rFonts w:ascii="Montserrat" w:eastAsia="Arial" w:hAnsi="Montserra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AF0EDB"/>
    <w:multiLevelType w:val="hybridMultilevel"/>
    <w:tmpl w:val="2F8C6D96"/>
    <w:lvl w:ilvl="0" w:tplc="04090001">
      <w:start w:val="1"/>
      <w:numFmt w:val="bullet"/>
      <w:lvlText w:val=""/>
      <w:lvlJc w:val="left"/>
      <w:pPr>
        <w:ind w:left="2248" w:hanging="360"/>
      </w:pPr>
      <w:rPr>
        <w:rFonts w:ascii="Symbol" w:hAnsi="Symbol" w:hint="default"/>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29" w15:restartNumberingAfterBreak="0">
    <w:nsid w:val="57C1549F"/>
    <w:multiLevelType w:val="hybridMultilevel"/>
    <w:tmpl w:val="40EE50B0"/>
    <w:lvl w:ilvl="0" w:tplc="ABB48420">
      <w:start w:val="3"/>
      <w:numFmt w:val="bullet"/>
      <w:lvlText w:val="-"/>
      <w:lvlJc w:val="left"/>
      <w:pPr>
        <w:ind w:left="2160" w:hanging="360"/>
      </w:pPr>
      <w:rPr>
        <w:rFonts w:ascii="Montserrat" w:eastAsia="Arial" w:hAnsi="Montserrat"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B2862A5"/>
    <w:multiLevelType w:val="multilevel"/>
    <w:tmpl w:val="310C2002"/>
    <w:lvl w:ilvl="0">
      <w:start w:val="1"/>
      <w:numFmt w:val="decimal"/>
      <w:lvlText w:val="%1"/>
      <w:lvlJc w:val="left"/>
      <w:pPr>
        <w:ind w:left="360" w:hanging="360"/>
      </w:pPr>
      <w:rPr>
        <w:rFonts w:hint="default"/>
      </w:rPr>
    </w:lvl>
    <w:lvl w:ilvl="1">
      <w:start w:val="2"/>
      <w:numFmt w:val="decimal"/>
      <w:lvlText w:val="%1.%2"/>
      <w:lvlJc w:val="left"/>
      <w:pPr>
        <w:ind w:left="1236"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8808" w:hanging="1800"/>
      </w:pPr>
      <w:rPr>
        <w:rFonts w:hint="default"/>
      </w:r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643C97"/>
    <w:multiLevelType w:val="hybridMultilevel"/>
    <w:tmpl w:val="56A21952"/>
    <w:lvl w:ilvl="0" w:tplc="04090003">
      <w:start w:val="1"/>
      <w:numFmt w:val="bullet"/>
      <w:lvlText w:val="o"/>
      <w:lvlJc w:val="left"/>
      <w:pPr>
        <w:ind w:left="2106" w:hanging="360"/>
      </w:pPr>
      <w:rPr>
        <w:rFonts w:ascii="Courier New" w:hAnsi="Courier New" w:cs="Courier New"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34"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EDE0761"/>
    <w:multiLevelType w:val="hybridMultilevel"/>
    <w:tmpl w:val="A84E4E0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36" w15:restartNumberingAfterBreak="0">
    <w:nsid w:val="70232B8F"/>
    <w:multiLevelType w:val="hybridMultilevel"/>
    <w:tmpl w:val="A198B0F4"/>
    <w:lvl w:ilvl="0" w:tplc="EFE4BF50">
      <w:start w:val="1"/>
      <w:numFmt w:val="lowerLetter"/>
      <w:lvlText w:val="%1)"/>
      <w:lvlJc w:val="left"/>
      <w:pPr>
        <w:ind w:left="2167" w:hanging="360"/>
      </w:pPr>
      <w:rPr>
        <w:b/>
        <w:bCs/>
      </w:rPr>
    </w:lvl>
    <w:lvl w:ilvl="1" w:tplc="FFFFFFFF" w:tentative="1">
      <w:start w:val="1"/>
      <w:numFmt w:val="lowerLetter"/>
      <w:lvlText w:val="%2."/>
      <w:lvlJc w:val="left"/>
      <w:pPr>
        <w:ind w:left="2887" w:hanging="360"/>
      </w:pPr>
    </w:lvl>
    <w:lvl w:ilvl="2" w:tplc="FFFFFFFF" w:tentative="1">
      <w:start w:val="1"/>
      <w:numFmt w:val="lowerRoman"/>
      <w:lvlText w:val="%3."/>
      <w:lvlJc w:val="right"/>
      <w:pPr>
        <w:ind w:left="3607" w:hanging="180"/>
      </w:pPr>
    </w:lvl>
    <w:lvl w:ilvl="3" w:tplc="FFFFFFFF" w:tentative="1">
      <w:start w:val="1"/>
      <w:numFmt w:val="decimal"/>
      <w:lvlText w:val="%4."/>
      <w:lvlJc w:val="left"/>
      <w:pPr>
        <w:ind w:left="4327" w:hanging="360"/>
      </w:pPr>
    </w:lvl>
    <w:lvl w:ilvl="4" w:tplc="FFFFFFFF" w:tentative="1">
      <w:start w:val="1"/>
      <w:numFmt w:val="lowerLetter"/>
      <w:lvlText w:val="%5."/>
      <w:lvlJc w:val="left"/>
      <w:pPr>
        <w:ind w:left="5047" w:hanging="360"/>
      </w:pPr>
    </w:lvl>
    <w:lvl w:ilvl="5" w:tplc="FFFFFFFF" w:tentative="1">
      <w:start w:val="1"/>
      <w:numFmt w:val="lowerRoman"/>
      <w:lvlText w:val="%6."/>
      <w:lvlJc w:val="right"/>
      <w:pPr>
        <w:ind w:left="5767" w:hanging="180"/>
      </w:pPr>
    </w:lvl>
    <w:lvl w:ilvl="6" w:tplc="FFFFFFFF" w:tentative="1">
      <w:start w:val="1"/>
      <w:numFmt w:val="decimal"/>
      <w:lvlText w:val="%7."/>
      <w:lvlJc w:val="left"/>
      <w:pPr>
        <w:ind w:left="6487" w:hanging="360"/>
      </w:pPr>
    </w:lvl>
    <w:lvl w:ilvl="7" w:tplc="FFFFFFFF" w:tentative="1">
      <w:start w:val="1"/>
      <w:numFmt w:val="lowerLetter"/>
      <w:lvlText w:val="%8."/>
      <w:lvlJc w:val="left"/>
      <w:pPr>
        <w:ind w:left="7207" w:hanging="360"/>
      </w:pPr>
    </w:lvl>
    <w:lvl w:ilvl="8" w:tplc="FFFFFFFF" w:tentative="1">
      <w:start w:val="1"/>
      <w:numFmt w:val="lowerRoman"/>
      <w:lvlText w:val="%9."/>
      <w:lvlJc w:val="right"/>
      <w:pPr>
        <w:ind w:left="7927" w:hanging="180"/>
      </w:pPr>
    </w:lvl>
  </w:abstractNum>
  <w:abstractNum w:abstractNumId="37" w15:restartNumberingAfterBreak="0">
    <w:nsid w:val="71B919B9"/>
    <w:multiLevelType w:val="hybridMultilevel"/>
    <w:tmpl w:val="F12017DA"/>
    <w:lvl w:ilvl="0" w:tplc="E3A276B0">
      <w:numFmt w:val="bullet"/>
      <w:lvlText w:val="•"/>
      <w:lvlJc w:val="left"/>
      <w:pPr>
        <w:ind w:left="1440" w:hanging="720"/>
      </w:pPr>
      <w:rPr>
        <w:rFonts w:ascii="Montserrat" w:eastAsia="Times New Roman" w:hAnsi="Montserra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23B22"/>
    <w:multiLevelType w:val="multilevel"/>
    <w:tmpl w:val="6CA427EE"/>
    <w:lvl w:ilvl="0">
      <w:start w:val="1"/>
      <w:numFmt w:val="decimal"/>
      <w:lvlText w:val="%1"/>
      <w:lvlJc w:val="left"/>
      <w:pPr>
        <w:ind w:left="360" w:hanging="360"/>
      </w:pPr>
      <w:rPr>
        <w:rFonts w:hint="default"/>
      </w:rPr>
    </w:lvl>
    <w:lvl w:ilvl="1">
      <w:start w:val="1"/>
      <w:numFmt w:val="decimal"/>
      <w:lvlText w:val="%1.%2"/>
      <w:lvlJc w:val="left"/>
      <w:pPr>
        <w:ind w:left="1888" w:hanging="360"/>
      </w:pPr>
      <w:rPr>
        <w:rFonts w:hint="default"/>
      </w:rPr>
    </w:lvl>
    <w:lvl w:ilvl="2">
      <w:start w:val="1"/>
      <w:numFmt w:val="decimal"/>
      <w:lvlText w:val="%1.%2.%3"/>
      <w:lvlJc w:val="left"/>
      <w:pPr>
        <w:ind w:left="3776" w:hanging="720"/>
      </w:pPr>
      <w:rPr>
        <w:rFonts w:hint="default"/>
      </w:rPr>
    </w:lvl>
    <w:lvl w:ilvl="3">
      <w:start w:val="1"/>
      <w:numFmt w:val="decimal"/>
      <w:lvlText w:val="%1.%2.%3.%4"/>
      <w:lvlJc w:val="left"/>
      <w:pPr>
        <w:ind w:left="5664" w:hanging="1080"/>
      </w:pPr>
      <w:rPr>
        <w:rFonts w:hint="default"/>
      </w:rPr>
    </w:lvl>
    <w:lvl w:ilvl="4">
      <w:start w:val="1"/>
      <w:numFmt w:val="decimal"/>
      <w:lvlText w:val="%1.%2.%3.%4.%5"/>
      <w:lvlJc w:val="left"/>
      <w:pPr>
        <w:ind w:left="7192" w:hanging="1080"/>
      </w:pPr>
      <w:rPr>
        <w:rFonts w:hint="default"/>
      </w:rPr>
    </w:lvl>
    <w:lvl w:ilvl="5">
      <w:start w:val="1"/>
      <w:numFmt w:val="decimal"/>
      <w:lvlText w:val="%1.%2.%3.%4.%5.%6"/>
      <w:lvlJc w:val="left"/>
      <w:pPr>
        <w:ind w:left="9080" w:hanging="1440"/>
      </w:pPr>
      <w:rPr>
        <w:rFonts w:hint="default"/>
      </w:rPr>
    </w:lvl>
    <w:lvl w:ilvl="6">
      <w:start w:val="1"/>
      <w:numFmt w:val="decimal"/>
      <w:lvlText w:val="%1.%2.%3.%4.%5.%6.%7"/>
      <w:lvlJc w:val="left"/>
      <w:pPr>
        <w:ind w:left="10608" w:hanging="1440"/>
      </w:pPr>
      <w:rPr>
        <w:rFonts w:hint="default"/>
      </w:rPr>
    </w:lvl>
    <w:lvl w:ilvl="7">
      <w:start w:val="1"/>
      <w:numFmt w:val="decimal"/>
      <w:lvlText w:val="%1.%2.%3.%4.%5.%6.%7.%8"/>
      <w:lvlJc w:val="left"/>
      <w:pPr>
        <w:ind w:left="12496" w:hanging="1800"/>
      </w:pPr>
      <w:rPr>
        <w:rFonts w:hint="default"/>
      </w:rPr>
    </w:lvl>
    <w:lvl w:ilvl="8">
      <w:start w:val="1"/>
      <w:numFmt w:val="decimal"/>
      <w:lvlText w:val="%1.%2.%3.%4.%5.%6.%7.%8.%9"/>
      <w:lvlJc w:val="left"/>
      <w:pPr>
        <w:ind w:left="14024" w:hanging="1800"/>
      </w:pPr>
      <w:rPr>
        <w:rFonts w:hint="default"/>
      </w:rPr>
    </w:lvl>
  </w:abstractNum>
  <w:abstractNum w:abstractNumId="39" w15:restartNumberingAfterBreak="0">
    <w:nsid w:val="765617B5"/>
    <w:multiLevelType w:val="hybridMultilevel"/>
    <w:tmpl w:val="3D38F95E"/>
    <w:lvl w:ilvl="0" w:tplc="04090001">
      <w:start w:val="1"/>
      <w:numFmt w:val="bullet"/>
      <w:lvlText w:val=""/>
      <w:lvlJc w:val="left"/>
      <w:pPr>
        <w:ind w:left="2248" w:hanging="360"/>
      </w:pPr>
      <w:rPr>
        <w:rFonts w:ascii="Symbol" w:hAnsi="Symbol" w:hint="default"/>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40" w15:restartNumberingAfterBreak="0">
    <w:nsid w:val="766306FA"/>
    <w:multiLevelType w:val="hybridMultilevel"/>
    <w:tmpl w:val="612AF502"/>
    <w:lvl w:ilvl="0" w:tplc="B204B3A6">
      <w:numFmt w:val="bullet"/>
      <w:lvlText w:val="-"/>
      <w:lvlJc w:val="left"/>
      <w:pPr>
        <w:ind w:left="1888" w:hanging="360"/>
      </w:pPr>
      <w:rPr>
        <w:rFonts w:ascii="Montserrat Light" w:eastAsia="Calibri" w:hAnsi="Montserrat Light" w:cs="Times New Roman"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41" w15:restartNumberingAfterBreak="0">
    <w:nsid w:val="78616E2D"/>
    <w:multiLevelType w:val="hybridMultilevel"/>
    <w:tmpl w:val="1D141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FD4390"/>
    <w:multiLevelType w:val="multilevel"/>
    <w:tmpl w:val="356856E4"/>
    <w:lvl w:ilvl="0">
      <w:start w:val="1"/>
      <w:numFmt w:val="upperLetter"/>
      <w:lvlText w:val="%1."/>
      <w:lvlJc w:val="left"/>
      <w:pPr>
        <w:ind w:left="144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3" w15:restartNumberingAfterBreak="0">
    <w:nsid w:val="7A3812C4"/>
    <w:multiLevelType w:val="hybridMultilevel"/>
    <w:tmpl w:val="259A022A"/>
    <w:lvl w:ilvl="0" w:tplc="04090001">
      <w:start w:val="1"/>
      <w:numFmt w:val="bullet"/>
      <w:lvlText w:val=""/>
      <w:lvlJc w:val="left"/>
      <w:pPr>
        <w:ind w:left="2248" w:hanging="360"/>
      </w:pPr>
      <w:rPr>
        <w:rFonts w:ascii="Symbol" w:hAnsi="Symbol" w:hint="default"/>
      </w:rPr>
    </w:lvl>
    <w:lvl w:ilvl="1" w:tplc="04090003" w:tentative="1">
      <w:start w:val="1"/>
      <w:numFmt w:val="bullet"/>
      <w:lvlText w:val="o"/>
      <w:lvlJc w:val="left"/>
      <w:pPr>
        <w:ind w:left="2968" w:hanging="360"/>
      </w:pPr>
      <w:rPr>
        <w:rFonts w:ascii="Courier New" w:hAnsi="Courier New" w:cs="Courier New" w:hint="default"/>
      </w:rPr>
    </w:lvl>
    <w:lvl w:ilvl="2" w:tplc="04090005" w:tentative="1">
      <w:start w:val="1"/>
      <w:numFmt w:val="bullet"/>
      <w:lvlText w:val=""/>
      <w:lvlJc w:val="left"/>
      <w:pPr>
        <w:ind w:left="3688" w:hanging="360"/>
      </w:pPr>
      <w:rPr>
        <w:rFonts w:ascii="Wingdings" w:hAnsi="Wingdings" w:hint="default"/>
      </w:rPr>
    </w:lvl>
    <w:lvl w:ilvl="3" w:tplc="04090001" w:tentative="1">
      <w:start w:val="1"/>
      <w:numFmt w:val="bullet"/>
      <w:lvlText w:val=""/>
      <w:lvlJc w:val="left"/>
      <w:pPr>
        <w:ind w:left="4408" w:hanging="360"/>
      </w:pPr>
      <w:rPr>
        <w:rFonts w:ascii="Symbol" w:hAnsi="Symbol" w:hint="default"/>
      </w:rPr>
    </w:lvl>
    <w:lvl w:ilvl="4" w:tplc="04090003" w:tentative="1">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44" w15:restartNumberingAfterBreak="0">
    <w:nsid w:val="7BC03B64"/>
    <w:multiLevelType w:val="hybridMultilevel"/>
    <w:tmpl w:val="26CA66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CB50B23"/>
    <w:multiLevelType w:val="hybridMultilevel"/>
    <w:tmpl w:val="BFA49CA6"/>
    <w:lvl w:ilvl="0" w:tplc="0409000B">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46" w15:restartNumberingAfterBreak="0">
    <w:nsid w:val="7F65223E"/>
    <w:multiLevelType w:val="hybridMultilevel"/>
    <w:tmpl w:val="1426592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29697302">
    <w:abstractNumId w:val="0"/>
  </w:num>
  <w:num w:numId="2" w16cid:durableId="381052897">
    <w:abstractNumId w:val="31"/>
  </w:num>
  <w:num w:numId="3" w16cid:durableId="16165969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417164">
    <w:abstractNumId w:val="24"/>
  </w:num>
  <w:num w:numId="5" w16cid:durableId="1123503338">
    <w:abstractNumId w:val="32"/>
  </w:num>
  <w:num w:numId="6" w16cid:durableId="1795708764">
    <w:abstractNumId w:val="42"/>
  </w:num>
  <w:num w:numId="7" w16cid:durableId="873689733">
    <w:abstractNumId w:val="10"/>
  </w:num>
  <w:num w:numId="8" w16cid:durableId="537548500">
    <w:abstractNumId w:val="38"/>
  </w:num>
  <w:num w:numId="9" w16cid:durableId="1885143414">
    <w:abstractNumId w:val="30"/>
  </w:num>
  <w:num w:numId="10" w16cid:durableId="889223222">
    <w:abstractNumId w:val="28"/>
  </w:num>
  <w:num w:numId="11" w16cid:durableId="2092506067">
    <w:abstractNumId w:val="40"/>
  </w:num>
  <w:num w:numId="12" w16cid:durableId="553273260">
    <w:abstractNumId w:val="43"/>
  </w:num>
  <w:num w:numId="13" w16cid:durableId="1742749503">
    <w:abstractNumId w:val="39"/>
  </w:num>
  <w:num w:numId="14" w16cid:durableId="503008692">
    <w:abstractNumId w:val="35"/>
  </w:num>
  <w:num w:numId="15" w16cid:durableId="637566067">
    <w:abstractNumId w:val="16"/>
  </w:num>
  <w:num w:numId="16" w16cid:durableId="738096784">
    <w:abstractNumId w:val="27"/>
  </w:num>
  <w:num w:numId="17" w16cid:durableId="855192368">
    <w:abstractNumId w:val="7"/>
  </w:num>
  <w:num w:numId="18" w16cid:durableId="1895894673">
    <w:abstractNumId w:val="33"/>
  </w:num>
  <w:num w:numId="19" w16cid:durableId="1177309034">
    <w:abstractNumId w:val="17"/>
  </w:num>
  <w:num w:numId="20" w16cid:durableId="1271620438">
    <w:abstractNumId w:val="12"/>
  </w:num>
  <w:num w:numId="21" w16cid:durableId="395980573">
    <w:abstractNumId w:val="5"/>
  </w:num>
  <w:num w:numId="22" w16cid:durableId="1550146163">
    <w:abstractNumId w:val="20"/>
  </w:num>
  <w:num w:numId="23" w16cid:durableId="974875374">
    <w:abstractNumId w:val="4"/>
  </w:num>
  <w:num w:numId="24" w16cid:durableId="1272199321">
    <w:abstractNumId w:val="36"/>
  </w:num>
  <w:num w:numId="25" w16cid:durableId="160899363">
    <w:abstractNumId w:val="44"/>
  </w:num>
  <w:num w:numId="26" w16cid:durableId="1769348111">
    <w:abstractNumId w:val="6"/>
  </w:num>
  <w:num w:numId="27" w16cid:durableId="1329559573">
    <w:abstractNumId w:val="45"/>
  </w:num>
  <w:num w:numId="28" w16cid:durableId="2005163377">
    <w:abstractNumId w:val="19"/>
  </w:num>
  <w:num w:numId="29" w16cid:durableId="2027320881">
    <w:abstractNumId w:val="46"/>
  </w:num>
  <w:num w:numId="30" w16cid:durableId="2088528434">
    <w:abstractNumId w:val="26"/>
  </w:num>
  <w:num w:numId="31" w16cid:durableId="935282911">
    <w:abstractNumId w:val="23"/>
  </w:num>
  <w:num w:numId="32" w16cid:durableId="237792539">
    <w:abstractNumId w:val="3"/>
  </w:num>
  <w:num w:numId="33" w16cid:durableId="44182628">
    <w:abstractNumId w:val="18"/>
  </w:num>
  <w:num w:numId="34" w16cid:durableId="1741976899">
    <w:abstractNumId w:val="29"/>
  </w:num>
  <w:num w:numId="35" w16cid:durableId="94978829">
    <w:abstractNumId w:val="9"/>
  </w:num>
  <w:num w:numId="36" w16cid:durableId="184294486">
    <w:abstractNumId w:val="25"/>
  </w:num>
  <w:num w:numId="37" w16cid:durableId="1349723146">
    <w:abstractNumId w:val="21"/>
  </w:num>
  <w:num w:numId="38" w16cid:durableId="1554734213">
    <w:abstractNumId w:val="15"/>
  </w:num>
  <w:num w:numId="39" w16cid:durableId="19208354">
    <w:abstractNumId w:val="14"/>
  </w:num>
  <w:num w:numId="40" w16cid:durableId="78910632">
    <w:abstractNumId w:val="8"/>
  </w:num>
  <w:num w:numId="41" w16cid:durableId="2108455937">
    <w:abstractNumId w:val="41"/>
  </w:num>
  <w:num w:numId="42" w16cid:durableId="45641029">
    <w:abstractNumId w:val="13"/>
  </w:num>
  <w:num w:numId="43" w16cid:durableId="1426683824">
    <w:abstractNumId w:val="22"/>
  </w:num>
  <w:num w:numId="44" w16cid:durableId="1927612252">
    <w:abstractNumId w:val="37"/>
  </w:num>
  <w:num w:numId="45" w16cid:durableId="87878510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DDF"/>
    <w:rsid w:val="00001DD0"/>
    <w:rsid w:val="00011795"/>
    <w:rsid w:val="00011BA5"/>
    <w:rsid w:val="00013B2B"/>
    <w:rsid w:val="00013F22"/>
    <w:rsid w:val="00014A82"/>
    <w:rsid w:val="0001510A"/>
    <w:rsid w:val="000155DB"/>
    <w:rsid w:val="00016550"/>
    <w:rsid w:val="00020CBB"/>
    <w:rsid w:val="00021615"/>
    <w:rsid w:val="00021D23"/>
    <w:rsid w:val="00023202"/>
    <w:rsid w:val="00023A7C"/>
    <w:rsid w:val="000256B3"/>
    <w:rsid w:val="00025907"/>
    <w:rsid w:val="000259BF"/>
    <w:rsid w:val="00025B5D"/>
    <w:rsid w:val="00027C4B"/>
    <w:rsid w:val="00030A4D"/>
    <w:rsid w:val="00031E61"/>
    <w:rsid w:val="00032578"/>
    <w:rsid w:val="0003328D"/>
    <w:rsid w:val="000352E6"/>
    <w:rsid w:val="000410F4"/>
    <w:rsid w:val="0004281A"/>
    <w:rsid w:val="00043262"/>
    <w:rsid w:val="0004373D"/>
    <w:rsid w:val="00043817"/>
    <w:rsid w:val="000465AD"/>
    <w:rsid w:val="00054A41"/>
    <w:rsid w:val="00054E0E"/>
    <w:rsid w:val="00055C74"/>
    <w:rsid w:val="0005768E"/>
    <w:rsid w:val="00057B99"/>
    <w:rsid w:val="00064473"/>
    <w:rsid w:val="00072211"/>
    <w:rsid w:val="000732CE"/>
    <w:rsid w:val="00076837"/>
    <w:rsid w:val="000779B6"/>
    <w:rsid w:val="00077ECB"/>
    <w:rsid w:val="00077F06"/>
    <w:rsid w:val="00081A29"/>
    <w:rsid w:val="00083966"/>
    <w:rsid w:val="00085F15"/>
    <w:rsid w:val="000863AF"/>
    <w:rsid w:val="000913B8"/>
    <w:rsid w:val="00092956"/>
    <w:rsid w:val="00097A7F"/>
    <w:rsid w:val="000A11A0"/>
    <w:rsid w:val="000A15F1"/>
    <w:rsid w:val="000A2C8E"/>
    <w:rsid w:val="000A423D"/>
    <w:rsid w:val="000A54B3"/>
    <w:rsid w:val="000A5DA3"/>
    <w:rsid w:val="000B10BD"/>
    <w:rsid w:val="000B3380"/>
    <w:rsid w:val="000B6532"/>
    <w:rsid w:val="000C4C23"/>
    <w:rsid w:val="000C4CA5"/>
    <w:rsid w:val="000C65FB"/>
    <w:rsid w:val="000C7E85"/>
    <w:rsid w:val="000D0E9C"/>
    <w:rsid w:val="000D12D2"/>
    <w:rsid w:val="000D6ADB"/>
    <w:rsid w:val="000D7E95"/>
    <w:rsid w:val="000E20C1"/>
    <w:rsid w:val="000E226A"/>
    <w:rsid w:val="000E5242"/>
    <w:rsid w:val="000E5A88"/>
    <w:rsid w:val="000E5ECD"/>
    <w:rsid w:val="000E602E"/>
    <w:rsid w:val="000E7177"/>
    <w:rsid w:val="000F17B0"/>
    <w:rsid w:val="000F1C17"/>
    <w:rsid w:val="000F33F7"/>
    <w:rsid w:val="000F7A2A"/>
    <w:rsid w:val="001019B5"/>
    <w:rsid w:val="00102BC2"/>
    <w:rsid w:val="00103D11"/>
    <w:rsid w:val="001077CE"/>
    <w:rsid w:val="00110984"/>
    <w:rsid w:val="0011260C"/>
    <w:rsid w:val="0011361A"/>
    <w:rsid w:val="00113DE1"/>
    <w:rsid w:val="00114EBD"/>
    <w:rsid w:val="00115C78"/>
    <w:rsid w:val="0011662F"/>
    <w:rsid w:val="00117099"/>
    <w:rsid w:val="00117198"/>
    <w:rsid w:val="00121F96"/>
    <w:rsid w:val="00121FC1"/>
    <w:rsid w:val="00122199"/>
    <w:rsid w:val="0012325D"/>
    <w:rsid w:val="001238A8"/>
    <w:rsid w:val="0012404E"/>
    <w:rsid w:val="001269BE"/>
    <w:rsid w:val="00126F75"/>
    <w:rsid w:val="00127EED"/>
    <w:rsid w:val="0013027F"/>
    <w:rsid w:val="0013090B"/>
    <w:rsid w:val="0013251B"/>
    <w:rsid w:val="0013266D"/>
    <w:rsid w:val="00133BF8"/>
    <w:rsid w:val="001351E1"/>
    <w:rsid w:val="001374E7"/>
    <w:rsid w:val="001442FD"/>
    <w:rsid w:val="0014566D"/>
    <w:rsid w:val="00145F2D"/>
    <w:rsid w:val="00147426"/>
    <w:rsid w:val="00147A0A"/>
    <w:rsid w:val="00151312"/>
    <w:rsid w:val="001542F4"/>
    <w:rsid w:val="00156F9F"/>
    <w:rsid w:val="0016154D"/>
    <w:rsid w:val="00162161"/>
    <w:rsid w:val="001632E8"/>
    <w:rsid w:val="00165491"/>
    <w:rsid w:val="001728EA"/>
    <w:rsid w:val="00173504"/>
    <w:rsid w:val="0017353C"/>
    <w:rsid w:val="00173BE2"/>
    <w:rsid w:val="001755A2"/>
    <w:rsid w:val="00175668"/>
    <w:rsid w:val="00175C14"/>
    <w:rsid w:val="00180DA7"/>
    <w:rsid w:val="00180FA0"/>
    <w:rsid w:val="0018365E"/>
    <w:rsid w:val="00185F36"/>
    <w:rsid w:val="00194A98"/>
    <w:rsid w:val="00197F57"/>
    <w:rsid w:val="001A4737"/>
    <w:rsid w:val="001A67BC"/>
    <w:rsid w:val="001A70B9"/>
    <w:rsid w:val="001B0ABD"/>
    <w:rsid w:val="001B1ECC"/>
    <w:rsid w:val="001B51F8"/>
    <w:rsid w:val="001B6A53"/>
    <w:rsid w:val="001B7CEE"/>
    <w:rsid w:val="001C3AD0"/>
    <w:rsid w:val="001C3F8D"/>
    <w:rsid w:val="001C4DE3"/>
    <w:rsid w:val="001C689D"/>
    <w:rsid w:val="001C6A0D"/>
    <w:rsid w:val="001C6EA8"/>
    <w:rsid w:val="001D3412"/>
    <w:rsid w:val="001D3FE7"/>
    <w:rsid w:val="001D43AA"/>
    <w:rsid w:val="001D48BA"/>
    <w:rsid w:val="001E4E87"/>
    <w:rsid w:val="001E54E1"/>
    <w:rsid w:val="001E5B5E"/>
    <w:rsid w:val="001F0575"/>
    <w:rsid w:val="00202A79"/>
    <w:rsid w:val="00203696"/>
    <w:rsid w:val="002069C4"/>
    <w:rsid w:val="00207D4A"/>
    <w:rsid w:val="00207E6F"/>
    <w:rsid w:val="002102AA"/>
    <w:rsid w:val="00210E47"/>
    <w:rsid w:val="0021164C"/>
    <w:rsid w:val="0021277F"/>
    <w:rsid w:val="002139CC"/>
    <w:rsid w:val="00225136"/>
    <w:rsid w:val="002270A8"/>
    <w:rsid w:val="002307A8"/>
    <w:rsid w:val="002321A2"/>
    <w:rsid w:val="0023632E"/>
    <w:rsid w:val="00236DBF"/>
    <w:rsid w:val="0023728E"/>
    <w:rsid w:val="00241BB8"/>
    <w:rsid w:val="002431D1"/>
    <w:rsid w:val="0024535B"/>
    <w:rsid w:val="00246A66"/>
    <w:rsid w:val="00246D3A"/>
    <w:rsid w:val="00247643"/>
    <w:rsid w:val="00247A77"/>
    <w:rsid w:val="00255889"/>
    <w:rsid w:val="0025693C"/>
    <w:rsid w:val="00256EE5"/>
    <w:rsid w:val="00260200"/>
    <w:rsid w:val="00260667"/>
    <w:rsid w:val="00260897"/>
    <w:rsid w:val="002617E2"/>
    <w:rsid w:val="00262054"/>
    <w:rsid w:val="002623D4"/>
    <w:rsid w:val="002678CD"/>
    <w:rsid w:val="002703DE"/>
    <w:rsid w:val="00272799"/>
    <w:rsid w:val="00277FD7"/>
    <w:rsid w:val="00285640"/>
    <w:rsid w:val="00286DBF"/>
    <w:rsid w:val="002908C9"/>
    <w:rsid w:val="00291A5C"/>
    <w:rsid w:val="00292B63"/>
    <w:rsid w:val="00293040"/>
    <w:rsid w:val="0029453C"/>
    <w:rsid w:val="0029671B"/>
    <w:rsid w:val="002A0E04"/>
    <w:rsid w:val="002A199E"/>
    <w:rsid w:val="002A1DEE"/>
    <w:rsid w:val="002A243A"/>
    <w:rsid w:val="002A36AE"/>
    <w:rsid w:val="002A40A1"/>
    <w:rsid w:val="002A40D1"/>
    <w:rsid w:val="002B0485"/>
    <w:rsid w:val="002B5D2A"/>
    <w:rsid w:val="002B7040"/>
    <w:rsid w:val="002B7AAD"/>
    <w:rsid w:val="002C2AF2"/>
    <w:rsid w:val="002C4D4B"/>
    <w:rsid w:val="002C5431"/>
    <w:rsid w:val="002C68A1"/>
    <w:rsid w:val="002D0B88"/>
    <w:rsid w:val="002D140E"/>
    <w:rsid w:val="002D2B12"/>
    <w:rsid w:val="002D71DA"/>
    <w:rsid w:val="002E05E9"/>
    <w:rsid w:val="002E18E1"/>
    <w:rsid w:val="002E250A"/>
    <w:rsid w:val="002E34E8"/>
    <w:rsid w:val="002E5798"/>
    <w:rsid w:val="002E5C08"/>
    <w:rsid w:val="002E7325"/>
    <w:rsid w:val="002E747E"/>
    <w:rsid w:val="002F36FE"/>
    <w:rsid w:val="002F428D"/>
    <w:rsid w:val="0030150E"/>
    <w:rsid w:val="00302482"/>
    <w:rsid w:val="00307C08"/>
    <w:rsid w:val="00312BEF"/>
    <w:rsid w:val="00313155"/>
    <w:rsid w:val="00314DD7"/>
    <w:rsid w:val="00315A4D"/>
    <w:rsid w:val="0031668E"/>
    <w:rsid w:val="003166EB"/>
    <w:rsid w:val="00321CF6"/>
    <w:rsid w:val="0032385B"/>
    <w:rsid w:val="003244B0"/>
    <w:rsid w:val="0032576F"/>
    <w:rsid w:val="00330168"/>
    <w:rsid w:val="0033185C"/>
    <w:rsid w:val="00335764"/>
    <w:rsid w:val="00335784"/>
    <w:rsid w:val="00340F5F"/>
    <w:rsid w:val="0034249E"/>
    <w:rsid w:val="00342F8F"/>
    <w:rsid w:val="00347124"/>
    <w:rsid w:val="0035114B"/>
    <w:rsid w:val="00351E72"/>
    <w:rsid w:val="00353C1B"/>
    <w:rsid w:val="0035439B"/>
    <w:rsid w:val="00355FA2"/>
    <w:rsid w:val="00356D22"/>
    <w:rsid w:val="00366F90"/>
    <w:rsid w:val="00375205"/>
    <w:rsid w:val="003773D0"/>
    <w:rsid w:val="0038316E"/>
    <w:rsid w:val="00383670"/>
    <w:rsid w:val="003837C6"/>
    <w:rsid w:val="00385023"/>
    <w:rsid w:val="00387F2F"/>
    <w:rsid w:val="003901B5"/>
    <w:rsid w:val="0039405E"/>
    <w:rsid w:val="00397061"/>
    <w:rsid w:val="0039793A"/>
    <w:rsid w:val="003A0144"/>
    <w:rsid w:val="003A1486"/>
    <w:rsid w:val="003A385E"/>
    <w:rsid w:val="003A56D9"/>
    <w:rsid w:val="003A5DE6"/>
    <w:rsid w:val="003A6416"/>
    <w:rsid w:val="003B0E1A"/>
    <w:rsid w:val="003B1D02"/>
    <w:rsid w:val="003B1DE6"/>
    <w:rsid w:val="003B1E32"/>
    <w:rsid w:val="003B3E8E"/>
    <w:rsid w:val="003C274B"/>
    <w:rsid w:val="003C7418"/>
    <w:rsid w:val="003D45C1"/>
    <w:rsid w:val="003D4786"/>
    <w:rsid w:val="003D5EE2"/>
    <w:rsid w:val="003D7A52"/>
    <w:rsid w:val="003E06EF"/>
    <w:rsid w:val="003E4DF5"/>
    <w:rsid w:val="003E53B9"/>
    <w:rsid w:val="003F4C62"/>
    <w:rsid w:val="003F60C6"/>
    <w:rsid w:val="003F69DF"/>
    <w:rsid w:val="00400103"/>
    <w:rsid w:val="00405AA3"/>
    <w:rsid w:val="00405CA9"/>
    <w:rsid w:val="004100A0"/>
    <w:rsid w:val="0041096A"/>
    <w:rsid w:val="00410F86"/>
    <w:rsid w:val="00412241"/>
    <w:rsid w:val="00412A48"/>
    <w:rsid w:val="00413BC8"/>
    <w:rsid w:val="004158BD"/>
    <w:rsid w:val="00416506"/>
    <w:rsid w:val="00416674"/>
    <w:rsid w:val="00416EC0"/>
    <w:rsid w:val="00423D9B"/>
    <w:rsid w:val="00423F35"/>
    <w:rsid w:val="00425307"/>
    <w:rsid w:val="00425C66"/>
    <w:rsid w:val="00426173"/>
    <w:rsid w:val="00426EBE"/>
    <w:rsid w:val="00430427"/>
    <w:rsid w:val="00431127"/>
    <w:rsid w:val="00431614"/>
    <w:rsid w:val="00431FFF"/>
    <w:rsid w:val="00432173"/>
    <w:rsid w:val="004365E9"/>
    <w:rsid w:val="00436E39"/>
    <w:rsid w:val="00437823"/>
    <w:rsid w:val="00437B51"/>
    <w:rsid w:val="00437CA7"/>
    <w:rsid w:val="0044314D"/>
    <w:rsid w:val="0044318B"/>
    <w:rsid w:val="004436D2"/>
    <w:rsid w:val="00446A7F"/>
    <w:rsid w:val="00447547"/>
    <w:rsid w:val="00452EE2"/>
    <w:rsid w:val="0045372A"/>
    <w:rsid w:val="00453E56"/>
    <w:rsid w:val="004540BD"/>
    <w:rsid w:val="00455529"/>
    <w:rsid w:val="004576E3"/>
    <w:rsid w:val="004621D2"/>
    <w:rsid w:val="00464EB9"/>
    <w:rsid w:val="0046787B"/>
    <w:rsid w:val="00473558"/>
    <w:rsid w:val="00474686"/>
    <w:rsid w:val="0047477E"/>
    <w:rsid w:val="0047662A"/>
    <w:rsid w:val="004771C3"/>
    <w:rsid w:val="00481AA3"/>
    <w:rsid w:val="00481F6A"/>
    <w:rsid w:val="00482899"/>
    <w:rsid w:val="00482CF2"/>
    <w:rsid w:val="00483123"/>
    <w:rsid w:val="004838AB"/>
    <w:rsid w:val="00484C46"/>
    <w:rsid w:val="00484DCE"/>
    <w:rsid w:val="00487ECF"/>
    <w:rsid w:val="004901CC"/>
    <w:rsid w:val="004927AD"/>
    <w:rsid w:val="004927DC"/>
    <w:rsid w:val="00494172"/>
    <w:rsid w:val="004950F5"/>
    <w:rsid w:val="00497817"/>
    <w:rsid w:val="004A0D2F"/>
    <w:rsid w:val="004A2234"/>
    <w:rsid w:val="004A497B"/>
    <w:rsid w:val="004A5A66"/>
    <w:rsid w:val="004A6CD8"/>
    <w:rsid w:val="004A7453"/>
    <w:rsid w:val="004B2C0A"/>
    <w:rsid w:val="004B2FE1"/>
    <w:rsid w:val="004B5BE6"/>
    <w:rsid w:val="004B6FD7"/>
    <w:rsid w:val="004C039E"/>
    <w:rsid w:val="004C3F74"/>
    <w:rsid w:val="004C4698"/>
    <w:rsid w:val="004C46AE"/>
    <w:rsid w:val="004C5592"/>
    <w:rsid w:val="004C5818"/>
    <w:rsid w:val="004D085F"/>
    <w:rsid w:val="004D09E3"/>
    <w:rsid w:val="004D21F8"/>
    <w:rsid w:val="004D5357"/>
    <w:rsid w:val="004E2D04"/>
    <w:rsid w:val="004E3D5A"/>
    <w:rsid w:val="004E6241"/>
    <w:rsid w:val="004F0196"/>
    <w:rsid w:val="004F04BF"/>
    <w:rsid w:val="004F2C5D"/>
    <w:rsid w:val="004F3868"/>
    <w:rsid w:val="004F5EB7"/>
    <w:rsid w:val="004F646E"/>
    <w:rsid w:val="004F69D3"/>
    <w:rsid w:val="004F7B0E"/>
    <w:rsid w:val="0050082A"/>
    <w:rsid w:val="00502619"/>
    <w:rsid w:val="00505FDC"/>
    <w:rsid w:val="00512F0E"/>
    <w:rsid w:val="00517141"/>
    <w:rsid w:val="00520370"/>
    <w:rsid w:val="00522163"/>
    <w:rsid w:val="0053020A"/>
    <w:rsid w:val="00532107"/>
    <w:rsid w:val="00532668"/>
    <w:rsid w:val="00533154"/>
    <w:rsid w:val="00534029"/>
    <w:rsid w:val="00534ECF"/>
    <w:rsid w:val="005353E0"/>
    <w:rsid w:val="00536C9F"/>
    <w:rsid w:val="00546E4F"/>
    <w:rsid w:val="005503BD"/>
    <w:rsid w:val="0055262E"/>
    <w:rsid w:val="00554ADB"/>
    <w:rsid w:val="00557D7B"/>
    <w:rsid w:val="005606BA"/>
    <w:rsid w:val="0056204D"/>
    <w:rsid w:val="0056214A"/>
    <w:rsid w:val="005624A0"/>
    <w:rsid w:val="005651BA"/>
    <w:rsid w:val="00567391"/>
    <w:rsid w:val="00572AA5"/>
    <w:rsid w:val="005768E3"/>
    <w:rsid w:val="005800A8"/>
    <w:rsid w:val="00585F20"/>
    <w:rsid w:val="0058739D"/>
    <w:rsid w:val="005905B3"/>
    <w:rsid w:val="00591499"/>
    <w:rsid w:val="00591DF3"/>
    <w:rsid w:val="00591EE6"/>
    <w:rsid w:val="005921A7"/>
    <w:rsid w:val="005926FD"/>
    <w:rsid w:val="00595939"/>
    <w:rsid w:val="00595A00"/>
    <w:rsid w:val="005A2BCA"/>
    <w:rsid w:val="005A44EE"/>
    <w:rsid w:val="005A5F1F"/>
    <w:rsid w:val="005B2D56"/>
    <w:rsid w:val="005B33E7"/>
    <w:rsid w:val="005B490B"/>
    <w:rsid w:val="005B4B1B"/>
    <w:rsid w:val="005B587E"/>
    <w:rsid w:val="005B6912"/>
    <w:rsid w:val="005B7E71"/>
    <w:rsid w:val="005C0DD1"/>
    <w:rsid w:val="005C3EF4"/>
    <w:rsid w:val="005C5578"/>
    <w:rsid w:val="005C6778"/>
    <w:rsid w:val="005C67BD"/>
    <w:rsid w:val="005C7F85"/>
    <w:rsid w:val="005D0D51"/>
    <w:rsid w:val="005D1986"/>
    <w:rsid w:val="005D26A5"/>
    <w:rsid w:val="005E1F6C"/>
    <w:rsid w:val="005E2E50"/>
    <w:rsid w:val="005E3949"/>
    <w:rsid w:val="005E4573"/>
    <w:rsid w:val="005E7330"/>
    <w:rsid w:val="005F0500"/>
    <w:rsid w:val="005F214E"/>
    <w:rsid w:val="005F24F4"/>
    <w:rsid w:val="005F2B44"/>
    <w:rsid w:val="005F5C6E"/>
    <w:rsid w:val="005F5D56"/>
    <w:rsid w:val="005F78C0"/>
    <w:rsid w:val="0060131E"/>
    <w:rsid w:val="006036E3"/>
    <w:rsid w:val="006056E4"/>
    <w:rsid w:val="00605EB9"/>
    <w:rsid w:val="00606880"/>
    <w:rsid w:val="00614389"/>
    <w:rsid w:val="0061459F"/>
    <w:rsid w:val="0061598E"/>
    <w:rsid w:val="00617A38"/>
    <w:rsid w:val="006220B1"/>
    <w:rsid w:val="00623F56"/>
    <w:rsid w:val="00625BA1"/>
    <w:rsid w:val="00625EE2"/>
    <w:rsid w:val="00632C6D"/>
    <w:rsid w:val="00632F9F"/>
    <w:rsid w:val="006344AD"/>
    <w:rsid w:val="00634A9F"/>
    <w:rsid w:val="006372EE"/>
    <w:rsid w:val="00640E95"/>
    <w:rsid w:val="0064142A"/>
    <w:rsid w:val="006414AA"/>
    <w:rsid w:val="0064169B"/>
    <w:rsid w:val="00642BAC"/>
    <w:rsid w:val="00647CFC"/>
    <w:rsid w:val="0065184E"/>
    <w:rsid w:val="00651C86"/>
    <w:rsid w:val="00654404"/>
    <w:rsid w:val="00654809"/>
    <w:rsid w:val="0065719A"/>
    <w:rsid w:val="006576A8"/>
    <w:rsid w:val="00661193"/>
    <w:rsid w:val="006629EB"/>
    <w:rsid w:val="00666F2C"/>
    <w:rsid w:val="00671784"/>
    <w:rsid w:val="00671ADF"/>
    <w:rsid w:val="00672329"/>
    <w:rsid w:val="00673294"/>
    <w:rsid w:val="006752A8"/>
    <w:rsid w:val="00675B67"/>
    <w:rsid w:val="006829DB"/>
    <w:rsid w:val="00687148"/>
    <w:rsid w:val="00691AB5"/>
    <w:rsid w:val="006931F5"/>
    <w:rsid w:val="00693356"/>
    <w:rsid w:val="0069599B"/>
    <w:rsid w:val="00695B92"/>
    <w:rsid w:val="00696244"/>
    <w:rsid w:val="00696BA7"/>
    <w:rsid w:val="006A1593"/>
    <w:rsid w:val="006A3204"/>
    <w:rsid w:val="006A4748"/>
    <w:rsid w:val="006B170C"/>
    <w:rsid w:val="006B303A"/>
    <w:rsid w:val="006B3522"/>
    <w:rsid w:val="006B38D4"/>
    <w:rsid w:val="006B6704"/>
    <w:rsid w:val="006B6CCC"/>
    <w:rsid w:val="006C2359"/>
    <w:rsid w:val="006C4497"/>
    <w:rsid w:val="006C5FD0"/>
    <w:rsid w:val="006C6D56"/>
    <w:rsid w:val="006D093F"/>
    <w:rsid w:val="006E13D9"/>
    <w:rsid w:val="006E1B17"/>
    <w:rsid w:val="006E4077"/>
    <w:rsid w:val="006E4A0F"/>
    <w:rsid w:val="006E7A09"/>
    <w:rsid w:val="006F01A0"/>
    <w:rsid w:val="006F07F5"/>
    <w:rsid w:val="006F17C9"/>
    <w:rsid w:val="006F2589"/>
    <w:rsid w:val="006F27E3"/>
    <w:rsid w:val="006F578E"/>
    <w:rsid w:val="006F5B5E"/>
    <w:rsid w:val="00700BF4"/>
    <w:rsid w:val="00700C96"/>
    <w:rsid w:val="00702531"/>
    <w:rsid w:val="007076B4"/>
    <w:rsid w:val="00707C1B"/>
    <w:rsid w:val="007112E6"/>
    <w:rsid w:val="00711B99"/>
    <w:rsid w:val="00711C3F"/>
    <w:rsid w:val="00712278"/>
    <w:rsid w:val="0071366A"/>
    <w:rsid w:val="0072105C"/>
    <w:rsid w:val="00721EA2"/>
    <w:rsid w:val="00724838"/>
    <w:rsid w:val="007249C0"/>
    <w:rsid w:val="00725873"/>
    <w:rsid w:val="00725F06"/>
    <w:rsid w:val="00727BEA"/>
    <w:rsid w:val="00727FCD"/>
    <w:rsid w:val="00732336"/>
    <w:rsid w:val="00732D16"/>
    <w:rsid w:val="007351F7"/>
    <w:rsid w:val="0074077F"/>
    <w:rsid w:val="00741677"/>
    <w:rsid w:val="00741FD7"/>
    <w:rsid w:val="00742091"/>
    <w:rsid w:val="007450AB"/>
    <w:rsid w:val="00745D3C"/>
    <w:rsid w:val="00747458"/>
    <w:rsid w:val="007479C7"/>
    <w:rsid w:val="007500E5"/>
    <w:rsid w:val="007535A8"/>
    <w:rsid w:val="00753BA5"/>
    <w:rsid w:val="00760422"/>
    <w:rsid w:val="0076163B"/>
    <w:rsid w:val="0076173A"/>
    <w:rsid w:val="00762F81"/>
    <w:rsid w:val="00763B25"/>
    <w:rsid w:val="00764CBC"/>
    <w:rsid w:val="00765C8C"/>
    <w:rsid w:val="00767501"/>
    <w:rsid w:val="007725CF"/>
    <w:rsid w:val="00772A8C"/>
    <w:rsid w:val="00772CC2"/>
    <w:rsid w:val="00773E45"/>
    <w:rsid w:val="00774DAB"/>
    <w:rsid w:val="00775C52"/>
    <w:rsid w:val="007770D5"/>
    <w:rsid w:val="00777F8A"/>
    <w:rsid w:val="00784422"/>
    <w:rsid w:val="00784B61"/>
    <w:rsid w:val="00784D3C"/>
    <w:rsid w:val="00785775"/>
    <w:rsid w:val="0078718D"/>
    <w:rsid w:val="00787862"/>
    <w:rsid w:val="00787A6D"/>
    <w:rsid w:val="00790526"/>
    <w:rsid w:val="0079315B"/>
    <w:rsid w:val="00793956"/>
    <w:rsid w:val="0079500F"/>
    <w:rsid w:val="007A02AF"/>
    <w:rsid w:val="007A11DB"/>
    <w:rsid w:val="007A2708"/>
    <w:rsid w:val="007A31F2"/>
    <w:rsid w:val="007A521F"/>
    <w:rsid w:val="007A74C1"/>
    <w:rsid w:val="007B0BEE"/>
    <w:rsid w:val="007B1236"/>
    <w:rsid w:val="007B2FE5"/>
    <w:rsid w:val="007B3D97"/>
    <w:rsid w:val="007B466E"/>
    <w:rsid w:val="007B47B1"/>
    <w:rsid w:val="007B4E24"/>
    <w:rsid w:val="007B50C4"/>
    <w:rsid w:val="007B66FB"/>
    <w:rsid w:val="007B76EF"/>
    <w:rsid w:val="007C125E"/>
    <w:rsid w:val="007C32FC"/>
    <w:rsid w:val="007C3ED0"/>
    <w:rsid w:val="007C5EB9"/>
    <w:rsid w:val="007D16DC"/>
    <w:rsid w:val="007D3003"/>
    <w:rsid w:val="007D3809"/>
    <w:rsid w:val="007D530B"/>
    <w:rsid w:val="007D56E1"/>
    <w:rsid w:val="007D7441"/>
    <w:rsid w:val="007E39D8"/>
    <w:rsid w:val="007E6D3D"/>
    <w:rsid w:val="007F2534"/>
    <w:rsid w:val="007F375B"/>
    <w:rsid w:val="007F483F"/>
    <w:rsid w:val="007F7429"/>
    <w:rsid w:val="00800FC1"/>
    <w:rsid w:val="008024C5"/>
    <w:rsid w:val="0080272A"/>
    <w:rsid w:val="008048D0"/>
    <w:rsid w:val="00810A8E"/>
    <w:rsid w:val="0081171C"/>
    <w:rsid w:val="00812F02"/>
    <w:rsid w:val="0081454A"/>
    <w:rsid w:val="00823476"/>
    <w:rsid w:val="0082417C"/>
    <w:rsid w:val="00824BAD"/>
    <w:rsid w:val="008256D9"/>
    <w:rsid w:val="00826217"/>
    <w:rsid w:val="0083036E"/>
    <w:rsid w:val="00830B9A"/>
    <w:rsid w:val="00832B5D"/>
    <w:rsid w:val="00833D80"/>
    <w:rsid w:val="00833FC4"/>
    <w:rsid w:val="008401A7"/>
    <w:rsid w:val="00841DB3"/>
    <w:rsid w:val="00842B9E"/>
    <w:rsid w:val="008438B0"/>
    <w:rsid w:val="008444FD"/>
    <w:rsid w:val="008461D7"/>
    <w:rsid w:val="0085029C"/>
    <w:rsid w:val="00854165"/>
    <w:rsid w:val="00854BBD"/>
    <w:rsid w:val="00855037"/>
    <w:rsid w:val="00863FE6"/>
    <w:rsid w:val="008650B4"/>
    <w:rsid w:val="00865EC3"/>
    <w:rsid w:val="00866852"/>
    <w:rsid w:val="00870A18"/>
    <w:rsid w:val="00871873"/>
    <w:rsid w:val="0087190A"/>
    <w:rsid w:val="00873846"/>
    <w:rsid w:val="00875EE9"/>
    <w:rsid w:val="00877BA1"/>
    <w:rsid w:val="00880756"/>
    <w:rsid w:val="008814F3"/>
    <w:rsid w:val="00884B4F"/>
    <w:rsid w:val="0088539F"/>
    <w:rsid w:val="00885FDB"/>
    <w:rsid w:val="00886419"/>
    <w:rsid w:val="008875ED"/>
    <w:rsid w:val="00887B7F"/>
    <w:rsid w:val="00892122"/>
    <w:rsid w:val="00895079"/>
    <w:rsid w:val="008951DA"/>
    <w:rsid w:val="00896CBA"/>
    <w:rsid w:val="008A476D"/>
    <w:rsid w:val="008A4F6B"/>
    <w:rsid w:val="008A5F5C"/>
    <w:rsid w:val="008A6144"/>
    <w:rsid w:val="008A63A1"/>
    <w:rsid w:val="008A7D4E"/>
    <w:rsid w:val="008B5E09"/>
    <w:rsid w:val="008B5F57"/>
    <w:rsid w:val="008C0317"/>
    <w:rsid w:val="008C4225"/>
    <w:rsid w:val="008D054B"/>
    <w:rsid w:val="008D22A7"/>
    <w:rsid w:val="008D4885"/>
    <w:rsid w:val="008D4C0C"/>
    <w:rsid w:val="008D5F2B"/>
    <w:rsid w:val="008D6AC9"/>
    <w:rsid w:val="008E083B"/>
    <w:rsid w:val="008E0C38"/>
    <w:rsid w:val="008E0F24"/>
    <w:rsid w:val="008E3B8E"/>
    <w:rsid w:val="008E75B9"/>
    <w:rsid w:val="008F059B"/>
    <w:rsid w:val="008F2961"/>
    <w:rsid w:val="008F4AE7"/>
    <w:rsid w:val="008F4DE5"/>
    <w:rsid w:val="008F58BC"/>
    <w:rsid w:val="008F76F2"/>
    <w:rsid w:val="008F7888"/>
    <w:rsid w:val="008F7FFA"/>
    <w:rsid w:val="0090042C"/>
    <w:rsid w:val="00902A0D"/>
    <w:rsid w:val="00903436"/>
    <w:rsid w:val="00905E1D"/>
    <w:rsid w:val="009143C2"/>
    <w:rsid w:val="00914DAE"/>
    <w:rsid w:val="00915104"/>
    <w:rsid w:val="00916CB9"/>
    <w:rsid w:val="00924941"/>
    <w:rsid w:val="00925C88"/>
    <w:rsid w:val="009300FB"/>
    <w:rsid w:val="00930341"/>
    <w:rsid w:val="0093036F"/>
    <w:rsid w:val="00932B14"/>
    <w:rsid w:val="009346A2"/>
    <w:rsid w:val="009358A8"/>
    <w:rsid w:val="009363F2"/>
    <w:rsid w:val="00936D9C"/>
    <w:rsid w:val="00937739"/>
    <w:rsid w:val="00941996"/>
    <w:rsid w:val="009422CF"/>
    <w:rsid w:val="00944934"/>
    <w:rsid w:val="00944A09"/>
    <w:rsid w:val="00946028"/>
    <w:rsid w:val="00946DCB"/>
    <w:rsid w:val="009475DC"/>
    <w:rsid w:val="009502F3"/>
    <w:rsid w:val="00951EA1"/>
    <w:rsid w:val="00954B45"/>
    <w:rsid w:val="0095527A"/>
    <w:rsid w:val="00955343"/>
    <w:rsid w:val="009555A2"/>
    <w:rsid w:val="00960144"/>
    <w:rsid w:val="009631B2"/>
    <w:rsid w:val="00963BA4"/>
    <w:rsid w:val="0097079D"/>
    <w:rsid w:val="009811F6"/>
    <w:rsid w:val="0098153E"/>
    <w:rsid w:val="00983BAC"/>
    <w:rsid w:val="00984FD0"/>
    <w:rsid w:val="0098511A"/>
    <w:rsid w:val="00987EBF"/>
    <w:rsid w:val="009907CD"/>
    <w:rsid w:val="00991582"/>
    <w:rsid w:val="00991A59"/>
    <w:rsid w:val="009972FD"/>
    <w:rsid w:val="00997F9A"/>
    <w:rsid w:val="009A052C"/>
    <w:rsid w:val="009A2CBD"/>
    <w:rsid w:val="009A3841"/>
    <w:rsid w:val="009A4CEA"/>
    <w:rsid w:val="009B0B6D"/>
    <w:rsid w:val="009B3CE1"/>
    <w:rsid w:val="009B6702"/>
    <w:rsid w:val="009C1289"/>
    <w:rsid w:val="009C2EAB"/>
    <w:rsid w:val="009C550C"/>
    <w:rsid w:val="009E5386"/>
    <w:rsid w:val="009E7F31"/>
    <w:rsid w:val="009F2058"/>
    <w:rsid w:val="009F2146"/>
    <w:rsid w:val="009F2CD4"/>
    <w:rsid w:val="009F3D9F"/>
    <w:rsid w:val="00A007EC"/>
    <w:rsid w:val="00A03583"/>
    <w:rsid w:val="00A03803"/>
    <w:rsid w:val="00A041B8"/>
    <w:rsid w:val="00A1128D"/>
    <w:rsid w:val="00A14397"/>
    <w:rsid w:val="00A14EBA"/>
    <w:rsid w:val="00A236BF"/>
    <w:rsid w:val="00A24472"/>
    <w:rsid w:val="00A2615B"/>
    <w:rsid w:val="00A308B7"/>
    <w:rsid w:val="00A32B59"/>
    <w:rsid w:val="00A34708"/>
    <w:rsid w:val="00A365D7"/>
    <w:rsid w:val="00A40524"/>
    <w:rsid w:val="00A4233C"/>
    <w:rsid w:val="00A45D2E"/>
    <w:rsid w:val="00A465C4"/>
    <w:rsid w:val="00A5056B"/>
    <w:rsid w:val="00A51E66"/>
    <w:rsid w:val="00A5440A"/>
    <w:rsid w:val="00A57E46"/>
    <w:rsid w:val="00A60829"/>
    <w:rsid w:val="00A60C1E"/>
    <w:rsid w:val="00A65C13"/>
    <w:rsid w:val="00A65F24"/>
    <w:rsid w:val="00A673F9"/>
    <w:rsid w:val="00A67CB6"/>
    <w:rsid w:val="00A713B0"/>
    <w:rsid w:val="00A74139"/>
    <w:rsid w:val="00A75D3B"/>
    <w:rsid w:val="00A76A1F"/>
    <w:rsid w:val="00A76C70"/>
    <w:rsid w:val="00A800C2"/>
    <w:rsid w:val="00A8321A"/>
    <w:rsid w:val="00A87F6A"/>
    <w:rsid w:val="00A90888"/>
    <w:rsid w:val="00A921A2"/>
    <w:rsid w:val="00A93A01"/>
    <w:rsid w:val="00A94024"/>
    <w:rsid w:val="00A94740"/>
    <w:rsid w:val="00A95D5B"/>
    <w:rsid w:val="00A977E5"/>
    <w:rsid w:val="00A97BD6"/>
    <w:rsid w:val="00AA3FD5"/>
    <w:rsid w:val="00AA73EC"/>
    <w:rsid w:val="00AB2D9F"/>
    <w:rsid w:val="00AB4743"/>
    <w:rsid w:val="00AB691C"/>
    <w:rsid w:val="00AC3570"/>
    <w:rsid w:val="00AC4115"/>
    <w:rsid w:val="00AC538B"/>
    <w:rsid w:val="00AC66FF"/>
    <w:rsid w:val="00AC67CE"/>
    <w:rsid w:val="00AC6B1A"/>
    <w:rsid w:val="00AD4A41"/>
    <w:rsid w:val="00AD5159"/>
    <w:rsid w:val="00AD568F"/>
    <w:rsid w:val="00AD5C27"/>
    <w:rsid w:val="00AD60F7"/>
    <w:rsid w:val="00AD6479"/>
    <w:rsid w:val="00AD6C46"/>
    <w:rsid w:val="00AD7754"/>
    <w:rsid w:val="00AE4978"/>
    <w:rsid w:val="00AE5503"/>
    <w:rsid w:val="00AE6E73"/>
    <w:rsid w:val="00AF0DF6"/>
    <w:rsid w:val="00AF1771"/>
    <w:rsid w:val="00AF4AC0"/>
    <w:rsid w:val="00AF6189"/>
    <w:rsid w:val="00B03CD1"/>
    <w:rsid w:val="00B065E7"/>
    <w:rsid w:val="00B06865"/>
    <w:rsid w:val="00B07C45"/>
    <w:rsid w:val="00B07F6C"/>
    <w:rsid w:val="00B104E5"/>
    <w:rsid w:val="00B10583"/>
    <w:rsid w:val="00B11BE6"/>
    <w:rsid w:val="00B12C43"/>
    <w:rsid w:val="00B14580"/>
    <w:rsid w:val="00B14BDC"/>
    <w:rsid w:val="00B17DC4"/>
    <w:rsid w:val="00B23A44"/>
    <w:rsid w:val="00B2666C"/>
    <w:rsid w:val="00B27CF0"/>
    <w:rsid w:val="00B30C99"/>
    <w:rsid w:val="00B32234"/>
    <w:rsid w:val="00B36177"/>
    <w:rsid w:val="00B42278"/>
    <w:rsid w:val="00B47D55"/>
    <w:rsid w:val="00B5077C"/>
    <w:rsid w:val="00B50FFB"/>
    <w:rsid w:val="00B5136C"/>
    <w:rsid w:val="00B51CC2"/>
    <w:rsid w:val="00B52645"/>
    <w:rsid w:val="00B53425"/>
    <w:rsid w:val="00B602D5"/>
    <w:rsid w:val="00B620D9"/>
    <w:rsid w:val="00B62918"/>
    <w:rsid w:val="00B708CC"/>
    <w:rsid w:val="00B70CB7"/>
    <w:rsid w:val="00B740C5"/>
    <w:rsid w:val="00B76055"/>
    <w:rsid w:val="00B77BCF"/>
    <w:rsid w:val="00B82F1B"/>
    <w:rsid w:val="00B8420B"/>
    <w:rsid w:val="00B8557E"/>
    <w:rsid w:val="00B85CA9"/>
    <w:rsid w:val="00B86659"/>
    <w:rsid w:val="00B870E5"/>
    <w:rsid w:val="00B91D78"/>
    <w:rsid w:val="00B92D2E"/>
    <w:rsid w:val="00BA2AD5"/>
    <w:rsid w:val="00BA3135"/>
    <w:rsid w:val="00BA62FC"/>
    <w:rsid w:val="00BA715F"/>
    <w:rsid w:val="00BB15F0"/>
    <w:rsid w:val="00BB1702"/>
    <w:rsid w:val="00BB1CC9"/>
    <w:rsid w:val="00BB68AB"/>
    <w:rsid w:val="00BC2053"/>
    <w:rsid w:val="00BC2F88"/>
    <w:rsid w:val="00BC44C9"/>
    <w:rsid w:val="00BC7169"/>
    <w:rsid w:val="00BD2A73"/>
    <w:rsid w:val="00BD2CC9"/>
    <w:rsid w:val="00BD5740"/>
    <w:rsid w:val="00BD5C60"/>
    <w:rsid w:val="00BD5EF6"/>
    <w:rsid w:val="00BD7A98"/>
    <w:rsid w:val="00BE38FB"/>
    <w:rsid w:val="00BE4DFA"/>
    <w:rsid w:val="00BE5B87"/>
    <w:rsid w:val="00BE6B74"/>
    <w:rsid w:val="00BE75FB"/>
    <w:rsid w:val="00BF4008"/>
    <w:rsid w:val="00BF40AE"/>
    <w:rsid w:val="00BF5A04"/>
    <w:rsid w:val="00BF5C47"/>
    <w:rsid w:val="00BF6ED8"/>
    <w:rsid w:val="00BF7BC4"/>
    <w:rsid w:val="00C03592"/>
    <w:rsid w:val="00C0413F"/>
    <w:rsid w:val="00C05066"/>
    <w:rsid w:val="00C10DC2"/>
    <w:rsid w:val="00C138AB"/>
    <w:rsid w:val="00C1468F"/>
    <w:rsid w:val="00C151A6"/>
    <w:rsid w:val="00C160D9"/>
    <w:rsid w:val="00C16996"/>
    <w:rsid w:val="00C16998"/>
    <w:rsid w:val="00C23840"/>
    <w:rsid w:val="00C23E7F"/>
    <w:rsid w:val="00C24B94"/>
    <w:rsid w:val="00C25212"/>
    <w:rsid w:val="00C2561B"/>
    <w:rsid w:val="00C26030"/>
    <w:rsid w:val="00C300AB"/>
    <w:rsid w:val="00C31206"/>
    <w:rsid w:val="00C33628"/>
    <w:rsid w:val="00C35071"/>
    <w:rsid w:val="00C37EAE"/>
    <w:rsid w:val="00C415DF"/>
    <w:rsid w:val="00C41B04"/>
    <w:rsid w:val="00C42D16"/>
    <w:rsid w:val="00C45142"/>
    <w:rsid w:val="00C45E01"/>
    <w:rsid w:val="00C504C3"/>
    <w:rsid w:val="00C50976"/>
    <w:rsid w:val="00C51B9F"/>
    <w:rsid w:val="00C5347C"/>
    <w:rsid w:val="00C54125"/>
    <w:rsid w:val="00C541AA"/>
    <w:rsid w:val="00C57860"/>
    <w:rsid w:val="00C605DC"/>
    <w:rsid w:val="00C639E7"/>
    <w:rsid w:val="00C66534"/>
    <w:rsid w:val="00C675D8"/>
    <w:rsid w:val="00C67BAC"/>
    <w:rsid w:val="00C7259A"/>
    <w:rsid w:val="00C75223"/>
    <w:rsid w:val="00C765D5"/>
    <w:rsid w:val="00C83BFD"/>
    <w:rsid w:val="00C86CFB"/>
    <w:rsid w:val="00C92EFA"/>
    <w:rsid w:val="00C9543F"/>
    <w:rsid w:val="00C954AA"/>
    <w:rsid w:val="00C977F7"/>
    <w:rsid w:val="00CA052A"/>
    <w:rsid w:val="00CA3F5E"/>
    <w:rsid w:val="00CA4943"/>
    <w:rsid w:val="00CB3936"/>
    <w:rsid w:val="00CB4077"/>
    <w:rsid w:val="00CB5062"/>
    <w:rsid w:val="00CB57CE"/>
    <w:rsid w:val="00CC6A83"/>
    <w:rsid w:val="00CC6D1A"/>
    <w:rsid w:val="00CD0DE9"/>
    <w:rsid w:val="00CD3131"/>
    <w:rsid w:val="00CD5060"/>
    <w:rsid w:val="00CD5420"/>
    <w:rsid w:val="00CD5B49"/>
    <w:rsid w:val="00CD77F8"/>
    <w:rsid w:val="00CE1688"/>
    <w:rsid w:val="00CE2622"/>
    <w:rsid w:val="00CE2FA8"/>
    <w:rsid w:val="00CE32D4"/>
    <w:rsid w:val="00CE6828"/>
    <w:rsid w:val="00CE69FC"/>
    <w:rsid w:val="00CE6B86"/>
    <w:rsid w:val="00CE7C2C"/>
    <w:rsid w:val="00CF1BE4"/>
    <w:rsid w:val="00CF5470"/>
    <w:rsid w:val="00CF6032"/>
    <w:rsid w:val="00CF7924"/>
    <w:rsid w:val="00D0064D"/>
    <w:rsid w:val="00D03D08"/>
    <w:rsid w:val="00D057F0"/>
    <w:rsid w:val="00D07863"/>
    <w:rsid w:val="00D1047D"/>
    <w:rsid w:val="00D1068C"/>
    <w:rsid w:val="00D11B00"/>
    <w:rsid w:val="00D1296E"/>
    <w:rsid w:val="00D140E5"/>
    <w:rsid w:val="00D16235"/>
    <w:rsid w:val="00D20114"/>
    <w:rsid w:val="00D202AC"/>
    <w:rsid w:val="00D220A4"/>
    <w:rsid w:val="00D23F06"/>
    <w:rsid w:val="00D246E0"/>
    <w:rsid w:val="00D26A6A"/>
    <w:rsid w:val="00D305BA"/>
    <w:rsid w:val="00D31FEB"/>
    <w:rsid w:val="00D324F7"/>
    <w:rsid w:val="00D32B8F"/>
    <w:rsid w:val="00D33ACB"/>
    <w:rsid w:val="00D46120"/>
    <w:rsid w:val="00D4707E"/>
    <w:rsid w:val="00D47C6B"/>
    <w:rsid w:val="00D502EF"/>
    <w:rsid w:val="00D52C59"/>
    <w:rsid w:val="00D561C2"/>
    <w:rsid w:val="00D56876"/>
    <w:rsid w:val="00D57F1A"/>
    <w:rsid w:val="00D60180"/>
    <w:rsid w:val="00D62B93"/>
    <w:rsid w:val="00D65939"/>
    <w:rsid w:val="00D6799E"/>
    <w:rsid w:val="00D71458"/>
    <w:rsid w:val="00D71EEE"/>
    <w:rsid w:val="00D729EA"/>
    <w:rsid w:val="00D72BA6"/>
    <w:rsid w:val="00D75931"/>
    <w:rsid w:val="00D857D6"/>
    <w:rsid w:val="00D9016E"/>
    <w:rsid w:val="00D955E9"/>
    <w:rsid w:val="00DA19B8"/>
    <w:rsid w:val="00DA3210"/>
    <w:rsid w:val="00DA3CD3"/>
    <w:rsid w:val="00DA4C82"/>
    <w:rsid w:val="00DA528B"/>
    <w:rsid w:val="00DA6657"/>
    <w:rsid w:val="00DA6BED"/>
    <w:rsid w:val="00DA7BE6"/>
    <w:rsid w:val="00DB040A"/>
    <w:rsid w:val="00DB431C"/>
    <w:rsid w:val="00DB6062"/>
    <w:rsid w:val="00DB6BDA"/>
    <w:rsid w:val="00DB7571"/>
    <w:rsid w:val="00DB7663"/>
    <w:rsid w:val="00DC002A"/>
    <w:rsid w:val="00DC0B03"/>
    <w:rsid w:val="00DC5290"/>
    <w:rsid w:val="00DC5E9B"/>
    <w:rsid w:val="00DD3EE8"/>
    <w:rsid w:val="00DD44A7"/>
    <w:rsid w:val="00DD4764"/>
    <w:rsid w:val="00DD4C7E"/>
    <w:rsid w:val="00DD4DA7"/>
    <w:rsid w:val="00DD6839"/>
    <w:rsid w:val="00DD70E6"/>
    <w:rsid w:val="00DD7830"/>
    <w:rsid w:val="00DE0389"/>
    <w:rsid w:val="00DE1B45"/>
    <w:rsid w:val="00DE2167"/>
    <w:rsid w:val="00DE2C8D"/>
    <w:rsid w:val="00DE4A9F"/>
    <w:rsid w:val="00DE5B55"/>
    <w:rsid w:val="00DE7C41"/>
    <w:rsid w:val="00DF0267"/>
    <w:rsid w:val="00DF28F6"/>
    <w:rsid w:val="00DF3067"/>
    <w:rsid w:val="00DF5FDE"/>
    <w:rsid w:val="00DF7E52"/>
    <w:rsid w:val="00DF7FBF"/>
    <w:rsid w:val="00E0466B"/>
    <w:rsid w:val="00E078C4"/>
    <w:rsid w:val="00E079F2"/>
    <w:rsid w:val="00E07AC8"/>
    <w:rsid w:val="00E07C4A"/>
    <w:rsid w:val="00E12727"/>
    <w:rsid w:val="00E1374A"/>
    <w:rsid w:val="00E13B84"/>
    <w:rsid w:val="00E13E88"/>
    <w:rsid w:val="00E1506B"/>
    <w:rsid w:val="00E15B8C"/>
    <w:rsid w:val="00E165DE"/>
    <w:rsid w:val="00E20D4E"/>
    <w:rsid w:val="00E22354"/>
    <w:rsid w:val="00E24603"/>
    <w:rsid w:val="00E2703C"/>
    <w:rsid w:val="00E30EDC"/>
    <w:rsid w:val="00E3430A"/>
    <w:rsid w:val="00E40A31"/>
    <w:rsid w:val="00E42E64"/>
    <w:rsid w:val="00E45BBA"/>
    <w:rsid w:val="00E50944"/>
    <w:rsid w:val="00E50982"/>
    <w:rsid w:val="00E50BEC"/>
    <w:rsid w:val="00E5207E"/>
    <w:rsid w:val="00E52200"/>
    <w:rsid w:val="00E5276A"/>
    <w:rsid w:val="00E54460"/>
    <w:rsid w:val="00E55F91"/>
    <w:rsid w:val="00E567C3"/>
    <w:rsid w:val="00E63591"/>
    <w:rsid w:val="00E7167A"/>
    <w:rsid w:val="00E7209C"/>
    <w:rsid w:val="00E73034"/>
    <w:rsid w:val="00E73D0E"/>
    <w:rsid w:val="00E76071"/>
    <w:rsid w:val="00E76972"/>
    <w:rsid w:val="00E80AEC"/>
    <w:rsid w:val="00E80D73"/>
    <w:rsid w:val="00E831A2"/>
    <w:rsid w:val="00E839C5"/>
    <w:rsid w:val="00E8752A"/>
    <w:rsid w:val="00E915E1"/>
    <w:rsid w:val="00E96D60"/>
    <w:rsid w:val="00E9753E"/>
    <w:rsid w:val="00EA0370"/>
    <w:rsid w:val="00EA2B3C"/>
    <w:rsid w:val="00EA4720"/>
    <w:rsid w:val="00EA5848"/>
    <w:rsid w:val="00EA64FF"/>
    <w:rsid w:val="00EB3925"/>
    <w:rsid w:val="00EB5FC1"/>
    <w:rsid w:val="00EC0A8C"/>
    <w:rsid w:val="00EC1155"/>
    <w:rsid w:val="00EC3FDD"/>
    <w:rsid w:val="00EC5A6C"/>
    <w:rsid w:val="00EC5F2E"/>
    <w:rsid w:val="00EC7CB3"/>
    <w:rsid w:val="00ED020E"/>
    <w:rsid w:val="00ED0C73"/>
    <w:rsid w:val="00ED1A89"/>
    <w:rsid w:val="00ED2012"/>
    <w:rsid w:val="00ED25A4"/>
    <w:rsid w:val="00ED2DE8"/>
    <w:rsid w:val="00ED36D0"/>
    <w:rsid w:val="00ED4E41"/>
    <w:rsid w:val="00ED5343"/>
    <w:rsid w:val="00ED5A44"/>
    <w:rsid w:val="00ED6998"/>
    <w:rsid w:val="00EE1998"/>
    <w:rsid w:val="00EE349A"/>
    <w:rsid w:val="00EE3A15"/>
    <w:rsid w:val="00EE6C77"/>
    <w:rsid w:val="00EF0BE3"/>
    <w:rsid w:val="00EF20F5"/>
    <w:rsid w:val="00EF2DFA"/>
    <w:rsid w:val="00EF3F64"/>
    <w:rsid w:val="00EF6E86"/>
    <w:rsid w:val="00EF7FFA"/>
    <w:rsid w:val="00F00C52"/>
    <w:rsid w:val="00F00E04"/>
    <w:rsid w:val="00F029A2"/>
    <w:rsid w:val="00F05227"/>
    <w:rsid w:val="00F0768F"/>
    <w:rsid w:val="00F12999"/>
    <w:rsid w:val="00F1605E"/>
    <w:rsid w:val="00F16504"/>
    <w:rsid w:val="00F21C7D"/>
    <w:rsid w:val="00F251B0"/>
    <w:rsid w:val="00F26DC8"/>
    <w:rsid w:val="00F30AF3"/>
    <w:rsid w:val="00F31629"/>
    <w:rsid w:val="00F33F93"/>
    <w:rsid w:val="00F3618E"/>
    <w:rsid w:val="00F36AD1"/>
    <w:rsid w:val="00F42CCC"/>
    <w:rsid w:val="00F4424E"/>
    <w:rsid w:val="00F4459D"/>
    <w:rsid w:val="00F51571"/>
    <w:rsid w:val="00F53A6D"/>
    <w:rsid w:val="00F5468F"/>
    <w:rsid w:val="00F54D20"/>
    <w:rsid w:val="00F55A95"/>
    <w:rsid w:val="00F62243"/>
    <w:rsid w:val="00F626EE"/>
    <w:rsid w:val="00F67E44"/>
    <w:rsid w:val="00F67F22"/>
    <w:rsid w:val="00F72450"/>
    <w:rsid w:val="00F743B3"/>
    <w:rsid w:val="00F832C5"/>
    <w:rsid w:val="00F84D54"/>
    <w:rsid w:val="00F92F15"/>
    <w:rsid w:val="00F9515D"/>
    <w:rsid w:val="00F95E6B"/>
    <w:rsid w:val="00FA0AF9"/>
    <w:rsid w:val="00FA0F74"/>
    <w:rsid w:val="00FA2833"/>
    <w:rsid w:val="00FA2D66"/>
    <w:rsid w:val="00FA443E"/>
    <w:rsid w:val="00FA5486"/>
    <w:rsid w:val="00FA649D"/>
    <w:rsid w:val="00FB13BE"/>
    <w:rsid w:val="00FB6841"/>
    <w:rsid w:val="00FB6AF1"/>
    <w:rsid w:val="00FB7F42"/>
    <w:rsid w:val="00FC55EB"/>
    <w:rsid w:val="00FD054D"/>
    <w:rsid w:val="00FD1207"/>
    <w:rsid w:val="00FD156A"/>
    <w:rsid w:val="00FD2894"/>
    <w:rsid w:val="00FD3C4F"/>
    <w:rsid w:val="00FD59DB"/>
    <w:rsid w:val="00FD7619"/>
    <w:rsid w:val="00FE14A3"/>
    <w:rsid w:val="00FE2FE9"/>
    <w:rsid w:val="00FE4A31"/>
    <w:rsid w:val="00FE64C5"/>
    <w:rsid w:val="00FE6F4A"/>
    <w:rsid w:val="00FF1915"/>
    <w:rsid w:val="00FF1D7D"/>
    <w:rsid w:val="00FF1EF3"/>
    <w:rsid w:val="00FF3CC4"/>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11FD00EA-1D99-684A-9AA2-05A4698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F06"/>
    <w:pPr>
      <w:spacing w:line="240" w:lineRule="auto"/>
    </w:pPr>
    <w:rPr>
      <w:rFonts w:ascii="Times New Roman" w:eastAsia="Times New Roman" w:hAnsi="Times New Roman" w:cs="Times New Roman"/>
      <w:noProof/>
      <w:sz w:val="24"/>
      <w:szCs w:val="24"/>
      <w:lang w:val="ro-RO" w:eastAsia="en-GB"/>
    </w:rPr>
  </w:style>
  <w:style w:type="paragraph" w:styleId="Heading1">
    <w:name w:val="heading 1"/>
    <w:basedOn w:val="Normal"/>
    <w:next w:val="Normal"/>
    <w:qFormat/>
    <w:pPr>
      <w:keepNext/>
      <w:keepLines/>
      <w:spacing w:before="400" w:after="120" w:line="276" w:lineRule="auto"/>
      <w:outlineLvl w:val="0"/>
    </w:pPr>
    <w:rPr>
      <w:rFonts w:ascii="Arial" w:eastAsia="Arial" w:hAnsi="Arial" w:cs="Arial"/>
      <w:sz w:val="40"/>
      <w:szCs w:val="40"/>
      <w:lang w:eastAsia="en-US"/>
    </w:rPr>
  </w:style>
  <w:style w:type="paragraph" w:styleId="Heading2">
    <w:name w:val="heading 2"/>
    <w:basedOn w:val="Normal"/>
    <w:next w:val="Normal"/>
    <w:link w:val="Heading2Char"/>
    <w:uiPriority w:val="9"/>
    <w:unhideWhenUsed/>
    <w:qFormat/>
    <w:pPr>
      <w:keepNext/>
      <w:keepLines/>
      <w:spacing w:before="360" w:after="120" w:line="276" w:lineRule="auto"/>
      <w:outlineLvl w:val="1"/>
    </w:pPr>
    <w:rPr>
      <w:rFonts w:ascii="Arial" w:eastAsia="Arial" w:hAnsi="Arial" w:cs="Arial"/>
      <w:sz w:val="32"/>
      <w:szCs w:val="32"/>
      <w:lang w:eastAsia="en-US"/>
    </w:rPr>
  </w:style>
  <w:style w:type="paragraph" w:styleId="Heading3">
    <w:name w:val="heading 3"/>
    <w:basedOn w:val="Normal"/>
    <w:next w:val="Normal"/>
    <w:unhideWhenUsed/>
    <w:qFormat/>
    <w:pPr>
      <w:keepNext/>
      <w:keepLines/>
      <w:spacing w:before="320" w:after="80" w:line="276" w:lineRule="auto"/>
      <w:outlineLvl w:val="2"/>
    </w:pPr>
    <w:rPr>
      <w:rFonts w:ascii="Arial" w:eastAsia="Arial" w:hAnsi="Arial" w:cs="Arial"/>
      <w:color w:val="434343"/>
      <w:sz w:val="28"/>
      <w:szCs w:val="28"/>
      <w:lang w:eastAsia="en-US"/>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eastAsia="en-US"/>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outlineLvl w:val="6"/>
    </w:pPr>
    <w:rPr>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eastAsia="en-US"/>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eastAsia="en-US"/>
    </w:rPr>
  </w:style>
  <w:style w:type="paragraph" w:styleId="Header">
    <w:name w:val="header"/>
    <w:basedOn w:val="Normal"/>
    <w:link w:val="HeaderChar1"/>
    <w:unhideWhenUsed/>
    <w:rsid w:val="001C6EA8"/>
    <w:pPr>
      <w:tabs>
        <w:tab w:val="center" w:pos="4680"/>
        <w:tab w:val="right" w:pos="9360"/>
      </w:tabs>
    </w:pPr>
    <w:rPr>
      <w:rFonts w:ascii="Arial" w:eastAsia="Arial" w:hAnsi="Arial" w:cs="Arial"/>
      <w:sz w:val="22"/>
      <w:szCs w:val="22"/>
      <w:lang w:eastAsia="en-US"/>
    </w:r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pPr>
    <w:rPr>
      <w:rFonts w:ascii="Arial" w:eastAsia="Arial" w:hAnsi="Arial" w:cs="Arial"/>
      <w:sz w:val="22"/>
      <w:szCs w:val="22"/>
      <w:lang w:eastAsia="en-US"/>
    </w:r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pPr>
    <w:rPr>
      <w:rFonts w:ascii="Arial" w:eastAsia="Microsoft YaHei" w:hAnsi="Arial" w:cs="Arial"/>
      <w:sz w:val="28"/>
      <w:szCs w:val="28"/>
      <w:lang w:val="en-US" w:eastAsia="ar-SA"/>
    </w:rPr>
  </w:style>
  <w:style w:type="paragraph" w:styleId="BodyText">
    <w:name w:val="Body Text"/>
    <w:basedOn w:val="Normal"/>
    <w:link w:val="BodyTextChar1"/>
    <w:rsid w:val="000E5A88"/>
    <w:pPr>
      <w:suppressAutoHyphens/>
    </w:pPr>
    <w:rPr>
      <w:b/>
      <w:bCs/>
      <w:sz w:val="26"/>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pPr>
    <w:rPr>
      <w:rFonts w:cs="Arial"/>
      <w:i/>
      <w:iCs/>
      <w:lang w:val="en-US" w:eastAsia="ar-SA"/>
    </w:rPr>
  </w:style>
  <w:style w:type="paragraph" w:customStyle="1" w:styleId="Index">
    <w:name w:val="Index"/>
    <w:basedOn w:val="Normal"/>
    <w:rsid w:val="000E5A88"/>
    <w:pPr>
      <w:suppressLineNumbers/>
      <w:suppressAutoHyphens/>
    </w:pPr>
    <w:rPr>
      <w:rFonts w:cs="Arial"/>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pPr>
    <w:rPr>
      <w:rFonts w:ascii="Segoe UI"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pPr>
    <w:rPr>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uiPriority w:val="34"/>
    <w:qFormat/>
    <w:rsid w:val="000E5A88"/>
    <w:pPr>
      <w:suppressAutoHyphens/>
      <w:spacing w:after="160" w:line="254" w:lineRule="auto"/>
      <w:ind w:left="720"/>
    </w:pPr>
    <w:rPr>
      <w:rFonts w:ascii="Calibri" w:eastAsia="Calibri" w:hAnsi="Calibri"/>
      <w:sz w:val="22"/>
      <w:szCs w:val="22"/>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lang w:val="en-US" w:eastAsia="ar-SA"/>
    </w:rPr>
  </w:style>
  <w:style w:type="paragraph" w:customStyle="1" w:styleId="TableContents">
    <w:name w:val="Table Contents"/>
    <w:basedOn w:val="Normal"/>
    <w:rsid w:val="000E5A88"/>
    <w:pPr>
      <w:suppressLineNumbers/>
      <w:suppressAutoHyphens/>
    </w:pPr>
    <w:rPr>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lang w:val="en-US" w:eastAsia="en-US"/>
    </w:rPr>
  </w:style>
  <w:style w:type="paragraph" w:customStyle="1" w:styleId="sden">
    <w:name w:val="s_den"/>
    <w:basedOn w:val="Normal"/>
    <w:rsid w:val="000E5A88"/>
    <w:pPr>
      <w:jc w:val="center"/>
    </w:pPr>
    <w:rPr>
      <w:rFonts w:ascii="Verdana" w:hAnsi="Verdana"/>
      <w:b/>
      <w:bCs/>
      <w:color w:val="8B0000"/>
      <w:sz w:val="30"/>
      <w:szCs w:val="30"/>
      <w:lang w:val="en-US" w:eastAsia="en-US"/>
    </w:rPr>
  </w:style>
  <w:style w:type="paragraph" w:customStyle="1" w:styleId="shdr">
    <w:name w:val="s_hdr"/>
    <w:basedOn w:val="Normal"/>
    <w:rsid w:val="000E5A88"/>
    <w:pPr>
      <w:spacing w:before="72" w:after="72"/>
      <w:ind w:left="72" w:right="72"/>
    </w:pPr>
    <w:rPr>
      <w:rFonts w:ascii="Verdana" w:hAnsi="Verdana"/>
      <w:b/>
      <w:bCs/>
      <w:color w:val="333333"/>
      <w:sz w:val="20"/>
      <w:szCs w:val="20"/>
      <w:lang w:val="en-US" w:eastAsia="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b/>
      <w:bCs/>
      <w:color w:val="24689B"/>
      <w:sz w:val="20"/>
      <w:szCs w:val="20"/>
      <w:lang w:val="en-US" w:eastAsia="en-US"/>
    </w:rPr>
  </w:style>
  <w:style w:type="paragraph" w:customStyle="1" w:styleId="sartden">
    <w:name w:val="s_art_den"/>
    <w:basedOn w:val="Normal"/>
    <w:rsid w:val="00DA3CD3"/>
    <w:rPr>
      <w:rFonts w:ascii="Verdana" w:eastAsiaTheme="minorEastAsia" w:hAnsi="Verdana"/>
      <w:b/>
      <w:bCs/>
      <w:color w:val="24689B"/>
      <w:sz w:val="20"/>
      <w:szCs w:val="20"/>
      <w:lang w:val="en-US" w:eastAsia="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lang w:val="pl-PL" w:eastAsia="pl-PL"/>
    </w:rPr>
  </w:style>
  <w:style w:type="paragraph" w:customStyle="1" w:styleId="BULLET">
    <w:name w:val="BULLET"/>
    <w:basedOn w:val="Normal"/>
    <w:qFormat/>
    <w:rsid w:val="00E0466B"/>
    <w:pPr>
      <w:numPr>
        <w:numId w:val="4"/>
      </w:numPr>
      <w:spacing w:after="120" w:line="276" w:lineRule="auto"/>
      <w:contextualSpacing/>
      <w:jc w:val="both"/>
    </w:pPr>
    <w:rPr>
      <w:rFonts w:ascii="Cambria" w:eastAsia="Calibri" w:hAnsi="Cambria"/>
      <w:spacing w:val="-6"/>
      <w:lang w:eastAsia="en-US"/>
    </w:rPr>
  </w:style>
  <w:style w:type="character" w:customStyle="1" w:styleId="ListParagraphChar">
    <w:name w:val="List Paragraph Char"/>
    <w:aliases w:val="List Paragraph11 Char,Normal bullet 2 Char,tabla negro Char"/>
    <w:link w:val="ListParagraph"/>
    <w:uiPriority w:val="34"/>
    <w:rsid w:val="00E0466B"/>
    <w:rPr>
      <w:rFonts w:ascii="Calibri" w:eastAsia="Calibri" w:hAnsi="Calibri" w:cs="Times New Roman"/>
      <w:lang w:val="en-US" w:eastAsia="ar-SA"/>
    </w:rPr>
  </w:style>
  <w:style w:type="paragraph" w:customStyle="1" w:styleId="Tabel">
    <w:name w:val="Tabel"/>
    <w:basedOn w:val="NoSpacing"/>
    <w:qFormat/>
    <w:rsid w:val="006C4497"/>
    <w:pPr>
      <w:suppressAutoHyphens w:val="0"/>
      <w:spacing w:before="120" w:after="120"/>
      <w:jc w:val="both"/>
    </w:pPr>
    <w:rPr>
      <w:rFonts w:ascii="Cambria" w:hAnsi="Cambria"/>
      <w:szCs w:val="24"/>
      <w:lang w:val="en-US" w:eastAsia="en-GB"/>
    </w:rPr>
  </w:style>
  <w:style w:type="character" w:styleId="UnresolvedMention">
    <w:name w:val="Unresolved Mention"/>
    <w:basedOn w:val="DefaultParagraphFont"/>
    <w:uiPriority w:val="99"/>
    <w:semiHidden/>
    <w:unhideWhenUsed/>
    <w:rsid w:val="006C4497"/>
    <w:rPr>
      <w:color w:val="605E5C"/>
      <w:shd w:val="clear" w:color="auto" w:fill="E1DFDD"/>
    </w:rPr>
  </w:style>
  <w:style w:type="character" w:customStyle="1" w:styleId="salnttl">
    <w:name w:val="s_aln_ttl"/>
    <w:basedOn w:val="DefaultParagraphFont"/>
    <w:rsid w:val="00732336"/>
  </w:style>
  <w:style w:type="character" w:customStyle="1" w:styleId="slinttl1">
    <w:name w:val="s_lin_ttl1"/>
    <w:basedOn w:val="DefaultParagraphFont"/>
    <w:rsid w:val="00930341"/>
    <w:rPr>
      <w:rFonts w:ascii="Verdana" w:hAnsi="Verdana" w:hint="default"/>
      <w:b/>
      <w:bCs/>
      <w:color w:val="24689B"/>
      <w:sz w:val="21"/>
      <w:szCs w:val="21"/>
      <w:shd w:val="clear" w:color="auto" w:fill="FFFFFF"/>
    </w:rPr>
  </w:style>
  <w:style w:type="character" w:customStyle="1" w:styleId="slinbdy">
    <w:name w:val="s_lin_bdy"/>
    <w:basedOn w:val="DefaultParagraphFont"/>
    <w:rsid w:val="00930341"/>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rsid w:val="00ED2012"/>
    <w:rPr>
      <w:sz w:val="32"/>
      <w:szCs w:val="32"/>
    </w:rPr>
  </w:style>
  <w:style w:type="paragraph" w:styleId="Revision">
    <w:name w:val="Revision"/>
    <w:hidden/>
    <w:uiPriority w:val="99"/>
    <w:semiHidden/>
    <w:rsid w:val="00366F90"/>
    <w:pPr>
      <w:spacing w:line="240" w:lineRule="auto"/>
    </w:pPr>
  </w:style>
  <w:style w:type="character" w:styleId="PageNumber">
    <w:name w:val="page number"/>
    <w:basedOn w:val="DefaultParagraphFont"/>
    <w:uiPriority w:val="99"/>
    <w:semiHidden/>
    <w:unhideWhenUsed/>
    <w:rsid w:val="00366F90"/>
  </w:style>
  <w:style w:type="character" w:styleId="PlaceholderText">
    <w:name w:val="Placeholder Text"/>
    <w:basedOn w:val="DefaultParagraphFont"/>
    <w:uiPriority w:val="99"/>
    <w:semiHidden/>
    <w:rsid w:val="00BB1CC9"/>
    <w:rPr>
      <w:color w:val="808080"/>
    </w:rPr>
  </w:style>
  <w:style w:type="character" w:customStyle="1" w:styleId="al">
    <w:name w:val="al"/>
    <w:basedOn w:val="DefaultParagraphFont"/>
    <w:rsid w:val="00BB1CC9"/>
  </w:style>
  <w:style w:type="character" w:customStyle="1" w:styleId="tal">
    <w:name w:val="tal"/>
    <w:basedOn w:val="DefaultParagraphFont"/>
    <w:rsid w:val="00BB1CC9"/>
  </w:style>
  <w:style w:type="numbering" w:customStyle="1" w:styleId="NoList1">
    <w:name w:val="No List1"/>
    <w:next w:val="NoList"/>
    <w:uiPriority w:val="99"/>
    <w:semiHidden/>
    <w:unhideWhenUsed/>
    <w:rsid w:val="000D7E95"/>
  </w:style>
  <w:style w:type="character" w:customStyle="1" w:styleId="alb">
    <w:name w:val="a_lb"/>
    <w:basedOn w:val="DefaultParagraphFont"/>
    <w:rsid w:val="00D23F06"/>
  </w:style>
  <w:style w:type="character" w:customStyle="1" w:styleId="atl">
    <w:name w:val="a_tl"/>
    <w:basedOn w:val="DefaultParagraphFont"/>
    <w:rsid w:val="00D2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6080">
      <w:bodyDiv w:val="1"/>
      <w:marLeft w:val="0"/>
      <w:marRight w:val="0"/>
      <w:marTop w:val="0"/>
      <w:marBottom w:val="0"/>
      <w:divBdr>
        <w:top w:val="none" w:sz="0" w:space="0" w:color="auto"/>
        <w:left w:val="none" w:sz="0" w:space="0" w:color="auto"/>
        <w:bottom w:val="none" w:sz="0" w:space="0" w:color="auto"/>
        <w:right w:val="none" w:sz="0" w:space="0" w:color="auto"/>
      </w:divBdr>
    </w:div>
    <w:div w:id="63988098">
      <w:bodyDiv w:val="1"/>
      <w:marLeft w:val="0"/>
      <w:marRight w:val="0"/>
      <w:marTop w:val="0"/>
      <w:marBottom w:val="0"/>
      <w:divBdr>
        <w:top w:val="none" w:sz="0" w:space="0" w:color="auto"/>
        <w:left w:val="none" w:sz="0" w:space="0" w:color="auto"/>
        <w:bottom w:val="none" w:sz="0" w:space="0" w:color="auto"/>
        <w:right w:val="none" w:sz="0" w:space="0" w:color="auto"/>
      </w:divBdr>
    </w:div>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367536193">
      <w:bodyDiv w:val="1"/>
      <w:marLeft w:val="0"/>
      <w:marRight w:val="0"/>
      <w:marTop w:val="0"/>
      <w:marBottom w:val="0"/>
      <w:divBdr>
        <w:top w:val="none" w:sz="0" w:space="0" w:color="auto"/>
        <w:left w:val="none" w:sz="0" w:space="0" w:color="auto"/>
        <w:bottom w:val="none" w:sz="0" w:space="0" w:color="auto"/>
        <w:right w:val="none" w:sz="0" w:space="0" w:color="auto"/>
      </w:divBdr>
    </w:div>
    <w:div w:id="39527581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39263392">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2670586">
      <w:bodyDiv w:val="1"/>
      <w:marLeft w:val="0"/>
      <w:marRight w:val="0"/>
      <w:marTop w:val="0"/>
      <w:marBottom w:val="0"/>
      <w:divBdr>
        <w:top w:val="none" w:sz="0" w:space="0" w:color="auto"/>
        <w:left w:val="none" w:sz="0" w:space="0" w:color="auto"/>
        <w:bottom w:val="none" w:sz="0" w:space="0" w:color="auto"/>
        <w:right w:val="none" w:sz="0" w:space="0" w:color="auto"/>
      </w:divBdr>
      <w:divsChild>
        <w:div w:id="713386650">
          <w:marLeft w:val="0"/>
          <w:marRight w:val="0"/>
          <w:marTop w:val="72"/>
          <w:marBottom w:val="0"/>
          <w:divBdr>
            <w:top w:val="none" w:sz="0" w:space="0" w:color="auto"/>
            <w:left w:val="none" w:sz="0" w:space="0" w:color="auto"/>
            <w:bottom w:val="none" w:sz="0" w:space="0" w:color="auto"/>
            <w:right w:val="none" w:sz="0" w:space="0" w:color="auto"/>
          </w:divBdr>
          <w:divsChild>
            <w:div w:id="314645361">
              <w:marLeft w:val="0"/>
              <w:marRight w:val="0"/>
              <w:marTop w:val="0"/>
              <w:marBottom w:val="0"/>
              <w:divBdr>
                <w:top w:val="none" w:sz="0" w:space="0" w:color="auto"/>
                <w:left w:val="none" w:sz="0" w:space="0" w:color="auto"/>
                <w:bottom w:val="none" w:sz="0" w:space="0" w:color="auto"/>
                <w:right w:val="none" w:sz="0" w:space="0" w:color="auto"/>
              </w:divBdr>
            </w:div>
            <w:div w:id="14592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40441074">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962536280">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1191140">
      <w:bodyDiv w:val="1"/>
      <w:marLeft w:val="0"/>
      <w:marRight w:val="0"/>
      <w:marTop w:val="0"/>
      <w:marBottom w:val="0"/>
      <w:divBdr>
        <w:top w:val="none" w:sz="0" w:space="0" w:color="auto"/>
        <w:left w:val="none" w:sz="0" w:space="0" w:color="auto"/>
        <w:bottom w:val="none" w:sz="0" w:space="0" w:color="auto"/>
        <w:right w:val="none" w:sz="0" w:space="0" w:color="auto"/>
      </w:divBdr>
    </w:div>
    <w:div w:id="1264455617">
      <w:bodyDiv w:val="1"/>
      <w:marLeft w:val="0"/>
      <w:marRight w:val="0"/>
      <w:marTop w:val="0"/>
      <w:marBottom w:val="0"/>
      <w:divBdr>
        <w:top w:val="none" w:sz="0" w:space="0" w:color="auto"/>
        <w:left w:val="none" w:sz="0" w:space="0" w:color="auto"/>
        <w:bottom w:val="none" w:sz="0" w:space="0" w:color="auto"/>
        <w:right w:val="none" w:sz="0" w:space="0" w:color="auto"/>
      </w:divBdr>
      <w:divsChild>
        <w:div w:id="122426545">
          <w:marLeft w:val="0"/>
          <w:marRight w:val="0"/>
          <w:marTop w:val="0"/>
          <w:marBottom w:val="0"/>
          <w:divBdr>
            <w:top w:val="dashed" w:sz="2" w:space="0" w:color="FFFFFF"/>
            <w:left w:val="dashed" w:sz="2" w:space="0" w:color="FFFFFF"/>
            <w:bottom w:val="dashed" w:sz="2" w:space="0" w:color="FFFFFF"/>
            <w:right w:val="dashed" w:sz="2" w:space="0" w:color="FFFFFF"/>
          </w:divBdr>
        </w:div>
        <w:div w:id="572787368">
          <w:marLeft w:val="0"/>
          <w:marRight w:val="0"/>
          <w:marTop w:val="0"/>
          <w:marBottom w:val="0"/>
          <w:divBdr>
            <w:top w:val="dashed" w:sz="2" w:space="0" w:color="FFFFFF"/>
            <w:left w:val="dashed" w:sz="2" w:space="0" w:color="FFFFFF"/>
            <w:bottom w:val="dashed" w:sz="2" w:space="0" w:color="FFFFFF"/>
            <w:right w:val="dashed" w:sz="2" w:space="0" w:color="FFFFFF"/>
          </w:divBdr>
        </w:div>
        <w:div w:id="1228494731">
          <w:marLeft w:val="0"/>
          <w:marRight w:val="0"/>
          <w:marTop w:val="0"/>
          <w:marBottom w:val="0"/>
          <w:divBdr>
            <w:top w:val="dashed" w:sz="2" w:space="0" w:color="FFFFFF"/>
            <w:left w:val="dashed" w:sz="2" w:space="0" w:color="FFFFFF"/>
            <w:bottom w:val="dashed" w:sz="2" w:space="0" w:color="FFFFFF"/>
            <w:right w:val="dashed" w:sz="2" w:space="0" w:color="FFFFFF"/>
          </w:divBdr>
        </w:div>
        <w:div w:id="1324697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0263874">
      <w:bodyDiv w:val="1"/>
      <w:marLeft w:val="0"/>
      <w:marRight w:val="0"/>
      <w:marTop w:val="0"/>
      <w:marBottom w:val="0"/>
      <w:divBdr>
        <w:top w:val="none" w:sz="0" w:space="0" w:color="auto"/>
        <w:left w:val="none" w:sz="0" w:space="0" w:color="auto"/>
        <w:bottom w:val="none" w:sz="0" w:space="0" w:color="auto"/>
        <w:right w:val="none" w:sz="0" w:space="0" w:color="auto"/>
      </w:divBdr>
    </w:div>
    <w:div w:id="1602958610">
      <w:bodyDiv w:val="1"/>
      <w:marLeft w:val="0"/>
      <w:marRight w:val="0"/>
      <w:marTop w:val="0"/>
      <w:marBottom w:val="0"/>
      <w:divBdr>
        <w:top w:val="none" w:sz="0" w:space="0" w:color="auto"/>
        <w:left w:val="none" w:sz="0" w:space="0" w:color="auto"/>
        <w:bottom w:val="none" w:sz="0" w:space="0" w:color="auto"/>
        <w:right w:val="none" w:sz="0" w:space="0" w:color="auto"/>
      </w:divBdr>
    </w:div>
    <w:div w:id="169726789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3999155">
      <w:bodyDiv w:val="1"/>
      <w:marLeft w:val="0"/>
      <w:marRight w:val="0"/>
      <w:marTop w:val="0"/>
      <w:marBottom w:val="0"/>
      <w:divBdr>
        <w:top w:val="none" w:sz="0" w:space="0" w:color="auto"/>
        <w:left w:val="none" w:sz="0" w:space="0" w:color="auto"/>
        <w:bottom w:val="none" w:sz="0" w:space="0" w:color="auto"/>
        <w:right w:val="none" w:sz="0" w:space="0" w:color="auto"/>
      </w:divBdr>
    </w:div>
    <w:div w:id="213667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16600</Words>
  <Characters>94621</Characters>
  <Application>Microsoft Office Word</Application>
  <DocSecurity>0</DocSecurity>
  <Lines>788</Lines>
  <Paragraphs>221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Simona Engi</cp:lastModifiedBy>
  <cp:revision>4</cp:revision>
  <cp:lastPrinted>2025-04-25T11:43:00Z</cp:lastPrinted>
  <dcterms:created xsi:type="dcterms:W3CDTF">2025-04-25T11:28:00Z</dcterms:created>
  <dcterms:modified xsi:type="dcterms:W3CDTF">2025-04-25T11:50:00Z</dcterms:modified>
</cp:coreProperties>
</file>