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AD8C" w14:textId="7320ABBF" w:rsidR="00C833F9" w:rsidRPr="003C36B6" w:rsidRDefault="002668A6" w:rsidP="007D52F0">
      <w:pPr>
        <w:jc w:val="right"/>
        <w:rPr>
          <w:rFonts w:ascii="Montserrat Light" w:hAnsi="Montserrat Light"/>
          <w:b/>
          <w:bCs/>
          <w:lang w:val="ro-RO"/>
        </w:rPr>
      </w:pPr>
      <w:r w:rsidRPr="003C36B6">
        <w:rPr>
          <w:rFonts w:ascii="Montserrat Light" w:hAnsi="Montserrat Light"/>
          <w:b/>
          <w:bCs/>
          <w:lang w:val="ro-RO"/>
        </w:rPr>
        <w:t xml:space="preserve">Anexă </w:t>
      </w:r>
      <w:r w:rsidR="003E51C0" w:rsidRPr="003C36B6">
        <w:rPr>
          <w:rFonts w:ascii="Montserrat Light" w:hAnsi="Montserrat Light"/>
          <w:b/>
          <w:bCs/>
          <w:lang w:val="ro-RO"/>
        </w:rPr>
        <w:t xml:space="preserve">la </w:t>
      </w:r>
      <w:r w:rsidR="00473714" w:rsidRPr="003C36B6">
        <w:rPr>
          <w:rFonts w:ascii="Montserrat Light" w:hAnsi="Montserrat Light"/>
          <w:b/>
          <w:bCs/>
          <w:lang w:val="ro-RO"/>
        </w:rPr>
        <w:t>Referat</w:t>
      </w:r>
      <w:r w:rsidR="003E51C0" w:rsidRPr="003C36B6">
        <w:rPr>
          <w:rFonts w:ascii="Montserrat Light" w:hAnsi="Montserrat Light"/>
          <w:b/>
          <w:bCs/>
          <w:lang w:val="ro-RO"/>
        </w:rPr>
        <w:t>ul</w:t>
      </w:r>
      <w:r w:rsidRPr="003C36B6">
        <w:rPr>
          <w:rFonts w:ascii="Montserrat Light" w:hAnsi="Montserrat Light"/>
          <w:b/>
          <w:bCs/>
          <w:lang w:val="ro-RO"/>
        </w:rPr>
        <w:t xml:space="preserve"> </w:t>
      </w:r>
      <w:r w:rsidR="009F71D4" w:rsidRPr="003C36B6">
        <w:rPr>
          <w:rFonts w:ascii="Montserrat Light" w:hAnsi="Montserrat Light"/>
          <w:b/>
          <w:bCs/>
          <w:lang w:val="ro-RO"/>
        </w:rPr>
        <w:t xml:space="preserve">de aprobare </w:t>
      </w:r>
      <w:r w:rsidRPr="003C36B6">
        <w:rPr>
          <w:rFonts w:ascii="Montserrat Light" w:hAnsi="Montserrat Light"/>
          <w:b/>
          <w:bCs/>
          <w:lang w:val="ro-RO"/>
        </w:rPr>
        <w:t>nr.</w:t>
      </w:r>
      <w:r w:rsidR="00EA770B" w:rsidRPr="003C36B6">
        <w:rPr>
          <w:rFonts w:ascii="Montserrat Light" w:hAnsi="Montserrat Light"/>
        </w:rPr>
        <w:t xml:space="preserve"> </w:t>
      </w:r>
      <w:r w:rsidR="00860938" w:rsidRPr="003C36B6">
        <w:rPr>
          <w:rFonts w:ascii="Montserrat Light" w:hAnsi="Montserrat Light"/>
          <w:b/>
          <w:bCs/>
          <w:lang w:val="ro-RO"/>
        </w:rPr>
        <w:t>15403/04.04.2025</w:t>
      </w:r>
    </w:p>
    <w:p w14:paraId="72EA56BE" w14:textId="77777777" w:rsidR="002668A6" w:rsidRPr="003C36B6" w:rsidRDefault="002668A6" w:rsidP="007D52F0">
      <w:pPr>
        <w:jc w:val="center"/>
        <w:rPr>
          <w:rFonts w:ascii="Montserrat Light" w:hAnsi="Montserrat Light"/>
          <w:b/>
          <w:bCs/>
          <w:lang w:val="ro-RO"/>
        </w:rPr>
      </w:pPr>
    </w:p>
    <w:p w14:paraId="0339A49E" w14:textId="252F6145" w:rsidR="002668A6" w:rsidRPr="003C36B6" w:rsidRDefault="002668A6" w:rsidP="007D52F0">
      <w:pPr>
        <w:jc w:val="center"/>
        <w:rPr>
          <w:rFonts w:ascii="Montserrat Light" w:hAnsi="Montserrat Light"/>
          <w:b/>
          <w:bCs/>
          <w:lang w:val="ro-RO"/>
        </w:rPr>
      </w:pPr>
      <w:r w:rsidRPr="003C36B6">
        <w:rPr>
          <w:rFonts w:ascii="Montserrat Light" w:hAnsi="Montserrat Light"/>
          <w:b/>
          <w:bCs/>
          <w:lang w:val="ro-RO"/>
        </w:rPr>
        <w:t>Propunere modificare Act constitutiv Compania de Apă Someș S.A.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6063"/>
        <w:gridCol w:w="6254"/>
      </w:tblGrid>
      <w:tr w:rsidR="002668A6" w:rsidRPr="003C36B6" w14:paraId="04EB9E65" w14:textId="77777777" w:rsidTr="003C36B6">
        <w:tc>
          <w:tcPr>
            <w:tcW w:w="633" w:type="dxa"/>
          </w:tcPr>
          <w:p w14:paraId="72087BD4" w14:textId="7B244ECE" w:rsidR="002668A6" w:rsidRPr="003C36B6" w:rsidRDefault="002668A6" w:rsidP="002668A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C36B6">
              <w:rPr>
                <w:rFonts w:ascii="Montserrat Light" w:hAnsi="Montserrat Light"/>
                <w:b/>
                <w:bCs/>
                <w:lang w:val="ro-RO"/>
              </w:rPr>
              <w:t>Nr. Crt.</w:t>
            </w:r>
          </w:p>
        </w:tc>
        <w:tc>
          <w:tcPr>
            <w:tcW w:w="6063" w:type="dxa"/>
          </w:tcPr>
          <w:p w14:paraId="4A835D24" w14:textId="1B752F7C" w:rsidR="002668A6" w:rsidRPr="003C36B6" w:rsidRDefault="002668A6" w:rsidP="002668A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C36B6">
              <w:rPr>
                <w:rFonts w:ascii="Montserrat Light" w:hAnsi="Montserrat Light"/>
                <w:b/>
                <w:bCs/>
                <w:lang w:val="ro-RO"/>
              </w:rPr>
              <w:t>Forma actuală</w:t>
            </w:r>
          </w:p>
        </w:tc>
        <w:tc>
          <w:tcPr>
            <w:tcW w:w="6254" w:type="dxa"/>
          </w:tcPr>
          <w:p w14:paraId="2C9901ED" w14:textId="21C9F7C4" w:rsidR="002668A6" w:rsidRPr="003C36B6" w:rsidRDefault="002668A6" w:rsidP="002668A6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3C36B6">
              <w:rPr>
                <w:rFonts w:ascii="Montserrat Light" w:hAnsi="Montserrat Light"/>
                <w:b/>
                <w:bCs/>
                <w:lang w:val="ro-RO"/>
              </w:rPr>
              <w:t>Modificare propusă</w:t>
            </w:r>
          </w:p>
        </w:tc>
      </w:tr>
      <w:tr w:rsidR="002668A6" w:rsidRPr="003C36B6" w14:paraId="759DF50C" w14:textId="77777777" w:rsidTr="003C36B6">
        <w:tc>
          <w:tcPr>
            <w:tcW w:w="633" w:type="dxa"/>
          </w:tcPr>
          <w:p w14:paraId="5E282C22" w14:textId="77777777" w:rsidR="002668A6" w:rsidRPr="003C36B6" w:rsidRDefault="002668A6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063" w:type="dxa"/>
          </w:tcPr>
          <w:p w14:paraId="5DDA249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6.1. Obiectul de activitate al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Societăţii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va fi operarea serviciilor de alimentare cu apă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canalizare a cărui gestiune îi este delegată („</w:t>
            </w:r>
            <w:r w:rsidRPr="003C36B6">
              <w:rPr>
                <w:rFonts w:ascii="Montserrat Light" w:eastAsia="Times New Roman" w:hAnsi="Montserrat Light"/>
                <w:b/>
                <w:lang w:val="ro-RO"/>
              </w:rPr>
              <w:t>Serviciile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”), conform Contractului de Delegare directa a gestiunii serviciilor publice de alimentare cu apa si de canalizare, în aria delegării definită în respectivul contract. Societatea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îşi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desfăşoară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activitatea exclusiv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Autorităţile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locale care i-au delegat, prin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Asociaţie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gestiunea serviciului de alimentare cu apă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canalizare.</w:t>
            </w:r>
          </w:p>
          <w:p w14:paraId="14BA7645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057FE7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Obiectul de activitate al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Societăţii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este următorul:</w:t>
            </w:r>
          </w:p>
          <w:p w14:paraId="5ACB284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Domeniul principal de activitate: </w:t>
            </w:r>
          </w:p>
          <w:p w14:paraId="3ED4F2FA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A7A29BB" w14:textId="77777777" w:rsidR="002668A6" w:rsidRPr="003C36B6" w:rsidRDefault="002668A6" w:rsidP="002668A6">
            <w:pPr>
              <w:spacing w:line="280" w:lineRule="atLeast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Cod CAEN 360 - Captarea, tratarea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distribuţia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apei.</w:t>
            </w:r>
          </w:p>
          <w:p w14:paraId="0B9F944C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408E548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Activitatea principală: </w:t>
            </w:r>
          </w:p>
          <w:p w14:paraId="64509B13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35A1048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Cod CAEN 3600 - Captarea, tratarea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distribuţia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apei</w:t>
            </w:r>
          </w:p>
          <w:p w14:paraId="312F4E9B" w14:textId="77777777" w:rsidR="002668A6" w:rsidRPr="003C36B6" w:rsidRDefault="002668A6" w:rsidP="002668A6">
            <w:pPr>
              <w:ind w:firstLine="36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                       </w:t>
            </w:r>
          </w:p>
          <w:p w14:paraId="7EE76FD7" w14:textId="77777777" w:rsidR="002668A6" w:rsidRPr="003C36B6" w:rsidRDefault="002668A6" w:rsidP="002668A6">
            <w:pPr>
              <w:ind w:firstLine="72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Obiecte secundare de activitate:</w:t>
            </w:r>
          </w:p>
          <w:p w14:paraId="0FBA7BA7" w14:textId="77777777" w:rsidR="002668A6" w:rsidRPr="003C36B6" w:rsidRDefault="002668A6" w:rsidP="002668A6">
            <w:pPr>
              <w:ind w:firstLine="360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</w:p>
          <w:p w14:paraId="0026628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>2651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Fabricarea de instrumente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dispozitive pentru măsură, verificare control,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navigaţie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(fabricarea contoarelor pentru apă, a aparatelor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instrumentelor pentru măsurarea debitului, nivelului, presiunii lichidelor, hidrometrelor)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montarea, repararea de mijloace de măsurare;</w:t>
            </w:r>
          </w:p>
          <w:p w14:paraId="0EF25749" w14:textId="77777777" w:rsidR="009E6281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B78C2A1" w14:textId="77777777" w:rsidR="003C36B6" w:rsidRP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B9F8D7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3511 – Producerea de energie electrică; </w:t>
            </w:r>
          </w:p>
          <w:p w14:paraId="1304058D" w14:textId="77777777" w:rsidR="002668A6" w:rsidRPr="003C36B6" w:rsidRDefault="002668A6" w:rsidP="002668A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3512 – Transportul energiei electrice;</w:t>
            </w:r>
          </w:p>
          <w:p w14:paraId="1C55ADDE" w14:textId="77777777" w:rsidR="002668A6" w:rsidRPr="003C36B6" w:rsidRDefault="002668A6" w:rsidP="002668A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3513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Distribuţia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energiei electrice;</w:t>
            </w:r>
          </w:p>
          <w:p w14:paraId="1DFBE79B" w14:textId="77777777" w:rsidR="002668A6" w:rsidRPr="003C36B6" w:rsidRDefault="002668A6" w:rsidP="002668A6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3514 – Comercializarea energiei electrice;</w:t>
            </w:r>
          </w:p>
          <w:p w14:paraId="63F0E37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3530 – Furnizarea de abur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aer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condiţionat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; </w:t>
            </w:r>
          </w:p>
          <w:p w14:paraId="2B547633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3700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Colectarea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epurarea apelor uzate;   </w:t>
            </w:r>
          </w:p>
          <w:p w14:paraId="62474E0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3811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Colectarea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deşeurilor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nepericuloase;  </w:t>
            </w:r>
          </w:p>
          <w:p w14:paraId="4637C68D" w14:textId="77777777" w:rsidR="009E6281" w:rsidRPr="003C36B6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48A4C85" w14:textId="15F80B80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3821 – Tratarea și eliminarea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deşeurilor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nepericuloase;                         </w:t>
            </w:r>
          </w:p>
          <w:p w14:paraId="234E9803" w14:textId="77777777" w:rsidR="009E6281" w:rsidRPr="003C36B6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9E22DB2" w14:textId="77777777" w:rsidR="009E6281" w:rsidRPr="003C36B6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220A3BC" w14:textId="77777777" w:rsidR="009E6281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699C32A" w14:textId="77777777" w:rsidR="003C36B6" w:rsidRP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8A67790" w14:textId="192A6144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3831 – Demontarea (dezasamblarea)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maşinilor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 echipamentelor scoase din uz pentru recuperarea materialelor;                   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ab/>
            </w:r>
          </w:p>
          <w:p w14:paraId="1545A2B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3832 – Recuperarea materialelor reciclabile sortate;   </w:t>
            </w:r>
          </w:p>
          <w:p w14:paraId="0B20693A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F54D5EE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B7FD9F7" w14:textId="757186FF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3900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servicii de decontaminare (decontaminarea solului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 apei freatice, </w:t>
            </w: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 xml:space="preserve">decontaminarea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curăţirea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apei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suprafaţă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colectarea gunoaielor,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control al poluării); </w:t>
            </w:r>
          </w:p>
          <w:p w14:paraId="62D994E5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4221</w:t>
            </w:r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 – Lucrări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 proiectelor utilitare pentru fluide;</w:t>
            </w:r>
          </w:p>
          <w:p w14:paraId="50320FEC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4291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>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hidrotehnice;</w:t>
            </w:r>
          </w:p>
          <w:p w14:paraId="2B99BEC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4311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>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Lucrări de demolare 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construcţiilor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(executarea canalizărilor prin clădiri);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ab/>
            </w:r>
          </w:p>
          <w:p w14:paraId="4439B828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4321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>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Lucrări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instalaţii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electrice;                                    </w:t>
            </w:r>
          </w:p>
          <w:p w14:paraId="755AAFC5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4322 – Lucrări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instalaţii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sanitare, de încălzire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aer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condiţionat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>;</w:t>
            </w:r>
          </w:p>
          <w:p w14:paraId="640E38CB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</w:p>
          <w:p w14:paraId="3315FF38" w14:textId="66805372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4329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>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Alte lucrări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instalaţii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;                                                              </w:t>
            </w:r>
          </w:p>
          <w:p w14:paraId="6B0C75DE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</w:p>
          <w:p w14:paraId="6DECDB7C" w14:textId="1FD5E059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 w:eastAsia="ro-RO"/>
              </w:rPr>
            </w:pP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4399 </w:t>
            </w:r>
            <w:r w:rsidRPr="003C36B6">
              <w:rPr>
                <w:rFonts w:ascii="Montserrat Light" w:eastAsia="Times New Roman" w:hAnsi="Montserrat Light"/>
                <w:lang w:val="ro-RO"/>
              </w:rPr>
              <w:t>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 Alte lucrări speciale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>. (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fundaţii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, forarea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construirea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puţurilor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de apă, zidării din cărămidă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 w:eastAsia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piatră, îndepărtarea igrasiei din clădiri);</w:t>
            </w:r>
          </w:p>
          <w:p w14:paraId="32AD2393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4520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Întreţinerea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repararea autovehiculelor;</w:t>
            </w:r>
          </w:p>
          <w:p w14:paraId="373A9E3D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4941 – Transporturi rutiere de mărfuri;                     </w:t>
            </w:r>
          </w:p>
          <w:p w14:paraId="5ED549D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4950 – Transporturi prin conducte (transporturi alte mărfuri, apă potabilă);</w:t>
            </w:r>
          </w:p>
          <w:p w14:paraId="377EF2C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5210 – Depozitări;</w:t>
            </w:r>
          </w:p>
          <w:p w14:paraId="1C35B50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5224 – Manipulări;</w:t>
            </w:r>
          </w:p>
          <w:p w14:paraId="536ED8D5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5274 –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reparaţii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articole personale,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>. (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reparaţii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telefoane mobile);</w:t>
            </w:r>
          </w:p>
          <w:p w14:paraId="5E8156EB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5590 – Alte servicii de cazare;      </w:t>
            </w:r>
          </w:p>
          <w:p w14:paraId="22F052A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5629 – Alte servicii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alimentaţie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. (vânzare de mâncăruri calde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băuturi în bufetele de incintă);  </w:t>
            </w:r>
          </w:p>
          <w:p w14:paraId="789FD65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 xml:space="preserve">5829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editare a altor produse software;    </w:t>
            </w:r>
          </w:p>
          <w:p w14:paraId="26EEA33F" w14:textId="77777777" w:rsidR="002668A6" w:rsidRPr="003C36B6" w:rsidRDefault="002668A6" w:rsidP="002668A6">
            <w:pPr>
              <w:tabs>
                <w:tab w:val="left" w:pos="567"/>
              </w:tabs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6202–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consultanţă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în tehnologia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informaţiei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(analiza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cerinţelor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problemelor utilizatorului,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consultanţă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privind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soluţia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optimă, scriere de programe, urmând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indicaţiile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utilizatorului); </w:t>
            </w:r>
          </w:p>
          <w:p w14:paraId="2BF9610F" w14:textId="77777777" w:rsidR="002668A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6209 –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servicii privind tehnologia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informaţiei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>;</w:t>
            </w:r>
          </w:p>
          <w:p w14:paraId="01CC90D9" w14:textId="77777777" w:rsid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BC52A79" w14:textId="77777777" w:rsidR="003C36B6" w:rsidRP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90D46A2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6311 – Prelucrarea datelor, administrarea paginilor web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conexe;                            </w:t>
            </w:r>
          </w:p>
          <w:p w14:paraId="2D5B619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6820 – Închirierea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subînchirierea bunurilor imobiliare proprii sau închiriate; </w:t>
            </w:r>
          </w:p>
          <w:p w14:paraId="25BB7BD4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6832 – Administrarea imobilelor pe bază de comision sau contract;</w:t>
            </w:r>
          </w:p>
          <w:p w14:paraId="248A40AB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7022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consultanţă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pentru afaceri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management;</w:t>
            </w:r>
          </w:p>
          <w:p w14:paraId="66DFB2FD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7010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ale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direcţiilor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(centralelor), birourilor administrative centralizate; </w:t>
            </w:r>
          </w:p>
          <w:p w14:paraId="2EE29011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7111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arhitectură;</w:t>
            </w:r>
          </w:p>
          <w:p w14:paraId="44BDB531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7112 – Activități de inginerie și consultanță tehnică, legate de acestea;</w:t>
            </w:r>
          </w:p>
          <w:p w14:paraId="3CDCEA8C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7120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testări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analize tehnice (servicii de verificare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analiza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compoziţiei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purităţii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apei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aerului, analiza poluării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potenţiale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);       </w:t>
            </w:r>
          </w:p>
          <w:p w14:paraId="4A40F51D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21EDD39" w14:textId="7D26881E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7211 – Cercetare si dezvoltare în biotehnologie;</w:t>
            </w:r>
          </w:p>
          <w:p w14:paraId="75197772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7219 – Cercetare dezvoltare în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ştiinţe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naturale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inginerie;</w:t>
            </w:r>
          </w:p>
          <w:p w14:paraId="6D0842E8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>7712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închiriere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leasing cu autovehicule rutiere grele (camioane, tractoare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tracţiune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trailere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semi trailere);</w:t>
            </w:r>
          </w:p>
          <w:p w14:paraId="0E742B54" w14:textId="77777777" w:rsidR="00473714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316159B" w14:textId="77777777" w:rsidR="003C36B6" w:rsidRP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0FB9DD0" w14:textId="6E3F5386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7732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închiriere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leasing cu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maşini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echipamente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;     </w:t>
            </w:r>
          </w:p>
          <w:p w14:paraId="7FE2252D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7739 –</w:t>
            </w:r>
            <w:r w:rsidRPr="003C36B6">
              <w:rPr>
                <w:rFonts w:ascii="Montserrat Light" w:eastAsia="Times New Roman" w:hAnsi="Montserrat Light"/>
                <w:lang w:val="ro-RO" w:eastAsia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închiriere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leasing cu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maşini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echipamente bunuri tangibile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. (utilaje din activitatea de construire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exploatare 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reţelelor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apă - canal, echipamente de măsură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control);   </w:t>
            </w:r>
          </w:p>
          <w:p w14:paraId="57E1528E" w14:textId="77777777" w:rsid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8010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protecţie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gardă;           </w:t>
            </w:r>
          </w:p>
          <w:p w14:paraId="21B92FDA" w14:textId="7107EB78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                        </w:t>
            </w:r>
          </w:p>
          <w:p w14:paraId="586D8573" w14:textId="77777777" w:rsidR="002668A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8211 –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combinate de secretariat;</w:t>
            </w:r>
          </w:p>
          <w:p w14:paraId="41737206" w14:textId="77777777" w:rsidR="003C36B6" w:rsidRP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CA58303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8559 – Alte forme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învăţământ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(cursuri de pregătire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perfecţionare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de verificare 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cunoştinţelor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profesionale, altele decât cele prevăzute în clasele CAEN 8510-8553);       </w:t>
            </w:r>
          </w:p>
          <w:p w14:paraId="749FFC0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                         </w:t>
            </w:r>
          </w:p>
          <w:p w14:paraId="12726B41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8958991" w14:textId="1C480848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orice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industriale, comerciale, financiare, mobiliare sau imobiliare, care au legătură directă sau indirectă cu obiectul principal de activitate sau care pot facilita realizarea acestuia, precum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participarea la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entităţi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având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acelaşi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obiect de activitate.</w:t>
            </w:r>
          </w:p>
          <w:p w14:paraId="5BCB497B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0CECA4E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Societatea nu poate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desfăşura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decât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care au legătură directă sau indirectă ori </w:t>
            </w: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>facilitează realizarea obiectului său principal de activitate.</w:t>
            </w:r>
          </w:p>
          <w:p w14:paraId="4631EAF8" w14:textId="77777777" w:rsidR="002668A6" w:rsidRPr="003C36B6" w:rsidRDefault="002668A6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6254" w:type="dxa"/>
          </w:tcPr>
          <w:p w14:paraId="1A215FBC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 xml:space="preserve">„6.1. Obiectul de activitate al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Societăţii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va fi operarea serviciilor de alimentare cu apă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canalizare a cărui gestiune îi este delegată („</w:t>
            </w:r>
            <w:r w:rsidRPr="003C36B6">
              <w:rPr>
                <w:rFonts w:ascii="Montserrat Light" w:eastAsia="Times New Roman" w:hAnsi="Montserrat Light"/>
                <w:b/>
                <w:lang w:val="ro-RO"/>
              </w:rPr>
              <w:t>Serviciile</w:t>
            </w:r>
            <w:r w:rsidRPr="003C36B6">
              <w:rPr>
                <w:rFonts w:ascii="Montserrat Light" w:eastAsia="Times New Roman" w:hAnsi="Montserrat Light"/>
                <w:lang w:val="ro-RO"/>
              </w:rPr>
              <w:t xml:space="preserve">”), conform Contractului de Delegare directa a gestiunii serviciilor publice de alimentare cu apa si de canalizare, în aria delegării definită în respectivul contract. Societatea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îşi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desfăşoară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activitatea exclusiv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Autorităţile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locale care i-au delegat, prin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Asociaţie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gestiunea serviciului de alimentare cu apă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canalizare.</w:t>
            </w:r>
          </w:p>
          <w:p w14:paraId="0D6281D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71D01E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Obiectul de activitate al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Societăţii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este următorul:</w:t>
            </w:r>
          </w:p>
          <w:p w14:paraId="4EDFF0F6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Domeniul principal de activitate: </w:t>
            </w:r>
          </w:p>
          <w:p w14:paraId="002BDD9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DE1BE7B" w14:textId="77777777" w:rsidR="002668A6" w:rsidRPr="003C36B6" w:rsidRDefault="002668A6" w:rsidP="002668A6">
            <w:pPr>
              <w:spacing w:line="280" w:lineRule="atLeast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Cod CAEN 360 - Captarea, tratarea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distribuţia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apei.</w:t>
            </w:r>
          </w:p>
          <w:p w14:paraId="4855447C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A311C12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Activitatea principală: </w:t>
            </w:r>
          </w:p>
          <w:p w14:paraId="190E9BE8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07FE40D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Cod CAEN 3600 - Captarea, tratarea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>distribuţia</w:t>
            </w:r>
            <w:proofErr w:type="spellEnd"/>
            <w:r w:rsidRPr="003C36B6">
              <w:rPr>
                <w:rFonts w:ascii="Montserrat Light" w:eastAsia="Times New Roman" w:hAnsi="Montserrat Light"/>
                <w:b/>
                <w:lang w:val="ro-RO"/>
              </w:rPr>
              <w:t xml:space="preserve"> apei</w:t>
            </w:r>
          </w:p>
          <w:p w14:paraId="255CBF95" w14:textId="77777777" w:rsidR="002668A6" w:rsidRPr="003C36B6" w:rsidRDefault="002668A6" w:rsidP="002668A6">
            <w:pPr>
              <w:ind w:firstLine="36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                       </w:t>
            </w:r>
          </w:p>
          <w:p w14:paraId="722E9071" w14:textId="77777777" w:rsidR="002668A6" w:rsidRPr="003C36B6" w:rsidRDefault="002668A6" w:rsidP="002668A6">
            <w:pPr>
              <w:ind w:firstLine="720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Obiecte secundare de activitate:</w:t>
            </w:r>
          </w:p>
          <w:p w14:paraId="7F682CAB" w14:textId="77777777" w:rsidR="002668A6" w:rsidRPr="003C36B6" w:rsidRDefault="002668A6" w:rsidP="002668A6">
            <w:pPr>
              <w:ind w:firstLine="360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</w:p>
          <w:p w14:paraId="5A86926E" w14:textId="77777777" w:rsidR="002668A6" w:rsidRPr="003C36B6" w:rsidRDefault="002668A6" w:rsidP="002668A6">
            <w:pPr>
              <w:jc w:val="both"/>
              <w:rPr>
                <w:rFonts w:ascii="Montserrat Light" w:hAnsi="Montserrat Light"/>
                <w:lang w:val="ro-RO"/>
              </w:rPr>
            </w:pPr>
            <w:r w:rsidRPr="003C36B6">
              <w:rPr>
                <w:rFonts w:ascii="Montserrat Light" w:hAnsi="Montserrat Light"/>
                <w:lang w:val="ro-RO"/>
              </w:rPr>
              <w:lastRenderedPageBreak/>
              <w:t xml:space="preserve">2651- Fabricarea de instrumente si dispozitive pentru </w:t>
            </w:r>
            <w:proofErr w:type="spellStart"/>
            <w:r w:rsidRPr="003C36B6">
              <w:rPr>
                <w:rFonts w:ascii="Montserrat Light" w:hAnsi="Montserrat Light"/>
                <w:lang w:val="ro-RO"/>
              </w:rPr>
              <w:t>masura</w:t>
            </w:r>
            <w:proofErr w:type="spellEnd"/>
            <w:r w:rsidRPr="003C36B6">
              <w:rPr>
                <w:rFonts w:ascii="Montserrat Light" w:hAnsi="Montserrat Light"/>
                <w:lang w:val="ro-RO"/>
              </w:rPr>
              <w:t xml:space="preserve">, verificare, control, </w:t>
            </w:r>
            <w:proofErr w:type="spellStart"/>
            <w:r w:rsidRPr="003C36B6">
              <w:rPr>
                <w:rFonts w:ascii="Montserrat Light" w:hAnsi="Montserrat Light"/>
                <w:lang w:val="ro-RO"/>
              </w:rPr>
              <w:t>navigatie</w:t>
            </w:r>
            <w:proofErr w:type="spellEnd"/>
            <w:r w:rsidRPr="003C36B6">
              <w:rPr>
                <w:rFonts w:ascii="Montserrat Light" w:hAnsi="Montserrat Light"/>
                <w:lang w:val="ro-RO"/>
              </w:rPr>
              <w:t xml:space="preserve"> </w:t>
            </w:r>
          </w:p>
          <w:p w14:paraId="0570E352" w14:textId="77777777" w:rsidR="009E6281" w:rsidRPr="003C36B6" w:rsidRDefault="009E6281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  <w:p w14:paraId="222066D0" w14:textId="77777777" w:rsidR="009E6281" w:rsidRPr="003C36B6" w:rsidRDefault="009E6281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  <w:p w14:paraId="4EF5DD5F" w14:textId="77777777" w:rsidR="009E6281" w:rsidRDefault="009E6281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  <w:p w14:paraId="2D57F90C" w14:textId="77777777" w:rsidR="003C36B6" w:rsidRPr="003C36B6" w:rsidRDefault="003C36B6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  <w:p w14:paraId="77AC7EF8" w14:textId="5014F488" w:rsidR="002668A6" w:rsidRPr="003C36B6" w:rsidRDefault="002668A6" w:rsidP="002668A6">
            <w:pPr>
              <w:jc w:val="both"/>
              <w:rPr>
                <w:rFonts w:ascii="Montserrat Light" w:hAnsi="Montserrat Light"/>
                <w:lang w:val="ro-RO"/>
              </w:rPr>
            </w:pPr>
            <w:r w:rsidRPr="003C36B6">
              <w:rPr>
                <w:rFonts w:ascii="Montserrat Light" w:hAnsi="Montserrat Light"/>
                <w:lang w:val="ro-RO"/>
              </w:rPr>
              <w:t xml:space="preserve">3314 - Repararea și </w:t>
            </w:r>
            <w:proofErr w:type="spellStart"/>
            <w:r w:rsidRPr="003C36B6">
              <w:rPr>
                <w:rFonts w:ascii="Montserrat Light" w:hAnsi="Montserrat Light"/>
                <w:lang w:val="ro-RO"/>
              </w:rPr>
              <w:t>intretinerea</w:t>
            </w:r>
            <w:proofErr w:type="spellEnd"/>
            <w:r w:rsidRPr="003C36B6">
              <w:rPr>
                <w:rFonts w:ascii="Montserrat Light" w:hAnsi="Montserrat Light"/>
                <w:lang w:val="ro-RO"/>
              </w:rPr>
              <w:t xml:space="preserve"> echipamentelor electrice</w:t>
            </w:r>
          </w:p>
          <w:p w14:paraId="2F8FD75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3511-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Productia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energie electrica din resurse neregenerabile </w:t>
            </w:r>
          </w:p>
          <w:p w14:paraId="3C45307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3512 -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Productia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energie electrica din resurse regenerabile </w:t>
            </w:r>
          </w:p>
          <w:p w14:paraId="60D30112" w14:textId="77777777" w:rsidR="009E6281" w:rsidRPr="003C36B6" w:rsidRDefault="009E6281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56256B2" w14:textId="493A68CB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3515 - Comercializarea energiei electrice</w:t>
            </w:r>
          </w:p>
          <w:p w14:paraId="4D8CE1E8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8A4CD58" w14:textId="19DCFAC4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3700 - Colectarea si epurarea apelor uzate </w:t>
            </w:r>
          </w:p>
          <w:p w14:paraId="15668B47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3811 - Colectarea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deseurilor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nepericuloase</w:t>
            </w:r>
          </w:p>
          <w:p w14:paraId="19F9E243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3812 - Colectarea deșeurilor periculoase</w:t>
            </w:r>
          </w:p>
          <w:p w14:paraId="2269D20C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3821 - Recuperarea materialelor reciclabile</w:t>
            </w:r>
          </w:p>
          <w:p w14:paraId="50ABE88E" w14:textId="3AC6B52C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3822 -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Productia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energie (electrica sau termica) prin tratarea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deseurilor</w:t>
            </w:r>
            <w:proofErr w:type="spellEnd"/>
          </w:p>
          <w:p w14:paraId="6E057363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3823 -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tratarea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deseurilor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0CF765E1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D4CFF89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0D85A97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7B0A0CE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2289B11" w14:textId="37183B88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3833 -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eliminare 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deseurilor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0CCCA387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8E6C00D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47BE9C3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D2899E0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31BA471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0767F3F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10F04FF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AD1CFFD" w14:textId="483F9B2E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4221 -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Lucrari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ale proiectelor utilitare pentru fluide </w:t>
            </w:r>
          </w:p>
          <w:p w14:paraId="16FEC93F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B6A40E5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55E2B22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E24FD91" w14:textId="16487932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4321 -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Lucrari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instalatii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electrice </w:t>
            </w:r>
          </w:p>
          <w:p w14:paraId="1C2089A8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4322 -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Lucrari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instalatii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sanitare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sanitare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incalzire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si de aer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conditionat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274DADC0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4324 -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lucrari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instalatii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3F9DB281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A0F6FAC" w14:textId="10A5B1AB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4391 -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zidarie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6D3BF9EA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4399 -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lucrari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speciale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. </w:t>
            </w:r>
          </w:p>
          <w:p w14:paraId="6024C93A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47D2482" w14:textId="77777777" w:rsidR="009E6281" w:rsidRPr="003C36B6" w:rsidRDefault="009E6281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36B0BDF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ECB0F6C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0EF7D72" w14:textId="32DEF789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4941 - Transporturi rutiere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marfuri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6EAC4691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4950 - Transporturi prin conducte </w:t>
            </w:r>
          </w:p>
          <w:p w14:paraId="26D6D5FF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21C25CE" w14:textId="1CB35529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>5210 - Depozitari</w:t>
            </w:r>
          </w:p>
          <w:p w14:paraId="6CE336DC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5224 -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Manipulari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113A3DB3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1983D36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3BC8CC2" w14:textId="025DBFEB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5590 - Alte servicii de cazare </w:t>
            </w:r>
          </w:p>
          <w:p w14:paraId="18BA2488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3946461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793966F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146FA33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6B8986A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A304A57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66A879B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B68629B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F955D1C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3AF7872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ED639E6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370CB9D" w14:textId="6B77F994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6290 -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servicii privind tehnologia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informatiei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79C28E7E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9401769" w14:textId="7FE11A80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6310 - Prelucrarea datelor, administrarea paginilor web si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conexe </w:t>
            </w:r>
          </w:p>
          <w:p w14:paraId="5DBF1AD8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AFBE8E0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1D96BA9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E8454E9" w14:textId="77777777" w:rsidR="00473714" w:rsidRPr="003C36B6" w:rsidRDefault="00473714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A3589B5" w14:textId="77777777" w:rsidR="003C36B6" w:rsidRDefault="003C36B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ACED4AA" w14:textId="74D77F24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7020 -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consultanta in afaceri si management </w:t>
            </w:r>
          </w:p>
          <w:p w14:paraId="1AB92441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0DFB325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EA8E22C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BC1361B" w14:textId="0FF9A228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7112 -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inginerie si consultanta tehnica legate de acestea </w:t>
            </w:r>
          </w:p>
          <w:p w14:paraId="0E457411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7120 -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testari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si analize tehnice </w:t>
            </w:r>
          </w:p>
          <w:p w14:paraId="15082B39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BCE873A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98263E1" w14:textId="756EEEDD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7210 - Cercetare-dezvoltare in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stiinte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naturale si inginerie </w:t>
            </w:r>
          </w:p>
          <w:p w14:paraId="09434B96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1AA26356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9659C7B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3DF41D1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4495F9A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A3E6EF4" w14:textId="2DE56074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7330 -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in domeniul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relatiilor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publice si al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comunicarii</w:t>
            </w:r>
            <w:proofErr w:type="spellEnd"/>
          </w:p>
          <w:p w14:paraId="083353AC" w14:textId="19AEDB82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7732 - 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inchiriere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si leasing cu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masini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si echipamente pentru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constructii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</w:p>
          <w:p w14:paraId="341D9679" w14:textId="77777777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7739 -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inchirierea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si leasing cu alte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masini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, echipamente si bunuri tangibile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. </w:t>
            </w:r>
          </w:p>
          <w:p w14:paraId="1C4FD411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A2124FF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552A1615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4342EF6A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E226124" w14:textId="0A86A01A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8210 -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Activitati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 secretariat si servicii suport </w:t>
            </w:r>
          </w:p>
          <w:p w14:paraId="26FBCC3F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0DC2D2F2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37F5A355" w14:textId="7A28E414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8559 - Alte forme de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invatamant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n.c.a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. </w:t>
            </w:r>
          </w:p>
          <w:p w14:paraId="2BBB2320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B4F4CF4" w14:textId="77777777" w:rsidR="00473714" w:rsidRPr="003C36B6" w:rsidRDefault="00473714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7664810D" w14:textId="77777777" w:rsidR="003C36B6" w:rsidRDefault="003C36B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6587B417" w14:textId="24D765AE" w:rsidR="002668A6" w:rsidRPr="003C36B6" w:rsidRDefault="002668A6" w:rsidP="002668A6">
            <w:pPr>
              <w:shd w:val="clear" w:color="auto" w:fill="FFFFFF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9531 - Repararea si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intretinerea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autovehiculelor</w:t>
            </w:r>
          </w:p>
          <w:p w14:paraId="2214C9BF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t xml:space="preserve">                         </w:t>
            </w:r>
          </w:p>
          <w:p w14:paraId="128C73BD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orice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industriale, comerciale, financiare, mobiliare sau imobiliare, care au legătură directă sau indirectă cu obiectul principal de activitate sau care pot facilita realizarea acestuia, precum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participarea la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entităţi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având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acelaşi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obiect de activitate.</w:t>
            </w:r>
          </w:p>
          <w:p w14:paraId="3140DAD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</w:p>
          <w:p w14:paraId="201891B9" w14:textId="77777777" w:rsidR="002668A6" w:rsidRPr="003C36B6" w:rsidRDefault="002668A6" w:rsidP="002668A6">
            <w:pPr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3C36B6">
              <w:rPr>
                <w:rFonts w:ascii="Montserrat Light" w:eastAsia="Times New Roman" w:hAnsi="Montserrat Light"/>
                <w:lang w:val="ro-RO"/>
              </w:rPr>
              <w:lastRenderedPageBreak/>
              <w:t xml:space="preserve">Societatea nu poate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desfăşura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decât </w:t>
            </w:r>
            <w:proofErr w:type="spellStart"/>
            <w:r w:rsidRPr="003C36B6">
              <w:rPr>
                <w:rFonts w:ascii="Montserrat Light" w:eastAsia="Times New Roman" w:hAnsi="Montserrat Light"/>
                <w:lang w:val="ro-RO"/>
              </w:rPr>
              <w:t>activităţi</w:t>
            </w:r>
            <w:proofErr w:type="spellEnd"/>
            <w:r w:rsidRPr="003C36B6">
              <w:rPr>
                <w:rFonts w:ascii="Montserrat Light" w:eastAsia="Times New Roman" w:hAnsi="Montserrat Light"/>
                <w:lang w:val="ro-RO"/>
              </w:rPr>
              <w:t xml:space="preserve"> care au legătură directă sau indirectă ori facilitează realizarea obiectului său principal de activitate.”</w:t>
            </w:r>
          </w:p>
          <w:p w14:paraId="699B2658" w14:textId="77777777" w:rsidR="002668A6" w:rsidRPr="003C36B6" w:rsidRDefault="002668A6" w:rsidP="002668A6">
            <w:pPr>
              <w:tabs>
                <w:tab w:val="left" w:pos="284"/>
                <w:tab w:val="left" w:pos="709"/>
              </w:tabs>
              <w:jc w:val="both"/>
              <w:rPr>
                <w:rFonts w:ascii="Montserrat Light" w:eastAsia="Times New Roman" w:hAnsi="Montserrat Light"/>
                <w:lang w:val="ro-RO" w:eastAsia="ar-SA"/>
              </w:rPr>
            </w:pPr>
            <w:r w:rsidRPr="003C36B6">
              <w:rPr>
                <w:rFonts w:ascii="Montserrat Light" w:eastAsia="Times New Roman" w:hAnsi="Montserrat Light"/>
                <w:lang w:val="ro-RO" w:eastAsia="ar-SA"/>
              </w:rPr>
              <w:tab/>
            </w:r>
          </w:p>
          <w:p w14:paraId="0410050A" w14:textId="77777777" w:rsidR="002668A6" w:rsidRPr="003C36B6" w:rsidRDefault="002668A6" w:rsidP="002668A6">
            <w:pPr>
              <w:jc w:val="both"/>
              <w:rPr>
                <w:rFonts w:ascii="Montserrat Light" w:hAnsi="Montserrat Light"/>
                <w:lang w:val="ro-RO"/>
              </w:rPr>
            </w:pPr>
          </w:p>
        </w:tc>
      </w:tr>
    </w:tbl>
    <w:p w14:paraId="1F30F94B" w14:textId="77777777" w:rsidR="006A3E29" w:rsidRDefault="006A3E29">
      <w:pPr>
        <w:rPr>
          <w:lang w:val="ro-RO"/>
        </w:rPr>
      </w:pPr>
    </w:p>
    <w:p w14:paraId="6E332B53" w14:textId="77777777" w:rsidR="006A3E29" w:rsidRDefault="006A3E29">
      <w:pPr>
        <w:rPr>
          <w:lang w:val="ro-RO"/>
        </w:rPr>
      </w:pPr>
    </w:p>
    <w:p w14:paraId="1DAFBB80" w14:textId="47BD18FE" w:rsidR="003C36B6" w:rsidRDefault="003C36B6" w:rsidP="003C36B6">
      <w:pPr>
        <w:tabs>
          <w:tab w:val="left" w:pos="552"/>
          <w:tab w:val="left" w:pos="972"/>
          <w:tab w:val="right" w:pos="9214"/>
        </w:tabs>
        <w:spacing w:after="0" w:line="240" w:lineRule="auto"/>
        <w:ind w:left="-144" w:right="144"/>
        <w:jc w:val="center"/>
        <w:rPr>
          <w:rFonts w:ascii="Montserrat" w:hAnsi="Montserrat"/>
          <w:b/>
          <w:bCs/>
          <w:noProof/>
          <w:lang w:val="ro-RO" w:eastAsia="ro-RO"/>
        </w:rPr>
      </w:pPr>
      <w:r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79B8EB0C" w14:textId="77777777" w:rsidR="003C36B6" w:rsidRDefault="003C36B6" w:rsidP="003C36B6">
      <w:pPr>
        <w:tabs>
          <w:tab w:val="right" w:pos="9214"/>
        </w:tabs>
        <w:suppressAutoHyphens/>
        <w:autoSpaceDE w:val="0"/>
        <w:spacing w:after="0" w:line="240" w:lineRule="auto"/>
        <w:ind w:left="-144" w:right="144"/>
        <w:jc w:val="center"/>
        <w:rPr>
          <w:rFonts w:ascii="Montserrat" w:hAnsi="Montserrat" w:cs="Cambria"/>
          <w:b/>
          <w:lang w:val="ro-RO" w:eastAsia="ar-SA"/>
        </w:rPr>
      </w:pPr>
      <w:r>
        <w:rPr>
          <w:rFonts w:ascii="Montserrat" w:hAnsi="Montserrat" w:cs="Cambria"/>
          <w:b/>
          <w:bCs/>
          <w:lang w:val="ro-RO" w:eastAsia="ar-SA"/>
        </w:rPr>
        <w:t>PREŞEDINTE,</w:t>
      </w:r>
    </w:p>
    <w:p w14:paraId="461E2B7D" w14:textId="77777777" w:rsidR="003C36B6" w:rsidRDefault="003C36B6" w:rsidP="003C36B6">
      <w:pPr>
        <w:tabs>
          <w:tab w:val="right" w:pos="9214"/>
        </w:tabs>
        <w:suppressAutoHyphens/>
        <w:spacing w:after="0" w:line="240" w:lineRule="auto"/>
        <w:ind w:left="-144" w:right="144"/>
        <w:jc w:val="center"/>
        <w:rPr>
          <w:rFonts w:ascii="Montserrat Light" w:hAnsi="Montserrat Light" w:cs="Cambria"/>
          <w:b/>
          <w:lang w:val="ro-RO" w:eastAsia="ar-SA"/>
        </w:rPr>
      </w:pPr>
      <w:r>
        <w:rPr>
          <w:rFonts w:ascii="Montserrat" w:hAnsi="Montserrat" w:cs="Cambria"/>
          <w:b/>
          <w:lang w:val="ro-RO" w:eastAsia="ar-SA"/>
        </w:rPr>
        <w:t>Alin Tișe</w:t>
      </w:r>
    </w:p>
    <w:p w14:paraId="1782DA3F" w14:textId="77777777" w:rsidR="006A3E29" w:rsidRDefault="006A3E29">
      <w:pPr>
        <w:rPr>
          <w:lang w:val="ro-RO"/>
        </w:rPr>
      </w:pPr>
    </w:p>
    <w:p w14:paraId="728BDB30" w14:textId="77777777" w:rsidR="006A3E29" w:rsidRDefault="006A3E29">
      <w:pPr>
        <w:rPr>
          <w:lang w:val="ro-RO"/>
        </w:rPr>
      </w:pPr>
    </w:p>
    <w:p w14:paraId="030BEA43" w14:textId="77777777" w:rsidR="006A3E29" w:rsidRDefault="006A3E29">
      <w:pPr>
        <w:rPr>
          <w:lang w:val="ro-RO"/>
        </w:rPr>
      </w:pPr>
    </w:p>
    <w:p w14:paraId="186B88AC" w14:textId="77777777" w:rsidR="006A3E29" w:rsidRDefault="006A3E29">
      <w:pPr>
        <w:rPr>
          <w:lang w:val="ro-RO"/>
        </w:rPr>
      </w:pPr>
    </w:p>
    <w:p w14:paraId="37BD979B" w14:textId="77777777" w:rsidR="006A3E29" w:rsidRDefault="006A3E29">
      <w:pPr>
        <w:rPr>
          <w:lang w:val="ro-RO"/>
        </w:rPr>
      </w:pPr>
    </w:p>
    <w:p w14:paraId="37935571" w14:textId="77777777" w:rsidR="006A3E29" w:rsidRDefault="006A3E29">
      <w:pPr>
        <w:rPr>
          <w:lang w:val="ro-RO"/>
        </w:rPr>
      </w:pPr>
    </w:p>
    <w:p w14:paraId="34E2D8B5" w14:textId="77777777" w:rsidR="006A3E29" w:rsidRDefault="006A3E29">
      <w:pPr>
        <w:rPr>
          <w:lang w:val="ro-RO"/>
        </w:rPr>
      </w:pPr>
    </w:p>
    <w:p w14:paraId="0D60FAD8" w14:textId="77777777" w:rsidR="006A3E29" w:rsidRDefault="006A3E29">
      <w:pPr>
        <w:rPr>
          <w:lang w:val="ro-RO"/>
        </w:rPr>
      </w:pPr>
    </w:p>
    <w:p w14:paraId="4D0B72B8" w14:textId="77777777" w:rsidR="006A3E29" w:rsidRDefault="006A3E29">
      <w:pPr>
        <w:rPr>
          <w:lang w:val="ro-RO"/>
        </w:rPr>
      </w:pPr>
    </w:p>
    <w:p w14:paraId="7AEA67E0" w14:textId="77777777" w:rsidR="006A3E29" w:rsidRDefault="006A3E29">
      <w:pPr>
        <w:rPr>
          <w:lang w:val="ro-RO"/>
        </w:rPr>
      </w:pPr>
    </w:p>
    <w:p w14:paraId="37F74F15" w14:textId="21367366" w:rsidR="0015086A" w:rsidRDefault="0015086A">
      <w:pPr>
        <w:rPr>
          <w:lang w:val="ro-RO"/>
        </w:rPr>
      </w:pPr>
    </w:p>
    <w:sectPr w:rsidR="0015086A" w:rsidSect="002668A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139A" w14:textId="77777777" w:rsidR="007E3B03" w:rsidRDefault="007E3B03" w:rsidP="008B1319">
      <w:pPr>
        <w:spacing w:after="0" w:line="240" w:lineRule="auto"/>
      </w:pPr>
      <w:r>
        <w:separator/>
      </w:r>
    </w:p>
  </w:endnote>
  <w:endnote w:type="continuationSeparator" w:id="0">
    <w:p w14:paraId="2AB1C411" w14:textId="77777777" w:rsidR="007E3B03" w:rsidRDefault="007E3B03" w:rsidP="008B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05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B64F9" w14:textId="1A087EF6" w:rsidR="008B1319" w:rsidRDefault="008B13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DE991" w14:textId="77777777" w:rsidR="008B1319" w:rsidRDefault="008B1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E65C" w14:textId="77777777" w:rsidR="007E3B03" w:rsidRDefault="007E3B03" w:rsidP="008B1319">
      <w:pPr>
        <w:spacing w:after="0" w:line="240" w:lineRule="auto"/>
      </w:pPr>
      <w:r>
        <w:separator/>
      </w:r>
    </w:p>
  </w:footnote>
  <w:footnote w:type="continuationSeparator" w:id="0">
    <w:p w14:paraId="34CE773D" w14:textId="77777777" w:rsidR="007E3B03" w:rsidRDefault="007E3B03" w:rsidP="008B1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DC"/>
    <w:rsid w:val="0002051A"/>
    <w:rsid w:val="0015086A"/>
    <w:rsid w:val="0020264B"/>
    <w:rsid w:val="002668A6"/>
    <w:rsid w:val="002933DC"/>
    <w:rsid w:val="00367E1B"/>
    <w:rsid w:val="003C36B6"/>
    <w:rsid w:val="003E51C0"/>
    <w:rsid w:val="0042665C"/>
    <w:rsid w:val="00473714"/>
    <w:rsid w:val="00482011"/>
    <w:rsid w:val="006A3E29"/>
    <w:rsid w:val="007D52F0"/>
    <w:rsid w:val="007E3B03"/>
    <w:rsid w:val="0084184E"/>
    <w:rsid w:val="00860938"/>
    <w:rsid w:val="008B1319"/>
    <w:rsid w:val="008D36A3"/>
    <w:rsid w:val="008D50D5"/>
    <w:rsid w:val="009E6281"/>
    <w:rsid w:val="009F71D4"/>
    <w:rsid w:val="00B72FBC"/>
    <w:rsid w:val="00C6208A"/>
    <w:rsid w:val="00C833F9"/>
    <w:rsid w:val="00EA344A"/>
    <w:rsid w:val="00EA770B"/>
    <w:rsid w:val="00F52775"/>
    <w:rsid w:val="00F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2F59"/>
  <w15:chartTrackingRefBased/>
  <w15:docId w15:val="{232E95F3-05E3-4788-B320-C9D6AA8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3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3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3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3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3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19"/>
  </w:style>
  <w:style w:type="paragraph" w:styleId="Footer">
    <w:name w:val="footer"/>
    <w:basedOn w:val="Normal"/>
    <w:link w:val="FooterChar"/>
    <w:uiPriority w:val="99"/>
    <w:unhideWhenUsed/>
    <w:rsid w:val="008B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Tripon</dc:creator>
  <cp:keywords/>
  <dc:description/>
  <cp:lastModifiedBy>Roxana Tripon</cp:lastModifiedBy>
  <cp:revision>9</cp:revision>
  <dcterms:created xsi:type="dcterms:W3CDTF">2025-04-10T06:10:00Z</dcterms:created>
  <dcterms:modified xsi:type="dcterms:W3CDTF">2025-04-14T07:29:00Z</dcterms:modified>
</cp:coreProperties>
</file>