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F7" w14:textId="265D6535" w:rsidR="008F76F2" w:rsidRPr="00EC320C" w:rsidRDefault="008F76F2" w:rsidP="00927C0C">
      <w:pPr>
        <w:spacing w:line="240" w:lineRule="auto"/>
        <w:ind w:right="162"/>
        <w:rPr>
          <w:rFonts w:ascii="Montserrat Light" w:hAnsi="Montserrat Light"/>
          <w:b/>
          <w:noProof/>
          <w:sz w:val="22"/>
          <w:szCs w:val="22"/>
          <w:lang w:val="ro-RO"/>
        </w:rPr>
      </w:pPr>
      <w:r w:rsidRPr="00E0045B">
        <w:rPr>
          <w:rFonts w:ascii="Montserrat Light" w:hAnsi="Montserrat Light"/>
          <w:b/>
          <w:noProof/>
          <w:sz w:val="22"/>
          <w:szCs w:val="22"/>
          <w:lang w:val="ro-RO"/>
        </w:rPr>
        <w:t>Nr</w:t>
      </w:r>
      <w:r w:rsidR="000063A8" w:rsidRPr="00E0045B">
        <w:rPr>
          <w:rFonts w:ascii="Montserrat Light" w:hAnsi="Montserrat Light"/>
          <w:b/>
          <w:noProof/>
          <w:sz w:val="22"/>
          <w:szCs w:val="22"/>
          <w:lang w:val="ro-RO"/>
        </w:rPr>
        <w:t>.</w:t>
      </w:r>
      <w:r w:rsidR="00F80E2D" w:rsidRPr="00E0045B">
        <w:rPr>
          <w:rFonts w:ascii="Montserrat Light" w:hAnsi="Montserrat Light"/>
          <w:b/>
          <w:noProof/>
          <w:sz w:val="22"/>
          <w:szCs w:val="22"/>
          <w:lang w:val="ro-RO"/>
        </w:rPr>
        <w:t xml:space="preserve"> </w:t>
      </w:r>
      <w:r w:rsidR="00E0045B" w:rsidRPr="00E0045B">
        <w:rPr>
          <w:rFonts w:ascii="Montserrat Light" w:hAnsi="Montserrat Light"/>
          <w:b/>
          <w:noProof/>
          <w:sz w:val="22"/>
          <w:szCs w:val="22"/>
          <w:lang w:val="ro-RO"/>
        </w:rPr>
        <w:t>19799</w:t>
      </w:r>
      <w:r w:rsidR="008567D1" w:rsidRPr="00E0045B">
        <w:rPr>
          <w:rFonts w:ascii="Montserrat Light" w:hAnsi="Montserrat Light"/>
          <w:b/>
          <w:noProof/>
          <w:sz w:val="22"/>
          <w:szCs w:val="22"/>
          <w:lang w:val="ro-RO"/>
        </w:rPr>
        <w:t>/</w:t>
      </w:r>
      <w:r w:rsidR="00380141" w:rsidRPr="00E0045B">
        <w:rPr>
          <w:rFonts w:ascii="Montserrat Light" w:hAnsi="Montserrat Light"/>
          <w:b/>
          <w:noProof/>
          <w:sz w:val="22"/>
          <w:szCs w:val="22"/>
          <w:lang w:val="ro-RO"/>
        </w:rPr>
        <w:t>0</w:t>
      </w:r>
      <w:r w:rsidR="00640AA3">
        <w:rPr>
          <w:rFonts w:ascii="Montserrat Light" w:hAnsi="Montserrat Light"/>
          <w:b/>
          <w:noProof/>
          <w:sz w:val="22"/>
          <w:szCs w:val="22"/>
          <w:lang w:val="ro-RO"/>
        </w:rPr>
        <w:t>8</w:t>
      </w:r>
      <w:r w:rsidR="00380141" w:rsidRPr="00E0045B">
        <w:rPr>
          <w:rFonts w:ascii="Montserrat Light" w:hAnsi="Montserrat Light"/>
          <w:b/>
          <w:noProof/>
          <w:sz w:val="22"/>
          <w:szCs w:val="22"/>
          <w:lang w:val="ro-RO"/>
        </w:rPr>
        <w:t>.05</w:t>
      </w:r>
      <w:r w:rsidR="00D604DF" w:rsidRPr="00E0045B">
        <w:rPr>
          <w:rFonts w:ascii="Montserrat Light" w:hAnsi="Montserrat Light"/>
          <w:b/>
          <w:noProof/>
          <w:sz w:val="22"/>
          <w:szCs w:val="22"/>
          <w:lang w:val="ro-RO"/>
        </w:rPr>
        <w:t>.2025</w:t>
      </w:r>
    </w:p>
    <w:p w14:paraId="5FFC810A" w14:textId="77777777" w:rsidR="008F76F2" w:rsidRPr="00EC320C" w:rsidRDefault="008F76F2" w:rsidP="001657DF">
      <w:pPr>
        <w:spacing w:after="0" w:line="240" w:lineRule="auto"/>
        <w:ind w:right="162"/>
        <w:jc w:val="center"/>
        <w:rPr>
          <w:rFonts w:ascii="Montserrat Light" w:hAnsi="Montserrat Light"/>
          <w:noProof/>
          <w:sz w:val="22"/>
          <w:szCs w:val="22"/>
          <w:lang w:val="ro-RO"/>
        </w:rPr>
      </w:pPr>
      <w:bookmarkStart w:id="0" w:name="_96pwsx56lrau" w:colFirst="0" w:colLast="0"/>
      <w:bookmarkEnd w:id="0"/>
      <w:r w:rsidRPr="00EC320C">
        <w:rPr>
          <w:rFonts w:ascii="Montserrat Light" w:hAnsi="Montserrat Light"/>
          <w:b/>
          <w:bCs/>
          <w:noProof/>
          <w:sz w:val="22"/>
          <w:szCs w:val="22"/>
          <w:lang w:val="ro-RO"/>
        </w:rPr>
        <w:t>REFERAT DE APROBARE</w:t>
      </w:r>
    </w:p>
    <w:p w14:paraId="492B96B5" w14:textId="53492433" w:rsidR="009B5CE0" w:rsidRPr="00EC320C" w:rsidRDefault="00CA53E4" w:rsidP="001657DF">
      <w:pPr>
        <w:pStyle w:val="Frspaiere1"/>
        <w:spacing w:after="0"/>
        <w:ind w:right="162"/>
        <w:jc w:val="center"/>
        <w:rPr>
          <w:rFonts w:ascii="Montserrat Light" w:hAnsi="Montserrat Light"/>
          <w:b/>
          <w:noProof/>
          <w:sz w:val="22"/>
          <w:szCs w:val="22"/>
        </w:rPr>
      </w:pPr>
      <w:r w:rsidRPr="00EC320C">
        <w:rPr>
          <w:rFonts w:ascii="Montserrat Light" w:hAnsi="Montserrat Light"/>
          <w:b/>
          <w:iCs/>
          <w:noProof/>
          <w:sz w:val="22"/>
          <w:szCs w:val="22"/>
        </w:rPr>
        <w:t>la proiectul de hotărâre</w:t>
      </w:r>
      <w:r w:rsidR="00790AEB" w:rsidRPr="00EC320C">
        <w:rPr>
          <w:rFonts w:ascii="Montserrat Light" w:hAnsi="Montserrat Light"/>
          <w:b/>
          <w:iCs/>
          <w:noProof/>
          <w:sz w:val="22"/>
          <w:szCs w:val="22"/>
        </w:rPr>
        <w:t xml:space="preserve"> </w:t>
      </w:r>
      <w:bookmarkStart w:id="1" w:name="_Hlk82602599"/>
      <w:r w:rsidR="007022EF" w:rsidRPr="00EC320C">
        <w:rPr>
          <w:rFonts w:ascii="Montserrat Light" w:hAnsi="Montserrat Light"/>
          <w:b/>
          <w:iCs/>
          <w:noProof/>
          <w:sz w:val="22"/>
          <w:szCs w:val="22"/>
        </w:rPr>
        <w:t xml:space="preserve">privind </w:t>
      </w:r>
      <w:bookmarkStart w:id="2" w:name="_Hlk153010584"/>
      <w:bookmarkEnd w:id="1"/>
      <w:r w:rsidR="00F4675E" w:rsidRPr="00EC320C">
        <w:rPr>
          <w:rFonts w:ascii="Montserrat Light" w:hAnsi="Montserrat Light"/>
          <w:b/>
          <w:iCs/>
          <w:noProof/>
          <w:sz w:val="22"/>
          <w:szCs w:val="22"/>
        </w:rPr>
        <w:t>a</w:t>
      </w:r>
      <w:r w:rsidR="001F7DAF" w:rsidRPr="00EC320C">
        <w:rPr>
          <w:rFonts w:ascii="Montserrat Light" w:hAnsi="Montserrat Light" w:cs="Arial"/>
          <w:b/>
          <w:noProof/>
          <w:sz w:val="22"/>
          <w:szCs w:val="22"/>
        </w:rPr>
        <w:t xml:space="preserve">probarea </w:t>
      </w:r>
      <w:r w:rsidR="001F7DAF" w:rsidRPr="00EC320C">
        <w:rPr>
          <w:rFonts w:ascii="Montserrat Light" w:hAnsi="Montserrat Light"/>
          <w:b/>
          <w:noProof/>
          <w:sz w:val="22"/>
          <w:szCs w:val="22"/>
        </w:rPr>
        <w:t xml:space="preserve">Organigramei, Statului de funcţii </w:t>
      </w:r>
    </w:p>
    <w:p w14:paraId="712BA42F" w14:textId="77777777" w:rsidR="009B5CE0" w:rsidRPr="00EC320C" w:rsidRDefault="001F7DAF" w:rsidP="001657DF">
      <w:pPr>
        <w:pStyle w:val="Frspaiere1"/>
        <w:spacing w:after="0"/>
        <w:ind w:right="162"/>
        <w:jc w:val="center"/>
        <w:rPr>
          <w:rFonts w:ascii="Montserrat Light" w:hAnsi="Montserrat Light"/>
          <w:b/>
          <w:iCs/>
          <w:noProof/>
          <w:sz w:val="22"/>
          <w:szCs w:val="22"/>
        </w:rPr>
      </w:pPr>
      <w:r w:rsidRPr="00EC320C">
        <w:rPr>
          <w:rFonts w:ascii="Montserrat Light" w:hAnsi="Montserrat Light"/>
          <w:b/>
          <w:noProof/>
          <w:sz w:val="22"/>
          <w:szCs w:val="22"/>
        </w:rPr>
        <w:t>şi a Regulamentului de organizare şi funcţionare</w:t>
      </w:r>
      <w:r w:rsidRPr="00EC320C">
        <w:rPr>
          <w:rFonts w:ascii="Montserrat Light" w:hAnsi="Montserrat Light"/>
          <w:b/>
          <w:iCs/>
          <w:noProof/>
          <w:sz w:val="22"/>
          <w:szCs w:val="22"/>
        </w:rPr>
        <w:t xml:space="preserve"> </w:t>
      </w:r>
      <w:r w:rsidR="00721672" w:rsidRPr="00EC320C">
        <w:rPr>
          <w:rFonts w:ascii="Montserrat Light" w:hAnsi="Montserrat Light"/>
          <w:b/>
          <w:iCs/>
          <w:noProof/>
          <w:sz w:val="22"/>
          <w:szCs w:val="22"/>
        </w:rPr>
        <w:t>pentru</w:t>
      </w:r>
      <w:r w:rsidRPr="00EC320C">
        <w:rPr>
          <w:rFonts w:ascii="Montserrat Light" w:hAnsi="Montserrat Light"/>
          <w:b/>
          <w:iCs/>
          <w:noProof/>
          <w:sz w:val="22"/>
          <w:szCs w:val="22"/>
        </w:rPr>
        <w:t xml:space="preserve"> </w:t>
      </w:r>
    </w:p>
    <w:p w14:paraId="1FA2AC34" w14:textId="28416E27" w:rsidR="0013627C" w:rsidRPr="00EC320C" w:rsidRDefault="00D22627" w:rsidP="001657DF">
      <w:pPr>
        <w:pStyle w:val="Frspaiere1"/>
        <w:spacing w:after="0"/>
        <w:ind w:right="162"/>
        <w:jc w:val="center"/>
        <w:rPr>
          <w:rFonts w:ascii="Montserrat Light" w:hAnsi="Montserrat Light" w:cs="Arial"/>
          <w:b/>
          <w:noProof/>
          <w:sz w:val="22"/>
          <w:szCs w:val="22"/>
        </w:rPr>
      </w:pPr>
      <w:r w:rsidRPr="00EC320C">
        <w:rPr>
          <w:rFonts w:ascii="Montserrat Light" w:hAnsi="Montserrat Light" w:cs="Arial"/>
          <w:b/>
          <w:noProof/>
          <w:sz w:val="22"/>
          <w:szCs w:val="22"/>
        </w:rPr>
        <w:t>Direcți</w:t>
      </w:r>
      <w:r w:rsidR="00721672" w:rsidRPr="00EC320C">
        <w:rPr>
          <w:rFonts w:ascii="Montserrat Light" w:hAnsi="Montserrat Light" w:cs="Arial"/>
          <w:b/>
          <w:noProof/>
          <w:sz w:val="22"/>
          <w:szCs w:val="22"/>
        </w:rPr>
        <w:t xml:space="preserve">a </w:t>
      </w:r>
      <w:r w:rsidRPr="00EC320C">
        <w:rPr>
          <w:rFonts w:ascii="Montserrat Light" w:hAnsi="Montserrat Light" w:cs="Arial"/>
          <w:b/>
          <w:noProof/>
          <w:sz w:val="22"/>
          <w:szCs w:val="22"/>
        </w:rPr>
        <w:t>Județe</w:t>
      </w:r>
      <w:r w:rsidR="00721672" w:rsidRPr="00EC320C">
        <w:rPr>
          <w:rFonts w:ascii="Montserrat Light" w:hAnsi="Montserrat Light" w:cs="Arial"/>
          <w:b/>
          <w:noProof/>
          <w:sz w:val="22"/>
          <w:szCs w:val="22"/>
        </w:rPr>
        <w:t>ană</w:t>
      </w:r>
      <w:r w:rsidRPr="00EC320C">
        <w:rPr>
          <w:rFonts w:ascii="Montserrat Light" w:hAnsi="Montserrat Light" w:cs="Arial"/>
          <w:b/>
          <w:noProof/>
          <w:sz w:val="22"/>
          <w:szCs w:val="22"/>
        </w:rPr>
        <w:t xml:space="preserve"> de Evidență a Persoanelor Cluj </w:t>
      </w:r>
    </w:p>
    <w:bookmarkEnd w:id="2"/>
    <w:p w14:paraId="73DECC19" w14:textId="41AAA62A" w:rsidR="005E2ED0" w:rsidRPr="00EC320C" w:rsidRDefault="005E2ED0" w:rsidP="00EE7274">
      <w:pPr>
        <w:pStyle w:val="Corptext2"/>
        <w:tabs>
          <w:tab w:val="left" w:pos="9356"/>
        </w:tabs>
        <w:spacing w:after="0" w:line="240" w:lineRule="auto"/>
        <w:ind w:right="162"/>
        <w:jc w:val="center"/>
        <w:rPr>
          <w:rFonts w:ascii="Montserrat Light" w:hAnsi="Montserrat Light"/>
          <w:b/>
          <w:noProof/>
          <w:color w:val="FF0000"/>
          <w:sz w:val="22"/>
          <w:szCs w:val="22"/>
          <w:lang w:val="ro-RO"/>
        </w:rPr>
      </w:pPr>
    </w:p>
    <w:tbl>
      <w:tblPr>
        <w:tblW w:w="96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1"/>
      </w:tblGrid>
      <w:tr w:rsidR="00D604DF" w:rsidRPr="00EC320C" w14:paraId="30D485A9" w14:textId="77777777" w:rsidTr="0022100B">
        <w:trPr>
          <w:trHeight w:val="233"/>
        </w:trPr>
        <w:tc>
          <w:tcPr>
            <w:tcW w:w="9621" w:type="dxa"/>
            <w:shd w:val="clear" w:color="auto" w:fill="auto"/>
          </w:tcPr>
          <w:p w14:paraId="229E5FF9" w14:textId="351778FD" w:rsidR="008F76F2" w:rsidRPr="00380141" w:rsidRDefault="008F76F2" w:rsidP="001657DF">
            <w:pPr>
              <w:spacing w:line="240" w:lineRule="auto"/>
              <w:ind w:right="162"/>
              <w:jc w:val="both"/>
              <w:rPr>
                <w:rFonts w:ascii="Montserrat Light" w:eastAsia="Times New Roman" w:hAnsi="Montserrat Light" w:cs="Times New Roman"/>
                <w:noProof/>
                <w:sz w:val="22"/>
                <w:szCs w:val="22"/>
                <w:lang w:val="ro-RO"/>
              </w:rPr>
            </w:pPr>
            <w:r w:rsidRPr="00380141">
              <w:rPr>
                <w:rFonts w:ascii="Montserrat Light" w:eastAsia="Times New Roman" w:hAnsi="Montserrat Light" w:cs="Times New Roman"/>
                <w:b/>
                <w:bCs/>
                <w:noProof/>
                <w:sz w:val="22"/>
                <w:szCs w:val="22"/>
                <w:lang w:val="ro-RO"/>
              </w:rPr>
              <w:t>Secțiunea 1</w:t>
            </w:r>
            <w:r w:rsidRPr="00380141">
              <w:rPr>
                <w:rFonts w:ascii="Montserrat Light" w:eastAsia="Times New Roman" w:hAnsi="Montserrat Light" w:cs="Times New Roman"/>
                <w:noProof/>
                <w:sz w:val="22"/>
                <w:szCs w:val="22"/>
                <w:lang w:val="ro-RO"/>
              </w:rPr>
              <w:t xml:space="preserve"> - </w:t>
            </w:r>
            <w:r w:rsidRPr="00380141">
              <w:rPr>
                <w:rFonts w:ascii="Montserrat Light" w:eastAsia="Times New Roman" w:hAnsi="Montserrat Light" w:cs="Times New Roman"/>
                <w:b/>
                <w:bCs/>
                <w:noProof/>
                <w:sz w:val="22"/>
                <w:szCs w:val="22"/>
                <w:lang w:val="ro-RO"/>
              </w:rPr>
              <w:t xml:space="preserve">Motivul adoptării </w:t>
            </w:r>
            <w:r w:rsidRPr="00380141">
              <w:rPr>
                <w:rFonts w:ascii="Montserrat Light" w:eastAsia="Times New Roman" w:hAnsi="Montserrat Light" w:cs="Times New Roman"/>
                <w:b/>
                <w:bCs/>
                <w:noProof/>
                <w:sz w:val="22"/>
                <w:szCs w:val="22"/>
                <w:shd w:val="clear" w:color="auto" w:fill="FFFFFF"/>
                <w:lang w:val="ro-RO"/>
              </w:rPr>
              <w:t>actului administrativ</w:t>
            </w:r>
            <w:r w:rsidRPr="00380141">
              <w:rPr>
                <w:rFonts w:ascii="Montserrat Light" w:eastAsia="Times New Roman" w:hAnsi="Montserrat Light" w:cs="Times New Roman"/>
                <w:b/>
                <w:bCs/>
                <w:noProof/>
                <w:sz w:val="22"/>
                <w:szCs w:val="22"/>
                <w:lang w:val="ro-RO"/>
              </w:rPr>
              <w:t xml:space="preserve">: </w:t>
            </w:r>
          </w:p>
        </w:tc>
      </w:tr>
      <w:tr w:rsidR="00D604DF" w:rsidRPr="00EC320C" w14:paraId="06AA42D3" w14:textId="77777777" w:rsidTr="0022100B">
        <w:tc>
          <w:tcPr>
            <w:tcW w:w="9621" w:type="dxa"/>
            <w:shd w:val="clear" w:color="auto" w:fill="auto"/>
          </w:tcPr>
          <w:p w14:paraId="18F4E963" w14:textId="55B866F2" w:rsidR="008F76F2" w:rsidRPr="00380141" w:rsidRDefault="00D1068C" w:rsidP="001657DF">
            <w:pPr>
              <w:spacing w:line="240" w:lineRule="auto"/>
              <w:ind w:left="60" w:right="162"/>
              <w:jc w:val="both"/>
              <w:rPr>
                <w:rFonts w:ascii="Montserrat Light" w:eastAsia="Calibri" w:hAnsi="Montserrat Light" w:cs="Times New Roman"/>
                <w:b/>
                <w:bCs/>
                <w:noProof/>
                <w:sz w:val="22"/>
                <w:szCs w:val="22"/>
                <w:lang w:val="ro-RO"/>
              </w:rPr>
            </w:pPr>
            <w:r w:rsidRPr="00380141">
              <w:rPr>
                <w:rFonts w:ascii="Montserrat Light" w:eastAsia="Times New Roman" w:hAnsi="Montserrat Light" w:cs="Times New Roman"/>
                <w:b/>
                <w:bCs/>
                <w:noProof/>
                <w:sz w:val="22"/>
                <w:szCs w:val="22"/>
                <w:lang w:val="ro-RO"/>
              </w:rPr>
              <w:t xml:space="preserve">1.  </w:t>
            </w:r>
            <w:r w:rsidR="008F76F2" w:rsidRPr="00380141">
              <w:rPr>
                <w:rFonts w:ascii="Montserrat Light" w:eastAsia="Times New Roman" w:hAnsi="Montserrat Light" w:cs="Times New Roman"/>
                <w:b/>
                <w:bCs/>
                <w:noProof/>
                <w:sz w:val="22"/>
                <w:szCs w:val="22"/>
                <w:lang w:val="ro-RO"/>
              </w:rPr>
              <w:t>Descrierea situației actuale:</w:t>
            </w:r>
            <w:r w:rsidR="008F76F2" w:rsidRPr="00380141">
              <w:rPr>
                <w:rFonts w:ascii="Montserrat Light" w:eastAsia="Times New Roman" w:hAnsi="Montserrat Light" w:cs="Times New Roman"/>
                <w:noProof/>
                <w:sz w:val="22"/>
                <w:szCs w:val="22"/>
                <w:lang w:val="ro-RO"/>
              </w:rPr>
              <w:t xml:space="preserve"> </w:t>
            </w:r>
          </w:p>
        </w:tc>
      </w:tr>
      <w:tr w:rsidR="00D604DF" w:rsidRPr="00EC320C" w14:paraId="00A869A3" w14:textId="77777777" w:rsidTr="0022100B">
        <w:tc>
          <w:tcPr>
            <w:tcW w:w="9621" w:type="dxa"/>
            <w:shd w:val="clear" w:color="auto" w:fill="auto"/>
          </w:tcPr>
          <w:p w14:paraId="170046CA" w14:textId="70A077C1" w:rsidR="00FF3F08" w:rsidRPr="00380141" w:rsidRDefault="008F76F2" w:rsidP="00E0045B">
            <w:pPr>
              <w:pStyle w:val="Listparagraf"/>
              <w:numPr>
                <w:ilvl w:val="1"/>
                <w:numId w:val="1"/>
              </w:numPr>
              <w:spacing w:after="0" w:line="240" w:lineRule="auto"/>
              <w:ind w:left="344" w:right="162" w:hanging="344"/>
              <w:jc w:val="both"/>
              <w:rPr>
                <w:rFonts w:ascii="Montserrat Light" w:hAnsi="Montserrat Light"/>
                <w:b/>
                <w:bCs/>
                <w:noProof/>
                <w:sz w:val="22"/>
                <w:szCs w:val="22"/>
                <w:lang w:val="ro-RO"/>
              </w:rPr>
            </w:pPr>
            <w:r w:rsidRPr="00380141">
              <w:rPr>
                <w:rFonts w:ascii="Montserrat Light" w:eastAsia="Times New Roman" w:hAnsi="Montserrat Light"/>
                <w:b/>
                <w:bCs/>
                <w:noProof/>
                <w:sz w:val="22"/>
                <w:szCs w:val="22"/>
                <w:shd w:val="clear" w:color="auto" w:fill="FFFFFF"/>
                <w:lang w:val="ro-RO"/>
              </w:rPr>
              <w:t xml:space="preserve">Cerinţe care reclamă necesitatea actului administrativ: </w:t>
            </w:r>
          </w:p>
        </w:tc>
      </w:tr>
      <w:tr w:rsidR="00D604DF" w:rsidRPr="00EC320C" w14:paraId="2DFBE61F" w14:textId="77777777" w:rsidTr="0022100B">
        <w:trPr>
          <w:trHeight w:val="2869"/>
        </w:trPr>
        <w:tc>
          <w:tcPr>
            <w:tcW w:w="9621" w:type="dxa"/>
            <w:shd w:val="clear" w:color="auto" w:fill="auto"/>
          </w:tcPr>
          <w:p w14:paraId="6D72539B" w14:textId="77777777" w:rsidR="00FA1A7A" w:rsidRPr="00380141" w:rsidRDefault="00FA1A7A" w:rsidP="001657DF">
            <w:pPr>
              <w:pStyle w:val="Frspaiere"/>
              <w:jc w:val="both"/>
              <w:rPr>
                <w:rFonts w:ascii="Montserrat Light" w:hAnsi="Montserrat Light"/>
                <w:noProof/>
                <w:sz w:val="22"/>
                <w:szCs w:val="22"/>
                <w:lang w:val="ro-RO"/>
              </w:rPr>
            </w:pPr>
            <w:r w:rsidRPr="00380141">
              <w:rPr>
                <w:rFonts w:ascii="Montserrat Light" w:hAnsi="Montserrat Light"/>
                <w:noProof/>
                <w:sz w:val="22"/>
                <w:szCs w:val="22"/>
                <w:lang w:val="ro-RO"/>
              </w:rPr>
              <w:t xml:space="preserve">În baza prevederilor art. 173 alin. (1) lit. a) coroborat cu alin. (2) lit. c) din Ordonanța de Urgență a Guvernului nr. 57/2019 privind Codul administrativ, cu modificările și completările ulterioare, consiliul judeţean </w:t>
            </w:r>
            <w:r w:rsidRPr="00380141">
              <w:rPr>
                <w:rStyle w:val="slitbdy"/>
                <w:rFonts w:ascii="Montserrat Light" w:hAnsi="Montserrat Light"/>
                <w:noProof/>
                <w:color w:val="auto"/>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r w:rsidRPr="00380141">
              <w:rPr>
                <w:rFonts w:ascii="Montserrat Light" w:hAnsi="Montserrat Light"/>
                <w:noProof/>
                <w:sz w:val="22"/>
                <w:szCs w:val="22"/>
                <w:lang w:val="ro-RO"/>
              </w:rPr>
              <w:t xml:space="preserve"> </w:t>
            </w:r>
          </w:p>
          <w:p w14:paraId="41BDEB62" w14:textId="4A533D17" w:rsidR="00A3206A" w:rsidRPr="00380141" w:rsidRDefault="00FA1A7A" w:rsidP="001657DF">
            <w:pPr>
              <w:pStyle w:val="Frspaiere"/>
              <w:jc w:val="both"/>
              <w:rPr>
                <w:rFonts w:cs="Arial"/>
                <w:noProof/>
                <w:lang w:val="ro-RO"/>
              </w:rPr>
            </w:pPr>
            <w:r w:rsidRPr="00380141">
              <w:rPr>
                <w:rFonts w:ascii="Montserrat Light" w:hAnsi="Montserrat Light"/>
                <w:noProof/>
                <w:sz w:val="22"/>
                <w:szCs w:val="22"/>
                <w:lang w:val="ro-RO"/>
              </w:rPr>
              <w:t xml:space="preserve">Stabilirea numărului de personal, conform legislaţiei în vigoare, se face </w:t>
            </w:r>
            <w:r w:rsidR="00306615" w:rsidRPr="00380141">
              <w:rPr>
                <w:rFonts w:ascii="Montserrat Light" w:hAnsi="Montserrat Light"/>
                <w:noProof/>
                <w:sz w:val="22"/>
                <w:szCs w:val="22"/>
                <w:lang w:val="ro-RO"/>
              </w:rPr>
              <w:t xml:space="preserve">ținând cont de </w:t>
            </w:r>
            <w:r w:rsidRPr="00380141">
              <w:rPr>
                <w:rFonts w:ascii="Montserrat Light" w:hAnsi="Montserrat Light"/>
                <w:noProof/>
                <w:sz w:val="22"/>
                <w:szCs w:val="22"/>
                <w:lang w:val="ro-RO"/>
              </w:rPr>
              <w:t xml:space="preserve"> realiz</w:t>
            </w:r>
            <w:r w:rsidR="00306615" w:rsidRPr="00380141">
              <w:rPr>
                <w:rFonts w:ascii="Montserrat Light" w:hAnsi="Montserrat Light"/>
                <w:noProof/>
                <w:sz w:val="22"/>
                <w:szCs w:val="22"/>
                <w:lang w:val="ro-RO"/>
              </w:rPr>
              <w:t>are</w:t>
            </w:r>
            <w:r w:rsidRPr="00380141">
              <w:rPr>
                <w:rFonts w:ascii="Montserrat Light" w:hAnsi="Montserrat Light"/>
                <w:noProof/>
                <w:sz w:val="22"/>
                <w:szCs w:val="22"/>
                <w:lang w:val="ro-RO"/>
              </w:rPr>
              <w:t xml:space="preserve"> obiectivelor, programelor, proiectelor, dezvoltării şi eficientizării serviciilor şi facilităţilor oferite de către </w:t>
            </w:r>
            <w:r w:rsidR="0013627C" w:rsidRPr="00380141">
              <w:rPr>
                <w:rFonts w:ascii="Montserrat Light" w:hAnsi="Montserrat Light" w:cs="Arial"/>
                <w:noProof/>
                <w:sz w:val="22"/>
                <w:szCs w:val="22"/>
                <w:lang w:val="ro-RO"/>
              </w:rPr>
              <w:t>Direcția Județeană de Evidență a Persoanelor Cluj.</w:t>
            </w:r>
          </w:p>
        </w:tc>
      </w:tr>
      <w:tr w:rsidR="00D604DF" w:rsidRPr="00EC320C" w14:paraId="7BA9B879" w14:textId="77777777" w:rsidTr="0022100B">
        <w:trPr>
          <w:trHeight w:val="70"/>
        </w:trPr>
        <w:tc>
          <w:tcPr>
            <w:tcW w:w="9621" w:type="dxa"/>
            <w:shd w:val="clear" w:color="auto" w:fill="auto"/>
          </w:tcPr>
          <w:p w14:paraId="50B99C30" w14:textId="457FC5B3" w:rsidR="005F2B44" w:rsidRPr="002B53A1" w:rsidRDefault="005F2B44" w:rsidP="00E0045B">
            <w:pPr>
              <w:pStyle w:val="Listparagraf"/>
              <w:keepNext/>
              <w:widowControl w:val="0"/>
              <w:numPr>
                <w:ilvl w:val="1"/>
                <w:numId w:val="1"/>
              </w:numPr>
              <w:autoSpaceDE w:val="0"/>
              <w:autoSpaceDN w:val="0"/>
              <w:adjustRightInd w:val="0"/>
              <w:spacing w:after="0" w:line="240" w:lineRule="auto"/>
              <w:ind w:right="162"/>
              <w:jc w:val="both"/>
              <w:outlineLvl w:val="1"/>
              <w:rPr>
                <w:rFonts w:ascii="Montserrat Light" w:eastAsia="Times New Roman" w:hAnsi="Montserrat Light"/>
                <w:b/>
                <w:bCs/>
                <w:noProof/>
                <w:sz w:val="22"/>
                <w:szCs w:val="22"/>
                <w:shd w:val="clear" w:color="auto" w:fill="FFFFFF"/>
                <w:lang w:val="ro-RO"/>
              </w:rPr>
            </w:pPr>
            <w:r w:rsidRPr="002B53A1">
              <w:rPr>
                <w:rFonts w:ascii="Montserrat Light" w:eastAsia="Times New Roman" w:hAnsi="Montserrat Light"/>
                <w:b/>
                <w:bCs/>
                <w:noProof/>
                <w:sz w:val="22"/>
                <w:szCs w:val="22"/>
                <w:shd w:val="clear" w:color="auto" w:fill="FFFFFF"/>
                <w:lang w:val="ro-RO"/>
              </w:rPr>
              <w:t>Cerinţe care reclamă oportunitatea actului administrativ:</w:t>
            </w:r>
          </w:p>
        </w:tc>
      </w:tr>
      <w:tr w:rsidR="00D604DF" w:rsidRPr="00EC320C" w14:paraId="1E608E00" w14:textId="77777777" w:rsidTr="0022100B">
        <w:tc>
          <w:tcPr>
            <w:tcW w:w="9621" w:type="dxa"/>
            <w:shd w:val="clear" w:color="auto" w:fill="auto"/>
          </w:tcPr>
          <w:p w14:paraId="431BCBCA" w14:textId="77777777" w:rsidR="00380141" w:rsidRPr="00380141" w:rsidRDefault="00F4675E" w:rsidP="00380141">
            <w:pPr>
              <w:pStyle w:val="NoSpacing1"/>
              <w:jc w:val="both"/>
              <w:rPr>
                <w:rFonts w:ascii="Montserrat Light" w:eastAsia="Times New Roman" w:hAnsi="Montserrat Light"/>
                <w:sz w:val="22"/>
                <w:szCs w:val="22"/>
                <w:shd w:val="clear" w:color="auto" w:fill="FFFFFF"/>
              </w:rPr>
            </w:pPr>
            <w:r w:rsidRPr="00380141">
              <w:rPr>
                <w:rFonts w:ascii="Montserrat Light" w:eastAsia="Arial" w:hAnsi="Montserrat Light"/>
                <w:sz w:val="22"/>
                <w:szCs w:val="22"/>
              </w:rPr>
              <w:t>În conformitate cu prevederile art. 6 alin.</w:t>
            </w:r>
            <w:r w:rsidRPr="00380141">
              <w:rPr>
                <w:rFonts w:ascii="Montserrat Light" w:eastAsia="Times New Roman" w:hAnsi="Montserrat Light"/>
                <w:sz w:val="22"/>
                <w:szCs w:val="22"/>
              </w:rPr>
              <w:t xml:space="preserve"> (1) din Ordonanţa Guvernului nr. 84/2001  </w:t>
            </w:r>
            <w:r w:rsidRPr="00380141">
              <w:rPr>
                <w:rFonts w:ascii="Montserrat Light" w:hAnsi="Montserrat Light"/>
                <w:sz w:val="22"/>
                <w:szCs w:val="22"/>
                <w:shd w:val="clear" w:color="auto" w:fill="FFFFFF"/>
              </w:rPr>
              <w:t xml:space="preserve">privind înfiinţarea, organizarea şi funcţionarea serviciilor publice comunitare de evidenţă a persoanelor, </w:t>
            </w:r>
            <w:r w:rsidRPr="00380141">
              <w:rPr>
                <w:rFonts w:ascii="Montserrat Light" w:hAnsi="Montserrat Light"/>
                <w:sz w:val="22"/>
                <w:szCs w:val="22"/>
              </w:rPr>
              <w:t xml:space="preserve">Direcţia Judeţeană de Evidenţă a Persoanelor Cluj este o instituţie aflată în subordinea </w:t>
            </w:r>
            <w:r w:rsidRPr="00380141">
              <w:rPr>
                <w:rFonts w:ascii="Montserrat Light" w:eastAsia="Times New Roman" w:hAnsi="Montserrat Light"/>
                <w:sz w:val="22"/>
                <w:szCs w:val="22"/>
                <w:shd w:val="clear" w:color="auto" w:fill="FFFFFF"/>
              </w:rPr>
              <w:t>Consiliului Judeţean Cluj.</w:t>
            </w:r>
          </w:p>
          <w:p w14:paraId="33F8F7CA" w14:textId="4FD1EA71" w:rsidR="00380141" w:rsidRPr="00380141" w:rsidRDefault="00380141" w:rsidP="00380141">
            <w:pPr>
              <w:pStyle w:val="NoSpacing1"/>
              <w:jc w:val="both"/>
              <w:rPr>
                <w:rFonts w:ascii="Montserrat Light" w:eastAsia="Times New Roman" w:hAnsi="Montserrat Light"/>
                <w:sz w:val="22"/>
                <w:szCs w:val="22"/>
                <w:shd w:val="clear" w:color="auto" w:fill="FFFFFF"/>
              </w:rPr>
            </w:pPr>
            <w:r w:rsidRPr="00380141">
              <w:rPr>
                <w:rFonts w:ascii="Montserrat Light" w:eastAsia="Times New Roman" w:hAnsi="Montserrat Light"/>
                <w:sz w:val="22"/>
                <w:szCs w:val="22"/>
                <w:lang w:eastAsia="ro-RO"/>
              </w:rPr>
              <w:t>Conform prevederilor pct. 8 din O.U.G. nr. 17/2025 pentru modificarea şi completarea Legii nr. 119/1996 cu privire la actele de stare civilă, precum şi a Ordonanţei de urgenţă a Guvernului nr. 97/2005 privind evidenţa, domiciliul, reşedinţa şi actele de identitate ale cetăţenilor români, articolul 41^12 alin. (1) din Legea nr. 119/1996 se modifică şi va avea următorul cuprins:</w:t>
            </w:r>
          </w:p>
          <w:p w14:paraId="4331F0C8" w14:textId="02CB356C" w:rsidR="00380141" w:rsidRPr="00380141" w:rsidRDefault="00380141" w:rsidP="00380141">
            <w:pPr>
              <w:pStyle w:val="NoSpacing1"/>
              <w:jc w:val="both"/>
              <w:rPr>
                <w:rFonts w:ascii="Montserrat Light" w:eastAsia="Times New Roman" w:hAnsi="Montserrat Light"/>
                <w:sz w:val="22"/>
                <w:szCs w:val="22"/>
                <w:lang w:eastAsia="ro-RO"/>
              </w:rPr>
            </w:pPr>
            <w:r w:rsidRPr="00380141">
              <w:rPr>
                <w:rFonts w:ascii="Montserrat Light" w:eastAsia="Times New Roman" w:hAnsi="Montserrat Light"/>
                <w:sz w:val="22"/>
                <w:szCs w:val="22"/>
                <w:lang w:eastAsia="ro-RO"/>
              </w:rPr>
              <w:t xml:space="preserve">  “Articolul 41^12 (1) Structura de stare civilă din cadrul serviciului public comunitar judeţean de evidenţă a persoanelor/D.G.E.P.M.B. verifică dacă sunt îndeplinite toate condiţiile prevăzute de prezenta lege şi, după analizarea temeiniciei cererii, precum şi a opoziţiilor făcute, propune, motivat, şefului/ directorului serviciului public comunitar judeţean de evidenţă a persoanelor/D.G.E.P.M.B.</w:t>
            </w:r>
            <w:r w:rsidR="00C278E7">
              <w:rPr>
                <w:rFonts w:ascii="Montserrat Light" w:eastAsia="Times New Roman" w:hAnsi="Montserrat Light"/>
                <w:sz w:val="22"/>
                <w:szCs w:val="22"/>
                <w:lang w:eastAsia="ro-RO"/>
              </w:rPr>
              <w:t xml:space="preserve"> </w:t>
            </w:r>
            <w:r w:rsidRPr="00380141">
              <w:rPr>
                <w:rFonts w:ascii="Montserrat Light" w:eastAsia="Times New Roman" w:hAnsi="Montserrat Light"/>
                <w:sz w:val="22"/>
                <w:szCs w:val="22"/>
                <w:lang w:eastAsia="ro-RO"/>
              </w:rPr>
              <w:t>emiterea dispoziţiei de admitere sau de respingere a cererii de schimbare a numelui.</w:t>
            </w:r>
            <w:bookmarkStart w:id="3" w:name="_Hlk197421801"/>
          </w:p>
          <w:bookmarkEnd w:id="3"/>
          <w:p w14:paraId="164CE101" w14:textId="5AE5E41B" w:rsidR="00103E5F" w:rsidRPr="00380141" w:rsidRDefault="00380141" w:rsidP="001657DF">
            <w:pPr>
              <w:pStyle w:val="Frspaiere"/>
              <w:ind w:left="68"/>
              <w:jc w:val="both"/>
              <w:rPr>
                <w:rFonts w:ascii="Montserrat Light" w:hAnsi="Montserrat Light"/>
                <w:b/>
                <w:bCs/>
                <w:noProof/>
                <w:color w:val="FF0000"/>
                <w:sz w:val="22"/>
                <w:szCs w:val="22"/>
                <w:lang w:val="ro-RO"/>
              </w:rPr>
            </w:pPr>
            <w:r w:rsidRPr="00380141">
              <w:rPr>
                <w:rFonts w:ascii="Montserrat Light" w:hAnsi="Montserrat Light"/>
                <w:sz w:val="22"/>
                <w:szCs w:val="22"/>
              </w:rPr>
              <w:t>Ca și consecință a modificării atribuțiilor, se impune modificarea Regulamentului de Organizare și Funcționare</w:t>
            </w:r>
            <w:r w:rsidRPr="00380141">
              <w:rPr>
                <w:rFonts w:ascii="Montserrat Light" w:hAnsi="Montserrat Light" w:cs="Arial"/>
                <w:noProof/>
                <w:sz w:val="22"/>
                <w:szCs w:val="22"/>
                <w:lang w:val="ro-RO"/>
              </w:rPr>
              <w:t xml:space="preserve"> </w:t>
            </w:r>
            <w:r>
              <w:rPr>
                <w:rFonts w:ascii="Montserrat Light" w:hAnsi="Montserrat Light" w:cs="Arial"/>
                <w:noProof/>
                <w:sz w:val="22"/>
                <w:szCs w:val="22"/>
                <w:lang w:val="ro-RO"/>
              </w:rPr>
              <w:t xml:space="preserve">al </w:t>
            </w:r>
            <w:r w:rsidRPr="00380141">
              <w:rPr>
                <w:rFonts w:ascii="Montserrat Light" w:hAnsi="Montserrat Light" w:cs="Arial"/>
                <w:noProof/>
                <w:sz w:val="22"/>
                <w:szCs w:val="22"/>
                <w:lang w:val="ro-RO"/>
              </w:rPr>
              <w:t>Direcți</w:t>
            </w:r>
            <w:r>
              <w:rPr>
                <w:rFonts w:ascii="Montserrat Light" w:hAnsi="Montserrat Light" w:cs="Arial"/>
                <w:noProof/>
                <w:sz w:val="22"/>
                <w:szCs w:val="22"/>
                <w:lang w:val="ro-RO"/>
              </w:rPr>
              <w:t>ei</w:t>
            </w:r>
            <w:r w:rsidRPr="00380141">
              <w:rPr>
                <w:rFonts w:ascii="Montserrat Light" w:hAnsi="Montserrat Light" w:cs="Arial"/>
                <w:noProof/>
                <w:sz w:val="22"/>
                <w:szCs w:val="22"/>
                <w:lang w:val="ro-RO"/>
              </w:rPr>
              <w:t xml:space="preserve"> Județe</w:t>
            </w:r>
            <w:r>
              <w:rPr>
                <w:rFonts w:ascii="Montserrat Light" w:hAnsi="Montserrat Light" w:cs="Arial"/>
                <w:noProof/>
                <w:sz w:val="22"/>
                <w:szCs w:val="22"/>
                <w:lang w:val="ro-RO"/>
              </w:rPr>
              <w:t>ne</w:t>
            </w:r>
            <w:r w:rsidRPr="00380141">
              <w:rPr>
                <w:rFonts w:ascii="Montserrat Light" w:hAnsi="Montserrat Light" w:cs="Arial"/>
                <w:noProof/>
                <w:sz w:val="22"/>
                <w:szCs w:val="22"/>
                <w:lang w:val="ro-RO"/>
              </w:rPr>
              <w:t xml:space="preserve"> de Evidență a Persoanelor Cluj</w:t>
            </w:r>
            <w:r>
              <w:rPr>
                <w:rFonts w:ascii="Montserrat Light" w:hAnsi="Montserrat Light" w:cs="Arial"/>
                <w:noProof/>
                <w:sz w:val="22"/>
                <w:szCs w:val="22"/>
                <w:lang w:val="ro-RO"/>
              </w:rPr>
              <w:t>.</w:t>
            </w:r>
          </w:p>
        </w:tc>
      </w:tr>
      <w:tr w:rsidR="00D604DF" w:rsidRPr="00EC320C" w14:paraId="284F0991" w14:textId="77777777" w:rsidTr="0022100B">
        <w:tc>
          <w:tcPr>
            <w:tcW w:w="9621" w:type="dxa"/>
            <w:shd w:val="clear" w:color="auto" w:fill="auto"/>
          </w:tcPr>
          <w:p w14:paraId="57E932CF" w14:textId="00ADCF29" w:rsidR="008F76F2" w:rsidRPr="00380141" w:rsidRDefault="00840F85" w:rsidP="00E0045B">
            <w:pPr>
              <w:pStyle w:val="Listparagraf"/>
              <w:keepNext/>
              <w:widowControl w:val="0"/>
              <w:numPr>
                <w:ilvl w:val="0"/>
                <w:numId w:val="1"/>
              </w:numPr>
              <w:autoSpaceDE w:val="0"/>
              <w:autoSpaceDN w:val="0"/>
              <w:adjustRightInd w:val="0"/>
              <w:spacing w:after="0" w:line="240" w:lineRule="auto"/>
              <w:ind w:right="162" w:hanging="185"/>
              <w:jc w:val="both"/>
              <w:outlineLvl w:val="1"/>
              <w:rPr>
                <w:rFonts w:ascii="Montserrat Light" w:hAnsi="Montserrat Light"/>
                <w:b/>
                <w:bCs/>
                <w:noProof/>
                <w:color w:val="FF0000"/>
                <w:sz w:val="22"/>
                <w:szCs w:val="22"/>
                <w:lang w:val="ro-RO"/>
              </w:rPr>
            </w:pPr>
            <w:r w:rsidRPr="00380141">
              <w:rPr>
                <w:rFonts w:ascii="Montserrat Light" w:eastAsia="Times New Roman" w:hAnsi="Montserrat Light"/>
                <w:b/>
                <w:bCs/>
                <w:noProof/>
                <w:sz w:val="22"/>
                <w:szCs w:val="22"/>
                <w:lang w:val="ro-RO"/>
              </w:rPr>
              <w:t xml:space="preserve"> </w:t>
            </w:r>
            <w:r w:rsidR="008F76F2" w:rsidRPr="00380141">
              <w:rPr>
                <w:rFonts w:ascii="Montserrat Light" w:eastAsia="Times New Roman" w:hAnsi="Montserrat Light"/>
                <w:b/>
                <w:bCs/>
                <w:noProof/>
                <w:sz w:val="22"/>
                <w:szCs w:val="22"/>
                <w:lang w:val="ro-RO"/>
              </w:rPr>
              <w:t xml:space="preserve">Schimbări preconizate: </w:t>
            </w:r>
          </w:p>
        </w:tc>
      </w:tr>
      <w:tr w:rsidR="00D604DF" w:rsidRPr="00EC320C" w14:paraId="7AB0DA85" w14:textId="77777777" w:rsidTr="0022100B">
        <w:trPr>
          <w:trHeight w:val="858"/>
        </w:trPr>
        <w:tc>
          <w:tcPr>
            <w:tcW w:w="9621" w:type="dxa"/>
            <w:shd w:val="clear" w:color="auto" w:fill="auto"/>
          </w:tcPr>
          <w:p w14:paraId="35BC307A" w14:textId="5E38A16A" w:rsidR="00F4675E" w:rsidRPr="006B07F6" w:rsidRDefault="00F4675E" w:rsidP="001657DF">
            <w:pPr>
              <w:pStyle w:val="Frspaiere"/>
              <w:jc w:val="both"/>
              <w:rPr>
                <w:rFonts w:ascii="Montserrat Light" w:hAnsi="Montserrat Light"/>
                <w:sz w:val="22"/>
                <w:szCs w:val="22"/>
                <w:lang w:val="ro-RO"/>
              </w:rPr>
            </w:pPr>
            <w:r w:rsidRPr="006B07F6">
              <w:rPr>
                <w:rFonts w:ascii="Montserrat Light" w:hAnsi="Montserrat Light"/>
                <w:sz w:val="22"/>
                <w:szCs w:val="22"/>
                <w:lang w:val="ro-RO"/>
              </w:rPr>
              <w:t xml:space="preserve">Prin Hotărârea Consiliului Judeţean Cluj nr. </w:t>
            </w:r>
            <w:r w:rsidR="00380141" w:rsidRPr="006B07F6">
              <w:rPr>
                <w:rFonts w:ascii="Montserrat Light" w:hAnsi="Montserrat Light"/>
                <w:sz w:val="22"/>
                <w:szCs w:val="22"/>
                <w:lang w:val="ro-RO"/>
              </w:rPr>
              <w:t>25/2025</w:t>
            </w:r>
            <w:r w:rsidRPr="006B07F6">
              <w:rPr>
                <w:rFonts w:ascii="Montserrat Light" w:hAnsi="Montserrat Light"/>
                <w:sz w:val="22"/>
                <w:szCs w:val="22"/>
                <w:lang w:val="ro-RO"/>
              </w:rPr>
              <w:t xml:space="preserve"> au fost aprobate </w:t>
            </w:r>
            <w:bookmarkStart w:id="4" w:name="_Hlk152762059"/>
            <w:r w:rsidRPr="006B07F6">
              <w:rPr>
                <w:rFonts w:ascii="Montserrat Light" w:hAnsi="Montserrat Light"/>
                <w:sz w:val="22"/>
                <w:szCs w:val="22"/>
                <w:lang w:val="ro-RO"/>
              </w:rPr>
              <w:t>Organigrama, Statul de funcții şi Regulamentul de organizare şi funcţionare ale Direcţiei Judeţene de Evidenţă a Persoanelor Cluj</w:t>
            </w:r>
            <w:bookmarkEnd w:id="4"/>
            <w:r w:rsidRPr="006B07F6">
              <w:rPr>
                <w:rFonts w:ascii="Montserrat Light" w:hAnsi="Montserrat Light"/>
                <w:sz w:val="22"/>
                <w:szCs w:val="22"/>
                <w:lang w:val="ro-RO"/>
              </w:rPr>
              <w:t>.</w:t>
            </w:r>
          </w:p>
          <w:p w14:paraId="0F9C929D" w14:textId="02D6B369" w:rsidR="00F4675E" w:rsidRPr="006B07F6" w:rsidRDefault="00F4675E" w:rsidP="001657DF">
            <w:pPr>
              <w:pStyle w:val="Frspaiere"/>
              <w:jc w:val="both"/>
              <w:rPr>
                <w:rFonts w:ascii="Montserrat Light" w:hAnsi="Montserrat Light"/>
                <w:sz w:val="22"/>
                <w:szCs w:val="22"/>
                <w:lang w:val="ro-RO"/>
              </w:rPr>
            </w:pPr>
            <w:r w:rsidRPr="006B07F6">
              <w:rPr>
                <w:rFonts w:ascii="Montserrat Light" w:hAnsi="Montserrat Light"/>
                <w:sz w:val="22"/>
                <w:szCs w:val="22"/>
                <w:lang w:val="ro-RO"/>
              </w:rPr>
              <w:t xml:space="preserve">Conform Statului de funcţii </w:t>
            </w:r>
            <w:bookmarkStart w:id="5" w:name="_Hlk152759989"/>
            <w:r w:rsidRPr="006B07F6">
              <w:rPr>
                <w:rFonts w:ascii="Montserrat Light" w:hAnsi="Montserrat Light"/>
                <w:sz w:val="22"/>
                <w:szCs w:val="22"/>
                <w:lang w:val="ro-RO"/>
              </w:rPr>
              <w:t xml:space="preserve">al </w:t>
            </w:r>
            <w:bookmarkStart w:id="6" w:name="_Hlk152679763"/>
            <w:r w:rsidRPr="006B07F6">
              <w:rPr>
                <w:rFonts w:ascii="Montserrat Light" w:hAnsi="Montserrat Light"/>
                <w:sz w:val="22"/>
                <w:szCs w:val="22"/>
                <w:lang w:val="ro-RO"/>
              </w:rPr>
              <w:t xml:space="preserve">Direcţiei Judeţene de Evidenţă a Persoanelor Cluj </w:t>
            </w:r>
            <w:bookmarkEnd w:id="5"/>
            <w:bookmarkEnd w:id="6"/>
            <w:r w:rsidRPr="006B07F6">
              <w:rPr>
                <w:rFonts w:ascii="Montserrat Light" w:hAnsi="Montserrat Light"/>
                <w:sz w:val="22"/>
                <w:szCs w:val="22"/>
                <w:lang w:val="ro-RO"/>
              </w:rPr>
              <w:t xml:space="preserve">aprobat </w:t>
            </w:r>
            <w:bookmarkStart w:id="7" w:name="_Hlk152679989"/>
            <w:r w:rsidRPr="006B07F6">
              <w:rPr>
                <w:rFonts w:ascii="Montserrat Light" w:hAnsi="Montserrat Light"/>
                <w:sz w:val="22"/>
                <w:szCs w:val="22"/>
                <w:lang w:val="ro-RO"/>
              </w:rPr>
              <w:t xml:space="preserve">prin </w:t>
            </w:r>
            <w:bookmarkEnd w:id="7"/>
            <w:r w:rsidR="006A4B63" w:rsidRPr="006B07F6">
              <w:rPr>
                <w:rFonts w:ascii="Montserrat Light" w:hAnsi="Montserrat Light"/>
                <w:sz w:val="22"/>
                <w:szCs w:val="22"/>
                <w:lang w:val="ro-RO"/>
              </w:rPr>
              <w:t>hotărârea menționată</w:t>
            </w:r>
            <w:r w:rsidRPr="006B07F6">
              <w:rPr>
                <w:rFonts w:ascii="Montserrat Light" w:hAnsi="Montserrat Light"/>
                <w:sz w:val="22"/>
                <w:szCs w:val="22"/>
                <w:lang w:val="ro-RO"/>
              </w:rPr>
              <w:t xml:space="preserve">, în cadrul acestei instituţii există </w:t>
            </w:r>
            <w:bookmarkStart w:id="8" w:name="_Hlk152759131"/>
            <w:r w:rsidRPr="006B07F6">
              <w:rPr>
                <w:rFonts w:ascii="Montserrat Light" w:hAnsi="Montserrat Light"/>
                <w:sz w:val="22"/>
                <w:szCs w:val="22"/>
                <w:lang w:val="ro-RO"/>
              </w:rPr>
              <w:t>un număr total de 46 posturi, din care 4 funcţii publice de conducere, 40 funcţii publice de execuţie şi 2 funcţii contractuale de execuţie.</w:t>
            </w:r>
            <w:r w:rsidR="002121FC" w:rsidRPr="006B07F6">
              <w:rPr>
                <w:rFonts w:ascii="Montserrat Light" w:hAnsi="Montserrat Light"/>
                <w:sz w:val="22"/>
                <w:szCs w:val="22"/>
                <w:lang w:val="ro-RO"/>
              </w:rPr>
              <w:t xml:space="preserve"> Prin acest proiect de hotărâre nu se va interveni asupra statului de funcții, respectiv asupra categoriilor și a numărului de posturi.</w:t>
            </w:r>
          </w:p>
          <w:bookmarkEnd w:id="8"/>
          <w:p w14:paraId="1EA7679A" w14:textId="77777777" w:rsidR="00380141" w:rsidRPr="006B07F6" w:rsidRDefault="00C77067" w:rsidP="001657DF">
            <w:pPr>
              <w:pStyle w:val="Frspaiere"/>
              <w:jc w:val="both"/>
              <w:rPr>
                <w:rFonts w:ascii="Montserrat Light" w:hAnsi="Montserrat Light"/>
                <w:noProof/>
                <w:sz w:val="22"/>
                <w:szCs w:val="22"/>
                <w:lang w:val="ro-RO"/>
              </w:rPr>
            </w:pPr>
            <w:r w:rsidRPr="006B07F6">
              <w:rPr>
                <w:rFonts w:ascii="Montserrat Light" w:hAnsi="Montserrat Light"/>
                <w:noProof/>
                <w:sz w:val="22"/>
                <w:szCs w:val="22"/>
                <w:lang w:val="ro-RO"/>
              </w:rPr>
              <w:t>Modificările propuse vizează:</w:t>
            </w:r>
            <w:r w:rsidR="00380141" w:rsidRPr="006B07F6">
              <w:rPr>
                <w:rFonts w:ascii="Montserrat Light" w:hAnsi="Montserrat Light"/>
                <w:noProof/>
                <w:sz w:val="22"/>
                <w:szCs w:val="22"/>
                <w:lang w:val="ro-RO"/>
              </w:rPr>
              <w:t xml:space="preserve"> </w:t>
            </w:r>
          </w:p>
          <w:p w14:paraId="143C61AA" w14:textId="21D0A204" w:rsidR="00C77067" w:rsidRPr="006B07F6" w:rsidRDefault="00380141" w:rsidP="00E0045B">
            <w:pPr>
              <w:pStyle w:val="Frspaiere"/>
              <w:numPr>
                <w:ilvl w:val="0"/>
                <w:numId w:val="9"/>
              </w:numPr>
              <w:jc w:val="both"/>
              <w:rPr>
                <w:rFonts w:ascii="Montserrat Light" w:hAnsi="Montserrat Light"/>
                <w:noProof/>
                <w:sz w:val="22"/>
                <w:szCs w:val="22"/>
                <w:lang w:val="ro-RO"/>
              </w:rPr>
            </w:pPr>
            <w:r w:rsidRPr="006B07F6">
              <w:rPr>
                <w:rFonts w:ascii="Montserrat Light" w:hAnsi="Montserrat Light"/>
                <w:noProof/>
                <w:sz w:val="22"/>
                <w:szCs w:val="22"/>
                <w:lang w:val="ro-RO"/>
              </w:rPr>
              <w:t>modificarea art.11 alin. (5), al art.</w:t>
            </w:r>
            <w:r w:rsidR="002121FC" w:rsidRPr="006B07F6">
              <w:rPr>
                <w:rFonts w:ascii="Montserrat Light" w:hAnsi="Montserrat Light"/>
                <w:noProof/>
                <w:sz w:val="22"/>
                <w:szCs w:val="22"/>
                <w:lang w:val="ro-RO"/>
              </w:rPr>
              <w:t xml:space="preserve"> </w:t>
            </w:r>
            <w:r w:rsidRPr="006B07F6">
              <w:rPr>
                <w:rFonts w:ascii="Montserrat Light" w:hAnsi="Montserrat Light"/>
                <w:noProof/>
                <w:sz w:val="22"/>
                <w:szCs w:val="22"/>
                <w:lang w:val="ro-RO"/>
              </w:rPr>
              <w:t>28 litera t) și al art.</w:t>
            </w:r>
            <w:r w:rsidR="002121FC" w:rsidRPr="006B07F6">
              <w:rPr>
                <w:rFonts w:ascii="Montserrat Light" w:hAnsi="Montserrat Light"/>
                <w:noProof/>
                <w:sz w:val="22"/>
                <w:szCs w:val="22"/>
                <w:lang w:val="ro-RO"/>
              </w:rPr>
              <w:t xml:space="preserve"> </w:t>
            </w:r>
            <w:r w:rsidRPr="006B07F6">
              <w:rPr>
                <w:rFonts w:ascii="Montserrat Light" w:hAnsi="Montserrat Light"/>
                <w:noProof/>
                <w:sz w:val="22"/>
                <w:szCs w:val="22"/>
                <w:lang w:val="ro-RO"/>
              </w:rPr>
              <w:t>29 alin. (2) litera a)</w:t>
            </w:r>
            <w:r w:rsidR="002121FC" w:rsidRPr="006B07F6">
              <w:rPr>
                <w:rFonts w:ascii="Montserrat Light" w:hAnsi="Montserrat Light"/>
                <w:noProof/>
                <w:sz w:val="22"/>
                <w:szCs w:val="22"/>
                <w:lang w:val="ro-RO"/>
              </w:rPr>
              <w:t xml:space="preserve"> </w:t>
            </w:r>
            <w:r w:rsidRPr="006B07F6">
              <w:rPr>
                <w:rFonts w:ascii="Montserrat Light" w:hAnsi="Montserrat Light"/>
                <w:noProof/>
                <w:sz w:val="22"/>
                <w:szCs w:val="22"/>
                <w:lang w:val="ro-RO"/>
              </w:rPr>
              <w:t xml:space="preserve">din </w:t>
            </w:r>
            <w:r w:rsidRPr="006B07F6">
              <w:rPr>
                <w:rFonts w:ascii="Montserrat Light" w:hAnsi="Montserrat Light"/>
                <w:sz w:val="22"/>
                <w:szCs w:val="22"/>
              </w:rPr>
              <w:t>Regulamentul de Organizare și Funcționare</w:t>
            </w:r>
            <w:r w:rsidRPr="006B07F6">
              <w:rPr>
                <w:rFonts w:ascii="Montserrat Light" w:hAnsi="Montserrat Light" w:cs="Arial"/>
                <w:noProof/>
                <w:sz w:val="22"/>
                <w:szCs w:val="22"/>
                <w:lang w:val="ro-RO"/>
              </w:rPr>
              <w:t xml:space="preserve"> al Direcției Județene de Evidență a Persoanelor Cluj</w:t>
            </w:r>
          </w:p>
          <w:p w14:paraId="68D98322" w14:textId="77777777" w:rsidR="00380141" w:rsidRPr="006B07F6" w:rsidRDefault="00380141" w:rsidP="001657DF">
            <w:pPr>
              <w:pStyle w:val="Frspaiere"/>
              <w:jc w:val="both"/>
              <w:rPr>
                <w:rFonts w:ascii="Montserrat Light" w:hAnsi="Montserrat Light"/>
                <w:noProof/>
                <w:sz w:val="22"/>
                <w:szCs w:val="22"/>
                <w:lang w:val="ro-RO"/>
              </w:rPr>
            </w:pPr>
          </w:p>
          <w:p w14:paraId="2C220839" w14:textId="720818CF" w:rsidR="005F258A" w:rsidRPr="006B07F6" w:rsidRDefault="005F258A" w:rsidP="001657DF">
            <w:pPr>
              <w:pStyle w:val="Frspaiere"/>
              <w:jc w:val="both"/>
              <w:rPr>
                <w:rFonts w:ascii="Montserrat Light" w:hAnsi="Montserrat Light"/>
                <w:noProof/>
                <w:sz w:val="22"/>
                <w:szCs w:val="22"/>
                <w:lang w:val="ro-RO"/>
              </w:rPr>
            </w:pPr>
            <w:r w:rsidRPr="006B07F6">
              <w:rPr>
                <w:rFonts w:ascii="Montserrat Light" w:hAnsi="Montserrat Light"/>
                <w:noProof/>
                <w:sz w:val="22"/>
                <w:szCs w:val="22"/>
                <w:lang w:val="ro-RO"/>
              </w:rPr>
              <w:t>În baza celor de mai sus Direcția Județeană de Evidență a Persoanelor Cluj</w:t>
            </w:r>
            <w:r w:rsidRPr="006B07F6">
              <w:rPr>
                <w:rFonts w:ascii="Montserrat Light" w:hAnsi="Montserrat Light"/>
                <w:iCs/>
                <w:noProof/>
                <w:sz w:val="22"/>
                <w:szCs w:val="22"/>
                <w:lang w:val="ro-RO"/>
              </w:rPr>
              <w:t xml:space="preserve"> </w:t>
            </w:r>
            <w:r w:rsidRPr="006B07F6">
              <w:rPr>
                <w:rFonts w:ascii="Montserrat Light" w:hAnsi="Montserrat Light"/>
                <w:noProof/>
                <w:sz w:val="22"/>
                <w:szCs w:val="22"/>
                <w:lang w:val="ro-RO"/>
              </w:rPr>
              <w:t xml:space="preserve">prin adresa </w:t>
            </w:r>
            <w:bookmarkStart w:id="9" w:name="_Hlk85009902"/>
            <w:r w:rsidRPr="00E0045B">
              <w:rPr>
                <w:rFonts w:ascii="Montserrat Light" w:hAnsi="Montserrat Light"/>
                <w:noProof/>
                <w:sz w:val="22"/>
                <w:szCs w:val="22"/>
                <w:lang w:val="ro-RO"/>
              </w:rPr>
              <w:t>nr.</w:t>
            </w:r>
            <w:r w:rsidR="00E0045B" w:rsidRPr="00E0045B">
              <w:rPr>
                <w:rFonts w:ascii="Montserrat Light" w:hAnsi="Montserrat Light"/>
                <w:noProof/>
                <w:sz w:val="22"/>
                <w:szCs w:val="22"/>
                <w:lang w:val="ro-RO"/>
              </w:rPr>
              <w:t>2464/07.05.2025</w:t>
            </w:r>
            <w:r w:rsidRPr="00E0045B">
              <w:rPr>
                <w:rFonts w:ascii="Montserrat Light" w:hAnsi="Montserrat Light"/>
                <w:noProof/>
                <w:sz w:val="22"/>
                <w:szCs w:val="22"/>
                <w:lang w:val="ro-RO"/>
              </w:rPr>
              <w:t xml:space="preserve"> înregistrată la Consiliul Județean Cluj sub</w:t>
            </w:r>
            <w:r w:rsidR="001F493C" w:rsidRPr="00E0045B">
              <w:rPr>
                <w:rFonts w:ascii="Montserrat Light" w:hAnsi="Montserrat Light"/>
                <w:noProof/>
                <w:sz w:val="22"/>
                <w:szCs w:val="22"/>
                <w:lang w:val="ro-RO"/>
              </w:rPr>
              <w:t xml:space="preserve">                                                                 </w:t>
            </w:r>
            <w:r w:rsidRPr="00E0045B">
              <w:rPr>
                <w:rFonts w:ascii="Montserrat Light" w:hAnsi="Montserrat Light"/>
                <w:noProof/>
                <w:sz w:val="22"/>
                <w:szCs w:val="22"/>
                <w:lang w:val="ro-RO"/>
              </w:rPr>
              <w:t xml:space="preserve"> </w:t>
            </w:r>
            <w:r w:rsidR="001F493C" w:rsidRPr="00E0045B">
              <w:rPr>
                <w:rFonts w:ascii="Montserrat Light" w:hAnsi="Montserrat Light"/>
                <w:noProof/>
                <w:sz w:val="22"/>
                <w:szCs w:val="22"/>
                <w:lang w:val="ro-RO"/>
              </w:rPr>
              <w:t>nr.</w:t>
            </w:r>
            <w:r w:rsidR="00E0045B">
              <w:rPr>
                <w:rFonts w:ascii="Montserrat Light" w:hAnsi="Montserrat Light"/>
                <w:noProof/>
                <w:sz w:val="22"/>
                <w:szCs w:val="22"/>
                <w:lang w:val="ro-RO"/>
              </w:rPr>
              <w:t xml:space="preserve"> </w:t>
            </w:r>
            <w:r w:rsidR="00E0045B" w:rsidRPr="00E0045B">
              <w:rPr>
                <w:rFonts w:ascii="Montserrat Light" w:hAnsi="Montserrat Light"/>
                <w:noProof/>
                <w:sz w:val="22"/>
                <w:szCs w:val="22"/>
                <w:lang w:val="ro-RO"/>
              </w:rPr>
              <w:t>19799/</w:t>
            </w:r>
            <w:r w:rsidR="00E0045B">
              <w:rPr>
                <w:rFonts w:ascii="Montserrat Light" w:hAnsi="Montserrat Light"/>
                <w:noProof/>
                <w:sz w:val="22"/>
                <w:szCs w:val="22"/>
                <w:lang w:val="ro-RO"/>
              </w:rPr>
              <w:t xml:space="preserve"> </w:t>
            </w:r>
            <w:r w:rsidR="00E0045B" w:rsidRPr="00E0045B">
              <w:rPr>
                <w:rFonts w:ascii="Montserrat Light" w:hAnsi="Montserrat Light"/>
                <w:noProof/>
                <w:sz w:val="22"/>
                <w:szCs w:val="22"/>
                <w:lang w:val="ro-RO"/>
              </w:rPr>
              <w:t>07.05.2025</w:t>
            </w:r>
            <w:r w:rsidR="001F493C" w:rsidRPr="006B07F6">
              <w:rPr>
                <w:rFonts w:ascii="Montserrat Light" w:hAnsi="Montserrat Light"/>
                <w:noProof/>
                <w:sz w:val="22"/>
                <w:szCs w:val="22"/>
                <w:lang w:val="ro-RO"/>
              </w:rPr>
              <w:t xml:space="preserve"> </w:t>
            </w:r>
            <w:r w:rsidRPr="006B07F6">
              <w:rPr>
                <w:rFonts w:ascii="Montserrat Light" w:hAnsi="Montserrat Light"/>
                <w:noProof/>
                <w:sz w:val="22"/>
                <w:szCs w:val="22"/>
                <w:lang w:val="ro-RO"/>
              </w:rPr>
              <w:t>solicită modificarea Regulamentului de organizare şi funcţionare.</w:t>
            </w:r>
            <w:bookmarkEnd w:id="9"/>
          </w:p>
          <w:p w14:paraId="151250C2" w14:textId="7ED45A3D" w:rsidR="00E95C06" w:rsidRPr="006B07F6" w:rsidRDefault="002302B1" w:rsidP="001657DF">
            <w:pPr>
              <w:pStyle w:val="Frspaiere"/>
              <w:jc w:val="both"/>
              <w:rPr>
                <w:noProof/>
                <w:lang w:val="ro-RO" w:eastAsia="ro-RO"/>
              </w:rPr>
            </w:pPr>
            <w:r w:rsidRPr="006B07F6">
              <w:rPr>
                <w:rFonts w:ascii="Montserrat Light" w:hAnsi="Montserrat Light"/>
                <w:noProof/>
                <w:sz w:val="22"/>
                <w:szCs w:val="22"/>
                <w:lang w:val="ro-RO"/>
              </w:rPr>
              <w:t>Regulamentul de Organizare și Funcționare (ROF)</w:t>
            </w:r>
            <w:r w:rsidR="006B07F6" w:rsidRPr="006B07F6">
              <w:rPr>
                <w:rFonts w:ascii="Montserrat Light" w:hAnsi="Montserrat Light"/>
                <w:noProof/>
                <w:sz w:val="22"/>
                <w:szCs w:val="22"/>
                <w:lang w:val="ro-RO"/>
              </w:rPr>
              <w:t xml:space="preserve"> este un </w:t>
            </w:r>
            <w:r w:rsidRPr="006B07F6">
              <w:rPr>
                <w:rFonts w:ascii="Montserrat Light" w:hAnsi="Montserrat Light"/>
                <w:noProof/>
                <w:sz w:val="22"/>
                <w:szCs w:val="22"/>
                <w:lang w:val="ro-RO"/>
              </w:rPr>
              <w:t>document care îndeplinește un rol esențial în definirea și clarificarea modului în care o instituţie își desfășoară activitățile zilnice și își atinge obiectivele strategice.  Acesta servește ca un cadru de referință pentru angajați și pentru părțile interesate.</w:t>
            </w:r>
            <w:r w:rsidR="00427A0D" w:rsidRPr="006B07F6">
              <w:rPr>
                <w:rFonts w:ascii="Montserrat Light" w:hAnsi="Montserrat Light"/>
                <w:noProof/>
                <w:sz w:val="22"/>
                <w:szCs w:val="22"/>
                <w:lang w:val="ro-RO"/>
              </w:rPr>
              <w:t xml:space="preserve"> </w:t>
            </w:r>
            <w:r w:rsidRPr="006B07F6">
              <w:rPr>
                <w:rFonts w:ascii="Montserrat Light" w:hAnsi="Montserrat Light"/>
                <w:noProof/>
                <w:sz w:val="22"/>
                <w:szCs w:val="22"/>
                <w:lang w:val="ro-RO" w:eastAsia="ro-RO"/>
              </w:rPr>
              <w:t>Regulamentul de Organizare și Funcționare se completează şi se modifică ori de câte ori este nevoie, urmare a unor modificări legislative, la aparitia unor noi activităţi sau competenţe sau reorganizarea unor compartimente ori activităţi.</w:t>
            </w:r>
            <w:r w:rsidRPr="006B07F6">
              <w:rPr>
                <w:noProof/>
                <w:lang w:val="ro-RO" w:eastAsia="ro-RO"/>
              </w:rPr>
              <w:t xml:space="preserve"> </w:t>
            </w:r>
          </w:p>
        </w:tc>
      </w:tr>
      <w:tr w:rsidR="00D604DF" w:rsidRPr="00EC320C" w14:paraId="6474E8DB" w14:textId="77777777" w:rsidTr="0022100B">
        <w:tc>
          <w:tcPr>
            <w:tcW w:w="9621" w:type="dxa"/>
            <w:shd w:val="clear" w:color="auto" w:fill="auto"/>
          </w:tcPr>
          <w:p w14:paraId="6DBC1B6C" w14:textId="06B74D80" w:rsidR="00633C56" w:rsidRPr="006B07F6" w:rsidRDefault="00633C56" w:rsidP="001657DF">
            <w:pPr>
              <w:pStyle w:val="Frspaiere"/>
              <w:rPr>
                <w:rFonts w:ascii="Montserrat Light" w:eastAsia="Calibri" w:hAnsi="Montserrat Light"/>
                <w:b/>
                <w:bCs/>
                <w:noProof/>
                <w:sz w:val="22"/>
                <w:szCs w:val="22"/>
                <w:lang w:val="ro-RO"/>
              </w:rPr>
            </w:pPr>
            <w:r w:rsidRPr="006B07F6">
              <w:rPr>
                <w:rFonts w:ascii="Montserrat Light" w:eastAsia="Times New Roman" w:hAnsi="Montserrat Light"/>
                <w:b/>
                <w:bCs/>
                <w:noProof/>
                <w:sz w:val="22"/>
                <w:szCs w:val="22"/>
                <w:lang w:val="ro-RO"/>
              </w:rPr>
              <w:lastRenderedPageBreak/>
              <w:t xml:space="preserve">Secțiunea a 2-a - Impactul socio-economic: </w:t>
            </w:r>
          </w:p>
        </w:tc>
      </w:tr>
      <w:tr w:rsidR="00D604DF" w:rsidRPr="00EC320C" w14:paraId="0BE4C22D" w14:textId="77777777" w:rsidTr="0022100B">
        <w:trPr>
          <w:trHeight w:val="189"/>
        </w:trPr>
        <w:tc>
          <w:tcPr>
            <w:tcW w:w="9621" w:type="dxa"/>
            <w:shd w:val="clear" w:color="auto" w:fill="auto"/>
          </w:tcPr>
          <w:p w14:paraId="741605AD" w14:textId="0E8DE4C7" w:rsidR="00FF6737" w:rsidRPr="006B07F6" w:rsidRDefault="00C77067" w:rsidP="001657DF">
            <w:pPr>
              <w:pStyle w:val="Frspaiere"/>
              <w:rPr>
                <w:rFonts w:ascii="Montserrat Light" w:eastAsia="Times New Roman" w:hAnsi="Montserrat Light"/>
                <w:noProof/>
                <w:sz w:val="22"/>
                <w:szCs w:val="22"/>
                <w:shd w:val="clear" w:color="auto" w:fill="FFFFFF"/>
                <w:lang w:val="ro-RO" w:eastAsia="en-GB"/>
              </w:rPr>
            </w:pPr>
            <w:r w:rsidRPr="006B07F6">
              <w:rPr>
                <w:rFonts w:ascii="Montserrat Light" w:hAnsi="Montserrat Light"/>
                <w:noProof/>
                <w:sz w:val="22"/>
                <w:szCs w:val="22"/>
                <w:lang w:val="ro-RO"/>
              </w:rPr>
              <w:t>Nu este cazul</w:t>
            </w:r>
          </w:p>
        </w:tc>
      </w:tr>
      <w:tr w:rsidR="00D604DF" w:rsidRPr="00EC320C" w14:paraId="4A96DDCF" w14:textId="77777777" w:rsidTr="0022100B">
        <w:tc>
          <w:tcPr>
            <w:tcW w:w="9621" w:type="dxa"/>
            <w:shd w:val="clear" w:color="auto" w:fill="auto"/>
          </w:tcPr>
          <w:p w14:paraId="61F9E36E" w14:textId="4A10A293" w:rsidR="00633C56" w:rsidRPr="006B07F6" w:rsidRDefault="00633C56" w:rsidP="001657DF">
            <w:pPr>
              <w:pStyle w:val="Frspaiere"/>
              <w:rPr>
                <w:rFonts w:ascii="Montserrat Light" w:eastAsia="Calibri" w:hAnsi="Montserrat Light"/>
                <w:b/>
                <w:bCs/>
                <w:noProof/>
                <w:sz w:val="22"/>
                <w:szCs w:val="22"/>
                <w:lang w:val="ro-RO"/>
              </w:rPr>
            </w:pPr>
            <w:r w:rsidRPr="006B07F6">
              <w:rPr>
                <w:rFonts w:ascii="Montserrat Light" w:eastAsia="Times New Roman" w:hAnsi="Montserrat Light"/>
                <w:b/>
                <w:bCs/>
                <w:noProof/>
                <w:sz w:val="22"/>
                <w:szCs w:val="22"/>
                <w:lang w:val="ro-RO"/>
              </w:rPr>
              <w:t xml:space="preserve">Secțiunea a 3-a - Impactul financiar asupra bugetului judeţului pe termen scurt (an curent)/lung: </w:t>
            </w:r>
          </w:p>
        </w:tc>
      </w:tr>
      <w:tr w:rsidR="00D604DF" w:rsidRPr="00EC320C" w14:paraId="51D19803" w14:textId="77777777" w:rsidTr="0022100B">
        <w:trPr>
          <w:trHeight w:val="259"/>
        </w:trPr>
        <w:tc>
          <w:tcPr>
            <w:tcW w:w="9621" w:type="dxa"/>
            <w:shd w:val="clear" w:color="auto" w:fill="auto"/>
          </w:tcPr>
          <w:p w14:paraId="18C828CA" w14:textId="5B9673BA" w:rsidR="00BC3E1B" w:rsidRPr="006B07F6" w:rsidRDefault="00E95C06" w:rsidP="001657DF">
            <w:pPr>
              <w:pStyle w:val="Frspaiere"/>
              <w:rPr>
                <w:rFonts w:ascii="Montserrat Light" w:hAnsi="Montserrat Light"/>
                <w:noProof/>
                <w:sz w:val="22"/>
                <w:szCs w:val="22"/>
                <w:lang w:val="ro-RO"/>
              </w:rPr>
            </w:pPr>
            <w:r w:rsidRPr="006B07F6">
              <w:rPr>
                <w:rFonts w:ascii="Montserrat Light" w:hAnsi="Montserrat Light"/>
                <w:noProof/>
                <w:sz w:val="22"/>
                <w:szCs w:val="22"/>
                <w:lang w:val="ro-RO"/>
              </w:rPr>
              <w:t>Nu e cazul</w:t>
            </w:r>
          </w:p>
        </w:tc>
      </w:tr>
      <w:tr w:rsidR="00D604DF" w:rsidRPr="00EC320C" w14:paraId="4A96F5D3" w14:textId="77777777" w:rsidTr="0022100B">
        <w:trPr>
          <w:trHeight w:val="573"/>
        </w:trPr>
        <w:tc>
          <w:tcPr>
            <w:tcW w:w="9621" w:type="dxa"/>
            <w:shd w:val="clear" w:color="auto" w:fill="auto"/>
          </w:tcPr>
          <w:p w14:paraId="70C181A1" w14:textId="77777777" w:rsidR="00BC3E1B" w:rsidRPr="006B07F6" w:rsidRDefault="00BC3E1B" w:rsidP="001657DF">
            <w:pPr>
              <w:pStyle w:val="Frspaiere"/>
              <w:rPr>
                <w:rFonts w:ascii="Montserrat Light" w:eastAsia="Times New Roman" w:hAnsi="Montserrat Light"/>
                <w:b/>
                <w:bCs/>
                <w:noProof/>
                <w:sz w:val="22"/>
                <w:szCs w:val="22"/>
                <w:lang w:val="ro-RO"/>
              </w:rPr>
            </w:pPr>
            <w:r w:rsidRPr="006B07F6">
              <w:rPr>
                <w:rFonts w:ascii="Montserrat Light" w:eastAsia="Times New Roman" w:hAnsi="Montserrat Light"/>
                <w:b/>
                <w:bCs/>
                <w:noProof/>
                <w:sz w:val="22"/>
                <w:szCs w:val="22"/>
                <w:lang w:val="ro-RO"/>
              </w:rPr>
              <w:t xml:space="preserve">Secțiunea a  4-a – Activități de informare publică și consultare privind elaborarea și implementarea </w:t>
            </w:r>
            <w:r w:rsidRPr="006B07F6">
              <w:rPr>
                <w:rFonts w:ascii="Montserrat Light" w:eastAsia="Times New Roman" w:hAnsi="Montserrat Light"/>
                <w:b/>
                <w:bCs/>
                <w:noProof/>
                <w:sz w:val="22"/>
                <w:szCs w:val="22"/>
                <w:shd w:val="clear" w:color="auto" w:fill="FFFFFF"/>
                <w:lang w:val="ro-RO"/>
              </w:rPr>
              <w:t>actului administrativ</w:t>
            </w:r>
            <w:r w:rsidRPr="006B07F6">
              <w:rPr>
                <w:rFonts w:ascii="Montserrat Light" w:eastAsia="Times New Roman" w:hAnsi="Montserrat Light"/>
                <w:b/>
                <w:bCs/>
                <w:noProof/>
                <w:sz w:val="22"/>
                <w:szCs w:val="22"/>
                <w:lang w:val="ro-RO"/>
              </w:rPr>
              <w:t xml:space="preserve">: </w:t>
            </w:r>
          </w:p>
        </w:tc>
      </w:tr>
      <w:tr w:rsidR="00D604DF" w:rsidRPr="00EC320C" w14:paraId="60E0BB11" w14:textId="77777777" w:rsidTr="0022100B">
        <w:trPr>
          <w:trHeight w:val="275"/>
        </w:trPr>
        <w:tc>
          <w:tcPr>
            <w:tcW w:w="9621" w:type="dxa"/>
            <w:shd w:val="clear" w:color="auto" w:fill="auto"/>
          </w:tcPr>
          <w:p w14:paraId="1C616EB4" w14:textId="1BB68172" w:rsidR="00BC3E1B" w:rsidRPr="006B07F6" w:rsidRDefault="00BC3E1B" w:rsidP="001657DF">
            <w:pPr>
              <w:pStyle w:val="Frspaiere"/>
              <w:rPr>
                <w:rFonts w:ascii="Montserrat Light" w:hAnsi="Montserrat Light"/>
                <w:noProof/>
                <w:sz w:val="22"/>
                <w:szCs w:val="22"/>
                <w:lang w:val="ro-RO"/>
              </w:rPr>
            </w:pPr>
            <w:r w:rsidRPr="006B07F6">
              <w:rPr>
                <w:rFonts w:ascii="Montserrat Light" w:hAnsi="Montserrat Light"/>
                <w:noProof/>
                <w:sz w:val="22"/>
                <w:szCs w:val="22"/>
                <w:lang w:val="ro-RO"/>
              </w:rPr>
              <w:t>Nu e cazul</w:t>
            </w:r>
          </w:p>
        </w:tc>
      </w:tr>
      <w:tr w:rsidR="00D604DF" w:rsidRPr="00EC320C" w14:paraId="08110B6F" w14:textId="77777777" w:rsidTr="0022100B">
        <w:tc>
          <w:tcPr>
            <w:tcW w:w="9621" w:type="dxa"/>
            <w:shd w:val="clear" w:color="auto" w:fill="auto"/>
          </w:tcPr>
          <w:p w14:paraId="3AEBEDDD" w14:textId="192F1A07" w:rsidR="00BC3E1B" w:rsidRPr="006B07F6" w:rsidRDefault="00BC3E1B" w:rsidP="001657DF">
            <w:pPr>
              <w:pStyle w:val="Frspaiere"/>
              <w:rPr>
                <w:rFonts w:ascii="Montserrat Light" w:eastAsia="Times New Roman" w:hAnsi="Montserrat Light"/>
                <w:b/>
                <w:bCs/>
                <w:noProof/>
                <w:sz w:val="22"/>
                <w:szCs w:val="22"/>
                <w:lang w:val="ro-RO"/>
              </w:rPr>
            </w:pPr>
            <w:r w:rsidRPr="006B07F6">
              <w:rPr>
                <w:rFonts w:ascii="Montserrat Light" w:eastAsia="Times New Roman" w:hAnsi="Montserrat Light"/>
                <w:b/>
                <w:bCs/>
                <w:noProof/>
                <w:sz w:val="22"/>
                <w:szCs w:val="22"/>
                <w:lang w:val="ro-RO"/>
              </w:rPr>
              <w:t xml:space="preserve">Secțiunea a 5-a – Efectele </w:t>
            </w:r>
            <w:r w:rsidRPr="006B07F6">
              <w:rPr>
                <w:rFonts w:ascii="Montserrat Light" w:eastAsia="Times New Roman" w:hAnsi="Montserrat Light"/>
                <w:b/>
                <w:bCs/>
                <w:noProof/>
                <w:sz w:val="22"/>
                <w:szCs w:val="22"/>
                <w:shd w:val="clear" w:color="auto" w:fill="FFFFFF"/>
                <w:lang w:val="ro-RO"/>
              </w:rPr>
              <w:t>actului administrativ</w:t>
            </w:r>
            <w:r w:rsidRPr="006B07F6">
              <w:rPr>
                <w:rFonts w:ascii="Montserrat Light" w:eastAsia="Times New Roman" w:hAnsi="Montserrat Light"/>
                <w:b/>
                <w:bCs/>
                <w:noProof/>
                <w:sz w:val="22"/>
                <w:szCs w:val="22"/>
                <w:lang w:val="ro-RO"/>
              </w:rPr>
              <w:t xml:space="preserve"> asupra actelor administrative în vigoare și măsuri de implementare: </w:t>
            </w:r>
          </w:p>
        </w:tc>
      </w:tr>
      <w:tr w:rsidR="00D604DF" w:rsidRPr="00EC320C" w14:paraId="506739C7" w14:textId="77777777" w:rsidTr="0022100B">
        <w:trPr>
          <w:trHeight w:val="305"/>
        </w:trPr>
        <w:tc>
          <w:tcPr>
            <w:tcW w:w="9621" w:type="dxa"/>
            <w:shd w:val="clear" w:color="auto" w:fill="auto"/>
          </w:tcPr>
          <w:p w14:paraId="2E3DA0DD" w14:textId="77777777" w:rsidR="00ED765A" w:rsidRPr="006B07F6" w:rsidRDefault="00ED765A" w:rsidP="001657DF">
            <w:pPr>
              <w:pStyle w:val="Frspaiere"/>
              <w:jc w:val="both"/>
              <w:rPr>
                <w:rFonts w:ascii="Montserrat Light" w:eastAsia="Calibri" w:hAnsi="Montserrat Light"/>
                <w:noProof/>
                <w:sz w:val="22"/>
                <w:szCs w:val="22"/>
                <w:lang w:val="ro-RO"/>
              </w:rPr>
            </w:pPr>
            <w:r w:rsidRPr="006B07F6">
              <w:rPr>
                <w:rFonts w:ascii="Montserrat Light" w:eastAsia="Calibri" w:hAnsi="Montserrat Light"/>
                <w:noProof/>
                <w:sz w:val="22"/>
                <w:szCs w:val="22"/>
                <w:lang w:val="ro-RO"/>
              </w:rPr>
              <w:t>La intrarea în vigoare a hotărârii se abrogă:</w:t>
            </w:r>
          </w:p>
          <w:p w14:paraId="2007611E" w14:textId="280B9B1F" w:rsidR="00F4675E" w:rsidRPr="006B07F6" w:rsidRDefault="00F4675E" w:rsidP="00E0045B">
            <w:pPr>
              <w:pStyle w:val="Frspaiere"/>
              <w:numPr>
                <w:ilvl w:val="0"/>
                <w:numId w:val="7"/>
              </w:numPr>
              <w:jc w:val="both"/>
              <w:rPr>
                <w:rFonts w:ascii="Montserrat Light" w:hAnsi="Montserrat Light" w:cs="Arial"/>
                <w:noProof/>
                <w:sz w:val="22"/>
                <w:szCs w:val="22"/>
                <w:lang w:val="ro-RO"/>
              </w:rPr>
            </w:pPr>
            <w:r w:rsidRPr="006B07F6">
              <w:rPr>
                <w:rFonts w:ascii="Montserrat Light" w:hAnsi="Montserrat Light"/>
                <w:sz w:val="22"/>
                <w:szCs w:val="22"/>
                <w:lang w:val="ro-RO"/>
              </w:rPr>
              <w:t xml:space="preserve">Hotărârea Consiliului Judeţean Cluj nr. </w:t>
            </w:r>
            <w:r w:rsidR="006B07F6" w:rsidRPr="006B07F6">
              <w:rPr>
                <w:rFonts w:ascii="Montserrat Light" w:hAnsi="Montserrat Light"/>
                <w:sz w:val="22"/>
                <w:szCs w:val="22"/>
                <w:lang w:val="ro-RO"/>
              </w:rPr>
              <w:t>25/2025</w:t>
            </w:r>
            <w:r w:rsidRPr="006B07F6">
              <w:rPr>
                <w:rFonts w:ascii="Montserrat Light" w:hAnsi="Montserrat Light"/>
                <w:sz w:val="22"/>
                <w:szCs w:val="22"/>
                <w:lang w:val="ro-RO"/>
              </w:rPr>
              <w:t xml:space="preserve"> </w:t>
            </w:r>
            <w:r w:rsidR="001F7DAF" w:rsidRPr="006B07F6">
              <w:rPr>
                <w:rFonts w:ascii="Montserrat Light" w:hAnsi="Montserrat Light"/>
                <w:noProof/>
                <w:sz w:val="22"/>
                <w:szCs w:val="22"/>
                <w:lang w:val="ro-RO"/>
              </w:rPr>
              <w:t xml:space="preserve">privind  </w:t>
            </w:r>
            <w:r w:rsidRPr="006B07F6">
              <w:rPr>
                <w:rFonts w:ascii="Montserrat Light" w:hAnsi="Montserrat Light"/>
                <w:iCs/>
                <w:noProof/>
                <w:sz w:val="22"/>
                <w:szCs w:val="22"/>
                <w:lang w:val="ro-RO"/>
              </w:rPr>
              <w:t>a</w:t>
            </w:r>
            <w:r w:rsidRPr="006B07F6">
              <w:rPr>
                <w:rFonts w:ascii="Montserrat Light" w:hAnsi="Montserrat Light" w:cs="Arial"/>
                <w:noProof/>
                <w:sz w:val="22"/>
                <w:szCs w:val="22"/>
                <w:lang w:val="ro-RO"/>
              </w:rPr>
              <w:t xml:space="preserve">probarea </w:t>
            </w:r>
            <w:r w:rsidRPr="006B07F6">
              <w:rPr>
                <w:rFonts w:ascii="Montserrat Light" w:hAnsi="Montserrat Light"/>
                <w:noProof/>
                <w:sz w:val="22"/>
                <w:szCs w:val="22"/>
                <w:lang w:val="ro-RO"/>
              </w:rPr>
              <w:t>Organigramei, Statului de funcţii şi a Regulamentului de organizare şi funcţionare</w:t>
            </w:r>
            <w:r w:rsidRPr="006B07F6">
              <w:rPr>
                <w:rFonts w:ascii="Montserrat Light" w:hAnsi="Montserrat Light"/>
                <w:iCs/>
                <w:noProof/>
                <w:sz w:val="22"/>
                <w:szCs w:val="22"/>
                <w:lang w:val="ro-RO"/>
              </w:rPr>
              <w:t xml:space="preserve"> pentru </w:t>
            </w:r>
            <w:r w:rsidRPr="006B07F6">
              <w:rPr>
                <w:rFonts w:ascii="Montserrat Light" w:hAnsi="Montserrat Light" w:cs="Arial"/>
                <w:noProof/>
                <w:sz w:val="22"/>
                <w:szCs w:val="22"/>
                <w:lang w:val="ro-RO"/>
              </w:rPr>
              <w:t xml:space="preserve">Direcția Județeană de Evidență a Persoanelor Cluj. </w:t>
            </w:r>
          </w:p>
          <w:p w14:paraId="6CEB86D7" w14:textId="56256FF9" w:rsidR="00793CC8" w:rsidRPr="006B07F6" w:rsidRDefault="00793CC8" w:rsidP="001657DF">
            <w:pPr>
              <w:pStyle w:val="Frspaiere"/>
              <w:jc w:val="both"/>
              <w:rPr>
                <w:rFonts w:ascii="Montserrat Light" w:eastAsia="Calibri" w:hAnsi="Montserrat Light"/>
                <w:noProof/>
                <w:sz w:val="22"/>
                <w:szCs w:val="22"/>
                <w:lang w:val="ro-RO"/>
              </w:rPr>
            </w:pPr>
            <w:r w:rsidRPr="006B07F6">
              <w:rPr>
                <w:rFonts w:ascii="Montserrat Light" w:eastAsia="Calibri" w:hAnsi="Montserrat Light"/>
                <w:noProof/>
                <w:sz w:val="22"/>
                <w:szCs w:val="22"/>
                <w:lang w:val="ro-RO"/>
              </w:rPr>
              <w:t>Măsuri de implementare:</w:t>
            </w:r>
          </w:p>
          <w:p w14:paraId="769BC1D0" w14:textId="604AAA35" w:rsidR="005E2ED0" w:rsidRPr="006B07F6" w:rsidRDefault="00063AB5" w:rsidP="00E0045B">
            <w:pPr>
              <w:pStyle w:val="Frspaiere"/>
              <w:numPr>
                <w:ilvl w:val="0"/>
                <w:numId w:val="6"/>
              </w:numPr>
              <w:jc w:val="both"/>
              <w:rPr>
                <w:rFonts w:eastAsia="Calibri"/>
                <w:noProof/>
                <w:lang w:val="ro-RO"/>
              </w:rPr>
            </w:pPr>
            <w:r w:rsidRPr="006B07F6">
              <w:rPr>
                <w:rFonts w:ascii="Montserrat Light" w:eastAsia="Calibri" w:hAnsi="Montserrat Light"/>
                <w:noProof/>
                <w:sz w:val="22"/>
                <w:szCs w:val="22"/>
                <w:lang w:val="ro-RO"/>
              </w:rPr>
              <w:t>actualizarea</w:t>
            </w:r>
            <w:r w:rsidRPr="006B07F6">
              <w:rPr>
                <w:rFonts w:ascii="Montserrat Light" w:hAnsi="Montserrat Light"/>
                <w:noProof/>
                <w:sz w:val="22"/>
                <w:szCs w:val="22"/>
                <w:lang w:val="ro-RO"/>
              </w:rPr>
              <w:t xml:space="preserve"> fișelor de post cu noile atribuții introduse/modificate/</w:t>
            </w:r>
            <w:r w:rsidR="001F7DAF" w:rsidRPr="006B07F6">
              <w:rPr>
                <w:rFonts w:ascii="Montserrat Light" w:hAnsi="Montserrat Light"/>
                <w:noProof/>
                <w:sz w:val="22"/>
                <w:szCs w:val="22"/>
                <w:lang w:val="ro-RO"/>
              </w:rPr>
              <w:t xml:space="preserve"> </w:t>
            </w:r>
            <w:r w:rsidRPr="006B07F6">
              <w:rPr>
                <w:rFonts w:ascii="Montserrat Light" w:hAnsi="Montserrat Light"/>
                <w:noProof/>
                <w:sz w:val="22"/>
                <w:szCs w:val="22"/>
                <w:lang w:val="ro-RO"/>
              </w:rPr>
              <w:t>completate,</w:t>
            </w:r>
            <w:r w:rsidR="009C67AC" w:rsidRPr="006B07F6">
              <w:rPr>
                <w:rFonts w:ascii="Montserrat Light" w:hAnsi="Montserrat Light"/>
                <w:noProof/>
                <w:sz w:val="22"/>
                <w:szCs w:val="22"/>
                <w:lang w:val="ro-RO"/>
              </w:rPr>
              <w:t xml:space="preserve"> </w:t>
            </w:r>
            <w:r w:rsidRPr="006B07F6">
              <w:rPr>
                <w:rFonts w:ascii="Montserrat Light" w:hAnsi="Montserrat Light"/>
                <w:noProof/>
                <w:sz w:val="22"/>
                <w:szCs w:val="22"/>
                <w:lang w:val="ro-RO"/>
              </w:rPr>
              <w:t>precum și punerea în practică a dispozițiilor noului Regulament de organizare și funcționare.</w:t>
            </w:r>
          </w:p>
        </w:tc>
      </w:tr>
      <w:tr w:rsidR="00D604DF" w:rsidRPr="00EC320C" w14:paraId="2EE18881" w14:textId="77777777" w:rsidTr="0022100B">
        <w:tc>
          <w:tcPr>
            <w:tcW w:w="9621" w:type="dxa"/>
            <w:shd w:val="clear" w:color="auto" w:fill="auto"/>
          </w:tcPr>
          <w:p w14:paraId="232072D1" w14:textId="77777777" w:rsidR="00BC3E1B" w:rsidRPr="006B07F6" w:rsidRDefault="00BC3E1B" w:rsidP="001657DF">
            <w:pPr>
              <w:keepNext/>
              <w:widowControl w:val="0"/>
              <w:autoSpaceDE w:val="0"/>
              <w:autoSpaceDN w:val="0"/>
              <w:adjustRightInd w:val="0"/>
              <w:spacing w:line="240" w:lineRule="auto"/>
              <w:ind w:right="162"/>
              <w:jc w:val="both"/>
              <w:outlineLvl w:val="1"/>
              <w:rPr>
                <w:rFonts w:ascii="Montserrat Light" w:eastAsia="Calibri" w:hAnsi="Montserrat Light" w:cs="Times New Roman"/>
                <w:b/>
                <w:bCs/>
                <w:noProof/>
                <w:sz w:val="22"/>
                <w:szCs w:val="22"/>
                <w:lang w:val="ro-RO"/>
              </w:rPr>
            </w:pPr>
            <w:r w:rsidRPr="006B07F6">
              <w:rPr>
                <w:rFonts w:ascii="Montserrat Light" w:eastAsia="Times New Roman" w:hAnsi="Montserrat Light" w:cs="Times New Roman"/>
                <w:b/>
                <w:bCs/>
                <w:noProof/>
                <w:sz w:val="22"/>
                <w:szCs w:val="22"/>
                <w:lang w:val="ro-RO"/>
              </w:rPr>
              <w:t>Secțiunea a 6-a – Anexe la referatul de aprobare:</w:t>
            </w:r>
          </w:p>
        </w:tc>
      </w:tr>
      <w:tr w:rsidR="00D604DF" w:rsidRPr="00EC320C" w14:paraId="0311A11F" w14:textId="77777777" w:rsidTr="0022100B">
        <w:tc>
          <w:tcPr>
            <w:tcW w:w="9621" w:type="dxa"/>
            <w:shd w:val="clear" w:color="auto" w:fill="auto"/>
          </w:tcPr>
          <w:p w14:paraId="4A14AED0" w14:textId="0B410235" w:rsidR="00BC3E1B" w:rsidRPr="006B07F6" w:rsidRDefault="00BC3E1B" w:rsidP="001657DF">
            <w:pPr>
              <w:autoSpaceDE w:val="0"/>
              <w:autoSpaceDN w:val="0"/>
              <w:adjustRightInd w:val="0"/>
              <w:spacing w:after="0" w:line="240" w:lineRule="auto"/>
              <w:ind w:right="162"/>
              <w:contextualSpacing/>
              <w:jc w:val="both"/>
              <w:rPr>
                <w:rFonts w:ascii="Montserrat Light" w:hAnsi="Montserrat Light"/>
                <w:noProof/>
                <w:sz w:val="22"/>
                <w:szCs w:val="22"/>
                <w:lang w:val="ro-RO"/>
              </w:rPr>
            </w:pPr>
            <w:r w:rsidRPr="006B07F6">
              <w:rPr>
                <w:rFonts w:ascii="Montserrat Light" w:hAnsi="Montserrat Light"/>
                <w:noProof/>
                <w:sz w:val="22"/>
                <w:szCs w:val="22"/>
                <w:lang w:val="ro-RO"/>
              </w:rPr>
              <w:t>La prezentul referat de aprobare se anexează:</w:t>
            </w:r>
          </w:p>
          <w:p w14:paraId="409A2583" w14:textId="47D87BFF" w:rsidR="004F5485" w:rsidRPr="006B07F6" w:rsidRDefault="00DA5593" w:rsidP="00E0045B">
            <w:pPr>
              <w:pStyle w:val="Listparagraf"/>
              <w:numPr>
                <w:ilvl w:val="0"/>
                <w:numId w:val="2"/>
              </w:numPr>
              <w:spacing w:after="0" w:line="240" w:lineRule="auto"/>
              <w:ind w:left="418" w:right="162"/>
              <w:jc w:val="both"/>
              <w:rPr>
                <w:rFonts w:ascii="Montserrat Light" w:hAnsi="Montserrat Light"/>
                <w:bCs/>
                <w:noProof/>
                <w:sz w:val="22"/>
                <w:szCs w:val="22"/>
                <w:lang w:val="ro-RO"/>
              </w:rPr>
            </w:pPr>
            <w:r w:rsidRPr="006B07F6">
              <w:rPr>
                <w:rFonts w:ascii="Montserrat Light" w:hAnsi="Montserrat Light"/>
                <w:noProof/>
                <w:sz w:val="22"/>
                <w:szCs w:val="22"/>
                <w:lang w:val="ro-RO"/>
              </w:rPr>
              <w:t>N</w:t>
            </w:r>
            <w:r w:rsidR="004F5485" w:rsidRPr="006B07F6">
              <w:rPr>
                <w:rFonts w:ascii="Montserrat Light" w:hAnsi="Montserrat Light"/>
                <w:noProof/>
                <w:sz w:val="22"/>
                <w:szCs w:val="22"/>
                <w:lang w:val="ro-RO"/>
              </w:rPr>
              <w:t xml:space="preserve">ota de fundamentare a </w:t>
            </w:r>
            <w:r w:rsidR="0013627C" w:rsidRPr="006B07F6">
              <w:rPr>
                <w:rFonts w:ascii="Montserrat Light" w:hAnsi="Montserrat Light"/>
                <w:noProof/>
                <w:sz w:val="22"/>
                <w:szCs w:val="22"/>
                <w:lang w:val="ro-RO"/>
              </w:rPr>
              <w:t>DJEP</w:t>
            </w:r>
            <w:r w:rsidR="004F5485" w:rsidRPr="006B07F6">
              <w:rPr>
                <w:rFonts w:ascii="Montserrat Light" w:hAnsi="Montserrat Light"/>
                <w:noProof/>
                <w:sz w:val="22"/>
                <w:szCs w:val="22"/>
                <w:lang w:val="ro-RO"/>
              </w:rPr>
              <w:t xml:space="preserve"> Cluj privind </w:t>
            </w:r>
            <w:r w:rsidR="00063AB5" w:rsidRPr="006B07F6">
              <w:rPr>
                <w:rFonts w:ascii="Montserrat Light" w:hAnsi="Montserrat Light"/>
                <w:noProof/>
                <w:sz w:val="22"/>
                <w:szCs w:val="22"/>
                <w:lang w:val="ro-RO"/>
              </w:rPr>
              <w:t>modificarea Organigramei, a Statului de Funcții și a Regulamentului de Organizare şi Funcţionare</w:t>
            </w:r>
            <w:r w:rsidR="004F5485" w:rsidRPr="006B07F6">
              <w:rPr>
                <w:rFonts w:ascii="Montserrat Light" w:hAnsi="Montserrat Light"/>
                <w:noProof/>
                <w:sz w:val="22"/>
                <w:szCs w:val="22"/>
                <w:lang w:val="ro-RO"/>
              </w:rPr>
              <w:t xml:space="preserve"> </w:t>
            </w:r>
            <w:bookmarkStart w:id="10" w:name="_Hlk127352637"/>
            <w:r w:rsidR="001F493C" w:rsidRPr="006B07F6">
              <w:rPr>
                <w:rFonts w:ascii="Montserrat Light" w:hAnsi="Montserrat Light"/>
                <w:noProof/>
                <w:sz w:val="22"/>
                <w:szCs w:val="22"/>
                <w:lang w:val="ro-RO"/>
              </w:rPr>
              <w:t xml:space="preserve">nr. </w:t>
            </w:r>
            <w:r w:rsidR="00E0045B">
              <w:rPr>
                <w:rFonts w:ascii="Montserrat Light" w:hAnsi="Montserrat Light"/>
                <w:noProof/>
                <w:sz w:val="22"/>
                <w:szCs w:val="22"/>
                <w:lang w:val="ro-RO"/>
              </w:rPr>
              <w:t>2464/07.05.2025</w:t>
            </w:r>
            <w:r w:rsidR="001F493C" w:rsidRPr="006B07F6">
              <w:rPr>
                <w:rFonts w:ascii="Montserrat Light" w:hAnsi="Montserrat Light"/>
                <w:noProof/>
                <w:sz w:val="22"/>
                <w:szCs w:val="22"/>
                <w:lang w:val="ro-RO"/>
              </w:rPr>
              <w:t xml:space="preserve"> </w:t>
            </w:r>
            <w:bookmarkEnd w:id="10"/>
            <w:r w:rsidR="004F5485" w:rsidRPr="006B07F6">
              <w:rPr>
                <w:rFonts w:ascii="Montserrat Light" w:hAnsi="Montserrat Light"/>
                <w:bCs/>
                <w:noProof/>
                <w:sz w:val="22"/>
                <w:szCs w:val="22"/>
                <w:lang w:val="ro-RO"/>
              </w:rPr>
              <w:t>înregistrată la Consiliul Județean Cluj sub</w:t>
            </w:r>
            <w:r w:rsidR="00232D8A" w:rsidRPr="006B07F6">
              <w:rPr>
                <w:rFonts w:ascii="Montserrat Light" w:hAnsi="Montserrat Light"/>
                <w:bCs/>
                <w:noProof/>
                <w:sz w:val="22"/>
                <w:szCs w:val="22"/>
                <w:lang w:val="ro-RO"/>
              </w:rPr>
              <w:t xml:space="preserve"> </w:t>
            </w:r>
            <w:r w:rsidR="001F493C" w:rsidRPr="006B07F6">
              <w:rPr>
                <w:rFonts w:ascii="Montserrat Light" w:hAnsi="Montserrat Light"/>
                <w:noProof/>
                <w:sz w:val="22"/>
                <w:szCs w:val="22"/>
                <w:lang w:val="ro-RO"/>
              </w:rPr>
              <w:t>nr</w:t>
            </w:r>
            <w:r w:rsidR="001F493C" w:rsidRPr="00E0045B">
              <w:rPr>
                <w:rFonts w:ascii="Montserrat Light" w:hAnsi="Montserrat Light"/>
                <w:noProof/>
                <w:sz w:val="22"/>
                <w:szCs w:val="22"/>
                <w:lang w:val="ro-RO"/>
              </w:rPr>
              <w:t xml:space="preserve">. </w:t>
            </w:r>
            <w:r w:rsidR="00E0045B" w:rsidRPr="00E0045B">
              <w:rPr>
                <w:rFonts w:ascii="Montserrat Light" w:hAnsi="Montserrat Light"/>
                <w:noProof/>
                <w:sz w:val="22"/>
                <w:szCs w:val="22"/>
                <w:lang w:val="ro-RO"/>
              </w:rPr>
              <w:t>19799/07.05.</w:t>
            </w:r>
            <w:r w:rsidR="001F493C" w:rsidRPr="00E0045B">
              <w:rPr>
                <w:rFonts w:ascii="Montserrat Light" w:hAnsi="Montserrat Light"/>
                <w:noProof/>
                <w:sz w:val="22"/>
                <w:szCs w:val="22"/>
                <w:lang w:val="ro-RO"/>
              </w:rPr>
              <w:t>2025</w:t>
            </w:r>
            <w:r w:rsidR="00922C8E" w:rsidRPr="00E0045B">
              <w:rPr>
                <w:rFonts w:ascii="Montserrat Light" w:hAnsi="Montserrat Light"/>
                <w:noProof/>
                <w:sz w:val="22"/>
                <w:szCs w:val="22"/>
                <w:lang w:val="ro-RO"/>
              </w:rPr>
              <w:t>;</w:t>
            </w:r>
          </w:p>
          <w:p w14:paraId="1D3E88C5" w14:textId="02359E36" w:rsidR="00E24CCD" w:rsidRPr="006B07F6" w:rsidRDefault="00E24CCD" w:rsidP="00E0045B">
            <w:pPr>
              <w:pStyle w:val="Listparagraf"/>
              <w:numPr>
                <w:ilvl w:val="0"/>
                <w:numId w:val="2"/>
              </w:numPr>
              <w:autoSpaceDE w:val="0"/>
              <w:autoSpaceDN w:val="0"/>
              <w:adjustRightInd w:val="0"/>
              <w:spacing w:line="240" w:lineRule="auto"/>
              <w:ind w:left="418" w:right="162"/>
              <w:jc w:val="both"/>
              <w:rPr>
                <w:rFonts w:ascii="Montserrat Light" w:eastAsia="Times New Roman" w:hAnsi="Montserrat Light"/>
                <w:noProof/>
                <w:sz w:val="22"/>
                <w:szCs w:val="22"/>
                <w:shd w:val="clear" w:color="auto" w:fill="FFFFFF"/>
                <w:lang w:val="ro-RO" w:eastAsia="en-GB"/>
              </w:rPr>
            </w:pPr>
            <w:r w:rsidRPr="006B07F6">
              <w:rPr>
                <w:rFonts w:ascii="Montserrat Light" w:hAnsi="Montserrat Light"/>
                <w:noProof/>
                <w:sz w:val="22"/>
                <w:szCs w:val="22"/>
                <w:lang w:val="ro-RO"/>
              </w:rPr>
              <w:t xml:space="preserve">Tabelul comparativ </w:t>
            </w:r>
            <w:r w:rsidR="00060D71" w:rsidRPr="006B07F6">
              <w:rPr>
                <w:rFonts w:ascii="Montserrat Light" w:hAnsi="Montserrat Light"/>
                <w:noProof/>
                <w:sz w:val="22"/>
                <w:szCs w:val="22"/>
                <w:lang w:val="ro-RO"/>
              </w:rPr>
              <w:t>cuprinzând propunerile de modificare</w:t>
            </w:r>
            <w:r w:rsidR="00B8309F" w:rsidRPr="006B07F6">
              <w:rPr>
                <w:rFonts w:ascii="Montserrat Light" w:hAnsi="Montserrat Light"/>
                <w:noProof/>
                <w:sz w:val="22"/>
                <w:szCs w:val="22"/>
                <w:lang w:val="ro-RO"/>
              </w:rPr>
              <w:t>.</w:t>
            </w:r>
          </w:p>
        </w:tc>
      </w:tr>
    </w:tbl>
    <w:p w14:paraId="67D39B0A" w14:textId="77777777" w:rsidR="006B07F6" w:rsidRDefault="006B07F6" w:rsidP="001657DF">
      <w:pPr>
        <w:pStyle w:val="Frspaiere"/>
        <w:jc w:val="center"/>
        <w:rPr>
          <w:rFonts w:ascii="Montserrat Light" w:eastAsia="Times New Roman" w:hAnsi="Montserrat Light"/>
          <w:b/>
          <w:bCs/>
          <w:noProof/>
          <w:sz w:val="22"/>
          <w:szCs w:val="22"/>
          <w:lang w:val="ro-RO"/>
        </w:rPr>
      </w:pPr>
    </w:p>
    <w:p w14:paraId="72778557" w14:textId="3B3E807A" w:rsidR="008F76F2" w:rsidRPr="00EC320C" w:rsidRDefault="008F76F2" w:rsidP="001657DF">
      <w:pPr>
        <w:pStyle w:val="Frspaiere"/>
        <w:jc w:val="center"/>
        <w:rPr>
          <w:rFonts w:ascii="Montserrat Light" w:eastAsia="Times New Roman" w:hAnsi="Montserrat Light"/>
          <w:b/>
          <w:bCs/>
          <w:noProof/>
          <w:sz w:val="22"/>
          <w:szCs w:val="22"/>
          <w:lang w:val="ro-RO"/>
        </w:rPr>
      </w:pPr>
      <w:r w:rsidRPr="00EC320C">
        <w:rPr>
          <w:rFonts w:ascii="Montserrat Light" w:eastAsia="Times New Roman" w:hAnsi="Montserrat Light"/>
          <w:b/>
          <w:bCs/>
          <w:noProof/>
          <w:sz w:val="22"/>
          <w:szCs w:val="22"/>
          <w:lang w:val="ro-RO"/>
        </w:rPr>
        <w:t>INIȚIATOR,</w:t>
      </w:r>
    </w:p>
    <w:p w14:paraId="6E435F9A" w14:textId="77605CC6" w:rsidR="008F76F2" w:rsidRPr="00EC320C" w:rsidRDefault="008F76F2" w:rsidP="001657DF">
      <w:pPr>
        <w:pStyle w:val="Frspaiere"/>
        <w:jc w:val="center"/>
        <w:rPr>
          <w:rFonts w:ascii="Montserrat Light" w:eastAsia="Times New Roman" w:hAnsi="Montserrat Light"/>
          <w:b/>
          <w:bCs/>
          <w:noProof/>
          <w:sz w:val="22"/>
          <w:szCs w:val="22"/>
          <w:lang w:val="ro-RO"/>
        </w:rPr>
      </w:pPr>
      <w:r w:rsidRPr="00EC320C">
        <w:rPr>
          <w:rFonts w:ascii="Montserrat Light" w:eastAsia="Times New Roman" w:hAnsi="Montserrat Light"/>
          <w:b/>
          <w:bCs/>
          <w:noProof/>
          <w:sz w:val="22"/>
          <w:szCs w:val="22"/>
          <w:lang w:val="ro-RO"/>
        </w:rPr>
        <w:t>PREȘEDINTE</w:t>
      </w:r>
    </w:p>
    <w:p w14:paraId="17AA8FA0" w14:textId="45F4C55B" w:rsidR="004A7453" w:rsidRPr="00EC320C" w:rsidRDefault="005F5D56" w:rsidP="001657DF">
      <w:pPr>
        <w:pStyle w:val="Frspaiere"/>
        <w:jc w:val="center"/>
        <w:rPr>
          <w:rFonts w:ascii="Montserrat Light" w:eastAsia="Times New Roman" w:hAnsi="Montserrat Light"/>
          <w:b/>
          <w:bCs/>
          <w:noProof/>
          <w:sz w:val="22"/>
          <w:szCs w:val="22"/>
          <w:lang w:val="ro-RO"/>
        </w:rPr>
      </w:pPr>
      <w:r w:rsidRPr="00EC320C">
        <w:rPr>
          <w:rFonts w:ascii="Montserrat Light" w:eastAsia="Times New Roman" w:hAnsi="Montserrat Light"/>
          <w:b/>
          <w:bCs/>
          <w:noProof/>
          <w:sz w:val="22"/>
          <w:szCs w:val="22"/>
          <w:lang w:val="ro-RO"/>
        </w:rPr>
        <w:t>Alin Tișe</w:t>
      </w:r>
    </w:p>
    <w:p w14:paraId="160EC804" w14:textId="77777777" w:rsidR="009B5CE0" w:rsidRDefault="009B5CE0" w:rsidP="00927C0C">
      <w:pPr>
        <w:autoSpaceDE w:val="0"/>
        <w:autoSpaceDN w:val="0"/>
        <w:adjustRightInd w:val="0"/>
        <w:spacing w:line="240" w:lineRule="auto"/>
        <w:ind w:right="162"/>
        <w:contextualSpacing/>
        <w:jc w:val="center"/>
        <w:rPr>
          <w:noProof/>
          <w:color w:val="FF0000"/>
          <w:sz w:val="22"/>
          <w:szCs w:val="22"/>
          <w:lang w:val="ro-RO"/>
        </w:rPr>
      </w:pPr>
    </w:p>
    <w:p w14:paraId="772CD873" w14:textId="77777777" w:rsidR="006B07F6" w:rsidRDefault="006B07F6" w:rsidP="00927C0C">
      <w:pPr>
        <w:autoSpaceDE w:val="0"/>
        <w:autoSpaceDN w:val="0"/>
        <w:adjustRightInd w:val="0"/>
        <w:spacing w:line="240" w:lineRule="auto"/>
        <w:ind w:right="162"/>
        <w:contextualSpacing/>
        <w:jc w:val="center"/>
        <w:rPr>
          <w:noProof/>
          <w:color w:val="FF0000"/>
          <w:sz w:val="22"/>
          <w:szCs w:val="22"/>
          <w:lang w:val="ro-RO"/>
        </w:rPr>
      </w:pPr>
    </w:p>
    <w:p w14:paraId="464A4531" w14:textId="77777777" w:rsidR="006B07F6" w:rsidRDefault="006B07F6" w:rsidP="00927C0C">
      <w:pPr>
        <w:autoSpaceDE w:val="0"/>
        <w:autoSpaceDN w:val="0"/>
        <w:adjustRightInd w:val="0"/>
        <w:spacing w:line="240" w:lineRule="auto"/>
        <w:ind w:right="162"/>
        <w:contextualSpacing/>
        <w:jc w:val="center"/>
        <w:rPr>
          <w:noProof/>
          <w:color w:val="FF0000"/>
          <w:sz w:val="22"/>
          <w:szCs w:val="22"/>
          <w:lang w:val="ro-RO"/>
        </w:rPr>
      </w:pPr>
    </w:p>
    <w:p w14:paraId="701F4977" w14:textId="77777777" w:rsidR="006B07F6" w:rsidRDefault="006B07F6" w:rsidP="00927C0C">
      <w:pPr>
        <w:autoSpaceDE w:val="0"/>
        <w:autoSpaceDN w:val="0"/>
        <w:adjustRightInd w:val="0"/>
        <w:spacing w:line="240" w:lineRule="auto"/>
        <w:ind w:right="162"/>
        <w:contextualSpacing/>
        <w:jc w:val="center"/>
        <w:rPr>
          <w:noProof/>
          <w:color w:val="FF0000"/>
          <w:sz w:val="22"/>
          <w:szCs w:val="22"/>
          <w:lang w:val="ro-RO"/>
        </w:rPr>
      </w:pPr>
    </w:p>
    <w:p w14:paraId="1E5EE8F0" w14:textId="77777777" w:rsidR="006B07F6" w:rsidRDefault="006B07F6" w:rsidP="00927C0C">
      <w:pPr>
        <w:autoSpaceDE w:val="0"/>
        <w:autoSpaceDN w:val="0"/>
        <w:adjustRightInd w:val="0"/>
        <w:spacing w:line="240" w:lineRule="auto"/>
        <w:ind w:right="162"/>
        <w:contextualSpacing/>
        <w:jc w:val="center"/>
        <w:rPr>
          <w:noProof/>
          <w:color w:val="FF0000"/>
          <w:sz w:val="22"/>
          <w:szCs w:val="22"/>
          <w:lang w:val="ro-RO"/>
        </w:rPr>
      </w:pPr>
    </w:p>
    <w:p w14:paraId="384C24E0" w14:textId="77777777" w:rsidR="006B07F6" w:rsidRDefault="006B07F6" w:rsidP="00927C0C">
      <w:pPr>
        <w:autoSpaceDE w:val="0"/>
        <w:autoSpaceDN w:val="0"/>
        <w:adjustRightInd w:val="0"/>
        <w:spacing w:line="240" w:lineRule="auto"/>
        <w:ind w:right="162"/>
        <w:contextualSpacing/>
        <w:jc w:val="center"/>
        <w:rPr>
          <w:noProof/>
          <w:color w:val="FF0000"/>
          <w:sz w:val="22"/>
          <w:szCs w:val="22"/>
          <w:lang w:val="ro-RO"/>
        </w:rPr>
      </w:pPr>
    </w:p>
    <w:p w14:paraId="268EE2E0" w14:textId="77777777" w:rsidR="006B07F6" w:rsidRDefault="006B07F6" w:rsidP="00927C0C">
      <w:pPr>
        <w:autoSpaceDE w:val="0"/>
        <w:autoSpaceDN w:val="0"/>
        <w:adjustRightInd w:val="0"/>
        <w:spacing w:line="240" w:lineRule="auto"/>
        <w:ind w:right="162"/>
        <w:contextualSpacing/>
        <w:jc w:val="center"/>
        <w:rPr>
          <w:noProof/>
          <w:color w:val="FF0000"/>
          <w:sz w:val="22"/>
          <w:szCs w:val="22"/>
          <w:lang w:val="ro-RO"/>
        </w:rPr>
      </w:pPr>
    </w:p>
    <w:p w14:paraId="3F30E86A" w14:textId="77777777" w:rsidR="006B07F6" w:rsidRDefault="006B07F6" w:rsidP="00927C0C">
      <w:pPr>
        <w:autoSpaceDE w:val="0"/>
        <w:autoSpaceDN w:val="0"/>
        <w:adjustRightInd w:val="0"/>
        <w:spacing w:line="240" w:lineRule="auto"/>
        <w:ind w:right="162"/>
        <w:contextualSpacing/>
        <w:jc w:val="center"/>
        <w:rPr>
          <w:noProof/>
          <w:color w:val="FF0000"/>
          <w:sz w:val="22"/>
          <w:szCs w:val="22"/>
          <w:lang w:val="ro-RO"/>
        </w:rPr>
      </w:pPr>
    </w:p>
    <w:p w14:paraId="05DF0183" w14:textId="77777777" w:rsidR="006B07F6" w:rsidRDefault="006B07F6" w:rsidP="00927C0C">
      <w:pPr>
        <w:autoSpaceDE w:val="0"/>
        <w:autoSpaceDN w:val="0"/>
        <w:adjustRightInd w:val="0"/>
        <w:spacing w:line="240" w:lineRule="auto"/>
        <w:ind w:right="162"/>
        <w:contextualSpacing/>
        <w:jc w:val="center"/>
        <w:rPr>
          <w:noProof/>
          <w:color w:val="FF0000"/>
          <w:sz w:val="22"/>
          <w:szCs w:val="22"/>
          <w:lang w:val="ro-RO"/>
        </w:rPr>
      </w:pPr>
    </w:p>
    <w:p w14:paraId="420FFE89" w14:textId="77777777" w:rsidR="006B07F6" w:rsidRDefault="006B07F6" w:rsidP="00927C0C">
      <w:pPr>
        <w:autoSpaceDE w:val="0"/>
        <w:autoSpaceDN w:val="0"/>
        <w:adjustRightInd w:val="0"/>
        <w:spacing w:line="240" w:lineRule="auto"/>
        <w:ind w:right="162"/>
        <w:contextualSpacing/>
        <w:jc w:val="center"/>
        <w:rPr>
          <w:noProof/>
          <w:color w:val="FF0000"/>
          <w:sz w:val="22"/>
          <w:szCs w:val="22"/>
          <w:lang w:val="ro-RO"/>
        </w:rPr>
      </w:pPr>
    </w:p>
    <w:p w14:paraId="1B348C89" w14:textId="77777777" w:rsidR="006B07F6" w:rsidRDefault="006B07F6" w:rsidP="00927C0C">
      <w:pPr>
        <w:autoSpaceDE w:val="0"/>
        <w:autoSpaceDN w:val="0"/>
        <w:adjustRightInd w:val="0"/>
        <w:spacing w:line="240" w:lineRule="auto"/>
        <w:ind w:right="162"/>
        <w:contextualSpacing/>
        <w:jc w:val="center"/>
        <w:rPr>
          <w:noProof/>
          <w:color w:val="FF0000"/>
          <w:sz w:val="22"/>
          <w:szCs w:val="22"/>
          <w:lang w:val="ro-RO"/>
        </w:rPr>
      </w:pPr>
    </w:p>
    <w:p w14:paraId="00AB1C03" w14:textId="77777777" w:rsidR="006B07F6" w:rsidRPr="00EC320C" w:rsidRDefault="006B07F6" w:rsidP="00927C0C">
      <w:pPr>
        <w:autoSpaceDE w:val="0"/>
        <w:autoSpaceDN w:val="0"/>
        <w:adjustRightInd w:val="0"/>
        <w:spacing w:line="240" w:lineRule="auto"/>
        <w:ind w:right="162"/>
        <w:contextualSpacing/>
        <w:jc w:val="center"/>
        <w:rPr>
          <w:noProof/>
          <w:color w:val="FF0000"/>
          <w:sz w:val="22"/>
          <w:szCs w:val="22"/>
          <w:lang w:val="ro-RO"/>
        </w:rPr>
      </w:pPr>
    </w:p>
    <w:p w14:paraId="32E90EC2" w14:textId="77777777" w:rsidR="00914AFC" w:rsidRPr="00EC320C" w:rsidRDefault="00914AFC" w:rsidP="00927C0C">
      <w:pPr>
        <w:spacing w:after="0" w:line="240" w:lineRule="auto"/>
        <w:ind w:right="162"/>
        <w:jc w:val="center"/>
        <w:rPr>
          <w:b/>
          <w:bCs/>
          <w:noProof/>
          <w:color w:val="FF0000"/>
          <w:sz w:val="22"/>
          <w:szCs w:val="22"/>
          <w:lang w:val="ro-RO" w:eastAsia="ro-RO"/>
        </w:rPr>
      </w:pPr>
    </w:p>
    <w:p w14:paraId="2B0A01FB" w14:textId="77777777" w:rsidR="00914AFC" w:rsidRPr="00EC320C" w:rsidRDefault="00914AFC" w:rsidP="00927C0C">
      <w:pPr>
        <w:spacing w:after="0" w:line="240" w:lineRule="auto"/>
        <w:ind w:right="162"/>
        <w:jc w:val="center"/>
        <w:rPr>
          <w:b/>
          <w:bCs/>
          <w:noProof/>
          <w:color w:val="FF0000"/>
          <w:sz w:val="22"/>
          <w:szCs w:val="22"/>
          <w:lang w:val="ro-RO" w:eastAsia="ro-RO"/>
        </w:rPr>
      </w:pPr>
    </w:p>
    <w:p w14:paraId="76C4AB14" w14:textId="77777777" w:rsidR="00AC6F1C" w:rsidRDefault="00AC6F1C" w:rsidP="00927C0C">
      <w:pPr>
        <w:spacing w:after="0" w:line="240" w:lineRule="auto"/>
        <w:ind w:right="162"/>
        <w:jc w:val="center"/>
        <w:rPr>
          <w:rFonts w:ascii="Montserrat Light" w:hAnsi="Montserrat Light"/>
          <w:b/>
          <w:bCs/>
          <w:noProof/>
          <w:sz w:val="22"/>
          <w:szCs w:val="22"/>
          <w:lang w:val="ro-RO" w:eastAsia="ro-RO"/>
        </w:rPr>
      </w:pPr>
    </w:p>
    <w:p w14:paraId="0307D15D" w14:textId="6485A981" w:rsidR="00335797" w:rsidRPr="006B07F6" w:rsidRDefault="00335797" w:rsidP="00927C0C">
      <w:pPr>
        <w:spacing w:after="0" w:line="240" w:lineRule="auto"/>
        <w:ind w:right="162"/>
        <w:jc w:val="center"/>
        <w:rPr>
          <w:rFonts w:ascii="Montserrat Light" w:hAnsi="Montserrat Light"/>
          <w:b/>
          <w:bCs/>
          <w:noProof/>
          <w:sz w:val="22"/>
          <w:szCs w:val="22"/>
          <w:lang w:val="ro-RO" w:eastAsia="ro-RO"/>
        </w:rPr>
      </w:pPr>
      <w:r w:rsidRPr="006B07F6">
        <w:rPr>
          <w:rFonts w:ascii="Montserrat Light" w:hAnsi="Montserrat Light"/>
          <w:b/>
          <w:bCs/>
          <w:noProof/>
          <w:sz w:val="22"/>
          <w:szCs w:val="22"/>
          <w:lang w:val="ro-RO" w:eastAsia="ro-RO"/>
        </w:rPr>
        <w:t>PROIECT  DE  H O T Ă R Â R E</w:t>
      </w:r>
    </w:p>
    <w:p w14:paraId="57FBCB70" w14:textId="663BEBE6" w:rsidR="00B47BF5" w:rsidRPr="006B07F6" w:rsidRDefault="00AC4452" w:rsidP="00927C0C">
      <w:pPr>
        <w:autoSpaceDE w:val="0"/>
        <w:autoSpaceDN w:val="0"/>
        <w:adjustRightInd w:val="0"/>
        <w:spacing w:line="240" w:lineRule="auto"/>
        <w:ind w:right="162"/>
        <w:jc w:val="center"/>
        <w:rPr>
          <w:rFonts w:ascii="Montserrat Light" w:hAnsi="Montserrat Light"/>
          <w:b/>
          <w:noProof/>
          <w:sz w:val="22"/>
          <w:szCs w:val="22"/>
          <w:lang w:val="ro-RO"/>
        </w:rPr>
      </w:pPr>
      <w:r w:rsidRPr="006B07F6">
        <w:rPr>
          <w:rFonts w:ascii="Montserrat Light" w:hAnsi="Montserrat Light"/>
          <w:b/>
          <w:iCs/>
          <w:noProof/>
          <w:sz w:val="22"/>
          <w:szCs w:val="22"/>
          <w:lang w:val="ro-RO"/>
        </w:rPr>
        <w:t xml:space="preserve">privind </w:t>
      </w:r>
      <w:r w:rsidR="00FE5A01">
        <w:rPr>
          <w:rFonts w:ascii="Montserrat Light" w:hAnsi="Montserrat Light"/>
          <w:b/>
          <w:iCs/>
          <w:noProof/>
          <w:sz w:val="22"/>
          <w:szCs w:val="22"/>
          <w:lang w:val="ro-RO"/>
        </w:rPr>
        <w:t>a</w:t>
      </w:r>
      <w:r w:rsidRPr="006B07F6">
        <w:rPr>
          <w:rFonts w:ascii="Montserrat Light" w:hAnsi="Montserrat Light"/>
          <w:b/>
          <w:noProof/>
          <w:sz w:val="22"/>
          <w:szCs w:val="22"/>
          <w:lang w:val="ro-RO"/>
        </w:rPr>
        <w:t>probarea Organigramei, Statului de funcţii şi a Regulamentului de organizare şi funcţionare</w:t>
      </w:r>
      <w:r w:rsidRPr="006B07F6">
        <w:rPr>
          <w:rFonts w:ascii="Montserrat Light" w:hAnsi="Montserrat Light"/>
          <w:b/>
          <w:iCs/>
          <w:noProof/>
          <w:sz w:val="22"/>
          <w:szCs w:val="22"/>
          <w:lang w:val="ro-RO"/>
        </w:rPr>
        <w:t xml:space="preserve"> </w:t>
      </w:r>
      <w:r w:rsidR="00721672" w:rsidRPr="006B07F6">
        <w:rPr>
          <w:rFonts w:ascii="Montserrat Light" w:hAnsi="Montserrat Light"/>
          <w:b/>
          <w:iCs/>
          <w:noProof/>
          <w:sz w:val="22"/>
          <w:szCs w:val="22"/>
          <w:lang w:val="ro-RO"/>
        </w:rPr>
        <w:t xml:space="preserve">pentru </w:t>
      </w:r>
      <w:r w:rsidRPr="006B07F6">
        <w:rPr>
          <w:rFonts w:ascii="Montserrat Light" w:hAnsi="Montserrat Light"/>
          <w:b/>
          <w:noProof/>
          <w:sz w:val="22"/>
          <w:szCs w:val="22"/>
          <w:lang w:val="ro-RO"/>
        </w:rPr>
        <w:t>Direcți</w:t>
      </w:r>
      <w:r w:rsidR="00721672" w:rsidRPr="006B07F6">
        <w:rPr>
          <w:rFonts w:ascii="Montserrat Light" w:hAnsi="Montserrat Light"/>
          <w:b/>
          <w:noProof/>
          <w:sz w:val="22"/>
          <w:szCs w:val="22"/>
          <w:lang w:val="ro-RO"/>
        </w:rPr>
        <w:t>a</w:t>
      </w:r>
      <w:r w:rsidRPr="006B07F6">
        <w:rPr>
          <w:rFonts w:ascii="Montserrat Light" w:hAnsi="Montserrat Light"/>
          <w:b/>
          <w:noProof/>
          <w:sz w:val="22"/>
          <w:szCs w:val="22"/>
          <w:lang w:val="ro-RO"/>
        </w:rPr>
        <w:t xml:space="preserve"> Județe</w:t>
      </w:r>
      <w:r w:rsidR="00721672" w:rsidRPr="006B07F6">
        <w:rPr>
          <w:rFonts w:ascii="Montserrat Light" w:hAnsi="Montserrat Light"/>
          <w:b/>
          <w:noProof/>
          <w:sz w:val="22"/>
          <w:szCs w:val="22"/>
          <w:lang w:val="ro-RO"/>
        </w:rPr>
        <w:t>ană</w:t>
      </w:r>
      <w:r w:rsidRPr="006B07F6">
        <w:rPr>
          <w:rFonts w:ascii="Montserrat Light" w:hAnsi="Montserrat Light"/>
          <w:b/>
          <w:noProof/>
          <w:sz w:val="22"/>
          <w:szCs w:val="22"/>
          <w:lang w:val="ro-RO"/>
        </w:rPr>
        <w:t xml:space="preserve"> de Evidență a Persoanelor Cluj</w:t>
      </w:r>
    </w:p>
    <w:p w14:paraId="63E43A69" w14:textId="77777777" w:rsidR="00B8309F" w:rsidRPr="006B07F6" w:rsidRDefault="00B8309F" w:rsidP="00927C0C">
      <w:pPr>
        <w:autoSpaceDE w:val="0"/>
        <w:autoSpaceDN w:val="0"/>
        <w:adjustRightInd w:val="0"/>
        <w:spacing w:line="240" w:lineRule="auto"/>
        <w:ind w:right="162"/>
        <w:jc w:val="center"/>
        <w:rPr>
          <w:rFonts w:ascii="Montserrat Light" w:hAnsi="Montserrat Light"/>
          <w:b/>
          <w:noProof/>
          <w:sz w:val="22"/>
          <w:szCs w:val="22"/>
          <w:lang w:val="ro-RO"/>
        </w:rPr>
      </w:pPr>
    </w:p>
    <w:p w14:paraId="7BCF1AC5" w14:textId="77777777" w:rsidR="00335797" w:rsidRPr="006B07F6" w:rsidRDefault="00335797" w:rsidP="00927C0C">
      <w:pPr>
        <w:autoSpaceDE w:val="0"/>
        <w:autoSpaceDN w:val="0"/>
        <w:adjustRightInd w:val="0"/>
        <w:spacing w:line="240" w:lineRule="auto"/>
        <w:ind w:right="158"/>
        <w:jc w:val="both"/>
        <w:rPr>
          <w:rFonts w:ascii="Montserrat Light" w:hAnsi="Montserrat Light"/>
          <w:noProof/>
          <w:sz w:val="22"/>
          <w:szCs w:val="22"/>
          <w:lang w:val="ro-RO" w:eastAsia="ro-RO"/>
        </w:rPr>
      </w:pPr>
      <w:r w:rsidRPr="006B07F6">
        <w:rPr>
          <w:rFonts w:ascii="Montserrat Light" w:hAnsi="Montserrat Light"/>
          <w:noProof/>
          <w:sz w:val="22"/>
          <w:szCs w:val="22"/>
          <w:lang w:val="ro-RO" w:eastAsia="ro-RO"/>
        </w:rPr>
        <w:t>Consiliul Judeţean Cluj, întrunit în şedinţă ordinară;</w:t>
      </w:r>
    </w:p>
    <w:p w14:paraId="5342EE67" w14:textId="76B6A3FB" w:rsidR="00335797" w:rsidRPr="006B07F6" w:rsidRDefault="00335797" w:rsidP="00927C0C">
      <w:pPr>
        <w:pStyle w:val="Frspaiere1"/>
        <w:ind w:right="162"/>
        <w:jc w:val="both"/>
        <w:rPr>
          <w:rFonts w:ascii="Montserrat Light" w:hAnsi="Montserrat Light" w:cs="Arial"/>
          <w:b/>
          <w:noProof/>
          <w:sz w:val="22"/>
          <w:szCs w:val="22"/>
        </w:rPr>
      </w:pPr>
      <w:r w:rsidRPr="006B07F6">
        <w:rPr>
          <w:rFonts w:ascii="Montserrat Light" w:hAnsi="Montserrat Light"/>
          <w:noProof/>
          <w:sz w:val="22"/>
          <w:szCs w:val="22"/>
        </w:rPr>
        <w:t>Având în vedere Proiectul de hotărâre înregistrat cu nr. ______din _______</w:t>
      </w:r>
      <w:r w:rsidR="00232D8A" w:rsidRPr="006B07F6">
        <w:rPr>
          <w:rFonts w:ascii="Montserrat Light" w:hAnsi="Montserrat Light"/>
          <w:noProof/>
          <w:sz w:val="22"/>
          <w:szCs w:val="22"/>
        </w:rPr>
        <w:t xml:space="preserve"> </w:t>
      </w:r>
      <w:r w:rsidRPr="006B07F6">
        <w:rPr>
          <w:rFonts w:ascii="Montserrat Light" w:hAnsi="Montserrat Light"/>
          <w:noProof/>
          <w:sz w:val="22"/>
          <w:szCs w:val="22"/>
        </w:rPr>
        <w:t>202</w:t>
      </w:r>
      <w:r w:rsidR="00B8309F" w:rsidRPr="006B07F6">
        <w:rPr>
          <w:rFonts w:ascii="Montserrat Light" w:hAnsi="Montserrat Light"/>
          <w:noProof/>
          <w:sz w:val="22"/>
          <w:szCs w:val="22"/>
        </w:rPr>
        <w:t>5</w:t>
      </w:r>
      <w:r w:rsidRPr="006B07F6">
        <w:rPr>
          <w:rFonts w:ascii="Montserrat Light" w:hAnsi="Montserrat Light"/>
          <w:noProof/>
          <w:sz w:val="22"/>
          <w:szCs w:val="22"/>
        </w:rPr>
        <w:t xml:space="preserve"> </w:t>
      </w:r>
      <w:r w:rsidR="007C4544" w:rsidRPr="006B07F6">
        <w:rPr>
          <w:rFonts w:ascii="Montserrat Light" w:hAnsi="Montserrat Light"/>
          <w:noProof/>
          <w:sz w:val="22"/>
          <w:szCs w:val="22"/>
        </w:rPr>
        <w:t xml:space="preserve">privind </w:t>
      </w:r>
      <w:r w:rsidR="00AC4452" w:rsidRPr="006B07F6">
        <w:rPr>
          <w:rFonts w:ascii="Montserrat Light" w:hAnsi="Montserrat Light" w:cs="Arial"/>
          <w:bCs/>
          <w:noProof/>
          <w:sz w:val="22"/>
          <w:szCs w:val="22"/>
        </w:rPr>
        <w:t xml:space="preserve">probarea </w:t>
      </w:r>
      <w:r w:rsidR="00AC4452" w:rsidRPr="006B07F6">
        <w:rPr>
          <w:rFonts w:ascii="Montserrat Light" w:hAnsi="Montserrat Light"/>
          <w:bCs/>
          <w:noProof/>
          <w:sz w:val="22"/>
          <w:szCs w:val="22"/>
        </w:rPr>
        <w:t>Organigramei, Statului de funcţii şi a Regulamentului de organizare şi funcţionare</w:t>
      </w:r>
      <w:r w:rsidR="00AC4452" w:rsidRPr="006B07F6">
        <w:rPr>
          <w:rFonts w:ascii="Montserrat Light" w:hAnsi="Montserrat Light"/>
          <w:bCs/>
          <w:iCs/>
          <w:noProof/>
          <w:sz w:val="22"/>
          <w:szCs w:val="22"/>
        </w:rPr>
        <w:t xml:space="preserve"> </w:t>
      </w:r>
      <w:r w:rsidR="00721672" w:rsidRPr="006B07F6">
        <w:rPr>
          <w:rFonts w:ascii="Montserrat Light" w:hAnsi="Montserrat Light"/>
          <w:bCs/>
          <w:iCs/>
          <w:noProof/>
          <w:sz w:val="22"/>
          <w:szCs w:val="22"/>
        </w:rPr>
        <w:t>pentru</w:t>
      </w:r>
      <w:r w:rsidR="00AC4452" w:rsidRPr="006B07F6">
        <w:rPr>
          <w:rFonts w:ascii="Montserrat Light" w:hAnsi="Montserrat Light"/>
          <w:bCs/>
          <w:iCs/>
          <w:noProof/>
          <w:sz w:val="22"/>
          <w:szCs w:val="22"/>
        </w:rPr>
        <w:t xml:space="preserve"> </w:t>
      </w:r>
      <w:r w:rsidR="00AC4452" w:rsidRPr="006B07F6">
        <w:rPr>
          <w:rFonts w:ascii="Montserrat Light" w:hAnsi="Montserrat Light" w:cs="Arial"/>
          <w:bCs/>
          <w:noProof/>
          <w:sz w:val="22"/>
          <w:szCs w:val="22"/>
        </w:rPr>
        <w:t>Direcți</w:t>
      </w:r>
      <w:r w:rsidR="00721672" w:rsidRPr="006B07F6">
        <w:rPr>
          <w:rFonts w:ascii="Montserrat Light" w:hAnsi="Montserrat Light" w:cs="Arial"/>
          <w:bCs/>
          <w:noProof/>
          <w:sz w:val="22"/>
          <w:szCs w:val="22"/>
        </w:rPr>
        <w:t>a</w:t>
      </w:r>
      <w:r w:rsidR="00AC4452" w:rsidRPr="006B07F6">
        <w:rPr>
          <w:rFonts w:ascii="Montserrat Light" w:hAnsi="Montserrat Light" w:cs="Arial"/>
          <w:bCs/>
          <w:noProof/>
          <w:sz w:val="22"/>
          <w:szCs w:val="22"/>
        </w:rPr>
        <w:t xml:space="preserve"> Județe</w:t>
      </w:r>
      <w:r w:rsidR="00721672" w:rsidRPr="006B07F6">
        <w:rPr>
          <w:rFonts w:ascii="Montserrat Light" w:hAnsi="Montserrat Light" w:cs="Arial"/>
          <w:bCs/>
          <w:noProof/>
          <w:sz w:val="22"/>
          <w:szCs w:val="22"/>
        </w:rPr>
        <w:t xml:space="preserve">ană </w:t>
      </w:r>
      <w:r w:rsidR="00AC4452" w:rsidRPr="006B07F6">
        <w:rPr>
          <w:rFonts w:ascii="Montserrat Light" w:hAnsi="Montserrat Light" w:cs="Arial"/>
          <w:bCs/>
          <w:noProof/>
          <w:sz w:val="22"/>
          <w:szCs w:val="22"/>
        </w:rPr>
        <w:t>de Evidență a Persoanelor Cluj</w:t>
      </w:r>
      <w:r w:rsidRPr="006B07F6">
        <w:rPr>
          <w:rFonts w:ascii="Montserrat Light" w:hAnsi="Montserrat Light"/>
          <w:bCs/>
          <w:noProof/>
          <w:sz w:val="22"/>
          <w:szCs w:val="22"/>
        </w:rPr>
        <w:t>,</w:t>
      </w:r>
      <w:r w:rsidRPr="006B07F6">
        <w:rPr>
          <w:rFonts w:ascii="Montserrat Light" w:hAnsi="Montserrat Light"/>
          <w:noProof/>
          <w:sz w:val="22"/>
          <w:szCs w:val="22"/>
        </w:rPr>
        <w:t xml:space="preserve"> </w:t>
      </w:r>
      <w:r w:rsidRPr="006B07F6">
        <w:rPr>
          <w:rFonts w:ascii="Montserrat Light" w:hAnsi="Montserrat Light"/>
          <w:bCs/>
          <w:noProof/>
          <w:sz w:val="22"/>
          <w:szCs w:val="22"/>
        </w:rPr>
        <w:t>p</w:t>
      </w:r>
      <w:r w:rsidRPr="006B07F6">
        <w:rPr>
          <w:rFonts w:ascii="Montserrat Light" w:hAnsi="Montserrat Light"/>
          <w:noProof/>
          <w:sz w:val="22"/>
          <w:szCs w:val="22"/>
        </w:rPr>
        <w:t xml:space="preserve">ropus de preşedintele Consiliului Judeţean Cluj – domnul Alin Tișe, care este însoţit de </w:t>
      </w:r>
      <w:r w:rsidRPr="006B07F6">
        <w:rPr>
          <w:rFonts w:ascii="Montserrat Light" w:hAnsi="Montserrat Light"/>
          <w:bCs/>
          <w:noProof/>
          <w:sz w:val="22"/>
          <w:szCs w:val="22"/>
        </w:rPr>
        <w:t>R</w:t>
      </w:r>
      <w:r w:rsidRPr="006B07F6">
        <w:rPr>
          <w:rFonts w:ascii="Montserrat Light" w:hAnsi="Montserrat Light"/>
          <w:noProof/>
          <w:sz w:val="22"/>
          <w:szCs w:val="22"/>
        </w:rPr>
        <w:t xml:space="preserve">eferatul de aprobare </w:t>
      </w:r>
      <w:r w:rsidRPr="00E0045B">
        <w:rPr>
          <w:rFonts w:ascii="Montserrat Light" w:hAnsi="Montserrat Light"/>
          <w:noProof/>
          <w:sz w:val="22"/>
          <w:szCs w:val="22"/>
        </w:rPr>
        <w:t>cu nr.</w:t>
      </w:r>
      <w:r w:rsidR="00E0045B" w:rsidRPr="00E0045B">
        <w:rPr>
          <w:rFonts w:ascii="Montserrat Light" w:hAnsi="Montserrat Light"/>
          <w:noProof/>
          <w:sz w:val="22"/>
          <w:szCs w:val="22"/>
        </w:rPr>
        <w:t>19799</w:t>
      </w:r>
      <w:r w:rsidR="005979AE" w:rsidRPr="00E0045B">
        <w:rPr>
          <w:rFonts w:ascii="Montserrat Light" w:hAnsi="Montserrat Light"/>
          <w:noProof/>
          <w:sz w:val="22"/>
          <w:szCs w:val="22"/>
        </w:rPr>
        <w:t>/</w:t>
      </w:r>
      <w:r w:rsidR="00F750BB" w:rsidRPr="00E0045B">
        <w:rPr>
          <w:rFonts w:ascii="Montserrat Light" w:hAnsi="Montserrat Light"/>
          <w:noProof/>
          <w:sz w:val="22"/>
          <w:szCs w:val="22"/>
        </w:rPr>
        <w:t>202</w:t>
      </w:r>
      <w:r w:rsidR="00B8309F" w:rsidRPr="00E0045B">
        <w:rPr>
          <w:rFonts w:ascii="Montserrat Light" w:hAnsi="Montserrat Light"/>
          <w:noProof/>
          <w:sz w:val="22"/>
          <w:szCs w:val="22"/>
        </w:rPr>
        <w:t>5</w:t>
      </w:r>
      <w:r w:rsidRPr="006B07F6">
        <w:rPr>
          <w:rFonts w:ascii="Montserrat Light" w:hAnsi="Montserrat Light"/>
          <w:noProof/>
          <w:sz w:val="22"/>
          <w:szCs w:val="22"/>
        </w:rPr>
        <w:t xml:space="preserve">; Raportul de specialitate întocmit de compartimentul de resort din cadrul aparatului de specialitate al Consiliului Judeţean Cluj cu </w:t>
      </w:r>
      <w:r w:rsidR="00640AA3">
        <w:rPr>
          <w:rFonts w:ascii="Montserrat Light" w:hAnsi="Montserrat Light"/>
          <w:noProof/>
          <w:sz w:val="22"/>
          <w:szCs w:val="22"/>
        </w:rPr>
        <w:t xml:space="preserve">                                          </w:t>
      </w:r>
      <w:r w:rsidRPr="00640AA3">
        <w:rPr>
          <w:rFonts w:ascii="Montserrat Light" w:hAnsi="Montserrat Light"/>
          <w:noProof/>
          <w:sz w:val="22"/>
          <w:szCs w:val="22"/>
        </w:rPr>
        <w:t xml:space="preserve">nr. </w:t>
      </w:r>
      <w:r w:rsidR="00640AA3" w:rsidRPr="00640AA3">
        <w:rPr>
          <w:rFonts w:ascii="Montserrat Light" w:hAnsi="Montserrat Light"/>
          <w:noProof/>
          <w:sz w:val="22"/>
          <w:szCs w:val="22"/>
        </w:rPr>
        <w:t>20006</w:t>
      </w:r>
      <w:r w:rsidR="00B8309F" w:rsidRPr="00640AA3">
        <w:rPr>
          <w:rFonts w:ascii="Montserrat Light" w:hAnsi="Montserrat Light"/>
          <w:noProof/>
          <w:sz w:val="22"/>
          <w:szCs w:val="22"/>
        </w:rPr>
        <w:t>/2025</w:t>
      </w:r>
      <w:r w:rsidR="00B8309F" w:rsidRPr="006B07F6">
        <w:rPr>
          <w:rFonts w:ascii="Montserrat Light" w:hAnsi="Montserrat Light"/>
          <w:noProof/>
          <w:sz w:val="22"/>
          <w:szCs w:val="22"/>
        </w:rPr>
        <w:t xml:space="preserve">  </w:t>
      </w:r>
      <w:r w:rsidRPr="006B07F6">
        <w:rPr>
          <w:rFonts w:ascii="Montserrat Light" w:hAnsi="Montserrat Light"/>
          <w:noProof/>
          <w:sz w:val="22"/>
          <w:szCs w:val="22"/>
        </w:rPr>
        <w:t>şi Avizul cu nr……….. din ……</w:t>
      </w:r>
      <w:r w:rsidR="008B4C14" w:rsidRPr="006B07F6">
        <w:rPr>
          <w:rFonts w:ascii="Montserrat Light" w:hAnsi="Montserrat Light"/>
          <w:noProof/>
          <w:sz w:val="22"/>
          <w:szCs w:val="22"/>
        </w:rPr>
        <w:t>.......</w:t>
      </w:r>
      <w:r w:rsidRPr="006B07F6">
        <w:rPr>
          <w:rFonts w:ascii="Montserrat Light" w:hAnsi="Montserrat Light"/>
          <w:noProof/>
          <w:sz w:val="22"/>
          <w:szCs w:val="22"/>
        </w:rPr>
        <w:t xml:space="preserve">….. adoptat de Comisia de specialitate nr. …………, în conformitate cu art. 182 alin. (4) coroborat cu art. 136 din Ordonanța de urgență a Guvernului nr. 57/2019 privind Codul administrativ, cu modificările și completările ulterioare; </w:t>
      </w:r>
    </w:p>
    <w:p w14:paraId="02F492F6" w14:textId="77777777" w:rsidR="00335797" w:rsidRPr="006B07F6" w:rsidRDefault="00335797" w:rsidP="00927C0C">
      <w:pPr>
        <w:pStyle w:val="Frspaiere"/>
        <w:jc w:val="both"/>
        <w:rPr>
          <w:rFonts w:ascii="Montserrat Light" w:hAnsi="Montserrat Light"/>
          <w:noProof/>
          <w:sz w:val="22"/>
          <w:szCs w:val="22"/>
          <w:lang w:val="ro-RO"/>
        </w:rPr>
      </w:pPr>
      <w:r w:rsidRPr="006B07F6">
        <w:rPr>
          <w:rFonts w:ascii="Montserrat Light" w:hAnsi="Montserrat Light"/>
          <w:noProof/>
          <w:sz w:val="22"/>
          <w:szCs w:val="22"/>
          <w:lang w:val="ro-RO"/>
        </w:rPr>
        <w:t>Ținând cont de:</w:t>
      </w:r>
    </w:p>
    <w:p w14:paraId="1BE0CE37" w14:textId="734AF204" w:rsidR="00063AB5" w:rsidRPr="006B07F6" w:rsidRDefault="00335797" w:rsidP="00E0045B">
      <w:pPr>
        <w:pStyle w:val="Frspaiere"/>
        <w:numPr>
          <w:ilvl w:val="0"/>
          <w:numId w:val="5"/>
        </w:numPr>
        <w:jc w:val="both"/>
        <w:rPr>
          <w:rFonts w:ascii="Montserrat Light" w:hAnsi="Montserrat Light" w:cs="Arial"/>
          <w:noProof/>
          <w:sz w:val="22"/>
          <w:szCs w:val="22"/>
          <w:lang w:val="ro-RO"/>
        </w:rPr>
      </w:pPr>
      <w:r w:rsidRPr="006B07F6">
        <w:rPr>
          <w:rFonts w:ascii="Montserrat Light" w:hAnsi="Montserrat Light"/>
          <w:noProof/>
          <w:sz w:val="22"/>
          <w:szCs w:val="22"/>
          <w:lang w:val="ro-RO"/>
        </w:rPr>
        <w:t>Adresa</w:t>
      </w:r>
      <w:r w:rsidR="006C3959" w:rsidRPr="006B07F6">
        <w:rPr>
          <w:rFonts w:ascii="Montserrat Light" w:hAnsi="Montserrat Light"/>
          <w:noProof/>
          <w:sz w:val="22"/>
          <w:szCs w:val="22"/>
          <w:lang w:val="ro-RO"/>
        </w:rPr>
        <w:t xml:space="preserve"> </w:t>
      </w:r>
      <w:r w:rsidR="00B47BF5" w:rsidRPr="006B07F6">
        <w:rPr>
          <w:rFonts w:ascii="Montserrat Light" w:hAnsi="Montserrat Light"/>
          <w:noProof/>
          <w:sz w:val="22"/>
          <w:szCs w:val="22"/>
          <w:lang w:val="ro-RO"/>
        </w:rPr>
        <w:t>Direcției Județene de Evidență a Persoanelor Cluj</w:t>
      </w:r>
      <w:r w:rsidRPr="006B07F6">
        <w:rPr>
          <w:rFonts w:ascii="Montserrat Light" w:hAnsi="Montserrat Light"/>
          <w:noProof/>
          <w:sz w:val="22"/>
          <w:szCs w:val="22"/>
          <w:lang w:val="ro-RO"/>
        </w:rPr>
        <w:t xml:space="preserve"> </w:t>
      </w:r>
      <w:r w:rsidR="001F493C" w:rsidRPr="006B07F6">
        <w:rPr>
          <w:rFonts w:ascii="Montserrat Light" w:hAnsi="Montserrat Light"/>
          <w:noProof/>
          <w:sz w:val="22"/>
          <w:szCs w:val="22"/>
          <w:lang w:val="ro-RO"/>
        </w:rPr>
        <w:t xml:space="preserve">nr. </w:t>
      </w:r>
      <w:r w:rsidR="00E0045B">
        <w:rPr>
          <w:rFonts w:ascii="Montserrat Light" w:hAnsi="Montserrat Light"/>
          <w:noProof/>
          <w:sz w:val="22"/>
          <w:szCs w:val="22"/>
          <w:lang w:val="ro-RO"/>
        </w:rPr>
        <w:t>2464/07.05.2025</w:t>
      </w:r>
      <w:r w:rsidR="00E0045B" w:rsidRPr="006B07F6">
        <w:rPr>
          <w:rFonts w:ascii="Montserrat Light" w:hAnsi="Montserrat Light"/>
          <w:noProof/>
          <w:sz w:val="22"/>
          <w:szCs w:val="22"/>
          <w:lang w:val="ro-RO"/>
        </w:rPr>
        <w:t xml:space="preserve"> </w:t>
      </w:r>
      <w:r w:rsidR="00E0045B" w:rsidRPr="006B07F6">
        <w:rPr>
          <w:rFonts w:ascii="Montserrat Light" w:hAnsi="Montserrat Light"/>
          <w:bCs/>
          <w:noProof/>
          <w:sz w:val="22"/>
          <w:szCs w:val="22"/>
          <w:lang w:val="ro-RO"/>
        </w:rPr>
        <w:t xml:space="preserve">înregistrată la Consiliul Județean Cluj sub </w:t>
      </w:r>
      <w:r w:rsidR="00E0045B" w:rsidRPr="006B07F6">
        <w:rPr>
          <w:rFonts w:ascii="Montserrat Light" w:hAnsi="Montserrat Light"/>
          <w:noProof/>
          <w:sz w:val="22"/>
          <w:szCs w:val="22"/>
          <w:lang w:val="ro-RO"/>
        </w:rPr>
        <w:t>nr</w:t>
      </w:r>
      <w:r w:rsidR="00E0045B" w:rsidRPr="00E0045B">
        <w:rPr>
          <w:rFonts w:ascii="Montserrat Light" w:hAnsi="Montserrat Light"/>
          <w:noProof/>
          <w:sz w:val="22"/>
          <w:szCs w:val="22"/>
          <w:lang w:val="ro-RO"/>
        </w:rPr>
        <w:t>. 19799/07.05.2025</w:t>
      </w:r>
      <w:r w:rsidR="00E0045B">
        <w:rPr>
          <w:rFonts w:ascii="Montserrat Light" w:hAnsi="Montserrat Light"/>
          <w:noProof/>
          <w:sz w:val="22"/>
          <w:szCs w:val="22"/>
          <w:lang w:val="ro-RO"/>
        </w:rPr>
        <w:t xml:space="preserve"> </w:t>
      </w:r>
      <w:r w:rsidRPr="006B07F6">
        <w:rPr>
          <w:rFonts w:ascii="Montserrat Light" w:hAnsi="Montserrat Light"/>
          <w:noProof/>
          <w:sz w:val="22"/>
          <w:szCs w:val="22"/>
          <w:lang w:val="ro-RO"/>
        </w:rPr>
        <w:t xml:space="preserve">reprezentând Nota de fundamentare pentru </w:t>
      </w:r>
      <w:r w:rsidR="00063AB5" w:rsidRPr="006B07F6">
        <w:rPr>
          <w:rFonts w:ascii="Montserrat Light" w:hAnsi="Montserrat Light" w:cs="Arial"/>
          <w:noProof/>
          <w:sz w:val="22"/>
          <w:szCs w:val="22"/>
          <w:lang w:val="ro-RO"/>
        </w:rPr>
        <w:t xml:space="preserve">aprobarea </w:t>
      </w:r>
      <w:r w:rsidR="00063AB5" w:rsidRPr="006B07F6">
        <w:rPr>
          <w:rFonts w:ascii="Montserrat Light" w:hAnsi="Montserrat Light"/>
          <w:noProof/>
          <w:sz w:val="22"/>
          <w:szCs w:val="22"/>
          <w:lang w:val="ro-RO"/>
        </w:rPr>
        <w:t xml:space="preserve">Organigramei, a Statului de funcţii şi a Regulamentului de organizare şi funcţionare </w:t>
      </w:r>
      <w:r w:rsidR="00063AB5" w:rsidRPr="006B07F6">
        <w:rPr>
          <w:rFonts w:ascii="Montserrat Light" w:hAnsi="Montserrat Light" w:cs="Arial"/>
          <w:noProof/>
          <w:sz w:val="22"/>
          <w:szCs w:val="22"/>
          <w:lang w:val="ro-RO"/>
        </w:rPr>
        <w:t>pentru Direcția Județeană de Evidență a Persoanelor Cluj;</w:t>
      </w:r>
    </w:p>
    <w:p w14:paraId="74A2CE09" w14:textId="07A5FEDD" w:rsidR="00FB0227" w:rsidRPr="006B07F6" w:rsidRDefault="00FB0227" w:rsidP="00E0045B">
      <w:pPr>
        <w:pStyle w:val="Frspaiere"/>
        <w:numPr>
          <w:ilvl w:val="0"/>
          <w:numId w:val="5"/>
        </w:numPr>
        <w:jc w:val="both"/>
        <w:rPr>
          <w:rFonts w:ascii="Montserrat Light" w:hAnsi="Montserrat Light"/>
          <w:iCs/>
          <w:noProof/>
          <w:sz w:val="22"/>
          <w:szCs w:val="22"/>
          <w:lang w:val="ro-RO" w:eastAsia="ro-RO"/>
        </w:rPr>
      </w:pPr>
      <w:r w:rsidRPr="006B07F6">
        <w:rPr>
          <w:rFonts w:ascii="Montserrat Light" w:hAnsi="Montserrat Light"/>
          <w:noProof/>
          <w:sz w:val="22"/>
          <w:szCs w:val="22"/>
          <w:lang w:val="ro-RO"/>
        </w:rPr>
        <w:t xml:space="preserve">Avizul Direcției Generale </w:t>
      </w:r>
      <w:r w:rsidR="00E97774" w:rsidRPr="006B07F6">
        <w:rPr>
          <w:rFonts w:ascii="Montserrat Light" w:hAnsi="Montserrat Light"/>
          <w:noProof/>
          <w:sz w:val="22"/>
          <w:szCs w:val="22"/>
          <w:lang w:val="ro-RO"/>
        </w:rPr>
        <w:t>pentru</w:t>
      </w:r>
      <w:r w:rsidRPr="006B07F6">
        <w:rPr>
          <w:rFonts w:ascii="Montserrat Light" w:hAnsi="Montserrat Light"/>
          <w:noProof/>
          <w:sz w:val="22"/>
          <w:szCs w:val="22"/>
          <w:lang w:val="ro-RO"/>
        </w:rPr>
        <w:t xml:space="preserve"> Evidența Persoanelor;</w:t>
      </w:r>
    </w:p>
    <w:p w14:paraId="62693846" w14:textId="77777777" w:rsidR="00CA2A01" w:rsidRPr="006B07F6" w:rsidRDefault="00CA2A01" w:rsidP="00927C0C">
      <w:pPr>
        <w:pStyle w:val="Frspaiere"/>
        <w:ind w:left="567"/>
        <w:jc w:val="both"/>
        <w:rPr>
          <w:rFonts w:ascii="Montserrat Light" w:hAnsi="Montserrat Light"/>
          <w:iCs/>
          <w:noProof/>
          <w:sz w:val="22"/>
          <w:szCs w:val="22"/>
          <w:u w:val="single"/>
          <w:lang w:val="ro-RO" w:eastAsia="ro-RO"/>
        </w:rPr>
      </w:pPr>
    </w:p>
    <w:p w14:paraId="6BDC973A" w14:textId="77777777" w:rsidR="00063AB5" w:rsidRPr="006B07F6" w:rsidRDefault="00063AB5" w:rsidP="00927C0C">
      <w:pPr>
        <w:spacing w:line="240" w:lineRule="auto"/>
        <w:ind w:right="162"/>
        <w:contextualSpacing/>
        <w:jc w:val="both"/>
        <w:rPr>
          <w:rFonts w:ascii="Montserrat Light" w:hAnsi="Montserrat Light" w:cs="Cambria"/>
          <w:noProof/>
          <w:sz w:val="22"/>
          <w:szCs w:val="22"/>
          <w:lang w:val="ro-RO"/>
        </w:rPr>
      </w:pPr>
      <w:bookmarkStart w:id="11" w:name="_Hlk13557324"/>
      <w:r w:rsidRPr="006B07F6">
        <w:rPr>
          <w:rFonts w:ascii="Montserrat Light" w:hAnsi="Montserrat Light" w:cs="Cambria"/>
          <w:noProof/>
          <w:sz w:val="22"/>
          <w:szCs w:val="22"/>
          <w:lang w:val="ro-RO"/>
        </w:rPr>
        <w:t>Luând în considerare prevederile:</w:t>
      </w:r>
    </w:p>
    <w:p w14:paraId="08A2769F" w14:textId="77777777" w:rsidR="00063AB5" w:rsidRPr="006B07F6" w:rsidRDefault="00063AB5" w:rsidP="00E0045B">
      <w:pPr>
        <w:numPr>
          <w:ilvl w:val="0"/>
          <w:numId w:val="3"/>
        </w:numPr>
        <w:autoSpaceDE w:val="0"/>
        <w:autoSpaceDN w:val="0"/>
        <w:adjustRightInd w:val="0"/>
        <w:spacing w:line="240" w:lineRule="auto"/>
        <w:ind w:left="567" w:right="162" w:hanging="425"/>
        <w:contextualSpacing/>
        <w:jc w:val="both"/>
        <w:rPr>
          <w:rFonts w:ascii="Montserrat Light" w:eastAsia="Calibri" w:hAnsi="Montserrat Light" w:cs="Cambria"/>
          <w:noProof/>
          <w:sz w:val="22"/>
          <w:szCs w:val="22"/>
          <w:lang w:val="ro-RO" w:eastAsia="ro-RO"/>
        </w:rPr>
      </w:pPr>
      <w:r w:rsidRPr="006B07F6">
        <w:rPr>
          <w:rFonts w:ascii="Montserrat Light" w:eastAsia="Calibri" w:hAnsi="Montserrat Light" w:cs="Cambria"/>
          <w:noProof/>
          <w:sz w:val="22"/>
          <w:szCs w:val="22"/>
          <w:lang w:val="ro-RO" w:eastAsia="ro-RO"/>
        </w:rPr>
        <w:t xml:space="preserve">art. 2, ale </w:t>
      </w:r>
      <w:r w:rsidRPr="006B07F6">
        <w:rPr>
          <w:rFonts w:ascii="Montserrat Light" w:eastAsia="Calibri" w:hAnsi="Montserrat Light" w:cs="Times New Roman"/>
          <w:noProof/>
          <w:sz w:val="22"/>
          <w:szCs w:val="22"/>
          <w:lang w:val="ro-RO"/>
        </w:rPr>
        <w:t xml:space="preserve">art. </w:t>
      </w:r>
      <w:r w:rsidRPr="006B07F6">
        <w:rPr>
          <w:rFonts w:ascii="Montserrat Light" w:eastAsia="Calibri" w:hAnsi="Montserrat Light" w:cs="Cambria"/>
          <w:noProof/>
          <w:sz w:val="22"/>
          <w:szCs w:val="22"/>
          <w:lang w:val="ro-RO" w:eastAsia="ro-RO"/>
        </w:rPr>
        <w:t xml:space="preserve">58 alin. (1) și (3) </w:t>
      </w:r>
      <w:r w:rsidRPr="006B07F6">
        <w:rPr>
          <w:rFonts w:ascii="Montserrat Light" w:eastAsia="Times New Roman" w:hAnsi="Montserrat Light" w:cs="Cambria"/>
          <w:noProof/>
          <w:sz w:val="22"/>
          <w:szCs w:val="22"/>
          <w:lang w:val="ro-RO" w:eastAsia="ro-RO"/>
        </w:rPr>
        <w:t xml:space="preserve">și ale art. 64 - 65 </w:t>
      </w:r>
      <w:r w:rsidRPr="006B07F6">
        <w:rPr>
          <w:rFonts w:ascii="Montserrat Light" w:eastAsia="Calibri" w:hAnsi="Montserrat Light" w:cs="Cambria"/>
          <w:noProof/>
          <w:sz w:val="22"/>
          <w:szCs w:val="22"/>
          <w:lang w:val="ro-RO" w:eastAsia="ro-RO"/>
        </w:rPr>
        <w:t>din Legea privind normele de tehnică legislativă pentru elaborarea actelor normative nr. 24/2000, republicată, cu modificările şi completările ulterioare;</w:t>
      </w:r>
    </w:p>
    <w:p w14:paraId="5BAD70A0" w14:textId="77777777" w:rsidR="00063AB5" w:rsidRPr="006B07F6" w:rsidRDefault="00063AB5" w:rsidP="00E0045B">
      <w:pPr>
        <w:numPr>
          <w:ilvl w:val="0"/>
          <w:numId w:val="3"/>
        </w:numPr>
        <w:autoSpaceDE w:val="0"/>
        <w:autoSpaceDN w:val="0"/>
        <w:adjustRightInd w:val="0"/>
        <w:spacing w:line="240" w:lineRule="auto"/>
        <w:ind w:left="567" w:right="162" w:hanging="425"/>
        <w:contextualSpacing/>
        <w:jc w:val="both"/>
        <w:rPr>
          <w:rFonts w:ascii="Montserrat Light" w:eastAsia="Calibri" w:hAnsi="Montserrat Light" w:cs="Cambria"/>
          <w:noProof/>
          <w:sz w:val="22"/>
          <w:szCs w:val="22"/>
          <w:lang w:val="ro-RO" w:eastAsia="ro-RO"/>
        </w:rPr>
      </w:pPr>
      <w:r w:rsidRPr="006B07F6">
        <w:rPr>
          <w:rFonts w:ascii="Montserrat Light" w:eastAsia="Calibri" w:hAnsi="Montserrat Light" w:cs="Cambria"/>
          <w:noProof/>
          <w:sz w:val="22"/>
          <w:szCs w:val="22"/>
          <w:lang w:val="ro-RO" w:eastAsia="ro-RO"/>
        </w:rPr>
        <w:t>art. 123 – 140, ale art. 142 -156, ale art. 215 și ale art. 220 – 221 din Regulamentul de organizare şi funcţionare a Consiliului Judeţean Cluj, aprobat prin Hotărârea Consiliului Judeţean Cluj nr. 170/2020, republicată;</w:t>
      </w:r>
    </w:p>
    <w:p w14:paraId="56F35819" w14:textId="77777777" w:rsidR="00927C0C" w:rsidRPr="006B07F6" w:rsidRDefault="00927C0C" w:rsidP="00927C0C">
      <w:pPr>
        <w:autoSpaceDE w:val="0"/>
        <w:autoSpaceDN w:val="0"/>
        <w:adjustRightInd w:val="0"/>
        <w:spacing w:line="240" w:lineRule="auto"/>
        <w:ind w:left="567" w:right="162"/>
        <w:contextualSpacing/>
        <w:jc w:val="both"/>
        <w:rPr>
          <w:rFonts w:ascii="Montserrat Light" w:eastAsia="Calibri" w:hAnsi="Montserrat Light" w:cs="Cambria"/>
          <w:noProof/>
          <w:sz w:val="22"/>
          <w:szCs w:val="22"/>
          <w:lang w:val="ro-RO" w:eastAsia="ro-RO"/>
        </w:rPr>
      </w:pPr>
    </w:p>
    <w:p w14:paraId="42F08C14" w14:textId="77777777" w:rsidR="00335797" w:rsidRPr="006B07F6" w:rsidRDefault="00335797" w:rsidP="00927C0C">
      <w:pPr>
        <w:spacing w:before="240" w:after="0" w:line="240" w:lineRule="auto"/>
        <w:ind w:right="162"/>
        <w:contextualSpacing/>
        <w:jc w:val="both"/>
        <w:rPr>
          <w:rFonts w:ascii="Montserrat Light" w:eastAsia="Calibri" w:hAnsi="Montserrat Light" w:cs="Times New Roman"/>
          <w:noProof/>
          <w:sz w:val="22"/>
          <w:szCs w:val="22"/>
          <w:shd w:val="clear" w:color="auto" w:fill="FFFFFF"/>
          <w:lang w:val="ro-RO"/>
        </w:rPr>
      </w:pPr>
      <w:r w:rsidRPr="006B07F6">
        <w:rPr>
          <w:rFonts w:ascii="Montserrat Light" w:eastAsia="Calibri" w:hAnsi="Montserrat Light" w:cs="Times New Roman"/>
          <w:noProof/>
          <w:sz w:val="22"/>
          <w:szCs w:val="22"/>
          <w:shd w:val="clear" w:color="auto" w:fill="FFFFFF"/>
          <w:lang w:val="ro-RO"/>
        </w:rPr>
        <w:t>În conformitate cu prevederile:  </w:t>
      </w:r>
    </w:p>
    <w:p w14:paraId="213ABE9F" w14:textId="1984543B" w:rsidR="00335797" w:rsidRPr="006B07F6" w:rsidRDefault="00335797" w:rsidP="00E0045B">
      <w:pPr>
        <w:pStyle w:val="Frspaiere"/>
        <w:numPr>
          <w:ilvl w:val="0"/>
          <w:numId w:val="4"/>
        </w:numPr>
        <w:jc w:val="both"/>
        <w:rPr>
          <w:rFonts w:ascii="Montserrat Light" w:eastAsia="Calibri" w:hAnsi="Montserrat Light"/>
          <w:noProof/>
          <w:sz w:val="22"/>
          <w:szCs w:val="22"/>
          <w:lang w:val="ro-RO"/>
        </w:rPr>
      </w:pPr>
      <w:bookmarkStart w:id="12" w:name="_Hlk15904413"/>
      <w:bookmarkStart w:id="13" w:name="_Hlk18585591"/>
      <w:r w:rsidRPr="006B07F6">
        <w:rPr>
          <w:rFonts w:ascii="Montserrat Light" w:eastAsia="Calibri" w:hAnsi="Montserrat Light"/>
          <w:noProof/>
          <w:sz w:val="22"/>
          <w:szCs w:val="22"/>
          <w:lang w:val="ro-RO"/>
        </w:rPr>
        <w:t xml:space="preserve">art. </w:t>
      </w:r>
      <w:r w:rsidRPr="006B07F6">
        <w:rPr>
          <w:rFonts w:ascii="Montserrat Light" w:hAnsi="Montserrat Light"/>
          <w:noProof/>
          <w:sz w:val="22"/>
          <w:szCs w:val="22"/>
          <w:lang w:val="ro-RO"/>
        </w:rPr>
        <w:t xml:space="preserve">173 alin. (1) lit. a) și ale alin. (2) lit. c) și ale art. 191 alin. (1) lit. a) și alin. (2) lit. a) din Ordonanța de </w:t>
      </w:r>
      <w:r w:rsidR="00D36F67" w:rsidRPr="006B07F6">
        <w:rPr>
          <w:rFonts w:ascii="Montserrat Light" w:hAnsi="Montserrat Light"/>
          <w:noProof/>
          <w:sz w:val="22"/>
          <w:szCs w:val="22"/>
          <w:lang w:val="ro-RO"/>
        </w:rPr>
        <w:t>U</w:t>
      </w:r>
      <w:r w:rsidRPr="006B07F6">
        <w:rPr>
          <w:rFonts w:ascii="Montserrat Light" w:hAnsi="Montserrat Light"/>
          <w:noProof/>
          <w:sz w:val="22"/>
          <w:szCs w:val="22"/>
          <w:lang w:val="ro-RO"/>
        </w:rPr>
        <w:t>rgență a Guvernului privind Codul administrativ</w:t>
      </w:r>
      <w:r w:rsidR="00D36F67" w:rsidRPr="006B07F6">
        <w:rPr>
          <w:rFonts w:ascii="Montserrat Light" w:hAnsi="Montserrat Light"/>
          <w:noProof/>
          <w:sz w:val="22"/>
          <w:szCs w:val="22"/>
          <w:lang w:val="ro-RO"/>
        </w:rPr>
        <w:t xml:space="preserve"> nr. 57/2019</w:t>
      </w:r>
      <w:r w:rsidRPr="006B07F6">
        <w:rPr>
          <w:rFonts w:ascii="Montserrat Light" w:hAnsi="Montserrat Light"/>
          <w:noProof/>
          <w:sz w:val="22"/>
          <w:szCs w:val="22"/>
          <w:lang w:val="ro-RO"/>
        </w:rPr>
        <w:t>, cu modificările și completările ulterioare</w:t>
      </w:r>
      <w:r w:rsidRPr="006B07F6">
        <w:rPr>
          <w:rFonts w:ascii="Montserrat Light" w:eastAsia="Calibri" w:hAnsi="Montserrat Light"/>
          <w:noProof/>
          <w:sz w:val="22"/>
          <w:szCs w:val="22"/>
          <w:lang w:val="ro-RO"/>
        </w:rPr>
        <w:t>;</w:t>
      </w:r>
    </w:p>
    <w:bookmarkEnd w:id="12"/>
    <w:bookmarkEnd w:id="13"/>
    <w:p w14:paraId="7DBBCC46" w14:textId="2CF22F80" w:rsidR="0021103C" w:rsidRPr="006B07F6" w:rsidRDefault="0021103C" w:rsidP="00E0045B">
      <w:pPr>
        <w:pStyle w:val="Frspaiere"/>
        <w:numPr>
          <w:ilvl w:val="0"/>
          <w:numId w:val="4"/>
        </w:numPr>
        <w:jc w:val="both"/>
        <w:rPr>
          <w:rFonts w:ascii="Montserrat Light" w:hAnsi="Montserrat Light"/>
          <w:noProof/>
          <w:sz w:val="22"/>
          <w:szCs w:val="22"/>
          <w:lang w:val="ro-RO"/>
        </w:rPr>
      </w:pPr>
      <w:r w:rsidRPr="006B07F6">
        <w:rPr>
          <w:rFonts w:ascii="Montserrat Light" w:hAnsi="Montserrat Light"/>
          <w:noProof/>
          <w:sz w:val="22"/>
          <w:szCs w:val="22"/>
          <w:lang w:val="ro-RO"/>
        </w:rPr>
        <w:t>art. 1</w:t>
      </w:r>
      <w:r w:rsidR="009D361E" w:rsidRPr="006B07F6">
        <w:rPr>
          <w:rFonts w:ascii="Montserrat Light" w:hAnsi="Montserrat Light"/>
          <w:noProof/>
          <w:sz w:val="22"/>
          <w:szCs w:val="22"/>
          <w:lang w:val="ro-RO"/>
        </w:rPr>
        <w:t xml:space="preserve"> alin. (1)</w:t>
      </w:r>
      <w:r w:rsidRPr="006B07F6">
        <w:rPr>
          <w:rFonts w:ascii="Montserrat Light" w:hAnsi="Montserrat Light"/>
          <w:noProof/>
          <w:sz w:val="22"/>
          <w:szCs w:val="22"/>
          <w:lang w:val="ro-RO"/>
        </w:rPr>
        <w:t xml:space="preserve">, art. 6, art. 9 alin. (3) din Ordonanța de Guvern privind înfiinţarea, organizarea şi funcţionarea serviciilor publice comunitare de evidenţă a persoanelor nr. 84/2001, </w:t>
      </w:r>
      <w:bookmarkStart w:id="14" w:name="_Hlk153019850"/>
      <w:r w:rsidRPr="006B07F6">
        <w:rPr>
          <w:rFonts w:ascii="Montserrat Light" w:hAnsi="Montserrat Light"/>
          <w:noProof/>
          <w:sz w:val="22"/>
          <w:szCs w:val="22"/>
          <w:lang w:val="ro-RO"/>
        </w:rPr>
        <w:t>cu modificările și completările ulterioare;</w:t>
      </w:r>
    </w:p>
    <w:bookmarkEnd w:id="14"/>
    <w:p w14:paraId="77EDF809" w14:textId="77777777" w:rsidR="007D17AC" w:rsidRPr="006B07F6" w:rsidRDefault="007D17AC" w:rsidP="00E0045B">
      <w:pPr>
        <w:pStyle w:val="Listparagraf"/>
        <w:numPr>
          <w:ilvl w:val="0"/>
          <w:numId w:val="4"/>
        </w:numPr>
        <w:spacing w:after="0" w:line="240" w:lineRule="auto"/>
        <w:rPr>
          <w:rFonts w:ascii="Montserrat Light" w:hAnsi="Montserrat Light"/>
          <w:noProof/>
          <w:sz w:val="22"/>
          <w:szCs w:val="22"/>
          <w:lang w:val="ro-RO"/>
        </w:rPr>
      </w:pPr>
      <w:r w:rsidRPr="006B07F6">
        <w:rPr>
          <w:rFonts w:ascii="Montserrat Light" w:hAnsi="Montserrat Light"/>
          <w:noProof/>
          <w:sz w:val="22"/>
          <w:szCs w:val="22"/>
          <w:lang w:val="ro-RO"/>
        </w:rPr>
        <w:t>Legea nr.119/1996 cu privire la actele de stare civilă, republicată cu modificările și completările ulterioare;</w:t>
      </w:r>
    </w:p>
    <w:p w14:paraId="786AB298" w14:textId="760751D1" w:rsidR="000E68B7" w:rsidRPr="006B07F6" w:rsidRDefault="000E68B7" w:rsidP="00E0045B">
      <w:pPr>
        <w:pStyle w:val="Frspaiere"/>
        <w:numPr>
          <w:ilvl w:val="0"/>
          <w:numId w:val="4"/>
        </w:numPr>
        <w:jc w:val="both"/>
        <w:rPr>
          <w:rFonts w:ascii="Montserrat Light" w:hAnsi="Montserrat Light"/>
          <w:noProof/>
          <w:sz w:val="22"/>
          <w:szCs w:val="22"/>
          <w:lang w:val="ro-RO"/>
        </w:rPr>
      </w:pPr>
      <w:r w:rsidRPr="006B07F6">
        <w:rPr>
          <w:rFonts w:ascii="Montserrat Light" w:hAnsi="Montserrat Light"/>
          <w:noProof/>
          <w:sz w:val="22"/>
          <w:szCs w:val="22"/>
          <w:lang w:val="ro-RO"/>
        </w:rPr>
        <w:t xml:space="preserve">Ordonanta de Urgenta a Guvernului nr.97/2005 privind evidenta, domiciliul, resedinta si actele de identitate ale cetatenilor romani, republicată, cu modificările și completările ulterioare; </w:t>
      </w:r>
    </w:p>
    <w:p w14:paraId="2474F321" w14:textId="23BC3066" w:rsidR="007D17AC" w:rsidRPr="006B07F6" w:rsidRDefault="007D17AC" w:rsidP="00E0045B">
      <w:pPr>
        <w:pStyle w:val="Listparagraf"/>
        <w:numPr>
          <w:ilvl w:val="0"/>
          <w:numId w:val="4"/>
        </w:numPr>
        <w:spacing w:after="0" w:line="240" w:lineRule="auto"/>
        <w:jc w:val="both"/>
        <w:rPr>
          <w:rFonts w:ascii="Montserrat Light" w:hAnsi="Montserrat Light"/>
          <w:noProof/>
          <w:sz w:val="22"/>
          <w:szCs w:val="22"/>
          <w:lang w:val="ro-RO"/>
        </w:rPr>
      </w:pPr>
      <w:r w:rsidRPr="006B07F6">
        <w:rPr>
          <w:rFonts w:ascii="Montserrat Light" w:hAnsi="Montserrat Light"/>
          <w:noProof/>
          <w:sz w:val="22"/>
          <w:szCs w:val="22"/>
          <w:lang w:val="ro-RO"/>
        </w:rPr>
        <w:t xml:space="preserve">Ordonanţa Guvernului nr. 69/2002 privind unele măsuri pentru operaţionalizarea sistemului informatic de emitere şi punere în circulaţie a documentelor electronice de identitate şi rezidenţă, cu modificările şi completările ulterioare; </w:t>
      </w:r>
    </w:p>
    <w:p w14:paraId="409864E1" w14:textId="47B636B2" w:rsidR="009E3544" w:rsidRPr="006B07F6" w:rsidRDefault="009E3544" w:rsidP="00E0045B">
      <w:pPr>
        <w:pStyle w:val="Listparagraf"/>
        <w:numPr>
          <w:ilvl w:val="0"/>
          <w:numId w:val="4"/>
        </w:numPr>
        <w:spacing w:after="0"/>
        <w:jc w:val="both"/>
        <w:rPr>
          <w:rFonts w:ascii="Montserrat Light" w:hAnsi="Montserrat Light"/>
          <w:noProof/>
          <w:sz w:val="22"/>
          <w:szCs w:val="22"/>
          <w:lang w:val="ro-RO"/>
        </w:rPr>
      </w:pPr>
      <w:r w:rsidRPr="006B07F6">
        <w:rPr>
          <w:rFonts w:ascii="Montserrat Light" w:hAnsi="Montserrat Light"/>
          <w:noProof/>
          <w:sz w:val="22"/>
          <w:szCs w:val="22"/>
          <w:lang w:val="ro-RO"/>
        </w:rPr>
        <w:t>Legii -cadru nr. 153/2017 privind salarizarea personalului plătit din fonduri publice</w:t>
      </w:r>
      <w:r w:rsidRPr="006B07F6">
        <w:rPr>
          <w:lang w:val="ro-RO"/>
        </w:rPr>
        <w:t xml:space="preserve"> </w:t>
      </w:r>
      <w:r w:rsidRPr="006B07F6">
        <w:rPr>
          <w:rFonts w:ascii="Montserrat Light" w:hAnsi="Montserrat Light"/>
          <w:noProof/>
          <w:sz w:val="22"/>
          <w:szCs w:val="22"/>
          <w:lang w:val="ro-RO"/>
        </w:rPr>
        <w:t>cu modificările și completările ulterioare;</w:t>
      </w:r>
    </w:p>
    <w:p w14:paraId="7C2D4C2D" w14:textId="267C998C" w:rsidR="007D17AC" w:rsidRPr="006B07F6" w:rsidRDefault="007D17AC" w:rsidP="00E0045B">
      <w:pPr>
        <w:pStyle w:val="Frspaiere"/>
        <w:numPr>
          <w:ilvl w:val="0"/>
          <w:numId w:val="4"/>
        </w:numPr>
        <w:jc w:val="both"/>
        <w:rPr>
          <w:rFonts w:ascii="Montserrat Light" w:hAnsi="Montserrat Light"/>
          <w:noProof/>
          <w:sz w:val="22"/>
          <w:szCs w:val="22"/>
          <w:lang w:val="ro-RO"/>
        </w:rPr>
      </w:pPr>
      <w:r w:rsidRPr="006B07F6">
        <w:rPr>
          <w:rFonts w:ascii="Montserrat Light" w:hAnsi="Montserrat Light"/>
          <w:noProof/>
          <w:sz w:val="22"/>
          <w:szCs w:val="22"/>
          <w:lang w:val="ro-RO"/>
        </w:rPr>
        <w:t xml:space="preserve">art. 3 din Metodologia privind criteriile de dimensionare a numărului de funcții din aparatul serviciilor publice comunitare de evidență a persoanelor, constituirea patrimoniului și managementul resurselor umane, financiare și material, </w:t>
      </w:r>
      <w:r w:rsidRPr="006B07F6">
        <w:rPr>
          <w:rFonts w:ascii="Montserrat Light" w:hAnsi="Montserrat Light"/>
          <w:noProof/>
          <w:sz w:val="22"/>
          <w:szCs w:val="22"/>
          <w:lang w:val="ro-RO"/>
        </w:rPr>
        <w:lastRenderedPageBreak/>
        <w:t xml:space="preserve">aprobată prin Hotărârea Guvernului nr. 2.104/2004, </w:t>
      </w:r>
      <w:bookmarkStart w:id="15" w:name="_Hlk165797639"/>
      <w:r w:rsidRPr="006B07F6">
        <w:rPr>
          <w:rFonts w:ascii="Montserrat Light" w:hAnsi="Montserrat Light"/>
          <w:noProof/>
          <w:sz w:val="22"/>
          <w:szCs w:val="22"/>
          <w:lang w:val="ro-RO"/>
        </w:rPr>
        <w:t>cu modificările și completările ulterioare;</w:t>
      </w:r>
    </w:p>
    <w:bookmarkEnd w:id="15"/>
    <w:p w14:paraId="5AEA2334" w14:textId="77777777" w:rsidR="00F56F84" w:rsidRPr="006B07F6" w:rsidRDefault="00F56F84" w:rsidP="00E0045B">
      <w:pPr>
        <w:pStyle w:val="Listparagraf"/>
        <w:numPr>
          <w:ilvl w:val="0"/>
          <w:numId w:val="4"/>
        </w:numPr>
        <w:spacing w:after="0" w:line="240" w:lineRule="auto"/>
        <w:jc w:val="both"/>
        <w:rPr>
          <w:rFonts w:ascii="Montserrat Light" w:hAnsi="Montserrat Light"/>
          <w:noProof/>
          <w:sz w:val="22"/>
          <w:szCs w:val="22"/>
          <w:lang w:val="ro-RO"/>
        </w:rPr>
      </w:pPr>
      <w:r w:rsidRPr="006B07F6">
        <w:rPr>
          <w:rFonts w:ascii="Montserrat Light" w:hAnsi="Montserrat Light"/>
          <w:noProof/>
          <w:sz w:val="22"/>
          <w:szCs w:val="22"/>
          <w:lang w:val="ro-RO"/>
        </w:rPr>
        <w:t>Hotararea Guvernului nr. 64/2011 pentru aprobarea Metodologiei cu privire la aplicarea unitara a dispozitiilor in materie de stare civila cu modificările și completările ulterioare;</w:t>
      </w:r>
    </w:p>
    <w:p w14:paraId="0ABA2B77" w14:textId="36C7515A" w:rsidR="00F56F84" w:rsidRPr="006B07F6" w:rsidRDefault="00F56F84" w:rsidP="00E0045B">
      <w:pPr>
        <w:pStyle w:val="Frspaiere"/>
        <w:numPr>
          <w:ilvl w:val="0"/>
          <w:numId w:val="4"/>
        </w:numPr>
        <w:jc w:val="both"/>
        <w:rPr>
          <w:rFonts w:ascii="Montserrat Light" w:hAnsi="Montserrat Light"/>
          <w:noProof/>
          <w:sz w:val="22"/>
          <w:szCs w:val="22"/>
          <w:lang w:val="ro-RO"/>
        </w:rPr>
      </w:pPr>
      <w:r w:rsidRPr="006B07F6">
        <w:rPr>
          <w:rFonts w:ascii="Montserrat Light" w:hAnsi="Montserrat Light"/>
          <w:noProof/>
          <w:sz w:val="22"/>
          <w:szCs w:val="22"/>
          <w:lang w:val="ro-RO"/>
        </w:rPr>
        <w:t>Hotararea Guvernului nr. 255/2024 pentru aprobarea Normelor metodologice de aplicare unitară a dispoziţiilor în materie de stare civilă;</w:t>
      </w:r>
    </w:p>
    <w:p w14:paraId="06AAC322" w14:textId="1DB80C36" w:rsidR="000E68B7" w:rsidRPr="006B07F6" w:rsidRDefault="000E68B7" w:rsidP="00E0045B">
      <w:pPr>
        <w:pStyle w:val="Frspaiere"/>
        <w:numPr>
          <w:ilvl w:val="0"/>
          <w:numId w:val="4"/>
        </w:numPr>
        <w:jc w:val="both"/>
        <w:rPr>
          <w:rFonts w:ascii="Montserrat Light" w:hAnsi="Montserrat Light"/>
          <w:noProof/>
          <w:sz w:val="22"/>
          <w:szCs w:val="22"/>
          <w:lang w:val="ro-RO"/>
        </w:rPr>
      </w:pPr>
      <w:r w:rsidRPr="006B07F6">
        <w:rPr>
          <w:rFonts w:ascii="Montserrat Light" w:hAnsi="Montserrat Light"/>
          <w:noProof/>
          <w:sz w:val="22"/>
          <w:szCs w:val="22"/>
          <w:lang w:val="ro-RO"/>
        </w:rPr>
        <w:t>Hotărârea Guvernului 295/2021, pentru aprobarea Normelor metodologice de aplicare unitară a dispoziţiilor Ordonanţei de urgenţă a Guvernului nr. 97/2005 privind evidenţa, domiciliul, reşedinţa şi actele de identitate ale cetăţenilor români, precum şi pentru stabilirea formei şi conţinutul actelor de identitate, ale dovezii de reşedinţă şi ale cărţii de imobil;</w:t>
      </w:r>
    </w:p>
    <w:p w14:paraId="20108591" w14:textId="4DAB7467" w:rsidR="000E68B7" w:rsidRPr="006B07F6" w:rsidRDefault="000E68B7" w:rsidP="00E0045B">
      <w:pPr>
        <w:pStyle w:val="Frspaiere"/>
        <w:numPr>
          <w:ilvl w:val="0"/>
          <w:numId w:val="4"/>
        </w:numPr>
        <w:jc w:val="both"/>
        <w:rPr>
          <w:rFonts w:ascii="Montserrat Light" w:hAnsi="Montserrat Light"/>
          <w:noProof/>
          <w:sz w:val="22"/>
          <w:szCs w:val="22"/>
          <w:lang w:val="ro-RO"/>
        </w:rPr>
      </w:pPr>
      <w:r w:rsidRPr="006B07F6">
        <w:rPr>
          <w:rFonts w:ascii="Montserrat Light" w:hAnsi="Montserrat Light"/>
          <w:noProof/>
          <w:sz w:val="22"/>
          <w:szCs w:val="22"/>
          <w:lang w:val="ro-RO"/>
        </w:rPr>
        <w:t xml:space="preserve">Hotărârea Guvernului nr. 1982/2004 privind aprobarea Normelor metodologice pentru aplicarea Ordonanţei Guvernului nr. 69/2002 privind regimul juridic al cărţii electronice de identitate, republicată, precum şi a formei şi conţinutului cărţii electronice de identitate, cu modificările şi completările ulterioare; </w:t>
      </w:r>
    </w:p>
    <w:p w14:paraId="0481E49D" w14:textId="77777777" w:rsidR="00F56F84" w:rsidRPr="006B07F6" w:rsidRDefault="000E68B7" w:rsidP="00E0045B">
      <w:pPr>
        <w:pStyle w:val="Frspaiere"/>
        <w:numPr>
          <w:ilvl w:val="0"/>
          <w:numId w:val="4"/>
        </w:numPr>
        <w:jc w:val="both"/>
        <w:rPr>
          <w:rFonts w:ascii="Montserrat Light" w:hAnsi="Montserrat Light"/>
          <w:noProof/>
          <w:sz w:val="22"/>
          <w:szCs w:val="22"/>
          <w:lang w:val="ro-RO"/>
        </w:rPr>
      </w:pPr>
      <w:r w:rsidRPr="006B07F6">
        <w:rPr>
          <w:rFonts w:ascii="Montserrat Light" w:hAnsi="Montserrat Light"/>
          <w:noProof/>
          <w:sz w:val="22"/>
          <w:szCs w:val="22"/>
          <w:lang w:val="ro-RO"/>
        </w:rPr>
        <w:t>Hotărârea Guvernului nr. 220/2006 pentru aprobarea Normelor de lucru privind procurarea şi transmiterea în străinătate a certificatelor şi extraselor de pe actele de stare civilă, precum şi a datelor cu privire la domiciliul şi reşedinţa unor persoane;</w:t>
      </w:r>
    </w:p>
    <w:p w14:paraId="4EEB26DB" w14:textId="780D2815" w:rsidR="00335797" w:rsidRPr="006B07F6" w:rsidRDefault="00335797" w:rsidP="00E0045B">
      <w:pPr>
        <w:pStyle w:val="Frspaiere"/>
        <w:numPr>
          <w:ilvl w:val="0"/>
          <w:numId w:val="8"/>
        </w:numPr>
        <w:jc w:val="both"/>
        <w:rPr>
          <w:rFonts w:ascii="Montserrat Light" w:eastAsia="Calibri" w:hAnsi="Montserrat Light"/>
          <w:noProof/>
          <w:sz w:val="22"/>
          <w:szCs w:val="22"/>
          <w:lang w:val="ro-RO"/>
        </w:rPr>
      </w:pPr>
      <w:r w:rsidRPr="006B07F6">
        <w:rPr>
          <w:rFonts w:ascii="Montserrat Light" w:hAnsi="Montserrat Light"/>
          <w:noProof/>
          <w:sz w:val="22"/>
          <w:szCs w:val="22"/>
          <w:lang w:val="ro-RO"/>
        </w:rPr>
        <w:t xml:space="preserve">Ordinului </w:t>
      </w:r>
      <w:r w:rsidRPr="006B07F6">
        <w:rPr>
          <w:rFonts w:ascii="Montserrat Light" w:hAnsi="Montserrat Light" w:cs="Poppins"/>
          <w:noProof/>
          <w:spacing w:val="5"/>
          <w:sz w:val="22"/>
          <w:szCs w:val="22"/>
          <w:shd w:val="clear" w:color="auto" w:fill="FFFFFF"/>
          <w:lang w:val="ro-RO"/>
        </w:rPr>
        <w:t>Secretariatului General al Guvernului</w:t>
      </w:r>
      <w:r w:rsidRPr="006B07F6">
        <w:rPr>
          <w:rFonts w:ascii="Montserrat Light" w:hAnsi="Montserrat Light" w:cs="Poppins"/>
          <w:noProof/>
          <w:spacing w:val="5"/>
          <w:sz w:val="22"/>
          <w:szCs w:val="22"/>
          <w:lang w:val="ro-RO"/>
        </w:rPr>
        <w:t xml:space="preserve"> </w:t>
      </w:r>
      <w:r w:rsidRPr="006B07F6">
        <w:rPr>
          <w:rFonts w:ascii="Montserrat Light" w:hAnsi="Montserrat Light"/>
          <w:noProof/>
          <w:sz w:val="22"/>
          <w:szCs w:val="22"/>
          <w:lang w:val="ro-RO"/>
        </w:rPr>
        <w:t>privind aprobarea Codului controlului intern managerial al entităților publice</w:t>
      </w:r>
      <w:r w:rsidR="00D36F67" w:rsidRPr="006B07F6">
        <w:rPr>
          <w:rFonts w:ascii="Montserrat Light" w:hAnsi="Montserrat Light"/>
          <w:noProof/>
          <w:sz w:val="22"/>
          <w:szCs w:val="22"/>
          <w:lang w:val="ro-RO"/>
        </w:rPr>
        <w:t xml:space="preserve"> nr. 600/2018</w:t>
      </w:r>
      <w:r w:rsidRPr="006B07F6">
        <w:rPr>
          <w:rFonts w:ascii="Montserrat Light" w:hAnsi="Montserrat Light"/>
          <w:noProof/>
          <w:sz w:val="22"/>
          <w:szCs w:val="22"/>
          <w:lang w:val="ro-RO"/>
        </w:rPr>
        <w:t>;</w:t>
      </w:r>
    </w:p>
    <w:p w14:paraId="5CEDDB4B" w14:textId="77777777" w:rsidR="00FB6651" w:rsidRPr="006B07F6" w:rsidRDefault="00FB6651" w:rsidP="00FB6651">
      <w:pPr>
        <w:pStyle w:val="Frspaiere"/>
        <w:ind w:left="720"/>
        <w:jc w:val="both"/>
        <w:rPr>
          <w:rFonts w:ascii="Montserrat Light" w:eastAsia="Calibri" w:hAnsi="Montserrat Light"/>
          <w:noProof/>
          <w:sz w:val="22"/>
          <w:szCs w:val="22"/>
          <w:lang w:val="ro-RO"/>
        </w:rPr>
      </w:pPr>
    </w:p>
    <w:p w14:paraId="00BAFCDA" w14:textId="77777777" w:rsidR="00FB6651" w:rsidRPr="006B07F6" w:rsidRDefault="00335797" w:rsidP="00D05A67">
      <w:pPr>
        <w:pStyle w:val="Frspaiere"/>
        <w:jc w:val="both"/>
        <w:rPr>
          <w:rFonts w:ascii="Montserrat Light" w:hAnsi="Montserrat Light"/>
          <w:b/>
          <w:noProof/>
          <w:sz w:val="22"/>
          <w:szCs w:val="22"/>
          <w:lang w:val="ro-RO" w:eastAsia="ro-RO"/>
        </w:rPr>
      </w:pPr>
      <w:r w:rsidRPr="006B07F6">
        <w:rPr>
          <w:rFonts w:ascii="Montserrat Light" w:hAnsi="Montserrat Light"/>
          <w:noProof/>
          <w:sz w:val="22"/>
          <w:szCs w:val="22"/>
          <w:lang w:val="ro-RO"/>
        </w:rPr>
        <w:t>În temeiul competențelor stabilite prin art. 182 alin. (1) și art. 196 alin. (1) lit. a) din Ordonanța de urgență a Guvernului nr. 57/2019 privind Codul administrativ, cu modificările și completările ulterioare;</w:t>
      </w:r>
      <w:bookmarkEnd w:id="11"/>
      <w:r w:rsidRPr="006B07F6">
        <w:rPr>
          <w:rFonts w:ascii="Montserrat Light" w:hAnsi="Montserrat Light"/>
          <w:b/>
          <w:noProof/>
          <w:sz w:val="22"/>
          <w:szCs w:val="22"/>
          <w:lang w:val="ro-RO" w:eastAsia="ro-RO"/>
        </w:rPr>
        <w:t xml:space="preserve">        </w:t>
      </w:r>
    </w:p>
    <w:p w14:paraId="3DC7688C" w14:textId="2C02C136" w:rsidR="00335797" w:rsidRPr="006B07F6" w:rsidRDefault="00335797" w:rsidP="00D05A67">
      <w:pPr>
        <w:pStyle w:val="Frspaiere"/>
        <w:jc w:val="both"/>
        <w:rPr>
          <w:rFonts w:ascii="Montserrat Light" w:hAnsi="Montserrat Light"/>
          <w:noProof/>
          <w:sz w:val="22"/>
          <w:szCs w:val="22"/>
          <w:lang w:val="ro-RO"/>
        </w:rPr>
      </w:pPr>
      <w:r w:rsidRPr="006B07F6">
        <w:rPr>
          <w:rFonts w:ascii="Montserrat Light" w:hAnsi="Montserrat Light"/>
          <w:b/>
          <w:noProof/>
          <w:sz w:val="22"/>
          <w:szCs w:val="22"/>
          <w:lang w:val="ro-RO" w:eastAsia="ro-RO"/>
        </w:rPr>
        <w:t xml:space="preserve">              </w:t>
      </w:r>
    </w:p>
    <w:p w14:paraId="26029535" w14:textId="77777777" w:rsidR="00335797" w:rsidRPr="0098385E" w:rsidRDefault="00335797" w:rsidP="00927C0C">
      <w:pPr>
        <w:tabs>
          <w:tab w:val="left" w:pos="90"/>
        </w:tabs>
        <w:autoSpaceDE w:val="0"/>
        <w:autoSpaceDN w:val="0"/>
        <w:adjustRightInd w:val="0"/>
        <w:spacing w:line="240" w:lineRule="auto"/>
        <w:ind w:right="162"/>
        <w:jc w:val="center"/>
        <w:rPr>
          <w:rFonts w:ascii="Montserrat Light" w:hAnsi="Montserrat Light"/>
          <w:b/>
          <w:bCs/>
          <w:noProof/>
          <w:sz w:val="22"/>
          <w:szCs w:val="22"/>
          <w:lang w:val="ro-RO" w:eastAsia="ro-RO"/>
        </w:rPr>
      </w:pPr>
      <w:r w:rsidRPr="0098385E">
        <w:rPr>
          <w:rFonts w:ascii="Montserrat Light" w:hAnsi="Montserrat Light"/>
          <w:b/>
          <w:bCs/>
          <w:noProof/>
          <w:sz w:val="22"/>
          <w:szCs w:val="22"/>
          <w:lang w:val="ro-RO" w:eastAsia="ro-RO"/>
        </w:rPr>
        <w:t>hotărăşte:</w:t>
      </w:r>
    </w:p>
    <w:p w14:paraId="1C378100" w14:textId="3F9DE519" w:rsidR="00CA2A01" w:rsidRPr="0098385E" w:rsidRDefault="00CA2A01" w:rsidP="00D05A67">
      <w:pPr>
        <w:pStyle w:val="Frspaiere"/>
        <w:jc w:val="both"/>
        <w:rPr>
          <w:rFonts w:ascii="Montserrat Light" w:hAnsi="Montserrat Light"/>
          <w:sz w:val="22"/>
          <w:szCs w:val="22"/>
          <w:lang w:val="ro-RO"/>
        </w:rPr>
      </w:pPr>
      <w:bookmarkStart w:id="16" w:name="_Hlk153042905"/>
    </w:p>
    <w:p w14:paraId="185C9AE5" w14:textId="33B61650" w:rsidR="00CA2A01" w:rsidRPr="0098385E" w:rsidRDefault="00CA2A01" w:rsidP="00D05A67">
      <w:pPr>
        <w:pStyle w:val="Frspaiere"/>
        <w:jc w:val="both"/>
        <w:rPr>
          <w:rFonts w:ascii="Montserrat Light" w:hAnsi="Montserrat Light"/>
          <w:sz w:val="22"/>
          <w:szCs w:val="22"/>
          <w:lang w:val="ro-RO"/>
        </w:rPr>
      </w:pPr>
      <w:r w:rsidRPr="0098385E">
        <w:rPr>
          <w:rFonts w:ascii="Montserrat Light" w:hAnsi="Montserrat Light"/>
          <w:b/>
          <w:bCs/>
          <w:sz w:val="22"/>
          <w:szCs w:val="22"/>
          <w:lang w:val="ro-RO"/>
        </w:rPr>
        <w:t xml:space="preserve">Art. </w:t>
      </w:r>
      <w:r w:rsidR="006B07F6" w:rsidRPr="0098385E">
        <w:rPr>
          <w:rFonts w:ascii="Montserrat Light" w:hAnsi="Montserrat Light"/>
          <w:b/>
          <w:bCs/>
          <w:sz w:val="22"/>
          <w:szCs w:val="22"/>
          <w:lang w:val="ro-RO"/>
        </w:rPr>
        <w:t>1</w:t>
      </w:r>
      <w:r w:rsidRPr="0098385E">
        <w:rPr>
          <w:rFonts w:ascii="Montserrat Light" w:hAnsi="Montserrat Light"/>
          <w:b/>
          <w:bCs/>
          <w:sz w:val="22"/>
          <w:szCs w:val="22"/>
          <w:lang w:val="ro-RO"/>
        </w:rPr>
        <w:t>.</w:t>
      </w:r>
      <w:r w:rsidRPr="0098385E">
        <w:rPr>
          <w:rFonts w:ascii="Montserrat Light" w:hAnsi="Montserrat Light"/>
          <w:sz w:val="22"/>
          <w:szCs w:val="22"/>
          <w:lang w:val="ro-RO"/>
        </w:rPr>
        <w:t xml:space="preserve"> Se aprobă Organigrama Direcției Județene de Evidență a Persoanelor</w:t>
      </w:r>
      <w:r w:rsidR="00B8309F" w:rsidRPr="0098385E">
        <w:rPr>
          <w:rFonts w:ascii="Montserrat Light" w:hAnsi="Montserrat Light"/>
          <w:sz w:val="22"/>
          <w:szCs w:val="22"/>
          <w:lang w:val="ro-RO"/>
        </w:rPr>
        <w:t xml:space="preserve"> </w:t>
      </w:r>
      <w:r w:rsidRPr="0098385E">
        <w:rPr>
          <w:rFonts w:ascii="Montserrat Light" w:hAnsi="Montserrat Light"/>
          <w:sz w:val="22"/>
          <w:szCs w:val="22"/>
          <w:lang w:val="ro-RO"/>
        </w:rPr>
        <w:t xml:space="preserve">Cluj, </w:t>
      </w:r>
      <w:bookmarkStart w:id="17" w:name="_Hlk153010012"/>
      <w:r w:rsidRPr="0098385E">
        <w:rPr>
          <w:rFonts w:ascii="Montserrat Light" w:hAnsi="Montserrat Light"/>
          <w:sz w:val="22"/>
          <w:szCs w:val="22"/>
          <w:lang w:val="ro-RO"/>
        </w:rPr>
        <w:t xml:space="preserve">cuprinsă în </w:t>
      </w:r>
      <w:r w:rsidR="008310F4">
        <w:rPr>
          <w:rFonts w:ascii="Montserrat Light" w:hAnsi="Montserrat Light"/>
          <w:b/>
          <w:bCs/>
          <w:sz w:val="22"/>
          <w:szCs w:val="22"/>
          <w:lang w:val="ro-RO"/>
        </w:rPr>
        <w:t>a</w:t>
      </w:r>
      <w:r w:rsidRPr="008310F4">
        <w:rPr>
          <w:rFonts w:ascii="Montserrat Light" w:hAnsi="Montserrat Light"/>
          <w:b/>
          <w:bCs/>
          <w:sz w:val="22"/>
          <w:szCs w:val="22"/>
          <w:lang w:val="ro-RO"/>
        </w:rPr>
        <w:t>nexa nr. 1</w:t>
      </w:r>
      <w:r w:rsidRPr="0098385E">
        <w:rPr>
          <w:rFonts w:ascii="Montserrat Light" w:hAnsi="Montserrat Light"/>
          <w:sz w:val="22"/>
          <w:szCs w:val="22"/>
          <w:lang w:val="ro-RO"/>
        </w:rPr>
        <w:t xml:space="preserve"> care face parte integrantă din prezenta hotărâre.</w:t>
      </w:r>
    </w:p>
    <w:p w14:paraId="7D794BE0" w14:textId="77777777" w:rsidR="002D1E96" w:rsidRPr="0098385E" w:rsidRDefault="002D1E96" w:rsidP="00D05A67">
      <w:pPr>
        <w:pStyle w:val="Frspaiere"/>
        <w:jc w:val="both"/>
        <w:rPr>
          <w:rFonts w:ascii="Montserrat Light" w:hAnsi="Montserrat Light"/>
          <w:sz w:val="22"/>
          <w:szCs w:val="22"/>
          <w:lang w:val="ro-RO"/>
        </w:rPr>
      </w:pPr>
    </w:p>
    <w:p w14:paraId="33AEF804" w14:textId="10EFE47A" w:rsidR="00CA2A01" w:rsidRPr="0098385E" w:rsidRDefault="00CA2A01" w:rsidP="00D05A67">
      <w:pPr>
        <w:pStyle w:val="Frspaiere"/>
        <w:jc w:val="both"/>
        <w:rPr>
          <w:rFonts w:ascii="Montserrat Light" w:hAnsi="Montserrat Light"/>
          <w:sz w:val="22"/>
          <w:szCs w:val="22"/>
          <w:lang w:val="ro-RO"/>
        </w:rPr>
      </w:pPr>
      <w:r w:rsidRPr="0098385E">
        <w:rPr>
          <w:rFonts w:ascii="Montserrat Light" w:hAnsi="Montserrat Light"/>
          <w:b/>
          <w:bCs/>
          <w:sz w:val="22"/>
          <w:szCs w:val="22"/>
          <w:lang w:val="ro-RO"/>
        </w:rPr>
        <w:t xml:space="preserve">Art. </w:t>
      </w:r>
      <w:r w:rsidR="006B07F6" w:rsidRPr="0098385E">
        <w:rPr>
          <w:rFonts w:ascii="Montserrat Light" w:hAnsi="Montserrat Light"/>
          <w:b/>
          <w:bCs/>
          <w:sz w:val="22"/>
          <w:szCs w:val="22"/>
          <w:lang w:val="ro-RO"/>
        </w:rPr>
        <w:t>2</w:t>
      </w:r>
      <w:r w:rsidRPr="0098385E">
        <w:rPr>
          <w:rFonts w:ascii="Montserrat Light" w:hAnsi="Montserrat Light"/>
          <w:b/>
          <w:bCs/>
          <w:sz w:val="22"/>
          <w:szCs w:val="22"/>
          <w:lang w:val="ro-RO"/>
        </w:rPr>
        <w:t>.</w:t>
      </w:r>
      <w:r w:rsidRPr="0098385E">
        <w:rPr>
          <w:rFonts w:ascii="Montserrat Light" w:hAnsi="Montserrat Light"/>
          <w:sz w:val="22"/>
          <w:szCs w:val="22"/>
          <w:lang w:val="ro-RO"/>
        </w:rPr>
        <w:t xml:space="preserve"> Se aprobă Statul de funcții al Direcției Județene de Evidență a Persoanelor Cluj, cuprins în </w:t>
      </w:r>
      <w:r w:rsidR="008310F4" w:rsidRPr="008310F4">
        <w:rPr>
          <w:rFonts w:ascii="Montserrat Light" w:hAnsi="Montserrat Light"/>
          <w:b/>
          <w:bCs/>
          <w:sz w:val="22"/>
          <w:szCs w:val="22"/>
          <w:lang w:val="ro-RO"/>
        </w:rPr>
        <w:t>a</w:t>
      </w:r>
      <w:r w:rsidRPr="008310F4">
        <w:rPr>
          <w:rFonts w:ascii="Montserrat Light" w:hAnsi="Montserrat Light"/>
          <w:b/>
          <w:bCs/>
          <w:sz w:val="22"/>
          <w:szCs w:val="22"/>
          <w:lang w:val="ro-RO"/>
        </w:rPr>
        <w:t>nexa nr. 2</w:t>
      </w:r>
      <w:r w:rsidRPr="0098385E">
        <w:rPr>
          <w:rFonts w:ascii="Montserrat Light" w:hAnsi="Montserrat Light"/>
          <w:sz w:val="22"/>
          <w:szCs w:val="22"/>
          <w:lang w:val="ro-RO"/>
        </w:rPr>
        <w:t xml:space="preserve"> care face parte integrantă din prezenta hotărâre.</w:t>
      </w:r>
    </w:p>
    <w:p w14:paraId="6834A646" w14:textId="77777777" w:rsidR="002D1E96" w:rsidRPr="0098385E" w:rsidRDefault="002D1E96" w:rsidP="00D05A67">
      <w:pPr>
        <w:pStyle w:val="Frspaiere"/>
        <w:jc w:val="both"/>
        <w:rPr>
          <w:rFonts w:ascii="Montserrat Light" w:hAnsi="Montserrat Light"/>
          <w:sz w:val="22"/>
          <w:szCs w:val="22"/>
          <w:lang w:val="ro-RO"/>
        </w:rPr>
      </w:pPr>
    </w:p>
    <w:p w14:paraId="5A6D8D77" w14:textId="15C66F78" w:rsidR="00CA2A01" w:rsidRPr="0098385E" w:rsidRDefault="00CA2A01" w:rsidP="00D05A67">
      <w:pPr>
        <w:pStyle w:val="Frspaiere"/>
        <w:jc w:val="both"/>
        <w:rPr>
          <w:rFonts w:ascii="Montserrat Light" w:hAnsi="Montserrat Light"/>
          <w:sz w:val="22"/>
          <w:szCs w:val="22"/>
          <w:lang w:val="ro-RO"/>
        </w:rPr>
      </w:pPr>
      <w:r w:rsidRPr="0098385E">
        <w:rPr>
          <w:rFonts w:ascii="Montserrat Light" w:hAnsi="Montserrat Light"/>
          <w:b/>
          <w:bCs/>
          <w:sz w:val="22"/>
          <w:szCs w:val="22"/>
          <w:lang w:val="ro-RO"/>
        </w:rPr>
        <w:t xml:space="preserve">Art. </w:t>
      </w:r>
      <w:r w:rsidR="006B07F6" w:rsidRPr="0098385E">
        <w:rPr>
          <w:rFonts w:ascii="Montserrat Light" w:hAnsi="Montserrat Light"/>
          <w:b/>
          <w:bCs/>
          <w:sz w:val="22"/>
          <w:szCs w:val="22"/>
          <w:lang w:val="ro-RO"/>
        </w:rPr>
        <w:t>3</w:t>
      </w:r>
      <w:r w:rsidRPr="0098385E">
        <w:rPr>
          <w:rFonts w:ascii="Montserrat Light" w:hAnsi="Montserrat Light"/>
          <w:b/>
          <w:bCs/>
          <w:sz w:val="22"/>
          <w:szCs w:val="22"/>
          <w:lang w:val="ro-RO"/>
        </w:rPr>
        <w:t>.</w:t>
      </w:r>
      <w:r w:rsidRPr="0098385E">
        <w:rPr>
          <w:rFonts w:ascii="Montserrat Light" w:hAnsi="Montserrat Light"/>
          <w:sz w:val="22"/>
          <w:szCs w:val="22"/>
          <w:lang w:val="ro-RO"/>
        </w:rPr>
        <w:t xml:space="preserve"> Se aprobă Regulamentul de organizare și funcționare al Direcției Județene de Evidență a Persoanelor Cluj</w:t>
      </w:r>
      <w:bookmarkEnd w:id="17"/>
      <w:r w:rsidRPr="0098385E">
        <w:rPr>
          <w:rFonts w:ascii="Montserrat Light" w:hAnsi="Montserrat Light"/>
          <w:sz w:val="22"/>
          <w:szCs w:val="22"/>
          <w:lang w:val="ro-RO"/>
        </w:rPr>
        <w:t xml:space="preserve">, cuprins în </w:t>
      </w:r>
      <w:r w:rsidR="008310F4" w:rsidRPr="008310F4">
        <w:rPr>
          <w:rFonts w:ascii="Montserrat Light" w:hAnsi="Montserrat Light"/>
          <w:b/>
          <w:bCs/>
          <w:sz w:val="22"/>
          <w:szCs w:val="22"/>
          <w:lang w:val="ro-RO"/>
        </w:rPr>
        <w:t>a</w:t>
      </w:r>
      <w:r w:rsidRPr="008310F4">
        <w:rPr>
          <w:rFonts w:ascii="Montserrat Light" w:hAnsi="Montserrat Light"/>
          <w:b/>
          <w:bCs/>
          <w:sz w:val="22"/>
          <w:szCs w:val="22"/>
          <w:lang w:val="ro-RO"/>
        </w:rPr>
        <w:t>nexa nr. 3</w:t>
      </w:r>
      <w:r w:rsidRPr="0098385E">
        <w:rPr>
          <w:rFonts w:ascii="Montserrat Light" w:hAnsi="Montserrat Light"/>
          <w:sz w:val="22"/>
          <w:szCs w:val="22"/>
          <w:lang w:val="ro-RO"/>
        </w:rPr>
        <w:t xml:space="preserve"> care face parte integrantă din prezenta hotărâre.</w:t>
      </w:r>
    </w:p>
    <w:p w14:paraId="5832C99F" w14:textId="77777777" w:rsidR="00B8309F" w:rsidRPr="0098385E" w:rsidRDefault="00B8309F" w:rsidP="00D05A67">
      <w:pPr>
        <w:pStyle w:val="Frspaiere"/>
        <w:jc w:val="both"/>
        <w:rPr>
          <w:rFonts w:ascii="Montserrat Light" w:hAnsi="Montserrat Light"/>
          <w:sz w:val="22"/>
          <w:szCs w:val="22"/>
          <w:lang w:val="ro-RO"/>
        </w:rPr>
      </w:pPr>
    </w:p>
    <w:bookmarkEnd w:id="16"/>
    <w:p w14:paraId="13366802" w14:textId="14B69B72" w:rsidR="00A64C29" w:rsidRPr="0098385E" w:rsidRDefault="00A64C29" w:rsidP="00D05A67">
      <w:pPr>
        <w:pStyle w:val="Frspaiere"/>
        <w:jc w:val="both"/>
        <w:rPr>
          <w:rFonts w:ascii="Montserrat Light" w:hAnsi="Montserrat Light"/>
          <w:sz w:val="22"/>
          <w:szCs w:val="22"/>
          <w:lang w:val="ro-RO"/>
        </w:rPr>
      </w:pPr>
      <w:r w:rsidRPr="0098385E">
        <w:rPr>
          <w:rFonts w:ascii="Montserrat Light" w:hAnsi="Montserrat Light"/>
          <w:b/>
          <w:bCs/>
          <w:sz w:val="22"/>
          <w:szCs w:val="22"/>
          <w:lang w:val="ro-RO"/>
        </w:rPr>
        <w:t xml:space="preserve">Art. </w:t>
      </w:r>
      <w:r w:rsidR="006B07F6" w:rsidRPr="0098385E">
        <w:rPr>
          <w:rFonts w:ascii="Montserrat Light" w:hAnsi="Montserrat Light"/>
          <w:b/>
          <w:bCs/>
          <w:sz w:val="22"/>
          <w:szCs w:val="22"/>
          <w:lang w:val="ro-RO"/>
        </w:rPr>
        <w:t>4</w:t>
      </w:r>
      <w:r w:rsidRPr="0098385E">
        <w:rPr>
          <w:rFonts w:ascii="Montserrat Light" w:hAnsi="Montserrat Light"/>
          <w:b/>
          <w:bCs/>
          <w:sz w:val="22"/>
          <w:szCs w:val="22"/>
          <w:lang w:val="ro-RO"/>
        </w:rPr>
        <w:t xml:space="preserve">. </w:t>
      </w:r>
      <w:r w:rsidRPr="0098385E">
        <w:rPr>
          <w:rFonts w:ascii="Montserrat Light" w:hAnsi="Montserrat Light"/>
          <w:sz w:val="22"/>
          <w:szCs w:val="22"/>
          <w:lang w:val="ro-RO" w:eastAsia="ro-RO"/>
        </w:rPr>
        <w:t xml:space="preserve">La data comunicării prezentei hotărâri se abrogă </w:t>
      </w:r>
      <w:r w:rsidRPr="0098385E">
        <w:rPr>
          <w:rFonts w:ascii="Montserrat Light" w:eastAsia="Calibri" w:hAnsi="Montserrat Light" w:cs="Calibri Light"/>
          <w:sz w:val="22"/>
          <w:szCs w:val="22"/>
          <w:lang w:val="ro-RO"/>
        </w:rPr>
        <w:t xml:space="preserve">Hotărârea Consiliului Județean Cluj </w:t>
      </w:r>
      <w:r w:rsidRPr="0098385E">
        <w:rPr>
          <w:rFonts w:ascii="Montserrat Light" w:hAnsi="Montserrat Light"/>
          <w:sz w:val="22"/>
          <w:szCs w:val="22"/>
          <w:lang w:val="ro-RO"/>
        </w:rPr>
        <w:t xml:space="preserve">nr. </w:t>
      </w:r>
      <w:r w:rsidR="0098385E" w:rsidRPr="0098385E">
        <w:rPr>
          <w:rFonts w:ascii="Montserrat Light" w:hAnsi="Montserrat Light"/>
          <w:sz w:val="22"/>
          <w:szCs w:val="22"/>
          <w:lang w:val="ro-RO"/>
        </w:rPr>
        <w:t>25/2025</w:t>
      </w:r>
      <w:r w:rsidRPr="0098385E">
        <w:rPr>
          <w:rFonts w:ascii="Montserrat Light" w:hAnsi="Montserrat Light"/>
          <w:sz w:val="22"/>
          <w:szCs w:val="22"/>
          <w:lang w:val="ro-RO"/>
        </w:rPr>
        <w:t xml:space="preserve"> </w:t>
      </w:r>
      <w:r w:rsidRPr="0098385E">
        <w:rPr>
          <w:rFonts w:ascii="Montserrat Light" w:hAnsi="Montserrat Light"/>
          <w:noProof/>
          <w:sz w:val="22"/>
          <w:szCs w:val="22"/>
          <w:lang w:val="ro-RO"/>
        </w:rPr>
        <w:t xml:space="preserve">privind  </w:t>
      </w:r>
      <w:r w:rsidRPr="0098385E">
        <w:rPr>
          <w:rFonts w:ascii="Montserrat Light" w:hAnsi="Montserrat Light"/>
          <w:iCs/>
          <w:noProof/>
          <w:sz w:val="22"/>
          <w:szCs w:val="22"/>
          <w:lang w:val="ro-RO"/>
        </w:rPr>
        <w:t>a</w:t>
      </w:r>
      <w:r w:rsidRPr="0098385E">
        <w:rPr>
          <w:rFonts w:ascii="Montserrat Light" w:hAnsi="Montserrat Light" w:cs="Arial"/>
          <w:noProof/>
          <w:sz w:val="22"/>
          <w:szCs w:val="22"/>
          <w:lang w:val="ro-RO"/>
        </w:rPr>
        <w:t xml:space="preserve">probarea </w:t>
      </w:r>
      <w:r w:rsidRPr="0098385E">
        <w:rPr>
          <w:rFonts w:ascii="Montserrat Light" w:hAnsi="Montserrat Light"/>
          <w:noProof/>
          <w:sz w:val="22"/>
          <w:szCs w:val="22"/>
          <w:lang w:val="ro-RO"/>
        </w:rPr>
        <w:t>Organigramei, Statului de funcţii şi a Regulamentului de organizare şi funcţionare</w:t>
      </w:r>
      <w:r w:rsidRPr="0098385E">
        <w:rPr>
          <w:rFonts w:ascii="Montserrat Light" w:hAnsi="Montserrat Light"/>
          <w:iCs/>
          <w:noProof/>
          <w:sz w:val="22"/>
          <w:szCs w:val="22"/>
          <w:lang w:val="ro-RO"/>
        </w:rPr>
        <w:t xml:space="preserve"> pentru </w:t>
      </w:r>
      <w:r w:rsidRPr="0098385E">
        <w:rPr>
          <w:rFonts w:ascii="Montserrat Light" w:hAnsi="Montserrat Light" w:cs="Arial"/>
          <w:noProof/>
          <w:sz w:val="22"/>
          <w:szCs w:val="22"/>
          <w:lang w:val="ro-RO"/>
        </w:rPr>
        <w:t>Direcția Județeană de Evidență a Persoanelor Cluj</w:t>
      </w:r>
      <w:r w:rsidRPr="0098385E">
        <w:rPr>
          <w:rFonts w:ascii="Montserrat Light" w:hAnsi="Montserrat Light"/>
          <w:sz w:val="22"/>
          <w:szCs w:val="22"/>
          <w:lang w:val="ro-RO"/>
        </w:rPr>
        <w:t>.</w:t>
      </w:r>
    </w:p>
    <w:p w14:paraId="690FB7B0" w14:textId="77777777" w:rsidR="00FB6651" w:rsidRPr="0098385E" w:rsidRDefault="00FB6651" w:rsidP="00D05A67">
      <w:pPr>
        <w:pStyle w:val="Frspaiere"/>
        <w:jc w:val="both"/>
        <w:rPr>
          <w:rFonts w:ascii="Montserrat Light" w:hAnsi="Montserrat Light"/>
          <w:sz w:val="22"/>
          <w:szCs w:val="22"/>
          <w:lang w:val="ro-RO"/>
        </w:rPr>
      </w:pPr>
    </w:p>
    <w:p w14:paraId="743BDDDD" w14:textId="19DE333C" w:rsidR="00CA2A01" w:rsidRPr="0098385E" w:rsidRDefault="00FB6651" w:rsidP="00D05A67">
      <w:pPr>
        <w:pStyle w:val="Frspaiere"/>
        <w:jc w:val="both"/>
        <w:rPr>
          <w:rFonts w:ascii="Montserrat Light" w:hAnsi="Montserrat Light"/>
          <w:sz w:val="22"/>
          <w:szCs w:val="22"/>
          <w:lang w:val="ro-RO"/>
        </w:rPr>
      </w:pPr>
      <w:r w:rsidRPr="0098385E">
        <w:rPr>
          <w:rFonts w:ascii="Montserrat Light" w:hAnsi="Montserrat Light"/>
          <w:b/>
          <w:bCs/>
          <w:sz w:val="22"/>
          <w:szCs w:val="22"/>
          <w:lang w:val="ro-RO"/>
        </w:rPr>
        <w:t xml:space="preserve">Art. </w:t>
      </w:r>
      <w:r w:rsidR="0098385E" w:rsidRPr="0098385E">
        <w:rPr>
          <w:rFonts w:ascii="Montserrat Light" w:hAnsi="Montserrat Light"/>
          <w:b/>
          <w:bCs/>
          <w:sz w:val="22"/>
          <w:szCs w:val="22"/>
          <w:lang w:val="ro-RO"/>
        </w:rPr>
        <w:t>5</w:t>
      </w:r>
      <w:r w:rsidRPr="0098385E">
        <w:rPr>
          <w:rFonts w:ascii="Montserrat Light" w:hAnsi="Montserrat Light"/>
          <w:b/>
          <w:bCs/>
          <w:sz w:val="22"/>
          <w:szCs w:val="22"/>
          <w:lang w:val="ro-RO"/>
        </w:rPr>
        <w:t>.</w:t>
      </w:r>
      <w:r w:rsidR="00CA2A01" w:rsidRPr="0098385E">
        <w:rPr>
          <w:rFonts w:ascii="Montserrat Light" w:hAnsi="Montserrat Light"/>
          <w:sz w:val="22"/>
          <w:szCs w:val="22"/>
          <w:lang w:val="ro-RO"/>
        </w:rPr>
        <w:t xml:space="preserve"> Cu punerea în aplicare a prevederilor prezentei hotărâri și comunicarea către personalul Direcției Județene de Evidență a Persoanelor Cluj se </w:t>
      </w:r>
      <w:r w:rsidR="00EC320C" w:rsidRPr="0098385E">
        <w:rPr>
          <w:rFonts w:ascii="Montserrat Light" w:hAnsi="Montserrat Light"/>
          <w:sz w:val="22"/>
          <w:szCs w:val="22"/>
          <w:lang w:val="ro-RO"/>
        </w:rPr>
        <w:t>încredințează</w:t>
      </w:r>
      <w:r w:rsidR="00CA2A01" w:rsidRPr="0098385E">
        <w:rPr>
          <w:rFonts w:ascii="Montserrat Light" w:hAnsi="Montserrat Light"/>
          <w:sz w:val="22"/>
          <w:szCs w:val="22"/>
          <w:lang w:val="ro-RO"/>
        </w:rPr>
        <w:t xml:space="preserve"> preşedintele Consiliului Judeţean Cluj prin directorul executiv al Direcţiei Județene de Evidență a Persoanelor Cluj.</w:t>
      </w:r>
    </w:p>
    <w:p w14:paraId="73D034B1" w14:textId="77777777" w:rsidR="002D1E96" w:rsidRPr="0098385E" w:rsidRDefault="002D1E96" w:rsidP="00A64C29">
      <w:pPr>
        <w:pStyle w:val="Frspaiere"/>
        <w:jc w:val="both"/>
        <w:rPr>
          <w:rFonts w:ascii="Montserrat Light" w:hAnsi="Montserrat Light"/>
          <w:sz w:val="22"/>
          <w:szCs w:val="22"/>
          <w:lang w:val="ro-RO"/>
        </w:rPr>
      </w:pPr>
    </w:p>
    <w:p w14:paraId="37BB5342" w14:textId="14E829BF" w:rsidR="00CA2A01" w:rsidRPr="0098385E" w:rsidRDefault="00CA2A01" w:rsidP="003438B0">
      <w:pPr>
        <w:pStyle w:val="Frspaiere"/>
        <w:jc w:val="both"/>
        <w:rPr>
          <w:rFonts w:ascii="Montserrat Light" w:hAnsi="Montserrat Light"/>
          <w:sz w:val="22"/>
          <w:szCs w:val="22"/>
          <w:lang w:val="ro-RO"/>
        </w:rPr>
      </w:pPr>
      <w:r w:rsidRPr="0098385E">
        <w:rPr>
          <w:rFonts w:ascii="Montserrat Light" w:hAnsi="Montserrat Light"/>
          <w:b/>
          <w:bCs/>
          <w:sz w:val="22"/>
          <w:szCs w:val="22"/>
          <w:lang w:val="ro-RO"/>
        </w:rPr>
        <w:t>Art.</w:t>
      </w:r>
      <w:r w:rsidR="00FB6651" w:rsidRPr="0098385E">
        <w:rPr>
          <w:rFonts w:ascii="Montserrat Light" w:hAnsi="Montserrat Light"/>
          <w:b/>
          <w:bCs/>
          <w:sz w:val="22"/>
          <w:szCs w:val="22"/>
          <w:lang w:val="ro-RO"/>
        </w:rPr>
        <w:t xml:space="preserve"> </w:t>
      </w:r>
      <w:r w:rsidR="0098385E" w:rsidRPr="0098385E">
        <w:rPr>
          <w:rFonts w:ascii="Montserrat Light" w:hAnsi="Montserrat Light"/>
          <w:b/>
          <w:bCs/>
          <w:sz w:val="22"/>
          <w:szCs w:val="22"/>
          <w:lang w:val="ro-RO"/>
        </w:rPr>
        <w:t>6</w:t>
      </w:r>
      <w:r w:rsidRPr="0098385E">
        <w:rPr>
          <w:rFonts w:ascii="Montserrat Light" w:hAnsi="Montserrat Light"/>
          <w:b/>
          <w:bCs/>
          <w:sz w:val="22"/>
          <w:szCs w:val="22"/>
          <w:lang w:val="ro-RO"/>
        </w:rPr>
        <w:t>.</w:t>
      </w:r>
      <w:r w:rsidRPr="0098385E">
        <w:rPr>
          <w:rFonts w:ascii="Montserrat Light" w:hAnsi="Montserrat Light"/>
          <w:sz w:val="22"/>
          <w:szCs w:val="22"/>
          <w:lang w:val="ro-RO"/>
        </w:rPr>
        <w:t xml:space="preserve"> Prezenta hotărâre poate fi atacată la instanța de contencios administrativ în conformitate cu dispozițiile Legii contenciosului administrativ nr. 554/2004, cu modificările și completările ulterioare.</w:t>
      </w:r>
    </w:p>
    <w:p w14:paraId="461495DB" w14:textId="77777777" w:rsidR="002D1E96" w:rsidRPr="0098385E" w:rsidRDefault="002D1E96" w:rsidP="003438B0">
      <w:pPr>
        <w:pStyle w:val="Frspaiere"/>
        <w:jc w:val="both"/>
        <w:rPr>
          <w:rFonts w:ascii="Montserrat Light" w:hAnsi="Montserrat Light"/>
          <w:sz w:val="22"/>
          <w:szCs w:val="22"/>
          <w:lang w:val="ro-RO"/>
        </w:rPr>
      </w:pPr>
    </w:p>
    <w:p w14:paraId="675119C6" w14:textId="77777777" w:rsidR="0098385E" w:rsidRPr="0098385E" w:rsidRDefault="0098385E" w:rsidP="003438B0">
      <w:pPr>
        <w:pStyle w:val="Frspaiere"/>
        <w:jc w:val="both"/>
        <w:rPr>
          <w:rFonts w:ascii="Montserrat Light" w:hAnsi="Montserrat Light"/>
          <w:sz w:val="22"/>
          <w:szCs w:val="22"/>
          <w:lang w:val="ro-RO"/>
        </w:rPr>
      </w:pPr>
    </w:p>
    <w:p w14:paraId="6F84BD56" w14:textId="77777777" w:rsidR="0098385E" w:rsidRPr="0098385E" w:rsidRDefault="0098385E" w:rsidP="003438B0">
      <w:pPr>
        <w:pStyle w:val="Frspaiere"/>
        <w:jc w:val="both"/>
        <w:rPr>
          <w:rFonts w:ascii="Montserrat Light" w:hAnsi="Montserrat Light"/>
          <w:sz w:val="22"/>
          <w:szCs w:val="22"/>
          <w:lang w:val="ro-RO"/>
        </w:rPr>
      </w:pPr>
    </w:p>
    <w:p w14:paraId="5D93FC2D" w14:textId="77777777" w:rsidR="0098385E" w:rsidRPr="0098385E" w:rsidRDefault="0098385E" w:rsidP="003438B0">
      <w:pPr>
        <w:pStyle w:val="Frspaiere"/>
        <w:jc w:val="both"/>
        <w:rPr>
          <w:rFonts w:ascii="Montserrat Light" w:hAnsi="Montserrat Light"/>
          <w:sz w:val="22"/>
          <w:szCs w:val="22"/>
          <w:lang w:val="ro-RO"/>
        </w:rPr>
      </w:pPr>
    </w:p>
    <w:p w14:paraId="31B3ECAC" w14:textId="066502DF" w:rsidR="003438B0" w:rsidRPr="0098385E" w:rsidRDefault="00CA2A01" w:rsidP="003438B0">
      <w:pPr>
        <w:pStyle w:val="Frspaiere"/>
        <w:jc w:val="both"/>
        <w:rPr>
          <w:rFonts w:ascii="Montserrat Light" w:hAnsi="Montserrat Light"/>
          <w:sz w:val="22"/>
          <w:szCs w:val="22"/>
          <w:lang w:val="ro-RO"/>
        </w:rPr>
      </w:pPr>
      <w:r w:rsidRPr="0098385E">
        <w:rPr>
          <w:rFonts w:ascii="Montserrat Light" w:hAnsi="Montserrat Light"/>
          <w:b/>
          <w:bCs/>
          <w:sz w:val="22"/>
          <w:szCs w:val="22"/>
          <w:lang w:val="ro-RO"/>
        </w:rPr>
        <w:t>Art.</w:t>
      </w:r>
      <w:r w:rsidR="00FB6651" w:rsidRPr="0098385E">
        <w:rPr>
          <w:rFonts w:ascii="Montserrat Light" w:hAnsi="Montserrat Light"/>
          <w:b/>
          <w:bCs/>
          <w:sz w:val="22"/>
          <w:szCs w:val="22"/>
          <w:lang w:val="ro-RO"/>
        </w:rPr>
        <w:t xml:space="preserve"> </w:t>
      </w:r>
      <w:r w:rsidR="0098385E" w:rsidRPr="0098385E">
        <w:rPr>
          <w:rFonts w:ascii="Montserrat Light" w:hAnsi="Montserrat Light"/>
          <w:b/>
          <w:bCs/>
          <w:sz w:val="22"/>
          <w:szCs w:val="22"/>
          <w:lang w:val="ro-RO"/>
        </w:rPr>
        <w:t>7</w:t>
      </w:r>
      <w:r w:rsidRPr="0098385E">
        <w:rPr>
          <w:rFonts w:ascii="Montserrat Light" w:hAnsi="Montserrat Light"/>
          <w:b/>
          <w:bCs/>
          <w:sz w:val="22"/>
          <w:szCs w:val="22"/>
          <w:lang w:val="ro-RO"/>
        </w:rPr>
        <w:t>.</w:t>
      </w:r>
      <w:r w:rsidRPr="0098385E">
        <w:rPr>
          <w:rFonts w:ascii="Montserrat Light" w:hAnsi="Montserrat Light"/>
          <w:sz w:val="22"/>
          <w:szCs w:val="22"/>
          <w:lang w:val="ro-RO"/>
        </w:rPr>
        <w:t xml:space="preserve"> Prezenta hotărâre se comunică Direcţiei Generale Buget-Finanţe, Resurse Umane</w:t>
      </w:r>
      <w:r w:rsidR="00F54A2A" w:rsidRPr="0098385E">
        <w:rPr>
          <w:rFonts w:ascii="Montserrat Light" w:hAnsi="Montserrat Light"/>
          <w:sz w:val="22"/>
          <w:szCs w:val="22"/>
          <w:lang w:val="ro-RO"/>
        </w:rPr>
        <w:t xml:space="preserve">; </w:t>
      </w:r>
      <w:r w:rsidRPr="0098385E">
        <w:rPr>
          <w:rFonts w:ascii="Montserrat Light" w:hAnsi="Montserrat Light"/>
          <w:sz w:val="22"/>
          <w:szCs w:val="22"/>
          <w:lang w:val="ro-RO"/>
        </w:rPr>
        <w:t>Direcţiei Județene de Evidență a Persoanelor Cluj, precum şi Prefectului Judeţului Cluj şi se aduce la cunoştinţa publică prin afişare la sediul Consiliului Judeţean Cluj, precum şi pe pagina de internet „</w:t>
      </w:r>
      <w:hyperlink r:id="rId8" w:history="1">
        <w:r w:rsidRPr="0098385E">
          <w:rPr>
            <w:rStyle w:val="Hyperlink"/>
            <w:rFonts w:ascii="Montserrat Light" w:hAnsi="Montserrat Light"/>
            <w:color w:val="auto"/>
            <w:sz w:val="22"/>
            <w:szCs w:val="22"/>
            <w:u w:val="none"/>
            <w:lang w:val="ro-RO"/>
          </w:rPr>
          <w:t>www.cjcluj.ro</w:t>
        </w:r>
      </w:hyperlink>
      <w:r w:rsidRPr="0098385E">
        <w:rPr>
          <w:rFonts w:ascii="Montserrat Light" w:hAnsi="Montserrat Light"/>
          <w:sz w:val="22"/>
          <w:szCs w:val="22"/>
          <w:lang w:val="ro-RO"/>
        </w:rPr>
        <w:t>”.</w:t>
      </w:r>
    </w:p>
    <w:p w14:paraId="2875DB14" w14:textId="37CC3FAF" w:rsidR="00CA2A01" w:rsidRPr="0098385E" w:rsidRDefault="00CA2A01" w:rsidP="003438B0">
      <w:pPr>
        <w:pStyle w:val="Frspaiere"/>
        <w:jc w:val="both"/>
        <w:rPr>
          <w:rFonts w:ascii="Montserrat Light" w:hAnsi="Montserrat Light"/>
          <w:sz w:val="22"/>
          <w:szCs w:val="22"/>
          <w:lang w:val="ro-RO"/>
        </w:rPr>
      </w:pPr>
      <w:r w:rsidRPr="0098385E">
        <w:rPr>
          <w:rFonts w:ascii="Montserrat Light" w:hAnsi="Montserrat Light"/>
          <w:sz w:val="22"/>
          <w:szCs w:val="22"/>
          <w:lang w:val="ro-RO"/>
        </w:rPr>
        <w:t xml:space="preserve"> </w:t>
      </w:r>
    </w:p>
    <w:p w14:paraId="2301826B" w14:textId="77777777" w:rsidR="001657DF" w:rsidRPr="0098385E" w:rsidRDefault="001657DF" w:rsidP="003438B0">
      <w:pPr>
        <w:pStyle w:val="Frspaiere"/>
        <w:jc w:val="both"/>
        <w:rPr>
          <w:rFonts w:ascii="Montserrat Light" w:hAnsi="Montserrat Light"/>
          <w:sz w:val="22"/>
          <w:szCs w:val="22"/>
          <w:lang w:val="ro-RO"/>
        </w:rPr>
      </w:pPr>
    </w:p>
    <w:p w14:paraId="462E4F25" w14:textId="77777777" w:rsidR="001657DF" w:rsidRDefault="001657DF" w:rsidP="003438B0">
      <w:pPr>
        <w:pStyle w:val="Frspaiere"/>
        <w:jc w:val="both"/>
        <w:rPr>
          <w:rFonts w:ascii="Montserrat Light" w:hAnsi="Montserrat Light"/>
          <w:sz w:val="22"/>
          <w:szCs w:val="22"/>
          <w:lang w:val="ro-RO"/>
        </w:rPr>
      </w:pPr>
    </w:p>
    <w:p w14:paraId="32961AC3" w14:textId="77777777" w:rsidR="0098385E" w:rsidRPr="0098385E" w:rsidRDefault="0098385E" w:rsidP="003438B0">
      <w:pPr>
        <w:pStyle w:val="Frspaiere"/>
        <w:jc w:val="both"/>
        <w:rPr>
          <w:rFonts w:ascii="Montserrat Light" w:hAnsi="Montserrat Light"/>
          <w:sz w:val="22"/>
          <w:szCs w:val="22"/>
          <w:lang w:val="ro-RO"/>
        </w:rPr>
      </w:pPr>
    </w:p>
    <w:p w14:paraId="76C613C2" w14:textId="66FBE178" w:rsidR="008F76F2" w:rsidRPr="0098385E" w:rsidRDefault="002E6A1B" w:rsidP="003438B0">
      <w:pPr>
        <w:pStyle w:val="Frspaiere"/>
        <w:rPr>
          <w:rFonts w:ascii="Montserrat Light" w:hAnsi="Montserrat Light"/>
          <w:b/>
          <w:bCs/>
          <w:noProof/>
          <w:sz w:val="22"/>
          <w:szCs w:val="22"/>
          <w:lang w:val="ro-RO" w:eastAsia="ro-RO"/>
        </w:rPr>
      </w:pPr>
      <w:r w:rsidRPr="0098385E">
        <w:rPr>
          <w:rFonts w:ascii="Montserrat Light" w:hAnsi="Montserrat Light"/>
          <w:b/>
          <w:bCs/>
          <w:noProof/>
          <w:sz w:val="22"/>
          <w:szCs w:val="22"/>
          <w:lang w:val="ro-RO" w:eastAsia="ro-RO"/>
        </w:rPr>
        <w:t xml:space="preserve">   </w:t>
      </w:r>
      <w:r w:rsidR="003438B0" w:rsidRPr="0098385E">
        <w:rPr>
          <w:rFonts w:ascii="Montserrat Light" w:hAnsi="Montserrat Light"/>
          <w:b/>
          <w:bCs/>
          <w:noProof/>
          <w:sz w:val="22"/>
          <w:szCs w:val="22"/>
          <w:lang w:val="ro-RO" w:eastAsia="ro-RO"/>
        </w:rPr>
        <w:t xml:space="preserve">                                                                                                    </w:t>
      </w:r>
      <w:r w:rsidR="00A73FC0" w:rsidRPr="0098385E">
        <w:rPr>
          <w:rFonts w:ascii="Montserrat Light" w:hAnsi="Montserrat Light"/>
          <w:b/>
          <w:bCs/>
          <w:noProof/>
          <w:sz w:val="22"/>
          <w:szCs w:val="22"/>
          <w:lang w:val="ro-RO" w:eastAsia="ro-RO"/>
        </w:rPr>
        <w:t xml:space="preserve"> </w:t>
      </w:r>
      <w:r w:rsidR="008F76F2" w:rsidRPr="0098385E">
        <w:rPr>
          <w:rFonts w:ascii="Montserrat Light" w:hAnsi="Montserrat Light"/>
          <w:b/>
          <w:bCs/>
          <w:noProof/>
          <w:sz w:val="22"/>
          <w:szCs w:val="22"/>
          <w:lang w:val="ro-RO" w:eastAsia="ro-RO"/>
        </w:rPr>
        <w:t xml:space="preserve"> Contrasemnează:</w:t>
      </w:r>
    </w:p>
    <w:p w14:paraId="27F0F9AE" w14:textId="3E8203A4" w:rsidR="008F76F2" w:rsidRPr="0098385E" w:rsidRDefault="008F76F2" w:rsidP="003438B0">
      <w:pPr>
        <w:pStyle w:val="Frspaiere"/>
        <w:rPr>
          <w:rFonts w:ascii="Montserrat Light" w:hAnsi="Montserrat Light"/>
          <w:b/>
          <w:bCs/>
          <w:noProof/>
          <w:sz w:val="22"/>
          <w:szCs w:val="22"/>
          <w:lang w:val="ro-RO" w:eastAsia="ro-RO"/>
        </w:rPr>
      </w:pPr>
      <w:r w:rsidRPr="0098385E">
        <w:rPr>
          <w:rFonts w:ascii="Montserrat Light" w:hAnsi="Montserrat Light"/>
          <w:b/>
          <w:bCs/>
          <w:noProof/>
          <w:sz w:val="22"/>
          <w:szCs w:val="22"/>
          <w:lang w:val="ro-RO" w:eastAsia="ro-RO"/>
        </w:rPr>
        <w:t xml:space="preserve">          PREŞEDINTE,</w:t>
      </w:r>
      <w:r w:rsidRPr="0098385E">
        <w:rPr>
          <w:rFonts w:ascii="Montserrat Light" w:hAnsi="Montserrat Light"/>
          <w:b/>
          <w:bCs/>
          <w:noProof/>
          <w:sz w:val="22"/>
          <w:szCs w:val="22"/>
          <w:lang w:val="ro-RO" w:eastAsia="ro-RO"/>
        </w:rPr>
        <w:tab/>
      </w:r>
      <w:r w:rsidRPr="0098385E">
        <w:rPr>
          <w:rFonts w:ascii="Montserrat Light" w:hAnsi="Montserrat Light"/>
          <w:b/>
          <w:bCs/>
          <w:noProof/>
          <w:sz w:val="22"/>
          <w:szCs w:val="22"/>
          <w:lang w:val="ro-RO" w:eastAsia="ro-RO"/>
        </w:rPr>
        <w:tab/>
      </w:r>
      <w:r w:rsidRPr="0098385E">
        <w:rPr>
          <w:rFonts w:ascii="Montserrat Light" w:hAnsi="Montserrat Light"/>
          <w:b/>
          <w:bCs/>
          <w:noProof/>
          <w:sz w:val="22"/>
          <w:szCs w:val="22"/>
          <w:lang w:val="ro-RO" w:eastAsia="ro-RO"/>
        </w:rPr>
        <w:tab/>
      </w:r>
      <w:r w:rsidR="009777AF" w:rsidRPr="0098385E">
        <w:rPr>
          <w:rFonts w:ascii="Montserrat Light" w:hAnsi="Montserrat Light"/>
          <w:b/>
          <w:bCs/>
          <w:noProof/>
          <w:sz w:val="22"/>
          <w:szCs w:val="22"/>
          <w:lang w:val="ro-RO" w:eastAsia="ro-RO"/>
        </w:rPr>
        <w:t xml:space="preserve">                   </w:t>
      </w:r>
      <w:r w:rsidR="00914AFC" w:rsidRPr="0098385E">
        <w:rPr>
          <w:rFonts w:ascii="Montserrat Light" w:hAnsi="Montserrat Light"/>
          <w:b/>
          <w:bCs/>
          <w:noProof/>
          <w:sz w:val="22"/>
          <w:szCs w:val="22"/>
          <w:lang w:val="ro-RO" w:eastAsia="ro-RO"/>
        </w:rPr>
        <w:t xml:space="preserve">      </w:t>
      </w:r>
      <w:r w:rsidRPr="0098385E">
        <w:rPr>
          <w:rFonts w:ascii="Montserrat Light" w:hAnsi="Montserrat Light"/>
          <w:b/>
          <w:bCs/>
          <w:noProof/>
          <w:sz w:val="22"/>
          <w:szCs w:val="22"/>
          <w:lang w:val="ro-RO" w:eastAsia="ro-RO"/>
        </w:rPr>
        <w:t>SECRETAR GENERAL AL JUDEŢULUI,</w:t>
      </w:r>
    </w:p>
    <w:p w14:paraId="62A759F5" w14:textId="21FB6CE9" w:rsidR="008F76F2" w:rsidRPr="0098385E" w:rsidRDefault="008F76F2" w:rsidP="003438B0">
      <w:pPr>
        <w:pStyle w:val="Frspaiere"/>
        <w:rPr>
          <w:rFonts w:ascii="Montserrat Light" w:hAnsi="Montserrat Light"/>
          <w:b/>
          <w:bCs/>
          <w:noProof/>
          <w:sz w:val="22"/>
          <w:szCs w:val="22"/>
          <w:lang w:val="ro-RO" w:eastAsia="ro-RO"/>
        </w:rPr>
      </w:pPr>
      <w:r w:rsidRPr="0098385E">
        <w:rPr>
          <w:rFonts w:ascii="Montserrat Light" w:hAnsi="Montserrat Light"/>
          <w:b/>
          <w:bCs/>
          <w:noProof/>
          <w:sz w:val="22"/>
          <w:szCs w:val="22"/>
          <w:lang w:val="ro-RO" w:eastAsia="ro-RO"/>
        </w:rPr>
        <w:t xml:space="preserve">   </w:t>
      </w:r>
      <w:r w:rsidRPr="0098385E">
        <w:rPr>
          <w:rFonts w:ascii="Montserrat Light" w:hAnsi="Montserrat Light"/>
          <w:b/>
          <w:bCs/>
          <w:noProof/>
          <w:sz w:val="22"/>
          <w:szCs w:val="22"/>
          <w:lang w:val="ro-RO" w:eastAsia="ro-RO"/>
        </w:rPr>
        <w:tab/>
        <w:t xml:space="preserve">  Alin </w:t>
      </w:r>
      <w:r w:rsidR="00E42205" w:rsidRPr="0098385E">
        <w:rPr>
          <w:rFonts w:ascii="Montserrat Light" w:hAnsi="Montserrat Light"/>
          <w:b/>
          <w:bCs/>
          <w:noProof/>
          <w:sz w:val="22"/>
          <w:szCs w:val="22"/>
          <w:lang w:val="ro-RO" w:eastAsia="ro-RO"/>
        </w:rPr>
        <w:t>TIȘE</w:t>
      </w:r>
      <w:r w:rsidR="00F1605E" w:rsidRPr="0098385E">
        <w:rPr>
          <w:rFonts w:ascii="Montserrat Light" w:hAnsi="Montserrat Light"/>
          <w:b/>
          <w:bCs/>
          <w:noProof/>
          <w:sz w:val="22"/>
          <w:szCs w:val="22"/>
          <w:lang w:val="ro-RO" w:eastAsia="ro-RO"/>
        </w:rPr>
        <w:t xml:space="preserve">  </w:t>
      </w:r>
      <w:r w:rsidRPr="0098385E">
        <w:rPr>
          <w:rFonts w:ascii="Montserrat Light" w:hAnsi="Montserrat Light"/>
          <w:b/>
          <w:bCs/>
          <w:noProof/>
          <w:sz w:val="22"/>
          <w:szCs w:val="22"/>
          <w:lang w:val="ro-RO" w:eastAsia="ro-RO"/>
        </w:rPr>
        <w:t xml:space="preserve">                                                   </w:t>
      </w:r>
      <w:r w:rsidR="00F1605E" w:rsidRPr="0098385E">
        <w:rPr>
          <w:rFonts w:ascii="Montserrat Light" w:hAnsi="Montserrat Light"/>
          <w:b/>
          <w:bCs/>
          <w:noProof/>
          <w:sz w:val="22"/>
          <w:szCs w:val="22"/>
          <w:lang w:val="ro-RO" w:eastAsia="ro-RO"/>
        </w:rPr>
        <w:t xml:space="preserve">     </w:t>
      </w:r>
      <w:r w:rsidR="00EC0FBB" w:rsidRPr="0098385E">
        <w:rPr>
          <w:rFonts w:ascii="Montserrat Light" w:hAnsi="Montserrat Light"/>
          <w:b/>
          <w:bCs/>
          <w:noProof/>
          <w:sz w:val="22"/>
          <w:szCs w:val="22"/>
          <w:lang w:val="ro-RO" w:eastAsia="ro-RO"/>
        </w:rPr>
        <w:t xml:space="preserve">  </w:t>
      </w:r>
      <w:r w:rsidR="00F33F7D" w:rsidRPr="0098385E">
        <w:rPr>
          <w:rFonts w:ascii="Montserrat Light" w:hAnsi="Montserrat Light"/>
          <w:b/>
          <w:bCs/>
          <w:noProof/>
          <w:sz w:val="22"/>
          <w:szCs w:val="22"/>
          <w:lang w:val="ro-RO" w:eastAsia="ro-RO"/>
        </w:rPr>
        <w:t xml:space="preserve">      </w:t>
      </w:r>
      <w:r w:rsidR="009777AF" w:rsidRPr="0098385E">
        <w:rPr>
          <w:rFonts w:ascii="Montserrat Light" w:hAnsi="Montserrat Light"/>
          <w:b/>
          <w:bCs/>
          <w:noProof/>
          <w:sz w:val="22"/>
          <w:szCs w:val="22"/>
          <w:lang w:val="ro-RO" w:eastAsia="ro-RO"/>
        </w:rPr>
        <w:t xml:space="preserve">  </w:t>
      </w:r>
      <w:r w:rsidR="00914AFC" w:rsidRPr="0098385E">
        <w:rPr>
          <w:rFonts w:ascii="Montserrat Light" w:hAnsi="Montserrat Light"/>
          <w:b/>
          <w:bCs/>
          <w:noProof/>
          <w:sz w:val="22"/>
          <w:szCs w:val="22"/>
          <w:lang w:val="ro-RO" w:eastAsia="ro-RO"/>
        </w:rPr>
        <w:t xml:space="preserve">           </w:t>
      </w:r>
      <w:r w:rsidRPr="0098385E">
        <w:rPr>
          <w:rFonts w:ascii="Montserrat Light" w:hAnsi="Montserrat Light"/>
          <w:b/>
          <w:bCs/>
          <w:noProof/>
          <w:sz w:val="22"/>
          <w:szCs w:val="22"/>
          <w:lang w:val="ro-RO" w:eastAsia="ro-RO"/>
        </w:rPr>
        <w:t xml:space="preserve">Simona </w:t>
      </w:r>
      <w:r w:rsidR="00E42205" w:rsidRPr="0098385E">
        <w:rPr>
          <w:rFonts w:ascii="Montserrat Light" w:hAnsi="Montserrat Light"/>
          <w:b/>
          <w:bCs/>
          <w:noProof/>
          <w:sz w:val="22"/>
          <w:szCs w:val="22"/>
          <w:lang w:val="ro-RO" w:eastAsia="ro-RO"/>
        </w:rPr>
        <w:t>GACI</w:t>
      </w:r>
    </w:p>
    <w:p w14:paraId="4A9103E2" w14:textId="77777777" w:rsidR="003C18C1" w:rsidRPr="0098385E" w:rsidRDefault="003C18C1" w:rsidP="00927C0C">
      <w:pPr>
        <w:autoSpaceDE w:val="0"/>
        <w:autoSpaceDN w:val="0"/>
        <w:adjustRightInd w:val="0"/>
        <w:spacing w:line="240" w:lineRule="auto"/>
        <w:ind w:right="162"/>
        <w:rPr>
          <w:rFonts w:ascii="Montserrat Light" w:hAnsi="Montserrat Light"/>
          <w:b/>
          <w:bCs/>
          <w:noProof/>
          <w:sz w:val="22"/>
          <w:szCs w:val="22"/>
          <w:lang w:val="ro-RO" w:eastAsia="ro-RO"/>
        </w:rPr>
      </w:pPr>
    </w:p>
    <w:p w14:paraId="69CF327D" w14:textId="77777777" w:rsidR="00B8309F" w:rsidRPr="0098385E" w:rsidRDefault="00B8309F" w:rsidP="00927C0C">
      <w:pPr>
        <w:autoSpaceDE w:val="0"/>
        <w:autoSpaceDN w:val="0"/>
        <w:adjustRightInd w:val="0"/>
        <w:spacing w:line="240" w:lineRule="auto"/>
        <w:ind w:right="162"/>
        <w:rPr>
          <w:rFonts w:ascii="Montserrat Light" w:hAnsi="Montserrat Light"/>
          <w:b/>
          <w:bCs/>
          <w:noProof/>
          <w:sz w:val="22"/>
          <w:szCs w:val="22"/>
          <w:lang w:val="ro-RO" w:eastAsia="ro-RO"/>
        </w:rPr>
      </w:pPr>
    </w:p>
    <w:p w14:paraId="408B16DA" w14:textId="77777777" w:rsidR="00926FCE" w:rsidRPr="0098385E" w:rsidRDefault="00926FCE" w:rsidP="00927C0C">
      <w:pPr>
        <w:autoSpaceDE w:val="0"/>
        <w:autoSpaceDN w:val="0"/>
        <w:adjustRightInd w:val="0"/>
        <w:spacing w:line="240" w:lineRule="auto"/>
        <w:ind w:right="162"/>
        <w:rPr>
          <w:rFonts w:ascii="Montserrat Light" w:hAnsi="Montserrat Light"/>
          <w:b/>
          <w:bCs/>
          <w:noProof/>
          <w:sz w:val="22"/>
          <w:szCs w:val="22"/>
          <w:lang w:val="ro-RO" w:eastAsia="ro-RO"/>
        </w:rPr>
      </w:pPr>
    </w:p>
    <w:p w14:paraId="670BD87B" w14:textId="77777777" w:rsidR="001657DF" w:rsidRDefault="001657DF" w:rsidP="00927C0C">
      <w:pPr>
        <w:autoSpaceDE w:val="0"/>
        <w:autoSpaceDN w:val="0"/>
        <w:adjustRightInd w:val="0"/>
        <w:spacing w:line="240" w:lineRule="auto"/>
        <w:ind w:right="162"/>
        <w:rPr>
          <w:rFonts w:ascii="Montserrat Light" w:hAnsi="Montserrat Light"/>
          <w:b/>
          <w:bCs/>
          <w:noProof/>
          <w:sz w:val="22"/>
          <w:szCs w:val="22"/>
          <w:lang w:val="ro-RO" w:eastAsia="ro-RO"/>
        </w:rPr>
      </w:pPr>
    </w:p>
    <w:p w14:paraId="23C69FD0" w14:textId="77777777" w:rsidR="0098385E" w:rsidRDefault="0098385E" w:rsidP="00927C0C">
      <w:pPr>
        <w:autoSpaceDE w:val="0"/>
        <w:autoSpaceDN w:val="0"/>
        <w:adjustRightInd w:val="0"/>
        <w:spacing w:line="240" w:lineRule="auto"/>
        <w:ind w:right="162"/>
        <w:rPr>
          <w:rFonts w:ascii="Montserrat Light" w:hAnsi="Montserrat Light"/>
          <w:b/>
          <w:bCs/>
          <w:noProof/>
          <w:sz w:val="22"/>
          <w:szCs w:val="22"/>
          <w:lang w:val="ro-RO" w:eastAsia="ro-RO"/>
        </w:rPr>
      </w:pPr>
    </w:p>
    <w:p w14:paraId="5A4875F7" w14:textId="77777777" w:rsidR="0098385E" w:rsidRDefault="0098385E" w:rsidP="00927C0C">
      <w:pPr>
        <w:autoSpaceDE w:val="0"/>
        <w:autoSpaceDN w:val="0"/>
        <w:adjustRightInd w:val="0"/>
        <w:spacing w:line="240" w:lineRule="auto"/>
        <w:ind w:right="162"/>
        <w:rPr>
          <w:rFonts w:ascii="Montserrat Light" w:hAnsi="Montserrat Light"/>
          <w:b/>
          <w:bCs/>
          <w:noProof/>
          <w:sz w:val="22"/>
          <w:szCs w:val="22"/>
          <w:lang w:val="ro-RO" w:eastAsia="ro-RO"/>
        </w:rPr>
      </w:pPr>
    </w:p>
    <w:p w14:paraId="040F6FD4" w14:textId="77777777" w:rsidR="0098385E" w:rsidRDefault="0098385E" w:rsidP="00927C0C">
      <w:pPr>
        <w:autoSpaceDE w:val="0"/>
        <w:autoSpaceDN w:val="0"/>
        <w:adjustRightInd w:val="0"/>
        <w:spacing w:line="240" w:lineRule="auto"/>
        <w:ind w:right="162"/>
        <w:rPr>
          <w:rFonts w:ascii="Montserrat Light" w:hAnsi="Montserrat Light"/>
          <w:b/>
          <w:bCs/>
          <w:noProof/>
          <w:sz w:val="22"/>
          <w:szCs w:val="22"/>
          <w:lang w:val="ro-RO" w:eastAsia="ro-RO"/>
        </w:rPr>
      </w:pPr>
    </w:p>
    <w:p w14:paraId="7B8A0289" w14:textId="77777777" w:rsidR="0098385E" w:rsidRPr="0098385E" w:rsidRDefault="0098385E" w:rsidP="00927C0C">
      <w:pPr>
        <w:autoSpaceDE w:val="0"/>
        <w:autoSpaceDN w:val="0"/>
        <w:adjustRightInd w:val="0"/>
        <w:spacing w:line="240" w:lineRule="auto"/>
        <w:ind w:right="162"/>
        <w:rPr>
          <w:rFonts w:ascii="Montserrat Light" w:hAnsi="Montserrat Light"/>
          <w:b/>
          <w:bCs/>
          <w:noProof/>
          <w:sz w:val="22"/>
          <w:szCs w:val="22"/>
          <w:lang w:val="ro-RO" w:eastAsia="ro-RO"/>
        </w:rPr>
      </w:pPr>
    </w:p>
    <w:p w14:paraId="41A275E4" w14:textId="56793A81" w:rsidR="008F76F2" w:rsidRPr="0098385E" w:rsidRDefault="008F76F2" w:rsidP="00927C0C">
      <w:pPr>
        <w:autoSpaceDE w:val="0"/>
        <w:autoSpaceDN w:val="0"/>
        <w:adjustRightInd w:val="0"/>
        <w:spacing w:line="240" w:lineRule="auto"/>
        <w:ind w:right="162"/>
        <w:rPr>
          <w:rFonts w:ascii="Montserrat Light" w:hAnsi="Montserrat Light"/>
          <w:b/>
          <w:bCs/>
          <w:noProof/>
          <w:sz w:val="22"/>
          <w:szCs w:val="22"/>
          <w:lang w:val="ro-RO"/>
        </w:rPr>
      </w:pPr>
      <w:r w:rsidRPr="0098385E">
        <w:rPr>
          <w:rFonts w:ascii="Montserrat Light" w:hAnsi="Montserrat Light"/>
          <w:b/>
          <w:bCs/>
          <w:noProof/>
          <w:sz w:val="22"/>
          <w:szCs w:val="22"/>
          <w:lang w:val="ro-RO"/>
        </w:rPr>
        <w:t>Nr…</w:t>
      </w:r>
      <w:r w:rsidR="00B42B29" w:rsidRPr="0098385E">
        <w:rPr>
          <w:rFonts w:ascii="Montserrat Light" w:hAnsi="Montserrat Light"/>
          <w:b/>
          <w:bCs/>
          <w:noProof/>
          <w:sz w:val="22"/>
          <w:szCs w:val="22"/>
          <w:lang w:val="ro-RO"/>
        </w:rPr>
        <w:t>...</w:t>
      </w:r>
      <w:r w:rsidRPr="0098385E">
        <w:rPr>
          <w:rFonts w:ascii="Montserrat Light" w:hAnsi="Montserrat Light"/>
          <w:b/>
          <w:bCs/>
          <w:noProof/>
          <w:sz w:val="22"/>
          <w:szCs w:val="22"/>
          <w:lang w:val="ro-RO"/>
        </w:rPr>
        <w:t>…... din</w:t>
      </w:r>
      <w:r w:rsidR="00286D13" w:rsidRPr="0098385E">
        <w:rPr>
          <w:rFonts w:ascii="Montserrat Light" w:hAnsi="Montserrat Light"/>
          <w:b/>
          <w:bCs/>
          <w:noProof/>
          <w:sz w:val="22"/>
          <w:szCs w:val="22"/>
          <w:lang w:val="ro-RO"/>
        </w:rPr>
        <w:t xml:space="preserve"> </w:t>
      </w:r>
      <w:r w:rsidR="00505F88" w:rsidRPr="0098385E">
        <w:rPr>
          <w:rFonts w:ascii="Montserrat Light" w:hAnsi="Montserrat Light"/>
          <w:b/>
          <w:bCs/>
          <w:noProof/>
          <w:sz w:val="22"/>
          <w:szCs w:val="22"/>
          <w:lang w:val="ro-RO"/>
        </w:rPr>
        <w:t>........</w:t>
      </w:r>
      <w:r w:rsidR="00B42B29" w:rsidRPr="0098385E">
        <w:rPr>
          <w:rFonts w:ascii="Montserrat Light" w:hAnsi="Montserrat Light"/>
          <w:b/>
          <w:bCs/>
          <w:noProof/>
          <w:sz w:val="22"/>
          <w:szCs w:val="22"/>
          <w:lang w:val="ro-RO"/>
        </w:rPr>
        <w:t>.........</w:t>
      </w:r>
      <w:r w:rsidR="00505F88" w:rsidRPr="0098385E">
        <w:rPr>
          <w:rFonts w:ascii="Montserrat Light" w:hAnsi="Montserrat Light"/>
          <w:b/>
          <w:bCs/>
          <w:noProof/>
          <w:sz w:val="22"/>
          <w:szCs w:val="22"/>
          <w:lang w:val="ro-RO"/>
        </w:rPr>
        <w:t>.......</w:t>
      </w:r>
      <w:r w:rsidRPr="0098385E">
        <w:rPr>
          <w:rFonts w:ascii="Montserrat Light" w:hAnsi="Montserrat Light"/>
          <w:b/>
          <w:bCs/>
          <w:noProof/>
          <w:sz w:val="22"/>
          <w:szCs w:val="22"/>
          <w:lang w:val="ro-RO"/>
        </w:rPr>
        <w:t>202</w:t>
      </w:r>
      <w:r w:rsidR="00B8309F" w:rsidRPr="0098385E">
        <w:rPr>
          <w:rFonts w:ascii="Montserrat Light" w:hAnsi="Montserrat Light"/>
          <w:b/>
          <w:bCs/>
          <w:noProof/>
          <w:sz w:val="22"/>
          <w:szCs w:val="22"/>
          <w:lang w:val="ro-RO"/>
        </w:rPr>
        <w:t>5</w:t>
      </w:r>
    </w:p>
    <w:p w14:paraId="63C548CE" w14:textId="441A3388" w:rsidR="00286D13" w:rsidRPr="0098385E" w:rsidRDefault="008F76F2" w:rsidP="00927C0C">
      <w:pPr>
        <w:autoSpaceDE w:val="0"/>
        <w:autoSpaceDN w:val="0"/>
        <w:adjustRightInd w:val="0"/>
        <w:spacing w:line="240" w:lineRule="auto"/>
        <w:ind w:right="162"/>
        <w:contextualSpacing/>
        <w:jc w:val="both"/>
        <w:rPr>
          <w:rFonts w:ascii="Montserrat Light" w:hAnsi="Montserrat Light"/>
          <w:i/>
          <w:iCs/>
          <w:noProof/>
          <w:sz w:val="22"/>
          <w:szCs w:val="22"/>
          <w:lang w:val="ro-RO"/>
        </w:rPr>
      </w:pPr>
      <w:r w:rsidRPr="0098385E">
        <w:rPr>
          <w:rFonts w:ascii="Montserrat Light" w:hAnsi="Montserrat Light"/>
          <w:i/>
          <w:iCs/>
          <w:noProof/>
          <w:sz w:val="22"/>
          <w:szCs w:val="22"/>
          <w:lang w:val="ro-RO"/>
        </w:rPr>
        <w:t>Prezenta hotărâre a fost adoptată cu … voturi “pentru” … voturi “împotrivă”, …. ”abţineri” şi …. Membri</w:t>
      </w:r>
      <w:r w:rsidR="008653EB" w:rsidRPr="0098385E">
        <w:rPr>
          <w:rFonts w:ascii="Montserrat Light" w:hAnsi="Montserrat Light"/>
          <w:i/>
          <w:iCs/>
          <w:noProof/>
          <w:sz w:val="22"/>
          <w:szCs w:val="22"/>
          <w:lang w:val="ro-RO"/>
        </w:rPr>
        <w:t xml:space="preserve"> </w:t>
      </w:r>
      <w:r w:rsidRPr="0098385E">
        <w:rPr>
          <w:rFonts w:ascii="Montserrat Light" w:hAnsi="Montserrat Light"/>
          <w:i/>
          <w:iCs/>
          <w:noProof/>
          <w:sz w:val="22"/>
          <w:szCs w:val="22"/>
          <w:lang w:val="ro-RO"/>
        </w:rPr>
        <w:t>ai Consiliului județean nu au votat, fiind astfel respectate prevederile legale privind majoritatea de voturi necesară.</w:t>
      </w:r>
      <w:r w:rsidRPr="0098385E">
        <w:rPr>
          <w:rFonts w:ascii="Montserrat Light" w:hAnsi="Montserrat Light"/>
          <w:b/>
          <w:bCs/>
          <w:i/>
          <w:iCs/>
          <w:noProof/>
          <w:sz w:val="22"/>
          <w:szCs w:val="22"/>
          <w:vertAlign w:val="superscript"/>
          <w:lang w:val="ro-RO"/>
        </w:rPr>
        <w:t xml:space="preserve">  </w:t>
      </w:r>
    </w:p>
    <w:p w14:paraId="5F579734" w14:textId="0449F0E2" w:rsidR="002E6A1B" w:rsidRPr="0098385E" w:rsidRDefault="002E6A1B" w:rsidP="00927C0C">
      <w:pPr>
        <w:autoSpaceDE w:val="0"/>
        <w:autoSpaceDN w:val="0"/>
        <w:adjustRightInd w:val="0"/>
        <w:spacing w:line="240" w:lineRule="auto"/>
        <w:ind w:right="162"/>
        <w:rPr>
          <w:rFonts w:ascii="Montserrat Light" w:hAnsi="Montserrat Light"/>
          <w:i/>
          <w:iCs/>
          <w:noProof/>
          <w:sz w:val="22"/>
          <w:szCs w:val="22"/>
          <w:lang w:val="ro-RO"/>
        </w:rPr>
      </w:pPr>
    </w:p>
    <w:p w14:paraId="0298A5A5" w14:textId="77777777" w:rsidR="00B8309F" w:rsidRDefault="00B8309F" w:rsidP="00927C0C">
      <w:pPr>
        <w:autoSpaceDE w:val="0"/>
        <w:autoSpaceDN w:val="0"/>
        <w:adjustRightInd w:val="0"/>
        <w:spacing w:line="240" w:lineRule="auto"/>
        <w:ind w:right="162"/>
        <w:rPr>
          <w:rFonts w:ascii="Montserrat Light" w:hAnsi="Montserrat Light"/>
          <w:i/>
          <w:iCs/>
          <w:noProof/>
          <w:sz w:val="22"/>
          <w:szCs w:val="22"/>
          <w:lang w:val="ro-RO"/>
        </w:rPr>
      </w:pPr>
    </w:p>
    <w:p w14:paraId="4FF52E00" w14:textId="77777777" w:rsidR="0098385E" w:rsidRDefault="0098385E" w:rsidP="00927C0C">
      <w:pPr>
        <w:autoSpaceDE w:val="0"/>
        <w:autoSpaceDN w:val="0"/>
        <w:adjustRightInd w:val="0"/>
        <w:spacing w:line="240" w:lineRule="auto"/>
        <w:ind w:right="162"/>
        <w:rPr>
          <w:rFonts w:ascii="Montserrat Light" w:hAnsi="Montserrat Light"/>
          <w:i/>
          <w:iCs/>
          <w:noProof/>
          <w:sz w:val="22"/>
          <w:szCs w:val="22"/>
          <w:lang w:val="ro-RO"/>
        </w:rPr>
      </w:pPr>
    </w:p>
    <w:p w14:paraId="757EE603" w14:textId="77777777" w:rsidR="0098385E" w:rsidRDefault="0098385E" w:rsidP="00927C0C">
      <w:pPr>
        <w:autoSpaceDE w:val="0"/>
        <w:autoSpaceDN w:val="0"/>
        <w:adjustRightInd w:val="0"/>
        <w:spacing w:line="240" w:lineRule="auto"/>
        <w:ind w:right="162"/>
        <w:rPr>
          <w:rFonts w:ascii="Montserrat Light" w:hAnsi="Montserrat Light"/>
          <w:i/>
          <w:iCs/>
          <w:noProof/>
          <w:sz w:val="22"/>
          <w:szCs w:val="22"/>
          <w:lang w:val="ro-RO"/>
        </w:rPr>
      </w:pPr>
    </w:p>
    <w:p w14:paraId="78F6268F" w14:textId="77777777" w:rsidR="0098385E" w:rsidRPr="0098385E" w:rsidRDefault="0098385E" w:rsidP="00927C0C">
      <w:pPr>
        <w:autoSpaceDE w:val="0"/>
        <w:autoSpaceDN w:val="0"/>
        <w:adjustRightInd w:val="0"/>
        <w:spacing w:line="240" w:lineRule="auto"/>
        <w:ind w:right="162"/>
        <w:rPr>
          <w:rFonts w:ascii="Montserrat Light" w:hAnsi="Montserrat Light"/>
          <w:i/>
          <w:iCs/>
          <w:noProof/>
          <w:sz w:val="22"/>
          <w:szCs w:val="22"/>
          <w:lang w:val="ro-RO"/>
        </w:rPr>
      </w:pPr>
    </w:p>
    <w:p w14:paraId="2DD61AD6" w14:textId="357C2FCC" w:rsidR="008F76F2" w:rsidRPr="0098385E" w:rsidRDefault="005C087A" w:rsidP="00927C0C">
      <w:pPr>
        <w:autoSpaceDE w:val="0"/>
        <w:autoSpaceDN w:val="0"/>
        <w:adjustRightInd w:val="0"/>
        <w:spacing w:line="240" w:lineRule="auto"/>
        <w:ind w:right="162"/>
        <w:contextualSpacing/>
        <w:jc w:val="center"/>
        <w:rPr>
          <w:rFonts w:ascii="Montserrat Light" w:hAnsi="Montserrat Light"/>
          <w:b/>
          <w:bCs/>
          <w:noProof/>
          <w:sz w:val="22"/>
          <w:szCs w:val="22"/>
          <w:lang w:val="ro-RO"/>
        </w:rPr>
      </w:pPr>
      <w:r w:rsidRPr="0098385E">
        <w:rPr>
          <w:rFonts w:ascii="Montserrat Light" w:hAnsi="Montserrat Light"/>
          <w:b/>
          <w:bCs/>
          <w:noProof/>
          <w:sz w:val="22"/>
          <w:szCs w:val="22"/>
          <w:lang w:val="ro-RO"/>
        </w:rPr>
        <w:t xml:space="preserve"> </w:t>
      </w:r>
      <w:r w:rsidR="008F76F2" w:rsidRPr="0098385E">
        <w:rPr>
          <w:rFonts w:ascii="Montserrat Light" w:hAnsi="Montserrat Light"/>
          <w:b/>
          <w:bCs/>
          <w:noProof/>
          <w:sz w:val="22"/>
          <w:szCs w:val="22"/>
          <w:lang w:val="ro-RO"/>
        </w:rPr>
        <w:t>INIȚIATOR,</w:t>
      </w:r>
    </w:p>
    <w:p w14:paraId="09D047C8" w14:textId="77777777" w:rsidR="008F76F2" w:rsidRPr="0098385E" w:rsidRDefault="008F76F2" w:rsidP="00927C0C">
      <w:pPr>
        <w:autoSpaceDE w:val="0"/>
        <w:autoSpaceDN w:val="0"/>
        <w:adjustRightInd w:val="0"/>
        <w:spacing w:line="240" w:lineRule="auto"/>
        <w:ind w:right="162"/>
        <w:contextualSpacing/>
        <w:jc w:val="center"/>
        <w:rPr>
          <w:rFonts w:ascii="Montserrat Light" w:hAnsi="Montserrat Light"/>
          <w:b/>
          <w:bCs/>
          <w:noProof/>
          <w:sz w:val="22"/>
          <w:szCs w:val="22"/>
          <w:lang w:val="ro-RO"/>
        </w:rPr>
      </w:pPr>
      <w:r w:rsidRPr="0098385E">
        <w:rPr>
          <w:rFonts w:ascii="Montserrat Light" w:hAnsi="Montserrat Light"/>
          <w:b/>
          <w:bCs/>
          <w:noProof/>
          <w:sz w:val="22"/>
          <w:szCs w:val="22"/>
          <w:lang w:val="ro-RO"/>
        </w:rPr>
        <w:t xml:space="preserve">PREȘEDINTE </w:t>
      </w:r>
    </w:p>
    <w:p w14:paraId="4F790BC3" w14:textId="62903ADE" w:rsidR="009B548A" w:rsidRPr="0098385E" w:rsidRDefault="005A44EE" w:rsidP="00927C0C">
      <w:pPr>
        <w:autoSpaceDE w:val="0"/>
        <w:autoSpaceDN w:val="0"/>
        <w:adjustRightInd w:val="0"/>
        <w:spacing w:line="240" w:lineRule="auto"/>
        <w:ind w:right="162"/>
        <w:contextualSpacing/>
        <w:jc w:val="center"/>
        <w:rPr>
          <w:rFonts w:ascii="Montserrat Light" w:hAnsi="Montserrat Light"/>
          <w:noProof/>
          <w:sz w:val="22"/>
          <w:szCs w:val="22"/>
          <w:lang w:val="ro-RO"/>
        </w:rPr>
      </w:pPr>
      <w:r w:rsidRPr="0098385E">
        <w:rPr>
          <w:rFonts w:ascii="Montserrat Light" w:hAnsi="Montserrat Light"/>
          <w:noProof/>
          <w:sz w:val="22"/>
          <w:szCs w:val="22"/>
          <w:lang w:val="ro-RO"/>
        </w:rPr>
        <w:t>Alin Tișe</w:t>
      </w:r>
    </w:p>
    <w:p w14:paraId="36C8EEBC" w14:textId="77777777" w:rsidR="00CA2A01" w:rsidRPr="0098385E" w:rsidRDefault="00CA2A01" w:rsidP="00927C0C">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7225A6DF" w14:textId="77777777" w:rsidR="00CA2A01" w:rsidRPr="0098385E" w:rsidRDefault="00CA2A01" w:rsidP="00927C0C">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3E3FD7DC" w14:textId="77777777" w:rsidR="00B8309F" w:rsidRPr="0098385E" w:rsidRDefault="00B8309F" w:rsidP="00927C0C">
      <w:pPr>
        <w:spacing w:line="240" w:lineRule="auto"/>
        <w:ind w:left="-426" w:right="162"/>
        <w:rPr>
          <w:rFonts w:ascii="Montserrat Light" w:hAnsi="Montserrat Light"/>
          <w:bCs/>
          <w:noProof/>
          <w:sz w:val="22"/>
          <w:szCs w:val="22"/>
          <w:lang w:val="ro-RO"/>
        </w:rPr>
      </w:pPr>
    </w:p>
    <w:p w14:paraId="30B8BD25" w14:textId="77777777" w:rsidR="00B8309F" w:rsidRPr="00EC320C" w:rsidRDefault="00B8309F" w:rsidP="00927C0C">
      <w:pPr>
        <w:spacing w:line="240" w:lineRule="auto"/>
        <w:ind w:left="-426" w:right="162"/>
        <w:rPr>
          <w:rFonts w:ascii="Montserrat Light" w:hAnsi="Montserrat Light"/>
          <w:bCs/>
          <w:noProof/>
          <w:color w:val="FF0000"/>
          <w:sz w:val="22"/>
          <w:szCs w:val="22"/>
          <w:lang w:val="ro-RO"/>
        </w:rPr>
      </w:pPr>
    </w:p>
    <w:p w14:paraId="52205FEC" w14:textId="77777777" w:rsidR="00B8309F" w:rsidRPr="00EC320C" w:rsidRDefault="00B8309F" w:rsidP="00927C0C">
      <w:pPr>
        <w:spacing w:line="240" w:lineRule="auto"/>
        <w:ind w:left="-426" w:right="162"/>
        <w:rPr>
          <w:rFonts w:ascii="Montserrat Light" w:hAnsi="Montserrat Light"/>
          <w:bCs/>
          <w:noProof/>
          <w:color w:val="FF0000"/>
          <w:sz w:val="22"/>
          <w:szCs w:val="22"/>
          <w:lang w:val="ro-RO"/>
        </w:rPr>
      </w:pPr>
    </w:p>
    <w:p w14:paraId="6A609CE7" w14:textId="77777777" w:rsidR="00B8309F" w:rsidRPr="00EC320C" w:rsidRDefault="00B8309F" w:rsidP="00927C0C">
      <w:pPr>
        <w:spacing w:line="240" w:lineRule="auto"/>
        <w:ind w:left="-426" w:right="162"/>
        <w:rPr>
          <w:rFonts w:ascii="Montserrat Light" w:hAnsi="Montserrat Light"/>
          <w:bCs/>
          <w:noProof/>
          <w:color w:val="FF0000"/>
          <w:sz w:val="22"/>
          <w:szCs w:val="22"/>
          <w:lang w:val="ro-RO"/>
        </w:rPr>
      </w:pPr>
    </w:p>
    <w:p w14:paraId="47C490DC" w14:textId="77777777" w:rsidR="00B8309F" w:rsidRPr="00EC320C" w:rsidRDefault="00B8309F" w:rsidP="00927C0C">
      <w:pPr>
        <w:spacing w:line="240" w:lineRule="auto"/>
        <w:ind w:left="-426" w:right="162"/>
        <w:rPr>
          <w:rFonts w:ascii="Montserrat Light" w:hAnsi="Montserrat Light"/>
          <w:bCs/>
          <w:noProof/>
          <w:color w:val="FF0000"/>
          <w:sz w:val="22"/>
          <w:szCs w:val="22"/>
          <w:lang w:val="ro-RO"/>
        </w:rPr>
      </w:pPr>
    </w:p>
    <w:p w14:paraId="2EADF0B2" w14:textId="77777777" w:rsidR="00B8309F" w:rsidRPr="00EC320C" w:rsidRDefault="00B8309F" w:rsidP="00927C0C">
      <w:pPr>
        <w:spacing w:line="240" w:lineRule="auto"/>
        <w:ind w:left="-426" w:right="162"/>
        <w:rPr>
          <w:rFonts w:ascii="Montserrat Light" w:hAnsi="Montserrat Light"/>
          <w:bCs/>
          <w:noProof/>
          <w:color w:val="FF0000"/>
          <w:sz w:val="22"/>
          <w:szCs w:val="22"/>
          <w:lang w:val="ro-RO"/>
        </w:rPr>
      </w:pPr>
    </w:p>
    <w:p w14:paraId="74EAFE02" w14:textId="77777777" w:rsidR="00B8309F" w:rsidRPr="00EC320C" w:rsidRDefault="00B8309F" w:rsidP="00927C0C">
      <w:pPr>
        <w:spacing w:line="240" w:lineRule="auto"/>
        <w:ind w:left="-426" w:right="162"/>
        <w:rPr>
          <w:rFonts w:ascii="Montserrat Light" w:hAnsi="Montserrat Light"/>
          <w:bCs/>
          <w:noProof/>
          <w:color w:val="FF0000"/>
          <w:sz w:val="22"/>
          <w:szCs w:val="22"/>
          <w:lang w:val="ro-RO"/>
        </w:rPr>
      </w:pPr>
    </w:p>
    <w:p w14:paraId="42B2E441" w14:textId="77777777" w:rsidR="001F493C" w:rsidRPr="00EC320C" w:rsidRDefault="001F493C" w:rsidP="00927C0C">
      <w:pPr>
        <w:spacing w:line="240" w:lineRule="auto"/>
        <w:ind w:left="-426" w:right="162"/>
        <w:rPr>
          <w:rFonts w:ascii="Montserrat Light" w:hAnsi="Montserrat Light"/>
          <w:bCs/>
          <w:noProof/>
          <w:color w:val="FF0000"/>
          <w:sz w:val="22"/>
          <w:szCs w:val="22"/>
          <w:lang w:val="ro-RO"/>
        </w:rPr>
      </w:pPr>
    </w:p>
    <w:p w14:paraId="5752AC29" w14:textId="77777777" w:rsidR="001F493C" w:rsidRDefault="001F493C" w:rsidP="00927C0C">
      <w:pPr>
        <w:spacing w:line="240" w:lineRule="auto"/>
        <w:ind w:left="-426" w:right="162"/>
        <w:rPr>
          <w:rFonts w:ascii="Montserrat Light" w:hAnsi="Montserrat Light"/>
          <w:bCs/>
          <w:noProof/>
          <w:color w:val="FF0000"/>
          <w:sz w:val="22"/>
          <w:szCs w:val="22"/>
          <w:lang w:val="ro-RO"/>
        </w:rPr>
      </w:pPr>
    </w:p>
    <w:p w14:paraId="2E490743" w14:textId="77777777" w:rsidR="00412464" w:rsidRDefault="00412464" w:rsidP="00927C0C">
      <w:pPr>
        <w:spacing w:line="240" w:lineRule="auto"/>
        <w:ind w:left="-426" w:right="162"/>
        <w:rPr>
          <w:rFonts w:ascii="Montserrat Light" w:hAnsi="Montserrat Light"/>
          <w:bCs/>
          <w:noProof/>
          <w:color w:val="FF0000"/>
          <w:sz w:val="22"/>
          <w:szCs w:val="22"/>
          <w:lang w:val="ro-RO"/>
        </w:rPr>
      </w:pPr>
    </w:p>
    <w:p w14:paraId="322A5537" w14:textId="5EA6030D" w:rsidR="00680B73" w:rsidRPr="00EC320C" w:rsidRDefault="00680B73" w:rsidP="00927C0C">
      <w:pPr>
        <w:spacing w:line="240" w:lineRule="auto"/>
        <w:ind w:left="-426" w:right="162"/>
        <w:rPr>
          <w:rFonts w:ascii="Montserrat Light" w:hAnsi="Montserrat Light"/>
          <w:bCs/>
          <w:noProof/>
          <w:sz w:val="22"/>
          <w:szCs w:val="22"/>
          <w:lang w:val="ro-RO"/>
        </w:rPr>
      </w:pPr>
      <w:r w:rsidRPr="00052B56">
        <w:rPr>
          <w:rFonts w:ascii="Montserrat Light" w:hAnsi="Montserrat Light"/>
          <w:bCs/>
          <w:noProof/>
          <w:sz w:val="22"/>
          <w:szCs w:val="22"/>
          <w:lang w:val="ro-RO"/>
        </w:rPr>
        <w:lastRenderedPageBreak/>
        <w:t xml:space="preserve">Nr. </w:t>
      </w:r>
      <w:r w:rsidR="00052B56" w:rsidRPr="00052B56">
        <w:rPr>
          <w:rFonts w:ascii="Montserrat Light" w:hAnsi="Montserrat Light"/>
          <w:bCs/>
          <w:noProof/>
          <w:sz w:val="22"/>
          <w:szCs w:val="22"/>
          <w:lang w:val="ro-RO"/>
        </w:rPr>
        <w:t>20006</w:t>
      </w:r>
      <w:r w:rsidR="00061558" w:rsidRPr="00052B56">
        <w:rPr>
          <w:rFonts w:ascii="Montserrat Light" w:hAnsi="Montserrat Light"/>
          <w:bCs/>
          <w:noProof/>
          <w:sz w:val="22"/>
          <w:szCs w:val="22"/>
          <w:lang w:val="ro-RO"/>
        </w:rPr>
        <w:t>/</w:t>
      </w:r>
      <w:r w:rsidR="002B08C3" w:rsidRPr="00052B56">
        <w:rPr>
          <w:rFonts w:ascii="Montserrat Light" w:hAnsi="Montserrat Light"/>
          <w:bCs/>
          <w:noProof/>
          <w:sz w:val="22"/>
          <w:szCs w:val="22"/>
          <w:lang w:val="ro-RO"/>
        </w:rPr>
        <w:t>0</w:t>
      </w:r>
      <w:r w:rsidR="00052B56" w:rsidRPr="00052B56">
        <w:rPr>
          <w:rFonts w:ascii="Montserrat Light" w:hAnsi="Montserrat Light"/>
          <w:bCs/>
          <w:noProof/>
          <w:sz w:val="22"/>
          <w:szCs w:val="22"/>
          <w:lang w:val="ro-RO"/>
        </w:rPr>
        <w:t>8</w:t>
      </w:r>
      <w:r w:rsidR="002B08C3" w:rsidRPr="00052B56">
        <w:rPr>
          <w:rFonts w:ascii="Montserrat Light" w:hAnsi="Montserrat Light"/>
          <w:bCs/>
          <w:noProof/>
          <w:sz w:val="22"/>
          <w:szCs w:val="22"/>
          <w:lang w:val="ro-RO"/>
        </w:rPr>
        <w:t>.05</w:t>
      </w:r>
      <w:r w:rsidR="00FC60BC" w:rsidRPr="00052B56">
        <w:rPr>
          <w:rFonts w:ascii="Montserrat Light" w:hAnsi="Montserrat Light"/>
          <w:bCs/>
          <w:noProof/>
          <w:sz w:val="22"/>
          <w:szCs w:val="22"/>
          <w:lang w:val="ro-RO"/>
        </w:rPr>
        <w:t>.2025</w:t>
      </w:r>
    </w:p>
    <w:p w14:paraId="4CED7280" w14:textId="7CDEB2A8" w:rsidR="004C5818" w:rsidRDefault="004C5818" w:rsidP="00927C0C">
      <w:pPr>
        <w:tabs>
          <w:tab w:val="left" w:pos="3456"/>
        </w:tabs>
        <w:spacing w:line="240" w:lineRule="auto"/>
        <w:ind w:right="162"/>
        <w:jc w:val="center"/>
        <w:rPr>
          <w:rFonts w:ascii="Montserrat Light" w:hAnsi="Montserrat Light"/>
          <w:b/>
          <w:bCs/>
          <w:iCs/>
          <w:noProof/>
          <w:sz w:val="22"/>
          <w:szCs w:val="22"/>
          <w:lang w:val="ro-RO"/>
        </w:rPr>
      </w:pPr>
      <w:r w:rsidRPr="00EC320C">
        <w:rPr>
          <w:rFonts w:ascii="Montserrat Light" w:hAnsi="Montserrat Light"/>
          <w:b/>
          <w:bCs/>
          <w:iCs/>
          <w:noProof/>
          <w:sz w:val="22"/>
          <w:szCs w:val="22"/>
          <w:lang w:val="ro-RO"/>
        </w:rPr>
        <w:t>RAPORT DE SPECIALITATE</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1701"/>
        <w:gridCol w:w="1984"/>
      </w:tblGrid>
      <w:tr w:rsidR="00D604DF" w:rsidRPr="00EC320C" w14:paraId="26B2D521" w14:textId="77777777" w:rsidTr="00D61028">
        <w:trPr>
          <w:trHeight w:val="278"/>
        </w:trPr>
        <w:tc>
          <w:tcPr>
            <w:tcW w:w="3120" w:type="dxa"/>
          </w:tcPr>
          <w:p w14:paraId="147068FE" w14:textId="77777777" w:rsidR="00BE515A" w:rsidRPr="00EC320C" w:rsidRDefault="00BE515A" w:rsidP="00927C0C">
            <w:pPr>
              <w:tabs>
                <w:tab w:val="left" w:pos="3456"/>
              </w:tabs>
              <w:spacing w:line="240" w:lineRule="auto"/>
              <w:ind w:right="162"/>
              <w:rPr>
                <w:rFonts w:ascii="Montserrat Light" w:hAnsi="Montserrat Light"/>
                <w:b/>
                <w:bCs/>
                <w:iCs/>
                <w:noProof/>
                <w:sz w:val="22"/>
                <w:szCs w:val="22"/>
                <w:lang w:val="ro-RO"/>
              </w:rPr>
            </w:pPr>
            <w:r w:rsidRPr="00EC320C">
              <w:rPr>
                <w:rFonts w:ascii="Montserrat Light" w:hAnsi="Montserrat Light"/>
                <w:b/>
                <w:bCs/>
                <w:iCs/>
                <w:noProof/>
                <w:sz w:val="22"/>
                <w:szCs w:val="22"/>
                <w:lang w:val="ro-RO"/>
              </w:rPr>
              <w:t>Titlul proiectului de hotărâre</w:t>
            </w:r>
          </w:p>
        </w:tc>
        <w:tc>
          <w:tcPr>
            <w:tcW w:w="6945" w:type="dxa"/>
            <w:gridSpan w:val="3"/>
          </w:tcPr>
          <w:p w14:paraId="37788C80" w14:textId="1D0865F3" w:rsidR="00BE515A" w:rsidRPr="00EC320C" w:rsidRDefault="004A2B9B" w:rsidP="00927C0C">
            <w:pPr>
              <w:pStyle w:val="Frspaiere1"/>
              <w:ind w:right="162"/>
              <w:jc w:val="both"/>
              <w:rPr>
                <w:rFonts w:ascii="Montserrat Light" w:hAnsi="Montserrat Light"/>
                <w:bCs/>
                <w:noProof/>
                <w:sz w:val="22"/>
                <w:szCs w:val="22"/>
              </w:rPr>
            </w:pPr>
            <w:r w:rsidRPr="00EC320C">
              <w:rPr>
                <w:rFonts w:ascii="Montserrat Light" w:hAnsi="Montserrat Light"/>
                <w:bCs/>
                <w:iCs/>
                <w:noProof/>
                <w:sz w:val="22"/>
                <w:szCs w:val="22"/>
              </w:rPr>
              <w:t xml:space="preserve">privind </w:t>
            </w:r>
            <w:r w:rsidR="00FE5A01">
              <w:rPr>
                <w:rFonts w:ascii="Montserrat Light" w:hAnsi="Montserrat Light"/>
                <w:bCs/>
                <w:iCs/>
                <w:noProof/>
                <w:sz w:val="22"/>
                <w:szCs w:val="22"/>
              </w:rPr>
              <w:t>a</w:t>
            </w:r>
            <w:r w:rsidRPr="00EC320C">
              <w:rPr>
                <w:rFonts w:ascii="Montserrat Light" w:hAnsi="Montserrat Light" w:cs="Arial"/>
                <w:bCs/>
                <w:noProof/>
                <w:sz w:val="22"/>
                <w:szCs w:val="22"/>
              </w:rPr>
              <w:t xml:space="preserve">probarea </w:t>
            </w:r>
            <w:r w:rsidRPr="00EC320C">
              <w:rPr>
                <w:rFonts w:ascii="Montserrat Light" w:hAnsi="Montserrat Light"/>
                <w:bCs/>
                <w:noProof/>
                <w:sz w:val="22"/>
                <w:szCs w:val="22"/>
              </w:rPr>
              <w:t>Organigramei, Statului de funcţii şi a Regulamentului de organizare şi funcţionare</w:t>
            </w:r>
            <w:r w:rsidRPr="00EC320C">
              <w:rPr>
                <w:rFonts w:ascii="Montserrat Light" w:hAnsi="Montserrat Light"/>
                <w:bCs/>
                <w:iCs/>
                <w:noProof/>
                <w:sz w:val="22"/>
                <w:szCs w:val="22"/>
              </w:rPr>
              <w:t xml:space="preserve"> </w:t>
            </w:r>
            <w:r w:rsidR="00721672" w:rsidRPr="00EC320C">
              <w:rPr>
                <w:rFonts w:ascii="Montserrat Light" w:hAnsi="Montserrat Light"/>
                <w:bCs/>
                <w:iCs/>
                <w:noProof/>
                <w:sz w:val="22"/>
                <w:szCs w:val="22"/>
              </w:rPr>
              <w:t>pentru</w:t>
            </w:r>
            <w:r w:rsidRPr="00EC320C">
              <w:rPr>
                <w:rFonts w:ascii="Montserrat Light" w:hAnsi="Montserrat Light"/>
                <w:bCs/>
                <w:iCs/>
                <w:noProof/>
                <w:sz w:val="22"/>
                <w:szCs w:val="22"/>
              </w:rPr>
              <w:t xml:space="preserve"> </w:t>
            </w:r>
            <w:r w:rsidRPr="00EC320C">
              <w:rPr>
                <w:rFonts w:ascii="Montserrat Light" w:hAnsi="Montserrat Light" w:cs="Arial"/>
                <w:bCs/>
                <w:noProof/>
                <w:sz w:val="22"/>
                <w:szCs w:val="22"/>
              </w:rPr>
              <w:t>Direcți</w:t>
            </w:r>
            <w:r w:rsidR="00721672" w:rsidRPr="00EC320C">
              <w:rPr>
                <w:rFonts w:ascii="Montserrat Light" w:hAnsi="Montserrat Light" w:cs="Arial"/>
                <w:bCs/>
                <w:noProof/>
                <w:sz w:val="22"/>
                <w:szCs w:val="22"/>
              </w:rPr>
              <w:t>a</w:t>
            </w:r>
            <w:r w:rsidRPr="00EC320C">
              <w:rPr>
                <w:rFonts w:ascii="Montserrat Light" w:hAnsi="Montserrat Light" w:cs="Arial"/>
                <w:bCs/>
                <w:noProof/>
                <w:sz w:val="22"/>
                <w:szCs w:val="22"/>
              </w:rPr>
              <w:t xml:space="preserve"> Județe</w:t>
            </w:r>
            <w:r w:rsidR="00721672" w:rsidRPr="00EC320C">
              <w:rPr>
                <w:rFonts w:ascii="Montserrat Light" w:hAnsi="Montserrat Light" w:cs="Arial"/>
                <w:bCs/>
                <w:noProof/>
                <w:sz w:val="22"/>
                <w:szCs w:val="22"/>
              </w:rPr>
              <w:t>ană</w:t>
            </w:r>
            <w:r w:rsidRPr="00EC320C">
              <w:rPr>
                <w:rFonts w:ascii="Montserrat Light" w:hAnsi="Montserrat Light" w:cs="Arial"/>
                <w:bCs/>
                <w:noProof/>
                <w:sz w:val="22"/>
                <w:szCs w:val="22"/>
              </w:rPr>
              <w:t xml:space="preserve"> de Evidență a Persoanelor Cluj</w:t>
            </w:r>
          </w:p>
        </w:tc>
      </w:tr>
      <w:tr w:rsidR="00D604DF" w:rsidRPr="00EC320C" w14:paraId="04411024" w14:textId="77777777" w:rsidTr="00381663">
        <w:trPr>
          <w:trHeight w:val="464"/>
        </w:trPr>
        <w:tc>
          <w:tcPr>
            <w:tcW w:w="3120" w:type="dxa"/>
          </w:tcPr>
          <w:p w14:paraId="35A72988" w14:textId="77777777" w:rsidR="00BE515A" w:rsidRPr="00EC320C" w:rsidRDefault="00BE515A" w:rsidP="00927C0C">
            <w:pPr>
              <w:tabs>
                <w:tab w:val="left" w:pos="3456"/>
              </w:tabs>
              <w:spacing w:line="240" w:lineRule="auto"/>
              <w:ind w:right="162"/>
              <w:rPr>
                <w:rFonts w:ascii="Montserrat Light" w:hAnsi="Montserrat Light"/>
                <w:b/>
                <w:bCs/>
                <w:iCs/>
                <w:noProof/>
                <w:sz w:val="22"/>
                <w:szCs w:val="22"/>
                <w:lang w:val="ro-RO"/>
              </w:rPr>
            </w:pPr>
            <w:r w:rsidRPr="00EC320C">
              <w:rPr>
                <w:rFonts w:ascii="Montserrat Light" w:hAnsi="Montserrat Light"/>
                <w:b/>
                <w:bCs/>
                <w:iCs/>
                <w:noProof/>
                <w:sz w:val="22"/>
                <w:szCs w:val="22"/>
                <w:lang w:val="ro-RO"/>
              </w:rPr>
              <w:t>Compartiment de resort:</w:t>
            </w:r>
          </w:p>
        </w:tc>
        <w:tc>
          <w:tcPr>
            <w:tcW w:w="6945" w:type="dxa"/>
            <w:gridSpan w:val="3"/>
          </w:tcPr>
          <w:p w14:paraId="68F11860" w14:textId="15855DC8" w:rsidR="00BE515A" w:rsidRPr="00EC320C" w:rsidRDefault="004D1AE5" w:rsidP="00927C0C">
            <w:pPr>
              <w:spacing w:line="240" w:lineRule="auto"/>
              <w:ind w:right="162"/>
              <w:jc w:val="both"/>
              <w:rPr>
                <w:rFonts w:ascii="Montserrat Light" w:hAnsi="Montserrat Light"/>
                <w:noProof/>
                <w:sz w:val="22"/>
                <w:szCs w:val="22"/>
                <w:lang w:val="ro-RO"/>
              </w:rPr>
            </w:pPr>
            <w:r w:rsidRPr="00EC320C">
              <w:rPr>
                <w:rFonts w:ascii="Montserrat Light" w:hAnsi="Montserrat Light"/>
                <w:noProof/>
                <w:sz w:val="22"/>
                <w:szCs w:val="22"/>
                <w:lang w:val="ro-RO"/>
              </w:rPr>
              <w:t>Direcția Generală Buget-Finanțe, Resurse Umane-Serviciul Resurse Umane</w:t>
            </w:r>
            <w:r w:rsidR="0090558F" w:rsidRPr="00EC320C">
              <w:rPr>
                <w:rFonts w:ascii="Montserrat Light" w:hAnsi="Montserrat Light"/>
                <w:noProof/>
                <w:sz w:val="22"/>
                <w:szCs w:val="22"/>
                <w:lang w:val="ro-RO"/>
              </w:rPr>
              <w:t xml:space="preserve">, </w:t>
            </w:r>
          </w:p>
        </w:tc>
      </w:tr>
      <w:tr w:rsidR="00D604DF" w:rsidRPr="00EC320C" w14:paraId="71B42F8A" w14:textId="77777777" w:rsidTr="00D61028">
        <w:tc>
          <w:tcPr>
            <w:tcW w:w="10065" w:type="dxa"/>
            <w:gridSpan w:val="4"/>
          </w:tcPr>
          <w:p w14:paraId="4F14F2D2" w14:textId="74DE3811" w:rsidR="004C5818" w:rsidRPr="00EC320C" w:rsidRDefault="004C5818" w:rsidP="00927C0C">
            <w:pPr>
              <w:tabs>
                <w:tab w:val="left" w:pos="3456"/>
              </w:tabs>
              <w:spacing w:line="240" w:lineRule="auto"/>
              <w:ind w:right="162"/>
              <w:jc w:val="both"/>
              <w:rPr>
                <w:rFonts w:ascii="Montserrat Light" w:hAnsi="Montserrat Light"/>
                <w:b/>
                <w:bCs/>
                <w:iCs/>
                <w:noProof/>
                <w:color w:val="FF0000"/>
                <w:sz w:val="22"/>
                <w:szCs w:val="22"/>
                <w:lang w:val="ro-RO"/>
              </w:rPr>
            </w:pPr>
            <w:r w:rsidRPr="00EC320C">
              <w:rPr>
                <w:rFonts w:ascii="Montserrat Light" w:hAnsi="Montserrat Light"/>
                <w:b/>
                <w:bCs/>
                <w:iCs/>
                <w:noProof/>
                <w:sz w:val="22"/>
                <w:szCs w:val="22"/>
                <w:lang w:val="ro-RO"/>
              </w:rPr>
              <w:t xml:space="preserve">Secțiunea 1 – Documentare și analiză: </w:t>
            </w:r>
          </w:p>
        </w:tc>
      </w:tr>
      <w:tr w:rsidR="00D604DF" w:rsidRPr="00EC320C" w14:paraId="564589CE" w14:textId="77777777" w:rsidTr="00D61028">
        <w:tc>
          <w:tcPr>
            <w:tcW w:w="10065" w:type="dxa"/>
            <w:gridSpan w:val="4"/>
          </w:tcPr>
          <w:p w14:paraId="1B3C5B1D" w14:textId="2AE2DEF1" w:rsidR="00B76CB2" w:rsidRPr="0098385E" w:rsidRDefault="00B76CB2" w:rsidP="00B76CB2">
            <w:pPr>
              <w:jc w:val="both"/>
              <w:rPr>
                <w:rFonts w:ascii="Montserrat Light" w:eastAsia="Times New Roman" w:hAnsi="Montserrat Light"/>
                <w:noProof/>
                <w:sz w:val="22"/>
                <w:szCs w:val="22"/>
                <w:shd w:val="clear" w:color="auto" w:fill="FFFFFF"/>
                <w:lang w:val="ro-RO"/>
              </w:rPr>
            </w:pPr>
            <w:r w:rsidRPr="0098385E">
              <w:rPr>
                <w:rStyle w:val="salnbdy"/>
                <w:rFonts w:ascii="Montserrat Light" w:eastAsia="Times New Roman" w:hAnsi="Montserrat Light"/>
                <w:noProof/>
                <w:color w:val="auto"/>
                <w:sz w:val="22"/>
                <w:szCs w:val="22"/>
                <w:lang w:val="ro-RO"/>
              </w:rPr>
              <w:t>Serviciile publice comunitare de evidenta a persoanelor, s-au organizat la nivelul consiliilor locale ale comunelor, oraşelor şi municipiilor, precum şi la nivelul consiliilor judetene, respectiv al municipiului Bucureşti în conformitate cu dispozițiile OG nr. 84/2001, cu modificările și completările ulterioare.</w:t>
            </w:r>
            <w:r w:rsidRPr="0098385E">
              <w:rPr>
                <w:rFonts w:ascii="Montserrat Light" w:hAnsi="Montserrat Light"/>
                <w:noProof/>
                <w:sz w:val="22"/>
                <w:szCs w:val="22"/>
                <w:lang w:val="ro-RO"/>
              </w:rPr>
              <w:t xml:space="preserve"> S</w:t>
            </w:r>
            <w:r w:rsidRPr="0098385E">
              <w:rPr>
                <w:rStyle w:val="salnbdy"/>
                <w:rFonts w:ascii="Montserrat Light" w:eastAsia="Times New Roman" w:hAnsi="Montserrat Light"/>
                <w:noProof/>
                <w:color w:val="auto"/>
                <w:sz w:val="22"/>
                <w:szCs w:val="22"/>
                <w:lang w:val="ro-RO"/>
              </w:rPr>
              <w:t>erviciile publice comunitare judetene de evidenta a persoanelor s-au înființat în subordinea consiliilor judetene, prin reorganizarea serviciilor de stare civila din aparatul propriu al consiliilor judetene, precum şi a birourilor judetene de evidenta a populatiei din cadrul serviciilor judetene de evidenta informatizata a persoanei.</w:t>
            </w:r>
          </w:p>
          <w:p w14:paraId="19C143AF" w14:textId="791440D7" w:rsidR="00BE515A" w:rsidRPr="0098385E" w:rsidRDefault="00BE515A" w:rsidP="00927C0C">
            <w:pPr>
              <w:spacing w:after="0" w:line="240" w:lineRule="auto"/>
              <w:ind w:right="162"/>
              <w:jc w:val="both"/>
              <w:rPr>
                <w:rFonts w:ascii="Montserrat Light" w:hAnsi="Montserrat Light"/>
                <w:iCs/>
                <w:noProof/>
                <w:sz w:val="22"/>
                <w:szCs w:val="22"/>
                <w:lang w:val="ro-RO" w:eastAsia="ro-RO"/>
              </w:rPr>
            </w:pPr>
            <w:r w:rsidRPr="0098385E">
              <w:rPr>
                <w:rFonts w:ascii="Montserrat Light" w:hAnsi="Montserrat Light"/>
                <w:iCs/>
                <w:noProof/>
                <w:sz w:val="22"/>
                <w:szCs w:val="22"/>
                <w:lang w:val="ro-RO" w:eastAsia="ro-RO"/>
              </w:rPr>
              <w:t>Pentru acest proiect de hotărâre sunt incidente următoarele acte normative</w:t>
            </w:r>
            <w:r w:rsidR="0036315E" w:rsidRPr="0098385E">
              <w:rPr>
                <w:rFonts w:ascii="Montserrat Light" w:hAnsi="Montserrat Light"/>
                <w:iCs/>
                <w:noProof/>
                <w:sz w:val="22"/>
                <w:szCs w:val="22"/>
                <w:lang w:val="ro-RO" w:eastAsia="ro-RO"/>
              </w:rPr>
              <w:t xml:space="preserve"> principale</w:t>
            </w:r>
            <w:r w:rsidRPr="0098385E">
              <w:rPr>
                <w:rFonts w:ascii="Montserrat Light" w:hAnsi="Montserrat Light"/>
                <w:iCs/>
                <w:noProof/>
                <w:sz w:val="22"/>
                <w:szCs w:val="22"/>
                <w:lang w:val="ro-RO" w:eastAsia="ro-RO"/>
              </w:rPr>
              <w:t>:</w:t>
            </w:r>
          </w:p>
          <w:p w14:paraId="6973549B" w14:textId="77777777" w:rsidR="004A2B9B" w:rsidRPr="0098385E" w:rsidRDefault="004A2B9B" w:rsidP="00E0045B">
            <w:pPr>
              <w:pStyle w:val="Frspaiere"/>
              <w:numPr>
                <w:ilvl w:val="0"/>
                <w:numId w:val="8"/>
              </w:numPr>
              <w:jc w:val="both"/>
              <w:rPr>
                <w:rFonts w:ascii="Montserrat Light" w:eastAsia="Calibri" w:hAnsi="Montserrat Light"/>
                <w:noProof/>
                <w:sz w:val="22"/>
                <w:szCs w:val="22"/>
              </w:rPr>
            </w:pPr>
            <w:r w:rsidRPr="0098385E">
              <w:rPr>
                <w:rFonts w:ascii="Montserrat Light" w:eastAsia="Calibri" w:hAnsi="Montserrat Light"/>
                <w:noProof/>
                <w:sz w:val="22"/>
                <w:szCs w:val="22"/>
              </w:rPr>
              <w:t xml:space="preserve">art. </w:t>
            </w:r>
            <w:r w:rsidRPr="0098385E">
              <w:rPr>
                <w:rFonts w:ascii="Montserrat Light" w:hAnsi="Montserrat Light"/>
                <w:noProof/>
                <w:sz w:val="22"/>
                <w:szCs w:val="22"/>
              </w:rPr>
              <w:t>173 alin. (1) lit. a) și ale alin. (2) lit. c) și ale art. 191 alin. (1) lit. a) și alin. (2) lit. a) din Ordonanța de urgență a Guvernului nr. 57/2019 privind Codul administrativ, cu modificările și completările ulterioare</w:t>
            </w:r>
            <w:r w:rsidRPr="0098385E">
              <w:rPr>
                <w:rFonts w:ascii="Montserrat Light" w:eastAsia="Calibri" w:hAnsi="Montserrat Light"/>
                <w:noProof/>
                <w:sz w:val="22"/>
                <w:szCs w:val="22"/>
              </w:rPr>
              <w:t>;</w:t>
            </w:r>
          </w:p>
          <w:p w14:paraId="6D8CFF36" w14:textId="591C2D97" w:rsidR="0098385E" w:rsidRPr="0098385E" w:rsidRDefault="0098385E" w:rsidP="00E0045B">
            <w:pPr>
              <w:pStyle w:val="Frspaiere"/>
              <w:numPr>
                <w:ilvl w:val="0"/>
                <w:numId w:val="8"/>
              </w:numPr>
              <w:jc w:val="both"/>
              <w:rPr>
                <w:rFonts w:ascii="Montserrat Light" w:eastAsia="Calibri" w:hAnsi="Montserrat Light"/>
                <w:sz w:val="22"/>
                <w:szCs w:val="22"/>
              </w:rPr>
            </w:pPr>
            <w:r w:rsidRPr="0098385E">
              <w:rPr>
                <w:rFonts w:ascii="Montserrat Light" w:hAnsi="Montserrat Light"/>
                <w:sz w:val="22"/>
                <w:szCs w:val="22"/>
              </w:rPr>
              <w:t xml:space="preserve">Ordonanţei de urgență a Guvernului nr. 17/2025 pentru modificarea şi completarea Legii nr. 119/1996 cu privire la actele de stare civilă, precum şi a Ordonanţei de </w:t>
            </w:r>
            <w:r w:rsidR="005447DF">
              <w:rPr>
                <w:rFonts w:ascii="Montserrat Light" w:hAnsi="Montserrat Light"/>
                <w:sz w:val="22"/>
                <w:szCs w:val="22"/>
              </w:rPr>
              <w:t>U</w:t>
            </w:r>
            <w:r w:rsidRPr="0098385E">
              <w:rPr>
                <w:rFonts w:ascii="Montserrat Light" w:hAnsi="Montserrat Light"/>
                <w:sz w:val="22"/>
                <w:szCs w:val="22"/>
              </w:rPr>
              <w:t>rgenţă a Guvernului nr. 97/2005 privind evidenţa, domiciliul, reşedinţa şi actele de identitate ale cetăţenilor români;</w:t>
            </w:r>
          </w:p>
          <w:p w14:paraId="6DF7154F" w14:textId="77777777" w:rsidR="0098385E" w:rsidRPr="0098385E" w:rsidRDefault="0098385E" w:rsidP="00E0045B">
            <w:pPr>
              <w:pStyle w:val="Frspaiere"/>
              <w:numPr>
                <w:ilvl w:val="0"/>
                <w:numId w:val="8"/>
              </w:numPr>
              <w:jc w:val="both"/>
              <w:rPr>
                <w:rFonts w:ascii="Montserrat Light" w:hAnsi="Montserrat Light"/>
                <w:sz w:val="22"/>
                <w:szCs w:val="22"/>
              </w:rPr>
            </w:pPr>
            <w:r w:rsidRPr="0098385E">
              <w:rPr>
                <w:rFonts w:ascii="Montserrat Light" w:hAnsi="Montserrat Light"/>
                <w:sz w:val="22"/>
                <w:szCs w:val="22"/>
              </w:rPr>
              <w:t>Legii nr. 119/1996 cu privire la actele de stare civilă, republicată cu modificările și completările ulterioare;</w:t>
            </w:r>
          </w:p>
          <w:p w14:paraId="384CC999" w14:textId="4CAB0B69" w:rsidR="0098385E" w:rsidRPr="0098385E" w:rsidRDefault="0098385E" w:rsidP="00E0045B">
            <w:pPr>
              <w:pStyle w:val="Frspaiere"/>
              <w:numPr>
                <w:ilvl w:val="0"/>
                <w:numId w:val="8"/>
              </w:numPr>
              <w:jc w:val="both"/>
              <w:rPr>
                <w:rFonts w:ascii="Montserrat Light" w:hAnsi="Montserrat Light"/>
                <w:noProof/>
                <w:sz w:val="22"/>
                <w:szCs w:val="22"/>
              </w:rPr>
            </w:pPr>
            <w:bookmarkStart w:id="18" w:name="_Hlk197420799"/>
            <w:r w:rsidRPr="0098385E">
              <w:rPr>
                <w:rFonts w:ascii="Montserrat Light" w:hAnsi="Montserrat Light"/>
                <w:noProof/>
                <w:sz w:val="22"/>
                <w:szCs w:val="22"/>
              </w:rPr>
              <w:t>art. 1 alin. (1), art. 6, art. 9 alin. (3) din Ordonanța de Guvern privind înfiinţarea, organizarea şi funcţionarea serviciilor publice comunitare de evidenţă a persoanelor nr. 84/2001, cu modificările și completările ulterioare;</w:t>
            </w:r>
          </w:p>
          <w:bookmarkEnd w:id="18"/>
          <w:p w14:paraId="0C940C09" w14:textId="577276FA" w:rsidR="0098385E" w:rsidRPr="0098385E" w:rsidRDefault="0098385E" w:rsidP="00E0045B">
            <w:pPr>
              <w:pStyle w:val="Frspaiere"/>
              <w:numPr>
                <w:ilvl w:val="0"/>
                <w:numId w:val="8"/>
              </w:numPr>
              <w:jc w:val="both"/>
              <w:rPr>
                <w:rFonts w:ascii="Montserrat Light" w:hAnsi="Montserrat Light"/>
                <w:sz w:val="22"/>
                <w:szCs w:val="22"/>
              </w:rPr>
            </w:pPr>
            <w:r w:rsidRPr="0098385E">
              <w:rPr>
                <w:rFonts w:ascii="Montserrat Light" w:hAnsi="Montserrat Light"/>
                <w:sz w:val="22"/>
                <w:szCs w:val="22"/>
              </w:rPr>
              <w:t>Legii nr. 514/2003 privind organizarea şi exercitarea profesiei de consilier juridic, cu modificările şi completările ulterioare;</w:t>
            </w:r>
          </w:p>
          <w:p w14:paraId="39CFF555" w14:textId="77777777" w:rsidR="00F34B4D" w:rsidRPr="0070068F" w:rsidRDefault="0078384F" w:rsidP="00927C0C">
            <w:pPr>
              <w:autoSpaceDE w:val="0"/>
              <w:autoSpaceDN w:val="0"/>
              <w:adjustRightInd w:val="0"/>
              <w:spacing w:before="240" w:line="240" w:lineRule="auto"/>
              <w:ind w:right="162"/>
              <w:contextualSpacing/>
              <w:jc w:val="both"/>
              <w:rPr>
                <w:rFonts w:ascii="Montserrat Light" w:hAnsi="Montserrat Light"/>
                <w:noProof/>
                <w:sz w:val="22"/>
                <w:szCs w:val="22"/>
                <w:lang w:val="ro-RO"/>
              </w:rPr>
            </w:pPr>
            <w:r w:rsidRPr="0070068F">
              <w:rPr>
                <w:rFonts w:ascii="Montserrat Light" w:eastAsia="Calibri" w:hAnsi="Montserrat Light" w:cs="Times New Roman"/>
                <w:noProof/>
                <w:sz w:val="22"/>
                <w:szCs w:val="22"/>
                <w:lang w:val="ro-RO"/>
              </w:rPr>
              <w:t>DJEP</w:t>
            </w:r>
            <w:r w:rsidR="00377966" w:rsidRPr="0070068F">
              <w:rPr>
                <w:rFonts w:ascii="Montserrat Light" w:eastAsia="Calibri" w:hAnsi="Montserrat Light" w:cs="Times New Roman"/>
                <w:noProof/>
                <w:sz w:val="22"/>
                <w:szCs w:val="22"/>
                <w:lang w:val="ro-RO"/>
              </w:rPr>
              <w:t xml:space="preserve"> Cluj este o instituție publică de interes județean aflată în subordinea Consiliului Județean Cluj, </w:t>
            </w:r>
            <w:r w:rsidR="00880D29" w:rsidRPr="0070068F">
              <w:rPr>
                <w:rFonts w:ascii="Montserrat Light" w:hAnsi="Montserrat Light"/>
                <w:noProof/>
                <w:sz w:val="22"/>
                <w:szCs w:val="22"/>
                <w:lang w:val="ro-RO"/>
              </w:rPr>
              <w:t>având ca scop exercitarea competenţelor ce-i sunt date prin lege, pentru punerea în aplicare a prevederilor actelor normative care reglementează activitatea de evidenţă a persoanelor, stare civilă şi eliberarea documentelor în sistem de „GHIŞEU UNIC”.</w:t>
            </w:r>
            <w:r w:rsidR="006020B5" w:rsidRPr="0070068F">
              <w:rPr>
                <w:rFonts w:ascii="Montserrat Light" w:hAnsi="Montserrat Light"/>
                <w:noProof/>
                <w:sz w:val="22"/>
                <w:szCs w:val="22"/>
                <w:lang w:val="ro-RO"/>
              </w:rPr>
              <w:t xml:space="preserve"> </w:t>
            </w:r>
          </w:p>
          <w:p w14:paraId="4CD2BF22" w14:textId="17E133C9" w:rsidR="00F34B4D" w:rsidRPr="0070068F" w:rsidRDefault="006020B5" w:rsidP="00927C0C">
            <w:pPr>
              <w:autoSpaceDE w:val="0"/>
              <w:autoSpaceDN w:val="0"/>
              <w:adjustRightInd w:val="0"/>
              <w:spacing w:before="240" w:after="0" w:line="240" w:lineRule="auto"/>
              <w:ind w:right="162"/>
              <w:contextualSpacing/>
              <w:jc w:val="both"/>
              <w:rPr>
                <w:rFonts w:ascii="Montserrat Light" w:hAnsi="Montserrat Light"/>
                <w:noProof/>
                <w:sz w:val="22"/>
                <w:szCs w:val="22"/>
                <w:lang w:val="ro-RO"/>
              </w:rPr>
            </w:pPr>
            <w:r w:rsidRPr="0070068F">
              <w:rPr>
                <w:rFonts w:ascii="Montserrat Light" w:hAnsi="Montserrat Light"/>
                <w:noProof/>
                <w:sz w:val="22"/>
                <w:szCs w:val="22"/>
                <w:lang w:val="ro-RO"/>
              </w:rPr>
              <w:t xml:space="preserve">Principalele activități desfășurate de DJEP Cluj </w:t>
            </w:r>
            <w:r w:rsidR="00F34B4D" w:rsidRPr="0070068F">
              <w:rPr>
                <w:rFonts w:ascii="Montserrat Light" w:hAnsi="Montserrat Light"/>
                <w:noProof/>
                <w:sz w:val="22"/>
                <w:szCs w:val="22"/>
                <w:lang w:val="ro-RO"/>
              </w:rPr>
              <w:t>sunt reglementate de următoarele a</w:t>
            </w:r>
            <w:r w:rsidRPr="0070068F">
              <w:rPr>
                <w:rFonts w:ascii="Montserrat Light" w:hAnsi="Montserrat Light"/>
                <w:noProof/>
                <w:sz w:val="22"/>
                <w:szCs w:val="22"/>
                <w:lang w:val="ro-RO"/>
              </w:rPr>
              <w:t>cte normative</w:t>
            </w:r>
            <w:r w:rsidR="00F34B4D" w:rsidRPr="0070068F">
              <w:rPr>
                <w:rFonts w:ascii="Montserrat Light" w:hAnsi="Montserrat Light"/>
                <w:noProof/>
                <w:sz w:val="22"/>
                <w:szCs w:val="22"/>
                <w:lang w:val="ro-RO"/>
              </w:rPr>
              <w:t>:</w:t>
            </w:r>
          </w:p>
          <w:p w14:paraId="4662BAE0" w14:textId="77777777" w:rsidR="0070068F" w:rsidRPr="00EC320C" w:rsidRDefault="0070068F" w:rsidP="00E0045B">
            <w:pPr>
              <w:pStyle w:val="Listparagraf"/>
              <w:numPr>
                <w:ilvl w:val="0"/>
                <w:numId w:val="4"/>
              </w:numPr>
              <w:spacing w:after="0" w:line="240" w:lineRule="auto"/>
              <w:rPr>
                <w:rFonts w:ascii="Montserrat Light" w:hAnsi="Montserrat Light"/>
                <w:noProof/>
                <w:sz w:val="22"/>
                <w:szCs w:val="22"/>
                <w:lang w:val="ro-RO"/>
              </w:rPr>
            </w:pPr>
            <w:r w:rsidRPr="00EC320C">
              <w:rPr>
                <w:rFonts w:ascii="Montserrat Light" w:hAnsi="Montserrat Light"/>
                <w:noProof/>
                <w:sz w:val="22"/>
                <w:szCs w:val="22"/>
                <w:lang w:val="ro-RO"/>
              </w:rPr>
              <w:t>Legea nr.119/1996 cu privire la actele de stare civilă, republicată cu modificările și completările ulterioare;</w:t>
            </w:r>
          </w:p>
          <w:p w14:paraId="54A80EE5" w14:textId="77777777" w:rsidR="0070068F" w:rsidRPr="00EC320C" w:rsidRDefault="0070068F" w:rsidP="00E0045B">
            <w:pPr>
              <w:pStyle w:val="Frspaiere"/>
              <w:numPr>
                <w:ilvl w:val="0"/>
                <w:numId w:val="4"/>
              </w:numPr>
              <w:jc w:val="both"/>
              <w:rPr>
                <w:rFonts w:ascii="Montserrat Light" w:hAnsi="Montserrat Light" w:cs="Cambria"/>
                <w:noProof/>
                <w:sz w:val="22"/>
                <w:szCs w:val="22"/>
                <w:lang w:val="ro-RO" w:eastAsia="ro-RO"/>
              </w:rPr>
            </w:pPr>
            <w:r w:rsidRPr="00EC320C">
              <w:rPr>
                <w:rFonts w:ascii="Montserrat Light" w:hAnsi="Montserrat Light"/>
                <w:noProof/>
                <w:sz w:val="22"/>
                <w:szCs w:val="22"/>
                <w:lang w:val="ro-RO"/>
              </w:rPr>
              <w:t xml:space="preserve">Ordonanta de Urgenta a Guvernului nr.97/2005 privind evidenta, domiciliul, resedinta si actele de identitate ale cetatenilor romani, republicată, cu modificările și completările ulterioare; </w:t>
            </w:r>
          </w:p>
          <w:p w14:paraId="4BDF72D7" w14:textId="4E505A21" w:rsidR="00377966" w:rsidRPr="0098385E" w:rsidRDefault="0070068F" w:rsidP="00E0045B">
            <w:pPr>
              <w:pStyle w:val="Frspaiere"/>
              <w:numPr>
                <w:ilvl w:val="0"/>
                <w:numId w:val="10"/>
              </w:numPr>
              <w:ind w:left="741" w:hanging="426"/>
              <w:jc w:val="both"/>
              <w:rPr>
                <w:rFonts w:ascii="Montserrat Light" w:hAnsi="Montserrat Light" w:cs="Cambria"/>
                <w:noProof/>
                <w:color w:val="FF0000"/>
                <w:sz w:val="22"/>
                <w:szCs w:val="22"/>
                <w:lang w:val="ro-RO" w:eastAsia="ro-RO"/>
              </w:rPr>
            </w:pPr>
            <w:r w:rsidRPr="00EC320C">
              <w:rPr>
                <w:rFonts w:ascii="Montserrat Light" w:hAnsi="Montserrat Light"/>
                <w:noProof/>
                <w:sz w:val="22"/>
                <w:szCs w:val="22"/>
                <w:lang w:val="ro-RO"/>
              </w:rPr>
              <w:t>Ordonanţa Guvernului nr. 69/2002 privind unele măsuri pentru operaţionalizarea sistemului informatic de emitere şi punere în circulaţie a documentelor electronice de identitate şi rezidenţă, cu modificările şi completările ulterioare;</w:t>
            </w:r>
          </w:p>
        </w:tc>
      </w:tr>
      <w:tr w:rsidR="00D604DF" w:rsidRPr="00EC320C" w14:paraId="43550DA8" w14:textId="77777777" w:rsidTr="00D61028">
        <w:tc>
          <w:tcPr>
            <w:tcW w:w="10065" w:type="dxa"/>
            <w:gridSpan w:val="4"/>
          </w:tcPr>
          <w:p w14:paraId="44C48CA9" w14:textId="7FA269A7" w:rsidR="004C5818" w:rsidRPr="0098385E" w:rsidRDefault="004C5818" w:rsidP="00927C0C">
            <w:pPr>
              <w:tabs>
                <w:tab w:val="left" w:pos="3456"/>
              </w:tabs>
              <w:spacing w:line="240" w:lineRule="auto"/>
              <w:ind w:right="162"/>
              <w:jc w:val="both"/>
              <w:rPr>
                <w:rFonts w:ascii="Montserrat Light" w:hAnsi="Montserrat Light"/>
                <w:b/>
                <w:bCs/>
                <w:iCs/>
                <w:noProof/>
                <w:color w:val="FF0000"/>
                <w:sz w:val="22"/>
                <w:szCs w:val="22"/>
                <w:lang w:val="ro-RO"/>
              </w:rPr>
            </w:pPr>
            <w:r w:rsidRPr="0070068F">
              <w:rPr>
                <w:rFonts w:ascii="Montserrat Light" w:hAnsi="Montserrat Light"/>
                <w:b/>
                <w:bCs/>
                <w:iCs/>
                <w:noProof/>
                <w:sz w:val="22"/>
                <w:szCs w:val="22"/>
                <w:lang w:val="ro-RO"/>
              </w:rPr>
              <w:t xml:space="preserve">Secțiunea a 2-a - </w:t>
            </w:r>
            <w:bookmarkStart w:id="19" w:name="_Hlk48726064"/>
            <w:r w:rsidRPr="0070068F">
              <w:rPr>
                <w:rFonts w:ascii="Montserrat Light" w:hAnsi="Montserrat Light"/>
                <w:b/>
                <w:bCs/>
                <w:iCs/>
                <w:noProof/>
                <w:sz w:val="22"/>
                <w:szCs w:val="22"/>
                <w:lang w:val="ro-RO"/>
              </w:rPr>
              <w:t>Fundamentare tehnică, respectiv cerințele de natu</w:t>
            </w:r>
            <w:r w:rsidR="00267704" w:rsidRPr="0070068F">
              <w:rPr>
                <w:rFonts w:ascii="Montserrat Light" w:hAnsi="Montserrat Light"/>
                <w:b/>
                <w:bCs/>
                <w:iCs/>
                <w:noProof/>
                <w:sz w:val="22"/>
                <w:szCs w:val="22"/>
                <w:lang w:val="ro-RO"/>
              </w:rPr>
              <w:t>r</w:t>
            </w:r>
            <w:r w:rsidRPr="0070068F">
              <w:rPr>
                <w:rFonts w:ascii="Montserrat Light" w:hAnsi="Montserrat Light"/>
                <w:b/>
                <w:bCs/>
                <w:iCs/>
                <w:noProof/>
                <w:sz w:val="22"/>
                <w:szCs w:val="22"/>
                <w:lang w:val="ro-RO"/>
              </w:rPr>
              <w:t>ă tehnică, economică, juridică, posibilități de realizare în condiții de utilitate, legalitate, regularitate, eficiență, eficacitate și economicitate</w:t>
            </w:r>
            <w:bookmarkEnd w:id="19"/>
            <w:r w:rsidRPr="0070068F">
              <w:rPr>
                <w:rFonts w:ascii="Montserrat Light" w:hAnsi="Montserrat Light"/>
                <w:b/>
                <w:bCs/>
                <w:iCs/>
                <w:noProof/>
                <w:sz w:val="22"/>
                <w:szCs w:val="22"/>
                <w:lang w:val="ro-RO"/>
              </w:rPr>
              <w:t xml:space="preserve">: </w:t>
            </w:r>
          </w:p>
        </w:tc>
      </w:tr>
      <w:tr w:rsidR="00D604DF" w:rsidRPr="00EC320C" w14:paraId="58096F60" w14:textId="77777777" w:rsidTr="00D61028">
        <w:tc>
          <w:tcPr>
            <w:tcW w:w="10065" w:type="dxa"/>
            <w:gridSpan w:val="4"/>
          </w:tcPr>
          <w:p w14:paraId="1C9AF105" w14:textId="4887859A" w:rsidR="0070068F" w:rsidRDefault="00B76CB2" w:rsidP="000E5D18">
            <w:pPr>
              <w:pStyle w:val="Frspaiere"/>
              <w:jc w:val="both"/>
              <w:rPr>
                <w:rFonts w:ascii="Montserrat Light" w:hAnsi="Montserrat Light"/>
                <w:noProof/>
                <w:sz w:val="22"/>
                <w:szCs w:val="22"/>
                <w:lang w:val="ro-RO"/>
              </w:rPr>
            </w:pPr>
            <w:r w:rsidRPr="000E5D18">
              <w:rPr>
                <w:rFonts w:ascii="Montserrat Light" w:hAnsi="Montserrat Light"/>
                <w:noProof/>
                <w:sz w:val="22"/>
                <w:szCs w:val="22"/>
                <w:lang w:val="ro-RO"/>
              </w:rPr>
              <w:t xml:space="preserve">Prin Hotărârea Consiliului Județean Cluj nr. 212/23.12.2004 s-a aprobat </w:t>
            </w:r>
            <w:r w:rsidR="00901ABE">
              <w:rPr>
                <w:rFonts w:ascii="Montserrat Light" w:hAnsi="Montserrat Light"/>
                <w:noProof/>
                <w:sz w:val="22"/>
                <w:szCs w:val="22"/>
                <w:lang w:val="ro-RO"/>
              </w:rPr>
              <w:t>î</w:t>
            </w:r>
            <w:r w:rsidRPr="000E5D18">
              <w:rPr>
                <w:rFonts w:ascii="Montserrat Light" w:hAnsi="Montserrat Light"/>
                <w:noProof/>
                <w:sz w:val="22"/>
                <w:szCs w:val="22"/>
                <w:lang w:val="ro-RO"/>
              </w:rPr>
              <w:t>nfiin</w:t>
            </w:r>
            <w:r w:rsidR="00901ABE">
              <w:rPr>
                <w:rFonts w:ascii="Montserrat Light" w:hAnsi="Montserrat Light"/>
                <w:noProof/>
                <w:sz w:val="22"/>
                <w:szCs w:val="22"/>
                <w:lang w:val="ro-RO"/>
              </w:rPr>
              <w:t>ț</w:t>
            </w:r>
            <w:r w:rsidRPr="000E5D18">
              <w:rPr>
                <w:rFonts w:ascii="Montserrat Light" w:hAnsi="Montserrat Light"/>
                <w:noProof/>
                <w:sz w:val="22"/>
                <w:szCs w:val="22"/>
                <w:lang w:val="ro-RO"/>
              </w:rPr>
              <w:t xml:space="preserve">area </w:t>
            </w:r>
            <w:r w:rsidR="00901ABE">
              <w:rPr>
                <w:rFonts w:ascii="Montserrat Light" w:hAnsi="Montserrat Light"/>
                <w:noProof/>
                <w:sz w:val="22"/>
                <w:szCs w:val="22"/>
                <w:lang w:val="ro-RO"/>
              </w:rPr>
              <w:t>î</w:t>
            </w:r>
            <w:r w:rsidRPr="000E5D18">
              <w:rPr>
                <w:rFonts w:ascii="Montserrat Light" w:hAnsi="Montserrat Light"/>
                <w:noProof/>
                <w:sz w:val="22"/>
                <w:szCs w:val="22"/>
                <w:lang w:val="ro-RO"/>
              </w:rPr>
              <w:t>n subordinea Consiliului Jude</w:t>
            </w:r>
            <w:r w:rsidR="00901ABE">
              <w:rPr>
                <w:rFonts w:ascii="Montserrat Light" w:hAnsi="Montserrat Light"/>
                <w:noProof/>
                <w:sz w:val="22"/>
                <w:szCs w:val="22"/>
                <w:lang w:val="ro-RO"/>
              </w:rPr>
              <w:t>ț</w:t>
            </w:r>
            <w:r w:rsidRPr="000E5D18">
              <w:rPr>
                <w:rFonts w:ascii="Montserrat Light" w:hAnsi="Montserrat Light"/>
                <w:noProof/>
                <w:sz w:val="22"/>
                <w:szCs w:val="22"/>
                <w:lang w:val="ro-RO"/>
              </w:rPr>
              <w:t>ean Cluj a Serviciului Public Comunitar de Eviden</w:t>
            </w:r>
            <w:r w:rsidR="00901ABE">
              <w:rPr>
                <w:rFonts w:ascii="Montserrat Light" w:hAnsi="Montserrat Light"/>
                <w:noProof/>
                <w:sz w:val="22"/>
                <w:szCs w:val="22"/>
                <w:lang w:val="ro-RO"/>
              </w:rPr>
              <w:t>ță</w:t>
            </w:r>
            <w:r w:rsidRPr="000E5D18">
              <w:rPr>
                <w:rFonts w:ascii="Montserrat Light" w:hAnsi="Montserrat Light"/>
                <w:noProof/>
                <w:sz w:val="22"/>
                <w:szCs w:val="22"/>
                <w:lang w:val="ro-RO"/>
              </w:rPr>
              <w:t xml:space="preserve"> a </w:t>
            </w:r>
            <w:r w:rsidRPr="000E5D18">
              <w:rPr>
                <w:rFonts w:ascii="Montserrat Light" w:hAnsi="Montserrat Light"/>
                <w:noProof/>
                <w:sz w:val="22"/>
                <w:szCs w:val="22"/>
                <w:lang w:val="ro-RO"/>
              </w:rPr>
              <w:lastRenderedPageBreak/>
              <w:t>Persoanelor iar prin art. 1 din Hotărârea nr. 75/23.05.2005 s-a aprobat ca denumirea Serviciului Public Comunitar de Evidenţă a Persoanelor al Jude</w:t>
            </w:r>
            <w:r w:rsidR="00464D01">
              <w:rPr>
                <w:rFonts w:ascii="Montserrat Light" w:hAnsi="Montserrat Light"/>
                <w:noProof/>
                <w:sz w:val="22"/>
                <w:szCs w:val="22"/>
                <w:lang w:val="ro-RO"/>
              </w:rPr>
              <w:t>ț</w:t>
            </w:r>
            <w:r w:rsidRPr="000E5D18">
              <w:rPr>
                <w:rFonts w:ascii="Montserrat Light" w:hAnsi="Montserrat Light"/>
                <w:noProof/>
                <w:sz w:val="22"/>
                <w:szCs w:val="22"/>
                <w:lang w:val="ro-RO"/>
              </w:rPr>
              <w:t>ului Cluj sa fie «</w:t>
            </w:r>
            <w:r w:rsidRPr="000E5D18">
              <w:rPr>
                <w:rFonts w:ascii="Montserrat Light" w:hAnsi="Montserrat Light"/>
                <w:i/>
                <w:iCs/>
                <w:noProof/>
                <w:sz w:val="22"/>
                <w:szCs w:val="22"/>
                <w:lang w:val="ro-RO"/>
              </w:rPr>
              <w:t>Direc</w:t>
            </w:r>
            <w:r w:rsidR="00F34179" w:rsidRPr="000E5D18">
              <w:rPr>
                <w:rFonts w:ascii="Montserrat Light" w:hAnsi="Montserrat Light"/>
                <w:i/>
                <w:iCs/>
                <w:noProof/>
                <w:sz w:val="22"/>
                <w:szCs w:val="22"/>
                <w:lang w:val="ro-RO"/>
              </w:rPr>
              <w:t>ț</w:t>
            </w:r>
            <w:r w:rsidRPr="000E5D18">
              <w:rPr>
                <w:rFonts w:ascii="Montserrat Light" w:hAnsi="Montserrat Light"/>
                <w:i/>
                <w:iCs/>
                <w:noProof/>
                <w:sz w:val="22"/>
                <w:szCs w:val="22"/>
                <w:lang w:val="ro-RO"/>
              </w:rPr>
              <w:t>ia Jude</w:t>
            </w:r>
            <w:r w:rsidR="00F34179" w:rsidRPr="000E5D18">
              <w:rPr>
                <w:rFonts w:ascii="Montserrat Light" w:hAnsi="Montserrat Light"/>
                <w:i/>
                <w:iCs/>
                <w:noProof/>
                <w:sz w:val="22"/>
                <w:szCs w:val="22"/>
                <w:lang w:val="ro-RO"/>
              </w:rPr>
              <w:t>ț</w:t>
            </w:r>
            <w:r w:rsidRPr="000E5D18">
              <w:rPr>
                <w:rFonts w:ascii="Montserrat Light" w:hAnsi="Montserrat Light"/>
                <w:i/>
                <w:iCs/>
                <w:noProof/>
                <w:sz w:val="22"/>
                <w:szCs w:val="22"/>
                <w:lang w:val="ro-RO"/>
              </w:rPr>
              <w:t>ean</w:t>
            </w:r>
            <w:r w:rsidR="00F34179" w:rsidRPr="000E5D18">
              <w:rPr>
                <w:rFonts w:ascii="Montserrat Light" w:hAnsi="Montserrat Light"/>
                <w:i/>
                <w:iCs/>
                <w:noProof/>
                <w:sz w:val="22"/>
                <w:szCs w:val="22"/>
                <w:lang w:val="ro-RO"/>
              </w:rPr>
              <w:t>ă</w:t>
            </w:r>
            <w:r w:rsidRPr="000E5D18">
              <w:rPr>
                <w:rFonts w:ascii="Montserrat Light" w:hAnsi="Montserrat Light"/>
                <w:i/>
                <w:iCs/>
                <w:noProof/>
                <w:sz w:val="22"/>
                <w:szCs w:val="22"/>
                <w:lang w:val="ro-RO"/>
              </w:rPr>
              <w:t xml:space="preserve"> de Eviden</w:t>
            </w:r>
            <w:r w:rsidR="00F34179" w:rsidRPr="000E5D18">
              <w:rPr>
                <w:rFonts w:ascii="Montserrat Light" w:hAnsi="Montserrat Light"/>
                <w:i/>
                <w:iCs/>
                <w:noProof/>
                <w:sz w:val="22"/>
                <w:szCs w:val="22"/>
                <w:lang w:val="ro-RO"/>
              </w:rPr>
              <w:t>ță</w:t>
            </w:r>
            <w:r w:rsidRPr="000E5D18">
              <w:rPr>
                <w:rFonts w:ascii="Montserrat Light" w:hAnsi="Montserrat Light"/>
                <w:i/>
                <w:iCs/>
                <w:noProof/>
                <w:sz w:val="22"/>
                <w:szCs w:val="22"/>
                <w:lang w:val="ro-RO"/>
              </w:rPr>
              <w:t xml:space="preserve"> a Persoanelor Cluj</w:t>
            </w:r>
            <w:r w:rsidRPr="000E5D18">
              <w:rPr>
                <w:rFonts w:ascii="Montserrat Light" w:hAnsi="Montserrat Light"/>
                <w:noProof/>
                <w:sz w:val="22"/>
                <w:szCs w:val="22"/>
                <w:lang w:val="ro-RO"/>
              </w:rPr>
              <w:t xml:space="preserve">». </w:t>
            </w:r>
          </w:p>
          <w:p w14:paraId="36203F52" w14:textId="77777777" w:rsidR="000E5D18" w:rsidRPr="000E5D18" w:rsidRDefault="000E5D18" w:rsidP="000E5D18">
            <w:pPr>
              <w:pStyle w:val="Frspaiere"/>
              <w:jc w:val="both"/>
              <w:rPr>
                <w:rFonts w:ascii="Montserrat Light" w:hAnsi="Montserrat Light"/>
                <w:noProof/>
                <w:sz w:val="22"/>
                <w:szCs w:val="22"/>
                <w:lang w:val="ro-RO"/>
              </w:rPr>
            </w:pPr>
          </w:p>
          <w:p w14:paraId="7B90E216" w14:textId="6905AD49" w:rsidR="0070068F" w:rsidRPr="000E5D18" w:rsidRDefault="0070068F" w:rsidP="000E5D18">
            <w:pPr>
              <w:pStyle w:val="Frspaiere"/>
              <w:jc w:val="both"/>
              <w:rPr>
                <w:rFonts w:ascii="Montserrat Light" w:hAnsi="Montserrat Light"/>
                <w:noProof/>
                <w:sz w:val="22"/>
                <w:szCs w:val="22"/>
                <w:lang w:val="ro-RO"/>
              </w:rPr>
            </w:pPr>
            <w:r w:rsidRPr="000E5D18">
              <w:rPr>
                <w:rFonts w:ascii="Montserrat Light" w:hAnsi="Montserrat Light"/>
                <w:noProof/>
                <w:sz w:val="22"/>
                <w:szCs w:val="22"/>
                <w:lang w:val="ro-RO"/>
              </w:rPr>
              <w:t xml:space="preserve">Prin Hotărârea Consiliului Judeţean Cluj nr. 25/2025 privind aprobarea organigramei, a statului de funcții și a Regulamentului de Organizare de Funcționare pentru Direcţia Judeţeană de Evidenţă a Persoanelor Cluj, cu modificările și completările ulterioare, s-a aprobat un număr total de 46 posturi, din care 4 funcţii publice de conducere, 40 funcţii publice de execuţie şi 2 funcţii contractuale de execuţie. </w:t>
            </w:r>
          </w:p>
          <w:p w14:paraId="637C7455" w14:textId="0B40A5E7" w:rsidR="00105206" w:rsidRDefault="00566BE4" w:rsidP="000E5D18">
            <w:pPr>
              <w:pStyle w:val="Frspaiere"/>
              <w:jc w:val="both"/>
              <w:rPr>
                <w:rFonts w:ascii="Montserrat Light" w:hAnsi="Montserrat Light"/>
                <w:noProof/>
                <w:sz w:val="22"/>
                <w:szCs w:val="22"/>
                <w:lang w:val="ro-RO"/>
              </w:rPr>
            </w:pPr>
            <w:r w:rsidRPr="000E5D18">
              <w:rPr>
                <w:rFonts w:ascii="Montserrat Light" w:hAnsi="Montserrat Light"/>
                <w:noProof/>
                <w:sz w:val="22"/>
                <w:szCs w:val="22"/>
                <w:lang w:val="ro-RO"/>
              </w:rPr>
              <w:t xml:space="preserve">Conducerea Direcției Județene de Evidență a Persoanelor Cluj prin adresa </w:t>
            </w:r>
            <w:r w:rsidR="00E0045B" w:rsidRPr="006B07F6">
              <w:rPr>
                <w:rFonts w:ascii="Montserrat Light" w:hAnsi="Montserrat Light"/>
                <w:noProof/>
                <w:sz w:val="22"/>
                <w:szCs w:val="22"/>
                <w:lang w:val="ro-RO"/>
              </w:rPr>
              <w:t xml:space="preserve">nr. </w:t>
            </w:r>
            <w:r w:rsidR="00E0045B">
              <w:rPr>
                <w:rFonts w:ascii="Montserrat Light" w:hAnsi="Montserrat Light"/>
                <w:noProof/>
                <w:sz w:val="22"/>
                <w:szCs w:val="22"/>
                <w:lang w:val="ro-RO"/>
              </w:rPr>
              <w:t>2464/07.05.2025</w:t>
            </w:r>
            <w:r w:rsidR="00E0045B" w:rsidRPr="006B07F6">
              <w:rPr>
                <w:rFonts w:ascii="Montserrat Light" w:hAnsi="Montserrat Light"/>
                <w:noProof/>
                <w:sz w:val="22"/>
                <w:szCs w:val="22"/>
                <w:lang w:val="ro-RO"/>
              </w:rPr>
              <w:t xml:space="preserve"> </w:t>
            </w:r>
            <w:r w:rsidR="00E0045B" w:rsidRPr="006B07F6">
              <w:rPr>
                <w:rFonts w:ascii="Montserrat Light" w:hAnsi="Montserrat Light"/>
                <w:bCs/>
                <w:noProof/>
                <w:sz w:val="22"/>
                <w:szCs w:val="22"/>
                <w:lang w:val="ro-RO"/>
              </w:rPr>
              <w:t xml:space="preserve">înregistrată la Consiliul Județean Cluj sub </w:t>
            </w:r>
            <w:r w:rsidR="00E0045B" w:rsidRPr="006B07F6">
              <w:rPr>
                <w:rFonts w:ascii="Montserrat Light" w:hAnsi="Montserrat Light"/>
                <w:noProof/>
                <w:sz w:val="22"/>
                <w:szCs w:val="22"/>
                <w:lang w:val="ro-RO"/>
              </w:rPr>
              <w:t>nr</w:t>
            </w:r>
            <w:r w:rsidR="00E0045B" w:rsidRPr="00E0045B">
              <w:rPr>
                <w:rFonts w:ascii="Montserrat Light" w:hAnsi="Montserrat Light"/>
                <w:noProof/>
                <w:sz w:val="22"/>
                <w:szCs w:val="22"/>
                <w:lang w:val="ro-RO"/>
              </w:rPr>
              <w:t>. 19799/07.05.2025</w:t>
            </w:r>
            <w:r w:rsidRPr="000E5D18">
              <w:rPr>
                <w:rFonts w:ascii="Montserrat Light" w:hAnsi="Montserrat Light"/>
                <w:noProof/>
                <w:sz w:val="22"/>
                <w:szCs w:val="22"/>
                <w:lang w:val="ro-RO"/>
              </w:rPr>
              <w:t xml:space="preserve">, reprezentând Nota de fundamentare </w:t>
            </w:r>
            <w:r w:rsidR="0070068F" w:rsidRPr="000E5D18">
              <w:rPr>
                <w:rFonts w:ascii="Montserrat Light" w:hAnsi="Montserrat Light"/>
                <w:noProof/>
                <w:sz w:val="22"/>
                <w:szCs w:val="22"/>
                <w:lang w:val="ro-RO"/>
              </w:rPr>
              <w:t xml:space="preserve">privind </w:t>
            </w:r>
            <w:r w:rsidRPr="000E5D18">
              <w:rPr>
                <w:rFonts w:ascii="Montserrat Light" w:hAnsi="Montserrat Light" w:cs="Arial"/>
                <w:noProof/>
                <w:sz w:val="22"/>
                <w:szCs w:val="22"/>
                <w:lang w:val="ro-RO"/>
              </w:rPr>
              <w:t xml:space="preserve">aprobarea </w:t>
            </w:r>
            <w:r w:rsidRPr="000E5D18">
              <w:rPr>
                <w:rFonts w:ascii="Montserrat Light" w:hAnsi="Montserrat Light"/>
                <w:noProof/>
                <w:sz w:val="22"/>
                <w:szCs w:val="22"/>
                <w:lang w:val="ro-RO"/>
              </w:rPr>
              <w:t xml:space="preserve">Organigramei, Statului de funcţii şi a Regulamentului de organizare şi funcţionare </w:t>
            </w:r>
            <w:r w:rsidR="0070068F" w:rsidRPr="000E5D18">
              <w:rPr>
                <w:rFonts w:ascii="Montserrat Light" w:hAnsi="Montserrat Light"/>
                <w:noProof/>
                <w:sz w:val="22"/>
                <w:szCs w:val="22"/>
                <w:lang w:val="ro-RO"/>
              </w:rPr>
              <w:t>solicită modificarea unor atribuții din regulament</w:t>
            </w:r>
            <w:r w:rsidR="007A0B6F" w:rsidRPr="000E5D18">
              <w:rPr>
                <w:rFonts w:ascii="Montserrat Light" w:hAnsi="Montserrat Light"/>
                <w:noProof/>
                <w:sz w:val="22"/>
                <w:szCs w:val="22"/>
                <w:lang w:val="ro-RO"/>
              </w:rPr>
              <w:t xml:space="preserve"> ca urmare a unor modificări legislative.</w:t>
            </w:r>
          </w:p>
          <w:p w14:paraId="11E3EC53" w14:textId="77777777" w:rsidR="005447DF" w:rsidRPr="000E5D18" w:rsidRDefault="005447DF" w:rsidP="000E5D18">
            <w:pPr>
              <w:pStyle w:val="Frspaiere"/>
              <w:jc w:val="both"/>
              <w:rPr>
                <w:rFonts w:ascii="Montserrat Light" w:hAnsi="Montserrat Light"/>
                <w:noProof/>
                <w:sz w:val="22"/>
                <w:szCs w:val="22"/>
                <w:lang w:val="ro-RO"/>
              </w:rPr>
            </w:pPr>
          </w:p>
          <w:p w14:paraId="19C1FA40" w14:textId="527DB4BB" w:rsidR="00A05BAD" w:rsidRPr="005447DF" w:rsidRDefault="005F1D92" w:rsidP="000E5D18">
            <w:pPr>
              <w:pStyle w:val="Frspaiere"/>
              <w:jc w:val="both"/>
              <w:rPr>
                <w:rFonts w:ascii="Montserrat Light" w:hAnsi="Montserrat Light"/>
                <w:b/>
                <w:bCs/>
                <w:sz w:val="22"/>
                <w:szCs w:val="22"/>
                <w:lang w:val="ro-RO"/>
              </w:rPr>
            </w:pPr>
            <w:r w:rsidRPr="005447DF">
              <w:rPr>
                <w:rFonts w:ascii="Montserrat Light" w:hAnsi="Montserrat Light"/>
                <w:b/>
                <w:bCs/>
                <w:noProof/>
                <w:sz w:val="22"/>
                <w:szCs w:val="22"/>
                <w:lang w:val="ro-RO"/>
              </w:rPr>
              <w:t xml:space="preserve">Modificările propuse sunt </w:t>
            </w:r>
            <w:r w:rsidR="00A05BAD" w:rsidRPr="005447DF">
              <w:rPr>
                <w:rFonts w:ascii="Montserrat Light" w:hAnsi="Montserrat Light"/>
                <w:b/>
                <w:bCs/>
                <w:sz w:val="22"/>
                <w:szCs w:val="22"/>
                <w:lang w:val="ro-RO"/>
              </w:rPr>
              <w:t>următoarele:</w:t>
            </w:r>
          </w:p>
          <w:p w14:paraId="4FA67D32" w14:textId="77777777" w:rsidR="002B53A1" w:rsidRPr="000E5D18" w:rsidRDefault="002B53A1" w:rsidP="000E5D18">
            <w:pPr>
              <w:pStyle w:val="Frspaiere"/>
              <w:jc w:val="both"/>
              <w:rPr>
                <w:rFonts w:ascii="Montserrat Light" w:hAnsi="Montserrat Light"/>
                <w:noProof/>
                <w:sz w:val="22"/>
                <w:szCs w:val="22"/>
                <w:lang w:val="ro-RO"/>
              </w:rPr>
            </w:pPr>
            <w:r w:rsidRPr="000E5D18">
              <w:rPr>
                <w:rFonts w:ascii="Montserrat Light" w:hAnsi="Montserrat Light"/>
                <w:noProof/>
                <w:sz w:val="22"/>
                <w:szCs w:val="22"/>
                <w:lang w:val="ro-RO"/>
              </w:rPr>
              <w:t xml:space="preserve">modificarea art.11 alin. (5), al art. 28 litera t) și al art. 29 alin. (2) litera a) din </w:t>
            </w:r>
            <w:r w:rsidRPr="000E5D18">
              <w:rPr>
                <w:rFonts w:ascii="Montserrat Light" w:hAnsi="Montserrat Light"/>
                <w:sz w:val="22"/>
                <w:szCs w:val="22"/>
              </w:rPr>
              <w:t>Regulamentul de Organizare și Funcționare</w:t>
            </w:r>
            <w:r w:rsidRPr="000E5D18">
              <w:rPr>
                <w:rFonts w:ascii="Montserrat Light" w:hAnsi="Montserrat Light" w:cs="Arial"/>
                <w:noProof/>
                <w:sz w:val="22"/>
                <w:szCs w:val="22"/>
                <w:lang w:val="ro-RO"/>
              </w:rPr>
              <w:t xml:space="preserve"> al Direcției Județene de Evidență a Persoanelor Cluj</w:t>
            </w:r>
          </w:p>
          <w:p w14:paraId="0F7722ED" w14:textId="60A07DE3" w:rsidR="002B53A1" w:rsidRDefault="002B53A1" w:rsidP="000E5D18">
            <w:pPr>
              <w:pStyle w:val="Frspaiere"/>
              <w:jc w:val="both"/>
              <w:rPr>
                <w:rFonts w:ascii="Montserrat Light" w:hAnsi="Montserrat Light"/>
                <w:sz w:val="22"/>
                <w:szCs w:val="22"/>
                <w:lang w:val="ro-RO"/>
              </w:rPr>
            </w:pPr>
            <w:r w:rsidRPr="000E5D18">
              <w:rPr>
                <w:rFonts w:ascii="Montserrat Light" w:hAnsi="Montserrat Light"/>
                <w:sz w:val="22"/>
                <w:szCs w:val="22"/>
                <w:lang w:val="ro-RO"/>
              </w:rPr>
              <w:t xml:space="preserve">Conform prevederilor pct. 8 din O.U.G. nr. 17/2025 pentru modificarea şi completarea Legii nr. 119/1996 cu privire la actele de stare civilă, precum şi a Ordonanţei de urgenţă a Guvernului nr. 97/2005 privind evidenţa, domiciliul, reşedinţa şi actele de identitate ale cetăţenilor români, articolul 41^12 alin. (1) din Legea nr. 119/1996 </w:t>
            </w:r>
            <w:r w:rsidR="000E5D18">
              <w:rPr>
                <w:rFonts w:ascii="Montserrat Light" w:hAnsi="Montserrat Light"/>
                <w:sz w:val="22"/>
                <w:szCs w:val="22"/>
                <w:lang w:val="ro-RO"/>
              </w:rPr>
              <w:t>are</w:t>
            </w:r>
            <w:r w:rsidRPr="000E5D18">
              <w:rPr>
                <w:rFonts w:ascii="Montserrat Light" w:hAnsi="Montserrat Light"/>
                <w:sz w:val="22"/>
                <w:szCs w:val="22"/>
                <w:lang w:val="ro-RO"/>
              </w:rPr>
              <w:t xml:space="preserve"> următorul cuprins:</w:t>
            </w:r>
          </w:p>
          <w:p w14:paraId="0EE81B4B" w14:textId="20BFA5C3" w:rsidR="000E5D18" w:rsidRPr="000E5D18" w:rsidRDefault="002B53A1" w:rsidP="00381663">
            <w:pPr>
              <w:pStyle w:val="Frspaiere"/>
              <w:ind w:left="171"/>
              <w:jc w:val="both"/>
              <w:rPr>
                <w:rFonts w:ascii="Montserrat Light" w:hAnsi="Montserrat Light"/>
                <w:sz w:val="22"/>
                <w:szCs w:val="22"/>
                <w:lang w:val="ro-RO"/>
              </w:rPr>
            </w:pPr>
            <w:r w:rsidRPr="000E5D18">
              <w:rPr>
                <w:rFonts w:ascii="Montserrat Light" w:hAnsi="Montserrat Light"/>
                <w:sz w:val="22"/>
                <w:szCs w:val="22"/>
                <w:lang w:val="ro-RO"/>
              </w:rPr>
              <w:t>“Articolul 41^12 (1) Structura de stare civilă din cadrul serviciului public comunitar judeţean de evidenţă a persoanelor/D.G.E.P.M.B. verifică dacă sunt îndeplinite toate condiţiile prevăzute de prezenta lege şi, după analizarea temeiniciei cererii, precum şi a opoziţiilor făcute, propune, motivat, şefului/directorului serviciului public comunitar judeţean de evidenţă a persoanelor/D.G.E.P.M.B. emiterea dispoziţiei de admitere sau de respingere a cererii de schimbare a numelui.¨</w:t>
            </w:r>
          </w:p>
          <w:p w14:paraId="79CB79E4" w14:textId="77777777" w:rsidR="00381663" w:rsidRPr="008310F4" w:rsidRDefault="002B53A1" w:rsidP="00381663">
            <w:pPr>
              <w:pStyle w:val="Frspaiere"/>
              <w:ind w:left="313"/>
              <w:jc w:val="both"/>
              <w:rPr>
                <w:rFonts w:ascii="Montserrat Light" w:hAnsi="Montserrat Light"/>
                <w:sz w:val="22"/>
                <w:szCs w:val="22"/>
              </w:rPr>
            </w:pPr>
            <w:r w:rsidRPr="008310F4">
              <w:rPr>
                <w:rFonts w:ascii="Montserrat Light" w:hAnsi="Montserrat Light"/>
                <w:sz w:val="22"/>
                <w:szCs w:val="22"/>
              </w:rPr>
              <w:t xml:space="preserve">Astfel, </w:t>
            </w:r>
            <w:bookmarkStart w:id="20" w:name="_Hlk163469000"/>
            <w:r w:rsidR="00381663" w:rsidRPr="008310F4">
              <w:rPr>
                <w:rFonts w:ascii="Montserrat Light" w:hAnsi="Montserrat Light"/>
                <w:sz w:val="22"/>
                <w:szCs w:val="22"/>
              </w:rPr>
              <w:t>modificările propuse sunt următoarele:</w:t>
            </w:r>
          </w:p>
          <w:p w14:paraId="54436DD8" w14:textId="6A527E7D" w:rsidR="000E5D18" w:rsidRPr="008F6289" w:rsidRDefault="002B53A1" w:rsidP="00E0045B">
            <w:pPr>
              <w:pStyle w:val="Frspaiere"/>
              <w:numPr>
                <w:ilvl w:val="0"/>
                <w:numId w:val="11"/>
              </w:numPr>
              <w:ind w:left="313"/>
              <w:jc w:val="both"/>
              <w:rPr>
                <w:rFonts w:ascii="Montserrat Light" w:hAnsi="Montserrat Light"/>
                <w:sz w:val="22"/>
                <w:szCs w:val="22"/>
              </w:rPr>
            </w:pPr>
            <w:r w:rsidRPr="008F6289">
              <w:rPr>
                <w:rFonts w:ascii="Montserrat Light" w:hAnsi="Montserrat Light"/>
                <w:sz w:val="22"/>
                <w:szCs w:val="22"/>
              </w:rPr>
              <w:t>Articolul 11 alin. (5) din Regulamentul de Organizare și Funcționare (ROF) a fost reanalizat și actualizat în conformitate cu prevederile pct. 8 din O.U.G. nr. 17/2025 pentru modificarea şi completarea Legii nr. 119/1996 cu privire la actele de stare civilă, precum şi a Ordonanţei de urgenţă a Guvernului nr. 97/2005 privind evidenţa, domiciliul, reşedinţa şi actele de identitate ale cetăţenilor români,</w:t>
            </w:r>
            <w:r w:rsidR="00B048C9" w:rsidRPr="008F6289">
              <w:rPr>
                <w:rFonts w:ascii="Montserrat Light" w:hAnsi="Montserrat Light"/>
                <w:sz w:val="22"/>
                <w:szCs w:val="22"/>
              </w:rPr>
              <w:t xml:space="preserve"> respectiv:</w:t>
            </w:r>
            <w:bookmarkStart w:id="21" w:name="_Hlk197420323"/>
          </w:p>
          <w:p w14:paraId="4FDA3A12" w14:textId="484023B7" w:rsidR="002B53A1" w:rsidRPr="008F6289" w:rsidRDefault="002B53A1" w:rsidP="00381663">
            <w:pPr>
              <w:pStyle w:val="Frspaiere"/>
              <w:ind w:left="313" w:hanging="142"/>
              <w:jc w:val="both"/>
              <w:rPr>
                <w:rFonts w:ascii="Montserrat Light" w:hAnsi="Montserrat Light"/>
                <w:sz w:val="22"/>
                <w:szCs w:val="22"/>
              </w:rPr>
            </w:pPr>
            <w:r w:rsidRPr="008F6289">
              <w:rPr>
                <w:rFonts w:ascii="Montserrat Light" w:hAnsi="Montserrat Light"/>
                <w:i/>
                <w:iCs/>
                <w:sz w:val="22"/>
                <w:szCs w:val="22"/>
              </w:rPr>
              <w:t xml:space="preserve">“Articolul 11 (5) În exercitarea atribuţiilor ce îi revin, directorul </w:t>
            </w:r>
            <w:r w:rsidR="001222A8" w:rsidRPr="008F6289">
              <w:rPr>
                <w:rFonts w:ascii="Montserrat Light" w:hAnsi="Montserrat Light"/>
                <w:i/>
                <w:iCs/>
                <w:sz w:val="22"/>
                <w:szCs w:val="22"/>
              </w:rPr>
              <w:pgNum/>
            </w:r>
            <w:r w:rsidR="000E5D18" w:rsidRPr="008F6289">
              <w:rPr>
                <w:rFonts w:ascii="Montserrat Light" w:hAnsi="Montserrat Light"/>
                <w:i/>
                <w:iCs/>
                <w:sz w:val="22"/>
                <w:szCs w:val="22"/>
              </w:rPr>
              <w:t>executiv</w:t>
            </w:r>
            <w:r w:rsidRPr="008F6289">
              <w:rPr>
                <w:rFonts w:ascii="Montserrat Light" w:hAnsi="Montserrat Light"/>
                <w:i/>
                <w:iCs/>
                <w:sz w:val="22"/>
                <w:szCs w:val="22"/>
              </w:rPr>
              <w:t xml:space="preserve"> emite dispoziţii pentru personalul din subordine și dispoziţii de admitere sau de respingere a cererii de schimbare a numelui/prenumelui.¨</w:t>
            </w:r>
          </w:p>
          <w:bookmarkEnd w:id="21"/>
          <w:p w14:paraId="01F29BD6" w14:textId="1CB2A4CA" w:rsidR="002B53A1" w:rsidRPr="008F6289" w:rsidRDefault="002B53A1" w:rsidP="00E0045B">
            <w:pPr>
              <w:pStyle w:val="Frspaiere"/>
              <w:numPr>
                <w:ilvl w:val="0"/>
                <w:numId w:val="12"/>
              </w:numPr>
              <w:ind w:left="313"/>
              <w:jc w:val="both"/>
              <w:rPr>
                <w:rFonts w:ascii="Montserrat Light" w:hAnsi="Montserrat Light"/>
                <w:sz w:val="22"/>
                <w:szCs w:val="22"/>
              </w:rPr>
            </w:pPr>
            <w:r w:rsidRPr="008F6289">
              <w:rPr>
                <w:rFonts w:ascii="Montserrat Light" w:hAnsi="Montserrat Light"/>
                <w:sz w:val="22"/>
                <w:szCs w:val="22"/>
              </w:rPr>
              <w:t>Articolul 28, lit. t din Regulamentul de Organizare și Funcționare (ROF) a fost reanalizat și actualizat în conformitate cu prevederile art. 41^12 alin. (1) și art. 41^13 alin. (1) din Legea nr. 119/1996 cu privire la actele de stare civilă, republicată:</w:t>
            </w:r>
          </w:p>
          <w:p w14:paraId="0BD680A5" w14:textId="72264914" w:rsidR="002B53A1" w:rsidRPr="008F6289" w:rsidRDefault="002B53A1" w:rsidP="000E5D18">
            <w:pPr>
              <w:pStyle w:val="Frspaiere"/>
              <w:ind w:left="313"/>
              <w:jc w:val="both"/>
              <w:rPr>
                <w:rFonts w:ascii="Montserrat Light" w:hAnsi="Montserrat Light"/>
                <w:i/>
                <w:iCs/>
                <w:sz w:val="22"/>
                <w:szCs w:val="22"/>
              </w:rPr>
            </w:pPr>
            <w:bookmarkStart w:id="22" w:name="_Hlk197420534"/>
            <w:r w:rsidRPr="008F6289">
              <w:rPr>
                <w:rFonts w:ascii="Montserrat Light" w:hAnsi="Montserrat Light"/>
                <w:sz w:val="22"/>
                <w:szCs w:val="22"/>
              </w:rPr>
              <w:t>“</w:t>
            </w:r>
            <w:r w:rsidRPr="008F6289">
              <w:rPr>
                <w:rFonts w:ascii="Montserrat Light" w:hAnsi="Montserrat Light"/>
                <w:i/>
                <w:iCs/>
                <w:sz w:val="22"/>
                <w:szCs w:val="22"/>
              </w:rPr>
              <w:t>Serviciul Stare Civilă îndeplinește următoarele atribuţii specifice:</w:t>
            </w:r>
          </w:p>
          <w:p w14:paraId="3F11EA6C" w14:textId="77777777" w:rsidR="002B53A1" w:rsidRPr="008F6289" w:rsidRDefault="002B53A1" w:rsidP="000E5D18">
            <w:pPr>
              <w:pStyle w:val="Frspaiere"/>
              <w:ind w:left="313"/>
              <w:jc w:val="both"/>
              <w:rPr>
                <w:rFonts w:ascii="Montserrat Light" w:hAnsi="Montserrat Light"/>
                <w:i/>
                <w:iCs/>
                <w:sz w:val="22"/>
                <w:szCs w:val="22"/>
              </w:rPr>
            </w:pPr>
            <w:r w:rsidRPr="008F6289">
              <w:rPr>
                <w:rFonts w:ascii="Montserrat Light" w:hAnsi="Montserrat Light"/>
                <w:i/>
                <w:iCs/>
                <w:sz w:val="22"/>
                <w:szCs w:val="22"/>
              </w:rPr>
              <w:t>t) Verifică dosarele de schimbare a numelui pe cale administrativă şi propune, motivat, directorului executiv emiterea dispoziţiei de admitere sau de respingere a cererii de schimbare a numelui/prenumelui și trimite dispoziția în format fizic serviciului public comunitar local de evidenţă a persoanelor/primăriei la care a fost înregistrată cererea;¨</w:t>
            </w:r>
          </w:p>
          <w:bookmarkEnd w:id="20"/>
          <w:bookmarkEnd w:id="22"/>
          <w:p w14:paraId="2D5AF8B8" w14:textId="77777777" w:rsidR="002B53A1" w:rsidRPr="008F6289" w:rsidRDefault="002B53A1" w:rsidP="00E0045B">
            <w:pPr>
              <w:pStyle w:val="Frspaiere"/>
              <w:numPr>
                <w:ilvl w:val="0"/>
                <w:numId w:val="12"/>
              </w:numPr>
              <w:ind w:left="313"/>
              <w:jc w:val="both"/>
              <w:rPr>
                <w:rFonts w:ascii="Montserrat Light" w:hAnsi="Montserrat Light"/>
                <w:sz w:val="22"/>
                <w:szCs w:val="22"/>
              </w:rPr>
            </w:pPr>
            <w:r w:rsidRPr="008F6289">
              <w:rPr>
                <w:rFonts w:ascii="Montserrat Light" w:hAnsi="Montserrat Light"/>
                <w:sz w:val="22"/>
                <w:szCs w:val="22"/>
              </w:rPr>
              <w:t>Articolul 29 alin. (2), lit. a din Regulamentul de Organizare și Funcționare (ROF) a fost reanalizat și actualizat în conformitate cu prevederile art. 4 din Legea nr. 514/2003 privind organizarea şi exercitarea profesiei de consilier juridic:</w:t>
            </w:r>
          </w:p>
          <w:p w14:paraId="16046943" w14:textId="77777777" w:rsidR="002B53A1" w:rsidRPr="008F6289" w:rsidRDefault="002B53A1" w:rsidP="00381663">
            <w:pPr>
              <w:pStyle w:val="Frspaiere"/>
              <w:ind w:left="313"/>
              <w:jc w:val="both"/>
              <w:rPr>
                <w:rFonts w:ascii="Montserrat Light" w:hAnsi="Montserrat Light"/>
                <w:i/>
                <w:iCs/>
                <w:sz w:val="22"/>
                <w:szCs w:val="22"/>
              </w:rPr>
            </w:pPr>
            <w:r w:rsidRPr="008F6289">
              <w:rPr>
                <w:rFonts w:ascii="Montserrat Light" w:hAnsi="Montserrat Light"/>
                <w:i/>
                <w:iCs/>
                <w:sz w:val="22"/>
                <w:szCs w:val="22"/>
              </w:rPr>
              <w:t>“(2) Serviciul Juridic, Resurse Umane, Relații Publice și Financiar - Contabil îndeplinește   următoarele atribuții specifice în domeniul juridic:</w:t>
            </w:r>
          </w:p>
          <w:p w14:paraId="4246EE94" w14:textId="1B654553" w:rsidR="002B53A1" w:rsidRPr="008F6289" w:rsidRDefault="002B53A1" w:rsidP="00381663">
            <w:pPr>
              <w:pStyle w:val="Frspaiere"/>
              <w:ind w:left="313"/>
              <w:jc w:val="both"/>
              <w:rPr>
                <w:rFonts w:ascii="Montserrat Light" w:hAnsi="Montserrat Light"/>
                <w:i/>
                <w:iCs/>
                <w:sz w:val="22"/>
                <w:szCs w:val="22"/>
              </w:rPr>
            </w:pPr>
            <w:r w:rsidRPr="008F6289">
              <w:rPr>
                <w:rFonts w:ascii="Montserrat Light" w:hAnsi="Montserrat Light"/>
                <w:i/>
                <w:iCs/>
                <w:sz w:val="22"/>
                <w:szCs w:val="22"/>
              </w:rPr>
              <w:t>a) Avizează și contrasemnează actele cu caracter juridic emise de Direcţia Judeţeană de Evidenţă a Persoanelor Cluj pentru care este necesar avizul consilierului juridic, fără a se pronunţa asupra aspectelor economice, tehnice sau de altă natură cuprinse în documentul avizat;</w:t>
            </w:r>
            <w:r w:rsidR="00446803" w:rsidRPr="008F6289">
              <w:rPr>
                <w:rFonts w:ascii="Montserrat Light" w:hAnsi="Montserrat Light"/>
                <w:i/>
                <w:iCs/>
                <w:sz w:val="22"/>
                <w:szCs w:val="22"/>
              </w:rPr>
              <w:t>”.</w:t>
            </w:r>
          </w:p>
          <w:p w14:paraId="5C01E1A1" w14:textId="0C79F6A6" w:rsidR="004016BB" w:rsidRPr="00273F54" w:rsidRDefault="004016BB" w:rsidP="000E5D18">
            <w:pPr>
              <w:pStyle w:val="Frspaiere"/>
              <w:jc w:val="both"/>
              <w:rPr>
                <w:rFonts w:ascii="Montserrat Light" w:hAnsi="Montserrat Light"/>
                <w:noProof/>
                <w:sz w:val="22"/>
                <w:szCs w:val="22"/>
                <w:lang w:val="ro-RO"/>
              </w:rPr>
            </w:pPr>
            <w:r w:rsidRPr="00273F54">
              <w:rPr>
                <w:rFonts w:ascii="Montserrat Light" w:hAnsi="Montserrat Light"/>
                <w:noProof/>
                <w:sz w:val="22"/>
                <w:szCs w:val="22"/>
                <w:lang w:val="ro-RO" w:bidi="ne-NP"/>
              </w:rPr>
              <w:lastRenderedPageBreak/>
              <w:t xml:space="preserve">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 precum și </w:t>
            </w:r>
            <w:r w:rsidRPr="00273F54">
              <w:rPr>
                <w:rFonts w:ascii="Montserrat Light" w:hAnsi="Montserrat Light"/>
                <w:noProof/>
                <w:sz w:val="22"/>
                <w:szCs w:val="22"/>
                <w:lang w:val="ro-RO"/>
              </w:rPr>
              <w:t>prevederile:</w:t>
            </w:r>
          </w:p>
          <w:p w14:paraId="1D083F10" w14:textId="62C4BE8E" w:rsidR="006C05AA" w:rsidRPr="00273F54" w:rsidRDefault="00EE6746" w:rsidP="008F6289">
            <w:pPr>
              <w:pStyle w:val="Frspaiere"/>
              <w:numPr>
                <w:ilvl w:val="0"/>
                <w:numId w:val="13"/>
              </w:numPr>
              <w:ind w:left="315"/>
              <w:jc w:val="both"/>
              <w:rPr>
                <w:rFonts w:ascii="Montserrat Light" w:hAnsi="Montserrat Light"/>
                <w:i/>
                <w:iCs/>
                <w:noProof/>
                <w:sz w:val="22"/>
                <w:szCs w:val="22"/>
                <w:lang w:val="ro-RO"/>
              </w:rPr>
            </w:pPr>
            <w:r w:rsidRPr="00273F54">
              <w:rPr>
                <w:rFonts w:ascii="Montserrat Light" w:hAnsi="Montserrat Light"/>
                <w:b/>
                <w:bCs/>
                <w:noProof/>
                <w:sz w:val="22"/>
                <w:szCs w:val="22"/>
                <w:lang w:val="ro-RO" w:eastAsia="ro-RO"/>
              </w:rPr>
              <w:t>a</w:t>
            </w:r>
            <w:r w:rsidR="004016BB" w:rsidRPr="00273F54">
              <w:rPr>
                <w:rFonts w:ascii="Montserrat Light" w:hAnsi="Montserrat Light"/>
                <w:b/>
                <w:bCs/>
                <w:noProof/>
                <w:sz w:val="22"/>
                <w:szCs w:val="22"/>
                <w:lang w:val="ro-RO" w:eastAsia="ro-RO"/>
              </w:rPr>
              <w:t>rt</w:t>
            </w:r>
            <w:r w:rsidR="0082030D" w:rsidRPr="00273F54">
              <w:rPr>
                <w:rFonts w:ascii="Montserrat Light" w:hAnsi="Montserrat Light"/>
                <w:b/>
                <w:bCs/>
                <w:noProof/>
                <w:sz w:val="22"/>
                <w:szCs w:val="22"/>
                <w:lang w:val="ro-RO" w:eastAsia="ro-RO"/>
              </w:rPr>
              <w:t>.</w:t>
            </w:r>
            <w:r w:rsidR="004016BB" w:rsidRPr="00273F54">
              <w:rPr>
                <w:rFonts w:ascii="Montserrat Light" w:hAnsi="Montserrat Light"/>
                <w:b/>
                <w:bCs/>
                <w:noProof/>
                <w:sz w:val="22"/>
                <w:szCs w:val="22"/>
                <w:lang w:val="ro-RO"/>
              </w:rPr>
              <w:t xml:space="preserve"> 173 alin. (2) lit. b)-c) din Ordonanța de urgență a Guvernului</w:t>
            </w:r>
            <w:r w:rsidR="004016BB" w:rsidRPr="00273F54">
              <w:rPr>
                <w:rFonts w:ascii="Montserrat Light" w:hAnsi="Montserrat Light"/>
                <w:b/>
                <w:bCs/>
                <w:i/>
                <w:noProof/>
                <w:sz w:val="22"/>
                <w:szCs w:val="22"/>
                <w:lang w:val="ro-RO"/>
              </w:rPr>
              <w:t xml:space="preserve"> </w:t>
            </w:r>
            <w:r w:rsidR="004016BB" w:rsidRPr="00273F54">
              <w:rPr>
                <w:rFonts w:ascii="Montserrat Light" w:hAnsi="Montserrat Light"/>
                <w:b/>
                <w:bCs/>
                <w:noProof/>
                <w:sz w:val="22"/>
                <w:szCs w:val="22"/>
                <w:lang w:val="ro-RO"/>
              </w:rPr>
              <w:t>nr. 57/2019</w:t>
            </w:r>
            <w:r w:rsidR="004016BB" w:rsidRPr="00273F54">
              <w:rPr>
                <w:rFonts w:ascii="Montserrat Light" w:hAnsi="Montserrat Light"/>
                <w:i/>
                <w:noProof/>
                <w:sz w:val="22"/>
                <w:szCs w:val="22"/>
                <w:lang w:val="ro-RO"/>
              </w:rPr>
              <w:t xml:space="preserve"> </w:t>
            </w:r>
            <w:r w:rsidR="004016BB" w:rsidRPr="00273F54">
              <w:rPr>
                <w:rFonts w:ascii="Montserrat Light" w:hAnsi="Montserrat Light"/>
                <w:noProof/>
                <w:sz w:val="22"/>
                <w:szCs w:val="22"/>
                <w:lang w:val="ro-RO"/>
              </w:rPr>
              <w:t>privind Codul administrativ cu modificările și completările ulterioare</w:t>
            </w:r>
            <w:r w:rsidR="006C05AA" w:rsidRPr="00273F54">
              <w:rPr>
                <w:rFonts w:ascii="Montserrat Light" w:hAnsi="Montserrat Light"/>
                <w:noProof/>
                <w:sz w:val="22"/>
                <w:szCs w:val="22"/>
                <w:lang w:val="ro-RO"/>
              </w:rPr>
              <w:t xml:space="preserve"> conform căruia </w:t>
            </w:r>
            <w:r w:rsidR="004016BB" w:rsidRPr="00273F54">
              <w:rPr>
                <w:rFonts w:ascii="Montserrat Light" w:hAnsi="Montserrat Light"/>
                <w:i/>
                <w:noProof/>
                <w:sz w:val="22"/>
                <w:szCs w:val="22"/>
                <w:lang w:val="ro-RO"/>
              </w:rPr>
              <w:t xml:space="preserve"> </w:t>
            </w:r>
            <w:r w:rsidR="004016BB" w:rsidRPr="00273F54">
              <w:rPr>
                <w:rFonts w:ascii="Montserrat Light" w:hAnsi="Montserrat Light"/>
                <w:i/>
                <w:iCs/>
                <w:noProof/>
                <w:sz w:val="22"/>
                <w:szCs w:val="22"/>
                <w:lang w:val="ro-RO"/>
              </w:rPr>
              <w:t>consiliul judeţean are ca atribuţie adoptarea hotărârii de reorganizare a instituțiilor publice de interes județean și de aprobare a organigramei, statului de funcții și regulamentului de organizare şi funcţionare ale acestora</w:t>
            </w:r>
            <w:r w:rsidR="00A84975" w:rsidRPr="00273F54">
              <w:rPr>
                <w:rFonts w:ascii="Montserrat Light" w:hAnsi="Montserrat Light"/>
                <w:i/>
                <w:iCs/>
                <w:noProof/>
                <w:sz w:val="22"/>
                <w:szCs w:val="22"/>
                <w:lang w:val="ro-RO"/>
              </w:rPr>
              <w:t>;</w:t>
            </w:r>
          </w:p>
          <w:p w14:paraId="719107CC" w14:textId="47C20CFD" w:rsidR="006C05AA" w:rsidRPr="00273F54" w:rsidRDefault="00EE6746" w:rsidP="008F6289">
            <w:pPr>
              <w:pStyle w:val="Frspaiere"/>
              <w:numPr>
                <w:ilvl w:val="0"/>
                <w:numId w:val="13"/>
              </w:numPr>
              <w:ind w:left="315"/>
              <w:jc w:val="both"/>
              <w:rPr>
                <w:rFonts w:ascii="Montserrat Light" w:hAnsi="Montserrat Light"/>
                <w:noProof/>
                <w:sz w:val="22"/>
                <w:szCs w:val="22"/>
                <w:lang w:val="ro-RO"/>
              </w:rPr>
            </w:pPr>
            <w:r w:rsidRPr="00273F54">
              <w:rPr>
                <w:rFonts w:ascii="Montserrat Light" w:hAnsi="Montserrat Light"/>
                <w:b/>
                <w:bCs/>
                <w:noProof/>
                <w:sz w:val="22"/>
                <w:szCs w:val="22"/>
                <w:lang w:val="ro-RO"/>
              </w:rPr>
              <w:t>a</w:t>
            </w:r>
            <w:r w:rsidR="00E37E15" w:rsidRPr="00273F54">
              <w:rPr>
                <w:rFonts w:ascii="Montserrat Light" w:hAnsi="Montserrat Light"/>
                <w:b/>
                <w:bCs/>
                <w:noProof/>
                <w:sz w:val="22"/>
                <w:szCs w:val="22"/>
                <w:lang w:val="ro-RO"/>
              </w:rPr>
              <w:t>rt</w:t>
            </w:r>
            <w:r w:rsidR="0082030D" w:rsidRPr="00273F54">
              <w:rPr>
                <w:rFonts w:ascii="Montserrat Light" w:hAnsi="Montserrat Light"/>
                <w:b/>
                <w:bCs/>
                <w:noProof/>
                <w:sz w:val="22"/>
                <w:szCs w:val="22"/>
                <w:lang w:val="ro-RO"/>
              </w:rPr>
              <w:t>.</w:t>
            </w:r>
            <w:r w:rsidR="00E37E15" w:rsidRPr="00273F54">
              <w:rPr>
                <w:rFonts w:ascii="Montserrat Light" w:hAnsi="Montserrat Light"/>
                <w:b/>
                <w:bCs/>
                <w:noProof/>
                <w:sz w:val="22"/>
                <w:szCs w:val="22"/>
                <w:lang w:val="ro-RO"/>
              </w:rPr>
              <w:t xml:space="preserve"> 1 alin. (1), art. 6 alin. (1) și art. 9 alin. (3) din Ordonanța de Guvern nr. 84/2001</w:t>
            </w:r>
            <w:r w:rsidR="00E37E15" w:rsidRPr="00273F54">
              <w:rPr>
                <w:rFonts w:ascii="Montserrat Light" w:hAnsi="Montserrat Light"/>
                <w:noProof/>
                <w:sz w:val="22"/>
                <w:szCs w:val="22"/>
                <w:lang w:val="ro-RO"/>
              </w:rPr>
              <w:t xml:space="preserve"> </w:t>
            </w:r>
            <w:r w:rsidR="00E37E15" w:rsidRPr="00273F54">
              <w:rPr>
                <w:rFonts w:ascii="Montserrat Light" w:hAnsi="Montserrat Light"/>
                <w:noProof/>
                <w:sz w:val="22"/>
                <w:szCs w:val="22"/>
                <w:lang w:val="ro-RO" w:eastAsia="ro-RO"/>
              </w:rPr>
              <w:t>privind înfiinţarea, organizarea şi funcţionarea serviciilor publice comunitare de evidenţă a persoanelor</w:t>
            </w:r>
            <w:r w:rsidR="006C05AA" w:rsidRPr="00273F54">
              <w:rPr>
                <w:rFonts w:ascii="Montserrat Light" w:hAnsi="Montserrat Light"/>
                <w:noProof/>
                <w:sz w:val="22"/>
                <w:szCs w:val="22"/>
                <w:lang w:val="ro-RO" w:eastAsia="ro-RO"/>
              </w:rPr>
              <w:t xml:space="preserve"> conform cărora:</w:t>
            </w:r>
            <w:r w:rsidR="00E37E15" w:rsidRPr="00273F54">
              <w:rPr>
                <w:rFonts w:ascii="Montserrat Light" w:hAnsi="Montserrat Light"/>
                <w:noProof/>
                <w:sz w:val="22"/>
                <w:szCs w:val="22"/>
                <w:lang w:val="ro-RO" w:eastAsia="ro-RO"/>
              </w:rPr>
              <w:t xml:space="preserve"> ”</w:t>
            </w:r>
            <w:r w:rsidR="00E37E15" w:rsidRPr="00273F54">
              <w:rPr>
                <w:rFonts w:ascii="Montserrat Light" w:hAnsi="Montserrat Light"/>
                <w:i/>
                <w:iCs/>
                <w:noProof/>
                <w:sz w:val="22"/>
                <w:szCs w:val="22"/>
                <w:lang w:val="ro-RO" w:eastAsia="ro-RO"/>
              </w:rPr>
              <w:t>Serviciile publice comunitare de evidenta a persoanelor, denumite în continuare servicii publice comunitare, se organizeaz</w:t>
            </w:r>
            <w:r w:rsidR="0082030D" w:rsidRPr="00273F54">
              <w:rPr>
                <w:rFonts w:ascii="Montserrat Light" w:hAnsi="Montserrat Light"/>
                <w:i/>
                <w:iCs/>
                <w:noProof/>
                <w:sz w:val="22"/>
                <w:szCs w:val="22"/>
                <w:lang w:val="ro-RO" w:eastAsia="ro-RO"/>
              </w:rPr>
              <w:t>ă</w:t>
            </w:r>
            <w:r w:rsidR="00E37E15" w:rsidRPr="00273F54">
              <w:rPr>
                <w:rFonts w:ascii="Montserrat Light" w:hAnsi="Montserrat Light"/>
                <w:i/>
                <w:iCs/>
                <w:noProof/>
                <w:sz w:val="22"/>
                <w:szCs w:val="22"/>
                <w:lang w:val="ro-RO" w:eastAsia="ro-RO"/>
              </w:rPr>
              <w:t xml:space="preserve"> la nivelul consiliilor locale ale comunelor, oraşelor şi municipiilor, precum şi la nivelul consiliilor judetene, respectiv al municipiului Bucureşti</w:t>
            </w:r>
            <w:r w:rsidR="006C05AA" w:rsidRPr="00273F54">
              <w:rPr>
                <w:rFonts w:ascii="Montserrat Light" w:hAnsi="Montserrat Light"/>
                <w:noProof/>
                <w:sz w:val="22"/>
                <w:szCs w:val="22"/>
                <w:lang w:val="ro-RO" w:eastAsia="ro-RO"/>
              </w:rPr>
              <w:t>”;</w:t>
            </w:r>
            <w:r w:rsidR="00E37E15" w:rsidRPr="00273F54">
              <w:rPr>
                <w:rFonts w:ascii="Montserrat Light" w:hAnsi="Montserrat Light"/>
                <w:noProof/>
                <w:sz w:val="22"/>
                <w:szCs w:val="22"/>
                <w:lang w:val="ro-RO" w:eastAsia="ro-RO"/>
              </w:rPr>
              <w:t xml:space="preserve"> </w:t>
            </w:r>
            <w:r w:rsidR="006C05AA" w:rsidRPr="00273F54">
              <w:rPr>
                <w:rFonts w:ascii="Montserrat Light" w:hAnsi="Montserrat Light"/>
                <w:noProof/>
                <w:sz w:val="22"/>
                <w:szCs w:val="22"/>
                <w:lang w:val="ro-RO" w:eastAsia="ro-RO"/>
              </w:rPr>
              <w:t>”</w:t>
            </w:r>
            <w:r w:rsidR="00E37E15" w:rsidRPr="00273F54">
              <w:rPr>
                <w:rFonts w:ascii="Montserrat Light" w:hAnsi="Montserrat Light"/>
                <w:i/>
                <w:iCs/>
                <w:noProof/>
                <w:sz w:val="22"/>
                <w:szCs w:val="22"/>
                <w:lang w:val="ro-RO" w:eastAsia="ro-RO"/>
              </w:rPr>
              <w:t>Se infiinteaza, în subordinea consiliilor judetene, servicii publice comunitare judetene de evidenta a persoanelor, denumite în continuare servicii publice comunitare judetene, prin reorganizarea serviciilor de stare civila din aparatul propriu al consiliilor judetene, precum şi a birourilor judetene de evidenta a populatiei din cadrul serviciilor judetene de evidenta informatizata a persoanei</w:t>
            </w:r>
            <w:r w:rsidR="006C05AA" w:rsidRPr="00273F54">
              <w:rPr>
                <w:rFonts w:ascii="Montserrat Light" w:hAnsi="Montserrat Light"/>
                <w:noProof/>
                <w:sz w:val="22"/>
                <w:szCs w:val="22"/>
                <w:lang w:val="ro-RO" w:eastAsia="ro-RO"/>
              </w:rPr>
              <w:t>”;</w:t>
            </w:r>
            <w:r w:rsidR="00E37E15" w:rsidRPr="00273F54">
              <w:rPr>
                <w:rFonts w:ascii="Montserrat Light" w:hAnsi="Montserrat Light"/>
                <w:noProof/>
                <w:sz w:val="22"/>
                <w:szCs w:val="22"/>
                <w:lang w:val="ro-RO" w:eastAsia="ro-RO"/>
              </w:rPr>
              <w:t xml:space="preserve"> </w:t>
            </w:r>
            <w:r w:rsidR="006C05AA" w:rsidRPr="00273F54">
              <w:rPr>
                <w:rFonts w:ascii="Montserrat Light" w:hAnsi="Montserrat Light"/>
                <w:noProof/>
                <w:sz w:val="22"/>
                <w:szCs w:val="22"/>
                <w:lang w:val="ro-RO" w:eastAsia="ro-RO"/>
              </w:rPr>
              <w:t>”</w:t>
            </w:r>
            <w:r w:rsidR="006C05AA" w:rsidRPr="00273F54">
              <w:rPr>
                <w:rFonts w:ascii="Montserrat Light" w:hAnsi="Montserrat Light"/>
                <w:i/>
                <w:iCs/>
                <w:noProof/>
                <w:sz w:val="22"/>
                <w:szCs w:val="22"/>
                <w:lang w:val="ro-RO" w:eastAsia="ro-RO"/>
              </w:rPr>
              <w:t>Structura organizatorică, statul de funcții, numărul de personal şi regulamentul de organizare şi funcționare ale serviciilor publice comunitare locale, județene, respectiv al municipiului Bucureşti, se stabilesc prin hotărâre a consiliilor locale, județene, respectiv a Consiliului General al Municipiului Bucureşti şi a consiliilor locale ale sectoarelor municipiului Bucureşti, cu avizul Direcţiei generale</w:t>
            </w:r>
            <w:r w:rsidR="006C05AA" w:rsidRPr="00273F54">
              <w:rPr>
                <w:rFonts w:ascii="Montserrat Light" w:hAnsi="Montserrat Light"/>
                <w:noProof/>
                <w:sz w:val="22"/>
                <w:szCs w:val="22"/>
                <w:lang w:val="ro-RO" w:eastAsia="ro-RO"/>
              </w:rPr>
              <w:t>.”</w:t>
            </w:r>
          </w:p>
          <w:p w14:paraId="3DCA3353" w14:textId="4C5FCC05" w:rsidR="006C05AA" w:rsidRPr="00273F54" w:rsidRDefault="00EE6746" w:rsidP="008F6289">
            <w:pPr>
              <w:pStyle w:val="Frspaiere"/>
              <w:numPr>
                <w:ilvl w:val="0"/>
                <w:numId w:val="13"/>
              </w:numPr>
              <w:ind w:left="315"/>
              <w:jc w:val="both"/>
              <w:rPr>
                <w:rFonts w:ascii="Montserrat Light" w:hAnsi="Montserrat Light"/>
                <w:noProof/>
                <w:sz w:val="22"/>
                <w:szCs w:val="22"/>
                <w:lang w:val="ro-RO"/>
              </w:rPr>
            </w:pPr>
            <w:r w:rsidRPr="00273F54">
              <w:rPr>
                <w:rFonts w:ascii="Montserrat Light" w:hAnsi="Montserrat Light"/>
                <w:b/>
                <w:bCs/>
                <w:noProof/>
                <w:sz w:val="22"/>
                <w:szCs w:val="22"/>
                <w:lang w:val="ro-RO"/>
              </w:rPr>
              <w:t>a</w:t>
            </w:r>
            <w:r w:rsidR="006C05AA" w:rsidRPr="00273F54">
              <w:rPr>
                <w:rFonts w:ascii="Montserrat Light" w:hAnsi="Montserrat Light"/>
                <w:b/>
                <w:bCs/>
                <w:noProof/>
                <w:sz w:val="22"/>
                <w:szCs w:val="22"/>
                <w:lang w:val="ro-RO"/>
              </w:rPr>
              <w:t>rt. 3</w:t>
            </w:r>
            <w:r w:rsidR="006C05AA" w:rsidRPr="00273F54">
              <w:rPr>
                <w:rFonts w:ascii="Montserrat Light" w:hAnsi="Montserrat Light"/>
                <w:noProof/>
                <w:sz w:val="22"/>
                <w:szCs w:val="22"/>
                <w:lang w:val="ro-RO"/>
              </w:rPr>
              <w:t xml:space="preserve"> din Metodologia privind criteriile de dimensionare a numărului de funcții din aparatul serviciilor publice comunitare de evidență a persoanelor, constituirea patrimoniului și managementul resurselor umane, financiare și material, aprobată prin </w:t>
            </w:r>
            <w:r w:rsidR="006C05AA" w:rsidRPr="00273F54">
              <w:rPr>
                <w:rFonts w:ascii="Montserrat Light" w:hAnsi="Montserrat Light"/>
                <w:b/>
                <w:bCs/>
                <w:noProof/>
                <w:sz w:val="22"/>
                <w:szCs w:val="22"/>
                <w:lang w:val="ro-RO"/>
              </w:rPr>
              <w:t>Hotărârea Guvernului nr. 2.104/2004</w:t>
            </w:r>
            <w:r w:rsidR="006C05AA" w:rsidRPr="00273F54">
              <w:rPr>
                <w:rFonts w:ascii="Montserrat Light" w:hAnsi="Montserrat Light"/>
                <w:noProof/>
                <w:sz w:val="22"/>
                <w:szCs w:val="22"/>
                <w:lang w:val="ro-RO"/>
              </w:rPr>
              <w:t>, cu modificările și completările ulterioare conform căruia ”</w:t>
            </w:r>
            <w:r w:rsidR="006C05AA" w:rsidRPr="00273F54">
              <w:rPr>
                <w:rFonts w:ascii="Montserrat Light" w:hAnsi="Montserrat Light"/>
                <w:i/>
                <w:iCs/>
                <w:noProof/>
                <w:sz w:val="22"/>
                <w:szCs w:val="22"/>
                <w:lang w:val="ro-RO" w:eastAsia="ro-RO"/>
              </w:rPr>
              <w:t>Statul de functii, numărul de posturi şi regulamentul de functionare ale fiecarui serviciu public comunitar judetean de evidenta a persoanelor, precum şi ale Serviciului public comunitar de evidenta a persoanelor al municipiului Bucureşti se stabilesc prin hotărâre a consiliului judetean, respectiv a Consiliului General al Municipiului Bucureşti, cu avizul Inspectoratului Naţional pentru Evidenta Persoanelor</w:t>
            </w:r>
            <w:r w:rsidR="006C05AA" w:rsidRPr="00273F54">
              <w:rPr>
                <w:rFonts w:ascii="Montserrat Light" w:hAnsi="Montserrat Light"/>
                <w:noProof/>
                <w:sz w:val="22"/>
                <w:szCs w:val="22"/>
                <w:lang w:val="ro-RO" w:eastAsia="ro-RO"/>
              </w:rPr>
              <w:t>.”</w:t>
            </w:r>
          </w:p>
          <w:p w14:paraId="4CFE6F87" w14:textId="42E421F5" w:rsidR="00F7646A" w:rsidRPr="000E5D18" w:rsidRDefault="00F7646A" w:rsidP="000E5D18">
            <w:pPr>
              <w:pStyle w:val="Frspaiere"/>
              <w:jc w:val="both"/>
              <w:rPr>
                <w:rFonts w:ascii="Montserrat Light" w:eastAsia="Times New Roman" w:hAnsi="Montserrat Light"/>
                <w:noProof/>
                <w:color w:val="FF0000"/>
                <w:sz w:val="22"/>
                <w:szCs w:val="22"/>
                <w:lang w:val="ro-RO"/>
              </w:rPr>
            </w:pPr>
            <w:r w:rsidRPr="00273F54">
              <w:rPr>
                <w:rFonts w:ascii="Montserrat Light" w:eastAsia="Arial" w:hAnsi="Montserrat Light"/>
                <w:sz w:val="22"/>
                <w:szCs w:val="22"/>
                <w:lang w:val="ro-RO" w:eastAsia="ro-RO"/>
              </w:rPr>
              <w:t xml:space="preserve">Ținând cont de argumentele prezentate mai sus, considerăm că din punct de vedere tehnic proiectul propus respectă prevederile legale incidente cu privire la </w:t>
            </w:r>
            <w:r w:rsidR="002B53A1" w:rsidRPr="00273F54">
              <w:rPr>
                <w:rFonts w:ascii="Montserrat Light" w:eastAsia="Arial" w:hAnsi="Montserrat Light"/>
                <w:sz w:val="22"/>
                <w:szCs w:val="22"/>
                <w:lang w:val="ro-RO" w:eastAsia="ro-RO"/>
              </w:rPr>
              <w:t>aprobarea</w:t>
            </w:r>
            <w:r w:rsidRPr="00273F54">
              <w:rPr>
                <w:rFonts w:ascii="Montserrat Light" w:eastAsia="Arial" w:hAnsi="Montserrat Light"/>
                <w:sz w:val="22"/>
                <w:szCs w:val="22"/>
                <w:lang w:val="ro-RO" w:eastAsia="ro-RO"/>
              </w:rPr>
              <w:t xml:space="preserve"> </w:t>
            </w:r>
            <w:r w:rsidRPr="00273F54">
              <w:rPr>
                <w:rFonts w:ascii="Montserrat Light" w:eastAsia="Arial" w:hAnsi="Montserrat Light"/>
                <w:sz w:val="22"/>
                <w:szCs w:val="22"/>
                <w:shd w:val="clear" w:color="auto" w:fill="FFFFFF"/>
                <w:lang w:val="ro-RO"/>
              </w:rPr>
              <w:t xml:space="preserve">organigramei,  a statului de funcţii și  a regulamentului de organizare şi funcţionare ale </w:t>
            </w:r>
            <w:r w:rsidRPr="00273F54">
              <w:rPr>
                <w:rFonts w:ascii="Montserrat Light" w:eastAsia="Arial" w:hAnsi="Montserrat Light"/>
                <w:noProof/>
                <w:sz w:val="22"/>
                <w:szCs w:val="22"/>
                <w:lang w:val="ro-RO" w:eastAsia="ro-RO"/>
              </w:rPr>
              <w:t xml:space="preserve">Direcției </w:t>
            </w:r>
            <w:r w:rsidRPr="00273F54">
              <w:rPr>
                <w:rFonts w:ascii="Montserrat Light" w:hAnsi="Montserrat Light"/>
                <w:noProof/>
                <w:sz w:val="22"/>
                <w:szCs w:val="22"/>
                <w:lang w:val="ro-RO"/>
              </w:rPr>
              <w:t>Județene de Evidență a Persoanelor Cluj.</w:t>
            </w:r>
          </w:p>
        </w:tc>
      </w:tr>
      <w:tr w:rsidR="00D604DF" w:rsidRPr="00EC320C" w14:paraId="66085462" w14:textId="77777777" w:rsidTr="00381663">
        <w:trPr>
          <w:trHeight w:val="916"/>
        </w:trPr>
        <w:tc>
          <w:tcPr>
            <w:tcW w:w="10065" w:type="dxa"/>
            <w:gridSpan w:val="4"/>
          </w:tcPr>
          <w:p w14:paraId="7D028DD6" w14:textId="365E3563" w:rsidR="00640854" w:rsidRPr="00EC320C" w:rsidRDefault="00BE515A" w:rsidP="00381663">
            <w:pPr>
              <w:tabs>
                <w:tab w:val="left" w:pos="3456"/>
              </w:tabs>
              <w:spacing w:line="240" w:lineRule="auto"/>
              <w:ind w:right="162"/>
              <w:jc w:val="both"/>
              <w:rPr>
                <w:rFonts w:ascii="Montserrat Light" w:hAnsi="Montserrat Light"/>
                <w:b/>
                <w:bCs/>
                <w:i/>
                <w:noProof/>
                <w:color w:val="FF0000"/>
                <w:sz w:val="22"/>
                <w:szCs w:val="22"/>
                <w:lang w:val="ro-RO"/>
              </w:rPr>
            </w:pPr>
            <w:r w:rsidRPr="00EC320C">
              <w:rPr>
                <w:rFonts w:ascii="Montserrat Light" w:hAnsi="Montserrat Light"/>
                <w:b/>
                <w:bCs/>
                <w:i/>
                <w:noProof/>
                <w:sz w:val="22"/>
                <w:szCs w:val="22"/>
                <w:lang w:val="ro-RO"/>
              </w:rPr>
              <w:lastRenderedPageBreak/>
              <w:t xml:space="preserve">Secțiunea a 3-a </w:t>
            </w:r>
            <w:bookmarkStart w:id="23" w:name="_Hlk48727950"/>
            <w:r w:rsidRPr="00EC320C">
              <w:rPr>
                <w:rFonts w:ascii="Montserrat Light" w:hAnsi="Montserrat Light"/>
                <w:b/>
                <w:bCs/>
                <w:i/>
                <w:noProof/>
                <w:sz w:val="22"/>
                <w:szCs w:val="22"/>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23"/>
            <w:r w:rsidRPr="00EC320C">
              <w:rPr>
                <w:rFonts w:ascii="Montserrat Light" w:hAnsi="Montserrat Light"/>
                <w:b/>
                <w:bCs/>
                <w:i/>
                <w:noProof/>
                <w:sz w:val="22"/>
                <w:szCs w:val="22"/>
                <w:lang w:val="ro-RO"/>
              </w:rPr>
              <w:t xml:space="preserve">): </w:t>
            </w:r>
          </w:p>
        </w:tc>
      </w:tr>
      <w:tr w:rsidR="00D604DF" w:rsidRPr="00EC320C" w14:paraId="7CE50CF9" w14:textId="77777777" w:rsidTr="005447DF">
        <w:trPr>
          <w:trHeight w:val="125"/>
        </w:trPr>
        <w:tc>
          <w:tcPr>
            <w:tcW w:w="10065" w:type="dxa"/>
            <w:gridSpan w:val="4"/>
          </w:tcPr>
          <w:p w14:paraId="689A275D" w14:textId="35F10B7B" w:rsidR="0078384F" w:rsidRPr="00EC320C" w:rsidRDefault="0098385E" w:rsidP="00381663">
            <w:pPr>
              <w:spacing w:line="240" w:lineRule="auto"/>
              <w:ind w:right="162"/>
              <w:jc w:val="both"/>
              <w:rPr>
                <w:rFonts w:ascii="Montserrat Light" w:hAnsi="Montserrat Light"/>
                <w:noProof/>
                <w:sz w:val="22"/>
                <w:szCs w:val="22"/>
                <w:lang w:val="ro-RO"/>
              </w:rPr>
            </w:pPr>
            <w:r>
              <w:rPr>
                <w:rFonts w:ascii="Montserrat Light" w:hAnsi="Montserrat Light"/>
                <w:bCs/>
                <w:noProof/>
                <w:sz w:val="22"/>
                <w:szCs w:val="22"/>
                <w:lang w:val="ro-RO"/>
              </w:rPr>
              <w:t>Nu e cazul</w:t>
            </w:r>
          </w:p>
        </w:tc>
      </w:tr>
      <w:tr w:rsidR="00D604DF" w:rsidRPr="00EC320C" w14:paraId="10F72D0B" w14:textId="77777777" w:rsidTr="00D61028">
        <w:tc>
          <w:tcPr>
            <w:tcW w:w="10065" w:type="dxa"/>
            <w:gridSpan w:val="4"/>
          </w:tcPr>
          <w:p w14:paraId="7A2FA5C3" w14:textId="365AD4E1" w:rsidR="00BE515A" w:rsidRPr="00EC320C" w:rsidRDefault="00BE515A" w:rsidP="00381663">
            <w:pPr>
              <w:tabs>
                <w:tab w:val="left" w:pos="3456"/>
              </w:tabs>
              <w:spacing w:line="240" w:lineRule="auto"/>
              <w:ind w:right="162"/>
              <w:jc w:val="both"/>
              <w:rPr>
                <w:rFonts w:ascii="Montserrat Light" w:hAnsi="Montserrat Light"/>
                <w:i/>
                <w:noProof/>
                <w:sz w:val="22"/>
                <w:szCs w:val="22"/>
                <w:lang w:val="ro-RO"/>
              </w:rPr>
            </w:pPr>
            <w:r w:rsidRPr="00EC320C">
              <w:rPr>
                <w:rFonts w:ascii="Montserrat Light" w:hAnsi="Montserrat Light"/>
                <w:b/>
                <w:i/>
                <w:noProof/>
                <w:sz w:val="22"/>
                <w:szCs w:val="22"/>
                <w:lang w:val="ro-RO"/>
              </w:rPr>
              <w:t xml:space="preserve">Secțiunea a 4-a - Concluzii/propuneri:  </w:t>
            </w:r>
          </w:p>
        </w:tc>
      </w:tr>
      <w:tr w:rsidR="00D604DF" w:rsidRPr="00EC320C" w14:paraId="72271A01" w14:textId="77777777" w:rsidTr="00381663">
        <w:trPr>
          <w:trHeight w:val="476"/>
        </w:trPr>
        <w:tc>
          <w:tcPr>
            <w:tcW w:w="10065" w:type="dxa"/>
            <w:gridSpan w:val="4"/>
          </w:tcPr>
          <w:p w14:paraId="7587B491" w14:textId="4B63FDBC" w:rsidR="001272AB" w:rsidRPr="00EC320C" w:rsidRDefault="00BE515A" w:rsidP="00381663">
            <w:pPr>
              <w:tabs>
                <w:tab w:val="left" w:pos="3456"/>
              </w:tabs>
              <w:spacing w:line="240" w:lineRule="auto"/>
              <w:ind w:right="162"/>
              <w:jc w:val="both"/>
              <w:rPr>
                <w:rFonts w:ascii="Montserrat Light" w:hAnsi="Montserrat Light"/>
                <w:iCs/>
                <w:noProof/>
                <w:sz w:val="22"/>
                <w:szCs w:val="22"/>
                <w:lang w:val="ro-RO"/>
              </w:rPr>
            </w:pPr>
            <w:r w:rsidRPr="00EC320C">
              <w:rPr>
                <w:rFonts w:ascii="Montserrat Light" w:hAnsi="Montserrat Light"/>
                <w:iCs/>
                <w:noProof/>
                <w:sz w:val="22"/>
                <w:szCs w:val="22"/>
                <w:lang w:val="ro-RO"/>
              </w:rPr>
              <w:t xml:space="preserve">În urma analizării proiectului de hotărâre și a documentării efectuate, certificăm faptul că proiectul de hotărâre </w:t>
            </w:r>
            <w:r w:rsidRPr="00EC320C">
              <w:rPr>
                <w:rFonts w:ascii="Montserrat Light" w:hAnsi="Montserrat Light"/>
                <w:b/>
                <w:bCs/>
                <w:iCs/>
                <w:noProof/>
                <w:sz w:val="22"/>
                <w:szCs w:val="22"/>
                <w:lang w:val="ro-RO"/>
              </w:rPr>
              <w:t xml:space="preserve">îndeplinește </w:t>
            </w:r>
            <w:r w:rsidRPr="00EC320C">
              <w:rPr>
                <w:rFonts w:ascii="Montserrat Light" w:hAnsi="Montserrat Light"/>
                <w:iCs/>
                <w:noProof/>
                <w:sz w:val="22"/>
                <w:szCs w:val="22"/>
                <w:lang w:val="ro-RO"/>
              </w:rPr>
              <w:t>cerințele tehnice specificate la Secțiunea a 2-a.</w:t>
            </w:r>
          </w:p>
        </w:tc>
      </w:tr>
      <w:tr w:rsidR="00D604DF" w:rsidRPr="00EC320C" w14:paraId="12C5C955" w14:textId="77777777" w:rsidTr="00381663">
        <w:trPr>
          <w:trHeight w:val="104"/>
        </w:trPr>
        <w:tc>
          <w:tcPr>
            <w:tcW w:w="3120" w:type="dxa"/>
          </w:tcPr>
          <w:p w14:paraId="611D97F7" w14:textId="77777777" w:rsidR="00BE515A" w:rsidRPr="00EC320C" w:rsidRDefault="00BE515A" w:rsidP="00927C0C">
            <w:pPr>
              <w:tabs>
                <w:tab w:val="left" w:pos="3456"/>
              </w:tabs>
              <w:spacing w:line="240" w:lineRule="auto"/>
              <w:ind w:right="162"/>
              <w:jc w:val="both"/>
              <w:rPr>
                <w:rFonts w:ascii="Montserrat Light" w:hAnsi="Montserrat Light"/>
                <w:b/>
                <w:bCs/>
                <w:iCs/>
                <w:noProof/>
                <w:sz w:val="22"/>
                <w:szCs w:val="22"/>
                <w:lang w:val="ro-RO"/>
              </w:rPr>
            </w:pPr>
          </w:p>
        </w:tc>
        <w:tc>
          <w:tcPr>
            <w:tcW w:w="3260" w:type="dxa"/>
          </w:tcPr>
          <w:p w14:paraId="475BC575" w14:textId="77777777" w:rsidR="00BE515A" w:rsidRPr="00EC320C" w:rsidRDefault="00BE515A" w:rsidP="00927C0C">
            <w:pPr>
              <w:tabs>
                <w:tab w:val="left" w:pos="3456"/>
              </w:tabs>
              <w:spacing w:line="240" w:lineRule="auto"/>
              <w:ind w:right="162"/>
              <w:jc w:val="center"/>
              <w:rPr>
                <w:rFonts w:ascii="Montserrat Light" w:hAnsi="Montserrat Light"/>
                <w:b/>
                <w:bCs/>
                <w:iCs/>
                <w:noProof/>
                <w:sz w:val="22"/>
                <w:szCs w:val="22"/>
                <w:lang w:val="ro-RO"/>
              </w:rPr>
            </w:pPr>
            <w:r w:rsidRPr="00EC320C">
              <w:rPr>
                <w:rFonts w:ascii="Montserrat Light" w:hAnsi="Montserrat Light"/>
                <w:b/>
                <w:bCs/>
                <w:iCs/>
                <w:noProof/>
                <w:sz w:val="22"/>
                <w:szCs w:val="22"/>
                <w:lang w:val="ro-RO"/>
              </w:rPr>
              <w:t>Prenume și nume</w:t>
            </w:r>
          </w:p>
        </w:tc>
        <w:tc>
          <w:tcPr>
            <w:tcW w:w="1701" w:type="dxa"/>
          </w:tcPr>
          <w:p w14:paraId="26B2F478" w14:textId="77777777" w:rsidR="00BE515A" w:rsidRPr="00EC320C" w:rsidRDefault="00BE515A" w:rsidP="00927C0C">
            <w:pPr>
              <w:tabs>
                <w:tab w:val="left" w:pos="3456"/>
              </w:tabs>
              <w:spacing w:line="240" w:lineRule="auto"/>
              <w:ind w:right="162"/>
              <w:jc w:val="center"/>
              <w:rPr>
                <w:rFonts w:ascii="Montserrat Light" w:hAnsi="Montserrat Light"/>
                <w:b/>
                <w:bCs/>
                <w:iCs/>
                <w:noProof/>
                <w:sz w:val="22"/>
                <w:szCs w:val="22"/>
                <w:lang w:val="ro-RO"/>
              </w:rPr>
            </w:pPr>
            <w:r w:rsidRPr="00EC320C">
              <w:rPr>
                <w:rFonts w:ascii="Montserrat Light" w:hAnsi="Montserrat Light"/>
                <w:b/>
                <w:bCs/>
                <w:iCs/>
                <w:noProof/>
                <w:sz w:val="22"/>
                <w:szCs w:val="22"/>
                <w:lang w:val="ro-RO"/>
              </w:rPr>
              <w:t>Data</w:t>
            </w:r>
          </w:p>
        </w:tc>
        <w:tc>
          <w:tcPr>
            <w:tcW w:w="1984" w:type="dxa"/>
          </w:tcPr>
          <w:p w14:paraId="3A5966B4" w14:textId="77777777" w:rsidR="00BE515A" w:rsidRPr="00EC320C" w:rsidRDefault="00BE515A" w:rsidP="00927C0C">
            <w:pPr>
              <w:tabs>
                <w:tab w:val="left" w:pos="3456"/>
              </w:tabs>
              <w:spacing w:line="240" w:lineRule="auto"/>
              <w:ind w:right="162"/>
              <w:jc w:val="center"/>
              <w:rPr>
                <w:rFonts w:ascii="Montserrat Light" w:hAnsi="Montserrat Light"/>
                <w:b/>
                <w:bCs/>
                <w:iCs/>
                <w:noProof/>
                <w:sz w:val="22"/>
                <w:szCs w:val="22"/>
                <w:lang w:val="ro-RO"/>
              </w:rPr>
            </w:pPr>
            <w:r w:rsidRPr="00EC320C">
              <w:rPr>
                <w:rFonts w:ascii="Montserrat Light" w:hAnsi="Montserrat Light"/>
                <w:b/>
                <w:bCs/>
                <w:iCs/>
                <w:noProof/>
                <w:sz w:val="22"/>
                <w:szCs w:val="22"/>
                <w:lang w:val="ro-RO"/>
              </w:rPr>
              <w:t>Semnătura</w:t>
            </w:r>
          </w:p>
        </w:tc>
      </w:tr>
      <w:tr w:rsidR="00D604DF" w:rsidRPr="00EC320C" w14:paraId="5F37EFA0" w14:textId="77777777" w:rsidTr="00A34B5F">
        <w:tc>
          <w:tcPr>
            <w:tcW w:w="3120" w:type="dxa"/>
          </w:tcPr>
          <w:p w14:paraId="72C20013" w14:textId="10B2FB4D" w:rsidR="00803F49" w:rsidRPr="00EC320C" w:rsidRDefault="001A3465" w:rsidP="00537203">
            <w:pPr>
              <w:autoSpaceDE w:val="0"/>
              <w:autoSpaceDN w:val="0"/>
              <w:adjustRightInd w:val="0"/>
              <w:spacing w:line="240" w:lineRule="auto"/>
              <w:ind w:right="162"/>
              <w:rPr>
                <w:rFonts w:ascii="Montserrat Light" w:hAnsi="Montserrat Light"/>
                <w:iCs/>
                <w:noProof/>
                <w:sz w:val="22"/>
                <w:szCs w:val="22"/>
                <w:lang w:val="ro-RO" w:eastAsia="ro-RO"/>
              </w:rPr>
            </w:pPr>
            <w:r w:rsidRPr="00EC320C">
              <w:rPr>
                <w:rFonts w:ascii="Montserrat Light" w:hAnsi="Montserrat Light"/>
                <w:iCs/>
                <w:noProof/>
                <w:sz w:val="22"/>
                <w:szCs w:val="22"/>
                <w:lang w:val="ro-RO" w:eastAsia="ro-RO"/>
              </w:rPr>
              <w:t>Avizat:  Director general</w:t>
            </w:r>
          </w:p>
        </w:tc>
        <w:tc>
          <w:tcPr>
            <w:tcW w:w="3260" w:type="dxa"/>
          </w:tcPr>
          <w:p w14:paraId="1789C913" w14:textId="0C4F0561" w:rsidR="001A3465" w:rsidRPr="00EC320C" w:rsidRDefault="00DF58CD" w:rsidP="00927C0C">
            <w:pPr>
              <w:autoSpaceDE w:val="0"/>
              <w:autoSpaceDN w:val="0"/>
              <w:adjustRightInd w:val="0"/>
              <w:spacing w:line="240" w:lineRule="auto"/>
              <w:ind w:right="162"/>
              <w:rPr>
                <w:rFonts w:ascii="Montserrat Light" w:hAnsi="Montserrat Light" w:cs="Calibri Light"/>
                <w:iCs/>
                <w:noProof/>
                <w:sz w:val="22"/>
                <w:szCs w:val="22"/>
                <w:shd w:val="clear" w:color="auto" w:fill="FFFFFF"/>
                <w:lang w:val="ro-RO" w:eastAsia="ro-RO"/>
              </w:rPr>
            </w:pPr>
            <w:r w:rsidRPr="00EC320C">
              <w:rPr>
                <w:rFonts w:ascii="Montserrat Light" w:hAnsi="Montserrat Light" w:cs="Calibri Light"/>
                <w:iCs/>
                <w:noProof/>
                <w:sz w:val="22"/>
                <w:szCs w:val="22"/>
                <w:shd w:val="clear" w:color="auto" w:fill="FFFFFF"/>
                <w:lang w:val="ro-RO" w:eastAsia="ro-RO"/>
              </w:rPr>
              <w:t>Cristina Șchiop</w:t>
            </w:r>
          </w:p>
        </w:tc>
        <w:tc>
          <w:tcPr>
            <w:tcW w:w="1701" w:type="dxa"/>
          </w:tcPr>
          <w:p w14:paraId="1BF38E3C" w14:textId="77777777" w:rsidR="001A3465" w:rsidRPr="00EC320C" w:rsidRDefault="001A3465" w:rsidP="00927C0C">
            <w:pPr>
              <w:tabs>
                <w:tab w:val="left" w:pos="3456"/>
              </w:tabs>
              <w:spacing w:line="240" w:lineRule="auto"/>
              <w:ind w:right="162"/>
              <w:jc w:val="both"/>
              <w:rPr>
                <w:rFonts w:ascii="Montserrat Light" w:hAnsi="Montserrat Light"/>
                <w:iCs/>
                <w:noProof/>
                <w:sz w:val="22"/>
                <w:szCs w:val="22"/>
                <w:lang w:val="ro-RO"/>
              </w:rPr>
            </w:pPr>
          </w:p>
        </w:tc>
        <w:tc>
          <w:tcPr>
            <w:tcW w:w="1984" w:type="dxa"/>
          </w:tcPr>
          <w:p w14:paraId="69A44D57" w14:textId="77777777" w:rsidR="001A3465" w:rsidRPr="00EC320C" w:rsidRDefault="001A3465" w:rsidP="00927C0C">
            <w:pPr>
              <w:tabs>
                <w:tab w:val="left" w:pos="3456"/>
              </w:tabs>
              <w:spacing w:line="240" w:lineRule="auto"/>
              <w:ind w:right="162"/>
              <w:jc w:val="both"/>
              <w:rPr>
                <w:rFonts w:ascii="Montserrat Light" w:hAnsi="Montserrat Light"/>
                <w:iCs/>
                <w:noProof/>
                <w:sz w:val="22"/>
                <w:szCs w:val="22"/>
                <w:lang w:val="ro-RO"/>
              </w:rPr>
            </w:pPr>
          </w:p>
        </w:tc>
      </w:tr>
      <w:tr w:rsidR="00D604DF" w:rsidRPr="00EC320C" w14:paraId="52AAA732" w14:textId="77777777" w:rsidTr="00A34B5F">
        <w:tc>
          <w:tcPr>
            <w:tcW w:w="3120" w:type="dxa"/>
          </w:tcPr>
          <w:p w14:paraId="4FE8B064" w14:textId="3D5F6016" w:rsidR="00803F49" w:rsidRPr="00EC320C" w:rsidRDefault="00A726ED" w:rsidP="00537203">
            <w:pPr>
              <w:autoSpaceDE w:val="0"/>
              <w:autoSpaceDN w:val="0"/>
              <w:adjustRightInd w:val="0"/>
              <w:spacing w:line="240" w:lineRule="auto"/>
              <w:ind w:right="162"/>
              <w:rPr>
                <w:rFonts w:ascii="Montserrat Light" w:hAnsi="Montserrat Light"/>
                <w:iCs/>
                <w:noProof/>
                <w:sz w:val="22"/>
                <w:szCs w:val="22"/>
                <w:lang w:val="ro-RO" w:eastAsia="ro-RO"/>
              </w:rPr>
            </w:pPr>
            <w:r w:rsidRPr="00EC320C">
              <w:rPr>
                <w:rFonts w:ascii="Montserrat Light" w:hAnsi="Montserrat Light"/>
                <w:iCs/>
                <w:noProof/>
                <w:sz w:val="22"/>
                <w:szCs w:val="22"/>
                <w:lang w:val="ro-RO" w:eastAsia="ro-RO"/>
              </w:rPr>
              <w:t xml:space="preserve">Verificat:  </w:t>
            </w:r>
            <w:r w:rsidR="00152616" w:rsidRPr="00EC320C">
              <w:rPr>
                <w:rFonts w:ascii="Montserrat Light" w:hAnsi="Montserrat Light"/>
                <w:iCs/>
                <w:noProof/>
                <w:sz w:val="22"/>
                <w:szCs w:val="22"/>
                <w:lang w:val="ro-RO" w:eastAsia="ro-RO"/>
              </w:rPr>
              <w:t>Ș</w:t>
            </w:r>
            <w:r w:rsidR="00B96649" w:rsidRPr="00EC320C">
              <w:rPr>
                <w:rFonts w:ascii="Montserrat Light" w:hAnsi="Montserrat Light"/>
                <w:iCs/>
                <w:noProof/>
                <w:sz w:val="22"/>
                <w:szCs w:val="22"/>
                <w:lang w:val="ro-RO" w:eastAsia="ro-RO"/>
              </w:rPr>
              <w:t>ef serviciu</w:t>
            </w:r>
          </w:p>
        </w:tc>
        <w:tc>
          <w:tcPr>
            <w:tcW w:w="3260" w:type="dxa"/>
          </w:tcPr>
          <w:p w14:paraId="2CC3CDD0" w14:textId="314FD10A" w:rsidR="00A726ED" w:rsidRPr="00EC320C" w:rsidRDefault="00B96649" w:rsidP="00927C0C">
            <w:pPr>
              <w:tabs>
                <w:tab w:val="left" w:pos="3456"/>
              </w:tabs>
              <w:spacing w:line="240" w:lineRule="auto"/>
              <w:ind w:right="162"/>
              <w:jc w:val="both"/>
              <w:rPr>
                <w:rFonts w:ascii="Montserrat Light" w:hAnsi="Montserrat Light"/>
                <w:iCs/>
                <w:noProof/>
                <w:sz w:val="22"/>
                <w:szCs w:val="22"/>
                <w:lang w:val="ro-RO"/>
              </w:rPr>
            </w:pPr>
            <w:r w:rsidRPr="00EC320C">
              <w:rPr>
                <w:rFonts w:ascii="Montserrat Light" w:hAnsi="Montserrat Light"/>
                <w:iCs/>
                <w:noProof/>
                <w:sz w:val="22"/>
                <w:szCs w:val="22"/>
                <w:lang w:val="ro-RO"/>
              </w:rPr>
              <w:t>Corina Mocan</w:t>
            </w:r>
          </w:p>
        </w:tc>
        <w:tc>
          <w:tcPr>
            <w:tcW w:w="1701" w:type="dxa"/>
          </w:tcPr>
          <w:p w14:paraId="6EBB6419" w14:textId="77777777" w:rsidR="00A726ED" w:rsidRPr="00EC320C" w:rsidRDefault="00A726ED" w:rsidP="00927C0C">
            <w:pPr>
              <w:tabs>
                <w:tab w:val="left" w:pos="3456"/>
              </w:tabs>
              <w:spacing w:line="240" w:lineRule="auto"/>
              <w:ind w:right="162"/>
              <w:jc w:val="both"/>
              <w:rPr>
                <w:rFonts w:ascii="Montserrat Light" w:hAnsi="Montserrat Light"/>
                <w:iCs/>
                <w:noProof/>
                <w:sz w:val="22"/>
                <w:szCs w:val="22"/>
                <w:lang w:val="ro-RO"/>
              </w:rPr>
            </w:pPr>
          </w:p>
        </w:tc>
        <w:tc>
          <w:tcPr>
            <w:tcW w:w="1984" w:type="dxa"/>
          </w:tcPr>
          <w:p w14:paraId="25FC147C" w14:textId="77777777" w:rsidR="00A726ED" w:rsidRPr="00EC320C" w:rsidRDefault="00A726ED" w:rsidP="00927C0C">
            <w:pPr>
              <w:tabs>
                <w:tab w:val="left" w:pos="3456"/>
              </w:tabs>
              <w:spacing w:line="240" w:lineRule="auto"/>
              <w:ind w:right="162"/>
              <w:jc w:val="both"/>
              <w:rPr>
                <w:rFonts w:ascii="Montserrat Light" w:hAnsi="Montserrat Light"/>
                <w:iCs/>
                <w:noProof/>
                <w:sz w:val="22"/>
                <w:szCs w:val="22"/>
                <w:lang w:val="ro-RO"/>
              </w:rPr>
            </w:pPr>
          </w:p>
        </w:tc>
      </w:tr>
      <w:tr w:rsidR="00D604DF" w:rsidRPr="00EC320C" w14:paraId="4B226F08" w14:textId="77777777" w:rsidTr="00A34B5F">
        <w:tc>
          <w:tcPr>
            <w:tcW w:w="3120" w:type="dxa"/>
          </w:tcPr>
          <w:p w14:paraId="6D450386" w14:textId="16287F36" w:rsidR="00A42C01" w:rsidRPr="00EC320C" w:rsidRDefault="00427097" w:rsidP="00537203">
            <w:pPr>
              <w:autoSpaceDE w:val="0"/>
              <w:autoSpaceDN w:val="0"/>
              <w:adjustRightInd w:val="0"/>
              <w:spacing w:after="0" w:line="240" w:lineRule="auto"/>
              <w:ind w:right="162"/>
              <w:rPr>
                <w:rFonts w:ascii="Montserrat Light" w:hAnsi="Montserrat Light" w:cs="Calibri Light"/>
                <w:iCs/>
                <w:noProof/>
                <w:sz w:val="22"/>
                <w:szCs w:val="22"/>
                <w:shd w:val="clear" w:color="auto" w:fill="FFFFFF"/>
                <w:lang w:val="ro-RO" w:eastAsia="ro-RO"/>
              </w:rPr>
            </w:pPr>
            <w:r w:rsidRPr="00EC320C">
              <w:rPr>
                <w:rFonts w:ascii="Montserrat Light" w:hAnsi="Montserrat Light" w:cs="Calibri Light"/>
                <w:iCs/>
                <w:noProof/>
                <w:sz w:val="22"/>
                <w:szCs w:val="22"/>
                <w:shd w:val="clear" w:color="auto" w:fill="FFFFFF"/>
                <w:lang w:val="ro-RO" w:eastAsia="ro-RO"/>
              </w:rPr>
              <w:t>Elaborat:  consilier</w:t>
            </w:r>
          </w:p>
        </w:tc>
        <w:tc>
          <w:tcPr>
            <w:tcW w:w="3260" w:type="dxa"/>
          </w:tcPr>
          <w:p w14:paraId="0BA51149" w14:textId="09F7757B" w:rsidR="00427097" w:rsidRPr="00EC320C" w:rsidRDefault="00427097" w:rsidP="00927C0C">
            <w:pPr>
              <w:tabs>
                <w:tab w:val="left" w:pos="3456"/>
              </w:tabs>
              <w:spacing w:line="240" w:lineRule="auto"/>
              <w:ind w:right="162"/>
              <w:jc w:val="both"/>
              <w:rPr>
                <w:rFonts w:ascii="Montserrat Light" w:hAnsi="Montserrat Light"/>
                <w:iCs/>
                <w:noProof/>
                <w:sz w:val="22"/>
                <w:szCs w:val="22"/>
                <w:lang w:val="ro-RO"/>
              </w:rPr>
            </w:pPr>
            <w:r w:rsidRPr="00EC320C">
              <w:rPr>
                <w:rFonts w:ascii="Montserrat Light" w:hAnsi="Montserrat Light" w:cs="Calibri Light"/>
                <w:iCs/>
                <w:noProof/>
                <w:sz w:val="22"/>
                <w:szCs w:val="22"/>
                <w:shd w:val="clear" w:color="auto" w:fill="FFFFFF"/>
                <w:lang w:val="ro-RO"/>
              </w:rPr>
              <w:t>Camelia</w:t>
            </w:r>
            <w:r w:rsidR="00207C73">
              <w:rPr>
                <w:rFonts w:ascii="Montserrat Light" w:hAnsi="Montserrat Light" w:cs="Calibri Light"/>
                <w:iCs/>
                <w:noProof/>
                <w:sz w:val="22"/>
                <w:szCs w:val="22"/>
                <w:shd w:val="clear" w:color="auto" w:fill="FFFFFF"/>
                <w:lang w:val="ro-RO"/>
              </w:rPr>
              <w:t xml:space="preserve"> </w:t>
            </w:r>
            <w:r w:rsidRPr="00EC320C">
              <w:rPr>
                <w:rFonts w:ascii="Montserrat Light" w:hAnsi="Montserrat Light" w:cs="Calibri Light"/>
                <w:iCs/>
                <w:noProof/>
                <w:sz w:val="22"/>
                <w:szCs w:val="22"/>
                <w:shd w:val="clear" w:color="auto" w:fill="FFFFFF"/>
                <w:lang w:val="ro-RO"/>
              </w:rPr>
              <w:t>Tămaș</w:t>
            </w:r>
          </w:p>
        </w:tc>
        <w:tc>
          <w:tcPr>
            <w:tcW w:w="1701" w:type="dxa"/>
          </w:tcPr>
          <w:p w14:paraId="5694DCAF" w14:textId="77777777" w:rsidR="00427097" w:rsidRPr="00EC320C" w:rsidRDefault="00427097" w:rsidP="00927C0C">
            <w:pPr>
              <w:tabs>
                <w:tab w:val="left" w:pos="3456"/>
              </w:tabs>
              <w:spacing w:line="240" w:lineRule="auto"/>
              <w:ind w:right="162"/>
              <w:jc w:val="both"/>
              <w:rPr>
                <w:rFonts w:ascii="Montserrat Light" w:hAnsi="Montserrat Light"/>
                <w:iCs/>
                <w:noProof/>
                <w:sz w:val="22"/>
                <w:szCs w:val="22"/>
                <w:lang w:val="ro-RO"/>
              </w:rPr>
            </w:pPr>
          </w:p>
        </w:tc>
        <w:tc>
          <w:tcPr>
            <w:tcW w:w="1984" w:type="dxa"/>
          </w:tcPr>
          <w:p w14:paraId="27E30423" w14:textId="7B315E99" w:rsidR="00E17BE3" w:rsidRPr="00EC320C" w:rsidRDefault="00E17BE3" w:rsidP="00927C0C">
            <w:pPr>
              <w:tabs>
                <w:tab w:val="left" w:pos="3456"/>
              </w:tabs>
              <w:spacing w:line="240" w:lineRule="auto"/>
              <w:ind w:right="162"/>
              <w:jc w:val="both"/>
              <w:rPr>
                <w:rFonts w:ascii="Montserrat Light" w:hAnsi="Montserrat Light"/>
                <w:iCs/>
                <w:noProof/>
                <w:sz w:val="22"/>
                <w:szCs w:val="22"/>
                <w:lang w:val="ro-RO"/>
              </w:rPr>
            </w:pPr>
          </w:p>
        </w:tc>
      </w:tr>
    </w:tbl>
    <w:p w14:paraId="16B47444" w14:textId="56ACC3FD" w:rsidR="004C5818" w:rsidRPr="00EC320C" w:rsidRDefault="004C5818" w:rsidP="00927C0C">
      <w:pPr>
        <w:autoSpaceDE w:val="0"/>
        <w:autoSpaceDN w:val="0"/>
        <w:adjustRightInd w:val="0"/>
        <w:spacing w:line="240" w:lineRule="auto"/>
        <w:ind w:right="162"/>
        <w:contextualSpacing/>
        <w:rPr>
          <w:rFonts w:ascii="Montserrat Light" w:hAnsi="Montserrat Light"/>
          <w:i/>
          <w:noProof/>
          <w:color w:val="FF0000"/>
          <w:sz w:val="22"/>
          <w:szCs w:val="22"/>
          <w:lang w:val="ro-RO" w:eastAsia="ro-RO"/>
        </w:rPr>
        <w:sectPr w:rsidR="004C5818" w:rsidRPr="00EC320C" w:rsidSect="00583C69">
          <w:headerReference w:type="default" r:id="rId9"/>
          <w:pgSz w:w="11909" w:h="16834"/>
          <w:pgMar w:top="1418" w:right="852" w:bottom="568" w:left="1531" w:header="426" w:footer="841" w:gutter="0"/>
          <w:pgNumType w:start="1"/>
          <w:cols w:space="720"/>
        </w:sectPr>
      </w:pPr>
    </w:p>
    <w:p w14:paraId="45113CFF" w14:textId="77777777" w:rsidR="00016550" w:rsidRPr="00EC320C" w:rsidRDefault="00016550" w:rsidP="00927C0C">
      <w:pPr>
        <w:tabs>
          <w:tab w:val="left" w:pos="3456"/>
        </w:tabs>
        <w:spacing w:line="240" w:lineRule="auto"/>
        <w:ind w:right="162"/>
        <w:rPr>
          <w:rFonts w:ascii="Montserrat Light" w:hAnsi="Montserrat Light"/>
          <w:noProof/>
          <w:color w:val="FF0000"/>
          <w:sz w:val="22"/>
          <w:szCs w:val="22"/>
          <w:lang w:val="ro-RO"/>
        </w:rPr>
      </w:pPr>
    </w:p>
    <w:tbl>
      <w:tblPr>
        <w:tblW w:w="93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2126"/>
        <w:gridCol w:w="2551"/>
        <w:gridCol w:w="1985"/>
      </w:tblGrid>
      <w:tr w:rsidR="004F74DF" w:rsidRPr="00EC320C" w14:paraId="48A68894" w14:textId="77777777" w:rsidTr="00473B54">
        <w:tc>
          <w:tcPr>
            <w:tcW w:w="938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F57C0E" w:rsidRDefault="00016550" w:rsidP="00927C0C">
            <w:pPr>
              <w:tabs>
                <w:tab w:val="left" w:pos="3456"/>
              </w:tabs>
              <w:spacing w:line="240" w:lineRule="auto"/>
              <w:ind w:right="162"/>
              <w:rPr>
                <w:rFonts w:ascii="Montserrat Light" w:hAnsi="Montserrat Light"/>
                <w:b/>
                <w:bCs/>
                <w:noProof/>
                <w:sz w:val="22"/>
                <w:szCs w:val="22"/>
                <w:lang w:val="ro-RO"/>
              </w:rPr>
            </w:pPr>
            <w:r w:rsidRPr="00F57C0E">
              <w:rPr>
                <w:rFonts w:ascii="Montserrat Light" w:hAnsi="Montserrat Light"/>
                <w:b/>
                <w:bCs/>
                <w:noProof/>
                <w:sz w:val="22"/>
                <w:szCs w:val="22"/>
                <w:lang w:val="ro-RO"/>
              </w:rPr>
              <w:t xml:space="preserve">CIRCUIT PROIECT DE HOTĂRÂRE </w:t>
            </w:r>
          </w:p>
        </w:tc>
      </w:tr>
      <w:tr w:rsidR="004F74DF" w:rsidRPr="00EC320C" w14:paraId="1FD995EE" w14:textId="77777777" w:rsidTr="00473B54">
        <w:tc>
          <w:tcPr>
            <w:tcW w:w="938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F57C0E" w:rsidRDefault="00016550" w:rsidP="00927C0C">
            <w:pPr>
              <w:tabs>
                <w:tab w:val="left" w:pos="3456"/>
              </w:tabs>
              <w:spacing w:line="240" w:lineRule="auto"/>
              <w:ind w:right="162"/>
              <w:rPr>
                <w:rFonts w:ascii="Montserrat Light" w:hAnsi="Montserrat Light"/>
                <w:b/>
                <w:bCs/>
                <w:noProof/>
                <w:sz w:val="22"/>
                <w:szCs w:val="22"/>
                <w:lang w:val="ro-RO"/>
              </w:rPr>
            </w:pPr>
            <w:r w:rsidRPr="00F57C0E">
              <w:rPr>
                <w:rFonts w:ascii="Montserrat Light" w:hAnsi="Montserrat Light"/>
                <w:b/>
                <w:bCs/>
                <w:noProof/>
                <w:sz w:val="22"/>
                <w:szCs w:val="22"/>
                <w:lang w:val="ro-RO"/>
              </w:rPr>
              <w:t>1. Transmitere proiect în vederea analizării şi întocmirii raportului/rapoartelor de specialitate ale compartimentelor de resort nominalizate</w:t>
            </w:r>
          </w:p>
        </w:tc>
      </w:tr>
      <w:tr w:rsidR="004F74DF" w:rsidRPr="00EC320C" w14:paraId="3EA425A0" w14:textId="77777777" w:rsidTr="00FC6B78">
        <w:tc>
          <w:tcPr>
            <w:tcW w:w="2723" w:type="dxa"/>
            <w:tcBorders>
              <w:top w:val="single" w:sz="4" w:space="0" w:color="auto"/>
              <w:left w:val="single" w:sz="4" w:space="0" w:color="auto"/>
              <w:bottom w:val="single" w:sz="4" w:space="0" w:color="auto"/>
              <w:right w:val="single" w:sz="4" w:space="0" w:color="auto"/>
            </w:tcBorders>
            <w:hideMark/>
          </w:tcPr>
          <w:p w14:paraId="795990EB" w14:textId="77777777" w:rsidR="00016550" w:rsidRPr="00F57C0E" w:rsidRDefault="00016550" w:rsidP="00F57C0E">
            <w:pPr>
              <w:pStyle w:val="Frspaiere"/>
              <w:rPr>
                <w:rFonts w:ascii="Montserrat Light" w:hAnsi="Montserrat Light"/>
                <w:noProof/>
                <w:sz w:val="22"/>
                <w:szCs w:val="22"/>
                <w:lang w:val="ro-RO"/>
              </w:rPr>
            </w:pPr>
            <w:r w:rsidRPr="00F57C0E">
              <w:rPr>
                <w:rFonts w:ascii="Montserrat Light" w:hAnsi="Montserrat Light"/>
                <w:noProof/>
                <w:sz w:val="22"/>
                <w:szCs w:val="22"/>
                <w:lang w:val="ro-RO"/>
              </w:rPr>
              <w:t xml:space="preserve"> </w:t>
            </w:r>
          </w:p>
          <w:p w14:paraId="7C196FD1" w14:textId="77777777" w:rsidR="00016550" w:rsidRPr="00F57C0E" w:rsidRDefault="00016550" w:rsidP="00F57C0E">
            <w:pPr>
              <w:pStyle w:val="Frspaiere"/>
              <w:rPr>
                <w:rFonts w:ascii="Montserrat Light" w:hAnsi="Montserrat Light"/>
                <w:noProof/>
                <w:sz w:val="22"/>
                <w:szCs w:val="22"/>
                <w:lang w:val="ro-RO"/>
              </w:rPr>
            </w:pPr>
            <w:r w:rsidRPr="00F57C0E">
              <w:rPr>
                <w:rFonts w:ascii="Montserrat Light" w:hAnsi="Montserrat Light"/>
                <w:noProof/>
                <w:sz w:val="22"/>
                <w:szCs w:val="22"/>
                <w:lang w:val="ro-RO"/>
              </w:rPr>
              <w:t>Compartimentele de resort nominalizate</w:t>
            </w:r>
          </w:p>
          <w:p w14:paraId="76E3AD38" w14:textId="77777777" w:rsidR="00016550" w:rsidRPr="00F57C0E" w:rsidRDefault="00016550" w:rsidP="00F57C0E">
            <w:pPr>
              <w:pStyle w:val="Frspaiere"/>
              <w:rPr>
                <w:rFonts w:ascii="Montserrat Light" w:hAnsi="Montserrat Light"/>
                <w:noProof/>
                <w:sz w:val="22"/>
                <w:szCs w:val="22"/>
                <w:lang w:val="ro-RO"/>
              </w:rPr>
            </w:pPr>
            <w:r w:rsidRPr="00F57C0E">
              <w:rPr>
                <w:rFonts w:ascii="Montserrat Light" w:hAnsi="Montserrat Light"/>
                <w:noProof/>
                <w:sz w:val="22"/>
                <w:szCs w:val="22"/>
                <w:lang w:val="ro-RO"/>
              </w:rPr>
              <w:t>(Direcția/serviciul)</w:t>
            </w:r>
          </w:p>
        </w:tc>
        <w:tc>
          <w:tcPr>
            <w:tcW w:w="2126" w:type="dxa"/>
            <w:tcBorders>
              <w:top w:val="single" w:sz="4" w:space="0" w:color="auto"/>
              <w:left w:val="single" w:sz="4" w:space="0" w:color="auto"/>
              <w:bottom w:val="single" w:sz="4" w:space="0" w:color="auto"/>
              <w:right w:val="single" w:sz="4" w:space="0" w:color="auto"/>
            </w:tcBorders>
          </w:tcPr>
          <w:p w14:paraId="177926C5" w14:textId="77777777" w:rsidR="00016550" w:rsidRPr="00F57C0E" w:rsidRDefault="00016550" w:rsidP="00F57C0E">
            <w:pPr>
              <w:pStyle w:val="Frspaiere"/>
              <w:rPr>
                <w:rFonts w:ascii="Montserrat Light" w:hAnsi="Montserrat Light"/>
                <w:noProof/>
                <w:sz w:val="22"/>
                <w:szCs w:val="22"/>
                <w:lang w:val="ro-RO"/>
              </w:rPr>
            </w:pPr>
            <w:r w:rsidRPr="00F57C0E">
              <w:rPr>
                <w:rFonts w:ascii="Montserrat Light" w:hAnsi="Montserrat Light"/>
                <w:noProof/>
                <w:sz w:val="22"/>
                <w:szCs w:val="22"/>
                <w:lang w:val="ro-RO"/>
              </w:rPr>
              <w:t>Datele de întocmire și depunere a rapoartelor de  specialitate</w:t>
            </w:r>
          </w:p>
          <w:p w14:paraId="1DD11CEC" w14:textId="77777777" w:rsidR="00016550" w:rsidRPr="00F57C0E" w:rsidRDefault="00016550" w:rsidP="00F57C0E">
            <w:pPr>
              <w:pStyle w:val="Frspaiere"/>
              <w:rPr>
                <w:rFonts w:ascii="Montserrat Light" w:hAnsi="Montserrat Light"/>
                <w:noProof/>
                <w:sz w:val="22"/>
                <w:szCs w:val="22"/>
                <w:lang w:val="ro-RO"/>
              </w:rPr>
            </w:pPr>
          </w:p>
        </w:tc>
        <w:tc>
          <w:tcPr>
            <w:tcW w:w="2551" w:type="dxa"/>
            <w:tcBorders>
              <w:top w:val="single" w:sz="4" w:space="0" w:color="auto"/>
              <w:left w:val="single" w:sz="4" w:space="0" w:color="auto"/>
              <w:bottom w:val="single" w:sz="4" w:space="0" w:color="auto"/>
              <w:right w:val="single" w:sz="4" w:space="0" w:color="auto"/>
            </w:tcBorders>
            <w:hideMark/>
          </w:tcPr>
          <w:p w14:paraId="7A4F5CE7" w14:textId="77777777" w:rsidR="00016550" w:rsidRPr="00F57C0E" w:rsidRDefault="00016550" w:rsidP="00F57C0E">
            <w:pPr>
              <w:pStyle w:val="Frspaiere"/>
              <w:rPr>
                <w:rFonts w:ascii="Montserrat Light" w:hAnsi="Montserrat Light"/>
                <w:noProof/>
                <w:sz w:val="22"/>
                <w:szCs w:val="22"/>
                <w:lang w:val="ro-RO"/>
              </w:rPr>
            </w:pPr>
            <w:r w:rsidRPr="00F57C0E">
              <w:rPr>
                <w:rFonts w:ascii="Montserrat Light" w:hAnsi="Montserrat Light"/>
                <w:noProof/>
                <w:sz w:val="22"/>
                <w:szCs w:val="22"/>
                <w:lang w:val="ro-RO"/>
              </w:rPr>
              <w:t>Semnătura persoanelor competente pentru nominalizare/</w:t>
            </w:r>
          </w:p>
          <w:p w14:paraId="51ABFB95" w14:textId="77777777" w:rsidR="00016550" w:rsidRPr="00F57C0E" w:rsidRDefault="00016550" w:rsidP="00F57C0E">
            <w:pPr>
              <w:pStyle w:val="Frspaiere"/>
              <w:rPr>
                <w:rFonts w:ascii="Montserrat Light" w:hAnsi="Montserrat Light"/>
                <w:noProof/>
                <w:sz w:val="22"/>
                <w:szCs w:val="22"/>
                <w:lang w:val="ro-RO"/>
              </w:rPr>
            </w:pPr>
            <w:r w:rsidRPr="00F57C0E">
              <w:rPr>
                <w:rFonts w:ascii="Montserrat Light" w:hAnsi="Montserrat Light"/>
                <w:noProof/>
                <w:sz w:val="22"/>
                <w:szCs w:val="22"/>
                <w:lang w:val="ro-RO"/>
              </w:rPr>
              <w:t>stabilire date de întocmire</w:t>
            </w:r>
          </w:p>
        </w:tc>
        <w:tc>
          <w:tcPr>
            <w:tcW w:w="1985" w:type="dxa"/>
            <w:tcBorders>
              <w:top w:val="single" w:sz="4" w:space="0" w:color="auto"/>
              <w:left w:val="single" w:sz="4" w:space="0" w:color="auto"/>
              <w:bottom w:val="single" w:sz="4" w:space="0" w:color="auto"/>
              <w:right w:val="single" w:sz="4" w:space="0" w:color="auto"/>
            </w:tcBorders>
            <w:hideMark/>
          </w:tcPr>
          <w:p w14:paraId="4DDF7219" w14:textId="77777777" w:rsidR="00016550" w:rsidRPr="00F57C0E" w:rsidRDefault="00016550" w:rsidP="00F57C0E">
            <w:pPr>
              <w:pStyle w:val="Frspaiere"/>
              <w:rPr>
                <w:rFonts w:ascii="Montserrat Light" w:hAnsi="Montserrat Light"/>
                <w:noProof/>
                <w:sz w:val="22"/>
                <w:szCs w:val="22"/>
                <w:lang w:val="ro-RO"/>
              </w:rPr>
            </w:pPr>
            <w:r w:rsidRPr="00F57C0E">
              <w:rPr>
                <w:rFonts w:ascii="Montserrat Light" w:hAnsi="Montserrat Light"/>
                <w:noProof/>
                <w:sz w:val="22"/>
                <w:szCs w:val="22"/>
                <w:lang w:val="ro-RO"/>
              </w:rPr>
              <w:t>Raport întocmit/</w:t>
            </w:r>
          </w:p>
          <w:p w14:paraId="1029034D" w14:textId="77777777" w:rsidR="00016550" w:rsidRPr="00F57C0E" w:rsidRDefault="00016550" w:rsidP="00F57C0E">
            <w:pPr>
              <w:pStyle w:val="Frspaiere"/>
              <w:rPr>
                <w:rFonts w:ascii="Montserrat Light" w:hAnsi="Montserrat Light"/>
                <w:noProof/>
                <w:sz w:val="22"/>
                <w:szCs w:val="22"/>
                <w:lang w:val="ro-RO"/>
              </w:rPr>
            </w:pPr>
            <w:r w:rsidRPr="00F57C0E">
              <w:rPr>
                <w:rFonts w:ascii="Montserrat Light" w:hAnsi="Montserrat Light"/>
                <w:noProof/>
                <w:sz w:val="22"/>
                <w:szCs w:val="22"/>
                <w:lang w:val="ro-RO"/>
              </w:rPr>
              <w:t>Refuz întocmire raport/</w:t>
            </w:r>
          </w:p>
          <w:p w14:paraId="107048C3" w14:textId="77777777" w:rsidR="00016550" w:rsidRPr="00EC320C" w:rsidRDefault="00016550" w:rsidP="00F57C0E">
            <w:pPr>
              <w:pStyle w:val="Frspaiere"/>
              <w:rPr>
                <w:noProof/>
                <w:lang w:val="ro-RO"/>
              </w:rPr>
            </w:pPr>
            <w:r w:rsidRPr="00F57C0E">
              <w:rPr>
                <w:rFonts w:ascii="Montserrat Light" w:hAnsi="Montserrat Light"/>
                <w:noProof/>
                <w:sz w:val="22"/>
                <w:szCs w:val="22"/>
                <w:lang w:val="ro-RO"/>
              </w:rPr>
              <w:t>semnătură</w:t>
            </w:r>
          </w:p>
        </w:tc>
      </w:tr>
      <w:tr w:rsidR="004F74DF" w:rsidRPr="00EC320C" w14:paraId="0E829F62" w14:textId="77777777" w:rsidTr="00FC6B78">
        <w:tc>
          <w:tcPr>
            <w:tcW w:w="2723" w:type="dxa"/>
            <w:tcBorders>
              <w:top w:val="single" w:sz="4" w:space="0" w:color="auto"/>
              <w:left w:val="single" w:sz="4" w:space="0" w:color="auto"/>
              <w:bottom w:val="single" w:sz="4" w:space="0" w:color="auto"/>
              <w:right w:val="single" w:sz="4" w:space="0" w:color="auto"/>
            </w:tcBorders>
            <w:hideMark/>
          </w:tcPr>
          <w:p w14:paraId="3A443B39" w14:textId="1D8980BC" w:rsidR="00016550" w:rsidRPr="00F57C0E" w:rsidRDefault="00C21313" w:rsidP="00927C0C">
            <w:pPr>
              <w:spacing w:line="240" w:lineRule="auto"/>
              <w:ind w:right="162"/>
              <w:contextualSpacing/>
              <w:rPr>
                <w:rFonts w:ascii="Montserrat Light" w:hAnsi="Montserrat Light"/>
                <w:bCs/>
                <w:noProof/>
                <w:sz w:val="22"/>
                <w:szCs w:val="22"/>
                <w:lang w:val="ro-RO"/>
              </w:rPr>
            </w:pPr>
            <w:r w:rsidRPr="00F57C0E">
              <w:rPr>
                <w:rFonts w:ascii="Montserrat Light" w:eastAsia="Calibri" w:hAnsi="Montserrat Light"/>
                <w:bCs/>
                <w:i/>
                <w:noProof/>
                <w:sz w:val="22"/>
                <w:szCs w:val="22"/>
                <w:lang w:val="ro-RO"/>
              </w:rPr>
              <w:t>DGBFRU-SRU</w:t>
            </w:r>
          </w:p>
        </w:tc>
        <w:tc>
          <w:tcPr>
            <w:tcW w:w="2126" w:type="dxa"/>
            <w:tcBorders>
              <w:top w:val="single" w:sz="4" w:space="0" w:color="auto"/>
              <w:left w:val="single" w:sz="4" w:space="0" w:color="auto"/>
              <w:bottom w:val="single" w:sz="4" w:space="0" w:color="auto"/>
              <w:right w:val="single" w:sz="4" w:space="0" w:color="auto"/>
            </w:tcBorders>
            <w:hideMark/>
          </w:tcPr>
          <w:p w14:paraId="43062640" w14:textId="5F2BBFDC" w:rsidR="00016550" w:rsidRDefault="00E92EC5" w:rsidP="00927C0C">
            <w:pPr>
              <w:tabs>
                <w:tab w:val="left" w:pos="3456"/>
              </w:tabs>
              <w:spacing w:line="240" w:lineRule="auto"/>
              <w:ind w:right="162"/>
              <w:rPr>
                <w:rFonts w:ascii="Montserrat Light" w:hAnsi="Montserrat Light"/>
                <w:noProof/>
                <w:sz w:val="22"/>
                <w:szCs w:val="22"/>
                <w:lang w:val="ro-RO"/>
              </w:rPr>
            </w:pPr>
            <w:r>
              <w:rPr>
                <w:rFonts w:ascii="Montserrat Light" w:hAnsi="Montserrat Light"/>
                <w:noProof/>
                <w:sz w:val="22"/>
                <w:szCs w:val="22"/>
                <w:lang w:val="ro-RO"/>
              </w:rPr>
              <w:t>15.05.2025</w:t>
            </w:r>
          </w:p>
          <w:p w14:paraId="02752293" w14:textId="77777777" w:rsidR="00FC6B78" w:rsidRDefault="00FC6B78" w:rsidP="00927C0C">
            <w:pPr>
              <w:tabs>
                <w:tab w:val="left" w:pos="3456"/>
              </w:tabs>
              <w:spacing w:line="240" w:lineRule="auto"/>
              <w:ind w:right="162"/>
              <w:rPr>
                <w:rFonts w:ascii="Montserrat Light" w:hAnsi="Montserrat Light"/>
                <w:noProof/>
                <w:sz w:val="22"/>
                <w:szCs w:val="22"/>
                <w:lang w:val="ro-RO"/>
              </w:rPr>
            </w:pPr>
          </w:p>
          <w:p w14:paraId="66A0DA36" w14:textId="5F63CCD9" w:rsidR="00FC6B78" w:rsidRPr="00F57C0E" w:rsidRDefault="00FC6B78" w:rsidP="00927C0C">
            <w:pPr>
              <w:tabs>
                <w:tab w:val="left" w:pos="3456"/>
              </w:tabs>
              <w:spacing w:line="240" w:lineRule="auto"/>
              <w:ind w:right="162"/>
              <w:rPr>
                <w:rFonts w:ascii="Montserrat Light" w:hAnsi="Montserrat Light"/>
                <w:noProof/>
                <w:sz w:val="22"/>
                <w:szCs w:val="22"/>
                <w:lang w:val="ro-RO"/>
              </w:rPr>
            </w:pPr>
          </w:p>
        </w:tc>
        <w:tc>
          <w:tcPr>
            <w:tcW w:w="2551" w:type="dxa"/>
            <w:tcBorders>
              <w:top w:val="single" w:sz="4" w:space="0" w:color="auto"/>
              <w:left w:val="single" w:sz="4" w:space="0" w:color="auto"/>
              <w:bottom w:val="single" w:sz="4" w:space="0" w:color="auto"/>
              <w:right w:val="single" w:sz="4" w:space="0" w:color="auto"/>
            </w:tcBorders>
          </w:tcPr>
          <w:p w14:paraId="43E04805" w14:textId="77777777" w:rsidR="00016550" w:rsidRPr="00F57C0E" w:rsidRDefault="00016550" w:rsidP="00927C0C">
            <w:pPr>
              <w:tabs>
                <w:tab w:val="left" w:pos="3456"/>
              </w:tabs>
              <w:spacing w:line="240" w:lineRule="auto"/>
              <w:ind w:right="162"/>
              <w:rPr>
                <w:rFonts w:ascii="Montserrat Light" w:hAnsi="Montserrat Light"/>
                <w:b/>
                <w:bCs/>
                <w:noProof/>
                <w:sz w:val="22"/>
                <w:szCs w:val="22"/>
                <w:lang w:val="ro-RO"/>
              </w:rPr>
            </w:pPr>
          </w:p>
        </w:tc>
        <w:tc>
          <w:tcPr>
            <w:tcW w:w="1985" w:type="dxa"/>
            <w:tcBorders>
              <w:top w:val="single" w:sz="4" w:space="0" w:color="auto"/>
              <w:left w:val="single" w:sz="4" w:space="0" w:color="auto"/>
              <w:bottom w:val="single" w:sz="4" w:space="0" w:color="auto"/>
              <w:right w:val="single" w:sz="4" w:space="0" w:color="auto"/>
            </w:tcBorders>
          </w:tcPr>
          <w:p w14:paraId="0E37D211" w14:textId="53135641" w:rsidR="00016550" w:rsidRPr="00EC320C" w:rsidRDefault="00E92EC5" w:rsidP="00927C0C">
            <w:pPr>
              <w:tabs>
                <w:tab w:val="left" w:pos="3456"/>
              </w:tabs>
              <w:spacing w:line="240" w:lineRule="auto"/>
              <w:ind w:right="162"/>
              <w:rPr>
                <w:rFonts w:ascii="Montserrat Light" w:hAnsi="Montserrat Light"/>
                <w:b/>
                <w:bCs/>
                <w:noProof/>
                <w:sz w:val="22"/>
                <w:szCs w:val="22"/>
                <w:lang w:val="ro-RO"/>
              </w:rPr>
            </w:pPr>
            <w:r w:rsidRPr="00F57C0E">
              <w:rPr>
                <w:rFonts w:ascii="Montserrat Light" w:hAnsi="Montserrat Light"/>
                <w:noProof/>
                <w:sz w:val="22"/>
                <w:szCs w:val="22"/>
                <w:lang w:val="ro-RO"/>
              </w:rPr>
              <w:t>Raport întocmit</w:t>
            </w:r>
          </w:p>
        </w:tc>
      </w:tr>
      <w:tr w:rsidR="004F74DF" w:rsidRPr="00EC320C" w14:paraId="7C4FE049" w14:textId="77777777" w:rsidTr="00473B54">
        <w:tc>
          <w:tcPr>
            <w:tcW w:w="938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F57C0E" w:rsidRDefault="00016550" w:rsidP="00927C0C">
            <w:pPr>
              <w:tabs>
                <w:tab w:val="left" w:pos="3456"/>
              </w:tabs>
              <w:spacing w:line="240" w:lineRule="auto"/>
              <w:ind w:right="162"/>
              <w:rPr>
                <w:rFonts w:ascii="Montserrat Light" w:hAnsi="Montserrat Light"/>
                <w:b/>
                <w:bCs/>
                <w:noProof/>
                <w:sz w:val="22"/>
                <w:szCs w:val="22"/>
                <w:lang w:val="ro-RO"/>
              </w:rPr>
            </w:pPr>
          </w:p>
        </w:tc>
      </w:tr>
      <w:tr w:rsidR="004F74DF" w:rsidRPr="00EC320C" w14:paraId="30DCDA33" w14:textId="77777777" w:rsidTr="00473B54">
        <w:tc>
          <w:tcPr>
            <w:tcW w:w="938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F57C0E" w:rsidRDefault="00016550" w:rsidP="00927C0C">
            <w:pPr>
              <w:tabs>
                <w:tab w:val="left" w:pos="3456"/>
              </w:tabs>
              <w:spacing w:line="240" w:lineRule="auto"/>
              <w:ind w:right="162"/>
              <w:rPr>
                <w:rFonts w:ascii="Montserrat Light" w:hAnsi="Montserrat Light"/>
                <w:b/>
                <w:bCs/>
                <w:noProof/>
                <w:sz w:val="22"/>
                <w:szCs w:val="22"/>
                <w:lang w:val="ro-RO"/>
              </w:rPr>
            </w:pPr>
            <w:r w:rsidRPr="00F57C0E">
              <w:rPr>
                <w:rFonts w:ascii="Montserrat Light" w:hAnsi="Montserrat Light"/>
                <w:b/>
                <w:bCs/>
                <w:noProof/>
                <w:sz w:val="22"/>
                <w:szCs w:val="22"/>
                <w:lang w:val="ro-RO"/>
              </w:rPr>
              <w:t>2. Transmitere proiect pentru acordarea avizului de legalitate de către consilierul juridic din cadrul Direcției Juridice</w:t>
            </w:r>
          </w:p>
        </w:tc>
      </w:tr>
      <w:tr w:rsidR="004F74DF" w:rsidRPr="00EC320C" w14:paraId="177AEF1B" w14:textId="77777777" w:rsidTr="00FC6B78">
        <w:trPr>
          <w:trHeight w:val="805"/>
        </w:trPr>
        <w:tc>
          <w:tcPr>
            <w:tcW w:w="2723" w:type="dxa"/>
            <w:tcBorders>
              <w:top w:val="single" w:sz="4" w:space="0" w:color="auto"/>
              <w:left w:val="single" w:sz="4" w:space="0" w:color="auto"/>
              <w:bottom w:val="single" w:sz="4" w:space="0" w:color="auto"/>
              <w:right w:val="single" w:sz="4" w:space="0" w:color="auto"/>
            </w:tcBorders>
          </w:tcPr>
          <w:p w14:paraId="23AB9339" w14:textId="77777777" w:rsidR="00016550" w:rsidRPr="00F57C0E" w:rsidRDefault="00016550" w:rsidP="00F57C0E">
            <w:pPr>
              <w:rPr>
                <w:rFonts w:ascii="Montserrat Light" w:hAnsi="Montserrat Light"/>
                <w:noProof/>
                <w:sz w:val="22"/>
                <w:szCs w:val="22"/>
                <w:lang w:val="ro-RO"/>
              </w:rPr>
            </w:pPr>
            <w:r w:rsidRPr="00F57C0E">
              <w:rPr>
                <w:rFonts w:ascii="Montserrat Light" w:hAnsi="Montserrat Light"/>
                <w:noProof/>
                <w:sz w:val="22"/>
                <w:szCs w:val="22"/>
                <w:lang w:val="ro-RO"/>
              </w:rPr>
              <w:t>Numele și prenumele consilierului juridic</w:t>
            </w:r>
          </w:p>
          <w:p w14:paraId="083BAA22" w14:textId="77777777" w:rsidR="00016550" w:rsidRPr="00F57C0E" w:rsidRDefault="00016550" w:rsidP="00F57C0E">
            <w:pPr>
              <w:rPr>
                <w:rFonts w:ascii="Montserrat Light" w:hAnsi="Montserrat Light"/>
                <w:noProof/>
                <w:sz w:val="22"/>
                <w:szCs w:val="22"/>
                <w:lang w:val="ro-RO"/>
              </w:rPr>
            </w:pPr>
          </w:p>
        </w:tc>
        <w:tc>
          <w:tcPr>
            <w:tcW w:w="4677"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F57C0E" w:rsidRDefault="00016550" w:rsidP="00F57C0E">
            <w:pPr>
              <w:rPr>
                <w:rFonts w:ascii="Montserrat Light" w:hAnsi="Montserrat Light"/>
                <w:noProof/>
                <w:sz w:val="22"/>
                <w:szCs w:val="22"/>
                <w:lang w:val="ro-RO"/>
              </w:rPr>
            </w:pPr>
            <w:r w:rsidRPr="00F57C0E">
              <w:rPr>
                <w:rFonts w:ascii="Montserrat Light" w:hAnsi="Montserrat Light"/>
                <w:noProof/>
                <w:sz w:val="22"/>
                <w:szCs w:val="22"/>
                <w:lang w:val="ro-RO"/>
              </w:rPr>
              <w:t>Semnătura persoanei competente pentru nominalizare</w:t>
            </w:r>
          </w:p>
        </w:tc>
        <w:tc>
          <w:tcPr>
            <w:tcW w:w="1985" w:type="dxa"/>
            <w:tcBorders>
              <w:top w:val="single" w:sz="4" w:space="0" w:color="auto"/>
              <w:left w:val="single" w:sz="4" w:space="0" w:color="auto"/>
              <w:bottom w:val="single" w:sz="4" w:space="0" w:color="auto"/>
              <w:right w:val="single" w:sz="4" w:space="0" w:color="auto"/>
            </w:tcBorders>
            <w:hideMark/>
          </w:tcPr>
          <w:p w14:paraId="6CD53E8F" w14:textId="77777777" w:rsidR="00016550" w:rsidRPr="00F57C0E" w:rsidRDefault="00016550" w:rsidP="00F57C0E">
            <w:pPr>
              <w:rPr>
                <w:rFonts w:ascii="Montserrat Light" w:hAnsi="Montserrat Light"/>
                <w:noProof/>
                <w:sz w:val="22"/>
                <w:szCs w:val="22"/>
                <w:lang w:val="ro-RO"/>
              </w:rPr>
            </w:pPr>
            <w:r w:rsidRPr="00F57C0E">
              <w:rPr>
                <w:rFonts w:ascii="Montserrat Light" w:hAnsi="Montserrat Light"/>
                <w:noProof/>
                <w:sz w:val="22"/>
                <w:szCs w:val="22"/>
                <w:lang w:val="ro-RO"/>
              </w:rPr>
              <w:t>Aviz acordat/</w:t>
            </w:r>
          </w:p>
          <w:p w14:paraId="3356795F" w14:textId="5DBA8538" w:rsidR="00016550" w:rsidRPr="00F57C0E" w:rsidRDefault="00016550" w:rsidP="00F57C0E">
            <w:pPr>
              <w:rPr>
                <w:rFonts w:ascii="Montserrat Light" w:hAnsi="Montserrat Light"/>
                <w:noProof/>
                <w:sz w:val="22"/>
                <w:szCs w:val="22"/>
                <w:lang w:val="ro-RO"/>
              </w:rPr>
            </w:pPr>
            <w:r w:rsidRPr="00F57C0E">
              <w:rPr>
                <w:rFonts w:ascii="Montserrat Light" w:hAnsi="Montserrat Light"/>
                <w:noProof/>
                <w:sz w:val="22"/>
                <w:szCs w:val="22"/>
                <w:lang w:val="ro-RO"/>
              </w:rPr>
              <w:t>Refuz aviz/ semnătură</w:t>
            </w:r>
          </w:p>
        </w:tc>
      </w:tr>
      <w:tr w:rsidR="004F74DF" w:rsidRPr="00EC320C" w14:paraId="12BC9F24" w14:textId="77777777" w:rsidTr="00FC6B78">
        <w:trPr>
          <w:trHeight w:val="413"/>
        </w:trPr>
        <w:tc>
          <w:tcPr>
            <w:tcW w:w="2723" w:type="dxa"/>
            <w:tcBorders>
              <w:top w:val="single" w:sz="4" w:space="0" w:color="auto"/>
              <w:left w:val="single" w:sz="4" w:space="0" w:color="auto"/>
              <w:bottom w:val="single" w:sz="4" w:space="0" w:color="auto"/>
              <w:right w:val="single" w:sz="4" w:space="0" w:color="auto"/>
            </w:tcBorders>
            <w:hideMark/>
          </w:tcPr>
          <w:p w14:paraId="62339E1F" w14:textId="699A26D0" w:rsidR="00F267B9" w:rsidRPr="00F57C0E" w:rsidRDefault="00E92EC5" w:rsidP="00927C0C">
            <w:pPr>
              <w:tabs>
                <w:tab w:val="left" w:pos="3456"/>
              </w:tabs>
              <w:spacing w:line="240" w:lineRule="auto"/>
              <w:ind w:right="162"/>
              <w:rPr>
                <w:rFonts w:ascii="Montserrat Light" w:hAnsi="Montserrat Light"/>
                <w:noProof/>
                <w:sz w:val="22"/>
                <w:szCs w:val="22"/>
                <w:lang w:val="ro-RO"/>
              </w:rPr>
            </w:pPr>
            <w:r>
              <w:rPr>
                <w:rFonts w:ascii="Montserrat Light" w:hAnsi="Montserrat Light"/>
                <w:noProof/>
                <w:sz w:val="22"/>
                <w:szCs w:val="22"/>
                <w:lang w:val="ro-RO"/>
              </w:rPr>
              <w:t>Cristina Ilinca</w:t>
            </w:r>
          </w:p>
        </w:tc>
        <w:tc>
          <w:tcPr>
            <w:tcW w:w="4677" w:type="dxa"/>
            <w:gridSpan w:val="2"/>
            <w:tcBorders>
              <w:top w:val="single" w:sz="4" w:space="0" w:color="auto"/>
              <w:left w:val="single" w:sz="4" w:space="0" w:color="auto"/>
              <w:bottom w:val="single" w:sz="4" w:space="0" w:color="auto"/>
              <w:right w:val="single" w:sz="4" w:space="0" w:color="auto"/>
            </w:tcBorders>
          </w:tcPr>
          <w:p w14:paraId="49A5D520" w14:textId="77777777" w:rsidR="00016550" w:rsidRDefault="00016550" w:rsidP="00927C0C">
            <w:pPr>
              <w:tabs>
                <w:tab w:val="left" w:pos="3456"/>
              </w:tabs>
              <w:spacing w:line="240" w:lineRule="auto"/>
              <w:ind w:right="162"/>
              <w:rPr>
                <w:rFonts w:ascii="Montserrat Light" w:hAnsi="Montserrat Light"/>
                <w:b/>
                <w:bCs/>
                <w:noProof/>
                <w:sz w:val="22"/>
                <w:szCs w:val="22"/>
                <w:lang w:val="ro-RO"/>
              </w:rPr>
            </w:pPr>
          </w:p>
          <w:p w14:paraId="7145F7C1" w14:textId="77777777" w:rsidR="00FC6B78" w:rsidRPr="00F57C0E" w:rsidRDefault="00FC6B78" w:rsidP="00927C0C">
            <w:pPr>
              <w:tabs>
                <w:tab w:val="left" w:pos="3456"/>
              </w:tabs>
              <w:spacing w:line="240" w:lineRule="auto"/>
              <w:ind w:right="162"/>
              <w:rPr>
                <w:rFonts w:ascii="Montserrat Light" w:hAnsi="Montserrat Light"/>
                <w:b/>
                <w:bCs/>
                <w:noProof/>
                <w:sz w:val="22"/>
                <w:szCs w:val="22"/>
                <w:lang w:val="ro-RO"/>
              </w:rPr>
            </w:pPr>
          </w:p>
        </w:tc>
        <w:tc>
          <w:tcPr>
            <w:tcW w:w="1985" w:type="dxa"/>
            <w:tcBorders>
              <w:top w:val="single" w:sz="4" w:space="0" w:color="auto"/>
              <w:left w:val="single" w:sz="4" w:space="0" w:color="auto"/>
              <w:bottom w:val="single" w:sz="4" w:space="0" w:color="auto"/>
              <w:right w:val="single" w:sz="4" w:space="0" w:color="auto"/>
            </w:tcBorders>
          </w:tcPr>
          <w:p w14:paraId="243EA7EB" w14:textId="11650687" w:rsidR="00016550" w:rsidRPr="00F57C0E" w:rsidRDefault="00E92EC5" w:rsidP="00927C0C">
            <w:pPr>
              <w:tabs>
                <w:tab w:val="left" w:pos="3456"/>
              </w:tabs>
              <w:spacing w:line="240" w:lineRule="auto"/>
              <w:ind w:right="162"/>
              <w:rPr>
                <w:rFonts w:ascii="Montserrat Light" w:hAnsi="Montserrat Light"/>
                <w:noProof/>
                <w:sz w:val="22"/>
                <w:szCs w:val="22"/>
                <w:lang w:val="ro-RO"/>
              </w:rPr>
            </w:pPr>
            <w:r>
              <w:rPr>
                <w:rFonts w:ascii="Montserrat Light" w:hAnsi="Montserrat Light"/>
                <w:noProof/>
                <w:sz w:val="22"/>
                <w:szCs w:val="22"/>
                <w:lang w:val="ro-RO"/>
              </w:rPr>
              <w:t>avizat</w:t>
            </w:r>
          </w:p>
        </w:tc>
      </w:tr>
      <w:tr w:rsidR="004F74DF" w:rsidRPr="00EC320C" w14:paraId="3A89B3B2" w14:textId="77777777" w:rsidTr="00473B54">
        <w:tc>
          <w:tcPr>
            <w:tcW w:w="938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F57C0E" w:rsidRDefault="00016550" w:rsidP="00927C0C">
            <w:pPr>
              <w:tabs>
                <w:tab w:val="left" w:pos="3456"/>
              </w:tabs>
              <w:spacing w:line="240" w:lineRule="auto"/>
              <w:ind w:right="162"/>
              <w:rPr>
                <w:rFonts w:ascii="Montserrat Light" w:hAnsi="Montserrat Light"/>
                <w:noProof/>
                <w:sz w:val="22"/>
                <w:szCs w:val="22"/>
                <w:lang w:val="ro-RO"/>
              </w:rPr>
            </w:pPr>
          </w:p>
        </w:tc>
      </w:tr>
      <w:tr w:rsidR="004F74DF" w:rsidRPr="00EC320C" w14:paraId="021D459E" w14:textId="77777777" w:rsidTr="00473B54">
        <w:tc>
          <w:tcPr>
            <w:tcW w:w="938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F57C0E" w:rsidRDefault="00016550" w:rsidP="00927C0C">
            <w:pPr>
              <w:tabs>
                <w:tab w:val="left" w:pos="3456"/>
              </w:tabs>
              <w:spacing w:line="240" w:lineRule="auto"/>
              <w:ind w:right="162"/>
              <w:rPr>
                <w:rFonts w:ascii="Montserrat Light" w:hAnsi="Montserrat Light"/>
                <w:b/>
                <w:bCs/>
                <w:noProof/>
                <w:sz w:val="22"/>
                <w:szCs w:val="22"/>
                <w:lang w:val="ro-RO"/>
              </w:rPr>
            </w:pPr>
            <w:r w:rsidRPr="00F57C0E">
              <w:rPr>
                <w:rFonts w:ascii="Montserrat Light" w:hAnsi="Montserrat Light"/>
                <w:b/>
                <w:bCs/>
                <w:noProof/>
                <w:sz w:val="22"/>
                <w:szCs w:val="22"/>
                <w:lang w:val="ro-RO"/>
              </w:rPr>
              <w:t>3. Transmitere proiect în vederea avizării pentru legalitate de către   secretarul general al judeţului</w:t>
            </w:r>
          </w:p>
        </w:tc>
      </w:tr>
      <w:tr w:rsidR="004F74DF" w:rsidRPr="00EC320C" w14:paraId="7F94B055" w14:textId="77777777" w:rsidTr="00FC6B78">
        <w:tc>
          <w:tcPr>
            <w:tcW w:w="2723" w:type="dxa"/>
            <w:tcBorders>
              <w:top w:val="single" w:sz="4" w:space="0" w:color="auto"/>
              <w:left w:val="single" w:sz="4" w:space="0" w:color="auto"/>
              <w:bottom w:val="single" w:sz="4" w:space="0" w:color="auto"/>
              <w:right w:val="single" w:sz="4" w:space="0" w:color="auto"/>
            </w:tcBorders>
          </w:tcPr>
          <w:p w14:paraId="3804734C" w14:textId="77777777" w:rsidR="00016550" w:rsidRPr="00F57C0E" w:rsidRDefault="00016550" w:rsidP="00F57C0E">
            <w:pPr>
              <w:rPr>
                <w:rFonts w:ascii="Montserrat Light" w:hAnsi="Montserrat Light"/>
                <w:noProof/>
                <w:sz w:val="22"/>
                <w:szCs w:val="22"/>
                <w:lang w:val="ro-RO"/>
              </w:rPr>
            </w:pPr>
            <w:r w:rsidRPr="00F57C0E">
              <w:rPr>
                <w:rFonts w:ascii="Montserrat Light" w:hAnsi="Montserrat Light"/>
                <w:noProof/>
                <w:sz w:val="22"/>
                <w:szCs w:val="22"/>
                <w:lang w:val="ro-RO"/>
              </w:rPr>
              <w:t>Numele și prenumele secretarului general al județului</w:t>
            </w:r>
          </w:p>
          <w:p w14:paraId="1DC80D98" w14:textId="77777777" w:rsidR="00016550" w:rsidRPr="00F57C0E" w:rsidRDefault="00016550" w:rsidP="00F57C0E">
            <w:pPr>
              <w:rPr>
                <w:rFonts w:ascii="Montserrat Light" w:hAnsi="Montserrat Light"/>
                <w:noProof/>
                <w:sz w:val="22"/>
                <w:szCs w:val="22"/>
                <w:lang w:val="ro-RO"/>
              </w:rPr>
            </w:pPr>
          </w:p>
        </w:tc>
        <w:tc>
          <w:tcPr>
            <w:tcW w:w="4677"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F57C0E" w:rsidRDefault="00016550" w:rsidP="00F57C0E">
            <w:pPr>
              <w:rPr>
                <w:rFonts w:ascii="Montserrat Light" w:hAnsi="Montserrat Light"/>
                <w:b/>
                <w:bCs/>
                <w:noProof/>
                <w:sz w:val="22"/>
                <w:szCs w:val="22"/>
                <w:lang w:val="ro-RO"/>
              </w:rPr>
            </w:pPr>
            <w:r w:rsidRPr="00F57C0E">
              <w:rPr>
                <w:rFonts w:ascii="Montserrat Light" w:hAnsi="Montserrat Light"/>
                <w:bCs/>
                <w:noProof/>
                <w:sz w:val="22"/>
                <w:szCs w:val="22"/>
                <w:lang w:val="ro-RO"/>
              </w:rPr>
              <w:t>Caracterul normativ sau individual al proiectului</w:t>
            </w:r>
          </w:p>
        </w:tc>
        <w:tc>
          <w:tcPr>
            <w:tcW w:w="1985" w:type="dxa"/>
            <w:tcBorders>
              <w:top w:val="single" w:sz="4" w:space="0" w:color="auto"/>
              <w:left w:val="single" w:sz="4" w:space="0" w:color="auto"/>
              <w:bottom w:val="single" w:sz="4" w:space="0" w:color="auto"/>
              <w:right w:val="single" w:sz="4" w:space="0" w:color="auto"/>
            </w:tcBorders>
            <w:hideMark/>
          </w:tcPr>
          <w:p w14:paraId="04F6E121" w14:textId="77777777" w:rsidR="00016550" w:rsidRPr="00F57C0E" w:rsidRDefault="00016550" w:rsidP="00F57C0E">
            <w:pPr>
              <w:rPr>
                <w:rFonts w:ascii="Montserrat Light" w:hAnsi="Montserrat Light"/>
                <w:noProof/>
              </w:rPr>
            </w:pPr>
            <w:r w:rsidRPr="00F57C0E">
              <w:rPr>
                <w:rFonts w:ascii="Montserrat Light" w:hAnsi="Montserrat Light"/>
                <w:noProof/>
              </w:rPr>
              <w:t>Avizul acordat/</w:t>
            </w:r>
          </w:p>
          <w:p w14:paraId="0E275F05" w14:textId="77777777" w:rsidR="00016550" w:rsidRPr="00F57C0E" w:rsidRDefault="00016550" w:rsidP="00F57C0E">
            <w:pPr>
              <w:rPr>
                <w:rFonts w:ascii="Montserrat Light" w:hAnsi="Montserrat Light"/>
                <w:noProof/>
              </w:rPr>
            </w:pPr>
            <w:r w:rsidRPr="00F57C0E">
              <w:rPr>
                <w:rFonts w:ascii="Montserrat Light" w:hAnsi="Montserrat Light"/>
                <w:noProof/>
              </w:rPr>
              <w:t>Refuz aviz/</w:t>
            </w:r>
          </w:p>
          <w:p w14:paraId="177506DB" w14:textId="77777777" w:rsidR="00016550" w:rsidRPr="00F57C0E" w:rsidRDefault="00016550" w:rsidP="00F57C0E">
            <w:pPr>
              <w:rPr>
                <w:rFonts w:ascii="Montserrat Light" w:hAnsi="Montserrat Light"/>
                <w:b/>
                <w:bCs/>
                <w:noProof/>
              </w:rPr>
            </w:pPr>
            <w:r w:rsidRPr="00F57C0E">
              <w:rPr>
                <w:rFonts w:ascii="Montserrat Light" w:hAnsi="Montserrat Light"/>
                <w:noProof/>
              </w:rPr>
              <w:t>semnătură</w:t>
            </w:r>
          </w:p>
        </w:tc>
      </w:tr>
      <w:tr w:rsidR="004F74DF" w:rsidRPr="00EC320C" w14:paraId="4851A28B" w14:textId="77777777" w:rsidTr="00FC6B78">
        <w:tc>
          <w:tcPr>
            <w:tcW w:w="2723" w:type="dxa"/>
            <w:tcBorders>
              <w:top w:val="single" w:sz="4" w:space="0" w:color="auto"/>
              <w:left w:val="single" w:sz="4" w:space="0" w:color="auto"/>
              <w:bottom w:val="single" w:sz="4" w:space="0" w:color="auto"/>
              <w:right w:val="single" w:sz="4" w:space="0" w:color="auto"/>
            </w:tcBorders>
            <w:hideMark/>
          </w:tcPr>
          <w:p w14:paraId="063DB69A" w14:textId="2C2C6FC1" w:rsidR="00F267B9" w:rsidRPr="00F57C0E" w:rsidRDefault="0061622A" w:rsidP="00927C0C">
            <w:pPr>
              <w:tabs>
                <w:tab w:val="left" w:pos="3456"/>
              </w:tabs>
              <w:spacing w:line="240" w:lineRule="auto"/>
              <w:ind w:right="162"/>
              <w:rPr>
                <w:rFonts w:ascii="Montserrat Light" w:hAnsi="Montserrat Light"/>
                <w:noProof/>
                <w:sz w:val="22"/>
                <w:szCs w:val="22"/>
                <w:lang w:val="ro-RO"/>
              </w:rPr>
            </w:pPr>
            <w:r w:rsidRPr="00F57C0E">
              <w:rPr>
                <w:rFonts w:ascii="Montserrat Light" w:hAnsi="Montserrat Light"/>
                <w:noProof/>
                <w:sz w:val="22"/>
                <w:szCs w:val="22"/>
                <w:lang w:val="ro-RO"/>
              </w:rPr>
              <w:t>Simona G</w:t>
            </w:r>
            <w:r w:rsidR="0040151A" w:rsidRPr="00F57C0E">
              <w:rPr>
                <w:rFonts w:ascii="Montserrat Light" w:hAnsi="Montserrat Light"/>
                <w:noProof/>
                <w:sz w:val="22"/>
                <w:szCs w:val="22"/>
                <w:lang w:val="ro-RO"/>
              </w:rPr>
              <w:t>aci</w:t>
            </w:r>
          </w:p>
        </w:tc>
        <w:tc>
          <w:tcPr>
            <w:tcW w:w="4677" w:type="dxa"/>
            <w:gridSpan w:val="2"/>
            <w:tcBorders>
              <w:top w:val="single" w:sz="4" w:space="0" w:color="auto"/>
              <w:left w:val="single" w:sz="4" w:space="0" w:color="auto"/>
              <w:bottom w:val="single" w:sz="4" w:space="0" w:color="auto"/>
              <w:right w:val="single" w:sz="4" w:space="0" w:color="auto"/>
            </w:tcBorders>
            <w:hideMark/>
          </w:tcPr>
          <w:p w14:paraId="74C7E10C" w14:textId="77777777" w:rsidR="00F267B9" w:rsidRDefault="00F267B9" w:rsidP="00927C0C">
            <w:pPr>
              <w:tabs>
                <w:tab w:val="left" w:pos="3456"/>
              </w:tabs>
              <w:spacing w:line="240" w:lineRule="auto"/>
              <w:ind w:right="162"/>
              <w:rPr>
                <w:rFonts w:ascii="Montserrat Light" w:hAnsi="Montserrat Light"/>
                <w:bCs/>
                <w:noProof/>
                <w:sz w:val="22"/>
                <w:szCs w:val="22"/>
                <w:lang w:val="ro-RO"/>
              </w:rPr>
            </w:pPr>
            <w:r w:rsidRPr="00F57C0E">
              <w:rPr>
                <w:rFonts w:ascii="Montserrat Light" w:hAnsi="Montserrat Light"/>
                <w:bCs/>
                <w:noProof/>
                <w:sz w:val="22"/>
                <w:szCs w:val="22"/>
                <w:lang w:val="ro-RO"/>
              </w:rPr>
              <w:t>I</w:t>
            </w:r>
            <w:r w:rsidR="00A928E4" w:rsidRPr="00F57C0E">
              <w:rPr>
                <w:rFonts w:ascii="Montserrat Light" w:hAnsi="Montserrat Light"/>
                <w:bCs/>
                <w:noProof/>
                <w:sz w:val="22"/>
                <w:szCs w:val="22"/>
                <w:lang w:val="ro-RO"/>
              </w:rPr>
              <w:t>ndividual</w:t>
            </w:r>
          </w:p>
          <w:p w14:paraId="39BD48F3" w14:textId="77777777" w:rsidR="00FC6B78" w:rsidRDefault="00FC6B78" w:rsidP="00927C0C">
            <w:pPr>
              <w:tabs>
                <w:tab w:val="left" w:pos="3456"/>
              </w:tabs>
              <w:spacing w:line="240" w:lineRule="auto"/>
              <w:ind w:right="162"/>
              <w:rPr>
                <w:rFonts w:ascii="Montserrat Light" w:hAnsi="Montserrat Light"/>
                <w:bCs/>
                <w:noProof/>
                <w:sz w:val="22"/>
                <w:szCs w:val="22"/>
                <w:lang w:val="ro-RO"/>
              </w:rPr>
            </w:pPr>
          </w:p>
          <w:p w14:paraId="0892E008" w14:textId="0470A5CD" w:rsidR="00F57C0E" w:rsidRPr="00F57C0E" w:rsidRDefault="00F57C0E" w:rsidP="00927C0C">
            <w:pPr>
              <w:tabs>
                <w:tab w:val="left" w:pos="3456"/>
              </w:tabs>
              <w:spacing w:line="240" w:lineRule="auto"/>
              <w:ind w:right="162"/>
              <w:rPr>
                <w:rFonts w:ascii="Montserrat Light" w:hAnsi="Montserrat Light"/>
                <w:bCs/>
                <w:noProof/>
                <w:sz w:val="22"/>
                <w:szCs w:val="22"/>
                <w:lang w:val="ro-RO"/>
              </w:rPr>
            </w:pPr>
          </w:p>
        </w:tc>
        <w:tc>
          <w:tcPr>
            <w:tcW w:w="1985" w:type="dxa"/>
            <w:tcBorders>
              <w:top w:val="single" w:sz="4" w:space="0" w:color="auto"/>
              <w:left w:val="single" w:sz="4" w:space="0" w:color="auto"/>
              <w:bottom w:val="single" w:sz="4" w:space="0" w:color="auto"/>
              <w:right w:val="single" w:sz="4" w:space="0" w:color="auto"/>
            </w:tcBorders>
          </w:tcPr>
          <w:p w14:paraId="05A93B39" w14:textId="54652C72" w:rsidR="00016550" w:rsidRPr="00EC320C" w:rsidRDefault="00E92EC5" w:rsidP="00927C0C">
            <w:pPr>
              <w:tabs>
                <w:tab w:val="left" w:pos="3456"/>
              </w:tabs>
              <w:spacing w:line="240" w:lineRule="auto"/>
              <w:ind w:right="162"/>
              <w:rPr>
                <w:rFonts w:ascii="Montserrat Light" w:hAnsi="Montserrat Light"/>
                <w:noProof/>
                <w:sz w:val="22"/>
                <w:szCs w:val="22"/>
                <w:lang w:val="ro-RO"/>
              </w:rPr>
            </w:pPr>
            <w:r>
              <w:rPr>
                <w:rFonts w:ascii="Montserrat Light" w:hAnsi="Montserrat Light"/>
                <w:noProof/>
                <w:sz w:val="22"/>
                <w:szCs w:val="22"/>
                <w:lang w:val="ro-RO"/>
              </w:rPr>
              <w:t>avizat</w:t>
            </w:r>
          </w:p>
        </w:tc>
      </w:tr>
      <w:tr w:rsidR="004F74DF" w:rsidRPr="00EC320C" w14:paraId="60D37D4D" w14:textId="77777777" w:rsidTr="00473B54">
        <w:tc>
          <w:tcPr>
            <w:tcW w:w="938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F57C0E" w:rsidRDefault="00016550" w:rsidP="00927C0C">
            <w:pPr>
              <w:tabs>
                <w:tab w:val="left" w:pos="3456"/>
              </w:tabs>
              <w:spacing w:line="240" w:lineRule="auto"/>
              <w:ind w:right="162"/>
              <w:rPr>
                <w:rFonts w:ascii="Montserrat Light" w:hAnsi="Montserrat Light"/>
                <w:b/>
                <w:bCs/>
                <w:noProof/>
                <w:sz w:val="22"/>
                <w:szCs w:val="22"/>
                <w:lang w:val="ro-RO"/>
              </w:rPr>
            </w:pPr>
          </w:p>
        </w:tc>
      </w:tr>
      <w:tr w:rsidR="004F74DF" w:rsidRPr="00EC320C" w14:paraId="7FDC048A" w14:textId="77777777" w:rsidTr="00473B54">
        <w:tc>
          <w:tcPr>
            <w:tcW w:w="938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F57C0E" w:rsidRDefault="00016550" w:rsidP="00927C0C">
            <w:pPr>
              <w:tabs>
                <w:tab w:val="left" w:pos="3456"/>
              </w:tabs>
              <w:spacing w:line="240" w:lineRule="auto"/>
              <w:ind w:right="162"/>
              <w:rPr>
                <w:rFonts w:ascii="Montserrat Light" w:hAnsi="Montserrat Light"/>
                <w:b/>
                <w:bCs/>
                <w:noProof/>
                <w:sz w:val="22"/>
                <w:szCs w:val="22"/>
                <w:lang w:val="ro-RO"/>
              </w:rPr>
            </w:pPr>
            <w:r w:rsidRPr="00F57C0E">
              <w:rPr>
                <w:rFonts w:ascii="Montserrat Light" w:hAnsi="Montserrat Light"/>
                <w:b/>
                <w:bCs/>
                <w:noProof/>
                <w:sz w:val="22"/>
                <w:szCs w:val="22"/>
                <w:lang w:val="ro-RO"/>
              </w:rPr>
              <w:t>4. Transmitere proiect pentru adoptarea avizului/avizelor comisiei/comisiilor de specialitate nominalizate</w:t>
            </w:r>
          </w:p>
        </w:tc>
      </w:tr>
      <w:tr w:rsidR="004F74DF" w:rsidRPr="00EC320C" w14:paraId="181FB041" w14:textId="77777777" w:rsidTr="00FC6B78">
        <w:tc>
          <w:tcPr>
            <w:tcW w:w="2723" w:type="dxa"/>
            <w:tcBorders>
              <w:top w:val="single" w:sz="4" w:space="0" w:color="auto"/>
              <w:left w:val="single" w:sz="4" w:space="0" w:color="auto"/>
              <w:bottom w:val="single" w:sz="4" w:space="0" w:color="auto"/>
              <w:right w:val="single" w:sz="4" w:space="0" w:color="auto"/>
            </w:tcBorders>
          </w:tcPr>
          <w:p w14:paraId="36A71AB1" w14:textId="77777777" w:rsidR="00016550" w:rsidRPr="00F57C0E" w:rsidRDefault="00016550" w:rsidP="00F57C0E">
            <w:pPr>
              <w:rPr>
                <w:rFonts w:ascii="Montserrat Light" w:hAnsi="Montserrat Light"/>
                <w:noProof/>
                <w:sz w:val="22"/>
                <w:szCs w:val="22"/>
                <w:lang w:val="ro-RO"/>
              </w:rPr>
            </w:pPr>
            <w:r w:rsidRPr="00F57C0E">
              <w:rPr>
                <w:rFonts w:ascii="Montserrat Light" w:hAnsi="Montserrat Light"/>
                <w:noProof/>
                <w:sz w:val="22"/>
                <w:szCs w:val="22"/>
                <w:lang w:val="ro-RO"/>
              </w:rPr>
              <w:t>Comisia de specialitate  nominalizată</w:t>
            </w:r>
          </w:p>
          <w:p w14:paraId="43B7DC2E" w14:textId="77777777" w:rsidR="00016550" w:rsidRPr="00F57C0E" w:rsidRDefault="00016550" w:rsidP="00F57C0E">
            <w:pPr>
              <w:rPr>
                <w:rFonts w:ascii="Montserrat Light" w:hAnsi="Montserrat Light"/>
                <w:noProof/>
                <w:sz w:val="22"/>
                <w:szCs w:val="22"/>
                <w:lang w:val="ro-RO"/>
              </w:rPr>
            </w:pPr>
          </w:p>
        </w:tc>
        <w:tc>
          <w:tcPr>
            <w:tcW w:w="2126" w:type="dxa"/>
            <w:tcBorders>
              <w:top w:val="single" w:sz="4" w:space="0" w:color="auto"/>
              <w:left w:val="single" w:sz="4" w:space="0" w:color="auto"/>
              <w:bottom w:val="single" w:sz="4" w:space="0" w:color="auto"/>
              <w:right w:val="single" w:sz="4" w:space="0" w:color="auto"/>
            </w:tcBorders>
          </w:tcPr>
          <w:p w14:paraId="7F86AF6B" w14:textId="77777777" w:rsidR="00016550" w:rsidRPr="00F57C0E" w:rsidRDefault="00016550" w:rsidP="00F57C0E">
            <w:pPr>
              <w:rPr>
                <w:rFonts w:ascii="Montserrat Light" w:hAnsi="Montserrat Light"/>
                <w:noProof/>
                <w:sz w:val="22"/>
                <w:szCs w:val="22"/>
                <w:lang w:val="ro-RO"/>
              </w:rPr>
            </w:pPr>
            <w:r w:rsidRPr="00F57C0E">
              <w:rPr>
                <w:rFonts w:ascii="Montserrat Light" w:hAnsi="Montserrat Light"/>
                <w:noProof/>
                <w:sz w:val="22"/>
                <w:szCs w:val="22"/>
                <w:lang w:val="ro-RO"/>
              </w:rPr>
              <w:t>Data de întocmire și depunere a avizului</w:t>
            </w:r>
          </w:p>
          <w:p w14:paraId="6D048C7C" w14:textId="77777777" w:rsidR="00016550" w:rsidRPr="00F57C0E" w:rsidRDefault="00016550" w:rsidP="00F57C0E">
            <w:pPr>
              <w:rPr>
                <w:rFonts w:ascii="Montserrat Light" w:hAnsi="Montserrat Light"/>
                <w:noProof/>
                <w:sz w:val="22"/>
                <w:szCs w:val="22"/>
                <w:lang w:val="ro-RO"/>
              </w:rPr>
            </w:pPr>
          </w:p>
        </w:tc>
        <w:tc>
          <w:tcPr>
            <w:tcW w:w="2551" w:type="dxa"/>
            <w:tcBorders>
              <w:top w:val="single" w:sz="4" w:space="0" w:color="auto"/>
              <w:left w:val="single" w:sz="4" w:space="0" w:color="auto"/>
              <w:bottom w:val="single" w:sz="4" w:space="0" w:color="auto"/>
              <w:right w:val="single" w:sz="4" w:space="0" w:color="auto"/>
            </w:tcBorders>
            <w:hideMark/>
          </w:tcPr>
          <w:p w14:paraId="628E718C" w14:textId="77777777" w:rsidR="00016550" w:rsidRPr="00F57C0E" w:rsidRDefault="00016550" w:rsidP="00F57C0E">
            <w:pPr>
              <w:rPr>
                <w:rFonts w:ascii="Montserrat Light" w:hAnsi="Montserrat Light"/>
                <w:noProof/>
                <w:sz w:val="22"/>
                <w:szCs w:val="22"/>
                <w:lang w:val="ro-RO"/>
              </w:rPr>
            </w:pPr>
            <w:r w:rsidRPr="00F57C0E">
              <w:rPr>
                <w:rFonts w:ascii="Montserrat Light" w:hAnsi="Montserrat Light"/>
                <w:noProof/>
                <w:sz w:val="22"/>
                <w:szCs w:val="22"/>
                <w:lang w:val="ro-RO"/>
              </w:rPr>
              <w:t>Semnătura persoanelor competente pentru nominalizare/</w:t>
            </w:r>
          </w:p>
          <w:p w14:paraId="0DA6F57C" w14:textId="77777777" w:rsidR="00016550" w:rsidRPr="00F57C0E" w:rsidRDefault="00016550" w:rsidP="00F57C0E">
            <w:pPr>
              <w:rPr>
                <w:rFonts w:ascii="Montserrat Light" w:hAnsi="Montserrat Light"/>
                <w:noProof/>
                <w:sz w:val="22"/>
                <w:szCs w:val="22"/>
                <w:lang w:val="ro-RO"/>
              </w:rPr>
            </w:pPr>
            <w:r w:rsidRPr="00F57C0E">
              <w:rPr>
                <w:rFonts w:ascii="Montserrat Light" w:hAnsi="Montserrat Light"/>
                <w:noProof/>
                <w:sz w:val="22"/>
                <w:szCs w:val="22"/>
                <w:lang w:val="ro-RO"/>
              </w:rPr>
              <w:t>stabilire date de întocmire</w:t>
            </w:r>
          </w:p>
        </w:tc>
        <w:tc>
          <w:tcPr>
            <w:tcW w:w="1985" w:type="dxa"/>
            <w:tcBorders>
              <w:top w:val="single" w:sz="4" w:space="0" w:color="auto"/>
              <w:left w:val="single" w:sz="4" w:space="0" w:color="auto"/>
              <w:bottom w:val="single" w:sz="4" w:space="0" w:color="auto"/>
              <w:right w:val="single" w:sz="4" w:space="0" w:color="auto"/>
            </w:tcBorders>
          </w:tcPr>
          <w:p w14:paraId="59243F8E" w14:textId="77777777" w:rsidR="00016550" w:rsidRPr="00F57C0E" w:rsidRDefault="00016550" w:rsidP="00F57C0E">
            <w:pPr>
              <w:rPr>
                <w:rFonts w:ascii="Montserrat Light" w:hAnsi="Montserrat Light"/>
                <w:noProof/>
                <w:sz w:val="22"/>
                <w:szCs w:val="22"/>
                <w:lang w:val="ro-RO"/>
              </w:rPr>
            </w:pPr>
            <w:r w:rsidRPr="00F57C0E">
              <w:rPr>
                <w:rFonts w:ascii="Montserrat Light" w:hAnsi="Montserrat Light"/>
                <w:noProof/>
                <w:sz w:val="22"/>
                <w:szCs w:val="22"/>
                <w:lang w:val="ro-RO"/>
              </w:rPr>
              <w:t>Avizul adoptat/</w:t>
            </w:r>
          </w:p>
          <w:p w14:paraId="5EA71C8D" w14:textId="77777777" w:rsidR="00016550" w:rsidRPr="00F57C0E" w:rsidRDefault="00016550" w:rsidP="00F57C0E">
            <w:pPr>
              <w:rPr>
                <w:rFonts w:ascii="Montserrat Light" w:hAnsi="Montserrat Light"/>
                <w:noProof/>
                <w:sz w:val="22"/>
                <w:szCs w:val="22"/>
                <w:lang w:val="ro-RO"/>
              </w:rPr>
            </w:pPr>
            <w:r w:rsidRPr="00F57C0E">
              <w:rPr>
                <w:rFonts w:ascii="Montserrat Light" w:hAnsi="Montserrat Light"/>
                <w:noProof/>
                <w:sz w:val="22"/>
                <w:szCs w:val="22"/>
                <w:lang w:val="ro-RO"/>
              </w:rPr>
              <w:t>Aviz implicit favorabil</w:t>
            </w:r>
          </w:p>
          <w:p w14:paraId="4BFF31A0" w14:textId="77777777" w:rsidR="00016550" w:rsidRPr="00EC320C" w:rsidRDefault="00016550" w:rsidP="00F57C0E">
            <w:pPr>
              <w:rPr>
                <w:noProof/>
                <w:lang w:val="ro-RO"/>
              </w:rPr>
            </w:pPr>
          </w:p>
        </w:tc>
      </w:tr>
      <w:tr w:rsidR="004F74DF" w:rsidRPr="00EC320C" w14:paraId="3D38AE96" w14:textId="77777777" w:rsidTr="00FC6B78">
        <w:trPr>
          <w:trHeight w:val="191"/>
        </w:trPr>
        <w:tc>
          <w:tcPr>
            <w:tcW w:w="2723" w:type="dxa"/>
            <w:tcBorders>
              <w:top w:val="single" w:sz="4" w:space="0" w:color="auto"/>
              <w:left w:val="single" w:sz="4" w:space="0" w:color="auto"/>
              <w:bottom w:val="single" w:sz="4" w:space="0" w:color="auto"/>
              <w:right w:val="single" w:sz="4" w:space="0" w:color="auto"/>
            </w:tcBorders>
          </w:tcPr>
          <w:p w14:paraId="5782E41D" w14:textId="48670747" w:rsidR="00F267B9" w:rsidRDefault="00E92EC5" w:rsidP="00927C0C">
            <w:pPr>
              <w:tabs>
                <w:tab w:val="left" w:pos="3456"/>
              </w:tabs>
              <w:spacing w:line="240" w:lineRule="auto"/>
              <w:ind w:right="162"/>
              <w:rPr>
                <w:rFonts w:ascii="Montserrat Light" w:hAnsi="Montserrat Light"/>
                <w:noProof/>
                <w:sz w:val="22"/>
                <w:szCs w:val="22"/>
                <w:lang w:val="ro-RO"/>
              </w:rPr>
            </w:pPr>
            <w:r>
              <w:rPr>
                <w:rFonts w:ascii="Montserrat Light" w:hAnsi="Montserrat Light"/>
                <w:noProof/>
                <w:sz w:val="22"/>
                <w:szCs w:val="22"/>
                <w:lang w:val="ro-RO"/>
              </w:rPr>
              <w:t>1</w:t>
            </w:r>
          </w:p>
          <w:p w14:paraId="12B95B06" w14:textId="70F1E32B" w:rsidR="00F57C0E" w:rsidRPr="00EC320C" w:rsidRDefault="00F57C0E" w:rsidP="00927C0C">
            <w:pPr>
              <w:tabs>
                <w:tab w:val="left" w:pos="3456"/>
              </w:tabs>
              <w:spacing w:line="240" w:lineRule="auto"/>
              <w:ind w:right="162"/>
              <w:rPr>
                <w:rFonts w:ascii="Montserrat Light" w:hAnsi="Montserrat Light"/>
                <w:noProof/>
                <w:sz w:val="22"/>
                <w:szCs w:val="22"/>
                <w:lang w:val="ro-RO"/>
              </w:rPr>
            </w:pPr>
          </w:p>
        </w:tc>
        <w:tc>
          <w:tcPr>
            <w:tcW w:w="2126" w:type="dxa"/>
            <w:tcBorders>
              <w:top w:val="single" w:sz="4" w:space="0" w:color="auto"/>
              <w:left w:val="single" w:sz="4" w:space="0" w:color="auto"/>
              <w:bottom w:val="single" w:sz="4" w:space="0" w:color="auto"/>
              <w:right w:val="single" w:sz="4" w:space="0" w:color="auto"/>
            </w:tcBorders>
          </w:tcPr>
          <w:p w14:paraId="6BE5AB80" w14:textId="77777777" w:rsidR="00016550" w:rsidRPr="00EC320C" w:rsidRDefault="00016550" w:rsidP="00927C0C">
            <w:pPr>
              <w:tabs>
                <w:tab w:val="left" w:pos="3456"/>
              </w:tabs>
              <w:spacing w:line="240" w:lineRule="auto"/>
              <w:ind w:right="162"/>
              <w:rPr>
                <w:rFonts w:ascii="Montserrat Light" w:hAnsi="Montserrat Light"/>
                <w:noProof/>
                <w:sz w:val="22"/>
                <w:szCs w:val="22"/>
                <w:lang w:val="ro-RO"/>
              </w:rPr>
            </w:pPr>
          </w:p>
        </w:tc>
        <w:tc>
          <w:tcPr>
            <w:tcW w:w="2551" w:type="dxa"/>
            <w:tcBorders>
              <w:top w:val="single" w:sz="4" w:space="0" w:color="auto"/>
              <w:left w:val="single" w:sz="4" w:space="0" w:color="auto"/>
              <w:bottom w:val="single" w:sz="4" w:space="0" w:color="auto"/>
              <w:right w:val="single" w:sz="4" w:space="0" w:color="auto"/>
            </w:tcBorders>
          </w:tcPr>
          <w:p w14:paraId="64F141C9" w14:textId="77777777" w:rsidR="00016550" w:rsidRPr="00EC320C" w:rsidRDefault="00016550" w:rsidP="00927C0C">
            <w:pPr>
              <w:tabs>
                <w:tab w:val="left" w:pos="3456"/>
              </w:tabs>
              <w:spacing w:line="240" w:lineRule="auto"/>
              <w:ind w:right="162"/>
              <w:rPr>
                <w:rFonts w:ascii="Montserrat Light" w:hAnsi="Montserrat Light"/>
                <w:noProof/>
                <w:sz w:val="22"/>
                <w:szCs w:val="22"/>
                <w:lang w:val="ro-RO"/>
              </w:rPr>
            </w:pPr>
          </w:p>
        </w:tc>
        <w:tc>
          <w:tcPr>
            <w:tcW w:w="1985" w:type="dxa"/>
            <w:tcBorders>
              <w:top w:val="single" w:sz="4" w:space="0" w:color="auto"/>
              <w:left w:val="single" w:sz="4" w:space="0" w:color="auto"/>
              <w:bottom w:val="single" w:sz="4" w:space="0" w:color="auto"/>
              <w:right w:val="single" w:sz="4" w:space="0" w:color="auto"/>
            </w:tcBorders>
          </w:tcPr>
          <w:p w14:paraId="1675B8A1" w14:textId="77777777" w:rsidR="00016550" w:rsidRPr="00EC320C" w:rsidRDefault="00016550" w:rsidP="00927C0C">
            <w:pPr>
              <w:tabs>
                <w:tab w:val="left" w:pos="3456"/>
              </w:tabs>
              <w:spacing w:line="240" w:lineRule="auto"/>
              <w:ind w:right="162"/>
              <w:rPr>
                <w:rFonts w:ascii="Montserrat Light" w:hAnsi="Montserrat Light"/>
                <w:noProof/>
                <w:sz w:val="22"/>
                <w:szCs w:val="22"/>
                <w:lang w:val="ro-RO"/>
              </w:rPr>
            </w:pPr>
          </w:p>
        </w:tc>
      </w:tr>
    </w:tbl>
    <w:p w14:paraId="428E8FE0" w14:textId="77777777" w:rsidR="00016550" w:rsidRPr="00EC320C" w:rsidRDefault="00016550" w:rsidP="00927C0C">
      <w:pPr>
        <w:spacing w:line="240" w:lineRule="auto"/>
        <w:ind w:left="288" w:right="162"/>
        <w:rPr>
          <w:rFonts w:ascii="Montserrat Light" w:hAnsi="Montserrat Light"/>
          <w:i/>
          <w:noProof/>
          <w:color w:val="FF0000"/>
          <w:sz w:val="22"/>
          <w:szCs w:val="22"/>
          <w:lang w:val="ro-RO" w:eastAsia="ro-RO"/>
        </w:rPr>
      </w:pPr>
    </w:p>
    <w:sectPr w:rsidR="00016550" w:rsidRPr="00EC320C" w:rsidSect="00583C69">
      <w:headerReference w:type="default" r:id="rId10"/>
      <w:footerReference w:type="default" r:id="rId11"/>
      <w:pgSz w:w="11909" w:h="16834"/>
      <w:pgMar w:top="99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6E9AB" w14:textId="77777777" w:rsidR="00583C69" w:rsidRDefault="00583C69">
      <w:pPr>
        <w:spacing w:line="240" w:lineRule="auto"/>
      </w:pPr>
      <w:r>
        <w:separator/>
      </w:r>
    </w:p>
  </w:endnote>
  <w:endnote w:type="continuationSeparator" w:id="0">
    <w:p w14:paraId="5FDE0B35" w14:textId="77777777" w:rsidR="00583C69" w:rsidRDefault="00583C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oppins">
    <w:charset w:val="EE"/>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3D57FB" w:rsidRPr="000E5A88" w:rsidRDefault="003D57FB"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0C4E5" w14:textId="77777777" w:rsidR="00583C69" w:rsidRDefault="00583C69">
      <w:pPr>
        <w:spacing w:line="240" w:lineRule="auto"/>
      </w:pPr>
      <w:r>
        <w:separator/>
      </w:r>
    </w:p>
  </w:footnote>
  <w:footnote w:type="continuationSeparator" w:id="0">
    <w:p w14:paraId="3A3BA5A4" w14:textId="77777777" w:rsidR="00583C69" w:rsidRDefault="00583C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762B5D9C" w:rsidR="003D57FB" w:rsidRDefault="000B6CF0">
    <w:r>
      <w:rPr>
        <w:noProof/>
        <w:lang w:val="ro-RO" w:eastAsia="ro-RO"/>
      </w:rPr>
      <w:drawing>
        <wp:anchor distT="0" distB="0" distL="0" distR="0" simplePos="0" relativeHeight="251661312" behindDoc="0" locked="0" layoutInCell="1" hidden="0" allowOverlap="1" wp14:anchorId="44E7DF6A" wp14:editId="4A32FC0F">
          <wp:simplePos x="0" y="0"/>
          <wp:positionH relativeFrom="column">
            <wp:posOffset>3952240</wp:posOffset>
          </wp:positionH>
          <wp:positionV relativeFrom="paragraph">
            <wp:posOffset>-41468</wp:posOffset>
          </wp:positionV>
          <wp:extent cx="2047875" cy="571500"/>
          <wp:effectExtent l="0" t="0" r="0" b="0"/>
          <wp:wrapSquare wrapText="bothSides" distT="0" distB="0" distL="0" distR="0"/>
          <wp:docPr id="1397828380" name="Imagine 943554909"/>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val="ro-RO" w:eastAsia="ro-RO"/>
      </w:rPr>
      <w:drawing>
        <wp:anchor distT="0" distB="0" distL="0" distR="0" simplePos="0" relativeHeight="251657216" behindDoc="0" locked="0" layoutInCell="1" hidden="0" allowOverlap="1" wp14:anchorId="6183B8C1" wp14:editId="0D950860">
          <wp:simplePos x="0" y="0"/>
          <wp:positionH relativeFrom="column">
            <wp:posOffset>-54444</wp:posOffset>
          </wp:positionH>
          <wp:positionV relativeFrom="paragraph">
            <wp:posOffset>-36664</wp:posOffset>
          </wp:positionV>
          <wp:extent cx="2662348" cy="566738"/>
          <wp:effectExtent l="0" t="0" r="0" b="0"/>
          <wp:wrapTopAndBottom distT="0" distB="0"/>
          <wp:docPr id="336165916" name="Imagine 155382530"/>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3D57FB" w:rsidRPr="000E5A88" w:rsidRDefault="003D57FB"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2" w15:restartNumberingAfterBreak="0">
    <w:nsid w:val="111C0F0B"/>
    <w:multiLevelType w:val="hybridMultilevel"/>
    <w:tmpl w:val="546C2B20"/>
    <w:lvl w:ilvl="0" w:tplc="D1902366">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B9D7993"/>
    <w:multiLevelType w:val="hybridMultilevel"/>
    <w:tmpl w:val="8880406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C21271C"/>
    <w:multiLevelType w:val="hybridMultilevel"/>
    <w:tmpl w:val="13ECA4E4"/>
    <w:lvl w:ilvl="0" w:tplc="5504F704">
      <w:start w:val="1"/>
      <w:numFmt w:val="bullet"/>
      <w:lvlText w:val=""/>
      <w:lvlJc w:val="left"/>
      <w:pPr>
        <w:ind w:left="1440" w:hanging="360"/>
      </w:pPr>
      <w:rPr>
        <w:rFonts w:ascii="Wingdings" w:hAnsi="Wingdings" w:hint="default"/>
        <w:color w:val="auto"/>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2CA27F9E"/>
    <w:multiLevelType w:val="hybridMultilevel"/>
    <w:tmpl w:val="4CA84D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D890E29"/>
    <w:multiLevelType w:val="hybridMultilevel"/>
    <w:tmpl w:val="0F580D98"/>
    <w:lvl w:ilvl="0" w:tplc="04180001">
      <w:start w:val="1"/>
      <w:numFmt w:val="bullet"/>
      <w:lvlText w:val=""/>
      <w:lvlJc w:val="left"/>
      <w:pPr>
        <w:ind w:left="1171" w:hanging="360"/>
      </w:pPr>
      <w:rPr>
        <w:rFonts w:ascii="Symbol" w:hAnsi="Symbol" w:hint="default"/>
      </w:rPr>
    </w:lvl>
    <w:lvl w:ilvl="1" w:tplc="04180003" w:tentative="1">
      <w:start w:val="1"/>
      <w:numFmt w:val="bullet"/>
      <w:lvlText w:val="o"/>
      <w:lvlJc w:val="left"/>
      <w:pPr>
        <w:ind w:left="1891" w:hanging="360"/>
      </w:pPr>
      <w:rPr>
        <w:rFonts w:ascii="Courier New" w:hAnsi="Courier New" w:cs="Courier New" w:hint="default"/>
      </w:rPr>
    </w:lvl>
    <w:lvl w:ilvl="2" w:tplc="04180005" w:tentative="1">
      <w:start w:val="1"/>
      <w:numFmt w:val="bullet"/>
      <w:lvlText w:val=""/>
      <w:lvlJc w:val="left"/>
      <w:pPr>
        <w:ind w:left="2611" w:hanging="360"/>
      </w:pPr>
      <w:rPr>
        <w:rFonts w:ascii="Wingdings" w:hAnsi="Wingdings" w:hint="default"/>
      </w:rPr>
    </w:lvl>
    <w:lvl w:ilvl="3" w:tplc="04180001" w:tentative="1">
      <w:start w:val="1"/>
      <w:numFmt w:val="bullet"/>
      <w:lvlText w:val=""/>
      <w:lvlJc w:val="left"/>
      <w:pPr>
        <w:ind w:left="3331" w:hanging="360"/>
      </w:pPr>
      <w:rPr>
        <w:rFonts w:ascii="Symbol" w:hAnsi="Symbol" w:hint="default"/>
      </w:rPr>
    </w:lvl>
    <w:lvl w:ilvl="4" w:tplc="04180003" w:tentative="1">
      <w:start w:val="1"/>
      <w:numFmt w:val="bullet"/>
      <w:lvlText w:val="o"/>
      <w:lvlJc w:val="left"/>
      <w:pPr>
        <w:ind w:left="4051" w:hanging="360"/>
      </w:pPr>
      <w:rPr>
        <w:rFonts w:ascii="Courier New" w:hAnsi="Courier New" w:cs="Courier New" w:hint="default"/>
      </w:rPr>
    </w:lvl>
    <w:lvl w:ilvl="5" w:tplc="04180005" w:tentative="1">
      <w:start w:val="1"/>
      <w:numFmt w:val="bullet"/>
      <w:lvlText w:val=""/>
      <w:lvlJc w:val="left"/>
      <w:pPr>
        <w:ind w:left="4771" w:hanging="360"/>
      </w:pPr>
      <w:rPr>
        <w:rFonts w:ascii="Wingdings" w:hAnsi="Wingdings" w:hint="default"/>
      </w:rPr>
    </w:lvl>
    <w:lvl w:ilvl="6" w:tplc="04180001" w:tentative="1">
      <w:start w:val="1"/>
      <w:numFmt w:val="bullet"/>
      <w:lvlText w:val=""/>
      <w:lvlJc w:val="left"/>
      <w:pPr>
        <w:ind w:left="5491" w:hanging="360"/>
      </w:pPr>
      <w:rPr>
        <w:rFonts w:ascii="Symbol" w:hAnsi="Symbol" w:hint="default"/>
      </w:rPr>
    </w:lvl>
    <w:lvl w:ilvl="7" w:tplc="04180003" w:tentative="1">
      <w:start w:val="1"/>
      <w:numFmt w:val="bullet"/>
      <w:lvlText w:val="o"/>
      <w:lvlJc w:val="left"/>
      <w:pPr>
        <w:ind w:left="6211" w:hanging="360"/>
      </w:pPr>
      <w:rPr>
        <w:rFonts w:ascii="Courier New" w:hAnsi="Courier New" w:cs="Courier New" w:hint="default"/>
      </w:rPr>
    </w:lvl>
    <w:lvl w:ilvl="8" w:tplc="04180005" w:tentative="1">
      <w:start w:val="1"/>
      <w:numFmt w:val="bullet"/>
      <w:lvlText w:val=""/>
      <w:lvlJc w:val="left"/>
      <w:pPr>
        <w:ind w:left="6931" w:hanging="360"/>
      </w:pPr>
      <w:rPr>
        <w:rFonts w:ascii="Wingdings" w:hAnsi="Wingdings" w:hint="default"/>
      </w:rPr>
    </w:lvl>
  </w:abstractNum>
  <w:abstractNum w:abstractNumId="7" w15:restartNumberingAfterBreak="0">
    <w:nsid w:val="301B3374"/>
    <w:multiLevelType w:val="hybridMultilevel"/>
    <w:tmpl w:val="2B48B5A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6A728E5"/>
    <w:multiLevelType w:val="hybridMultilevel"/>
    <w:tmpl w:val="F8BAB530"/>
    <w:lvl w:ilvl="0" w:tplc="04180001">
      <w:start w:val="1"/>
      <w:numFmt w:val="bullet"/>
      <w:lvlText w:val=""/>
      <w:lvlJc w:val="left"/>
      <w:pPr>
        <w:ind w:left="783" w:hanging="360"/>
      </w:pPr>
      <w:rPr>
        <w:rFonts w:ascii="Symbol" w:hAnsi="Symbol"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9" w15:restartNumberingAfterBreak="0">
    <w:nsid w:val="4FB515A0"/>
    <w:multiLevelType w:val="hybridMultilevel"/>
    <w:tmpl w:val="AE0C826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1" w15:restartNumberingAfterBreak="0">
    <w:nsid w:val="52C22C59"/>
    <w:multiLevelType w:val="hybridMultilevel"/>
    <w:tmpl w:val="3EE41CC4"/>
    <w:lvl w:ilvl="0" w:tplc="D90C3CE0">
      <w:start w:val="1"/>
      <w:numFmt w:val="lowerLetter"/>
      <w:lvlText w:val="%1)"/>
      <w:lvlJc w:val="left"/>
      <w:pPr>
        <w:ind w:left="720" w:hanging="360"/>
      </w:pPr>
      <w:rPr>
        <w:rFonts w:ascii="Montserrat Light" w:eastAsiaTheme="minorHAnsi" w:hAnsi="Montserrat Light" w:cstheme="minorBidi"/>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7603741"/>
    <w:multiLevelType w:val="hybridMultilevel"/>
    <w:tmpl w:val="141E2BD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17B687B"/>
    <w:multiLevelType w:val="multilevel"/>
    <w:tmpl w:val="7D6868A8"/>
    <w:lvl w:ilvl="0">
      <w:start w:val="1"/>
      <w:numFmt w:val="decimal"/>
      <w:lvlText w:val="%1."/>
      <w:lvlJc w:val="left"/>
      <w:pPr>
        <w:ind w:left="360" w:hanging="360"/>
      </w:pPr>
      <w:rPr>
        <w:rFonts w:eastAsia="Times New Roman" w:hint="default"/>
        <w:b/>
        <w:color w:val="auto"/>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75372116"/>
    <w:multiLevelType w:val="hybridMultilevel"/>
    <w:tmpl w:val="5932402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579746555">
    <w:abstractNumId w:val="13"/>
  </w:num>
  <w:num w:numId="2" w16cid:durableId="983042767">
    <w:abstractNumId w:val="11"/>
  </w:num>
  <w:num w:numId="3" w16cid:durableId="811601138">
    <w:abstractNumId w:val="10"/>
  </w:num>
  <w:num w:numId="4" w16cid:durableId="562134161">
    <w:abstractNumId w:val="2"/>
  </w:num>
  <w:num w:numId="5" w16cid:durableId="1166674258">
    <w:abstractNumId w:val="7"/>
  </w:num>
  <w:num w:numId="6" w16cid:durableId="1142966955">
    <w:abstractNumId w:val="12"/>
  </w:num>
  <w:num w:numId="7" w16cid:durableId="622618736">
    <w:abstractNumId w:val="9"/>
  </w:num>
  <w:num w:numId="8" w16cid:durableId="660348582">
    <w:abstractNumId w:val="14"/>
  </w:num>
  <w:num w:numId="9" w16cid:durableId="739862488">
    <w:abstractNumId w:val="3"/>
  </w:num>
  <w:num w:numId="10" w16cid:durableId="1783768697">
    <w:abstractNumId w:val="4"/>
  </w:num>
  <w:num w:numId="11" w16cid:durableId="995454564">
    <w:abstractNumId w:val="8"/>
  </w:num>
  <w:num w:numId="12" w16cid:durableId="326713512">
    <w:abstractNumId w:val="6"/>
  </w:num>
  <w:num w:numId="13" w16cid:durableId="199198054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42B"/>
    <w:rsid w:val="00003E82"/>
    <w:rsid w:val="000042C1"/>
    <w:rsid w:val="0000434B"/>
    <w:rsid w:val="000063A8"/>
    <w:rsid w:val="000078BC"/>
    <w:rsid w:val="0001083B"/>
    <w:rsid w:val="00010892"/>
    <w:rsid w:val="0001122D"/>
    <w:rsid w:val="00011BA5"/>
    <w:rsid w:val="00013BC2"/>
    <w:rsid w:val="0001439B"/>
    <w:rsid w:val="00014F47"/>
    <w:rsid w:val="0001619E"/>
    <w:rsid w:val="00016550"/>
    <w:rsid w:val="000167F1"/>
    <w:rsid w:val="00016F37"/>
    <w:rsid w:val="00016F7E"/>
    <w:rsid w:val="00017B09"/>
    <w:rsid w:val="000222BD"/>
    <w:rsid w:val="00022407"/>
    <w:rsid w:val="00024D71"/>
    <w:rsid w:val="00025C3E"/>
    <w:rsid w:val="00027C4B"/>
    <w:rsid w:val="00031EC2"/>
    <w:rsid w:val="00032578"/>
    <w:rsid w:val="00032598"/>
    <w:rsid w:val="00032C87"/>
    <w:rsid w:val="0003337A"/>
    <w:rsid w:val="0003410E"/>
    <w:rsid w:val="00034A6D"/>
    <w:rsid w:val="00036C95"/>
    <w:rsid w:val="00036CB1"/>
    <w:rsid w:val="0004011D"/>
    <w:rsid w:val="00041697"/>
    <w:rsid w:val="00041DF2"/>
    <w:rsid w:val="000435D7"/>
    <w:rsid w:val="00044065"/>
    <w:rsid w:val="000441D0"/>
    <w:rsid w:val="00045087"/>
    <w:rsid w:val="000465AD"/>
    <w:rsid w:val="00050A6C"/>
    <w:rsid w:val="000525CE"/>
    <w:rsid w:val="00052B56"/>
    <w:rsid w:val="00053F1A"/>
    <w:rsid w:val="00057162"/>
    <w:rsid w:val="000572B2"/>
    <w:rsid w:val="00060D71"/>
    <w:rsid w:val="000613B1"/>
    <w:rsid w:val="00061558"/>
    <w:rsid w:val="00062014"/>
    <w:rsid w:val="000625F8"/>
    <w:rsid w:val="00062914"/>
    <w:rsid w:val="00062DEF"/>
    <w:rsid w:val="00063AB5"/>
    <w:rsid w:val="00063CA6"/>
    <w:rsid w:val="00063F3B"/>
    <w:rsid w:val="000668DF"/>
    <w:rsid w:val="00070BE3"/>
    <w:rsid w:val="000712D8"/>
    <w:rsid w:val="000732AC"/>
    <w:rsid w:val="0007357A"/>
    <w:rsid w:val="00073AB0"/>
    <w:rsid w:val="00073FE2"/>
    <w:rsid w:val="00074125"/>
    <w:rsid w:val="00074265"/>
    <w:rsid w:val="00075045"/>
    <w:rsid w:val="0007618C"/>
    <w:rsid w:val="00076A23"/>
    <w:rsid w:val="00076AF0"/>
    <w:rsid w:val="00077632"/>
    <w:rsid w:val="00077903"/>
    <w:rsid w:val="000779B6"/>
    <w:rsid w:val="00077CD4"/>
    <w:rsid w:val="00080228"/>
    <w:rsid w:val="00080D41"/>
    <w:rsid w:val="00080D82"/>
    <w:rsid w:val="00080ECC"/>
    <w:rsid w:val="00082E04"/>
    <w:rsid w:val="00083937"/>
    <w:rsid w:val="00084E57"/>
    <w:rsid w:val="000869FF"/>
    <w:rsid w:val="00086BCD"/>
    <w:rsid w:val="00090FFF"/>
    <w:rsid w:val="0009112E"/>
    <w:rsid w:val="00091DF8"/>
    <w:rsid w:val="00092689"/>
    <w:rsid w:val="000935F9"/>
    <w:rsid w:val="0009454A"/>
    <w:rsid w:val="00094A23"/>
    <w:rsid w:val="00095604"/>
    <w:rsid w:val="00096B73"/>
    <w:rsid w:val="00096EC9"/>
    <w:rsid w:val="000A0D8F"/>
    <w:rsid w:val="000A0F27"/>
    <w:rsid w:val="000A138D"/>
    <w:rsid w:val="000A1777"/>
    <w:rsid w:val="000A39D7"/>
    <w:rsid w:val="000A54B3"/>
    <w:rsid w:val="000A757E"/>
    <w:rsid w:val="000A76FC"/>
    <w:rsid w:val="000B077D"/>
    <w:rsid w:val="000B1274"/>
    <w:rsid w:val="000B13BA"/>
    <w:rsid w:val="000B22AF"/>
    <w:rsid w:val="000B27AB"/>
    <w:rsid w:val="000B3183"/>
    <w:rsid w:val="000B559D"/>
    <w:rsid w:val="000B5EDA"/>
    <w:rsid w:val="000B6CF0"/>
    <w:rsid w:val="000C4D2D"/>
    <w:rsid w:val="000C4D46"/>
    <w:rsid w:val="000C7AEC"/>
    <w:rsid w:val="000D0FC1"/>
    <w:rsid w:val="000D157A"/>
    <w:rsid w:val="000D17AA"/>
    <w:rsid w:val="000D2982"/>
    <w:rsid w:val="000D40A5"/>
    <w:rsid w:val="000D4C26"/>
    <w:rsid w:val="000D4E45"/>
    <w:rsid w:val="000D6988"/>
    <w:rsid w:val="000D7F71"/>
    <w:rsid w:val="000E0BE3"/>
    <w:rsid w:val="000E1864"/>
    <w:rsid w:val="000E25B0"/>
    <w:rsid w:val="000E4E67"/>
    <w:rsid w:val="000E5A88"/>
    <w:rsid w:val="000E5D18"/>
    <w:rsid w:val="000E68B7"/>
    <w:rsid w:val="000E7177"/>
    <w:rsid w:val="000E7433"/>
    <w:rsid w:val="000F6E43"/>
    <w:rsid w:val="000F73C3"/>
    <w:rsid w:val="000F74DD"/>
    <w:rsid w:val="000F7A1C"/>
    <w:rsid w:val="00100171"/>
    <w:rsid w:val="001019B5"/>
    <w:rsid w:val="00102DB6"/>
    <w:rsid w:val="00103D11"/>
    <w:rsid w:val="00103E5F"/>
    <w:rsid w:val="00104525"/>
    <w:rsid w:val="00104580"/>
    <w:rsid w:val="00104949"/>
    <w:rsid w:val="00104A22"/>
    <w:rsid w:val="00105206"/>
    <w:rsid w:val="001053C6"/>
    <w:rsid w:val="00105465"/>
    <w:rsid w:val="00105D54"/>
    <w:rsid w:val="00106334"/>
    <w:rsid w:val="00106951"/>
    <w:rsid w:val="001070CD"/>
    <w:rsid w:val="00110B1B"/>
    <w:rsid w:val="00110B26"/>
    <w:rsid w:val="00111500"/>
    <w:rsid w:val="001130BE"/>
    <w:rsid w:val="00115138"/>
    <w:rsid w:val="00115E31"/>
    <w:rsid w:val="00116C92"/>
    <w:rsid w:val="00116EED"/>
    <w:rsid w:val="00117067"/>
    <w:rsid w:val="00117153"/>
    <w:rsid w:val="00117CF2"/>
    <w:rsid w:val="001222A8"/>
    <w:rsid w:val="00123B59"/>
    <w:rsid w:val="00123F24"/>
    <w:rsid w:val="001272AB"/>
    <w:rsid w:val="00127C10"/>
    <w:rsid w:val="0013085B"/>
    <w:rsid w:val="00134231"/>
    <w:rsid w:val="001346BB"/>
    <w:rsid w:val="00134FC6"/>
    <w:rsid w:val="001354E6"/>
    <w:rsid w:val="0013627C"/>
    <w:rsid w:val="00136372"/>
    <w:rsid w:val="00137ADB"/>
    <w:rsid w:val="0014031D"/>
    <w:rsid w:val="0014184A"/>
    <w:rsid w:val="00141A0C"/>
    <w:rsid w:val="00141EA2"/>
    <w:rsid w:val="001446AD"/>
    <w:rsid w:val="00146707"/>
    <w:rsid w:val="00146A4E"/>
    <w:rsid w:val="00147266"/>
    <w:rsid w:val="00147BCD"/>
    <w:rsid w:val="00147E5F"/>
    <w:rsid w:val="00150524"/>
    <w:rsid w:val="00150C85"/>
    <w:rsid w:val="00151312"/>
    <w:rsid w:val="00151B8B"/>
    <w:rsid w:val="00152257"/>
    <w:rsid w:val="00152616"/>
    <w:rsid w:val="00152E50"/>
    <w:rsid w:val="0015378B"/>
    <w:rsid w:val="00155CCE"/>
    <w:rsid w:val="00156F9F"/>
    <w:rsid w:val="001621BC"/>
    <w:rsid w:val="0016319A"/>
    <w:rsid w:val="00163955"/>
    <w:rsid w:val="00163B80"/>
    <w:rsid w:val="00163EA3"/>
    <w:rsid w:val="0016416A"/>
    <w:rsid w:val="001645C3"/>
    <w:rsid w:val="001657DF"/>
    <w:rsid w:val="00166600"/>
    <w:rsid w:val="0017076D"/>
    <w:rsid w:val="00171EF0"/>
    <w:rsid w:val="001730CF"/>
    <w:rsid w:val="00175324"/>
    <w:rsid w:val="001753E3"/>
    <w:rsid w:val="00175C14"/>
    <w:rsid w:val="00176B32"/>
    <w:rsid w:val="00180F16"/>
    <w:rsid w:val="00182299"/>
    <w:rsid w:val="001833C9"/>
    <w:rsid w:val="0018365E"/>
    <w:rsid w:val="00185231"/>
    <w:rsid w:val="00185E10"/>
    <w:rsid w:val="00185F30"/>
    <w:rsid w:val="001868CB"/>
    <w:rsid w:val="0018790F"/>
    <w:rsid w:val="001918C3"/>
    <w:rsid w:val="00192293"/>
    <w:rsid w:val="00192480"/>
    <w:rsid w:val="00192D89"/>
    <w:rsid w:val="0019353F"/>
    <w:rsid w:val="0019421F"/>
    <w:rsid w:val="00194A98"/>
    <w:rsid w:val="00195C90"/>
    <w:rsid w:val="001962BC"/>
    <w:rsid w:val="00197A6F"/>
    <w:rsid w:val="00197A92"/>
    <w:rsid w:val="00197E54"/>
    <w:rsid w:val="00197E65"/>
    <w:rsid w:val="001A0850"/>
    <w:rsid w:val="001A3465"/>
    <w:rsid w:val="001A4364"/>
    <w:rsid w:val="001A522A"/>
    <w:rsid w:val="001B06DB"/>
    <w:rsid w:val="001B128F"/>
    <w:rsid w:val="001B151F"/>
    <w:rsid w:val="001B15F5"/>
    <w:rsid w:val="001B4F0F"/>
    <w:rsid w:val="001B534C"/>
    <w:rsid w:val="001B5554"/>
    <w:rsid w:val="001B7855"/>
    <w:rsid w:val="001B7D4A"/>
    <w:rsid w:val="001C047E"/>
    <w:rsid w:val="001C294D"/>
    <w:rsid w:val="001C2F48"/>
    <w:rsid w:val="001C3355"/>
    <w:rsid w:val="001C4CE4"/>
    <w:rsid w:val="001C4DE3"/>
    <w:rsid w:val="001C5800"/>
    <w:rsid w:val="001C5D91"/>
    <w:rsid w:val="001C6007"/>
    <w:rsid w:val="001C6EA8"/>
    <w:rsid w:val="001D1412"/>
    <w:rsid w:val="001D3B1F"/>
    <w:rsid w:val="001D47D9"/>
    <w:rsid w:val="001D5258"/>
    <w:rsid w:val="001D5E24"/>
    <w:rsid w:val="001D6055"/>
    <w:rsid w:val="001D6104"/>
    <w:rsid w:val="001D62B4"/>
    <w:rsid w:val="001D670B"/>
    <w:rsid w:val="001D6935"/>
    <w:rsid w:val="001D6A63"/>
    <w:rsid w:val="001E1136"/>
    <w:rsid w:val="001E15E4"/>
    <w:rsid w:val="001E16B3"/>
    <w:rsid w:val="001E2125"/>
    <w:rsid w:val="001E2398"/>
    <w:rsid w:val="001E7382"/>
    <w:rsid w:val="001E7AA6"/>
    <w:rsid w:val="001F001F"/>
    <w:rsid w:val="001F0276"/>
    <w:rsid w:val="001F0523"/>
    <w:rsid w:val="001F1043"/>
    <w:rsid w:val="001F1826"/>
    <w:rsid w:val="001F1B6B"/>
    <w:rsid w:val="001F2B25"/>
    <w:rsid w:val="001F3BF2"/>
    <w:rsid w:val="001F493C"/>
    <w:rsid w:val="001F4FD8"/>
    <w:rsid w:val="001F6CD8"/>
    <w:rsid w:val="001F7DAF"/>
    <w:rsid w:val="00203696"/>
    <w:rsid w:val="0020400C"/>
    <w:rsid w:val="00204DC3"/>
    <w:rsid w:val="00206B22"/>
    <w:rsid w:val="00206DA0"/>
    <w:rsid w:val="00207C73"/>
    <w:rsid w:val="0021103C"/>
    <w:rsid w:val="002116C3"/>
    <w:rsid w:val="00211FA5"/>
    <w:rsid w:val="002121FC"/>
    <w:rsid w:val="00213523"/>
    <w:rsid w:val="002139CC"/>
    <w:rsid w:val="00214C60"/>
    <w:rsid w:val="00214FDA"/>
    <w:rsid w:val="00215167"/>
    <w:rsid w:val="0021623D"/>
    <w:rsid w:val="0021682E"/>
    <w:rsid w:val="00216B39"/>
    <w:rsid w:val="0022100B"/>
    <w:rsid w:val="00221CC0"/>
    <w:rsid w:val="002227B7"/>
    <w:rsid w:val="002246A7"/>
    <w:rsid w:val="00224DB6"/>
    <w:rsid w:val="002259D2"/>
    <w:rsid w:val="002260AF"/>
    <w:rsid w:val="00227490"/>
    <w:rsid w:val="0022795A"/>
    <w:rsid w:val="002302B1"/>
    <w:rsid w:val="00230684"/>
    <w:rsid w:val="002314DC"/>
    <w:rsid w:val="002315D1"/>
    <w:rsid w:val="00232D8A"/>
    <w:rsid w:val="00234F5C"/>
    <w:rsid w:val="0023632E"/>
    <w:rsid w:val="00236921"/>
    <w:rsid w:val="00237695"/>
    <w:rsid w:val="00237B64"/>
    <w:rsid w:val="00237E75"/>
    <w:rsid w:val="0024074E"/>
    <w:rsid w:val="00242115"/>
    <w:rsid w:val="0024219A"/>
    <w:rsid w:val="002430C6"/>
    <w:rsid w:val="002431D1"/>
    <w:rsid w:val="002443B7"/>
    <w:rsid w:val="0024559C"/>
    <w:rsid w:val="00247643"/>
    <w:rsid w:val="00251108"/>
    <w:rsid w:val="00251BB4"/>
    <w:rsid w:val="00253AD3"/>
    <w:rsid w:val="002565BA"/>
    <w:rsid w:val="00256EE5"/>
    <w:rsid w:val="002610AD"/>
    <w:rsid w:val="00262054"/>
    <w:rsid w:val="0026443D"/>
    <w:rsid w:val="00265115"/>
    <w:rsid w:val="002659EB"/>
    <w:rsid w:val="0026643A"/>
    <w:rsid w:val="00266F54"/>
    <w:rsid w:val="00267593"/>
    <w:rsid w:val="00267704"/>
    <w:rsid w:val="002704AE"/>
    <w:rsid w:val="00271747"/>
    <w:rsid w:val="002737DB"/>
    <w:rsid w:val="00273F54"/>
    <w:rsid w:val="00274249"/>
    <w:rsid w:val="002751A8"/>
    <w:rsid w:val="00275DC7"/>
    <w:rsid w:val="002761D3"/>
    <w:rsid w:val="00277217"/>
    <w:rsid w:val="00280330"/>
    <w:rsid w:val="00280719"/>
    <w:rsid w:val="0028216E"/>
    <w:rsid w:val="00285589"/>
    <w:rsid w:val="00286D13"/>
    <w:rsid w:val="00287475"/>
    <w:rsid w:val="002907EF"/>
    <w:rsid w:val="00290B48"/>
    <w:rsid w:val="002911D3"/>
    <w:rsid w:val="002945F0"/>
    <w:rsid w:val="00294C4E"/>
    <w:rsid w:val="00295BA9"/>
    <w:rsid w:val="0029671B"/>
    <w:rsid w:val="002967C6"/>
    <w:rsid w:val="002A00F9"/>
    <w:rsid w:val="002A094F"/>
    <w:rsid w:val="002A0F20"/>
    <w:rsid w:val="002A299F"/>
    <w:rsid w:val="002A40AD"/>
    <w:rsid w:val="002A5162"/>
    <w:rsid w:val="002A51AB"/>
    <w:rsid w:val="002A5F2A"/>
    <w:rsid w:val="002A67C8"/>
    <w:rsid w:val="002B0485"/>
    <w:rsid w:val="002B0537"/>
    <w:rsid w:val="002B08C3"/>
    <w:rsid w:val="002B53A1"/>
    <w:rsid w:val="002B5EF2"/>
    <w:rsid w:val="002B6C24"/>
    <w:rsid w:val="002B702D"/>
    <w:rsid w:val="002B7AAD"/>
    <w:rsid w:val="002B7D2E"/>
    <w:rsid w:val="002B7D76"/>
    <w:rsid w:val="002C060D"/>
    <w:rsid w:val="002C18FD"/>
    <w:rsid w:val="002C25FE"/>
    <w:rsid w:val="002C387F"/>
    <w:rsid w:val="002C4BC7"/>
    <w:rsid w:val="002C4D4B"/>
    <w:rsid w:val="002C4F82"/>
    <w:rsid w:val="002C55FA"/>
    <w:rsid w:val="002C5AB4"/>
    <w:rsid w:val="002C5C57"/>
    <w:rsid w:val="002D014D"/>
    <w:rsid w:val="002D1E96"/>
    <w:rsid w:val="002D37B8"/>
    <w:rsid w:val="002D483C"/>
    <w:rsid w:val="002D4B91"/>
    <w:rsid w:val="002D54CD"/>
    <w:rsid w:val="002D5BCE"/>
    <w:rsid w:val="002D7324"/>
    <w:rsid w:val="002D79C8"/>
    <w:rsid w:val="002E0F5F"/>
    <w:rsid w:val="002E5798"/>
    <w:rsid w:val="002E66D7"/>
    <w:rsid w:val="002E6A1B"/>
    <w:rsid w:val="002F1EEB"/>
    <w:rsid w:val="002F27D8"/>
    <w:rsid w:val="002F2B38"/>
    <w:rsid w:val="002F459E"/>
    <w:rsid w:val="002F525C"/>
    <w:rsid w:val="002F59DD"/>
    <w:rsid w:val="002F667E"/>
    <w:rsid w:val="00300E14"/>
    <w:rsid w:val="003010FD"/>
    <w:rsid w:val="0030169E"/>
    <w:rsid w:val="00301B5B"/>
    <w:rsid w:val="003020A5"/>
    <w:rsid w:val="00302483"/>
    <w:rsid w:val="00303545"/>
    <w:rsid w:val="00306615"/>
    <w:rsid w:val="00306873"/>
    <w:rsid w:val="00306FBC"/>
    <w:rsid w:val="00307CC0"/>
    <w:rsid w:val="00310EF6"/>
    <w:rsid w:val="003130CD"/>
    <w:rsid w:val="00313E76"/>
    <w:rsid w:val="00315F9A"/>
    <w:rsid w:val="00316DC6"/>
    <w:rsid w:val="00316FE9"/>
    <w:rsid w:val="0031704C"/>
    <w:rsid w:val="00317331"/>
    <w:rsid w:val="00321A9D"/>
    <w:rsid w:val="003223A7"/>
    <w:rsid w:val="00322E7B"/>
    <w:rsid w:val="00323743"/>
    <w:rsid w:val="0032376A"/>
    <w:rsid w:val="00323E3B"/>
    <w:rsid w:val="0032413E"/>
    <w:rsid w:val="003253CD"/>
    <w:rsid w:val="003255C7"/>
    <w:rsid w:val="0033185C"/>
    <w:rsid w:val="00332CD8"/>
    <w:rsid w:val="00333580"/>
    <w:rsid w:val="003345FE"/>
    <w:rsid w:val="0033467D"/>
    <w:rsid w:val="00334991"/>
    <w:rsid w:val="00334BD5"/>
    <w:rsid w:val="00335797"/>
    <w:rsid w:val="00335CB5"/>
    <w:rsid w:val="00337616"/>
    <w:rsid w:val="00337955"/>
    <w:rsid w:val="003438B0"/>
    <w:rsid w:val="0034414B"/>
    <w:rsid w:val="00345291"/>
    <w:rsid w:val="0034552B"/>
    <w:rsid w:val="0034669A"/>
    <w:rsid w:val="00347FDB"/>
    <w:rsid w:val="0035000C"/>
    <w:rsid w:val="003501D7"/>
    <w:rsid w:val="0035024F"/>
    <w:rsid w:val="00352BD9"/>
    <w:rsid w:val="0035303F"/>
    <w:rsid w:val="003531DC"/>
    <w:rsid w:val="003535F3"/>
    <w:rsid w:val="00353C1B"/>
    <w:rsid w:val="00353C49"/>
    <w:rsid w:val="003555F8"/>
    <w:rsid w:val="00357114"/>
    <w:rsid w:val="00357935"/>
    <w:rsid w:val="00360C8D"/>
    <w:rsid w:val="00360E68"/>
    <w:rsid w:val="003620C8"/>
    <w:rsid w:val="0036225E"/>
    <w:rsid w:val="0036315E"/>
    <w:rsid w:val="0036641E"/>
    <w:rsid w:val="003671B9"/>
    <w:rsid w:val="00370AD1"/>
    <w:rsid w:val="003734CD"/>
    <w:rsid w:val="00373F7F"/>
    <w:rsid w:val="0037414C"/>
    <w:rsid w:val="00375911"/>
    <w:rsid w:val="00376BBD"/>
    <w:rsid w:val="00376BEC"/>
    <w:rsid w:val="00377966"/>
    <w:rsid w:val="00380141"/>
    <w:rsid w:val="00380F33"/>
    <w:rsid w:val="00381663"/>
    <w:rsid w:val="00382685"/>
    <w:rsid w:val="003832FA"/>
    <w:rsid w:val="00384185"/>
    <w:rsid w:val="003847F3"/>
    <w:rsid w:val="0038512A"/>
    <w:rsid w:val="0038585E"/>
    <w:rsid w:val="0038589C"/>
    <w:rsid w:val="003916EC"/>
    <w:rsid w:val="00396B55"/>
    <w:rsid w:val="00396D2D"/>
    <w:rsid w:val="00397DDF"/>
    <w:rsid w:val="003A3759"/>
    <w:rsid w:val="003A385E"/>
    <w:rsid w:val="003A4B80"/>
    <w:rsid w:val="003A574E"/>
    <w:rsid w:val="003A5FAE"/>
    <w:rsid w:val="003A63D4"/>
    <w:rsid w:val="003A709B"/>
    <w:rsid w:val="003A7B3D"/>
    <w:rsid w:val="003B0E1A"/>
    <w:rsid w:val="003B10AE"/>
    <w:rsid w:val="003B1D02"/>
    <w:rsid w:val="003B466A"/>
    <w:rsid w:val="003B5D3A"/>
    <w:rsid w:val="003B6286"/>
    <w:rsid w:val="003B64D4"/>
    <w:rsid w:val="003B6B7D"/>
    <w:rsid w:val="003B708D"/>
    <w:rsid w:val="003B7251"/>
    <w:rsid w:val="003B7321"/>
    <w:rsid w:val="003B7FE7"/>
    <w:rsid w:val="003C13D1"/>
    <w:rsid w:val="003C18C1"/>
    <w:rsid w:val="003C24E3"/>
    <w:rsid w:val="003C2DBB"/>
    <w:rsid w:val="003C3BD7"/>
    <w:rsid w:val="003C4DF4"/>
    <w:rsid w:val="003C5E84"/>
    <w:rsid w:val="003C5F13"/>
    <w:rsid w:val="003C69D9"/>
    <w:rsid w:val="003C6B3F"/>
    <w:rsid w:val="003D15C9"/>
    <w:rsid w:val="003D1920"/>
    <w:rsid w:val="003D41B6"/>
    <w:rsid w:val="003D4215"/>
    <w:rsid w:val="003D4AA8"/>
    <w:rsid w:val="003D57FB"/>
    <w:rsid w:val="003D755E"/>
    <w:rsid w:val="003D7B61"/>
    <w:rsid w:val="003E22F7"/>
    <w:rsid w:val="003E292E"/>
    <w:rsid w:val="003E34EE"/>
    <w:rsid w:val="003E4DCD"/>
    <w:rsid w:val="003E53B9"/>
    <w:rsid w:val="003E6704"/>
    <w:rsid w:val="003E711F"/>
    <w:rsid w:val="003E7622"/>
    <w:rsid w:val="003E76B0"/>
    <w:rsid w:val="003F04F5"/>
    <w:rsid w:val="003F0B94"/>
    <w:rsid w:val="003F0F27"/>
    <w:rsid w:val="003F3263"/>
    <w:rsid w:val="003F3AF8"/>
    <w:rsid w:val="003F3FF0"/>
    <w:rsid w:val="003F445F"/>
    <w:rsid w:val="003F4A78"/>
    <w:rsid w:val="003F4B54"/>
    <w:rsid w:val="003F51CD"/>
    <w:rsid w:val="003F5603"/>
    <w:rsid w:val="003F7863"/>
    <w:rsid w:val="0040002F"/>
    <w:rsid w:val="00400103"/>
    <w:rsid w:val="00400257"/>
    <w:rsid w:val="0040151A"/>
    <w:rsid w:val="004016BB"/>
    <w:rsid w:val="00402595"/>
    <w:rsid w:val="004033FA"/>
    <w:rsid w:val="0040476E"/>
    <w:rsid w:val="00404AA9"/>
    <w:rsid w:val="0040505D"/>
    <w:rsid w:val="004066AF"/>
    <w:rsid w:val="00406BB1"/>
    <w:rsid w:val="0041092A"/>
    <w:rsid w:val="004109F8"/>
    <w:rsid w:val="00411D63"/>
    <w:rsid w:val="00411FA5"/>
    <w:rsid w:val="00412311"/>
    <w:rsid w:val="00412464"/>
    <w:rsid w:val="00413436"/>
    <w:rsid w:val="0041614D"/>
    <w:rsid w:val="0041660D"/>
    <w:rsid w:val="00416921"/>
    <w:rsid w:val="00422867"/>
    <w:rsid w:val="004237D5"/>
    <w:rsid w:val="004237D6"/>
    <w:rsid w:val="00424493"/>
    <w:rsid w:val="004251C6"/>
    <w:rsid w:val="00425307"/>
    <w:rsid w:val="0042648B"/>
    <w:rsid w:val="00427097"/>
    <w:rsid w:val="00427A0D"/>
    <w:rsid w:val="004303EC"/>
    <w:rsid w:val="00430FB8"/>
    <w:rsid w:val="00430FBD"/>
    <w:rsid w:val="00431EFD"/>
    <w:rsid w:val="004321E9"/>
    <w:rsid w:val="00432471"/>
    <w:rsid w:val="00432C29"/>
    <w:rsid w:val="00432CE0"/>
    <w:rsid w:val="00432CFD"/>
    <w:rsid w:val="00433202"/>
    <w:rsid w:val="00433B9A"/>
    <w:rsid w:val="00434B3D"/>
    <w:rsid w:val="00436E33"/>
    <w:rsid w:val="00440603"/>
    <w:rsid w:val="00441BBE"/>
    <w:rsid w:val="00441C3B"/>
    <w:rsid w:val="00441FAC"/>
    <w:rsid w:val="0044406B"/>
    <w:rsid w:val="00445115"/>
    <w:rsid w:val="004451C0"/>
    <w:rsid w:val="0044586F"/>
    <w:rsid w:val="00446203"/>
    <w:rsid w:val="00446803"/>
    <w:rsid w:val="00446925"/>
    <w:rsid w:val="004469D4"/>
    <w:rsid w:val="00446F8C"/>
    <w:rsid w:val="00446FA0"/>
    <w:rsid w:val="004506C2"/>
    <w:rsid w:val="00450FAF"/>
    <w:rsid w:val="004511F9"/>
    <w:rsid w:val="004532C2"/>
    <w:rsid w:val="00453838"/>
    <w:rsid w:val="0045391F"/>
    <w:rsid w:val="004539B7"/>
    <w:rsid w:val="004539D8"/>
    <w:rsid w:val="0045543B"/>
    <w:rsid w:val="004556F5"/>
    <w:rsid w:val="0046056B"/>
    <w:rsid w:val="004614B9"/>
    <w:rsid w:val="0046328A"/>
    <w:rsid w:val="004634FF"/>
    <w:rsid w:val="00463FF1"/>
    <w:rsid w:val="0046406C"/>
    <w:rsid w:val="00464144"/>
    <w:rsid w:val="004641B0"/>
    <w:rsid w:val="00464880"/>
    <w:rsid w:val="00464D01"/>
    <w:rsid w:val="0047010B"/>
    <w:rsid w:val="004704DA"/>
    <w:rsid w:val="0047147D"/>
    <w:rsid w:val="004715AE"/>
    <w:rsid w:val="00472F5B"/>
    <w:rsid w:val="00473B54"/>
    <w:rsid w:val="0047496D"/>
    <w:rsid w:val="00475F89"/>
    <w:rsid w:val="004765CD"/>
    <w:rsid w:val="004766D5"/>
    <w:rsid w:val="00480B22"/>
    <w:rsid w:val="0048100C"/>
    <w:rsid w:val="00481717"/>
    <w:rsid w:val="00481F6A"/>
    <w:rsid w:val="0048353A"/>
    <w:rsid w:val="0048470C"/>
    <w:rsid w:val="00484AA9"/>
    <w:rsid w:val="004852B0"/>
    <w:rsid w:val="0048604A"/>
    <w:rsid w:val="00486870"/>
    <w:rsid w:val="00487125"/>
    <w:rsid w:val="00487ECF"/>
    <w:rsid w:val="00487EFA"/>
    <w:rsid w:val="00490A3B"/>
    <w:rsid w:val="0049105F"/>
    <w:rsid w:val="004921AC"/>
    <w:rsid w:val="00492BAD"/>
    <w:rsid w:val="00492F36"/>
    <w:rsid w:val="00493A04"/>
    <w:rsid w:val="004950F5"/>
    <w:rsid w:val="00495BA7"/>
    <w:rsid w:val="00495BCE"/>
    <w:rsid w:val="00495E43"/>
    <w:rsid w:val="00495FD7"/>
    <w:rsid w:val="00497817"/>
    <w:rsid w:val="004A0608"/>
    <w:rsid w:val="004A1BFE"/>
    <w:rsid w:val="004A218F"/>
    <w:rsid w:val="004A24EC"/>
    <w:rsid w:val="004A2B9B"/>
    <w:rsid w:val="004A3DF0"/>
    <w:rsid w:val="004A40F3"/>
    <w:rsid w:val="004A53CC"/>
    <w:rsid w:val="004A5E4B"/>
    <w:rsid w:val="004A6CD8"/>
    <w:rsid w:val="004A7453"/>
    <w:rsid w:val="004A77D9"/>
    <w:rsid w:val="004B03C7"/>
    <w:rsid w:val="004B37FD"/>
    <w:rsid w:val="004B3E56"/>
    <w:rsid w:val="004B4EDE"/>
    <w:rsid w:val="004B6D5B"/>
    <w:rsid w:val="004C26B8"/>
    <w:rsid w:val="004C4698"/>
    <w:rsid w:val="004C4E37"/>
    <w:rsid w:val="004C5818"/>
    <w:rsid w:val="004C6702"/>
    <w:rsid w:val="004D0D9A"/>
    <w:rsid w:val="004D1AE5"/>
    <w:rsid w:val="004D1CC7"/>
    <w:rsid w:val="004D2089"/>
    <w:rsid w:val="004D2552"/>
    <w:rsid w:val="004D47E9"/>
    <w:rsid w:val="004D50C9"/>
    <w:rsid w:val="004D5A75"/>
    <w:rsid w:val="004D6287"/>
    <w:rsid w:val="004D67D6"/>
    <w:rsid w:val="004D6E35"/>
    <w:rsid w:val="004E336B"/>
    <w:rsid w:val="004E4711"/>
    <w:rsid w:val="004E4B25"/>
    <w:rsid w:val="004E5DF2"/>
    <w:rsid w:val="004E7FCC"/>
    <w:rsid w:val="004F1E10"/>
    <w:rsid w:val="004F230F"/>
    <w:rsid w:val="004F3128"/>
    <w:rsid w:val="004F3B5E"/>
    <w:rsid w:val="004F43F8"/>
    <w:rsid w:val="004F537C"/>
    <w:rsid w:val="004F5485"/>
    <w:rsid w:val="004F716A"/>
    <w:rsid w:val="004F74DF"/>
    <w:rsid w:val="00500B8B"/>
    <w:rsid w:val="00502E1B"/>
    <w:rsid w:val="00505DFE"/>
    <w:rsid w:val="00505F88"/>
    <w:rsid w:val="005110E9"/>
    <w:rsid w:val="00511858"/>
    <w:rsid w:val="00511CEF"/>
    <w:rsid w:val="0051264F"/>
    <w:rsid w:val="005131CC"/>
    <w:rsid w:val="0051362F"/>
    <w:rsid w:val="00517B06"/>
    <w:rsid w:val="00517C93"/>
    <w:rsid w:val="00520370"/>
    <w:rsid w:val="00520421"/>
    <w:rsid w:val="00522DAF"/>
    <w:rsid w:val="0052644E"/>
    <w:rsid w:val="0053016A"/>
    <w:rsid w:val="00531192"/>
    <w:rsid w:val="00532E16"/>
    <w:rsid w:val="00532E42"/>
    <w:rsid w:val="00533A92"/>
    <w:rsid w:val="00534029"/>
    <w:rsid w:val="00534052"/>
    <w:rsid w:val="005345CD"/>
    <w:rsid w:val="00534AA7"/>
    <w:rsid w:val="00536A38"/>
    <w:rsid w:val="00537203"/>
    <w:rsid w:val="005376C9"/>
    <w:rsid w:val="00537876"/>
    <w:rsid w:val="00540818"/>
    <w:rsid w:val="00542166"/>
    <w:rsid w:val="00542376"/>
    <w:rsid w:val="00542464"/>
    <w:rsid w:val="00542804"/>
    <w:rsid w:val="00542EF3"/>
    <w:rsid w:val="00543905"/>
    <w:rsid w:val="005443E0"/>
    <w:rsid w:val="0054462A"/>
    <w:rsid w:val="005447DF"/>
    <w:rsid w:val="0054693A"/>
    <w:rsid w:val="00547AA0"/>
    <w:rsid w:val="00550DCF"/>
    <w:rsid w:val="00551056"/>
    <w:rsid w:val="00551396"/>
    <w:rsid w:val="005529F8"/>
    <w:rsid w:val="00552A3F"/>
    <w:rsid w:val="00553548"/>
    <w:rsid w:val="00553F3E"/>
    <w:rsid w:val="00555624"/>
    <w:rsid w:val="0055606A"/>
    <w:rsid w:val="005566B5"/>
    <w:rsid w:val="005568A0"/>
    <w:rsid w:val="005615C0"/>
    <w:rsid w:val="00561904"/>
    <w:rsid w:val="005625D1"/>
    <w:rsid w:val="00562EAC"/>
    <w:rsid w:val="00564CE1"/>
    <w:rsid w:val="00564DB3"/>
    <w:rsid w:val="00565818"/>
    <w:rsid w:val="00565AB9"/>
    <w:rsid w:val="00565D9E"/>
    <w:rsid w:val="00566487"/>
    <w:rsid w:val="00566BE4"/>
    <w:rsid w:val="00567391"/>
    <w:rsid w:val="00567B28"/>
    <w:rsid w:val="00571426"/>
    <w:rsid w:val="00573245"/>
    <w:rsid w:val="005741B1"/>
    <w:rsid w:val="0057610A"/>
    <w:rsid w:val="0057680F"/>
    <w:rsid w:val="005772E7"/>
    <w:rsid w:val="00580567"/>
    <w:rsid w:val="0058092B"/>
    <w:rsid w:val="00582552"/>
    <w:rsid w:val="00583C69"/>
    <w:rsid w:val="00583E86"/>
    <w:rsid w:val="00591587"/>
    <w:rsid w:val="00591EE6"/>
    <w:rsid w:val="0059356F"/>
    <w:rsid w:val="00594201"/>
    <w:rsid w:val="00595A00"/>
    <w:rsid w:val="00596552"/>
    <w:rsid w:val="0059749E"/>
    <w:rsid w:val="005977E5"/>
    <w:rsid w:val="005979AE"/>
    <w:rsid w:val="005A31FC"/>
    <w:rsid w:val="005A3520"/>
    <w:rsid w:val="005A393D"/>
    <w:rsid w:val="005A3AE7"/>
    <w:rsid w:val="005A3AF1"/>
    <w:rsid w:val="005A3C88"/>
    <w:rsid w:val="005A3D40"/>
    <w:rsid w:val="005A44EE"/>
    <w:rsid w:val="005A68C9"/>
    <w:rsid w:val="005A7116"/>
    <w:rsid w:val="005B0D3E"/>
    <w:rsid w:val="005B3B57"/>
    <w:rsid w:val="005B3D2E"/>
    <w:rsid w:val="005B52CA"/>
    <w:rsid w:val="005B764B"/>
    <w:rsid w:val="005B7C6E"/>
    <w:rsid w:val="005B7D88"/>
    <w:rsid w:val="005B7E71"/>
    <w:rsid w:val="005C087A"/>
    <w:rsid w:val="005C12F4"/>
    <w:rsid w:val="005C1D29"/>
    <w:rsid w:val="005C369A"/>
    <w:rsid w:val="005C4044"/>
    <w:rsid w:val="005C67B1"/>
    <w:rsid w:val="005C6FAE"/>
    <w:rsid w:val="005C713B"/>
    <w:rsid w:val="005C73A9"/>
    <w:rsid w:val="005C75C2"/>
    <w:rsid w:val="005D0D51"/>
    <w:rsid w:val="005D3354"/>
    <w:rsid w:val="005D3D1F"/>
    <w:rsid w:val="005D404A"/>
    <w:rsid w:val="005D4A71"/>
    <w:rsid w:val="005D4DC8"/>
    <w:rsid w:val="005D640F"/>
    <w:rsid w:val="005D642A"/>
    <w:rsid w:val="005D6BE2"/>
    <w:rsid w:val="005E12AE"/>
    <w:rsid w:val="005E1F6C"/>
    <w:rsid w:val="005E1FCB"/>
    <w:rsid w:val="005E2ED0"/>
    <w:rsid w:val="005E3E06"/>
    <w:rsid w:val="005E4033"/>
    <w:rsid w:val="005E44DA"/>
    <w:rsid w:val="005E4505"/>
    <w:rsid w:val="005E4867"/>
    <w:rsid w:val="005E4B74"/>
    <w:rsid w:val="005E4BBE"/>
    <w:rsid w:val="005E5D83"/>
    <w:rsid w:val="005E63AF"/>
    <w:rsid w:val="005E6703"/>
    <w:rsid w:val="005E699C"/>
    <w:rsid w:val="005F0647"/>
    <w:rsid w:val="005F0DB5"/>
    <w:rsid w:val="005F185F"/>
    <w:rsid w:val="005F1981"/>
    <w:rsid w:val="005F1D92"/>
    <w:rsid w:val="005F2129"/>
    <w:rsid w:val="005F258A"/>
    <w:rsid w:val="005F2B44"/>
    <w:rsid w:val="005F3975"/>
    <w:rsid w:val="005F4189"/>
    <w:rsid w:val="005F47E9"/>
    <w:rsid w:val="005F5D56"/>
    <w:rsid w:val="005F6881"/>
    <w:rsid w:val="005F72BF"/>
    <w:rsid w:val="00600187"/>
    <w:rsid w:val="00600CF8"/>
    <w:rsid w:val="00601E64"/>
    <w:rsid w:val="006020B5"/>
    <w:rsid w:val="00602283"/>
    <w:rsid w:val="0060238E"/>
    <w:rsid w:val="00605095"/>
    <w:rsid w:val="006052B9"/>
    <w:rsid w:val="00605373"/>
    <w:rsid w:val="0060564A"/>
    <w:rsid w:val="0060567A"/>
    <w:rsid w:val="00605EAF"/>
    <w:rsid w:val="00606880"/>
    <w:rsid w:val="00606F83"/>
    <w:rsid w:val="00607EF5"/>
    <w:rsid w:val="00613702"/>
    <w:rsid w:val="00614578"/>
    <w:rsid w:val="006148C9"/>
    <w:rsid w:val="0061622A"/>
    <w:rsid w:val="00616DAD"/>
    <w:rsid w:val="006175C2"/>
    <w:rsid w:val="00620791"/>
    <w:rsid w:val="006210FC"/>
    <w:rsid w:val="006214CA"/>
    <w:rsid w:val="00621A65"/>
    <w:rsid w:val="006222F4"/>
    <w:rsid w:val="00622F3F"/>
    <w:rsid w:val="00623915"/>
    <w:rsid w:val="00623F56"/>
    <w:rsid w:val="00624299"/>
    <w:rsid w:val="006245CE"/>
    <w:rsid w:val="006259F7"/>
    <w:rsid w:val="006263E1"/>
    <w:rsid w:val="006266C1"/>
    <w:rsid w:val="0062676B"/>
    <w:rsid w:val="006268A2"/>
    <w:rsid w:val="00626F63"/>
    <w:rsid w:val="00627291"/>
    <w:rsid w:val="00627DFC"/>
    <w:rsid w:val="006301C5"/>
    <w:rsid w:val="006313AE"/>
    <w:rsid w:val="00633276"/>
    <w:rsid w:val="00633C56"/>
    <w:rsid w:val="00634C9A"/>
    <w:rsid w:val="006365E3"/>
    <w:rsid w:val="006372EE"/>
    <w:rsid w:val="00637A35"/>
    <w:rsid w:val="00640854"/>
    <w:rsid w:val="00640AA3"/>
    <w:rsid w:val="00641F3A"/>
    <w:rsid w:val="00642171"/>
    <w:rsid w:val="006421D8"/>
    <w:rsid w:val="00643444"/>
    <w:rsid w:val="006437C9"/>
    <w:rsid w:val="006447D7"/>
    <w:rsid w:val="00645809"/>
    <w:rsid w:val="00646981"/>
    <w:rsid w:val="0065031C"/>
    <w:rsid w:val="00651F74"/>
    <w:rsid w:val="006520BE"/>
    <w:rsid w:val="00652616"/>
    <w:rsid w:val="00653159"/>
    <w:rsid w:val="006538B6"/>
    <w:rsid w:val="00654F6C"/>
    <w:rsid w:val="00657C4A"/>
    <w:rsid w:val="00657DE8"/>
    <w:rsid w:val="00660F55"/>
    <w:rsid w:val="0066113F"/>
    <w:rsid w:val="00661725"/>
    <w:rsid w:val="006620EA"/>
    <w:rsid w:val="006622A0"/>
    <w:rsid w:val="00662343"/>
    <w:rsid w:val="00662773"/>
    <w:rsid w:val="00662929"/>
    <w:rsid w:val="006632CB"/>
    <w:rsid w:val="00663702"/>
    <w:rsid w:val="00664B2F"/>
    <w:rsid w:val="0066575F"/>
    <w:rsid w:val="00666477"/>
    <w:rsid w:val="00666F2C"/>
    <w:rsid w:val="006672F7"/>
    <w:rsid w:val="00667520"/>
    <w:rsid w:val="00667CCA"/>
    <w:rsid w:val="00670024"/>
    <w:rsid w:val="00671ADF"/>
    <w:rsid w:val="0067202D"/>
    <w:rsid w:val="0067216B"/>
    <w:rsid w:val="0067366F"/>
    <w:rsid w:val="006750B5"/>
    <w:rsid w:val="00677520"/>
    <w:rsid w:val="00677610"/>
    <w:rsid w:val="00680B73"/>
    <w:rsid w:val="00683B94"/>
    <w:rsid w:val="006918CA"/>
    <w:rsid w:val="006929FC"/>
    <w:rsid w:val="00693663"/>
    <w:rsid w:val="006947DF"/>
    <w:rsid w:val="006949A3"/>
    <w:rsid w:val="0069540A"/>
    <w:rsid w:val="00695795"/>
    <w:rsid w:val="00695B23"/>
    <w:rsid w:val="0069747D"/>
    <w:rsid w:val="006A00D4"/>
    <w:rsid w:val="006A03C5"/>
    <w:rsid w:val="006A0AF6"/>
    <w:rsid w:val="006A299B"/>
    <w:rsid w:val="006A3745"/>
    <w:rsid w:val="006A3A36"/>
    <w:rsid w:val="006A40DB"/>
    <w:rsid w:val="006A489D"/>
    <w:rsid w:val="006A4B63"/>
    <w:rsid w:val="006A7F6A"/>
    <w:rsid w:val="006B07F6"/>
    <w:rsid w:val="006B0C2E"/>
    <w:rsid w:val="006B1626"/>
    <w:rsid w:val="006B304C"/>
    <w:rsid w:val="006B365C"/>
    <w:rsid w:val="006B4F5A"/>
    <w:rsid w:val="006B62D3"/>
    <w:rsid w:val="006B63EC"/>
    <w:rsid w:val="006B72A4"/>
    <w:rsid w:val="006C001E"/>
    <w:rsid w:val="006C05AA"/>
    <w:rsid w:val="006C0BB0"/>
    <w:rsid w:val="006C14E4"/>
    <w:rsid w:val="006C2C68"/>
    <w:rsid w:val="006C3959"/>
    <w:rsid w:val="006C4A18"/>
    <w:rsid w:val="006C4B6E"/>
    <w:rsid w:val="006C5D7D"/>
    <w:rsid w:val="006C6E4A"/>
    <w:rsid w:val="006C6E74"/>
    <w:rsid w:val="006C79D3"/>
    <w:rsid w:val="006C7FC9"/>
    <w:rsid w:val="006D0B7B"/>
    <w:rsid w:val="006D0CC7"/>
    <w:rsid w:val="006D3C19"/>
    <w:rsid w:val="006D4EF8"/>
    <w:rsid w:val="006D5AB5"/>
    <w:rsid w:val="006D714E"/>
    <w:rsid w:val="006E13D9"/>
    <w:rsid w:val="006E14E7"/>
    <w:rsid w:val="006E1A71"/>
    <w:rsid w:val="006E2973"/>
    <w:rsid w:val="006E38EB"/>
    <w:rsid w:val="006E474B"/>
    <w:rsid w:val="006E611A"/>
    <w:rsid w:val="006E74BE"/>
    <w:rsid w:val="006E778A"/>
    <w:rsid w:val="006F3958"/>
    <w:rsid w:val="006F4AFF"/>
    <w:rsid w:val="006F4E1B"/>
    <w:rsid w:val="006F7664"/>
    <w:rsid w:val="0070068F"/>
    <w:rsid w:val="007011F1"/>
    <w:rsid w:val="007017D9"/>
    <w:rsid w:val="007022EF"/>
    <w:rsid w:val="00702E88"/>
    <w:rsid w:val="00703F08"/>
    <w:rsid w:val="007047B6"/>
    <w:rsid w:val="00704E2D"/>
    <w:rsid w:val="00705D1C"/>
    <w:rsid w:val="00706D66"/>
    <w:rsid w:val="00707261"/>
    <w:rsid w:val="007078D8"/>
    <w:rsid w:val="00710740"/>
    <w:rsid w:val="00712778"/>
    <w:rsid w:val="00713988"/>
    <w:rsid w:val="00717C37"/>
    <w:rsid w:val="00721672"/>
    <w:rsid w:val="007232CD"/>
    <w:rsid w:val="00723619"/>
    <w:rsid w:val="007240F8"/>
    <w:rsid w:val="00724910"/>
    <w:rsid w:val="007249C0"/>
    <w:rsid w:val="00725BAD"/>
    <w:rsid w:val="00725E95"/>
    <w:rsid w:val="007270E3"/>
    <w:rsid w:val="007301B5"/>
    <w:rsid w:val="0073092E"/>
    <w:rsid w:val="00731626"/>
    <w:rsid w:val="007322A5"/>
    <w:rsid w:val="0073408F"/>
    <w:rsid w:val="00734D6F"/>
    <w:rsid w:val="0073561C"/>
    <w:rsid w:val="0073564D"/>
    <w:rsid w:val="0073659A"/>
    <w:rsid w:val="007369FD"/>
    <w:rsid w:val="00737484"/>
    <w:rsid w:val="00740D8B"/>
    <w:rsid w:val="00741677"/>
    <w:rsid w:val="00741FD7"/>
    <w:rsid w:val="0074385D"/>
    <w:rsid w:val="00743A90"/>
    <w:rsid w:val="0074564B"/>
    <w:rsid w:val="00746E96"/>
    <w:rsid w:val="00747885"/>
    <w:rsid w:val="00747A20"/>
    <w:rsid w:val="00747AFC"/>
    <w:rsid w:val="0075262D"/>
    <w:rsid w:val="00753543"/>
    <w:rsid w:val="007535A8"/>
    <w:rsid w:val="00755343"/>
    <w:rsid w:val="00760ACB"/>
    <w:rsid w:val="00760FC1"/>
    <w:rsid w:val="00761973"/>
    <w:rsid w:val="00762FA4"/>
    <w:rsid w:val="00764864"/>
    <w:rsid w:val="0076520E"/>
    <w:rsid w:val="00765F28"/>
    <w:rsid w:val="007665B4"/>
    <w:rsid w:val="007670FE"/>
    <w:rsid w:val="00770D9C"/>
    <w:rsid w:val="007725CF"/>
    <w:rsid w:val="0077371D"/>
    <w:rsid w:val="00774ED0"/>
    <w:rsid w:val="0077532E"/>
    <w:rsid w:val="00775C52"/>
    <w:rsid w:val="00776AB0"/>
    <w:rsid w:val="00776BEE"/>
    <w:rsid w:val="00780F45"/>
    <w:rsid w:val="00781F75"/>
    <w:rsid w:val="007823F8"/>
    <w:rsid w:val="00782CCC"/>
    <w:rsid w:val="00783675"/>
    <w:rsid w:val="0078384F"/>
    <w:rsid w:val="00784B61"/>
    <w:rsid w:val="00784D11"/>
    <w:rsid w:val="0078531D"/>
    <w:rsid w:val="00785784"/>
    <w:rsid w:val="00787041"/>
    <w:rsid w:val="007906EB"/>
    <w:rsid w:val="00790AEB"/>
    <w:rsid w:val="00790C94"/>
    <w:rsid w:val="00791674"/>
    <w:rsid w:val="007918E5"/>
    <w:rsid w:val="00792859"/>
    <w:rsid w:val="0079317A"/>
    <w:rsid w:val="007937DF"/>
    <w:rsid w:val="00793CC8"/>
    <w:rsid w:val="00797073"/>
    <w:rsid w:val="007973D1"/>
    <w:rsid w:val="00797A14"/>
    <w:rsid w:val="007A02AF"/>
    <w:rsid w:val="007A08FB"/>
    <w:rsid w:val="007A0B6F"/>
    <w:rsid w:val="007A1F79"/>
    <w:rsid w:val="007A2066"/>
    <w:rsid w:val="007A2348"/>
    <w:rsid w:val="007A2881"/>
    <w:rsid w:val="007A2B9E"/>
    <w:rsid w:val="007A2DBE"/>
    <w:rsid w:val="007A3A10"/>
    <w:rsid w:val="007A3DB3"/>
    <w:rsid w:val="007A47F1"/>
    <w:rsid w:val="007A52E2"/>
    <w:rsid w:val="007A567F"/>
    <w:rsid w:val="007A69F3"/>
    <w:rsid w:val="007A74C1"/>
    <w:rsid w:val="007A7765"/>
    <w:rsid w:val="007B06B0"/>
    <w:rsid w:val="007B13BC"/>
    <w:rsid w:val="007B47B1"/>
    <w:rsid w:val="007B4E9D"/>
    <w:rsid w:val="007B4EEF"/>
    <w:rsid w:val="007B787D"/>
    <w:rsid w:val="007B7BE9"/>
    <w:rsid w:val="007C03D3"/>
    <w:rsid w:val="007C072F"/>
    <w:rsid w:val="007C125E"/>
    <w:rsid w:val="007C1500"/>
    <w:rsid w:val="007C1CC6"/>
    <w:rsid w:val="007C4544"/>
    <w:rsid w:val="007C4E14"/>
    <w:rsid w:val="007C6C92"/>
    <w:rsid w:val="007C7C9E"/>
    <w:rsid w:val="007C7F42"/>
    <w:rsid w:val="007D0F09"/>
    <w:rsid w:val="007D16DC"/>
    <w:rsid w:val="007D17AC"/>
    <w:rsid w:val="007D1ABF"/>
    <w:rsid w:val="007D1BCB"/>
    <w:rsid w:val="007D26D7"/>
    <w:rsid w:val="007E12C0"/>
    <w:rsid w:val="007E236E"/>
    <w:rsid w:val="007E411C"/>
    <w:rsid w:val="007E4459"/>
    <w:rsid w:val="007E4676"/>
    <w:rsid w:val="007E4A76"/>
    <w:rsid w:val="007E6157"/>
    <w:rsid w:val="007E738D"/>
    <w:rsid w:val="007E7D58"/>
    <w:rsid w:val="007F0186"/>
    <w:rsid w:val="007F12B6"/>
    <w:rsid w:val="007F3FD2"/>
    <w:rsid w:val="007F474F"/>
    <w:rsid w:val="007F5B95"/>
    <w:rsid w:val="007F7429"/>
    <w:rsid w:val="007F7E84"/>
    <w:rsid w:val="008018F0"/>
    <w:rsid w:val="0080281B"/>
    <w:rsid w:val="008031B2"/>
    <w:rsid w:val="00803D2B"/>
    <w:rsid w:val="00803F49"/>
    <w:rsid w:val="008043A0"/>
    <w:rsid w:val="008046C9"/>
    <w:rsid w:val="008048D0"/>
    <w:rsid w:val="00805095"/>
    <w:rsid w:val="008066E1"/>
    <w:rsid w:val="008074C7"/>
    <w:rsid w:val="00807C15"/>
    <w:rsid w:val="008111CF"/>
    <w:rsid w:val="00811553"/>
    <w:rsid w:val="0081171C"/>
    <w:rsid w:val="00812971"/>
    <w:rsid w:val="00813AB3"/>
    <w:rsid w:val="00813BC6"/>
    <w:rsid w:val="00813FC4"/>
    <w:rsid w:val="0081682C"/>
    <w:rsid w:val="00817EE7"/>
    <w:rsid w:val="0082030D"/>
    <w:rsid w:val="00822BE8"/>
    <w:rsid w:val="00822FCD"/>
    <w:rsid w:val="00823305"/>
    <w:rsid w:val="00823D3D"/>
    <w:rsid w:val="00824BAD"/>
    <w:rsid w:val="008253B5"/>
    <w:rsid w:val="00826168"/>
    <w:rsid w:val="0082626E"/>
    <w:rsid w:val="00827274"/>
    <w:rsid w:val="008303F1"/>
    <w:rsid w:val="008310F4"/>
    <w:rsid w:val="00833142"/>
    <w:rsid w:val="008371E1"/>
    <w:rsid w:val="00840006"/>
    <w:rsid w:val="00840509"/>
    <w:rsid w:val="00840F85"/>
    <w:rsid w:val="008410DF"/>
    <w:rsid w:val="00843C04"/>
    <w:rsid w:val="008441B5"/>
    <w:rsid w:val="008444BA"/>
    <w:rsid w:val="00845074"/>
    <w:rsid w:val="00846018"/>
    <w:rsid w:val="00847D81"/>
    <w:rsid w:val="00850BD6"/>
    <w:rsid w:val="00851966"/>
    <w:rsid w:val="0085225D"/>
    <w:rsid w:val="00852852"/>
    <w:rsid w:val="00854944"/>
    <w:rsid w:val="00854BBD"/>
    <w:rsid w:val="00854F28"/>
    <w:rsid w:val="0085603F"/>
    <w:rsid w:val="008567D1"/>
    <w:rsid w:val="00862548"/>
    <w:rsid w:val="00862975"/>
    <w:rsid w:val="00862CA1"/>
    <w:rsid w:val="008632D2"/>
    <w:rsid w:val="00864258"/>
    <w:rsid w:val="008649E8"/>
    <w:rsid w:val="008653EB"/>
    <w:rsid w:val="0086685D"/>
    <w:rsid w:val="00866924"/>
    <w:rsid w:val="00867DA3"/>
    <w:rsid w:val="00870026"/>
    <w:rsid w:val="00871E1F"/>
    <w:rsid w:val="008726F3"/>
    <w:rsid w:val="008742AD"/>
    <w:rsid w:val="00874544"/>
    <w:rsid w:val="00875329"/>
    <w:rsid w:val="008759C9"/>
    <w:rsid w:val="00875A2A"/>
    <w:rsid w:val="0088016B"/>
    <w:rsid w:val="0088083E"/>
    <w:rsid w:val="00880CD9"/>
    <w:rsid w:val="00880D29"/>
    <w:rsid w:val="00880EBA"/>
    <w:rsid w:val="0088308A"/>
    <w:rsid w:val="00883BE2"/>
    <w:rsid w:val="00885442"/>
    <w:rsid w:val="00886419"/>
    <w:rsid w:val="0088681A"/>
    <w:rsid w:val="00893B0B"/>
    <w:rsid w:val="00894525"/>
    <w:rsid w:val="00896345"/>
    <w:rsid w:val="008967C9"/>
    <w:rsid w:val="0089688C"/>
    <w:rsid w:val="00896ADA"/>
    <w:rsid w:val="00896BB2"/>
    <w:rsid w:val="008A07F7"/>
    <w:rsid w:val="008A18AC"/>
    <w:rsid w:val="008A327A"/>
    <w:rsid w:val="008A4227"/>
    <w:rsid w:val="008A436D"/>
    <w:rsid w:val="008A4E35"/>
    <w:rsid w:val="008A6767"/>
    <w:rsid w:val="008A74B7"/>
    <w:rsid w:val="008B0F7C"/>
    <w:rsid w:val="008B18DE"/>
    <w:rsid w:val="008B1C70"/>
    <w:rsid w:val="008B3E95"/>
    <w:rsid w:val="008B4ABD"/>
    <w:rsid w:val="008B4C14"/>
    <w:rsid w:val="008B52BF"/>
    <w:rsid w:val="008B5AD9"/>
    <w:rsid w:val="008B771E"/>
    <w:rsid w:val="008C1385"/>
    <w:rsid w:val="008C42E7"/>
    <w:rsid w:val="008C4758"/>
    <w:rsid w:val="008C4E73"/>
    <w:rsid w:val="008C4F8C"/>
    <w:rsid w:val="008C5AB6"/>
    <w:rsid w:val="008C6893"/>
    <w:rsid w:val="008C7A09"/>
    <w:rsid w:val="008D0ABC"/>
    <w:rsid w:val="008D1F3C"/>
    <w:rsid w:val="008D205B"/>
    <w:rsid w:val="008D259C"/>
    <w:rsid w:val="008D2A39"/>
    <w:rsid w:val="008D2AA5"/>
    <w:rsid w:val="008D2B81"/>
    <w:rsid w:val="008D3449"/>
    <w:rsid w:val="008D4378"/>
    <w:rsid w:val="008D4DB0"/>
    <w:rsid w:val="008D5CA0"/>
    <w:rsid w:val="008D628A"/>
    <w:rsid w:val="008D783D"/>
    <w:rsid w:val="008E21D2"/>
    <w:rsid w:val="008E23CE"/>
    <w:rsid w:val="008E3EE5"/>
    <w:rsid w:val="008E49D4"/>
    <w:rsid w:val="008E6E01"/>
    <w:rsid w:val="008E73D8"/>
    <w:rsid w:val="008E7A5C"/>
    <w:rsid w:val="008F0850"/>
    <w:rsid w:val="008F2351"/>
    <w:rsid w:val="008F2813"/>
    <w:rsid w:val="008F2FC4"/>
    <w:rsid w:val="008F4AE7"/>
    <w:rsid w:val="008F4D6F"/>
    <w:rsid w:val="008F532F"/>
    <w:rsid w:val="008F549F"/>
    <w:rsid w:val="008F6289"/>
    <w:rsid w:val="008F690D"/>
    <w:rsid w:val="008F76F2"/>
    <w:rsid w:val="0090112F"/>
    <w:rsid w:val="00901794"/>
    <w:rsid w:val="00901ABE"/>
    <w:rsid w:val="00901E49"/>
    <w:rsid w:val="00903D85"/>
    <w:rsid w:val="00904889"/>
    <w:rsid w:val="00904C8C"/>
    <w:rsid w:val="0090558F"/>
    <w:rsid w:val="00905E1D"/>
    <w:rsid w:val="009069E9"/>
    <w:rsid w:val="00911715"/>
    <w:rsid w:val="00913369"/>
    <w:rsid w:val="00914096"/>
    <w:rsid w:val="00914AFC"/>
    <w:rsid w:val="00915ACC"/>
    <w:rsid w:val="009168A3"/>
    <w:rsid w:val="00921477"/>
    <w:rsid w:val="00921683"/>
    <w:rsid w:val="00922C8E"/>
    <w:rsid w:val="00923904"/>
    <w:rsid w:val="00923AF1"/>
    <w:rsid w:val="00925DDE"/>
    <w:rsid w:val="00926990"/>
    <w:rsid w:val="00926FCE"/>
    <w:rsid w:val="00927450"/>
    <w:rsid w:val="00927C0C"/>
    <w:rsid w:val="0093002C"/>
    <w:rsid w:val="00932B14"/>
    <w:rsid w:val="00932E89"/>
    <w:rsid w:val="00935929"/>
    <w:rsid w:val="00936C4A"/>
    <w:rsid w:val="00937708"/>
    <w:rsid w:val="0094035C"/>
    <w:rsid w:val="009420C0"/>
    <w:rsid w:val="009422CF"/>
    <w:rsid w:val="00945264"/>
    <w:rsid w:val="00945ED1"/>
    <w:rsid w:val="0094689D"/>
    <w:rsid w:val="009502F3"/>
    <w:rsid w:val="00950560"/>
    <w:rsid w:val="00951A68"/>
    <w:rsid w:val="00951E56"/>
    <w:rsid w:val="00951EC9"/>
    <w:rsid w:val="00952ACD"/>
    <w:rsid w:val="00952DB5"/>
    <w:rsid w:val="00953BAA"/>
    <w:rsid w:val="00953D7C"/>
    <w:rsid w:val="00955D20"/>
    <w:rsid w:val="00955FF6"/>
    <w:rsid w:val="00957A5F"/>
    <w:rsid w:val="00957CCE"/>
    <w:rsid w:val="00960187"/>
    <w:rsid w:val="00961E85"/>
    <w:rsid w:val="00962F10"/>
    <w:rsid w:val="009630F3"/>
    <w:rsid w:val="00963BC7"/>
    <w:rsid w:val="00964981"/>
    <w:rsid w:val="00965F2D"/>
    <w:rsid w:val="0096685E"/>
    <w:rsid w:val="00967C73"/>
    <w:rsid w:val="009702C9"/>
    <w:rsid w:val="00972A54"/>
    <w:rsid w:val="009750C9"/>
    <w:rsid w:val="009756FD"/>
    <w:rsid w:val="0097763A"/>
    <w:rsid w:val="009777AF"/>
    <w:rsid w:val="00980CCE"/>
    <w:rsid w:val="00981ADC"/>
    <w:rsid w:val="00982093"/>
    <w:rsid w:val="00982152"/>
    <w:rsid w:val="0098343D"/>
    <w:rsid w:val="00983747"/>
    <w:rsid w:val="0098385E"/>
    <w:rsid w:val="00983EA1"/>
    <w:rsid w:val="0098571C"/>
    <w:rsid w:val="00985AA5"/>
    <w:rsid w:val="00985CF5"/>
    <w:rsid w:val="0098654D"/>
    <w:rsid w:val="009868AD"/>
    <w:rsid w:val="0098709C"/>
    <w:rsid w:val="00987953"/>
    <w:rsid w:val="00987CF9"/>
    <w:rsid w:val="00987EBF"/>
    <w:rsid w:val="00990137"/>
    <w:rsid w:val="009905D9"/>
    <w:rsid w:val="009907CD"/>
    <w:rsid w:val="00991280"/>
    <w:rsid w:val="00991A21"/>
    <w:rsid w:val="00993BDA"/>
    <w:rsid w:val="00994B08"/>
    <w:rsid w:val="0099532C"/>
    <w:rsid w:val="009965D0"/>
    <w:rsid w:val="00996977"/>
    <w:rsid w:val="009972FD"/>
    <w:rsid w:val="00997637"/>
    <w:rsid w:val="009A062F"/>
    <w:rsid w:val="009A179F"/>
    <w:rsid w:val="009A1ABC"/>
    <w:rsid w:val="009A1B09"/>
    <w:rsid w:val="009A2739"/>
    <w:rsid w:val="009A3C81"/>
    <w:rsid w:val="009A4824"/>
    <w:rsid w:val="009A491F"/>
    <w:rsid w:val="009A63EC"/>
    <w:rsid w:val="009B2061"/>
    <w:rsid w:val="009B2EB7"/>
    <w:rsid w:val="009B2F25"/>
    <w:rsid w:val="009B547B"/>
    <w:rsid w:val="009B548A"/>
    <w:rsid w:val="009B5637"/>
    <w:rsid w:val="009B5B51"/>
    <w:rsid w:val="009B5BB7"/>
    <w:rsid w:val="009B5CE0"/>
    <w:rsid w:val="009B638E"/>
    <w:rsid w:val="009C06C6"/>
    <w:rsid w:val="009C101B"/>
    <w:rsid w:val="009C173D"/>
    <w:rsid w:val="009C2127"/>
    <w:rsid w:val="009C2EAB"/>
    <w:rsid w:val="009C2F89"/>
    <w:rsid w:val="009C550C"/>
    <w:rsid w:val="009C67AC"/>
    <w:rsid w:val="009C76E3"/>
    <w:rsid w:val="009C7804"/>
    <w:rsid w:val="009C7D17"/>
    <w:rsid w:val="009D07D7"/>
    <w:rsid w:val="009D109B"/>
    <w:rsid w:val="009D1B55"/>
    <w:rsid w:val="009D1C40"/>
    <w:rsid w:val="009D1F47"/>
    <w:rsid w:val="009D27EE"/>
    <w:rsid w:val="009D3178"/>
    <w:rsid w:val="009D342F"/>
    <w:rsid w:val="009D361E"/>
    <w:rsid w:val="009D3995"/>
    <w:rsid w:val="009D41D1"/>
    <w:rsid w:val="009D4B97"/>
    <w:rsid w:val="009D5046"/>
    <w:rsid w:val="009D61F5"/>
    <w:rsid w:val="009D7B17"/>
    <w:rsid w:val="009E14CC"/>
    <w:rsid w:val="009E26B6"/>
    <w:rsid w:val="009E2FE6"/>
    <w:rsid w:val="009E3544"/>
    <w:rsid w:val="009E3712"/>
    <w:rsid w:val="009E3BB8"/>
    <w:rsid w:val="009E4A51"/>
    <w:rsid w:val="009E5386"/>
    <w:rsid w:val="009F01D5"/>
    <w:rsid w:val="009F0C3E"/>
    <w:rsid w:val="009F1A03"/>
    <w:rsid w:val="009F2146"/>
    <w:rsid w:val="009F3D9F"/>
    <w:rsid w:val="009F43AE"/>
    <w:rsid w:val="009F4843"/>
    <w:rsid w:val="009F59AC"/>
    <w:rsid w:val="009F5D1C"/>
    <w:rsid w:val="009F60FB"/>
    <w:rsid w:val="009F6BAF"/>
    <w:rsid w:val="009F7A28"/>
    <w:rsid w:val="00A00259"/>
    <w:rsid w:val="00A014E4"/>
    <w:rsid w:val="00A03572"/>
    <w:rsid w:val="00A03B4D"/>
    <w:rsid w:val="00A04FC9"/>
    <w:rsid w:val="00A05BAD"/>
    <w:rsid w:val="00A05F3F"/>
    <w:rsid w:val="00A07C7F"/>
    <w:rsid w:val="00A10A23"/>
    <w:rsid w:val="00A10BFE"/>
    <w:rsid w:val="00A1297E"/>
    <w:rsid w:val="00A13C97"/>
    <w:rsid w:val="00A14397"/>
    <w:rsid w:val="00A1621C"/>
    <w:rsid w:val="00A168AF"/>
    <w:rsid w:val="00A17292"/>
    <w:rsid w:val="00A201DA"/>
    <w:rsid w:val="00A20F8D"/>
    <w:rsid w:val="00A228D2"/>
    <w:rsid w:val="00A2436B"/>
    <w:rsid w:val="00A24472"/>
    <w:rsid w:val="00A2507A"/>
    <w:rsid w:val="00A25A16"/>
    <w:rsid w:val="00A26882"/>
    <w:rsid w:val="00A26904"/>
    <w:rsid w:val="00A272DB"/>
    <w:rsid w:val="00A3206A"/>
    <w:rsid w:val="00A32C7D"/>
    <w:rsid w:val="00A34B5F"/>
    <w:rsid w:val="00A34E41"/>
    <w:rsid w:val="00A365CE"/>
    <w:rsid w:val="00A365D7"/>
    <w:rsid w:val="00A36BC1"/>
    <w:rsid w:val="00A4141B"/>
    <w:rsid w:val="00A4162F"/>
    <w:rsid w:val="00A41CD3"/>
    <w:rsid w:val="00A42C01"/>
    <w:rsid w:val="00A430FA"/>
    <w:rsid w:val="00A43911"/>
    <w:rsid w:val="00A43B65"/>
    <w:rsid w:val="00A44137"/>
    <w:rsid w:val="00A4430F"/>
    <w:rsid w:val="00A44916"/>
    <w:rsid w:val="00A44B82"/>
    <w:rsid w:val="00A44FA0"/>
    <w:rsid w:val="00A4524C"/>
    <w:rsid w:val="00A45DD9"/>
    <w:rsid w:val="00A468A0"/>
    <w:rsid w:val="00A50056"/>
    <w:rsid w:val="00A50BA9"/>
    <w:rsid w:val="00A5179B"/>
    <w:rsid w:val="00A528B9"/>
    <w:rsid w:val="00A529DB"/>
    <w:rsid w:val="00A6228F"/>
    <w:rsid w:val="00A63C80"/>
    <w:rsid w:val="00A646E0"/>
    <w:rsid w:val="00A64C29"/>
    <w:rsid w:val="00A70FEA"/>
    <w:rsid w:val="00A710E4"/>
    <w:rsid w:val="00A72535"/>
    <w:rsid w:val="00A726ED"/>
    <w:rsid w:val="00A72D1E"/>
    <w:rsid w:val="00A737E7"/>
    <w:rsid w:val="00A73F34"/>
    <w:rsid w:val="00A73FC0"/>
    <w:rsid w:val="00A7409F"/>
    <w:rsid w:val="00A7448B"/>
    <w:rsid w:val="00A744EF"/>
    <w:rsid w:val="00A77A6D"/>
    <w:rsid w:val="00A8276C"/>
    <w:rsid w:val="00A83220"/>
    <w:rsid w:val="00A83907"/>
    <w:rsid w:val="00A84975"/>
    <w:rsid w:val="00A859EA"/>
    <w:rsid w:val="00A869DF"/>
    <w:rsid w:val="00A87189"/>
    <w:rsid w:val="00A90416"/>
    <w:rsid w:val="00A90782"/>
    <w:rsid w:val="00A91E82"/>
    <w:rsid w:val="00A928E4"/>
    <w:rsid w:val="00A93D28"/>
    <w:rsid w:val="00A954BB"/>
    <w:rsid w:val="00A95F95"/>
    <w:rsid w:val="00A96BBC"/>
    <w:rsid w:val="00A975F0"/>
    <w:rsid w:val="00AA0C02"/>
    <w:rsid w:val="00AA2946"/>
    <w:rsid w:val="00AA2B15"/>
    <w:rsid w:val="00AA4F19"/>
    <w:rsid w:val="00AA59EA"/>
    <w:rsid w:val="00AA60F6"/>
    <w:rsid w:val="00AA7B89"/>
    <w:rsid w:val="00AA7BF2"/>
    <w:rsid w:val="00AB0CFC"/>
    <w:rsid w:val="00AB2640"/>
    <w:rsid w:val="00AB26E5"/>
    <w:rsid w:val="00AB32AB"/>
    <w:rsid w:val="00AB457B"/>
    <w:rsid w:val="00AB63A1"/>
    <w:rsid w:val="00AC069E"/>
    <w:rsid w:val="00AC0A6C"/>
    <w:rsid w:val="00AC3C78"/>
    <w:rsid w:val="00AC424A"/>
    <w:rsid w:val="00AC427F"/>
    <w:rsid w:val="00AC4300"/>
    <w:rsid w:val="00AC4452"/>
    <w:rsid w:val="00AC4937"/>
    <w:rsid w:val="00AC5688"/>
    <w:rsid w:val="00AC6F1C"/>
    <w:rsid w:val="00AD00CA"/>
    <w:rsid w:val="00AD00D3"/>
    <w:rsid w:val="00AD413D"/>
    <w:rsid w:val="00AD60C4"/>
    <w:rsid w:val="00AD6A51"/>
    <w:rsid w:val="00AD7B88"/>
    <w:rsid w:val="00AE295E"/>
    <w:rsid w:val="00AE29D3"/>
    <w:rsid w:val="00AE451E"/>
    <w:rsid w:val="00AE45B7"/>
    <w:rsid w:val="00AE778C"/>
    <w:rsid w:val="00AF01E0"/>
    <w:rsid w:val="00AF2D2E"/>
    <w:rsid w:val="00AF4C30"/>
    <w:rsid w:val="00AF5DAD"/>
    <w:rsid w:val="00AF6BBF"/>
    <w:rsid w:val="00AF7190"/>
    <w:rsid w:val="00AF71F7"/>
    <w:rsid w:val="00AF771A"/>
    <w:rsid w:val="00B0014F"/>
    <w:rsid w:val="00B005EC"/>
    <w:rsid w:val="00B031FE"/>
    <w:rsid w:val="00B036FF"/>
    <w:rsid w:val="00B0444D"/>
    <w:rsid w:val="00B046B0"/>
    <w:rsid w:val="00B048C9"/>
    <w:rsid w:val="00B04D0E"/>
    <w:rsid w:val="00B06AD2"/>
    <w:rsid w:val="00B06D27"/>
    <w:rsid w:val="00B078C7"/>
    <w:rsid w:val="00B078E1"/>
    <w:rsid w:val="00B07A34"/>
    <w:rsid w:val="00B07E38"/>
    <w:rsid w:val="00B07F6C"/>
    <w:rsid w:val="00B116B8"/>
    <w:rsid w:val="00B12CF0"/>
    <w:rsid w:val="00B136BF"/>
    <w:rsid w:val="00B13AD1"/>
    <w:rsid w:val="00B14B43"/>
    <w:rsid w:val="00B15D8B"/>
    <w:rsid w:val="00B15E1C"/>
    <w:rsid w:val="00B17A99"/>
    <w:rsid w:val="00B202D2"/>
    <w:rsid w:val="00B23FFB"/>
    <w:rsid w:val="00B24102"/>
    <w:rsid w:val="00B24409"/>
    <w:rsid w:val="00B267B9"/>
    <w:rsid w:val="00B27CF0"/>
    <w:rsid w:val="00B30479"/>
    <w:rsid w:val="00B3052F"/>
    <w:rsid w:val="00B3057F"/>
    <w:rsid w:val="00B31116"/>
    <w:rsid w:val="00B32F98"/>
    <w:rsid w:val="00B349C8"/>
    <w:rsid w:val="00B34DF2"/>
    <w:rsid w:val="00B353AB"/>
    <w:rsid w:val="00B3633E"/>
    <w:rsid w:val="00B41250"/>
    <w:rsid w:val="00B42B29"/>
    <w:rsid w:val="00B43860"/>
    <w:rsid w:val="00B4467C"/>
    <w:rsid w:val="00B4549A"/>
    <w:rsid w:val="00B46092"/>
    <w:rsid w:val="00B47A9F"/>
    <w:rsid w:val="00B47BF5"/>
    <w:rsid w:val="00B502A5"/>
    <w:rsid w:val="00B50BD8"/>
    <w:rsid w:val="00B50D25"/>
    <w:rsid w:val="00B51558"/>
    <w:rsid w:val="00B51F03"/>
    <w:rsid w:val="00B52824"/>
    <w:rsid w:val="00B53137"/>
    <w:rsid w:val="00B55C80"/>
    <w:rsid w:val="00B56443"/>
    <w:rsid w:val="00B5648B"/>
    <w:rsid w:val="00B56794"/>
    <w:rsid w:val="00B579CB"/>
    <w:rsid w:val="00B61C7F"/>
    <w:rsid w:val="00B61E77"/>
    <w:rsid w:val="00B620D9"/>
    <w:rsid w:val="00B62417"/>
    <w:rsid w:val="00B6264A"/>
    <w:rsid w:val="00B62799"/>
    <w:rsid w:val="00B62ED5"/>
    <w:rsid w:val="00B63BD4"/>
    <w:rsid w:val="00B63C44"/>
    <w:rsid w:val="00B63DCD"/>
    <w:rsid w:val="00B64E80"/>
    <w:rsid w:val="00B7188D"/>
    <w:rsid w:val="00B721C1"/>
    <w:rsid w:val="00B72870"/>
    <w:rsid w:val="00B744F8"/>
    <w:rsid w:val="00B74607"/>
    <w:rsid w:val="00B76CB2"/>
    <w:rsid w:val="00B77A39"/>
    <w:rsid w:val="00B77F14"/>
    <w:rsid w:val="00B800AF"/>
    <w:rsid w:val="00B800B0"/>
    <w:rsid w:val="00B80751"/>
    <w:rsid w:val="00B809B4"/>
    <w:rsid w:val="00B80E8D"/>
    <w:rsid w:val="00B81832"/>
    <w:rsid w:val="00B8196E"/>
    <w:rsid w:val="00B8309F"/>
    <w:rsid w:val="00B835CD"/>
    <w:rsid w:val="00B83FE5"/>
    <w:rsid w:val="00B844C8"/>
    <w:rsid w:val="00B84F39"/>
    <w:rsid w:val="00B870E5"/>
    <w:rsid w:val="00B901B5"/>
    <w:rsid w:val="00B912E9"/>
    <w:rsid w:val="00B92878"/>
    <w:rsid w:val="00B93DFA"/>
    <w:rsid w:val="00B952E0"/>
    <w:rsid w:val="00B96307"/>
    <w:rsid w:val="00B965BB"/>
    <w:rsid w:val="00B96649"/>
    <w:rsid w:val="00B97098"/>
    <w:rsid w:val="00BA14D5"/>
    <w:rsid w:val="00BA1613"/>
    <w:rsid w:val="00BA1E88"/>
    <w:rsid w:val="00BA2277"/>
    <w:rsid w:val="00BA2E4A"/>
    <w:rsid w:val="00BA3135"/>
    <w:rsid w:val="00BA39D0"/>
    <w:rsid w:val="00BA4D6B"/>
    <w:rsid w:val="00BA5A52"/>
    <w:rsid w:val="00BA60E8"/>
    <w:rsid w:val="00BA7342"/>
    <w:rsid w:val="00BB120D"/>
    <w:rsid w:val="00BB1F63"/>
    <w:rsid w:val="00BB2FA1"/>
    <w:rsid w:val="00BB3C9F"/>
    <w:rsid w:val="00BB5F0D"/>
    <w:rsid w:val="00BB6983"/>
    <w:rsid w:val="00BC074A"/>
    <w:rsid w:val="00BC12CB"/>
    <w:rsid w:val="00BC2053"/>
    <w:rsid w:val="00BC3E1B"/>
    <w:rsid w:val="00BD0232"/>
    <w:rsid w:val="00BD145A"/>
    <w:rsid w:val="00BD2AE0"/>
    <w:rsid w:val="00BD2B44"/>
    <w:rsid w:val="00BD2B67"/>
    <w:rsid w:val="00BD2CC9"/>
    <w:rsid w:val="00BD2E01"/>
    <w:rsid w:val="00BD3F91"/>
    <w:rsid w:val="00BD5740"/>
    <w:rsid w:val="00BD59BC"/>
    <w:rsid w:val="00BD5B7E"/>
    <w:rsid w:val="00BD7168"/>
    <w:rsid w:val="00BD7C4E"/>
    <w:rsid w:val="00BE12FB"/>
    <w:rsid w:val="00BE17DD"/>
    <w:rsid w:val="00BE515A"/>
    <w:rsid w:val="00BE6D0E"/>
    <w:rsid w:val="00BF129F"/>
    <w:rsid w:val="00BF1415"/>
    <w:rsid w:val="00BF1893"/>
    <w:rsid w:val="00BF30C4"/>
    <w:rsid w:val="00BF39F9"/>
    <w:rsid w:val="00BF489C"/>
    <w:rsid w:val="00BF6ED8"/>
    <w:rsid w:val="00BF7F54"/>
    <w:rsid w:val="00C00B81"/>
    <w:rsid w:val="00C00DFE"/>
    <w:rsid w:val="00C01050"/>
    <w:rsid w:val="00C02EA0"/>
    <w:rsid w:val="00C0396B"/>
    <w:rsid w:val="00C04877"/>
    <w:rsid w:val="00C05424"/>
    <w:rsid w:val="00C059A4"/>
    <w:rsid w:val="00C07EB9"/>
    <w:rsid w:val="00C1065F"/>
    <w:rsid w:val="00C10BC1"/>
    <w:rsid w:val="00C113FE"/>
    <w:rsid w:val="00C11AD1"/>
    <w:rsid w:val="00C12598"/>
    <w:rsid w:val="00C12D33"/>
    <w:rsid w:val="00C137FB"/>
    <w:rsid w:val="00C14EC7"/>
    <w:rsid w:val="00C1604E"/>
    <w:rsid w:val="00C168BB"/>
    <w:rsid w:val="00C1692F"/>
    <w:rsid w:val="00C179A8"/>
    <w:rsid w:val="00C20C0E"/>
    <w:rsid w:val="00C211EF"/>
    <w:rsid w:val="00C21313"/>
    <w:rsid w:val="00C22F64"/>
    <w:rsid w:val="00C2452E"/>
    <w:rsid w:val="00C25020"/>
    <w:rsid w:val="00C25212"/>
    <w:rsid w:val="00C26272"/>
    <w:rsid w:val="00C267F4"/>
    <w:rsid w:val="00C26A2A"/>
    <w:rsid w:val="00C278E7"/>
    <w:rsid w:val="00C30A11"/>
    <w:rsid w:val="00C31206"/>
    <w:rsid w:val="00C31347"/>
    <w:rsid w:val="00C32C17"/>
    <w:rsid w:val="00C3334D"/>
    <w:rsid w:val="00C33E33"/>
    <w:rsid w:val="00C35CE2"/>
    <w:rsid w:val="00C417C1"/>
    <w:rsid w:val="00C42D3E"/>
    <w:rsid w:val="00C439A8"/>
    <w:rsid w:val="00C46DFB"/>
    <w:rsid w:val="00C472E4"/>
    <w:rsid w:val="00C47E88"/>
    <w:rsid w:val="00C512DD"/>
    <w:rsid w:val="00C527CB"/>
    <w:rsid w:val="00C539AC"/>
    <w:rsid w:val="00C54111"/>
    <w:rsid w:val="00C541AA"/>
    <w:rsid w:val="00C5492B"/>
    <w:rsid w:val="00C5509A"/>
    <w:rsid w:val="00C57714"/>
    <w:rsid w:val="00C60F59"/>
    <w:rsid w:val="00C626FF"/>
    <w:rsid w:val="00C633EE"/>
    <w:rsid w:val="00C63BA8"/>
    <w:rsid w:val="00C64902"/>
    <w:rsid w:val="00C64CB9"/>
    <w:rsid w:val="00C64CDF"/>
    <w:rsid w:val="00C64DCA"/>
    <w:rsid w:val="00C67BAC"/>
    <w:rsid w:val="00C71817"/>
    <w:rsid w:val="00C71A21"/>
    <w:rsid w:val="00C73AA7"/>
    <w:rsid w:val="00C74F79"/>
    <w:rsid w:val="00C75AC7"/>
    <w:rsid w:val="00C75FF1"/>
    <w:rsid w:val="00C7646F"/>
    <w:rsid w:val="00C76EC1"/>
    <w:rsid w:val="00C77067"/>
    <w:rsid w:val="00C80893"/>
    <w:rsid w:val="00C8234E"/>
    <w:rsid w:val="00C83553"/>
    <w:rsid w:val="00C866F2"/>
    <w:rsid w:val="00C8683E"/>
    <w:rsid w:val="00C911FB"/>
    <w:rsid w:val="00C93D93"/>
    <w:rsid w:val="00C94227"/>
    <w:rsid w:val="00C9568F"/>
    <w:rsid w:val="00C96B91"/>
    <w:rsid w:val="00C97902"/>
    <w:rsid w:val="00CA0A7B"/>
    <w:rsid w:val="00CA2A01"/>
    <w:rsid w:val="00CA368F"/>
    <w:rsid w:val="00CA4291"/>
    <w:rsid w:val="00CA433E"/>
    <w:rsid w:val="00CA4943"/>
    <w:rsid w:val="00CA53E4"/>
    <w:rsid w:val="00CA5E0B"/>
    <w:rsid w:val="00CA5EEA"/>
    <w:rsid w:val="00CA6270"/>
    <w:rsid w:val="00CA648C"/>
    <w:rsid w:val="00CA7D8E"/>
    <w:rsid w:val="00CA7F25"/>
    <w:rsid w:val="00CB167E"/>
    <w:rsid w:val="00CB4450"/>
    <w:rsid w:val="00CB4FBE"/>
    <w:rsid w:val="00CB5FA7"/>
    <w:rsid w:val="00CB7AF7"/>
    <w:rsid w:val="00CC1A43"/>
    <w:rsid w:val="00CC40F1"/>
    <w:rsid w:val="00CC468F"/>
    <w:rsid w:val="00CC7680"/>
    <w:rsid w:val="00CD0454"/>
    <w:rsid w:val="00CD087B"/>
    <w:rsid w:val="00CD0F48"/>
    <w:rsid w:val="00CD3086"/>
    <w:rsid w:val="00CD3E74"/>
    <w:rsid w:val="00CD4CB6"/>
    <w:rsid w:val="00CD51E4"/>
    <w:rsid w:val="00CD5420"/>
    <w:rsid w:val="00CD64AA"/>
    <w:rsid w:val="00CD6502"/>
    <w:rsid w:val="00CD77F8"/>
    <w:rsid w:val="00CE097F"/>
    <w:rsid w:val="00CE0B25"/>
    <w:rsid w:val="00CE139D"/>
    <w:rsid w:val="00CE1CBD"/>
    <w:rsid w:val="00CE25A2"/>
    <w:rsid w:val="00CE283D"/>
    <w:rsid w:val="00CE3C7A"/>
    <w:rsid w:val="00CE421D"/>
    <w:rsid w:val="00CE44B6"/>
    <w:rsid w:val="00CE5C50"/>
    <w:rsid w:val="00CE6071"/>
    <w:rsid w:val="00CE6E24"/>
    <w:rsid w:val="00CF3130"/>
    <w:rsid w:val="00CF33A5"/>
    <w:rsid w:val="00CF5801"/>
    <w:rsid w:val="00CF5B8E"/>
    <w:rsid w:val="00CF672E"/>
    <w:rsid w:val="00CF73DD"/>
    <w:rsid w:val="00CF77BC"/>
    <w:rsid w:val="00D01775"/>
    <w:rsid w:val="00D030F5"/>
    <w:rsid w:val="00D037E6"/>
    <w:rsid w:val="00D03D08"/>
    <w:rsid w:val="00D04532"/>
    <w:rsid w:val="00D05875"/>
    <w:rsid w:val="00D05A67"/>
    <w:rsid w:val="00D07C59"/>
    <w:rsid w:val="00D10069"/>
    <w:rsid w:val="00D1068C"/>
    <w:rsid w:val="00D107A4"/>
    <w:rsid w:val="00D1146D"/>
    <w:rsid w:val="00D11AC2"/>
    <w:rsid w:val="00D11F1E"/>
    <w:rsid w:val="00D12E7E"/>
    <w:rsid w:val="00D134BC"/>
    <w:rsid w:val="00D138B6"/>
    <w:rsid w:val="00D13BF9"/>
    <w:rsid w:val="00D20785"/>
    <w:rsid w:val="00D21AE6"/>
    <w:rsid w:val="00D22627"/>
    <w:rsid w:val="00D259A5"/>
    <w:rsid w:val="00D27198"/>
    <w:rsid w:val="00D27437"/>
    <w:rsid w:val="00D274F4"/>
    <w:rsid w:val="00D305C1"/>
    <w:rsid w:val="00D3099B"/>
    <w:rsid w:val="00D316AD"/>
    <w:rsid w:val="00D31D85"/>
    <w:rsid w:val="00D32298"/>
    <w:rsid w:val="00D35578"/>
    <w:rsid w:val="00D36184"/>
    <w:rsid w:val="00D366EC"/>
    <w:rsid w:val="00D36F67"/>
    <w:rsid w:val="00D379E3"/>
    <w:rsid w:val="00D37B0F"/>
    <w:rsid w:val="00D40994"/>
    <w:rsid w:val="00D40F31"/>
    <w:rsid w:val="00D44A49"/>
    <w:rsid w:val="00D44A6E"/>
    <w:rsid w:val="00D44EEF"/>
    <w:rsid w:val="00D46705"/>
    <w:rsid w:val="00D502EF"/>
    <w:rsid w:val="00D51AFE"/>
    <w:rsid w:val="00D52D26"/>
    <w:rsid w:val="00D54166"/>
    <w:rsid w:val="00D554C1"/>
    <w:rsid w:val="00D55FC3"/>
    <w:rsid w:val="00D604DF"/>
    <w:rsid w:val="00D61028"/>
    <w:rsid w:val="00D64002"/>
    <w:rsid w:val="00D64DC0"/>
    <w:rsid w:val="00D65756"/>
    <w:rsid w:val="00D66E75"/>
    <w:rsid w:val="00D67952"/>
    <w:rsid w:val="00D7083B"/>
    <w:rsid w:val="00D725DA"/>
    <w:rsid w:val="00D7270A"/>
    <w:rsid w:val="00D72838"/>
    <w:rsid w:val="00D74276"/>
    <w:rsid w:val="00D761F4"/>
    <w:rsid w:val="00D764C4"/>
    <w:rsid w:val="00D77321"/>
    <w:rsid w:val="00D806D8"/>
    <w:rsid w:val="00D80A03"/>
    <w:rsid w:val="00D80D17"/>
    <w:rsid w:val="00D80E6A"/>
    <w:rsid w:val="00D81344"/>
    <w:rsid w:val="00D81CD7"/>
    <w:rsid w:val="00D82CAF"/>
    <w:rsid w:val="00D82ED8"/>
    <w:rsid w:val="00D83BB6"/>
    <w:rsid w:val="00D847D1"/>
    <w:rsid w:val="00D9030F"/>
    <w:rsid w:val="00D90B8C"/>
    <w:rsid w:val="00D90F39"/>
    <w:rsid w:val="00D91111"/>
    <w:rsid w:val="00D91A8B"/>
    <w:rsid w:val="00D92A78"/>
    <w:rsid w:val="00D93F00"/>
    <w:rsid w:val="00D944A1"/>
    <w:rsid w:val="00D9451B"/>
    <w:rsid w:val="00D964B2"/>
    <w:rsid w:val="00D96958"/>
    <w:rsid w:val="00DA04D0"/>
    <w:rsid w:val="00DA0688"/>
    <w:rsid w:val="00DA2164"/>
    <w:rsid w:val="00DA253F"/>
    <w:rsid w:val="00DA26CF"/>
    <w:rsid w:val="00DA3091"/>
    <w:rsid w:val="00DA359F"/>
    <w:rsid w:val="00DA3CD3"/>
    <w:rsid w:val="00DA4B94"/>
    <w:rsid w:val="00DA5593"/>
    <w:rsid w:val="00DA6952"/>
    <w:rsid w:val="00DA7954"/>
    <w:rsid w:val="00DB0477"/>
    <w:rsid w:val="00DB0BF0"/>
    <w:rsid w:val="00DB1490"/>
    <w:rsid w:val="00DB415B"/>
    <w:rsid w:val="00DB4828"/>
    <w:rsid w:val="00DB5CFF"/>
    <w:rsid w:val="00DB631A"/>
    <w:rsid w:val="00DB6662"/>
    <w:rsid w:val="00DB6867"/>
    <w:rsid w:val="00DB7DCB"/>
    <w:rsid w:val="00DB7F92"/>
    <w:rsid w:val="00DB7FCD"/>
    <w:rsid w:val="00DC0B40"/>
    <w:rsid w:val="00DC0B5B"/>
    <w:rsid w:val="00DC1F14"/>
    <w:rsid w:val="00DC2095"/>
    <w:rsid w:val="00DC28DC"/>
    <w:rsid w:val="00DC2E0D"/>
    <w:rsid w:val="00DC3A70"/>
    <w:rsid w:val="00DC5CC9"/>
    <w:rsid w:val="00DC7462"/>
    <w:rsid w:val="00DD0744"/>
    <w:rsid w:val="00DD162C"/>
    <w:rsid w:val="00DD1AB6"/>
    <w:rsid w:val="00DD2A82"/>
    <w:rsid w:val="00DD2D5F"/>
    <w:rsid w:val="00DD2E8B"/>
    <w:rsid w:val="00DD4764"/>
    <w:rsid w:val="00DD60B7"/>
    <w:rsid w:val="00DD66C7"/>
    <w:rsid w:val="00DD737F"/>
    <w:rsid w:val="00DD7489"/>
    <w:rsid w:val="00DE01FC"/>
    <w:rsid w:val="00DE027D"/>
    <w:rsid w:val="00DE0BCF"/>
    <w:rsid w:val="00DE1CC2"/>
    <w:rsid w:val="00DE1F6E"/>
    <w:rsid w:val="00DE2D6F"/>
    <w:rsid w:val="00DE3BAD"/>
    <w:rsid w:val="00DE3E59"/>
    <w:rsid w:val="00DE4082"/>
    <w:rsid w:val="00DE533C"/>
    <w:rsid w:val="00DE5400"/>
    <w:rsid w:val="00DE5E8F"/>
    <w:rsid w:val="00DE6BC9"/>
    <w:rsid w:val="00DE7BC0"/>
    <w:rsid w:val="00DF1D14"/>
    <w:rsid w:val="00DF3067"/>
    <w:rsid w:val="00DF370A"/>
    <w:rsid w:val="00DF4119"/>
    <w:rsid w:val="00DF58CD"/>
    <w:rsid w:val="00DF74F6"/>
    <w:rsid w:val="00DF7564"/>
    <w:rsid w:val="00DF7D0A"/>
    <w:rsid w:val="00E0045B"/>
    <w:rsid w:val="00E0053A"/>
    <w:rsid w:val="00E0056D"/>
    <w:rsid w:val="00E0085E"/>
    <w:rsid w:val="00E012E0"/>
    <w:rsid w:val="00E01FDA"/>
    <w:rsid w:val="00E02E72"/>
    <w:rsid w:val="00E04793"/>
    <w:rsid w:val="00E05765"/>
    <w:rsid w:val="00E061A1"/>
    <w:rsid w:val="00E068CC"/>
    <w:rsid w:val="00E077BF"/>
    <w:rsid w:val="00E119EA"/>
    <w:rsid w:val="00E11FF9"/>
    <w:rsid w:val="00E124F3"/>
    <w:rsid w:val="00E12C26"/>
    <w:rsid w:val="00E1361D"/>
    <w:rsid w:val="00E13A14"/>
    <w:rsid w:val="00E14246"/>
    <w:rsid w:val="00E14CA7"/>
    <w:rsid w:val="00E17143"/>
    <w:rsid w:val="00E17BE3"/>
    <w:rsid w:val="00E214DE"/>
    <w:rsid w:val="00E24CCD"/>
    <w:rsid w:val="00E2703C"/>
    <w:rsid w:val="00E27764"/>
    <w:rsid w:val="00E3120A"/>
    <w:rsid w:val="00E31F14"/>
    <w:rsid w:val="00E337B3"/>
    <w:rsid w:val="00E33F6D"/>
    <w:rsid w:val="00E349C4"/>
    <w:rsid w:val="00E35EEE"/>
    <w:rsid w:val="00E3640F"/>
    <w:rsid w:val="00E37E15"/>
    <w:rsid w:val="00E37F1B"/>
    <w:rsid w:val="00E42205"/>
    <w:rsid w:val="00E42776"/>
    <w:rsid w:val="00E43A33"/>
    <w:rsid w:val="00E453D6"/>
    <w:rsid w:val="00E466AF"/>
    <w:rsid w:val="00E46839"/>
    <w:rsid w:val="00E477AD"/>
    <w:rsid w:val="00E50E46"/>
    <w:rsid w:val="00E51C69"/>
    <w:rsid w:val="00E52200"/>
    <w:rsid w:val="00E549B6"/>
    <w:rsid w:val="00E55F91"/>
    <w:rsid w:val="00E56A70"/>
    <w:rsid w:val="00E56C92"/>
    <w:rsid w:val="00E60B0B"/>
    <w:rsid w:val="00E60E0E"/>
    <w:rsid w:val="00E62325"/>
    <w:rsid w:val="00E62448"/>
    <w:rsid w:val="00E62704"/>
    <w:rsid w:val="00E63520"/>
    <w:rsid w:val="00E63591"/>
    <w:rsid w:val="00E63D41"/>
    <w:rsid w:val="00E64B2F"/>
    <w:rsid w:val="00E65CFB"/>
    <w:rsid w:val="00E66AA6"/>
    <w:rsid w:val="00E67A95"/>
    <w:rsid w:val="00E718E2"/>
    <w:rsid w:val="00E73034"/>
    <w:rsid w:val="00E735BA"/>
    <w:rsid w:val="00E73FD3"/>
    <w:rsid w:val="00E754D8"/>
    <w:rsid w:val="00E759AD"/>
    <w:rsid w:val="00E77C76"/>
    <w:rsid w:val="00E805DC"/>
    <w:rsid w:val="00E809AD"/>
    <w:rsid w:val="00E80B55"/>
    <w:rsid w:val="00E811B7"/>
    <w:rsid w:val="00E8162F"/>
    <w:rsid w:val="00E83750"/>
    <w:rsid w:val="00E841EC"/>
    <w:rsid w:val="00E85C0B"/>
    <w:rsid w:val="00E87349"/>
    <w:rsid w:val="00E87556"/>
    <w:rsid w:val="00E87818"/>
    <w:rsid w:val="00E90629"/>
    <w:rsid w:val="00E90786"/>
    <w:rsid w:val="00E92EC5"/>
    <w:rsid w:val="00E931AE"/>
    <w:rsid w:val="00E93971"/>
    <w:rsid w:val="00E9414A"/>
    <w:rsid w:val="00E94E47"/>
    <w:rsid w:val="00E95C06"/>
    <w:rsid w:val="00E96F8E"/>
    <w:rsid w:val="00E97774"/>
    <w:rsid w:val="00EA0370"/>
    <w:rsid w:val="00EA0587"/>
    <w:rsid w:val="00EA083C"/>
    <w:rsid w:val="00EA11AB"/>
    <w:rsid w:val="00EA1721"/>
    <w:rsid w:val="00EA3644"/>
    <w:rsid w:val="00EA3CD1"/>
    <w:rsid w:val="00EA58F4"/>
    <w:rsid w:val="00EA5FE0"/>
    <w:rsid w:val="00EA6CEC"/>
    <w:rsid w:val="00EB0325"/>
    <w:rsid w:val="00EB069E"/>
    <w:rsid w:val="00EB0C5A"/>
    <w:rsid w:val="00EB0ED4"/>
    <w:rsid w:val="00EB106B"/>
    <w:rsid w:val="00EB1B30"/>
    <w:rsid w:val="00EB2BD0"/>
    <w:rsid w:val="00EB2D3A"/>
    <w:rsid w:val="00EB653D"/>
    <w:rsid w:val="00EC0FBB"/>
    <w:rsid w:val="00EC1B30"/>
    <w:rsid w:val="00EC1BDC"/>
    <w:rsid w:val="00EC216C"/>
    <w:rsid w:val="00EC320C"/>
    <w:rsid w:val="00EC34A8"/>
    <w:rsid w:val="00EC4AF3"/>
    <w:rsid w:val="00EC66EB"/>
    <w:rsid w:val="00EC69A3"/>
    <w:rsid w:val="00EC7520"/>
    <w:rsid w:val="00EC7B17"/>
    <w:rsid w:val="00EC7D0B"/>
    <w:rsid w:val="00EC7F3C"/>
    <w:rsid w:val="00ED09A0"/>
    <w:rsid w:val="00ED0E34"/>
    <w:rsid w:val="00ED1013"/>
    <w:rsid w:val="00ED1B59"/>
    <w:rsid w:val="00ED2311"/>
    <w:rsid w:val="00ED2DE8"/>
    <w:rsid w:val="00ED2E2E"/>
    <w:rsid w:val="00ED345E"/>
    <w:rsid w:val="00ED3FC0"/>
    <w:rsid w:val="00ED40B3"/>
    <w:rsid w:val="00ED4915"/>
    <w:rsid w:val="00ED5C7F"/>
    <w:rsid w:val="00ED5D74"/>
    <w:rsid w:val="00ED6998"/>
    <w:rsid w:val="00ED7033"/>
    <w:rsid w:val="00ED765A"/>
    <w:rsid w:val="00ED7D33"/>
    <w:rsid w:val="00EE04D1"/>
    <w:rsid w:val="00EE11CC"/>
    <w:rsid w:val="00EE18CC"/>
    <w:rsid w:val="00EE25A3"/>
    <w:rsid w:val="00EE4666"/>
    <w:rsid w:val="00EE4A5D"/>
    <w:rsid w:val="00EE6746"/>
    <w:rsid w:val="00EE7274"/>
    <w:rsid w:val="00EE7B88"/>
    <w:rsid w:val="00EF0BE3"/>
    <w:rsid w:val="00EF1985"/>
    <w:rsid w:val="00EF1B53"/>
    <w:rsid w:val="00EF3147"/>
    <w:rsid w:val="00EF351C"/>
    <w:rsid w:val="00EF49F0"/>
    <w:rsid w:val="00EF4AE6"/>
    <w:rsid w:val="00EF63E1"/>
    <w:rsid w:val="00F00032"/>
    <w:rsid w:val="00F00797"/>
    <w:rsid w:val="00F02954"/>
    <w:rsid w:val="00F0356F"/>
    <w:rsid w:val="00F035B6"/>
    <w:rsid w:val="00F0585E"/>
    <w:rsid w:val="00F06E8E"/>
    <w:rsid w:val="00F0719E"/>
    <w:rsid w:val="00F10434"/>
    <w:rsid w:val="00F11898"/>
    <w:rsid w:val="00F12DA6"/>
    <w:rsid w:val="00F13B0D"/>
    <w:rsid w:val="00F14428"/>
    <w:rsid w:val="00F1447F"/>
    <w:rsid w:val="00F15569"/>
    <w:rsid w:val="00F158EB"/>
    <w:rsid w:val="00F1605E"/>
    <w:rsid w:val="00F17482"/>
    <w:rsid w:val="00F17CDF"/>
    <w:rsid w:val="00F23627"/>
    <w:rsid w:val="00F23BE4"/>
    <w:rsid w:val="00F24650"/>
    <w:rsid w:val="00F24F1A"/>
    <w:rsid w:val="00F25B42"/>
    <w:rsid w:val="00F26170"/>
    <w:rsid w:val="00F267B9"/>
    <w:rsid w:val="00F2682B"/>
    <w:rsid w:val="00F26870"/>
    <w:rsid w:val="00F26A85"/>
    <w:rsid w:val="00F31D33"/>
    <w:rsid w:val="00F32241"/>
    <w:rsid w:val="00F32970"/>
    <w:rsid w:val="00F33F7D"/>
    <w:rsid w:val="00F34179"/>
    <w:rsid w:val="00F34B4D"/>
    <w:rsid w:val="00F35690"/>
    <w:rsid w:val="00F3595A"/>
    <w:rsid w:val="00F35C00"/>
    <w:rsid w:val="00F36758"/>
    <w:rsid w:val="00F37A65"/>
    <w:rsid w:val="00F37CDB"/>
    <w:rsid w:val="00F37E23"/>
    <w:rsid w:val="00F40419"/>
    <w:rsid w:val="00F406D8"/>
    <w:rsid w:val="00F40C0B"/>
    <w:rsid w:val="00F40DCC"/>
    <w:rsid w:val="00F41A60"/>
    <w:rsid w:val="00F422F6"/>
    <w:rsid w:val="00F42894"/>
    <w:rsid w:val="00F43B47"/>
    <w:rsid w:val="00F43CD8"/>
    <w:rsid w:val="00F463D2"/>
    <w:rsid w:val="00F4675E"/>
    <w:rsid w:val="00F46DCD"/>
    <w:rsid w:val="00F51F57"/>
    <w:rsid w:val="00F526EF"/>
    <w:rsid w:val="00F52C9D"/>
    <w:rsid w:val="00F54A2A"/>
    <w:rsid w:val="00F54A41"/>
    <w:rsid w:val="00F55B58"/>
    <w:rsid w:val="00F564A1"/>
    <w:rsid w:val="00F56F84"/>
    <w:rsid w:val="00F57185"/>
    <w:rsid w:val="00F57C0E"/>
    <w:rsid w:val="00F6361A"/>
    <w:rsid w:val="00F6376B"/>
    <w:rsid w:val="00F656FE"/>
    <w:rsid w:val="00F66436"/>
    <w:rsid w:val="00F67F22"/>
    <w:rsid w:val="00F7022F"/>
    <w:rsid w:val="00F71125"/>
    <w:rsid w:val="00F719B9"/>
    <w:rsid w:val="00F73F63"/>
    <w:rsid w:val="00F7458F"/>
    <w:rsid w:val="00F750BB"/>
    <w:rsid w:val="00F7646A"/>
    <w:rsid w:val="00F77677"/>
    <w:rsid w:val="00F801EE"/>
    <w:rsid w:val="00F80936"/>
    <w:rsid w:val="00F80E2D"/>
    <w:rsid w:val="00F80FFF"/>
    <w:rsid w:val="00F82652"/>
    <w:rsid w:val="00F834B4"/>
    <w:rsid w:val="00F864E2"/>
    <w:rsid w:val="00F877D1"/>
    <w:rsid w:val="00F87DFE"/>
    <w:rsid w:val="00F92489"/>
    <w:rsid w:val="00F929F3"/>
    <w:rsid w:val="00F92A3B"/>
    <w:rsid w:val="00F939AB"/>
    <w:rsid w:val="00F93DEF"/>
    <w:rsid w:val="00F95E6B"/>
    <w:rsid w:val="00F974A6"/>
    <w:rsid w:val="00F97652"/>
    <w:rsid w:val="00F9777A"/>
    <w:rsid w:val="00FA10D1"/>
    <w:rsid w:val="00FA1A7A"/>
    <w:rsid w:val="00FA28C8"/>
    <w:rsid w:val="00FA35AD"/>
    <w:rsid w:val="00FA4437"/>
    <w:rsid w:val="00FA572A"/>
    <w:rsid w:val="00FA6607"/>
    <w:rsid w:val="00FA66B3"/>
    <w:rsid w:val="00FA6C2B"/>
    <w:rsid w:val="00FA759E"/>
    <w:rsid w:val="00FA7AD9"/>
    <w:rsid w:val="00FB0227"/>
    <w:rsid w:val="00FB0DB4"/>
    <w:rsid w:val="00FB0F95"/>
    <w:rsid w:val="00FB14FD"/>
    <w:rsid w:val="00FB172C"/>
    <w:rsid w:val="00FB36B8"/>
    <w:rsid w:val="00FB36F2"/>
    <w:rsid w:val="00FB37DC"/>
    <w:rsid w:val="00FB393F"/>
    <w:rsid w:val="00FB4578"/>
    <w:rsid w:val="00FB47E8"/>
    <w:rsid w:val="00FB5000"/>
    <w:rsid w:val="00FB5F29"/>
    <w:rsid w:val="00FB5F4C"/>
    <w:rsid w:val="00FB6651"/>
    <w:rsid w:val="00FB704B"/>
    <w:rsid w:val="00FC0D59"/>
    <w:rsid w:val="00FC10EC"/>
    <w:rsid w:val="00FC1B54"/>
    <w:rsid w:val="00FC34C5"/>
    <w:rsid w:val="00FC40B4"/>
    <w:rsid w:val="00FC41A4"/>
    <w:rsid w:val="00FC455E"/>
    <w:rsid w:val="00FC4565"/>
    <w:rsid w:val="00FC4CBC"/>
    <w:rsid w:val="00FC55EB"/>
    <w:rsid w:val="00FC56B1"/>
    <w:rsid w:val="00FC60BC"/>
    <w:rsid w:val="00FC6746"/>
    <w:rsid w:val="00FC6B78"/>
    <w:rsid w:val="00FC7B92"/>
    <w:rsid w:val="00FC7CF0"/>
    <w:rsid w:val="00FD132D"/>
    <w:rsid w:val="00FD18C9"/>
    <w:rsid w:val="00FD209F"/>
    <w:rsid w:val="00FD2E4A"/>
    <w:rsid w:val="00FD2EC1"/>
    <w:rsid w:val="00FD3759"/>
    <w:rsid w:val="00FD3B04"/>
    <w:rsid w:val="00FD404B"/>
    <w:rsid w:val="00FD4623"/>
    <w:rsid w:val="00FD5533"/>
    <w:rsid w:val="00FE16DD"/>
    <w:rsid w:val="00FE337C"/>
    <w:rsid w:val="00FE3FB4"/>
    <w:rsid w:val="00FE5A01"/>
    <w:rsid w:val="00FE6EF5"/>
    <w:rsid w:val="00FE6FD7"/>
    <w:rsid w:val="00FE7CBE"/>
    <w:rsid w:val="00FF00E5"/>
    <w:rsid w:val="00FF3115"/>
    <w:rsid w:val="00FF312C"/>
    <w:rsid w:val="00FF34C4"/>
    <w:rsid w:val="00FF3F08"/>
    <w:rsid w:val="00FF5988"/>
    <w:rsid w:val="00FF6737"/>
    <w:rsid w:val="00FF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BA8E9275-3E60-4473-89AD-FACB4CF9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B4D"/>
  </w:style>
  <w:style w:type="paragraph" w:styleId="Titlu1">
    <w:name w:val="heading 1"/>
    <w:basedOn w:val="Normal"/>
    <w:next w:val="Normal"/>
    <w:link w:val="Titlu1Caracter"/>
    <w:uiPriority w:val="9"/>
    <w:qFormat/>
    <w:rsid w:val="00CA2A01"/>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unhideWhenUsed/>
    <w:qFormat/>
    <w:rsid w:val="00CA2A0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lu3">
    <w:name w:val="heading 3"/>
    <w:basedOn w:val="Normal"/>
    <w:next w:val="Normal"/>
    <w:link w:val="Titlu3Caracter"/>
    <w:uiPriority w:val="9"/>
    <w:unhideWhenUsed/>
    <w:qFormat/>
    <w:rsid w:val="00CA2A01"/>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Titlu4">
    <w:name w:val="heading 4"/>
    <w:basedOn w:val="Normal"/>
    <w:next w:val="Normal"/>
    <w:link w:val="Titlu4Caracter"/>
    <w:uiPriority w:val="9"/>
    <w:semiHidden/>
    <w:unhideWhenUsed/>
    <w:qFormat/>
    <w:rsid w:val="00CA2A01"/>
    <w:pPr>
      <w:keepNext/>
      <w:keepLines/>
      <w:spacing w:before="40" w:after="0"/>
      <w:outlineLvl w:val="3"/>
    </w:pPr>
    <w:rPr>
      <w:rFonts w:asciiTheme="majorHAnsi" w:eastAsiaTheme="majorEastAsia" w:hAnsiTheme="majorHAnsi" w:cstheme="majorBidi"/>
      <w:sz w:val="22"/>
      <w:szCs w:val="22"/>
    </w:rPr>
  </w:style>
  <w:style w:type="paragraph" w:styleId="Titlu5">
    <w:name w:val="heading 5"/>
    <w:basedOn w:val="Normal"/>
    <w:next w:val="Normal"/>
    <w:link w:val="Titlu5Caracter"/>
    <w:uiPriority w:val="9"/>
    <w:semiHidden/>
    <w:unhideWhenUsed/>
    <w:qFormat/>
    <w:rsid w:val="00CA2A01"/>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Titlu6">
    <w:name w:val="heading 6"/>
    <w:basedOn w:val="Normal"/>
    <w:next w:val="Normal"/>
    <w:link w:val="Titlu6Caracter"/>
    <w:uiPriority w:val="9"/>
    <w:semiHidden/>
    <w:unhideWhenUsed/>
    <w:qFormat/>
    <w:rsid w:val="00CA2A01"/>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Titlu7">
    <w:name w:val="heading 7"/>
    <w:basedOn w:val="Normal"/>
    <w:next w:val="Normal"/>
    <w:link w:val="Titlu7Caracter"/>
    <w:uiPriority w:val="9"/>
    <w:unhideWhenUsed/>
    <w:qFormat/>
    <w:rsid w:val="00CA2A01"/>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itlu8">
    <w:name w:val="heading 8"/>
    <w:basedOn w:val="Normal"/>
    <w:next w:val="Normal"/>
    <w:link w:val="Titlu8Caracter"/>
    <w:uiPriority w:val="9"/>
    <w:semiHidden/>
    <w:unhideWhenUsed/>
    <w:qFormat/>
    <w:rsid w:val="00CA2A01"/>
    <w:pPr>
      <w:keepNext/>
      <w:keepLines/>
      <w:spacing w:before="40" w:after="0"/>
      <w:outlineLvl w:val="7"/>
    </w:pPr>
    <w:rPr>
      <w:rFonts w:asciiTheme="majorHAnsi" w:eastAsiaTheme="majorEastAsia" w:hAnsiTheme="majorHAnsi" w:cstheme="majorBidi"/>
      <w:b/>
      <w:bCs/>
      <w:color w:val="1F497D" w:themeColor="text2"/>
    </w:rPr>
  </w:style>
  <w:style w:type="paragraph" w:styleId="Titlu9">
    <w:name w:val="heading 9"/>
    <w:basedOn w:val="Normal"/>
    <w:next w:val="Normal"/>
    <w:link w:val="Titlu9Caracter"/>
    <w:uiPriority w:val="9"/>
    <w:semiHidden/>
    <w:unhideWhenUsed/>
    <w:qFormat/>
    <w:rsid w:val="00CA2A01"/>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uiPriority w:val="10"/>
    <w:qFormat/>
    <w:rsid w:val="00CA2A01"/>
    <w:pPr>
      <w:spacing w:after="0" w:line="240" w:lineRule="auto"/>
      <w:contextualSpacing/>
    </w:pPr>
    <w:rPr>
      <w:rFonts w:asciiTheme="majorHAnsi" w:eastAsiaTheme="majorEastAsia" w:hAnsiTheme="majorHAnsi" w:cstheme="majorBidi"/>
      <w:color w:val="4F81BD" w:themeColor="accent1"/>
      <w:spacing w:val="-10"/>
      <w:sz w:val="56"/>
      <w:szCs w:val="56"/>
    </w:rPr>
  </w:style>
  <w:style w:type="paragraph" w:styleId="Subtitlu">
    <w:name w:val="Subtitle"/>
    <w:basedOn w:val="Normal"/>
    <w:next w:val="Normal"/>
    <w:link w:val="SubtitluCaracter"/>
    <w:uiPriority w:val="11"/>
    <w:qFormat/>
    <w:rsid w:val="00CA2A01"/>
    <w:pPr>
      <w:numPr>
        <w:ilvl w:val="1"/>
      </w:numPr>
      <w:spacing w:line="240" w:lineRule="auto"/>
    </w:pPr>
    <w:rPr>
      <w:rFonts w:asciiTheme="majorHAnsi" w:eastAsiaTheme="majorEastAsia" w:hAnsiTheme="majorHAnsi" w:cstheme="majorBidi"/>
      <w:sz w:val="24"/>
      <w:szCs w:val="24"/>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Heading7Char1">
    <w:name w:val="Heading 7 Char1"/>
    <w:basedOn w:val="Fontdeparagrafimplicit"/>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Titlu1Caracter">
    <w:name w:val="Titlu 1 Caracter"/>
    <w:basedOn w:val="Fontdeparagrafimplicit"/>
    <w:link w:val="Titlu1"/>
    <w:uiPriority w:val="9"/>
    <w:rsid w:val="00CA2A01"/>
    <w:rPr>
      <w:rFonts w:asciiTheme="majorHAnsi" w:eastAsiaTheme="majorEastAsia" w:hAnsiTheme="majorHAnsi" w:cstheme="majorBidi"/>
      <w:color w:val="365F91" w:themeColor="accent1" w:themeShade="BF"/>
      <w:sz w:val="32"/>
      <w:szCs w:val="32"/>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basedOn w:val="Fontdeparagrafimplicit"/>
    <w:uiPriority w:val="22"/>
    <w:qFormat/>
    <w:rsid w:val="00CA2A01"/>
    <w:rPr>
      <w:b/>
      <w:bCs/>
    </w:rPr>
  </w:style>
  <w:style w:type="character" w:customStyle="1" w:styleId="apple-converted-space">
    <w:name w:val="apple-converted-space"/>
    <w:basedOn w:val="Fontdeparagrafimplicit"/>
    <w:rsid w:val="000E5A88"/>
  </w:style>
  <w:style w:type="character" w:customStyle="1" w:styleId="BalloonTextChar">
    <w:name w:val="Balloon Text Char"/>
    <w:uiPriority w:val="99"/>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uiPriority w:val="99"/>
    <w:rsid w:val="000E5A88"/>
    <w:rPr>
      <w:sz w:val="16"/>
      <w:szCs w:val="16"/>
    </w:rPr>
  </w:style>
  <w:style w:type="character" w:customStyle="1" w:styleId="CommentTextChar">
    <w:name w:val="Comment Text Char"/>
    <w:uiPriority w:val="99"/>
    <w:rsid w:val="000E5A88"/>
    <w:rPr>
      <w:rFonts w:ascii="Times New Roman" w:eastAsia="Times New Roman" w:hAnsi="Times New Roman" w:cs="Times New Roman"/>
      <w:lang w:val="en-US"/>
    </w:rPr>
  </w:style>
  <w:style w:type="character" w:customStyle="1" w:styleId="CommentSubjectChar">
    <w:name w:val="Comment Subject Char"/>
    <w:uiPriority w:val="99"/>
    <w:rsid w:val="000E5A88"/>
    <w:rPr>
      <w:rFonts w:ascii="Times New Roman" w:eastAsia="Times New Roman" w:hAnsi="Times New Roman" w:cs="Times New Roman"/>
      <w:b/>
      <w:bCs/>
      <w:lang w:val="en-US"/>
    </w:rPr>
  </w:style>
  <w:style w:type="character" w:customStyle="1" w:styleId="Titlu3Caracter">
    <w:name w:val="Titlu 3 Caracter"/>
    <w:basedOn w:val="Fontdeparagrafimplicit"/>
    <w:link w:val="Titlu3"/>
    <w:uiPriority w:val="9"/>
    <w:rsid w:val="00CA2A01"/>
    <w:rPr>
      <w:rFonts w:asciiTheme="majorHAnsi" w:eastAsiaTheme="majorEastAsia" w:hAnsiTheme="majorHAnsi" w:cstheme="majorBidi"/>
      <w:color w:val="1F497D" w:themeColor="text2"/>
      <w:sz w:val="24"/>
      <w:szCs w:val="24"/>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Titlu7Caracter">
    <w:name w:val="Titlu 7 Caracter"/>
    <w:basedOn w:val="Fontdeparagrafimplicit"/>
    <w:link w:val="Titlu7"/>
    <w:uiPriority w:val="9"/>
    <w:rsid w:val="00CA2A01"/>
    <w:rPr>
      <w:rFonts w:asciiTheme="majorHAnsi" w:eastAsiaTheme="majorEastAsia" w:hAnsiTheme="majorHAnsi" w:cstheme="majorBidi"/>
      <w:i/>
      <w:iCs/>
      <w:color w:val="244061" w:themeColor="accent1" w:themeShade="80"/>
      <w:sz w:val="21"/>
      <w:szCs w:val="21"/>
    </w:rPr>
  </w:style>
  <w:style w:type="character" w:styleId="Accentuat">
    <w:name w:val="Emphasis"/>
    <w:basedOn w:val="Fontdeparagrafimplicit"/>
    <w:uiPriority w:val="20"/>
    <w:qFormat/>
    <w:rsid w:val="00CA2A01"/>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line="240" w:lineRule="auto"/>
    </w:pPr>
    <w:rPr>
      <w:rFonts w:eastAsia="Microsoft YaHei"/>
      <w:sz w:val="28"/>
      <w:szCs w:val="28"/>
      <w:lang w:val="en-US" w:eastAsia="ar-SA"/>
    </w:rPr>
  </w:style>
  <w:style w:type="paragraph" w:styleId="Corptext">
    <w:name w:val="Body Text"/>
    <w:basedOn w:val="Normal"/>
    <w:link w:val="CorptextCaracter"/>
    <w:uiPriority w:val="99"/>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uiPriority w:val="99"/>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next w:val="Normal"/>
    <w:uiPriority w:val="35"/>
    <w:unhideWhenUsed/>
    <w:qFormat/>
    <w:rsid w:val="00CA2A01"/>
    <w:pPr>
      <w:spacing w:line="240" w:lineRule="auto"/>
    </w:pPr>
    <w:rPr>
      <w:b/>
      <w:bCs/>
      <w:smallCaps/>
      <w:color w:val="595959" w:themeColor="text1" w:themeTint="A6"/>
      <w:spacing w:val="6"/>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uiPriority w:val="1"/>
    <w:qFormat/>
    <w:rsid w:val="00CA2A01"/>
    <w:pPr>
      <w:spacing w:after="0" w:line="240" w:lineRule="auto"/>
    </w:pPr>
  </w:style>
  <w:style w:type="paragraph" w:styleId="TextnBalon">
    <w:name w:val="Balloon Text"/>
    <w:basedOn w:val="Normal"/>
    <w:link w:val="TextnBalonCaracter"/>
    <w:uiPriority w:val="99"/>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uiPriority w:val="99"/>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uiPriority w:val="99"/>
    <w:rsid w:val="000E5A88"/>
    <w:pPr>
      <w:suppressAutoHyphens/>
      <w:spacing w:line="240" w:lineRule="auto"/>
    </w:pPr>
    <w:rPr>
      <w:rFonts w:ascii="Times New Roman" w:eastAsia="Times New Roman" w:hAnsi="Times New Roman" w:cs="Times New Roman"/>
      <w:lang w:val="en-US" w:eastAsia="ar-SA"/>
    </w:rPr>
  </w:style>
  <w:style w:type="character" w:customStyle="1" w:styleId="TextcomentariuCaracter">
    <w:name w:val="Text comentariu Caracter"/>
    <w:basedOn w:val="Fontdeparagrafimplicit"/>
    <w:link w:val="Textcomentariu"/>
    <w:uiPriority w:val="99"/>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uiPriority w:val="99"/>
    <w:rsid w:val="000E5A88"/>
    <w:rPr>
      <w:b/>
      <w:bCs/>
    </w:rPr>
  </w:style>
  <w:style w:type="character" w:customStyle="1" w:styleId="SubiectComentariuCaracter">
    <w:name w:val="Subiect Comentariu Caracter"/>
    <w:basedOn w:val="TextcomentariuCaracter"/>
    <w:link w:val="SubiectComentariu"/>
    <w:uiPriority w:val="99"/>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Akapit z listą BS,Outlines a.b.c.,List_Paragraph,Multilevel para_II,Akapit z lista BS"/>
    <w:basedOn w:val="Normal"/>
    <w:link w:val="ListparagrafCaracter"/>
    <w:uiPriority w:val="34"/>
    <w:qFormat/>
    <w:rsid w:val="000E5A88"/>
    <w:pPr>
      <w:ind w:left="720"/>
      <w:contextualSpacing/>
    </w:p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hAnsi="Verdana" w:cs="Times New Roman"/>
      <w:b/>
      <w:bCs/>
      <w:color w:val="24689B"/>
      <w:lang w:val="en-US"/>
    </w:rPr>
  </w:style>
  <w:style w:type="paragraph" w:customStyle="1" w:styleId="sartden">
    <w:name w:val="s_art_den"/>
    <w:basedOn w:val="Normal"/>
    <w:rsid w:val="00DA3CD3"/>
    <w:pPr>
      <w:spacing w:line="240" w:lineRule="auto"/>
    </w:pPr>
    <w:rPr>
      <w:rFonts w:ascii="Verdana" w:hAnsi="Verdana" w:cs="Times New Roman"/>
      <w:b/>
      <w:bCs/>
      <w:color w:val="24689B"/>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1 Caracter,tabla negro Caracter,Akapit z listą BS Caracter,Outlines a.b.c. Caracter,List_Paragraph Caracter,Multilevel para_II Caracter,Akapit z lista BS Caracter"/>
    <w:link w:val="Listparagraf"/>
    <w:uiPriority w:val="34"/>
    <w:rsid w:val="00BE515A"/>
  </w:style>
  <w:style w:type="paragraph" w:styleId="Indentcorptext">
    <w:name w:val="Body Text Indent"/>
    <w:basedOn w:val="Normal"/>
    <w:link w:val="IndentcorptextCaracter"/>
    <w:uiPriority w:val="99"/>
    <w:unhideWhenUsed/>
    <w:rsid w:val="00CA4291"/>
    <w:pPr>
      <w:spacing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D74276"/>
    <w:rPr>
      <w:color w:val="605E5C"/>
      <w:shd w:val="clear" w:color="auto" w:fill="E1DFDD"/>
    </w:rPr>
  </w:style>
  <w:style w:type="paragraph" w:customStyle="1" w:styleId="paragraph">
    <w:name w:val="paragraph"/>
    <w:basedOn w:val="Normal"/>
    <w:rsid w:val="00D7427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74276"/>
  </w:style>
  <w:style w:type="character" w:customStyle="1" w:styleId="eop">
    <w:name w:val="eop"/>
    <w:basedOn w:val="Fontdeparagrafimplicit"/>
    <w:rsid w:val="00D74276"/>
  </w:style>
  <w:style w:type="character" w:customStyle="1" w:styleId="Bodytext2">
    <w:name w:val="Body text (2)_"/>
    <w:link w:val="Bodytext20"/>
    <w:uiPriority w:val="99"/>
    <w:rsid w:val="00D74276"/>
    <w:rPr>
      <w:sz w:val="36"/>
      <w:szCs w:val="36"/>
      <w:shd w:val="clear" w:color="auto" w:fill="FFFFFF"/>
    </w:rPr>
  </w:style>
  <w:style w:type="paragraph" w:customStyle="1" w:styleId="Bodytext20">
    <w:name w:val="Body text (2)"/>
    <w:basedOn w:val="Normal"/>
    <w:link w:val="Bodytext2"/>
    <w:uiPriority w:val="99"/>
    <w:rsid w:val="00D74276"/>
    <w:pPr>
      <w:widowControl w:val="0"/>
      <w:shd w:val="clear" w:color="auto" w:fill="FFFFFF"/>
      <w:spacing w:line="180" w:lineRule="auto"/>
    </w:pPr>
    <w:rPr>
      <w:sz w:val="36"/>
      <w:szCs w:val="36"/>
    </w:rPr>
  </w:style>
  <w:style w:type="character" w:customStyle="1" w:styleId="slitttl">
    <w:name w:val="s_lit_ttl"/>
    <w:rsid w:val="00D74276"/>
  </w:style>
  <w:style w:type="character" w:customStyle="1" w:styleId="yiv6876794404">
    <w:name w:val="yiv6876794404"/>
    <w:basedOn w:val="Fontdeparagrafimplicit"/>
    <w:rsid w:val="00083937"/>
  </w:style>
  <w:style w:type="character" w:customStyle="1" w:styleId="yiv4042596587">
    <w:name w:val="yiv4042596587"/>
    <w:basedOn w:val="Fontdeparagrafimplicit"/>
    <w:rsid w:val="00C32C17"/>
  </w:style>
  <w:style w:type="character" w:customStyle="1" w:styleId="spctttl">
    <w:name w:val="s_pct_ttl"/>
    <w:basedOn w:val="Fontdeparagrafimplicit"/>
    <w:rsid w:val="00D55FC3"/>
  </w:style>
  <w:style w:type="character" w:customStyle="1" w:styleId="spctbdy">
    <w:name w:val="s_pct_bdy"/>
    <w:basedOn w:val="Fontdeparagrafimplicit"/>
    <w:rsid w:val="00D55FC3"/>
  </w:style>
  <w:style w:type="character" w:customStyle="1" w:styleId="Titlu2Caracter">
    <w:name w:val="Titlu 2 Caracter"/>
    <w:basedOn w:val="Fontdeparagrafimplicit"/>
    <w:link w:val="Titlu2"/>
    <w:uiPriority w:val="9"/>
    <w:rsid w:val="00CA2A01"/>
    <w:rPr>
      <w:rFonts w:asciiTheme="majorHAnsi" w:eastAsiaTheme="majorEastAsia" w:hAnsiTheme="majorHAnsi" w:cstheme="majorBidi"/>
      <w:color w:val="404040" w:themeColor="text1" w:themeTint="BF"/>
      <w:sz w:val="28"/>
      <w:szCs w:val="28"/>
    </w:rPr>
  </w:style>
  <w:style w:type="character" w:customStyle="1" w:styleId="Titlu4Caracter">
    <w:name w:val="Titlu 4 Caracter"/>
    <w:basedOn w:val="Fontdeparagrafimplicit"/>
    <w:link w:val="Titlu4"/>
    <w:uiPriority w:val="9"/>
    <w:semiHidden/>
    <w:rsid w:val="00CA2A01"/>
    <w:rPr>
      <w:rFonts w:asciiTheme="majorHAnsi" w:eastAsiaTheme="majorEastAsia" w:hAnsiTheme="majorHAnsi" w:cstheme="majorBidi"/>
      <w:sz w:val="22"/>
      <w:szCs w:val="22"/>
    </w:rPr>
  </w:style>
  <w:style w:type="character" w:customStyle="1" w:styleId="Titlu5Caracter">
    <w:name w:val="Titlu 5 Caracter"/>
    <w:basedOn w:val="Fontdeparagrafimplicit"/>
    <w:link w:val="Titlu5"/>
    <w:uiPriority w:val="9"/>
    <w:semiHidden/>
    <w:rsid w:val="00CA2A01"/>
    <w:rPr>
      <w:rFonts w:asciiTheme="majorHAnsi" w:eastAsiaTheme="majorEastAsia" w:hAnsiTheme="majorHAnsi" w:cstheme="majorBidi"/>
      <w:color w:val="1F497D" w:themeColor="text2"/>
      <w:sz w:val="22"/>
      <w:szCs w:val="22"/>
    </w:rPr>
  </w:style>
  <w:style w:type="character" w:customStyle="1" w:styleId="Titlu6Caracter">
    <w:name w:val="Titlu 6 Caracter"/>
    <w:basedOn w:val="Fontdeparagrafimplicit"/>
    <w:link w:val="Titlu6"/>
    <w:uiPriority w:val="9"/>
    <w:semiHidden/>
    <w:rsid w:val="00CA2A01"/>
    <w:rPr>
      <w:rFonts w:asciiTheme="majorHAnsi" w:eastAsiaTheme="majorEastAsia" w:hAnsiTheme="majorHAnsi" w:cstheme="majorBidi"/>
      <w:i/>
      <w:iCs/>
      <w:color w:val="1F497D" w:themeColor="text2"/>
      <w:sz w:val="21"/>
      <w:szCs w:val="21"/>
    </w:rPr>
  </w:style>
  <w:style w:type="character" w:customStyle="1" w:styleId="TitluCaracter">
    <w:name w:val="Titlu Caracter"/>
    <w:basedOn w:val="Fontdeparagrafimplicit"/>
    <w:link w:val="Titlu"/>
    <w:uiPriority w:val="10"/>
    <w:rsid w:val="00CA2A01"/>
    <w:rPr>
      <w:rFonts w:asciiTheme="majorHAnsi" w:eastAsiaTheme="majorEastAsia" w:hAnsiTheme="majorHAnsi" w:cstheme="majorBidi"/>
      <w:color w:val="4F81BD" w:themeColor="accent1"/>
      <w:spacing w:val="-10"/>
      <w:sz w:val="56"/>
      <w:szCs w:val="56"/>
    </w:rPr>
  </w:style>
  <w:style w:type="character" w:customStyle="1" w:styleId="SubtitluCaracter">
    <w:name w:val="Subtitlu Caracter"/>
    <w:basedOn w:val="Fontdeparagrafimplicit"/>
    <w:link w:val="Subtitlu"/>
    <w:uiPriority w:val="11"/>
    <w:rsid w:val="00CA2A01"/>
    <w:rPr>
      <w:rFonts w:asciiTheme="majorHAnsi" w:eastAsiaTheme="majorEastAsia" w:hAnsiTheme="majorHAnsi" w:cstheme="majorBidi"/>
      <w:sz w:val="24"/>
      <w:szCs w:val="24"/>
    </w:rPr>
  </w:style>
  <w:style w:type="paragraph" w:customStyle="1" w:styleId="CaracterCaracterCaracterCharCharCaracter">
    <w:name w:val="Caracter Caracter Caracter Char Char Caracter"/>
    <w:basedOn w:val="Normal"/>
    <w:rsid w:val="00D138B6"/>
    <w:pPr>
      <w:spacing w:line="240" w:lineRule="auto"/>
    </w:pPr>
    <w:rPr>
      <w:rFonts w:ascii="Times New Roman" w:eastAsia="Times New Roman" w:hAnsi="Times New Roman" w:cs="Times New Roman"/>
      <w:sz w:val="24"/>
      <w:szCs w:val="24"/>
      <w:lang w:val="pl-PL" w:eastAsia="pl-PL"/>
    </w:rPr>
  </w:style>
  <w:style w:type="paragraph" w:customStyle="1" w:styleId="NoSpacing1">
    <w:name w:val="No Spacing1"/>
    <w:link w:val="NoSpacingChar"/>
    <w:qFormat/>
    <w:rsid w:val="00D138B6"/>
    <w:pPr>
      <w:suppressAutoHyphens/>
      <w:spacing w:line="240" w:lineRule="auto"/>
    </w:pPr>
    <w:rPr>
      <w:rFonts w:ascii="Calibri" w:eastAsia="Calibri" w:hAnsi="Calibri" w:cs="Calibri"/>
      <w:lang w:val="en-US" w:eastAsia="zh-CN"/>
    </w:rPr>
  </w:style>
  <w:style w:type="character" w:customStyle="1" w:styleId="saln">
    <w:name w:val="s_aln"/>
    <w:basedOn w:val="Fontdeparagrafimplicit"/>
    <w:rsid w:val="00A44916"/>
  </w:style>
  <w:style w:type="character" w:customStyle="1" w:styleId="sden1">
    <w:name w:val="s_den1"/>
    <w:basedOn w:val="Fontdeparagrafimplicit"/>
    <w:rsid w:val="009C76E3"/>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314DC"/>
  </w:style>
  <w:style w:type="character" w:customStyle="1" w:styleId="semtbdy">
    <w:name w:val="s_emt_bdy"/>
    <w:basedOn w:val="Fontdeparagrafimplicit"/>
    <w:rsid w:val="002314DC"/>
  </w:style>
  <w:style w:type="paragraph" w:customStyle="1" w:styleId="ListParagraph1">
    <w:name w:val="List Paragraph1"/>
    <w:basedOn w:val="Normal"/>
    <w:uiPriority w:val="34"/>
    <w:rsid w:val="00ED7033"/>
    <w:pPr>
      <w:spacing w:line="240" w:lineRule="auto"/>
      <w:ind w:left="720"/>
      <w:contextualSpacing/>
    </w:pPr>
    <w:rPr>
      <w:rFonts w:ascii="Times New Roman" w:eastAsia="Times New Roman" w:hAnsi="Times New Roman" w:cs="Times New Roman"/>
      <w:sz w:val="24"/>
      <w:szCs w:val="24"/>
      <w:lang w:val="ro-RO" w:eastAsia="ro-RO"/>
    </w:rPr>
  </w:style>
  <w:style w:type="paragraph" w:customStyle="1" w:styleId="Frspaiere1">
    <w:name w:val="Fără spațiere1"/>
    <w:uiPriority w:val="1"/>
    <w:rsid w:val="0013627C"/>
    <w:pPr>
      <w:spacing w:line="240" w:lineRule="auto"/>
    </w:pPr>
    <w:rPr>
      <w:rFonts w:ascii="Times New Roman" w:eastAsia="Times New Roman" w:hAnsi="Times New Roman" w:cs="Times New Roman"/>
      <w:sz w:val="24"/>
      <w:szCs w:val="24"/>
      <w:lang w:val="ro-RO" w:eastAsia="ro-RO"/>
    </w:rPr>
  </w:style>
  <w:style w:type="paragraph" w:customStyle="1" w:styleId="Listparagraf1">
    <w:name w:val="Listă paragraf1"/>
    <w:basedOn w:val="Normal"/>
    <w:uiPriority w:val="34"/>
    <w:rsid w:val="00880D29"/>
    <w:pPr>
      <w:spacing w:after="200"/>
      <w:ind w:left="720"/>
      <w:contextualSpacing/>
    </w:pPr>
    <w:rPr>
      <w:rFonts w:ascii="Calibri" w:eastAsia="Calibri" w:hAnsi="Calibri" w:cs="Times New Roman"/>
      <w:lang w:val="ro-RO"/>
    </w:rPr>
  </w:style>
  <w:style w:type="character" w:customStyle="1" w:styleId="salnttl">
    <w:name w:val="s_aln_ttl"/>
    <w:basedOn w:val="Fontdeparagrafimplicit"/>
    <w:rsid w:val="00E95C06"/>
  </w:style>
  <w:style w:type="character" w:customStyle="1" w:styleId="scit">
    <w:name w:val="s_cit"/>
    <w:basedOn w:val="Fontdeparagrafimplicit"/>
    <w:rsid w:val="0082030D"/>
  </w:style>
  <w:style w:type="character" w:customStyle="1" w:styleId="snta">
    <w:name w:val="s_nta"/>
    <w:basedOn w:val="Fontdeparagrafimplicit"/>
    <w:rsid w:val="0082030D"/>
  </w:style>
  <w:style w:type="character" w:customStyle="1" w:styleId="Titlu8Caracter">
    <w:name w:val="Titlu 8 Caracter"/>
    <w:basedOn w:val="Fontdeparagrafimplicit"/>
    <w:link w:val="Titlu8"/>
    <w:uiPriority w:val="9"/>
    <w:semiHidden/>
    <w:rsid w:val="00CA2A01"/>
    <w:rPr>
      <w:rFonts w:asciiTheme="majorHAnsi" w:eastAsiaTheme="majorEastAsia" w:hAnsiTheme="majorHAnsi" w:cstheme="majorBidi"/>
      <w:b/>
      <w:bCs/>
      <w:color w:val="1F497D" w:themeColor="text2"/>
    </w:rPr>
  </w:style>
  <w:style w:type="character" w:customStyle="1" w:styleId="Titlu9Caracter">
    <w:name w:val="Titlu 9 Caracter"/>
    <w:basedOn w:val="Fontdeparagrafimplicit"/>
    <w:link w:val="Titlu9"/>
    <w:uiPriority w:val="9"/>
    <w:semiHidden/>
    <w:rsid w:val="00CA2A01"/>
    <w:rPr>
      <w:rFonts w:asciiTheme="majorHAnsi" w:eastAsiaTheme="majorEastAsia" w:hAnsiTheme="majorHAnsi" w:cstheme="majorBidi"/>
      <w:b/>
      <w:bCs/>
      <w:i/>
      <w:iCs/>
      <w:color w:val="1F497D" w:themeColor="text2"/>
    </w:rPr>
  </w:style>
  <w:style w:type="paragraph" w:styleId="Citat">
    <w:name w:val="Quote"/>
    <w:basedOn w:val="Normal"/>
    <w:next w:val="Normal"/>
    <w:link w:val="CitatCaracter"/>
    <w:uiPriority w:val="29"/>
    <w:qFormat/>
    <w:rsid w:val="00CA2A01"/>
    <w:pPr>
      <w:spacing w:before="160"/>
      <w:ind w:left="720" w:right="720"/>
    </w:pPr>
    <w:rPr>
      <w:i/>
      <w:iCs/>
      <w:color w:val="404040" w:themeColor="text1" w:themeTint="BF"/>
    </w:rPr>
  </w:style>
  <w:style w:type="character" w:customStyle="1" w:styleId="CitatCaracter">
    <w:name w:val="Citat Caracter"/>
    <w:basedOn w:val="Fontdeparagrafimplicit"/>
    <w:link w:val="Citat"/>
    <w:uiPriority w:val="29"/>
    <w:rsid w:val="00CA2A01"/>
    <w:rPr>
      <w:i/>
      <w:iCs/>
      <w:color w:val="404040" w:themeColor="text1" w:themeTint="BF"/>
    </w:rPr>
  </w:style>
  <w:style w:type="paragraph" w:styleId="Citatintens">
    <w:name w:val="Intense Quote"/>
    <w:basedOn w:val="Normal"/>
    <w:next w:val="Normal"/>
    <w:link w:val="CitatintensCaracter"/>
    <w:uiPriority w:val="30"/>
    <w:qFormat/>
    <w:rsid w:val="00CA2A01"/>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tintensCaracter">
    <w:name w:val="Citat intens Caracter"/>
    <w:basedOn w:val="Fontdeparagrafimplicit"/>
    <w:link w:val="Citatintens"/>
    <w:uiPriority w:val="30"/>
    <w:rsid w:val="00CA2A01"/>
    <w:rPr>
      <w:rFonts w:asciiTheme="majorHAnsi" w:eastAsiaTheme="majorEastAsia" w:hAnsiTheme="majorHAnsi" w:cstheme="majorBidi"/>
      <w:color w:val="4F81BD" w:themeColor="accent1"/>
      <w:sz w:val="28"/>
      <w:szCs w:val="28"/>
    </w:rPr>
  </w:style>
  <w:style w:type="character" w:styleId="Accentuaresubtil">
    <w:name w:val="Subtle Emphasis"/>
    <w:basedOn w:val="Fontdeparagrafimplicit"/>
    <w:uiPriority w:val="19"/>
    <w:qFormat/>
    <w:rsid w:val="00CA2A01"/>
    <w:rPr>
      <w:i/>
      <w:iCs/>
      <w:color w:val="404040" w:themeColor="text1" w:themeTint="BF"/>
    </w:rPr>
  </w:style>
  <w:style w:type="character" w:styleId="Accentuareintens">
    <w:name w:val="Intense Emphasis"/>
    <w:basedOn w:val="Fontdeparagrafimplicit"/>
    <w:uiPriority w:val="21"/>
    <w:qFormat/>
    <w:rsid w:val="00CA2A01"/>
    <w:rPr>
      <w:b/>
      <w:bCs/>
      <w:i/>
      <w:iCs/>
    </w:rPr>
  </w:style>
  <w:style w:type="character" w:styleId="Referiresubtil">
    <w:name w:val="Subtle Reference"/>
    <w:basedOn w:val="Fontdeparagrafimplicit"/>
    <w:uiPriority w:val="31"/>
    <w:qFormat/>
    <w:rsid w:val="00CA2A01"/>
    <w:rPr>
      <w:smallCaps/>
      <w:color w:val="404040" w:themeColor="text1" w:themeTint="BF"/>
      <w:u w:val="single" w:color="7F7F7F" w:themeColor="text1" w:themeTint="80"/>
    </w:rPr>
  </w:style>
  <w:style w:type="character" w:styleId="Referireintens">
    <w:name w:val="Intense Reference"/>
    <w:basedOn w:val="Fontdeparagrafimplicit"/>
    <w:uiPriority w:val="32"/>
    <w:qFormat/>
    <w:rsid w:val="00CA2A01"/>
    <w:rPr>
      <w:b/>
      <w:bCs/>
      <w:smallCaps/>
      <w:spacing w:val="5"/>
      <w:u w:val="single"/>
    </w:rPr>
  </w:style>
  <w:style w:type="character" w:styleId="Titlulcrii">
    <w:name w:val="Book Title"/>
    <w:basedOn w:val="Fontdeparagrafimplicit"/>
    <w:uiPriority w:val="33"/>
    <w:qFormat/>
    <w:rsid w:val="00CA2A01"/>
    <w:rPr>
      <w:b/>
      <w:bCs/>
      <w:smallCaps/>
    </w:rPr>
  </w:style>
  <w:style w:type="paragraph" w:styleId="Titlucuprins">
    <w:name w:val="TOC Heading"/>
    <w:basedOn w:val="Titlu1"/>
    <w:next w:val="Normal"/>
    <w:uiPriority w:val="39"/>
    <w:semiHidden/>
    <w:unhideWhenUsed/>
    <w:qFormat/>
    <w:rsid w:val="00CA2A01"/>
    <w:pPr>
      <w:outlineLvl w:val="9"/>
    </w:pPr>
  </w:style>
  <w:style w:type="character" w:customStyle="1" w:styleId="markedcontent">
    <w:name w:val="markedcontent"/>
    <w:basedOn w:val="Fontdeparagrafimplicit"/>
    <w:rsid w:val="00957CCE"/>
  </w:style>
  <w:style w:type="paragraph" w:customStyle="1" w:styleId="sntattl">
    <w:name w:val="s_nta_ttl"/>
    <w:basedOn w:val="Normal"/>
    <w:rsid w:val="00103E5F"/>
    <w:pPr>
      <w:spacing w:before="100" w:beforeAutospacing="1" w:after="100" w:afterAutospacing="1" w:line="240" w:lineRule="auto"/>
    </w:pPr>
    <w:rPr>
      <w:rFonts w:ascii="Verdana" w:hAnsi="Verdana" w:cs="Times New Roman"/>
      <w:b/>
      <w:bCs/>
      <w:color w:val="24689B"/>
      <w:lang w:val="en-US"/>
    </w:rPr>
  </w:style>
  <w:style w:type="character" w:customStyle="1" w:styleId="NoSpacingChar">
    <w:name w:val="No Spacing Char"/>
    <w:link w:val="NoSpacing1"/>
    <w:locked/>
    <w:rsid w:val="00A64C29"/>
    <w:rPr>
      <w:rFonts w:ascii="Calibri" w:eastAsia="Calibri" w:hAnsi="Calibri" w:cs="Calibr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2808">
      <w:bodyDiv w:val="1"/>
      <w:marLeft w:val="0"/>
      <w:marRight w:val="0"/>
      <w:marTop w:val="0"/>
      <w:marBottom w:val="0"/>
      <w:divBdr>
        <w:top w:val="none" w:sz="0" w:space="0" w:color="auto"/>
        <w:left w:val="none" w:sz="0" w:space="0" w:color="auto"/>
        <w:bottom w:val="none" w:sz="0" w:space="0" w:color="auto"/>
        <w:right w:val="none" w:sz="0" w:space="0" w:color="auto"/>
      </w:divBdr>
    </w:div>
    <w:div w:id="124157393">
      <w:bodyDiv w:val="1"/>
      <w:marLeft w:val="0"/>
      <w:marRight w:val="0"/>
      <w:marTop w:val="0"/>
      <w:marBottom w:val="0"/>
      <w:divBdr>
        <w:top w:val="none" w:sz="0" w:space="0" w:color="auto"/>
        <w:left w:val="none" w:sz="0" w:space="0" w:color="auto"/>
        <w:bottom w:val="none" w:sz="0" w:space="0" w:color="auto"/>
        <w:right w:val="none" w:sz="0" w:space="0" w:color="auto"/>
      </w:divBdr>
    </w:div>
    <w:div w:id="171071801">
      <w:bodyDiv w:val="1"/>
      <w:marLeft w:val="0"/>
      <w:marRight w:val="0"/>
      <w:marTop w:val="0"/>
      <w:marBottom w:val="0"/>
      <w:divBdr>
        <w:top w:val="none" w:sz="0" w:space="0" w:color="auto"/>
        <w:left w:val="none" w:sz="0" w:space="0" w:color="auto"/>
        <w:bottom w:val="none" w:sz="0" w:space="0" w:color="auto"/>
        <w:right w:val="none" w:sz="0" w:space="0" w:color="auto"/>
      </w:divBdr>
      <w:divsChild>
        <w:div w:id="1983658472">
          <w:marLeft w:val="0"/>
          <w:marRight w:val="0"/>
          <w:marTop w:val="0"/>
          <w:marBottom w:val="0"/>
          <w:divBdr>
            <w:top w:val="none" w:sz="0" w:space="0" w:color="auto"/>
            <w:left w:val="none" w:sz="0" w:space="0" w:color="auto"/>
            <w:bottom w:val="none" w:sz="0" w:space="0" w:color="auto"/>
            <w:right w:val="none" w:sz="0" w:space="0" w:color="auto"/>
          </w:divBdr>
        </w:div>
      </w:divsChild>
    </w:div>
    <w:div w:id="293566894">
      <w:bodyDiv w:val="1"/>
      <w:marLeft w:val="0"/>
      <w:marRight w:val="0"/>
      <w:marTop w:val="0"/>
      <w:marBottom w:val="0"/>
      <w:divBdr>
        <w:top w:val="none" w:sz="0" w:space="0" w:color="auto"/>
        <w:left w:val="none" w:sz="0" w:space="0" w:color="auto"/>
        <w:bottom w:val="none" w:sz="0" w:space="0" w:color="auto"/>
        <w:right w:val="none" w:sz="0" w:space="0" w:color="auto"/>
      </w:divBdr>
      <w:divsChild>
        <w:div w:id="1149782322">
          <w:marLeft w:val="0"/>
          <w:marRight w:val="0"/>
          <w:marTop w:val="0"/>
          <w:marBottom w:val="0"/>
          <w:divBdr>
            <w:top w:val="none" w:sz="0" w:space="0" w:color="auto"/>
            <w:left w:val="none" w:sz="0" w:space="0" w:color="auto"/>
            <w:bottom w:val="none" w:sz="0" w:space="0" w:color="auto"/>
            <w:right w:val="none" w:sz="0" w:space="0" w:color="auto"/>
          </w:divBdr>
        </w:div>
      </w:divsChild>
    </w:div>
    <w:div w:id="401804681">
      <w:bodyDiv w:val="1"/>
      <w:marLeft w:val="0"/>
      <w:marRight w:val="0"/>
      <w:marTop w:val="0"/>
      <w:marBottom w:val="0"/>
      <w:divBdr>
        <w:top w:val="none" w:sz="0" w:space="0" w:color="auto"/>
        <w:left w:val="none" w:sz="0" w:space="0" w:color="auto"/>
        <w:bottom w:val="none" w:sz="0" w:space="0" w:color="auto"/>
        <w:right w:val="none" w:sz="0" w:space="0" w:color="auto"/>
      </w:divBdr>
      <w:divsChild>
        <w:div w:id="2019456883">
          <w:marLeft w:val="0"/>
          <w:marRight w:val="0"/>
          <w:marTop w:val="0"/>
          <w:marBottom w:val="0"/>
          <w:divBdr>
            <w:top w:val="none" w:sz="0" w:space="0" w:color="auto"/>
            <w:left w:val="none" w:sz="0" w:space="0" w:color="auto"/>
            <w:bottom w:val="none" w:sz="0" w:space="0" w:color="auto"/>
            <w:right w:val="none" w:sz="0" w:space="0" w:color="auto"/>
          </w:divBdr>
        </w:div>
      </w:divsChild>
    </w:div>
    <w:div w:id="426081775">
      <w:bodyDiv w:val="1"/>
      <w:marLeft w:val="0"/>
      <w:marRight w:val="0"/>
      <w:marTop w:val="0"/>
      <w:marBottom w:val="0"/>
      <w:divBdr>
        <w:top w:val="none" w:sz="0" w:space="0" w:color="auto"/>
        <w:left w:val="none" w:sz="0" w:space="0" w:color="auto"/>
        <w:bottom w:val="none" w:sz="0" w:space="0" w:color="auto"/>
        <w:right w:val="none" w:sz="0" w:space="0" w:color="auto"/>
      </w:divBdr>
      <w:divsChild>
        <w:div w:id="1270894251">
          <w:marLeft w:val="0"/>
          <w:marRight w:val="0"/>
          <w:marTop w:val="0"/>
          <w:marBottom w:val="0"/>
          <w:divBdr>
            <w:top w:val="none" w:sz="0" w:space="0" w:color="auto"/>
            <w:left w:val="none" w:sz="0" w:space="0" w:color="auto"/>
            <w:bottom w:val="none" w:sz="0" w:space="0" w:color="auto"/>
            <w:right w:val="none" w:sz="0" w:space="0" w:color="auto"/>
          </w:divBdr>
        </w:div>
      </w:divsChild>
    </w:div>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51425314">
      <w:bodyDiv w:val="1"/>
      <w:marLeft w:val="0"/>
      <w:marRight w:val="0"/>
      <w:marTop w:val="0"/>
      <w:marBottom w:val="0"/>
      <w:divBdr>
        <w:top w:val="none" w:sz="0" w:space="0" w:color="auto"/>
        <w:left w:val="none" w:sz="0" w:space="0" w:color="auto"/>
        <w:bottom w:val="none" w:sz="0" w:space="0" w:color="auto"/>
        <w:right w:val="none" w:sz="0" w:space="0" w:color="auto"/>
      </w:divBdr>
      <w:divsChild>
        <w:div w:id="1768574979">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90835079">
      <w:bodyDiv w:val="1"/>
      <w:marLeft w:val="0"/>
      <w:marRight w:val="0"/>
      <w:marTop w:val="0"/>
      <w:marBottom w:val="0"/>
      <w:divBdr>
        <w:top w:val="none" w:sz="0" w:space="0" w:color="auto"/>
        <w:left w:val="none" w:sz="0" w:space="0" w:color="auto"/>
        <w:bottom w:val="none" w:sz="0" w:space="0" w:color="auto"/>
        <w:right w:val="none" w:sz="0" w:space="0" w:color="auto"/>
      </w:divBdr>
      <w:divsChild>
        <w:div w:id="760954191">
          <w:marLeft w:val="0"/>
          <w:marRight w:val="0"/>
          <w:marTop w:val="0"/>
          <w:marBottom w:val="0"/>
          <w:divBdr>
            <w:top w:val="none" w:sz="0" w:space="0" w:color="auto"/>
            <w:left w:val="none" w:sz="0" w:space="0" w:color="auto"/>
            <w:bottom w:val="none" w:sz="0" w:space="0" w:color="auto"/>
            <w:right w:val="none" w:sz="0" w:space="0" w:color="auto"/>
          </w:divBdr>
        </w:div>
      </w:divsChild>
    </w:div>
    <w:div w:id="759638799">
      <w:bodyDiv w:val="1"/>
      <w:marLeft w:val="0"/>
      <w:marRight w:val="0"/>
      <w:marTop w:val="0"/>
      <w:marBottom w:val="0"/>
      <w:divBdr>
        <w:top w:val="none" w:sz="0" w:space="0" w:color="auto"/>
        <w:left w:val="none" w:sz="0" w:space="0" w:color="auto"/>
        <w:bottom w:val="none" w:sz="0" w:space="0" w:color="auto"/>
        <w:right w:val="none" w:sz="0" w:space="0" w:color="auto"/>
      </w:divBdr>
    </w:div>
    <w:div w:id="76724067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22283571">
      <w:bodyDiv w:val="1"/>
      <w:marLeft w:val="0"/>
      <w:marRight w:val="0"/>
      <w:marTop w:val="0"/>
      <w:marBottom w:val="0"/>
      <w:divBdr>
        <w:top w:val="none" w:sz="0" w:space="0" w:color="auto"/>
        <w:left w:val="none" w:sz="0" w:space="0" w:color="auto"/>
        <w:bottom w:val="none" w:sz="0" w:space="0" w:color="auto"/>
        <w:right w:val="none" w:sz="0" w:space="0" w:color="auto"/>
      </w:divBdr>
      <w:divsChild>
        <w:div w:id="1960408207">
          <w:marLeft w:val="0"/>
          <w:marRight w:val="0"/>
          <w:marTop w:val="0"/>
          <w:marBottom w:val="0"/>
          <w:divBdr>
            <w:top w:val="none" w:sz="0" w:space="0" w:color="auto"/>
            <w:left w:val="none" w:sz="0" w:space="0" w:color="auto"/>
            <w:bottom w:val="none" w:sz="0" w:space="0" w:color="auto"/>
            <w:right w:val="none" w:sz="0" w:space="0" w:color="auto"/>
          </w:divBdr>
          <w:divsChild>
            <w:div w:id="78185887">
              <w:marLeft w:val="0"/>
              <w:marRight w:val="0"/>
              <w:marTop w:val="0"/>
              <w:marBottom w:val="0"/>
              <w:divBdr>
                <w:top w:val="none" w:sz="0" w:space="0" w:color="auto"/>
                <w:left w:val="none" w:sz="0" w:space="0" w:color="auto"/>
                <w:bottom w:val="none" w:sz="0" w:space="0" w:color="auto"/>
                <w:right w:val="none" w:sz="0" w:space="0" w:color="auto"/>
              </w:divBdr>
              <w:divsChild>
                <w:div w:id="1940798962">
                  <w:marLeft w:val="0"/>
                  <w:marRight w:val="0"/>
                  <w:marTop w:val="0"/>
                  <w:marBottom w:val="0"/>
                  <w:divBdr>
                    <w:top w:val="none" w:sz="0" w:space="0" w:color="auto"/>
                    <w:left w:val="none" w:sz="0" w:space="0" w:color="auto"/>
                    <w:bottom w:val="none" w:sz="0" w:space="0" w:color="auto"/>
                    <w:right w:val="none" w:sz="0" w:space="0" w:color="auto"/>
                  </w:divBdr>
                  <w:divsChild>
                    <w:div w:id="1162742088">
                      <w:marLeft w:val="0"/>
                      <w:marRight w:val="0"/>
                      <w:marTop w:val="0"/>
                      <w:marBottom w:val="0"/>
                      <w:divBdr>
                        <w:top w:val="none" w:sz="0" w:space="0" w:color="auto"/>
                        <w:left w:val="none" w:sz="0" w:space="0" w:color="auto"/>
                        <w:bottom w:val="none" w:sz="0" w:space="0" w:color="auto"/>
                        <w:right w:val="none" w:sz="0" w:space="0" w:color="auto"/>
                      </w:divBdr>
                    </w:div>
                    <w:div w:id="381566260">
                      <w:marLeft w:val="0"/>
                      <w:marRight w:val="0"/>
                      <w:marTop w:val="0"/>
                      <w:marBottom w:val="0"/>
                      <w:divBdr>
                        <w:top w:val="none" w:sz="0" w:space="0" w:color="auto"/>
                        <w:left w:val="none" w:sz="0" w:space="0" w:color="auto"/>
                        <w:bottom w:val="none" w:sz="0" w:space="0" w:color="auto"/>
                        <w:right w:val="none" w:sz="0" w:space="0" w:color="auto"/>
                      </w:divBdr>
                    </w:div>
                    <w:div w:id="52875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3440">
              <w:marLeft w:val="0"/>
              <w:marRight w:val="0"/>
              <w:marTop w:val="0"/>
              <w:marBottom w:val="0"/>
              <w:divBdr>
                <w:top w:val="none" w:sz="0" w:space="0" w:color="auto"/>
                <w:left w:val="none" w:sz="0" w:space="0" w:color="auto"/>
                <w:bottom w:val="none" w:sz="0" w:space="0" w:color="auto"/>
                <w:right w:val="none" w:sz="0" w:space="0" w:color="auto"/>
              </w:divBdr>
            </w:div>
            <w:div w:id="1792087721">
              <w:marLeft w:val="0"/>
              <w:marRight w:val="0"/>
              <w:marTop w:val="0"/>
              <w:marBottom w:val="0"/>
              <w:divBdr>
                <w:top w:val="none" w:sz="0" w:space="0" w:color="auto"/>
                <w:left w:val="none" w:sz="0" w:space="0" w:color="auto"/>
                <w:bottom w:val="none" w:sz="0" w:space="0" w:color="auto"/>
                <w:right w:val="none" w:sz="0" w:space="0" w:color="auto"/>
              </w:divBdr>
            </w:div>
            <w:div w:id="1392264512">
              <w:marLeft w:val="0"/>
              <w:marRight w:val="0"/>
              <w:marTop w:val="0"/>
              <w:marBottom w:val="0"/>
              <w:divBdr>
                <w:top w:val="none" w:sz="0" w:space="0" w:color="auto"/>
                <w:left w:val="none" w:sz="0" w:space="0" w:color="auto"/>
                <w:bottom w:val="none" w:sz="0" w:space="0" w:color="auto"/>
                <w:right w:val="none" w:sz="0" w:space="0" w:color="auto"/>
              </w:divBdr>
            </w:div>
            <w:div w:id="1039817120">
              <w:marLeft w:val="0"/>
              <w:marRight w:val="0"/>
              <w:marTop w:val="0"/>
              <w:marBottom w:val="0"/>
              <w:divBdr>
                <w:top w:val="none" w:sz="0" w:space="0" w:color="auto"/>
                <w:left w:val="none" w:sz="0" w:space="0" w:color="auto"/>
                <w:bottom w:val="none" w:sz="0" w:space="0" w:color="auto"/>
                <w:right w:val="none" w:sz="0" w:space="0" w:color="auto"/>
              </w:divBdr>
            </w:div>
            <w:div w:id="1788238097">
              <w:marLeft w:val="0"/>
              <w:marRight w:val="0"/>
              <w:marTop w:val="0"/>
              <w:marBottom w:val="0"/>
              <w:divBdr>
                <w:top w:val="none" w:sz="0" w:space="0" w:color="auto"/>
                <w:left w:val="none" w:sz="0" w:space="0" w:color="auto"/>
                <w:bottom w:val="none" w:sz="0" w:space="0" w:color="auto"/>
                <w:right w:val="none" w:sz="0" w:space="0" w:color="auto"/>
              </w:divBdr>
            </w:div>
            <w:div w:id="1824353654">
              <w:marLeft w:val="0"/>
              <w:marRight w:val="0"/>
              <w:marTop w:val="0"/>
              <w:marBottom w:val="0"/>
              <w:divBdr>
                <w:top w:val="none" w:sz="0" w:space="0" w:color="auto"/>
                <w:left w:val="none" w:sz="0" w:space="0" w:color="auto"/>
                <w:bottom w:val="none" w:sz="0" w:space="0" w:color="auto"/>
                <w:right w:val="none" w:sz="0" w:space="0" w:color="auto"/>
              </w:divBdr>
              <w:divsChild>
                <w:div w:id="2168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22491">
      <w:bodyDiv w:val="1"/>
      <w:marLeft w:val="0"/>
      <w:marRight w:val="0"/>
      <w:marTop w:val="0"/>
      <w:marBottom w:val="0"/>
      <w:divBdr>
        <w:top w:val="none" w:sz="0" w:space="0" w:color="auto"/>
        <w:left w:val="none" w:sz="0" w:space="0" w:color="auto"/>
        <w:bottom w:val="none" w:sz="0" w:space="0" w:color="auto"/>
        <w:right w:val="none" w:sz="0" w:space="0" w:color="auto"/>
      </w:divBdr>
      <w:divsChild>
        <w:div w:id="1490057119">
          <w:marLeft w:val="0"/>
          <w:marRight w:val="0"/>
          <w:marTop w:val="0"/>
          <w:marBottom w:val="0"/>
          <w:divBdr>
            <w:top w:val="none" w:sz="0" w:space="0" w:color="auto"/>
            <w:left w:val="none" w:sz="0" w:space="0" w:color="auto"/>
            <w:bottom w:val="none" w:sz="0" w:space="0" w:color="auto"/>
            <w:right w:val="none" w:sz="0" w:space="0" w:color="auto"/>
          </w:divBdr>
        </w:div>
      </w:divsChild>
    </w:div>
    <w:div w:id="1006707961">
      <w:bodyDiv w:val="1"/>
      <w:marLeft w:val="0"/>
      <w:marRight w:val="0"/>
      <w:marTop w:val="0"/>
      <w:marBottom w:val="0"/>
      <w:divBdr>
        <w:top w:val="none" w:sz="0" w:space="0" w:color="auto"/>
        <w:left w:val="none" w:sz="0" w:space="0" w:color="auto"/>
        <w:bottom w:val="none" w:sz="0" w:space="0" w:color="auto"/>
        <w:right w:val="none" w:sz="0" w:space="0" w:color="auto"/>
      </w:divBdr>
      <w:divsChild>
        <w:div w:id="981152533">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80906903">
      <w:bodyDiv w:val="1"/>
      <w:marLeft w:val="0"/>
      <w:marRight w:val="0"/>
      <w:marTop w:val="0"/>
      <w:marBottom w:val="0"/>
      <w:divBdr>
        <w:top w:val="none" w:sz="0" w:space="0" w:color="auto"/>
        <w:left w:val="none" w:sz="0" w:space="0" w:color="auto"/>
        <w:bottom w:val="none" w:sz="0" w:space="0" w:color="auto"/>
        <w:right w:val="none" w:sz="0" w:space="0" w:color="auto"/>
      </w:divBdr>
      <w:divsChild>
        <w:div w:id="890575198">
          <w:marLeft w:val="0"/>
          <w:marRight w:val="0"/>
          <w:marTop w:val="0"/>
          <w:marBottom w:val="0"/>
          <w:divBdr>
            <w:top w:val="none" w:sz="0" w:space="0" w:color="auto"/>
            <w:left w:val="none" w:sz="0" w:space="0" w:color="auto"/>
            <w:bottom w:val="none" w:sz="0" w:space="0" w:color="auto"/>
            <w:right w:val="none" w:sz="0" w:space="0" w:color="auto"/>
          </w:divBdr>
        </w:div>
      </w:divsChild>
    </w:div>
    <w:div w:id="1238907307">
      <w:bodyDiv w:val="1"/>
      <w:marLeft w:val="0"/>
      <w:marRight w:val="0"/>
      <w:marTop w:val="0"/>
      <w:marBottom w:val="0"/>
      <w:divBdr>
        <w:top w:val="none" w:sz="0" w:space="0" w:color="auto"/>
        <w:left w:val="none" w:sz="0" w:space="0" w:color="auto"/>
        <w:bottom w:val="none" w:sz="0" w:space="0" w:color="auto"/>
        <w:right w:val="none" w:sz="0" w:space="0" w:color="auto"/>
      </w:divBdr>
      <w:divsChild>
        <w:div w:id="1746566972">
          <w:marLeft w:val="0"/>
          <w:marRight w:val="0"/>
          <w:marTop w:val="0"/>
          <w:marBottom w:val="0"/>
          <w:divBdr>
            <w:top w:val="none" w:sz="0" w:space="0" w:color="auto"/>
            <w:left w:val="none" w:sz="0" w:space="0" w:color="auto"/>
            <w:bottom w:val="none" w:sz="0" w:space="0" w:color="auto"/>
            <w:right w:val="none" w:sz="0" w:space="0" w:color="auto"/>
          </w:divBdr>
        </w:div>
      </w:divsChild>
    </w:div>
    <w:div w:id="1355692668">
      <w:bodyDiv w:val="1"/>
      <w:marLeft w:val="0"/>
      <w:marRight w:val="0"/>
      <w:marTop w:val="0"/>
      <w:marBottom w:val="0"/>
      <w:divBdr>
        <w:top w:val="none" w:sz="0" w:space="0" w:color="auto"/>
        <w:left w:val="none" w:sz="0" w:space="0" w:color="auto"/>
        <w:bottom w:val="none" w:sz="0" w:space="0" w:color="auto"/>
        <w:right w:val="none" w:sz="0" w:space="0" w:color="auto"/>
      </w:divBdr>
    </w:div>
    <w:div w:id="1394084849">
      <w:bodyDiv w:val="1"/>
      <w:marLeft w:val="0"/>
      <w:marRight w:val="0"/>
      <w:marTop w:val="0"/>
      <w:marBottom w:val="0"/>
      <w:divBdr>
        <w:top w:val="none" w:sz="0" w:space="0" w:color="auto"/>
        <w:left w:val="none" w:sz="0" w:space="0" w:color="auto"/>
        <w:bottom w:val="none" w:sz="0" w:space="0" w:color="auto"/>
        <w:right w:val="none" w:sz="0" w:space="0" w:color="auto"/>
      </w:divBdr>
      <w:divsChild>
        <w:div w:id="771899011">
          <w:marLeft w:val="0"/>
          <w:marRight w:val="0"/>
          <w:marTop w:val="0"/>
          <w:marBottom w:val="0"/>
          <w:divBdr>
            <w:top w:val="none" w:sz="0" w:space="0" w:color="auto"/>
            <w:left w:val="none" w:sz="0" w:space="0" w:color="auto"/>
            <w:bottom w:val="none" w:sz="0" w:space="0" w:color="auto"/>
            <w:right w:val="none" w:sz="0" w:space="0" w:color="auto"/>
          </w:divBdr>
        </w:div>
      </w:divsChild>
    </w:div>
    <w:div w:id="1557354134">
      <w:bodyDiv w:val="1"/>
      <w:marLeft w:val="0"/>
      <w:marRight w:val="0"/>
      <w:marTop w:val="0"/>
      <w:marBottom w:val="0"/>
      <w:divBdr>
        <w:top w:val="none" w:sz="0" w:space="0" w:color="auto"/>
        <w:left w:val="none" w:sz="0" w:space="0" w:color="auto"/>
        <w:bottom w:val="none" w:sz="0" w:space="0" w:color="auto"/>
        <w:right w:val="none" w:sz="0" w:space="0" w:color="auto"/>
      </w:divBdr>
      <w:divsChild>
        <w:div w:id="1822579083">
          <w:marLeft w:val="0"/>
          <w:marRight w:val="0"/>
          <w:marTop w:val="0"/>
          <w:marBottom w:val="0"/>
          <w:divBdr>
            <w:top w:val="none" w:sz="0" w:space="0" w:color="auto"/>
            <w:left w:val="none" w:sz="0" w:space="0" w:color="auto"/>
            <w:bottom w:val="none" w:sz="0" w:space="0" w:color="auto"/>
            <w:right w:val="none" w:sz="0" w:space="0" w:color="auto"/>
          </w:divBdr>
        </w:div>
      </w:divsChild>
    </w:div>
    <w:div w:id="1672415990">
      <w:bodyDiv w:val="1"/>
      <w:marLeft w:val="0"/>
      <w:marRight w:val="0"/>
      <w:marTop w:val="0"/>
      <w:marBottom w:val="0"/>
      <w:divBdr>
        <w:top w:val="none" w:sz="0" w:space="0" w:color="auto"/>
        <w:left w:val="none" w:sz="0" w:space="0" w:color="auto"/>
        <w:bottom w:val="none" w:sz="0" w:space="0" w:color="auto"/>
        <w:right w:val="none" w:sz="0" w:space="0" w:color="auto"/>
      </w:divBdr>
      <w:divsChild>
        <w:div w:id="2082482428">
          <w:marLeft w:val="0"/>
          <w:marRight w:val="0"/>
          <w:marTop w:val="0"/>
          <w:marBottom w:val="0"/>
          <w:divBdr>
            <w:top w:val="none" w:sz="0" w:space="0" w:color="auto"/>
            <w:left w:val="none" w:sz="0" w:space="0" w:color="auto"/>
            <w:bottom w:val="none" w:sz="0" w:space="0" w:color="auto"/>
            <w:right w:val="none" w:sz="0" w:space="0" w:color="auto"/>
          </w:divBdr>
          <w:divsChild>
            <w:div w:id="983237284">
              <w:marLeft w:val="0"/>
              <w:marRight w:val="0"/>
              <w:marTop w:val="0"/>
              <w:marBottom w:val="0"/>
              <w:divBdr>
                <w:top w:val="none" w:sz="0" w:space="0" w:color="auto"/>
                <w:left w:val="none" w:sz="0" w:space="0" w:color="auto"/>
                <w:bottom w:val="none" w:sz="0" w:space="0" w:color="auto"/>
                <w:right w:val="none" w:sz="0" w:space="0" w:color="auto"/>
              </w:divBdr>
            </w:div>
            <w:div w:id="1628506546">
              <w:marLeft w:val="0"/>
              <w:marRight w:val="0"/>
              <w:marTop w:val="0"/>
              <w:marBottom w:val="0"/>
              <w:divBdr>
                <w:top w:val="none" w:sz="0" w:space="0" w:color="auto"/>
                <w:left w:val="none" w:sz="0" w:space="0" w:color="auto"/>
                <w:bottom w:val="none" w:sz="0" w:space="0" w:color="auto"/>
                <w:right w:val="none" w:sz="0" w:space="0" w:color="auto"/>
              </w:divBdr>
            </w:div>
            <w:div w:id="183784403">
              <w:marLeft w:val="0"/>
              <w:marRight w:val="0"/>
              <w:marTop w:val="0"/>
              <w:marBottom w:val="0"/>
              <w:divBdr>
                <w:top w:val="none" w:sz="0" w:space="0" w:color="auto"/>
                <w:left w:val="none" w:sz="0" w:space="0" w:color="auto"/>
                <w:bottom w:val="none" w:sz="0" w:space="0" w:color="auto"/>
                <w:right w:val="none" w:sz="0" w:space="0" w:color="auto"/>
              </w:divBdr>
            </w:div>
            <w:div w:id="2031492448">
              <w:marLeft w:val="0"/>
              <w:marRight w:val="0"/>
              <w:marTop w:val="0"/>
              <w:marBottom w:val="0"/>
              <w:divBdr>
                <w:top w:val="none" w:sz="0" w:space="0" w:color="auto"/>
                <w:left w:val="none" w:sz="0" w:space="0" w:color="auto"/>
                <w:bottom w:val="none" w:sz="0" w:space="0" w:color="auto"/>
                <w:right w:val="none" w:sz="0" w:space="0" w:color="auto"/>
              </w:divBdr>
            </w:div>
            <w:div w:id="2029215568">
              <w:marLeft w:val="0"/>
              <w:marRight w:val="0"/>
              <w:marTop w:val="0"/>
              <w:marBottom w:val="0"/>
              <w:divBdr>
                <w:top w:val="none" w:sz="0" w:space="0" w:color="auto"/>
                <w:left w:val="none" w:sz="0" w:space="0" w:color="auto"/>
                <w:bottom w:val="none" w:sz="0" w:space="0" w:color="auto"/>
                <w:right w:val="none" w:sz="0" w:space="0" w:color="auto"/>
              </w:divBdr>
            </w:div>
            <w:div w:id="780075903">
              <w:marLeft w:val="0"/>
              <w:marRight w:val="0"/>
              <w:marTop w:val="0"/>
              <w:marBottom w:val="0"/>
              <w:divBdr>
                <w:top w:val="none" w:sz="0" w:space="0" w:color="auto"/>
                <w:left w:val="none" w:sz="0" w:space="0" w:color="auto"/>
                <w:bottom w:val="none" w:sz="0" w:space="0" w:color="auto"/>
                <w:right w:val="none" w:sz="0" w:space="0" w:color="auto"/>
              </w:divBdr>
            </w:div>
            <w:div w:id="538981116">
              <w:marLeft w:val="0"/>
              <w:marRight w:val="0"/>
              <w:marTop w:val="0"/>
              <w:marBottom w:val="0"/>
              <w:divBdr>
                <w:top w:val="none" w:sz="0" w:space="0" w:color="auto"/>
                <w:left w:val="none" w:sz="0" w:space="0" w:color="auto"/>
                <w:bottom w:val="none" w:sz="0" w:space="0" w:color="auto"/>
                <w:right w:val="none" w:sz="0" w:space="0" w:color="auto"/>
              </w:divBdr>
            </w:div>
            <w:div w:id="279458154">
              <w:marLeft w:val="0"/>
              <w:marRight w:val="0"/>
              <w:marTop w:val="0"/>
              <w:marBottom w:val="0"/>
              <w:divBdr>
                <w:top w:val="none" w:sz="0" w:space="0" w:color="auto"/>
                <w:left w:val="none" w:sz="0" w:space="0" w:color="auto"/>
                <w:bottom w:val="none" w:sz="0" w:space="0" w:color="auto"/>
                <w:right w:val="none" w:sz="0" w:space="0" w:color="auto"/>
              </w:divBdr>
            </w:div>
            <w:div w:id="1408382303">
              <w:marLeft w:val="0"/>
              <w:marRight w:val="0"/>
              <w:marTop w:val="0"/>
              <w:marBottom w:val="0"/>
              <w:divBdr>
                <w:top w:val="none" w:sz="0" w:space="0" w:color="auto"/>
                <w:left w:val="none" w:sz="0" w:space="0" w:color="auto"/>
                <w:bottom w:val="none" w:sz="0" w:space="0" w:color="auto"/>
                <w:right w:val="none" w:sz="0" w:space="0" w:color="auto"/>
              </w:divBdr>
            </w:div>
            <w:div w:id="517157867">
              <w:marLeft w:val="0"/>
              <w:marRight w:val="0"/>
              <w:marTop w:val="0"/>
              <w:marBottom w:val="0"/>
              <w:divBdr>
                <w:top w:val="none" w:sz="0" w:space="0" w:color="auto"/>
                <w:left w:val="none" w:sz="0" w:space="0" w:color="auto"/>
                <w:bottom w:val="none" w:sz="0" w:space="0" w:color="auto"/>
                <w:right w:val="none" w:sz="0" w:space="0" w:color="auto"/>
              </w:divBdr>
            </w:div>
            <w:div w:id="1457023606">
              <w:marLeft w:val="0"/>
              <w:marRight w:val="0"/>
              <w:marTop w:val="0"/>
              <w:marBottom w:val="0"/>
              <w:divBdr>
                <w:top w:val="none" w:sz="0" w:space="0" w:color="auto"/>
                <w:left w:val="none" w:sz="0" w:space="0" w:color="auto"/>
                <w:bottom w:val="none" w:sz="0" w:space="0" w:color="auto"/>
                <w:right w:val="none" w:sz="0" w:space="0" w:color="auto"/>
              </w:divBdr>
            </w:div>
            <w:div w:id="1420324406">
              <w:marLeft w:val="0"/>
              <w:marRight w:val="0"/>
              <w:marTop w:val="0"/>
              <w:marBottom w:val="0"/>
              <w:divBdr>
                <w:top w:val="none" w:sz="0" w:space="0" w:color="auto"/>
                <w:left w:val="none" w:sz="0" w:space="0" w:color="auto"/>
                <w:bottom w:val="none" w:sz="0" w:space="0" w:color="auto"/>
                <w:right w:val="none" w:sz="0" w:space="0" w:color="auto"/>
              </w:divBdr>
            </w:div>
            <w:div w:id="1020663767">
              <w:marLeft w:val="0"/>
              <w:marRight w:val="0"/>
              <w:marTop w:val="0"/>
              <w:marBottom w:val="0"/>
              <w:divBdr>
                <w:top w:val="none" w:sz="0" w:space="0" w:color="auto"/>
                <w:left w:val="none" w:sz="0" w:space="0" w:color="auto"/>
                <w:bottom w:val="none" w:sz="0" w:space="0" w:color="auto"/>
                <w:right w:val="none" w:sz="0" w:space="0" w:color="auto"/>
              </w:divBdr>
            </w:div>
            <w:div w:id="872499076">
              <w:marLeft w:val="0"/>
              <w:marRight w:val="0"/>
              <w:marTop w:val="0"/>
              <w:marBottom w:val="0"/>
              <w:divBdr>
                <w:top w:val="none" w:sz="0" w:space="0" w:color="auto"/>
                <w:left w:val="none" w:sz="0" w:space="0" w:color="auto"/>
                <w:bottom w:val="none" w:sz="0" w:space="0" w:color="auto"/>
                <w:right w:val="none" w:sz="0" w:space="0" w:color="auto"/>
              </w:divBdr>
            </w:div>
            <w:div w:id="539246264">
              <w:marLeft w:val="0"/>
              <w:marRight w:val="0"/>
              <w:marTop w:val="0"/>
              <w:marBottom w:val="0"/>
              <w:divBdr>
                <w:top w:val="none" w:sz="0" w:space="0" w:color="auto"/>
                <w:left w:val="none" w:sz="0" w:space="0" w:color="auto"/>
                <w:bottom w:val="none" w:sz="0" w:space="0" w:color="auto"/>
                <w:right w:val="none" w:sz="0" w:space="0" w:color="auto"/>
              </w:divBdr>
            </w:div>
            <w:div w:id="818497076">
              <w:marLeft w:val="0"/>
              <w:marRight w:val="0"/>
              <w:marTop w:val="0"/>
              <w:marBottom w:val="0"/>
              <w:divBdr>
                <w:top w:val="none" w:sz="0" w:space="0" w:color="auto"/>
                <w:left w:val="none" w:sz="0" w:space="0" w:color="auto"/>
                <w:bottom w:val="none" w:sz="0" w:space="0" w:color="auto"/>
                <w:right w:val="none" w:sz="0" w:space="0" w:color="auto"/>
              </w:divBdr>
            </w:div>
            <w:div w:id="1481918502">
              <w:marLeft w:val="0"/>
              <w:marRight w:val="0"/>
              <w:marTop w:val="0"/>
              <w:marBottom w:val="0"/>
              <w:divBdr>
                <w:top w:val="none" w:sz="0" w:space="0" w:color="auto"/>
                <w:left w:val="none" w:sz="0" w:space="0" w:color="auto"/>
                <w:bottom w:val="none" w:sz="0" w:space="0" w:color="auto"/>
                <w:right w:val="none" w:sz="0" w:space="0" w:color="auto"/>
              </w:divBdr>
            </w:div>
            <w:div w:id="1683240708">
              <w:marLeft w:val="0"/>
              <w:marRight w:val="0"/>
              <w:marTop w:val="0"/>
              <w:marBottom w:val="0"/>
              <w:divBdr>
                <w:top w:val="none" w:sz="0" w:space="0" w:color="auto"/>
                <w:left w:val="none" w:sz="0" w:space="0" w:color="auto"/>
                <w:bottom w:val="none" w:sz="0" w:space="0" w:color="auto"/>
                <w:right w:val="none" w:sz="0" w:space="0" w:color="auto"/>
              </w:divBdr>
            </w:div>
            <w:div w:id="442577076">
              <w:marLeft w:val="0"/>
              <w:marRight w:val="0"/>
              <w:marTop w:val="0"/>
              <w:marBottom w:val="0"/>
              <w:divBdr>
                <w:top w:val="none" w:sz="0" w:space="0" w:color="auto"/>
                <w:left w:val="none" w:sz="0" w:space="0" w:color="auto"/>
                <w:bottom w:val="none" w:sz="0" w:space="0" w:color="auto"/>
                <w:right w:val="none" w:sz="0" w:space="0" w:color="auto"/>
              </w:divBdr>
            </w:div>
            <w:div w:id="2049598521">
              <w:marLeft w:val="0"/>
              <w:marRight w:val="0"/>
              <w:marTop w:val="0"/>
              <w:marBottom w:val="0"/>
              <w:divBdr>
                <w:top w:val="none" w:sz="0" w:space="0" w:color="auto"/>
                <w:left w:val="none" w:sz="0" w:space="0" w:color="auto"/>
                <w:bottom w:val="none" w:sz="0" w:space="0" w:color="auto"/>
                <w:right w:val="none" w:sz="0" w:space="0" w:color="auto"/>
              </w:divBdr>
            </w:div>
            <w:div w:id="285089521">
              <w:marLeft w:val="0"/>
              <w:marRight w:val="0"/>
              <w:marTop w:val="0"/>
              <w:marBottom w:val="0"/>
              <w:divBdr>
                <w:top w:val="none" w:sz="0" w:space="0" w:color="auto"/>
                <w:left w:val="none" w:sz="0" w:space="0" w:color="auto"/>
                <w:bottom w:val="none" w:sz="0" w:space="0" w:color="auto"/>
                <w:right w:val="none" w:sz="0" w:space="0" w:color="auto"/>
              </w:divBdr>
            </w:div>
            <w:div w:id="56707131">
              <w:marLeft w:val="0"/>
              <w:marRight w:val="0"/>
              <w:marTop w:val="0"/>
              <w:marBottom w:val="0"/>
              <w:divBdr>
                <w:top w:val="none" w:sz="0" w:space="0" w:color="auto"/>
                <w:left w:val="none" w:sz="0" w:space="0" w:color="auto"/>
                <w:bottom w:val="none" w:sz="0" w:space="0" w:color="auto"/>
                <w:right w:val="none" w:sz="0" w:space="0" w:color="auto"/>
              </w:divBdr>
            </w:div>
            <w:div w:id="2782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46873">
      <w:bodyDiv w:val="1"/>
      <w:marLeft w:val="0"/>
      <w:marRight w:val="0"/>
      <w:marTop w:val="0"/>
      <w:marBottom w:val="0"/>
      <w:divBdr>
        <w:top w:val="none" w:sz="0" w:space="0" w:color="auto"/>
        <w:left w:val="none" w:sz="0" w:space="0" w:color="auto"/>
        <w:bottom w:val="none" w:sz="0" w:space="0" w:color="auto"/>
        <w:right w:val="none" w:sz="0" w:space="0" w:color="auto"/>
      </w:divBdr>
      <w:divsChild>
        <w:div w:id="1793205620">
          <w:marLeft w:val="0"/>
          <w:marRight w:val="0"/>
          <w:marTop w:val="0"/>
          <w:marBottom w:val="0"/>
          <w:divBdr>
            <w:top w:val="none" w:sz="0" w:space="0" w:color="auto"/>
            <w:left w:val="none" w:sz="0" w:space="0" w:color="auto"/>
            <w:bottom w:val="none" w:sz="0" w:space="0" w:color="auto"/>
            <w:right w:val="none" w:sz="0" w:space="0" w:color="auto"/>
          </w:divBdr>
        </w:div>
      </w:divsChild>
    </w:div>
    <w:div w:id="1836340989">
      <w:bodyDiv w:val="1"/>
      <w:marLeft w:val="0"/>
      <w:marRight w:val="0"/>
      <w:marTop w:val="0"/>
      <w:marBottom w:val="0"/>
      <w:divBdr>
        <w:top w:val="none" w:sz="0" w:space="0" w:color="auto"/>
        <w:left w:val="none" w:sz="0" w:space="0" w:color="auto"/>
        <w:bottom w:val="none" w:sz="0" w:space="0" w:color="auto"/>
        <w:right w:val="none" w:sz="0" w:space="0" w:color="auto"/>
      </w:divBdr>
      <w:divsChild>
        <w:div w:id="2040475200">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17015916">
      <w:bodyDiv w:val="1"/>
      <w:marLeft w:val="0"/>
      <w:marRight w:val="0"/>
      <w:marTop w:val="0"/>
      <w:marBottom w:val="0"/>
      <w:divBdr>
        <w:top w:val="none" w:sz="0" w:space="0" w:color="auto"/>
        <w:left w:val="none" w:sz="0" w:space="0" w:color="auto"/>
        <w:bottom w:val="none" w:sz="0" w:space="0" w:color="auto"/>
        <w:right w:val="none" w:sz="0" w:space="0" w:color="auto"/>
      </w:divBdr>
      <w:divsChild>
        <w:div w:id="553274516">
          <w:marLeft w:val="0"/>
          <w:marRight w:val="0"/>
          <w:marTop w:val="0"/>
          <w:marBottom w:val="0"/>
          <w:divBdr>
            <w:top w:val="none" w:sz="0" w:space="0" w:color="auto"/>
            <w:left w:val="none" w:sz="0" w:space="0" w:color="auto"/>
            <w:bottom w:val="none" w:sz="0" w:space="0" w:color="auto"/>
            <w:right w:val="none" w:sz="0" w:space="0" w:color="auto"/>
          </w:divBdr>
        </w:div>
      </w:divsChild>
    </w:div>
    <w:div w:id="2030714213">
      <w:bodyDiv w:val="1"/>
      <w:marLeft w:val="0"/>
      <w:marRight w:val="0"/>
      <w:marTop w:val="0"/>
      <w:marBottom w:val="0"/>
      <w:divBdr>
        <w:top w:val="none" w:sz="0" w:space="0" w:color="auto"/>
        <w:left w:val="none" w:sz="0" w:space="0" w:color="auto"/>
        <w:bottom w:val="none" w:sz="0" w:space="0" w:color="auto"/>
        <w:right w:val="none" w:sz="0" w:space="0" w:color="auto"/>
      </w:divBdr>
    </w:div>
    <w:div w:id="2038195641">
      <w:bodyDiv w:val="1"/>
      <w:marLeft w:val="0"/>
      <w:marRight w:val="0"/>
      <w:marTop w:val="0"/>
      <w:marBottom w:val="0"/>
      <w:divBdr>
        <w:top w:val="none" w:sz="0" w:space="0" w:color="auto"/>
        <w:left w:val="none" w:sz="0" w:space="0" w:color="auto"/>
        <w:bottom w:val="none" w:sz="0" w:space="0" w:color="auto"/>
        <w:right w:val="none" w:sz="0" w:space="0" w:color="auto"/>
      </w:divBdr>
      <w:divsChild>
        <w:div w:id="1220750109">
          <w:marLeft w:val="0"/>
          <w:marRight w:val="0"/>
          <w:marTop w:val="0"/>
          <w:marBottom w:val="0"/>
          <w:divBdr>
            <w:top w:val="none" w:sz="0" w:space="0" w:color="auto"/>
            <w:left w:val="none" w:sz="0" w:space="0" w:color="auto"/>
            <w:bottom w:val="none" w:sz="0" w:space="0" w:color="auto"/>
            <w:right w:val="none" w:sz="0" w:space="0" w:color="auto"/>
          </w:divBdr>
        </w:div>
      </w:divsChild>
    </w:div>
    <w:div w:id="2045789029">
      <w:bodyDiv w:val="1"/>
      <w:marLeft w:val="0"/>
      <w:marRight w:val="0"/>
      <w:marTop w:val="0"/>
      <w:marBottom w:val="0"/>
      <w:divBdr>
        <w:top w:val="none" w:sz="0" w:space="0" w:color="auto"/>
        <w:left w:val="none" w:sz="0" w:space="0" w:color="auto"/>
        <w:bottom w:val="none" w:sz="0" w:space="0" w:color="auto"/>
        <w:right w:val="none" w:sz="0" w:space="0" w:color="auto"/>
      </w:divBdr>
      <w:divsChild>
        <w:div w:id="262614789">
          <w:marLeft w:val="0"/>
          <w:marRight w:val="0"/>
          <w:marTop w:val="0"/>
          <w:marBottom w:val="0"/>
          <w:divBdr>
            <w:top w:val="none" w:sz="0" w:space="0" w:color="auto"/>
            <w:left w:val="none" w:sz="0" w:space="0" w:color="auto"/>
            <w:bottom w:val="none" w:sz="0" w:space="0" w:color="auto"/>
            <w:right w:val="none" w:sz="0" w:space="0" w:color="auto"/>
          </w:divBdr>
        </w:div>
      </w:divsChild>
    </w:div>
    <w:div w:id="2100711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9693D-79CA-49D4-97B2-248B8768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9</Pages>
  <Words>3790</Words>
  <Characters>21983</Characters>
  <Application>Microsoft Office Word</Application>
  <DocSecurity>0</DocSecurity>
  <Lines>183</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97</cp:revision>
  <cp:lastPrinted>2025-02-14T05:45:00Z</cp:lastPrinted>
  <dcterms:created xsi:type="dcterms:W3CDTF">2024-05-05T23:07:00Z</dcterms:created>
  <dcterms:modified xsi:type="dcterms:W3CDTF">2025-05-09T08:04:00Z</dcterms:modified>
</cp:coreProperties>
</file>