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5DB0" w14:textId="110FA5A7" w:rsidR="00100B25" w:rsidRPr="00D21EAD" w:rsidRDefault="00100B25" w:rsidP="00D21EAD">
      <w:pPr>
        <w:tabs>
          <w:tab w:val="left" w:pos="0"/>
        </w:tabs>
        <w:spacing w:line="360" w:lineRule="auto"/>
        <w:contextualSpacing/>
        <w:jc w:val="both"/>
        <w:rPr>
          <w:rFonts w:ascii="Montserrat Light" w:eastAsia="Calibri" w:hAnsi="Montserrat Light"/>
          <w:b/>
          <w:bCs/>
          <w:noProof/>
          <w:sz w:val="24"/>
          <w:szCs w:val="24"/>
          <w:lang w:val="ro-RO"/>
        </w:rPr>
      </w:pPr>
      <w:r w:rsidRPr="00D21EAD">
        <w:rPr>
          <w:rFonts w:ascii="Montserrat Light" w:hAnsi="Montserrat Light"/>
          <w:b/>
          <w:bCs/>
          <w:noProof/>
          <w:sz w:val="24"/>
          <w:szCs w:val="24"/>
          <w:lang w:val="ro-RO"/>
        </w:rPr>
        <w:t>Nr</w:t>
      </w:r>
      <w:bookmarkStart w:id="0" w:name="OLE_LINK20"/>
      <w:bookmarkStart w:id="1" w:name="OLE_LINK21"/>
      <w:bookmarkStart w:id="2" w:name="OLE_LINK22"/>
      <w:bookmarkStart w:id="3" w:name="OLE_LINK15"/>
      <w:bookmarkStart w:id="4" w:name="OLE_LINK16"/>
      <w:bookmarkStart w:id="5" w:name="OLE_LINK19"/>
      <w:r w:rsidRPr="00D21EAD">
        <w:rPr>
          <w:rFonts w:ascii="Montserrat Light" w:hAnsi="Montserrat Light"/>
          <w:b/>
          <w:bCs/>
          <w:noProof/>
          <w:sz w:val="24"/>
          <w:szCs w:val="24"/>
          <w:lang w:val="ro-RO"/>
        </w:rPr>
        <w:t>.</w:t>
      </w:r>
      <w:r w:rsidR="00815521" w:rsidRPr="00D21EAD">
        <w:rPr>
          <w:rFonts w:ascii="Montserrat Light" w:hAnsi="Montserrat Light"/>
          <w:b/>
          <w:bCs/>
          <w:noProof/>
          <w:sz w:val="24"/>
          <w:szCs w:val="24"/>
          <w:lang w:val="ro-RO"/>
        </w:rPr>
        <w:t xml:space="preserve"> 25541/12.06.2025</w:t>
      </w:r>
    </w:p>
    <w:p w14:paraId="74CD767B" w14:textId="683F30FC" w:rsidR="00100B25" w:rsidRPr="00D21EAD" w:rsidRDefault="007A0282" w:rsidP="00D21EAD">
      <w:pPr>
        <w:tabs>
          <w:tab w:val="left" w:pos="0"/>
        </w:tabs>
        <w:spacing w:line="360" w:lineRule="auto"/>
        <w:contextualSpacing/>
        <w:jc w:val="center"/>
        <w:rPr>
          <w:rFonts w:ascii="Montserrat Light" w:hAnsi="Montserrat Light"/>
          <w:b/>
          <w:bCs/>
          <w:noProof/>
          <w:sz w:val="24"/>
          <w:szCs w:val="24"/>
          <w:lang w:val="ro-RO" w:eastAsia="pl-PL"/>
        </w:rPr>
      </w:pPr>
      <w:r w:rsidRPr="00D21EAD">
        <w:rPr>
          <w:rFonts w:ascii="Montserrat Light" w:hAnsi="Montserrat Light"/>
          <w:b/>
          <w:bCs/>
          <w:noProof/>
          <w:sz w:val="24"/>
          <w:szCs w:val="24"/>
          <w:lang w:val="ro-RO" w:eastAsia="pl-PL"/>
        </w:rPr>
        <w:t>INFORMARE</w:t>
      </w:r>
    </w:p>
    <w:p w14:paraId="5939CECF" w14:textId="77777777" w:rsidR="005D46C9" w:rsidRPr="00D21EAD" w:rsidRDefault="005D46C9" w:rsidP="00D21EAD">
      <w:pPr>
        <w:tabs>
          <w:tab w:val="left" w:pos="0"/>
        </w:tabs>
        <w:spacing w:line="360" w:lineRule="auto"/>
        <w:contextualSpacing/>
        <w:jc w:val="center"/>
        <w:rPr>
          <w:rFonts w:ascii="Montserrat Light" w:hAnsi="Montserrat Light" w:cs="Courier New"/>
          <w:b/>
          <w:bCs/>
          <w:noProof/>
          <w:sz w:val="24"/>
          <w:szCs w:val="24"/>
          <w:lang w:val="ro-RO" w:eastAsia="pl-PL"/>
        </w:rPr>
      </w:pPr>
      <w:r w:rsidRPr="00D21EAD">
        <w:rPr>
          <w:rFonts w:ascii="Montserrat Light" w:hAnsi="Montserrat Light"/>
          <w:b/>
          <w:bCs/>
          <w:noProof/>
          <w:sz w:val="24"/>
          <w:szCs w:val="24"/>
          <w:lang w:val="ro-RO" w:eastAsia="pl-PL"/>
        </w:rPr>
        <w:t>p</w:t>
      </w:r>
      <w:r w:rsidR="007A0282" w:rsidRPr="00D21EAD">
        <w:rPr>
          <w:rFonts w:ascii="Montserrat Light" w:hAnsi="Montserrat Light"/>
          <w:b/>
          <w:bCs/>
          <w:noProof/>
          <w:sz w:val="24"/>
          <w:szCs w:val="24"/>
          <w:lang w:val="ro-RO" w:eastAsia="pl-PL"/>
        </w:rPr>
        <w:t xml:space="preserve">rivind necesitatea </w:t>
      </w:r>
      <w:r w:rsidRPr="00D21EAD">
        <w:rPr>
          <w:rFonts w:ascii="Montserrat Light" w:eastAsiaTheme="minorHAnsi" w:hAnsi="Montserrat Light" w:cstheme="minorBidi"/>
          <w:b/>
          <w:bCs/>
          <w:kern w:val="2"/>
          <w:sz w:val="24"/>
          <w:szCs w:val="24"/>
          <w:lang w:val="en-US"/>
          <w14:ligatures w14:val="standardContextual"/>
        </w:rPr>
        <w:t xml:space="preserve">adoptării unei </w:t>
      </w:r>
      <w:r w:rsidRPr="00D21EAD">
        <w:rPr>
          <w:rFonts w:ascii="Montserrat Light" w:hAnsi="Montserrat Light" w:cs="Courier New"/>
          <w:b/>
          <w:bCs/>
          <w:noProof/>
          <w:sz w:val="24"/>
          <w:szCs w:val="24"/>
          <w:lang w:val="ro-RO" w:eastAsia="pl-PL"/>
        </w:rPr>
        <w:t xml:space="preserve">decizii cu privire la menținerea </w:t>
      </w:r>
    </w:p>
    <w:p w14:paraId="5D0ED349" w14:textId="63E0A30B" w:rsidR="00514807" w:rsidRPr="00D21EAD" w:rsidRDefault="005D46C9" w:rsidP="00D21EAD">
      <w:pPr>
        <w:tabs>
          <w:tab w:val="left" w:pos="0"/>
        </w:tabs>
        <w:spacing w:line="360" w:lineRule="auto"/>
        <w:contextualSpacing/>
        <w:jc w:val="center"/>
        <w:rPr>
          <w:rFonts w:ascii="Montserrat Light" w:hAnsi="Montserrat Light" w:cs="Courier New"/>
          <w:b/>
          <w:bCs/>
          <w:noProof/>
          <w:sz w:val="24"/>
          <w:szCs w:val="24"/>
          <w:lang w:val="ro-RO" w:eastAsia="pl-PL"/>
        </w:rPr>
      </w:pPr>
      <w:r w:rsidRPr="00D21EAD">
        <w:rPr>
          <w:rFonts w:ascii="Montserrat Light" w:hAnsi="Montserrat Light" w:cs="Courier New"/>
          <w:b/>
          <w:bCs/>
          <w:noProof/>
          <w:sz w:val="24"/>
          <w:szCs w:val="24"/>
          <w:lang w:val="ro-RO" w:eastAsia="pl-PL"/>
        </w:rPr>
        <w:t xml:space="preserve">formei actuale de organizare sau </w:t>
      </w:r>
      <w:r w:rsidR="00D21EAD" w:rsidRPr="00D21EAD">
        <w:rPr>
          <w:rFonts w:ascii="Montserrat Light" w:hAnsi="Montserrat Light" w:cs="Courier New"/>
          <w:b/>
          <w:bCs/>
          <w:noProof/>
          <w:sz w:val="24"/>
          <w:szCs w:val="24"/>
          <w:lang w:val="ro-RO" w:eastAsia="pl-PL"/>
        </w:rPr>
        <w:t xml:space="preserve">adoptarea măsurilor de </w:t>
      </w:r>
      <w:r w:rsidRPr="00D21EAD">
        <w:rPr>
          <w:rFonts w:ascii="Montserrat Light" w:hAnsi="Montserrat Light" w:cs="Courier New"/>
          <w:b/>
          <w:bCs/>
          <w:noProof/>
          <w:sz w:val="24"/>
          <w:szCs w:val="24"/>
          <w:lang w:val="ro-RO" w:eastAsia="pl-PL"/>
        </w:rPr>
        <w:t>r</w:t>
      </w:r>
      <w:r w:rsidRPr="00D21EAD">
        <w:rPr>
          <w:rFonts w:ascii="Montserrat Light" w:eastAsiaTheme="minorHAnsi" w:hAnsi="Montserrat Light" w:cstheme="minorBidi"/>
          <w:b/>
          <w:bCs/>
          <w:kern w:val="2"/>
          <w:sz w:val="24"/>
          <w:szCs w:val="24"/>
          <w:lang w:val="en-US"/>
          <w14:ligatures w14:val="standardContextual"/>
        </w:rPr>
        <w:t>eorganizare</w:t>
      </w:r>
      <w:r w:rsidR="00D21EAD" w:rsidRPr="00D21EAD">
        <w:rPr>
          <w:rFonts w:ascii="Montserrat Light" w:eastAsiaTheme="minorHAnsi" w:hAnsi="Montserrat Light" w:cstheme="minorBidi"/>
          <w:b/>
          <w:bCs/>
          <w:kern w:val="2"/>
          <w:sz w:val="24"/>
          <w:szCs w:val="24"/>
          <w:lang w:val="en-US"/>
          <w14:ligatures w14:val="standardContextual"/>
        </w:rPr>
        <w:t xml:space="preserve"> </w:t>
      </w:r>
      <w:r w:rsidRPr="00D21EAD">
        <w:rPr>
          <w:rFonts w:ascii="Montserrat Light" w:eastAsiaTheme="minorHAnsi" w:hAnsi="Montserrat Light" w:cstheme="minorBidi"/>
          <w:b/>
          <w:bCs/>
          <w:kern w:val="2"/>
          <w:sz w:val="24"/>
          <w:szCs w:val="24"/>
          <w:lang w:val="en-US"/>
          <w14:ligatures w14:val="standardContextual"/>
        </w:rPr>
        <w:t xml:space="preserve">a </w:t>
      </w:r>
      <w:r w:rsidRPr="00D21EAD">
        <w:rPr>
          <w:rFonts w:ascii="Montserrat Light" w:hAnsi="Montserrat Light" w:cs="Courier New"/>
          <w:b/>
          <w:bCs/>
          <w:noProof/>
          <w:sz w:val="24"/>
          <w:szCs w:val="24"/>
          <w:lang w:val="ro-RO" w:eastAsia="pl-PL"/>
        </w:rPr>
        <w:t>Aeroportului Internațional Avram Iancu Cluj R.A.</w:t>
      </w:r>
    </w:p>
    <w:p w14:paraId="76EDE251" w14:textId="77777777" w:rsidR="00D21EAD" w:rsidRPr="00D21EAD" w:rsidRDefault="00D21EAD" w:rsidP="00D21EAD">
      <w:pPr>
        <w:tabs>
          <w:tab w:val="left" w:pos="0"/>
        </w:tabs>
        <w:spacing w:line="360" w:lineRule="auto"/>
        <w:contextualSpacing/>
        <w:jc w:val="center"/>
        <w:rPr>
          <w:rFonts w:ascii="Montserrat Light" w:hAnsi="Montserrat Light"/>
          <w:b/>
          <w:bCs/>
          <w:noProof/>
          <w:sz w:val="24"/>
          <w:szCs w:val="24"/>
          <w:u w:val="single"/>
          <w:lang w:val="ro-RO" w:eastAsia="pl-PL"/>
        </w:rPr>
      </w:pPr>
    </w:p>
    <w:p w14:paraId="2B406078" w14:textId="491189DE" w:rsidR="007A0282" w:rsidRPr="00D21EAD" w:rsidRDefault="007A0282" w:rsidP="00D21EAD">
      <w:pPr>
        <w:pStyle w:val="Heading4"/>
        <w:tabs>
          <w:tab w:val="left" w:pos="0"/>
        </w:tabs>
        <w:spacing w:line="360" w:lineRule="auto"/>
        <w:ind w:firstLine="720"/>
        <w:contextualSpacing/>
        <w:jc w:val="both"/>
        <w:rPr>
          <w:rFonts w:ascii="Montserrat Light" w:eastAsiaTheme="minorHAnsi" w:hAnsi="Montserrat Light" w:cstheme="minorBidi"/>
          <w:i w:val="0"/>
          <w:iCs w:val="0"/>
          <w:color w:val="auto"/>
          <w:kern w:val="2"/>
          <w:sz w:val="24"/>
          <w:szCs w:val="24"/>
          <w:lang w:val="en-US"/>
          <w14:ligatures w14:val="standardContextual"/>
        </w:rPr>
      </w:pPr>
      <w:r w:rsidRPr="00D21EAD">
        <w:rPr>
          <w:rFonts w:ascii="Montserrat Light" w:hAnsi="Montserrat Light"/>
          <w:i w:val="0"/>
          <w:iCs w:val="0"/>
          <w:noProof/>
          <w:color w:val="auto"/>
          <w:sz w:val="24"/>
          <w:szCs w:val="24"/>
        </w:rPr>
        <w:t xml:space="preserve">Conform prevederilor </w:t>
      </w:r>
      <w:r w:rsidRPr="00D21EAD">
        <w:rPr>
          <w:rFonts w:ascii="Montserrat Light" w:hAnsi="Montserrat Light"/>
          <w:i w:val="0"/>
          <w:iCs w:val="0"/>
          <w:noProof/>
          <w:color w:val="auto"/>
          <w:sz w:val="24"/>
          <w:szCs w:val="24"/>
          <w:u w:val="single"/>
        </w:rPr>
        <w:t>art. IV din Legea</w:t>
      </w:r>
      <w:r w:rsidRPr="00D21EAD">
        <w:rPr>
          <w:rFonts w:ascii="Montserrat Light" w:eastAsiaTheme="minorHAnsi" w:hAnsi="Montserrat Light" w:cstheme="minorBidi"/>
          <w:i w:val="0"/>
          <w:iCs w:val="0"/>
          <w:color w:val="auto"/>
          <w:kern w:val="2"/>
          <w:sz w:val="24"/>
          <w:szCs w:val="24"/>
          <w:u w:val="single"/>
          <w:lang w:val="en-US"/>
          <w14:ligatures w14:val="standardContextual"/>
        </w:rPr>
        <w:t xml:space="preserve"> nr. 187 din 28 iunie 2023</w:t>
      </w:r>
      <w:r w:rsidRPr="00D21EAD">
        <w:rPr>
          <w:rFonts w:ascii="Montserrat Light" w:eastAsiaTheme="minorHAnsi" w:hAnsi="Montserrat Light" w:cstheme="minorBidi"/>
          <w:i w:val="0"/>
          <w:iCs w:val="0"/>
          <w:color w:val="auto"/>
          <w:kern w:val="2"/>
          <w:sz w:val="24"/>
          <w:szCs w:val="24"/>
          <w:lang w:val="en-US"/>
          <w14:ligatures w14:val="standardContextual"/>
        </w:rPr>
        <w:t xml:space="preserve"> pentru modificarea şi completarea </w:t>
      </w:r>
      <w:hyperlink w:history="1">
        <w:r w:rsidRPr="00D21EAD">
          <w:rPr>
            <w:rFonts w:ascii="Montserrat Light" w:eastAsiaTheme="minorHAnsi" w:hAnsi="Montserrat Light" w:cstheme="minorBidi"/>
            <w:i w:val="0"/>
            <w:iCs w:val="0"/>
            <w:color w:val="auto"/>
            <w:kern w:val="2"/>
            <w:sz w:val="24"/>
            <w:szCs w:val="24"/>
            <w:lang w:val="en-US"/>
            <w14:ligatures w14:val="standardContextual"/>
          </w:rPr>
          <w:t>Ordonanţei de urgenţă a Guvernului nr. 109/2011</w:t>
        </w:r>
      </w:hyperlink>
      <w:r w:rsidRPr="00D21EAD">
        <w:rPr>
          <w:rFonts w:ascii="Montserrat Light" w:eastAsiaTheme="minorHAnsi" w:hAnsi="Montserrat Light" w:cstheme="minorBidi"/>
          <w:i w:val="0"/>
          <w:iCs w:val="0"/>
          <w:color w:val="auto"/>
          <w:kern w:val="2"/>
          <w:sz w:val="24"/>
          <w:szCs w:val="24"/>
          <w:lang w:val="en-US"/>
          <w14:ligatures w14:val="standardContextual"/>
        </w:rPr>
        <w:t xml:space="preserve"> privind guvernanţa corporativă a întreprinderilor publice,</w:t>
      </w:r>
    </w:p>
    <w:p w14:paraId="23A548A8" w14:textId="74D0A10C"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 xml:space="preserve">(1) </w:t>
      </w:r>
      <w:r w:rsidRPr="00D21EAD">
        <w:rPr>
          <w:rFonts w:ascii="Montserrat Light" w:eastAsiaTheme="minorHAnsi" w:hAnsi="Montserrat Light" w:cstheme="minorBidi"/>
          <w:b/>
          <w:bCs/>
          <w:i/>
          <w:iCs/>
          <w:kern w:val="2"/>
          <w:sz w:val="24"/>
          <w:szCs w:val="24"/>
          <w:lang w:val="en-US"/>
          <w14:ligatures w14:val="standardContextual"/>
        </w:rPr>
        <w:t>În termen de 3 ani de la data intrării în vigoare a prezentei legi</w:t>
      </w:r>
      <w:r w:rsidRPr="00D21EAD">
        <w:rPr>
          <w:rFonts w:ascii="Montserrat Light" w:eastAsiaTheme="minorHAnsi" w:hAnsi="Montserrat Light" w:cstheme="minorBidi"/>
          <w:i/>
          <w:iCs/>
          <w:kern w:val="2"/>
          <w:sz w:val="24"/>
          <w:szCs w:val="24"/>
          <w:lang w:val="en-US"/>
          <w14:ligatures w14:val="standardContextual"/>
        </w:rPr>
        <w:t xml:space="preserve">, </w:t>
      </w:r>
      <w:r w:rsidRPr="00D21EAD">
        <w:rPr>
          <w:rFonts w:ascii="Montserrat Light" w:eastAsiaTheme="minorHAnsi" w:hAnsi="Montserrat Light" w:cstheme="minorBidi"/>
          <w:b/>
          <w:bCs/>
          <w:i/>
          <w:iCs/>
          <w:kern w:val="2"/>
          <w:sz w:val="24"/>
          <w:szCs w:val="24"/>
          <w:lang w:val="en-US"/>
          <w14:ligatures w14:val="standardContextual"/>
        </w:rPr>
        <w:t xml:space="preserve">întreprinderile publice existente, prevăzute la </w:t>
      </w:r>
      <w:hyperlink w:history="1">
        <w:r w:rsidRPr="00D21EAD">
          <w:rPr>
            <w:rFonts w:ascii="Montserrat Light" w:eastAsiaTheme="minorHAnsi" w:hAnsi="Montserrat Light" w:cstheme="minorBidi"/>
            <w:b/>
            <w:bCs/>
            <w:i/>
            <w:iCs/>
            <w:kern w:val="2"/>
            <w:sz w:val="24"/>
            <w:szCs w:val="24"/>
            <w:lang w:val="en-US"/>
            <w14:ligatures w14:val="standardContextual"/>
          </w:rPr>
          <w:t>art. 2 pct. 2 lit. a) din Ordonanţa de urgenţă a Guvernului nr. 109/2011</w:t>
        </w:r>
      </w:hyperlink>
      <w:r w:rsidRPr="00D21EAD">
        <w:rPr>
          <w:rFonts w:ascii="Montserrat Light" w:eastAsiaTheme="minorHAnsi" w:hAnsi="Montserrat Light" w:cstheme="minorBidi"/>
          <w:i/>
          <w:iCs/>
          <w:kern w:val="2"/>
          <w:sz w:val="24"/>
          <w:szCs w:val="24"/>
          <w:lang w:val="en-US"/>
          <w14:ligatures w14:val="standardContextual"/>
        </w:rPr>
        <w:t xml:space="preserve"> privind guvernanţa corporativă a întreprinderilor publice, aprobată cu modificări şi completări prin </w:t>
      </w:r>
      <w:hyperlink w:history="1">
        <w:r w:rsidRPr="00D21EAD">
          <w:rPr>
            <w:rFonts w:ascii="Montserrat Light" w:eastAsiaTheme="minorHAnsi" w:hAnsi="Montserrat Light" w:cstheme="minorBidi"/>
            <w:i/>
            <w:iCs/>
            <w:kern w:val="2"/>
            <w:sz w:val="24"/>
            <w:szCs w:val="24"/>
            <w:lang w:val="en-US"/>
            <w14:ligatures w14:val="standardContextual"/>
          </w:rPr>
          <w:t>Legea nr. 111/2016</w:t>
        </w:r>
      </w:hyperlink>
      <w:r w:rsidRPr="00D21EAD">
        <w:rPr>
          <w:rFonts w:ascii="Montserrat Light" w:eastAsiaTheme="minorHAnsi" w:hAnsi="Montserrat Light" w:cstheme="minorBidi"/>
          <w:i/>
          <w:iCs/>
          <w:kern w:val="2"/>
          <w:sz w:val="24"/>
          <w:szCs w:val="24"/>
          <w:lang w:val="en-US"/>
          <w14:ligatures w14:val="standardContextual"/>
        </w:rPr>
        <w:t>, cu modificările şi completările ulterioare, astfel cum a fost modificată şi completată prin prezenta lege, (</w:t>
      </w:r>
      <w:r w:rsidRPr="00D21EAD">
        <w:rPr>
          <w:rFonts w:ascii="Montserrat Light" w:eastAsiaTheme="minorHAnsi" w:hAnsi="Montserrat Light" w:cstheme="minorBidi"/>
          <w:b/>
          <w:bCs/>
          <w:i/>
          <w:iCs/>
          <w:kern w:val="2"/>
          <w:sz w:val="24"/>
          <w:szCs w:val="24"/>
          <w:lang w:val="en-US"/>
          <w14:ligatures w14:val="standardContextual"/>
        </w:rPr>
        <w:t>n.n. regiile autonome</w:t>
      </w:r>
      <w:r w:rsidRPr="00D21EAD">
        <w:rPr>
          <w:rFonts w:ascii="Montserrat Light" w:eastAsiaTheme="minorHAnsi" w:hAnsi="Montserrat Light" w:cstheme="minorBidi"/>
          <w:i/>
          <w:iCs/>
          <w:kern w:val="2"/>
          <w:sz w:val="24"/>
          <w:szCs w:val="24"/>
          <w:lang w:val="en-US"/>
          <w14:ligatures w14:val="standardContextual"/>
        </w:rPr>
        <w:t xml:space="preserve">) cu excepţia celor prevăzute la </w:t>
      </w:r>
      <w:hyperlink w:history="1">
        <w:r w:rsidRPr="00D21EAD">
          <w:rPr>
            <w:rFonts w:ascii="Montserrat Light" w:eastAsiaTheme="minorHAnsi" w:hAnsi="Montserrat Light" w:cstheme="minorBidi"/>
            <w:i/>
            <w:iCs/>
            <w:kern w:val="2"/>
            <w:sz w:val="24"/>
            <w:szCs w:val="24"/>
            <w:lang w:val="en-US"/>
            <w14:ligatures w14:val="standardContextual"/>
          </w:rPr>
          <w:t>art. 1 alin. (6)</w:t>
        </w:r>
      </w:hyperlink>
      <w:r w:rsidRPr="00D21EAD">
        <w:rPr>
          <w:rFonts w:ascii="Montserrat Light" w:eastAsiaTheme="minorHAnsi" w:hAnsi="Montserrat Light" w:cstheme="minorBidi"/>
          <w:i/>
          <w:iCs/>
          <w:kern w:val="2"/>
          <w:sz w:val="24"/>
          <w:szCs w:val="24"/>
          <w:lang w:val="en-US"/>
          <w14:ligatures w14:val="standardContextual"/>
        </w:rPr>
        <w:t xml:space="preserve"> care desfăşoară în principal activităţi economice, </w:t>
      </w:r>
      <w:r w:rsidRPr="00771A3E">
        <w:rPr>
          <w:rFonts w:ascii="Montserrat Light" w:eastAsiaTheme="minorHAnsi" w:hAnsi="Montserrat Light" w:cstheme="minorBidi"/>
          <w:i/>
          <w:iCs/>
          <w:kern w:val="2"/>
          <w:sz w:val="24"/>
          <w:szCs w:val="24"/>
          <w:lang w:val="en-US"/>
          <w14:ligatures w14:val="standardContextual"/>
        </w:rPr>
        <w:t>se pot reorganiza de către autorităţile publice tutelare competente prin divizarea ac</w:t>
      </w:r>
      <w:r w:rsidRPr="00D21EAD">
        <w:rPr>
          <w:rFonts w:ascii="Montserrat Light" w:eastAsiaTheme="minorHAnsi" w:hAnsi="Montserrat Light" w:cstheme="minorBidi"/>
          <w:i/>
          <w:iCs/>
          <w:kern w:val="2"/>
          <w:sz w:val="24"/>
          <w:szCs w:val="24"/>
          <w:lang w:val="en-US"/>
          <w14:ligatures w14:val="standardContextual"/>
        </w:rPr>
        <w:t>tivităţilor de serviciu public de cele comerciale. Activităţile comerciale divizate vor fi organizate în societăţi pe acţiuni sau în societăţi cu răspundere limitată, potrivit prevederilor prezentei legi.</w:t>
      </w:r>
    </w:p>
    <w:p w14:paraId="16E114A6"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(2) De la data intrării în vigoare a prezentei legi nu se mai înfiinţează noi regii autonome care desfăşoară în principal activităţi economice.</w:t>
      </w:r>
    </w:p>
    <w:p w14:paraId="53E1DFF2"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 xml:space="preserve">(3) În termen de 6 luni de la data intrării în vigoare a prezentei legi, autorităţile publice tutelare şi consiliile de administraţie ale întreprinderilor publice regii autonome vor aproba măsurile necesare pentru punerea în aplicare a dispoziţiilor </w:t>
      </w:r>
      <w:hyperlink w:history="1">
        <w:r w:rsidRPr="00D21EAD">
          <w:rPr>
            <w:rFonts w:ascii="Montserrat Light" w:eastAsiaTheme="minorHAnsi" w:hAnsi="Montserrat Light" w:cstheme="minorBidi"/>
            <w:i/>
            <w:iCs/>
            <w:kern w:val="2"/>
            <w:sz w:val="24"/>
            <w:szCs w:val="24"/>
            <w:lang w:val="en-US"/>
            <w14:ligatures w14:val="standardContextual"/>
          </w:rPr>
          <w:t>alin. (1)</w:t>
        </w:r>
      </w:hyperlink>
      <w:r w:rsidRPr="00D21EAD">
        <w:rPr>
          <w:rFonts w:ascii="Montserrat Light" w:eastAsiaTheme="minorHAnsi" w:hAnsi="Montserrat Light" w:cstheme="minorBidi"/>
          <w:i/>
          <w:iCs/>
          <w:kern w:val="2"/>
          <w:sz w:val="24"/>
          <w:szCs w:val="24"/>
          <w:lang w:val="en-US"/>
          <w14:ligatures w14:val="standardContextual"/>
        </w:rPr>
        <w:t xml:space="preserve">, prevederile </w:t>
      </w:r>
      <w:hyperlink w:history="1">
        <w:r w:rsidRPr="00D21EAD">
          <w:rPr>
            <w:rFonts w:ascii="Montserrat Light" w:eastAsiaTheme="minorHAnsi" w:hAnsi="Montserrat Light" w:cstheme="minorBidi"/>
            <w:i/>
            <w:iCs/>
            <w:kern w:val="2"/>
            <w:sz w:val="24"/>
            <w:szCs w:val="24"/>
            <w:lang w:val="en-US"/>
            <w14:ligatures w14:val="standardContextual"/>
          </w:rPr>
          <w:t>art. 59^1</w:t>
        </w:r>
      </w:hyperlink>
      <w:r w:rsidRPr="00D21EAD">
        <w:rPr>
          <w:rFonts w:ascii="Montserrat Light" w:eastAsiaTheme="minorHAnsi" w:hAnsi="Montserrat Light" w:cstheme="minorBidi"/>
          <w:i/>
          <w:iCs/>
          <w:kern w:val="2"/>
          <w:sz w:val="24"/>
          <w:szCs w:val="24"/>
          <w:lang w:val="en-US"/>
          <w14:ligatures w14:val="standardContextual"/>
        </w:rPr>
        <w:t xml:space="preserve"> aplicându-se în mod corespunzător.</w:t>
      </w:r>
    </w:p>
    <w:p w14:paraId="1B59373C"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kern w:val="2"/>
          <w:sz w:val="24"/>
          <w:szCs w:val="24"/>
          <w:lang w:val="en-US"/>
          <w14:ligatures w14:val="standardContextual"/>
        </w:rPr>
      </w:pPr>
    </w:p>
    <w:p w14:paraId="0B80D89D" w14:textId="7A653774" w:rsidR="007A0282" w:rsidRPr="00D21EAD" w:rsidRDefault="00835CCC" w:rsidP="00D21EAD">
      <w:pPr>
        <w:tabs>
          <w:tab w:val="left" w:pos="0"/>
        </w:tabs>
        <w:spacing w:after="160" w:line="360" w:lineRule="auto"/>
        <w:ind w:firstLine="720"/>
        <w:contextualSpacing/>
        <w:jc w:val="both"/>
        <w:rPr>
          <w:rFonts w:ascii="Montserrat Light" w:eastAsiaTheme="minorHAnsi" w:hAnsi="Montserrat Light" w:cstheme="minorBidi"/>
          <w:kern w:val="2"/>
          <w:sz w:val="24"/>
          <w:szCs w:val="24"/>
          <w:lang w:val="en-US"/>
          <w14:ligatures w14:val="standardContextual"/>
        </w:rPr>
      </w:pPr>
      <w:r w:rsidRPr="00D21EAD">
        <w:rPr>
          <w:rFonts w:ascii="Montserrat Light" w:eastAsiaTheme="minorHAnsi" w:hAnsi="Montserrat Light" w:cstheme="minorBidi"/>
          <w:kern w:val="2"/>
          <w:sz w:val="24"/>
          <w:szCs w:val="24"/>
          <w:lang w:val="en-US"/>
          <w14:ligatures w14:val="standardContextual"/>
        </w:rPr>
        <w:t xml:space="preserve">Ulterior, a fost aprobată </w:t>
      </w:r>
      <w:r w:rsidR="007A0282" w:rsidRPr="00D21EAD">
        <w:rPr>
          <w:rFonts w:ascii="Montserrat Light" w:eastAsiaTheme="minorHAnsi" w:hAnsi="Montserrat Light" w:cstheme="minorBidi"/>
          <w:kern w:val="2"/>
          <w:sz w:val="24"/>
          <w:szCs w:val="24"/>
          <w:u w:val="single"/>
          <w:lang w:val="en-US"/>
          <w14:ligatures w14:val="standardContextual"/>
        </w:rPr>
        <w:t>O</w:t>
      </w:r>
      <w:r w:rsidRPr="00D21EAD">
        <w:rPr>
          <w:rFonts w:ascii="Montserrat Light" w:eastAsiaTheme="minorHAnsi" w:hAnsi="Montserrat Light" w:cstheme="minorBidi"/>
          <w:kern w:val="2"/>
          <w:sz w:val="24"/>
          <w:szCs w:val="24"/>
          <w:u w:val="single"/>
          <w:lang w:val="en-US"/>
          <w14:ligatures w14:val="standardContextual"/>
        </w:rPr>
        <w:t xml:space="preserve">rdonanța de urgență a Guvernului nr. </w:t>
      </w:r>
      <w:r w:rsidR="007A0282" w:rsidRPr="00D21EAD">
        <w:rPr>
          <w:rFonts w:ascii="Montserrat Light" w:eastAsiaTheme="minorHAnsi" w:hAnsi="Montserrat Light" w:cstheme="minorBidi"/>
          <w:kern w:val="2"/>
          <w:sz w:val="24"/>
          <w:szCs w:val="24"/>
          <w:u w:val="single"/>
          <w:lang w:val="en-US"/>
          <w14:ligatures w14:val="standardContextual"/>
        </w:rPr>
        <w:t>22/2025</w:t>
      </w:r>
      <w:r w:rsidRPr="00D21EAD">
        <w:rPr>
          <w:rFonts w:ascii="Montserrat Light" w:eastAsiaTheme="minorHAnsi" w:hAnsi="Montserrat Light" w:cstheme="minorBidi"/>
          <w:kern w:val="2"/>
          <w:sz w:val="24"/>
          <w:szCs w:val="24"/>
          <w:lang w:val="en-US"/>
          <w14:ligatures w14:val="standardContextual"/>
        </w:rPr>
        <w:t xml:space="preserve"> (pentru modificarea şi completarea </w:t>
      </w:r>
      <w:hyperlink w:history="1">
        <w:r w:rsidRPr="00D21EAD">
          <w:rPr>
            <w:rStyle w:val="Hyperlink"/>
            <w:rFonts w:ascii="Montserrat Light" w:eastAsiaTheme="minorHAnsi" w:hAnsi="Montserrat Light" w:cstheme="minorBidi"/>
            <w:color w:val="auto"/>
            <w:kern w:val="2"/>
            <w:sz w:val="24"/>
            <w:szCs w:val="24"/>
            <w:u w:val="none"/>
            <w:lang w:val="en-US"/>
            <w14:ligatures w14:val="standardContextual"/>
          </w:rPr>
          <w:t>Ordonanţei de urgenţă a Guvernului nr. 109/2011</w:t>
        </w:r>
      </w:hyperlink>
      <w:r w:rsidRPr="00D21EAD">
        <w:rPr>
          <w:rFonts w:ascii="Montserrat Light" w:eastAsiaTheme="minorHAnsi" w:hAnsi="Montserrat Light" w:cstheme="minorBidi"/>
          <w:kern w:val="2"/>
          <w:sz w:val="24"/>
          <w:szCs w:val="24"/>
          <w:lang w:val="en-US"/>
          <w14:ligatures w14:val="standardContextual"/>
        </w:rPr>
        <w:t xml:space="preserve"> privind guvernanţa corporativă a întreprinderilor publice, a </w:t>
      </w:r>
      <w:hyperlink w:history="1">
        <w:r w:rsidRPr="00D21EAD">
          <w:rPr>
            <w:rStyle w:val="Hyperlink"/>
            <w:rFonts w:ascii="Montserrat Light" w:eastAsiaTheme="minorHAnsi" w:hAnsi="Montserrat Light" w:cstheme="minorBidi"/>
            <w:color w:val="auto"/>
            <w:kern w:val="2"/>
            <w:sz w:val="24"/>
            <w:szCs w:val="24"/>
            <w:u w:val="none"/>
            <w:lang w:val="en-US"/>
            <w14:ligatures w14:val="standardContextual"/>
          </w:rPr>
          <w:t>Legii nr. 187/2023</w:t>
        </w:r>
      </w:hyperlink>
      <w:r w:rsidRPr="00D21EAD">
        <w:rPr>
          <w:rFonts w:ascii="Montserrat Light" w:eastAsiaTheme="minorHAnsi" w:hAnsi="Montserrat Light" w:cstheme="minorBidi"/>
          <w:kern w:val="2"/>
          <w:sz w:val="24"/>
          <w:szCs w:val="24"/>
          <w:lang w:val="en-US"/>
          <w14:ligatures w14:val="standardContextual"/>
        </w:rPr>
        <w:t xml:space="preserve"> pentru modificarea şi completarea </w:t>
      </w:r>
      <w:hyperlink w:history="1">
        <w:r w:rsidRPr="00D21EAD">
          <w:rPr>
            <w:rStyle w:val="Hyperlink"/>
            <w:rFonts w:ascii="Montserrat Light" w:eastAsiaTheme="minorHAnsi" w:hAnsi="Montserrat Light" w:cstheme="minorBidi"/>
            <w:color w:val="auto"/>
            <w:kern w:val="2"/>
            <w:sz w:val="24"/>
            <w:szCs w:val="24"/>
            <w:u w:val="none"/>
            <w:lang w:val="en-US"/>
            <w14:ligatures w14:val="standardContextual"/>
          </w:rPr>
          <w:t>Ordonanţei de urgenţă a Guvernului nr. 109/2011</w:t>
        </w:r>
      </w:hyperlink>
      <w:r w:rsidRPr="00D21EAD">
        <w:rPr>
          <w:rFonts w:ascii="Montserrat Light" w:eastAsiaTheme="minorHAnsi" w:hAnsi="Montserrat Light" w:cstheme="minorBidi"/>
          <w:kern w:val="2"/>
          <w:sz w:val="24"/>
          <w:szCs w:val="24"/>
          <w:lang w:val="en-US"/>
          <w14:ligatures w14:val="standardContextual"/>
        </w:rPr>
        <w:t xml:space="preserve"> privind guvernanţa corporativă a întreprinderilor publice, precum şi pentru abrogarea unor dispoziţii din acte normative), care la art. IV prevede:</w:t>
      </w:r>
    </w:p>
    <w:p w14:paraId="256215F7" w14:textId="2523F406" w:rsidR="007A0282" w:rsidRPr="00D21EAD" w:rsidRDefault="00D21EAD"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Pr>
          <w:rFonts w:ascii="Montserrat Light" w:eastAsiaTheme="minorHAnsi" w:hAnsi="Montserrat Light" w:cstheme="minorBidi"/>
          <w:b/>
          <w:bCs/>
          <w:i/>
          <w:iCs/>
          <w:kern w:val="2"/>
          <w:sz w:val="24"/>
          <w:szCs w:val="24"/>
          <w:lang w:val="en-US"/>
          <w14:ligatures w14:val="standardContextual"/>
        </w:rPr>
        <w:lastRenderedPageBreak/>
        <w:t>“</w:t>
      </w:r>
      <w:r w:rsidR="007A0282" w:rsidRPr="00D21EAD">
        <w:rPr>
          <w:rFonts w:ascii="Montserrat Light" w:eastAsiaTheme="minorHAnsi" w:hAnsi="Montserrat Light" w:cstheme="minorBidi"/>
          <w:b/>
          <w:bCs/>
          <w:i/>
          <w:iCs/>
          <w:kern w:val="2"/>
          <w:sz w:val="24"/>
          <w:szCs w:val="24"/>
          <w:lang w:val="en-US"/>
          <w14:ligatures w14:val="standardContextual"/>
        </w:rPr>
        <w:t>În termen de 6 luni de la data intrării în vigoare a prezentei ordonanţe de urgenţă</w:t>
      </w:r>
      <w:r w:rsidR="00835CCC" w:rsidRPr="00D21EAD">
        <w:rPr>
          <w:rFonts w:ascii="Montserrat Light" w:eastAsiaTheme="minorHAnsi" w:hAnsi="Montserrat Light" w:cstheme="minorBidi"/>
          <w:i/>
          <w:iCs/>
          <w:kern w:val="2"/>
          <w:sz w:val="24"/>
          <w:szCs w:val="24"/>
          <w:lang w:val="en-US"/>
          <w14:ligatures w14:val="standardContextual"/>
        </w:rPr>
        <w:t xml:space="preserve"> </w:t>
      </w:r>
      <w:r w:rsidR="00835CCC" w:rsidRPr="00D21EAD">
        <w:rPr>
          <w:rFonts w:ascii="Montserrat Light" w:eastAsiaTheme="minorHAnsi" w:hAnsi="Montserrat Light" w:cstheme="minorBidi"/>
          <w:kern w:val="2"/>
          <w:sz w:val="24"/>
          <w:szCs w:val="24"/>
          <w:u w:val="single"/>
          <w:lang w:val="en-US"/>
          <w14:ligatures w14:val="standardContextual"/>
        </w:rPr>
        <w:t>(n.n. până la data de 08.10.2025)</w:t>
      </w:r>
      <w:r w:rsidR="007A0282" w:rsidRPr="00D21EAD">
        <w:rPr>
          <w:rFonts w:ascii="Montserrat Light" w:eastAsiaTheme="minorHAnsi" w:hAnsi="Montserrat Light" w:cstheme="minorBidi"/>
          <w:i/>
          <w:iCs/>
          <w:kern w:val="2"/>
          <w:sz w:val="24"/>
          <w:szCs w:val="24"/>
          <w:lang w:val="en-US"/>
          <w14:ligatures w14:val="standardContextual"/>
        </w:rPr>
        <w:t xml:space="preserve">, autorităţile publice tutelare şi consiliile de administraţie ale întreprinderilor publice regii autonome </w:t>
      </w:r>
      <w:r w:rsidR="007A0282" w:rsidRPr="00D21EAD">
        <w:rPr>
          <w:rFonts w:ascii="Montserrat Light" w:eastAsiaTheme="minorHAnsi" w:hAnsi="Montserrat Light" w:cstheme="minorBidi"/>
          <w:b/>
          <w:bCs/>
          <w:i/>
          <w:iCs/>
          <w:kern w:val="2"/>
          <w:sz w:val="24"/>
          <w:szCs w:val="24"/>
          <w:lang w:val="en-US"/>
          <w14:ligatures w14:val="standardContextual"/>
        </w:rPr>
        <w:t xml:space="preserve">vor aproba măsurile necesare pentru punerea în aplicare a dispoziţiilor </w:t>
      </w:r>
      <w:hyperlink w:history="1">
        <w:r w:rsidR="007A0282" w:rsidRPr="00D21EAD">
          <w:rPr>
            <w:rFonts w:ascii="Montserrat Light" w:eastAsiaTheme="minorHAnsi" w:hAnsi="Montserrat Light" w:cstheme="minorBidi"/>
            <w:b/>
            <w:bCs/>
            <w:i/>
            <w:iCs/>
            <w:kern w:val="2"/>
            <w:sz w:val="24"/>
            <w:szCs w:val="24"/>
            <w:lang w:val="en-US"/>
            <w14:ligatures w14:val="standardContextual"/>
          </w:rPr>
          <w:t>art. IV alin. (1) din Legea nr. 187/2023</w:t>
        </w:r>
      </w:hyperlink>
      <w:r w:rsidR="007A0282" w:rsidRPr="00D21EAD">
        <w:rPr>
          <w:rFonts w:ascii="Montserrat Light" w:eastAsiaTheme="minorHAnsi" w:hAnsi="Montserrat Light" w:cstheme="minorBidi"/>
          <w:i/>
          <w:iCs/>
          <w:kern w:val="2"/>
          <w:sz w:val="24"/>
          <w:szCs w:val="24"/>
          <w:lang w:val="en-US"/>
          <w14:ligatures w14:val="standardContextual"/>
        </w:rPr>
        <w:t xml:space="preserve"> pentru modificarea şi completarea </w:t>
      </w:r>
      <w:hyperlink w:history="1">
        <w:r w:rsidR="007A0282" w:rsidRPr="00D21EAD">
          <w:rPr>
            <w:rFonts w:ascii="Montserrat Light" w:eastAsiaTheme="minorHAnsi" w:hAnsi="Montserrat Light" w:cstheme="minorBidi"/>
            <w:i/>
            <w:iCs/>
            <w:kern w:val="2"/>
            <w:sz w:val="24"/>
            <w:szCs w:val="24"/>
            <w:lang w:val="en-US"/>
            <w14:ligatures w14:val="standardContextual"/>
          </w:rPr>
          <w:t>Ordonanţei de urgenţă a Guvernului nr. 109/2011</w:t>
        </w:r>
      </w:hyperlink>
      <w:r w:rsidR="007A0282" w:rsidRPr="00D21EAD">
        <w:rPr>
          <w:rFonts w:ascii="Montserrat Light" w:eastAsiaTheme="minorHAnsi" w:hAnsi="Montserrat Light" w:cstheme="minorBidi"/>
          <w:i/>
          <w:iCs/>
          <w:kern w:val="2"/>
          <w:sz w:val="24"/>
          <w:szCs w:val="24"/>
          <w:lang w:val="en-US"/>
          <w14:ligatures w14:val="standardContextual"/>
        </w:rPr>
        <w:t xml:space="preserve"> privind guvernanţa corporativă a întreprinderilor publice, cu modificările şi completările ulterioare, </w:t>
      </w:r>
      <w:r w:rsidR="007A0282" w:rsidRPr="00D21EAD">
        <w:rPr>
          <w:rFonts w:ascii="Montserrat Light" w:eastAsiaTheme="minorHAnsi" w:hAnsi="Montserrat Light" w:cstheme="minorBidi"/>
          <w:b/>
          <w:bCs/>
          <w:i/>
          <w:iCs/>
          <w:kern w:val="2"/>
          <w:sz w:val="24"/>
          <w:szCs w:val="24"/>
          <w:lang w:val="en-US"/>
          <w14:ligatures w14:val="standardContextual"/>
        </w:rPr>
        <w:t xml:space="preserve">în caz contrar urmând a se aplica sancţiunile prevăzute la </w:t>
      </w:r>
      <w:hyperlink w:history="1">
        <w:r w:rsidR="007A0282" w:rsidRPr="00D21EAD">
          <w:rPr>
            <w:rFonts w:ascii="Montserrat Light" w:eastAsiaTheme="minorHAnsi" w:hAnsi="Montserrat Light" w:cstheme="minorBidi"/>
            <w:b/>
            <w:bCs/>
            <w:i/>
            <w:iCs/>
            <w:kern w:val="2"/>
            <w:sz w:val="24"/>
            <w:szCs w:val="24"/>
            <w:lang w:val="en-US"/>
            <w14:ligatures w14:val="standardContextual"/>
          </w:rPr>
          <w:t>art. 59^1 alin. (1) lit. b)</w:t>
        </w:r>
      </w:hyperlink>
      <w:r w:rsidR="007A0282" w:rsidRPr="00D21EAD">
        <w:rPr>
          <w:rFonts w:ascii="Montserrat Light" w:eastAsiaTheme="minorHAnsi" w:hAnsi="Montserrat Light" w:cstheme="minorBidi"/>
          <w:i/>
          <w:iCs/>
          <w:kern w:val="2"/>
          <w:sz w:val="24"/>
          <w:szCs w:val="24"/>
          <w:lang w:val="en-US"/>
          <w14:ligatures w14:val="standardContextual"/>
        </w:rPr>
        <w:t xml:space="preserve"> şi </w:t>
      </w:r>
      <w:hyperlink w:history="1">
        <w:r w:rsidR="007A0282" w:rsidRPr="00D21EAD">
          <w:rPr>
            <w:rFonts w:ascii="Montserrat Light" w:eastAsiaTheme="minorHAnsi" w:hAnsi="Montserrat Light" w:cstheme="minorBidi"/>
            <w:i/>
            <w:iCs/>
            <w:kern w:val="2"/>
            <w:sz w:val="24"/>
            <w:szCs w:val="24"/>
            <w:lang w:val="en-US"/>
            <w14:ligatures w14:val="standardContextual"/>
          </w:rPr>
          <w:t>alin. (3) lit. b)</w:t>
        </w:r>
      </w:hyperlink>
      <w:r w:rsidR="007A0282" w:rsidRPr="00D21EAD">
        <w:rPr>
          <w:rFonts w:ascii="Montserrat Light" w:eastAsiaTheme="minorHAnsi" w:hAnsi="Montserrat Light" w:cstheme="minorBidi"/>
          <w:i/>
          <w:iCs/>
          <w:kern w:val="2"/>
          <w:sz w:val="24"/>
          <w:szCs w:val="24"/>
          <w:lang w:val="en-US"/>
          <w14:ligatures w14:val="standardContextual"/>
        </w:rPr>
        <w:t xml:space="preserve">, după caz, </w:t>
      </w:r>
      <w:r w:rsidR="007A0282" w:rsidRPr="00D21EAD">
        <w:rPr>
          <w:rFonts w:ascii="Montserrat Light" w:eastAsiaTheme="minorHAnsi" w:hAnsi="Montserrat Light" w:cstheme="minorBidi"/>
          <w:b/>
          <w:bCs/>
          <w:i/>
          <w:iCs/>
          <w:kern w:val="2"/>
          <w:sz w:val="24"/>
          <w:szCs w:val="24"/>
          <w:lang w:val="en-US"/>
          <w14:ligatures w14:val="standardContextual"/>
        </w:rPr>
        <w:t xml:space="preserve">şi </w:t>
      </w:r>
      <w:hyperlink w:history="1">
        <w:r w:rsidR="007A0282" w:rsidRPr="00D21EAD">
          <w:rPr>
            <w:rFonts w:ascii="Montserrat Light" w:eastAsiaTheme="minorHAnsi" w:hAnsi="Montserrat Light" w:cstheme="minorBidi"/>
            <w:b/>
            <w:bCs/>
            <w:i/>
            <w:iCs/>
            <w:kern w:val="2"/>
            <w:sz w:val="24"/>
            <w:szCs w:val="24"/>
            <w:lang w:val="en-US"/>
            <w14:ligatures w14:val="standardContextual"/>
          </w:rPr>
          <w:t>alin. (6) din Ordonanţa de urgenţă a Guvernului nr. 109/2011</w:t>
        </w:r>
      </w:hyperlink>
      <w:r w:rsidR="007A0282" w:rsidRPr="00D21EAD">
        <w:rPr>
          <w:rFonts w:ascii="Montserrat Light" w:eastAsiaTheme="minorHAnsi" w:hAnsi="Montserrat Light" w:cstheme="minorBidi"/>
          <w:i/>
          <w:iCs/>
          <w:kern w:val="2"/>
          <w:sz w:val="24"/>
          <w:szCs w:val="24"/>
          <w:lang w:val="en-US"/>
          <w14:ligatures w14:val="standardContextual"/>
        </w:rPr>
        <w:t xml:space="preserve"> privind guvernanţa corporativă a întreprinderilor publice, aprobată cu modificări şi completări prin </w:t>
      </w:r>
      <w:hyperlink w:history="1">
        <w:r w:rsidR="007A0282" w:rsidRPr="00D21EAD">
          <w:rPr>
            <w:rFonts w:ascii="Montserrat Light" w:eastAsiaTheme="minorHAnsi" w:hAnsi="Montserrat Light" w:cstheme="minorBidi"/>
            <w:i/>
            <w:iCs/>
            <w:kern w:val="2"/>
            <w:sz w:val="24"/>
            <w:szCs w:val="24"/>
            <w:lang w:val="en-US"/>
            <w14:ligatures w14:val="standardContextual"/>
          </w:rPr>
          <w:t>Legea nr. 111/2016</w:t>
        </w:r>
      </w:hyperlink>
      <w:r w:rsidR="007A0282" w:rsidRPr="00D21EAD">
        <w:rPr>
          <w:rFonts w:ascii="Montserrat Light" w:eastAsiaTheme="minorHAnsi" w:hAnsi="Montserrat Light" w:cstheme="minorBidi"/>
          <w:i/>
          <w:iCs/>
          <w:kern w:val="2"/>
          <w:sz w:val="24"/>
          <w:szCs w:val="24"/>
          <w:lang w:val="en-US"/>
          <w14:ligatures w14:val="standardContextual"/>
        </w:rPr>
        <w:t>, cu modificările şi completările ulterioare.</w:t>
      </w:r>
      <w:r>
        <w:rPr>
          <w:rFonts w:ascii="Montserrat Light" w:eastAsiaTheme="minorHAnsi" w:hAnsi="Montserrat Light" w:cstheme="minorBidi"/>
          <w:i/>
          <w:iCs/>
          <w:kern w:val="2"/>
          <w:sz w:val="24"/>
          <w:szCs w:val="24"/>
          <w:lang w:val="en-US"/>
          <w14:ligatures w14:val="standardContextual"/>
        </w:rPr>
        <w:t>”</w:t>
      </w:r>
    </w:p>
    <w:p w14:paraId="3EF16B9D"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kern w:val="2"/>
          <w:sz w:val="24"/>
          <w:szCs w:val="24"/>
          <w:lang w:val="en-US"/>
          <w14:ligatures w14:val="standardContextual"/>
        </w:rPr>
      </w:pPr>
    </w:p>
    <w:p w14:paraId="4EBA396E" w14:textId="7CE520FB" w:rsidR="007A0282" w:rsidRPr="00D21EAD" w:rsidRDefault="00835CCC" w:rsidP="00D21EAD">
      <w:pPr>
        <w:tabs>
          <w:tab w:val="left" w:pos="0"/>
        </w:tabs>
        <w:spacing w:after="160" w:line="360" w:lineRule="auto"/>
        <w:ind w:firstLine="720"/>
        <w:contextualSpacing/>
        <w:jc w:val="both"/>
        <w:rPr>
          <w:rFonts w:ascii="Montserrat Light" w:eastAsiaTheme="minorHAnsi" w:hAnsi="Montserrat Light" w:cstheme="minorBidi"/>
          <w:kern w:val="2"/>
          <w:sz w:val="24"/>
          <w:szCs w:val="24"/>
          <w:lang w:val="en-US"/>
          <w14:ligatures w14:val="standardContextual"/>
        </w:rPr>
      </w:pPr>
      <w:r w:rsidRPr="00D21EAD">
        <w:rPr>
          <w:rFonts w:ascii="Montserrat Light" w:eastAsiaTheme="minorHAnsi" w:hAnsi="Montserrat Light" w:cstheme="minorBidi"/>
          <w:kern w:val="2"/>
          <w:sz w:val="24"/>
          <w:szCs w:val="24"/>
          <w:lang w:val="en-US"/>
          <w14:ligatures w14:val="standardContextual"/>
        </w:rPr>
        <w:t>Articolul 59^1, alin. 1 lit. b) și alin. 6</w:t>
      </w:r>
      <w:r w:rsidR="001446B7" w:rsidRPr="00D21EAD">
        <w:rPr>
          <w:rFonts w:ascii="Montserrat Light" w:eastAsiaTheme="minorHAnsi" w:hAnsi="Montserrat Light" w:cstheme="minorBidi"/>
          <w:kern w:val="2"/>
          <w:sz w:val="24"/>
          <w:szCs w:val="24"/>
          <w:lang w:val="en-US"/>
          <w14:ligatures w14:val="standardContextual"/>
        </w:rPr>
        <w:t xml:space="preserve"> (aplicabile Consiliului Județean Cluj)</w:t>
      </w:r>
      <w:r w:rsidRPr="00D21EAD">
        <w:rPr>
          <w:rFonts w:ascii="Montserrat Light" w:eastAsiaTheme="minorHAnsi" w:hAnsi="Montserrat Light" w:cstheme="minorBidi"/>
          <w:kern w:val="2"/>
          <w:sz w:val="24"/>
          <w:szCs w:val="24"/>
          <w:lang w:val="en-US"/>
          <w14:ligatures w14:val="standardContextual"/>
        </w:rPr>
        <w:t xml:space="preserve"> din Ordonanța de urgență a Guvernului nr </w:t>
      </w:r>
      <w:r w:rsidR="007A0282" w:rsidRPr="00D21EAD">
        <w:rPr>
          <w:rFonts w:ascii="Montserrat Light" w:eastAsiaTheme="minorHAnsi" w:hAnsi="Montserrat Light" w:cstheme="minorBidi"/>
          <w:kern w:val="2"/>
          <w:sz w:val="24"/>
          <w:szCs w:val="24"/>
          <w:lang w:val="en-US"/>
          <w14:ligatures w14:val="standardContextual"/>
        </w:rPr>
        <w:t>109/2011</w:t>
      </w:r>
      <w:r w:rsidRPr="00D21EAD">
        <w:rPr>
          <w:rFonts w:ascii="Montserrat Light" w:eastAsiaTheme="minorHAnsi" w:hAnsi="Montserrat Light" w:cstheme="minorBidi"/>
          <w:kern w:val="2"/>
          <w:sz w:val="24"/>
          <w:szCs w:val="24"/>
          <w:lang w:val="en-US"/>
          <w14:ligatures w14:val="standardContextual"/>
        </w:rPr>
        <w:t>, prevede:</w:t>
      </w:r>
    </w:p>
    <w:p w14:paraId="23B18127"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 xml:space="preserve">(1) Neîndeplinirea de către autoritatea publică tutelară a obligaţiilor prevăzute la </w:t>
      </w:r>
      <w:hyperlink w:history="1">
        <w:r w:rsidRPr="00D21EAD">
          <w:rPr>
            <w:rFonts w:ascii="Montserrat Light" w:eastAsiaTheme="minorHAnsi" w:hAnsi="Montserrat Light" w:cstheme="minorBidi"/>
            <w:i/>
            <w:iCs/>
            <w:kern w:val="2"/>
            <w:sz w:val="24"/>
            <w:szCs w:val="24"/>
            <w:u w:val="single"/>
            <w:lang w:val="en-US"/>
            <w14:ligatures w14:val="standardContextual"/>
          </w:rPr>
          <w:t>art. 2^1 alin. (2)</w:t>
        </w:r>
      </w:hyperlink>
      <w:r w:rsidRPr="00D21EAD">
        <w:rPr>
          <w:rFonts w:ascii="Montserrat Light" w:eastAsiaTheme="minorHAnsi" w:hAnsi="Montserrat Light" w:cstheme="minorBidi"/>
          <w:i/>
          <w:iCs/>
          <w:kern w:val="2"/>
          <w:sz w:val="24"/>
          <w:szCs w:val="24"/>
          <w:lang w:val="en-US"/>
          <w14:ligatures w14:val="standardContextual"/>
        </w:rPr>
        <w:t xml:space="preserve">, </w:t>
      </w:r>
      <w:hyperlink w:history="1">
        <w:r w:rsidRPr="00D21EAD">
          <w:rPr>
            <w:rFonts w:ascii="Montserrat Light" w:eastAsiaTheme="minorHAnsi" w:hAnsi="Montserrat Light" w:cstheme="minorBidi"/>
            <w:i/>
            <w:iCs/>
            <w:kern w:val="2"/>
            <w:sz w:val="24"/>
            <w:szCs w:val="24"/>
            <w:u w:val="single"/>
            <w:lang w:val="en-US"/>
            <w14:ligatures w14:val="standardContextual"/>
          </w:rPr>
          <w:t>art. 3 alin. (1) lit. a)-j)</w:t>
        </w:r>
      </w:hyperlink>
      <w:r w:rsidRPr="00D21EAD">
        <w:rPr>
          <w:rFonts w:ascii="Montserrat Light" w:eastAsiaTheme="minorHAnsi" w:hAnsi="Montserrat Light" w:cstheme="minorBidi"/>
          <w:i/>
          <w:iCs/>
          <w:kern w:val="2"/>
          <w:sz w:val="24"/>
          <w:szCs w:val="24"/>
          <w:lang w:val="en-US"/>
          <w14:ligatures w14:val="standardContextual"/>
        </w:rPr>
        <w:t xml:space="preserve">, </w:t>
      </w:r>
      <w:hyperlink w:history="1">
        <w:r w:rsidRPr="00D21EAD">
          <w:rPr>
            <w:rFonts w:ascii="Montserrat Light" w:eastAsiaTheme="minorHAnsi" w:hAnsi="Montserrat Light" w:cstheme="minorBidi"/>
            <w:i/>
            <w:iCs/>
            <w:kern w:val="2"/>
            <w:sz w:val="24"/>
            <w:szCs w:val="24"/>
            <w:u w:val="single"/>
            <w:lang w:val="en-US"/>
            <w14:ligatures w14:val="standardContextual"/>
          </w:rPr>
          <w:t>art. 5 alin. (7)</w:t>
        </w:r>
      </w:hyperlink>
      <w:r w:rsidRPr="00D21EAD">
        <w:rPr>
          <w:rFonts w:ascii="Montserrat Light" w:eastAsiaTheme="minorHAnsi" w:hAnsi="Montserrat Light" w:cstheme="minorBidi"/>
          <w:i/>
          <w:iCs/>
          <w:kern w:val="2"/>
          <w:sz w:val="24"/>
          <w:szCs w:val="24"/>
          <w:lang w:val="en-US"/>
          <w14:ligatures w14:val="standardContextual"/>
        </w:rPr>
        <w:t xml:space="preserve">, </w:t>
      </w:r>
      <w:hyperlink w:history="1">
        <w:r w:rsidRPr="00D21EAD">
          <w:rPr>
            <w:rFonts w:ascii="Montserrat Light" w:eastAsiaTheme="minorHAnsi" w:hAnsi="Montserrat Light" w:cstheme="minorBidi"/>
            <w:i/>
            <w:iCs/>
            <w:kern w:val="2"/>
            <w:sz w:val="24"/>
            <w:szCs w:val="24"/>
            <w:u w:val="single"/>
            <w:lang w:val="en-US"/>
            <w14:ligatures w14:val="standardContextual"/>
          </w:rPr>
          <w:t>art. 29 alin. (4)</w:t>
        </w:r>
      </w:hyperlink>
      <w:r w:rsidRPr="00D21EAD">
        <w:rPr>
          <w:rFonts w:ascii="Montserrat Light" w:eastAsiaTheme="minorHAnsi" w:hAnsi="Montserrat Light" w:cstheme="minorBidi"/>
          <w:i/>
          <w:iCs/>
          <w:kern w:val="2"/>
          <w:sz w:val="24"/>
          <w:szCs w:val="24"/>
          <w:lang w:val="en-US"/>
          <w14:ligatures w14:val="standardContextual"/>
        </w:rPr>
        <w:t xml:space="preserve"> şi </w:t>
      </w:r>
      <w:hyperlink w:history="1">
        <w:r w:rsidRPr="00D21EAD">
          <w:rPr>
            <w:rFonts w:ascii="Montserrat Light" w:eastAsiaTheme="minorHAnsi" w:hAnsi="Montserrat Light" w:cstheme="minorBidi"/>
            <w:i/>
            <w:iCs/>
            <w:kern w:val="2"/>
            <w:sz w:val="24"/>
            <w:szCs w:val="24"/>
            <w:u w:val="single"/>
            <w:lang w:val="en-US"/>
            <w14:ligatures w14:val="standardContextual"/>
          </w:rPr>
          <w:t>(12)</w:t>
        </w:r>
      </w:hyperlink>
      <w:r w:rsidRPr="00D21EAD">
        <w:rPr>
          <w:rFonts w:ascii="Montserrat Light" w:eastAsiaTheme="minorHAnsi" w:hAnsi="Montserrat Light" w:cstheme="minorBidi"/>
          <w:i/>
          <w:iCs/>
          <w:kern w:val="2"/>
          <w:sz w:val="24"/>
          <w:szCs w:val="24"/>
          <w:lang w:val="en-US"/>
          <w14:ligatures w14:val="standardContextual"/>
        </w:rPr>
        <w:t xml:space="preserve"> constituie contravenţie şi se sancţionează, în funcţie de gravitatea faptei, după cum urmează:</w:t>
      </w:r>
    </w:p>
    <w:p w14:paraId="6BB48989" w14:textId="024EB7B0" w:rsidR="007A0282" w:rsidRPr="00D21EAD" w:rsidRDefault="00835CCC"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w:t>
      </w:r>
    </w:p>
    <w:p w14:paraId="080D3AD8"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b/>
          <w:bCs/>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 xml:space="preserve">b) </w:t>
      </w:r>
      <w:r w:rsidRPr="00D21EAD">
        <w:rPr>
          <w:rFonts w:ascii="Montserrat Light" w:eastAsiaTheme="minorHAnsi" w:hAnsi="Montserrat Light" w:cstheme="minorBidi"/>
          <w:b/>
          <w:bCs/>
          <w:i/>
          <w:iCs/>
          <w:kern w:val="2"/>
          <w:sz w:val="24"/>
          <w:szCs w:val="24"/>
          <w:lang w:val="en-US"/>
          <w14:ligatures w14:val="standardContextual"/>
        </w:rPr>
        <w:t>cu amendă de la 15.000 la 50.000 lei în cazul săvârşirii faptei pentru prima dată;</w:t>
      </w:r>
    </w:p>
    <w:p w14:paraId="150896AF" w14:textId="76C2ACC0" w:rsidR="001446B7" w:rsidRPr="00D21EAD" w:rsidRDefault="001446B7"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w:t>
      </w:r>
    </w:p>
    <w:p w14:paraId="3232AA37" w14:textId="77777777" w:rsidR="007A0282" w:rsidRPr="00D21EAD" w:rsidRDefault="007A0282" w:rsidP="00D21EAD">
      <w:pPr>
        <w:tabs>
          <w:tab w:val="left" w:pos="0"/>
        </w:tabs>
        <w:spacing w:after="160" w:line="360" w:lineRule="auto"/>
        <w:ind w:firstLine="720"/>
        <w:contextualSpacing/>
        <w:jc w:val="both"/>
        <w:rPr>
          <w:rFonts w:ascii="Montserrat Light" w:eastAsiaTheme="minorHAnsi" w:hAnsi="Montserrat Light" w:cstheme="minorBidi"/>
          <w:i/>
          <w:iCs/>
          <w:kern w:val="2"/>
          <w:sz w:val="24"/>
          <w:szCs w:val="24"/>
          <w:lang w:val="en-US"/>
          <w14:ligatures w14:val="standardContextual"/>
        </w:rPr>
      </w:pPr>
      <w:r w:rsidRPr="00D21EAD">
        <w:rPr>
          <w:rFonts w:ascii="Montserrat Light" w:eastAsiaTheme="minorHAnsi" w:hAnsi="Montserrat Light" w:cstheme="minorBidi"/>
          <w:i/>
          <w:iCs/>
          <w:kern w:val="2"/>
          <w:sz w:val="24"/>
          <w:szCs w:val="24"/>
          <w:lang w:val="en-US"/>
          <w14:ligatures w14:val="standardContextual"/>
        </w:rPr>
        <w:t xml:space="preserve">(6) Constatarea contravenţiilor şi aplicarea sancţiunilor contravenţionale se realizează de către persoane împuternicite prin ordin al preşedintelui AMEPIP. Sumele încasate se fac venit la bugetul de stat în cotă de 70%, diferenţa revenind bugetului AMEPIP. </w:t>
      </w:r>
      <w:r w:rsidRPr="00D21EAD">
        <w:rPr>
          <w:rFonts w:ascii="Montserrat Light" w:eastAsiaTheme="minorHAnsi" w:hAnsi="Montserrat Light" w:cstheme="minorBidi"/>
          <w:b/>
          <w:bCs/>
          <w:i/>
          <w:iCs/>
          <w:kern w:val="2"/>
          <w:sz w:val="24"/>
          <w:szCs w:val="24"/>
          <w:lang w:val="en-US"/>
          <w14:ligatures w14:val="standardContextual"/>
        </w:rPr>
        <w:t>Sancţiunile aplicate vor fi aduse la cunoştinţa publicului prin afişare pe pagina de internet a autorităţii publice tutelare şi a AMEPIP</w:t>
      </w:r>
      <w:r w:rsidRPr="00D21EAD">
        <w:rPr>
          <w:rFonts w:ascii="Montserrat Light" w:eastAsiaTheme="minorHAnsi" w:hAnsi="Montserrat Light" w:cstheme="minorBidi"/>
          <w:i/>
          <w:iCs/>
          <w:kern w:val="2"/>
          <w:sz w:val="24"/>
          <w:szCs w:val="24"/>
          <w:lang w:val="en-US"/>
          <w14:ligatures w14:val="standardContextual"/>
        </w:rPr>
        <w:t>.</w:t>
      </w:r>
    </w:p>
    <w:p w14:paraId="2C479450" w14:textId="77777777" w:rsidR="007A0282" w:rsidRPr="00D21EAD" w:rsidRDefault="007A0282" w:rsidP="00D21EAD">
      <w:pPr>
        <w:tabs>
          <w:tab w:val="left" w:pos="0"/>
        </w:tabs>
        <w:spacing w:line="360" w:lineRule="auto"/>
        <w:contextualSpacing/>
        <w:jc w:val="both"/>
        <w:rPr>
          <w:rFonts w:ascii="Montserrat Light" w:hAnsi="Montserrat Light"/>
          <w:sz w:val="24"/>
          <w:szCs w:val="24"/>
        </w:rPr>
      </w:pPr>
    </w:p>
    <w:p w14:paraId="3AE096B0" w14:textId="0C872E14" w:rsidR="00D21EAD" w:rsidRPr="00771A3E" w:rsidRDefault="00D21EAD" w:rsidP="00D21EAD">
      <w:pPr>
        <w:spacing w:before="100" w:beforeAutospacing="1" w:after="100" w:afterAutospacing="1" w:line="360" w:lineRule="auto"/>
        <w:contextualSpacing/>
        <w:jc w:val="both"/>
        <w:rPr>
          <w:rFonts w:ascii="Montserrat Light" w:eastAsia="Times New Roman" w:hAnsi="Montserrat Light" w:cs="Times New Roman"/>
          <w:sz w:val="24"/>
          <w:szCs w:val="24"/>
        </w:rPr>
      </w:pPr>
      <w:r w:rsidRPr="00D21EAD">
        <w:rPr>
          <w:rFonts w:ascii="Montserrat Light" w:hAnsi="Montserrat Light"/>
          <w:sz w:val="24"/>
          <w:szCs w:val="24"/>
        </w:rPr>
        <w:tab/>
        <w:t xml:space="preserve">Totodată, precizăm faptul că prin </w:t>
      </w:r>
      <w:r w:rsidRPr="00D21EAD">
        <w:rPr>
          <w:rFonts w:ascii="Montserrat Light" w:hAnsi="Montserrat Light"/>
          <w:sz w:val="24"/>
          <w:szCs w:val="24"/>
          <w:u w:val="single"/>
        </w:rPr>
        <w:t xml:space="preserve">Legea </w:t>
      </w:r>
      <w:r w:rsidRPr="00D21EAD">
        <w:rPr>
          <w:rFonts w:ascii="Montserrat Light" w:hAnsi="Montserrat Light"/>
          <w:sz w:val="24"/>
          <w:szCs w:val="24"/>
          <w:u w:val="single"/>
          <w:lang w:val="en-US"/>
        </w:rPr>
        <w:t>nr. 48 din 14 aprilie 2025</w:t>
      </w:r>
      <w:r w:rsidRPr="00D21EAD">
        <w:rPr>
          <w:rFonts w:ascii="Montserrat Light" w:hAnsi="Montserrat Light"/>
          <w:sz w:val="24"/>
          <w:szCs w:val="24"/>
          <w:lang w:val="en-US"/>
        </w:rPr>
        <w:t xml:space="preserve"> privind aprobarea Politicii publice de proprietate privată a statului s-a reiterat prevederea că “</w:t>
      </w:r>
      <w:r w:rsidRPr="00771A3E">
        <w:rPr>
          <w:rFonts w:ascii="Montserrat Light" w:eastAsia="Times New Roman" w:hAnsi="Montserrat Light" w:cs="Times New Roman"/>
          <w:i/>
          <w:iCs/>
          <w:sz w:val="24"/>
          <w:szCs w:val="24"/>
        </w:rPr>
        <w:t xml:space="preserve">În ceea ce priveşte regiile autonome care desfăşoară în principal activităţi economice, autorităţile publice tutelare competente pot dispune, în termenul </w:t>
      </w:r>
      <w:r w:rsidRPr="00771A3E">
        <w:rPr>
          <w:rFonts w:ascii="Montserrat Light" w:eastAsia="Times New Roman" w:hAnsi="Montserrat Light" w:cs="Times New Roman"/>
          <w:i/>
          <w:iCs/>
          <w:sz w:val="24"/>
          <w:szCs w:val="24"/>
        </w:rPr>
        <w:lastRenderedPageBreak/>
        <w:t>prevăzut de lege, reorganizarea acestora prin divizarea activităţilor de serviciu public de cele comerciale, urmând ca activităţile comerciale divizate să fie organizate în societăţi pe acţiuni sau în societăţi cu răspundere limitată.”</w:t>
      </w:r>
    </w:p>
    <w:p w14:paraId="4CCC8758" w14:textId="67D70924" w:rsidR="00D21EAD" w:rsidRPr="00D21EAD" w:rsidRDefault="00D21EAD" w:rsidP="00D21EAD">
      <w:pPr>
        <w:tabs>
          <w:tab w:val="left" w:pos="0"/>
        </w:tabs>
        <w:spacing w:line="360" w:lineRule="auto"/>
        <w:contextualSpacing/>
        <w:jc w:val="both"/>
        <w:rPr>
          <w:rFonts w:ascii="Montserrat Light" w:hAnsi="Montserrat Light"/>
          <w:sz w:val="24"/>
          <w:szCs w:val="24"/>
        </w:rPr>
      </w:pPr>
    </w:p>
    <w:p w14:paraId="0EAED572" w14:textId="60CD2DA1" w:rsidR="007A0282" w:rsidRPr="00D21EAD" w:rsidRDefault="007A0282" w:rsidP="00D21EAD">
      <w:pPr>
        <w:tabs>
          <w:tab w:val="left" w:pos="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t xml:space="preserve">Prin </w:t>
      </w:r>
      <w:r w:rsidR="001446B7" w:rsidRPr="00D21EAD">
        <w:rPr>
          <w:rFonts w:ascii="Montserrat Light" w:hAnsi="Montserrat Light"/>
          <w:sz w:val="24"/>
          <w:szCs w:val="24"/>
        </w:rPr>
        <w:t>a</w:t>
      </w:r>
      <w:r w:rsidRPr="00D21EAD">
        <w:rPr>
          <w:rFonts w:ascii="Montserrat Light" w:hAnsi="Montserrat Light"/>
          <w:sz w:val="24"/>
          <w:szCs w:val="24"/>
        </w:rPr>
        <w:t xml:space="preserve">dresa nr. 7672/12.03.2025,  înregistrată la Consiliul Județean Cluj sub nr. 11418/13.03.2025, </w:t>
      </w:r>
      <w:r w:rsidR="001446B7" w:rsidRPr="00D21EAD">
        <w:rPr>
          <w:rFonts w:ascii="Montserrat Light" w:hAnsi="Montserrat Light"/>
          <w:sz w:val="24"/>
          <w:szCs w:val="24"/>
        </w:rPr>
        <w:t xml:space="preserve">Secretariatul General al Guvernului </w:t>
      </w:r>
      <w:r w:rsidRPr="00D21EAD">
        <w:rPr>
          <w:rFonts w:ascii="Montserrat Light" w:hAnsi="Montserrat Light"/>
          <w:sz w:val="24"/>
          <w:szCs w:val="24"/>
        </w:rPr>
        <w:t xml:space="preserve">a </w:t>
      </w:r>
      <w:r w:rsidR="00843F42" w:rsidRPr="00D21EAD">
        <w:rPr>
          <w:rFonts w:ascii="Montserrat Light" w:hAnsi="Montserrat Light"/>
          <w:sz w:val="24"/>
          <w:szCs w:val="24"/>
        </w:rPr>
        <w:t>comunicat</w:t>
      </w:r>
      <w:r w:rsidRPr="00D21EAD">
        <w:rPr>
          <w:rFonts w:ascii="Montserrat Light" w:hAnsi="Montserrat Light"/>
          <w:sz w:val="24"/>
          <w:szCs w:val="24"/>
        </w:rPr>
        <w:t xml:space="preserve"> Consiliului Județean Cluj necesitatea respectării prevederilor art. IV alin. (1) din Legea nr. 187/2023, astfel cum a fost modificată prin</w:t>
      </w:r>
      <w:hyperlink w:history="1">
        <w:r w:rsidRPr="00D21EAD">
          <w:rPr>
            <w:rFonts w:ascii="Montserrat Light" w:hAnsi="Montserrat Light"/>
            <w:sz w:val="24"/>
            <w:szCs w:val="24"/>
          </w:rPr>
          <w:t xml:space="preserve"> </w:t>
        </w:r>
        <w:r w:rsidRPr="00D21EAD">
          <w:rPr>
            <w:rStyle w:val="Hyperlink"/>
            <w:rFonts w:ascii="Montserrat Light" w:hAnsi="Montserrat Light"/>
            <w:color w:val="auto"/>
            <w:sz w:val="24"/>
            <w:szCs w:val="24"/>
            <w:u w:val="none"/>
          </w:rPr>
          <w:t>O.U.G.  nr. 22</w:t>
        </w:r>
        <w:r w:rsidR="001446B7" w:rsidRPr="00D21EAD">
          <w:rPr>
            <w:rStyle w:val="Hyperlink"/>
            <w:rFonts w:ascii="Montserrat Light" w:hAnsi="Montserrat Light"/>
            <w:color w:val="auto"/>
            <w:sz w:val="24"/>
            <w:szCs w:val="24"/>
            <w:u w:val="none"/>
          </w:rPr>
          <w:t>/</w:t>
        </w:r>
        <w:r w:rsidRPr="00D21EAD">
          <w:rPr>
            <w:rStyle w:val="Hyperlink"/>
            <w:rFonts w:ascii="Montserrat Light" w:hAnsi="Montserrat Light"/>
            <w:color w:val="auto"/>
            <w:sz w:val="24"/>
            <w:szCs w:val="24"/>
            <w:u w:val="none"/>
          </w:rPr>
          <w:t>2025</w:t>
        </w:r>
      </w:hyperlink>
      <w:r w:rsidRPr="00D21EAD">
        <w:rPr>
          <w:rFonts w:ascii="Montserrat Light" w:hAnsi="Montserrat Light"/>
          <w:sz w:val="24"/>
          <w:szCs w:val="24"/>
        </w:rPr>
        <w:t xml:space="preserve">, </w:t>
      </w:r>
      <w:r w:rsidR="001446B7" w:rsidRPr="00D21EAD">
        <w:rPr>
          <w:rFonts w:ascii="Montserrat Light" w:hAnsi="Montserrat Light"/>
          <w:sz w:val="24"/>
          <w:szCs w:val="24"/>
        </w:rPr>
        <w:t>astfel</w:t>
      </w:r>
      <w:r w:rsidRPr="00D21EAD">
        <w:rPr>
          <w:rFonts w:ascii="Montserrat Light" w:hAnsi="Montserrat Light"/>
          <w:sz w:val="24"/>
          <w:szCs w:val="24"/>
        </w:rPr>
        <w:t xml:space="preserve"> încât să se asigure</w:t>
      </w:r>
      <w:r w:rsidR="001446B7" w:rsidRPr="00D21EAD">
        <w:rPr>
          <w:rFonts w:ascii="Montserrat Light" w:hAnsi="Montserrat Light"/>
          <w:sz w:val="24"/>
          <w:szCs w:val="24"/>
        </w:rPr>
        <w:t xml:space="preserve"> </w:t>
      </w:r>
      <w:r w:rsidRPr="00D21EAD">
        <w:rPr>
          <w:rFonts w:ascii="Montserrat Light" w:hAnsi="Montserrat Light"/>
          <w:sz w:val="24"/>
          <w:szCs w:val="24"/>
        </w:rPr>
        <w:t>implementarea recomandărilor Organizației pentru Cooperare și Dezvoltare Economică (OCDE), în contextul implementării Planului Național de Redresare și Reziliență (PNNR)</w:t>
      </w:r>
    </w:p>
    <w:p w14:paraId="4D3DB455" w14:textId="0EFF18DF" w:rsidR="007A0282" w:rsidRPr="00D21EAD" w:rsidRDefault="007A0282" w:rsidP="00D21EAD">
      <w:pPr>
        <w:tabs>
          <w:tab w:val="left" w:pos="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t xml:space="preserve">Astfel, s-a subliniat faptul că S.G.G. este responsabil de Reforma 9 – </w:t>
      </w:r>
      <w:r w:rsidRPr="00D21EAD">
        <w:rPr>
          <w:rFonts w:ascii="Montserrat Light" w:hAnsi="Montserrat Light"/>
          <w:i/>
          <w:iCs/>
          <w:sz w:val="24"/>
          <w:szCs w:val="24"/>
        </w:rPr>
        <w:t>”îmbunătățirea cadrului procedural de implementare a principiilor guvernanței corporative în cadrul întreprinderilor de stat</w:t>
      </w:r>
      <w:r w:rsidRPr="00D21EAD">
        <w:rPr>
          <w:rFonts w:ascii="Montserrat Light" w:hAnsi="Montserrat Light"/>
          <w:sz w:val="24"/>
          <w:szCs w:val="24"/>
        </w:rPr>
        <w:t xml:space="preserve">”, iar în contextul implementării reformelor în domeniul guvernanței corporative, a fost adoptată Legea nr. 187/2023, pentru modificarea și completarea O.U.G. nr. 109/2011, pentru a se pune de acord reglementările naționale în materie de guvernanță corporativă a întreprinderilor publice cu principiile Organizației pentru Cooperare și Dezvoltare Economică, precum și în vederea îndeplinirii unui jalon fundamental prevăzut în Planul Național de Redresare și Reziliență al României, respectiv, jalonul 439 – </w:t>
      </w:r>
      <w:r w:rsidRPr="00D21EAD">
        <w:rPr>
          <w:rFonts w:ascii="Montserrat Light" w:hAnsi="Montserrat Light"/>
          <w:i/>
          <w:iCs/>
          <w:sz w:val="24"/>
          <w:szCs w:val="24"/>
        </w:rPr>
        <w:t>”Intrarea în vigoare a legislației actualizate privind companiile de  stat</w:t>
      </w:r>
      <w:r w:rsidRPr="00D21EAD">
        <w:rPr>
          <w:rFonts w:ascii="Montserrat Light" w:hAnsi="Montserrat Light"/>
          <w:sz w:val="24"/>
          <w:szCs w:val="24"/>
        </w:rPr>
        <w:t>”.</w:t>
      </w:r>
    </w:p>
    <w:p w14:paraId="533C10F9" w14:textId="4D180657" w:rsidR="007A0282" w:rsidRPr="00D21EAD" w:rsidRDefault="007A0282" w:rsidP="00D21EAD">
      <w:pPr>
        <w:tabs>
          <w:tab w:val="left" w:pos="0"/>
        </w:tabs>
        <w:spacing w:line="360" w:lineRule="auto"/>
        <w:ind w:firstLine="720"/>
        <w:contextualSpacing/>
        <w:jc w:val="both"/>
        <w:rPr>
          <w:rFonts w:ascii="Montserrat Light" w:hAnsi="Montserrat Light"/>
          <w:i/>
          <w:iCs/>
          <w:sz w:val="24"/>
          <w:szCs w:val="24"/>
        </w:rPr>
      </w:pPr>
      <w:r w:rsidRPr="00D21EAD">
        <w:rPr>
          <w:rFonts w:ascii="Montserrat Light" w:hAnsi="Montserrat Light"/>
          <w:sz w:val="24"/>
          <w:szCs w:val="24"/>
        </w:rPr>
        <w:t xml:space="preserve">Totodată, s-a menționat faptul că </w:t>
      </w:r>
      <w:r w:rsidRPr="00D21EAD">
        <w:rPr>
          <w:rFonts w:ascii="Montserrat Light" w:hAnsi="Montserrat Light"/>
          <w:i/>
          <w:iCs/>
          <w:sz w:val="24"/>
          <w:szCs w:val="24"/>
        </w:rPr>
        <w:t xml:space="preserve">”în cadrul întâlnirii organizate la data de 19 februarie 2025, la Palatul Victoria, cu reprezentanții </w:t>
      </w:r>
      <w:r w:rsidR="001446B7" w:rsidRPr="00D21EAD">
        <w:rPr>
          <w:rFonts w:ascii="Montserrat Light" w:hAnsi="Montserrat Light"/>
          <w:i/>
          <w:iCs/>
          <w:sz w:val="24"/>
          <w:szCs w:val="24"/>
        </w:rPr>
        <w:t>r</w:t>
      </w:r>
      <w:r w:rsidRPr="00D21EAD">
        <w:rPr>
          <w:rFonts w:ascii="Montserrat Light" w:hAnsi="Montserrat Light"/>
          <w:i/>
          <w:iCs/>
          <w:sz w:val="24"/>
          <w:szCs w:val="24"/>
        </w:rPr>
        <w:t xml:space="preserve">egiilor </w:t>
      </w:r>
      <w:r w:rsidR="001446B7" w:rsidRPr="00D21EAD">
        <w:rPr>
          <w:rFonts w:ascii="Montserrat Light" w:hAnsi="Montserrat Light"/>
          <w:i/>
          <w:iCs/>
          <w:sz w:val="24"/>
          <w:szCs w:val="24"/>
        </w:rPr>
        <w:t>a</w:t>
      </w:r>
      <w:r w:rsidRPr="00D21EAD">
        <w:rPr>
          <w:rFonts w:ascii="Montserrat Light" w:hAnsi="Montserrat Light"/>
          <w:i/>
          <w:iCs/>
          <w:sz w:val="24"/>
          <w:szCs w:val="24"/>
        </w:rPr>
        <w:t xml:space="preserve">utonome de la nivel central și local, precum și cu reprezentanții </w:t>
      </w:r>
      <w:r w:rsidR="001446B7" w:rsidRPr="00D21EAD">
        <w:rPr>
          <w:rFonts w:ascii="Montserrat Light" w:hAnsi="Montserrat Light"/>
          <w:i/>
          <w:iCs/>
          <w:sz w:val="24"/>
          <w:szCs w:val="24"/>
        </w:rPr>
        <w:t>a</w:t>
      </w:r>
      <w:r w:rsidRPr="00D21EAD">
        <w:rPr>
          <w:rFonts w:ascii="Montserrat Light" w:hAnsi="Montserrat Light"/>
          <w:i/>
          <w:iCs/>
          <w:sz w:val="24"/>
          <w:szCs w:val="24"/>
        </w:rPr>
        <w:t xml:space="preserve">utorităților </w:t>
      </w:r>
      <w:r w:rsidR="001446B7" w:rsidRPr="00D21EAD">
        <w:rPr>
          <w:rFonts w:ascii="Montserrat Light" w:hAnsi="Montserrat Light"/>
          <w:i/>
          <w:iCs/>
          <w:sz w:val="24"/>
          <w:szCs w:val="24"/>
        </w:rPr>
        <w:t>p</w:t>
      </w:r>
      <w:r w:rsidRPr="00D21EAD">
        <w:rPr>
          <w:rFonts w:ascii="Montserrat Light" w:hAnsi="Montserrat Light"/>
          <w:i/>
          <w:iCs/>
          <w:sz w:val="24"/>
          <w:szCs w:val="24"/>
        </w:rPr>
        <w:t xml:space="preserve">ublice </w:t>
      </w:r>
      <w:r w:rsidR="001446B7" w:rsidRPr="00D21EAD">
        <w:rPr>
          <w:rFonts w:ascii="Montserrat Light" w:hAnsi="Montserrat Light"/>
          <w:i/>
          <w:iCs/>
          <w:sz w:val="24"/>
          <w:szCs w:val="24"/>
        </w:rPr>
        <w:t>t</w:t>
      </w:r>
      <w:r w:rsidRPr="00D21EAD">
        <w:rPr>
          <w:rFonts w:ascii="Montserrat Light" w:hAnsi="Montserrat Light"/>
          <w:i/>
          <w:iCs/>
          <w:sz w:val="24"/>
          <w:szCs w:val="24"/>
        </w:rPr>
        <w:t xml:space="preserve">utelare care au în portofoliu regii autonome, s-a stabilit cu fermitate ca, într-o perioadă de 2 luni, toate regiile autonome și </w:t>
      </w:r>
      <w:r w:rsidR="001446B7" w:rsidRPr="00D21EAD">
        <w:rPr>
          <w:rFonts w:ascii="Montserrat Light" w:hAnsi="Montserrat Light"/>
          <w:i/>
          <w:iCs/>
          <w:sz w:val="24"/>
          <w:szCs w:val="24"/>
        </w:rPr>
        <w:t>a</w:t>
      </w:r>
      <w:r w:rsidRPr="00D21EAD">
        <w:rPr>
          <w:rFonts w:ascii="Montserrat Light" w:hAnsi="Montserrat Light"/>
          <w:i/>
          <w:iCs/>
          <w:sz w:val="24"/>
          <w:szCs w:val="24"/>
        </w:rPr>
        <w:t>utoritățil</w:t>
      </w:r>
      <w:r w:rsidR="001446B7" w:rsidRPr="00D21EAD">
        <w:rPr>
          <w:rFonts w:ascii="Montserrat Light" w:hAnsi="Montserrat Light"/>
          <w:i/>
          <w:iCs/>
          <w:sz w:val="24"/>
          <w:szCs w:val="24"/>
        </w:rPr>
        <w:t>e</w:t>
      </w:r>
      <w:r w:rsidRPr="00D21EAD">
        <w:rPr>
          <w:rFonts w:ascii="Montserrat Light" w:hAnsi="Montserrat Light"/>
          <w:i/>
          <w:iCs/>
          <w:sz w:val="24"/>
          <w:szCs w:val="24"/>
        </w:rPr>
        <w:t xml:space="preserve"> </w:t>
      </w:r>
      <w:r w:rsidR="001446B7" w:rsidRPr="00D21EAD">
        <w:rPr>
          <w:rFonts w:ascii="Montserrat Light" w:hAnsi="Montserrat Light"/>
          <w:i/>
          <w:iCs/>
          <w:sz w:val="24"/>
          <w:szCs w:val="24"/>
        </w:rPr>
        <w:t>p</w:t>
      </w:r>
      <w:r w:rsidRPr="00D21EAD">
        <w:rPr>
          <w:rFonts w:ascii="Montserrat Light" w:hAnsi="Montserrat Light"/>
          <w:i/>
          <w:iCs/>
          <w:sz w:val="24"/>
          <w:szCs w:val="24"/>
        </w:rPr>
        <w:t xml:space="preserve">ublice </w:t>
      </w:r>
      <w:r w:rsidR="001446B7" w:rsidRPr="00D21EAD">
        <w:rPr>
          <w:rFonts w:ascii="Montserrat Light" w:hAnsi="Montserrat Light"/>
          <w:i/>
          <w:iCs/>
          <w:sz w:val="24"/>
          <w:szCs w:val="24"/>
        </w:rPr>
        <w:t>t</w:t>
      </w:r>
      <w:r w:rsidRPr="00D21EAD">
        <w:rPr>
          <w:rFonts w:ascii="Montserrat Light" w:hAnsi="Montserrat Light"/>
          <w:i/>
          <w:iCs/>
          <w:sz w:val="24"/>
          <w:szCs w:val="24"/>
        </w:rPr>
        <w:t>utelare să elaboreze o analiză privind natura activității (serviciu public sau activități comerciale) și să elaboreze un plan de măsuri și un calendar, în scopul implementării prevederilor art. IV din Legea nr. 187/2023</w:t>
      </w:r>
      <w:r w:rsidR="001446B7" w:rsidRPr="00D21EAD">
        <w:rPr>
          <w:rFonts w:ascii="Montserrat Light" w:hAnsi="Montserrat Light"/>
          <w:i/>
          <w:iCs/>
          <w:sz w:val="24"/>
          <w:szCs w:val="24"/>
          <w:lang w:val="en-US"/>
        </w:rPr>
        <w:t>”</w:t>
      </w:r>
      <w:r w:rsidRPr="00D21EAD">
        <w:rPr>
          <w:rFonts w:ascii="Montserrat Light" w:hAnsi="Montserrat Light"/>
          <w:i/>
          <w:iCs/>
          <w:sz w:val="24"/>
          <w:szCs w:val="24"/>
        </w:rPr>
        <w:t>.</w:t>
      </w:r>
    </w:p>
    <w:p w14:paraId="27C74B8A" w14:textId="77777777" w:rsidR="00D60D62" w:rsidRPr="00D21EAD" w:rsidRDefault="00D60D62" w:rsidP="00D21EAD">
      <w:pPr>
        <w:tabs>
          <w:tab w:val="left" w:pos="90"/>
        </w:tabs>
        <w:spacing w:line="360" w:lineRule="auto"/>
        <w:contextualSpacing/>
        <w:jc w:val="both"/>
        <w:rPr>
          <w:rFonts w:ascii="Montserrat Light" w:hAnsi="Montserrat Light"/>
          <w:b/>
          <w:bCs/>
          <w:sz w:val="24"/>
          <w:szCs w:val="24"/>
        </w:rPr>
      </w:pPr>
    </w:p>
    <w:p w14:paraId="512095D2" w14:textId="6ED7695A" w:rsidR="009307C8" w:rsidRPr="00D21EAD" w:rsidRDefault="009307C8" w:rsidP="00D21EAD">
      <w:pPr>
        <w:tabs>
          <w:tab w:val="left" w:pos="90"/>
        </w:tabs>
        <w:spacing w:line="360" w:lineRule="auto"/>
        <w:ind w:firstLine="720"/>
        <w:contextualSpacing/>
        <w:jc w:val="both"/>
        <w:rPr>
          <w:rFonts w:ascii="Montserrat Light" w:hAnsi="Montserrat Light"/>
          <w:sz w:val="24"/>
          <w:szCs w:val="24"/>
          <w:lang w:val="en-US"/>
        </w:rPr>
      </w:pPr>
      <w:r w:rsidRPr="00D21EAD">
        <w:rPr>
          <w:rFonts w:ascii="Montserrat Light" w:hAnsi="Montserrat Light"/>
          <w:sz w:val="24"/>
          <w:szCs w:val="24"/>
          <w:lang w:val="en-US"/>
        </w:rPr>
        <w:t>La această dată, î</w:t>
      </w:r>
      <w:r w:rsidR="00D60D62" w:rsidRPr="00D21EAD">
        <w:rPr>
          <w:rFonts w:ascii="Montserrat Light" w:hAnsi="Montserrat Light"/>
          <w:sz w:val="24"/>
          <w:szCs w:val="24"/>
          <w:lang w:val="en-US"/>
        </w:rPr>
        <w:t xml:space="preserve">n România, </w:t>
      </w:r>
      <w:r w:rsidRPr="00D21EAD">
        <w:rPr>
          <w:rFonts w:ascii="Montserrat Light" w:hAnsi="Montserrat Light"/>
          <w:sz w:val="24"/>
          <w:szCs w:val="24"/>
          <w:lang w:val="en-US"/>
        </w:rPr>
        <w:t>aeroporturile funcționează sub autoritatea Ministerului Transporturilor sau a consiliilor județene.</w:t>
      </w:r>
    </w:p>
    <w:p w14:paraId="3A15555F" w14:textId="48506BA7" w:rsidR="009307C8" w:rsidRPr="00D21EAD" w:rsidRDefault="009307C8" w:rsidP="00D21EAD">
      <w:pPr>
        <w:tabs>
          <w:tab w:val="left" w:pos="90"/>
        </w:tabs>
        <w:spacing w:line="360" w:lineRule="auto"/>
        <w:ind w:firstLine="720"/>
        <w:contextualSpacing/>
        <w:jc w:val="both"/>
        <w:rPr>
          <w:rFonts w:ascii="Montserrat Light" w:hAnsi="Montserrat Light"/>
          <w:sz w:val="24"/>
          <w:szCs w:val="24"/>
          <w:lang w:val="en-US"/>
        </w:rPr>
      </w:pPr>
      <w:r w:rsidRPr="00D21EAD">
        <w:rPr>
          <w:rFonts w:ascii="Montserrat Light" w:hAnsi="Montserrat Light"/>
          <w:sz w:val="24"/>
          <w:szCs w:val="24"/>
          <w:lang w:val="en-US"/>
        </w:rPr>
        <w:lastRenderedPageBreak/>
        <w:t xml:space="preserve"> Cele aflate în </w:t>
      </w:r>
      <w:r w:rsidRPr="00D21EAD">
        <w:rPr>
          <w:rFonts w:ascii="Montserrat Light" w:hAnsi="Montserrat Light"/>
          <w:b/>
          <w:bCs/>
          <w:sz w:val="24"/>
          <w:szCs w:val="24"/>
          <w:lang w:val="en-US"/>
        </w:rPr>
        <w:t>subordinea Ministerului Transporturilor</w:t>
      </w:r>
      <w:r w:rsidRPr="00D21EAD">
        <w:rPr>
          <w:rFonts w:ascii="Montserrat Light" w:hAnsi="Montserrat Light"/>
          <w:sz w:val="24"/>
          <w:szCs w:val="24"/>
          <w:lang w:val="en-US"/>
        </w:rPr>
        <w:t xml:space="preserve"> funcționează ca societăți comerciale pe acțiuni (SA), respectiv:</w:t>
      </w:r>
    </w:p>
    <w:p w14:paraId="105B40B9" w14:textId="7E7303AA" w:rsidR="009307C8" w:rsidRPr="00D21EAD" w:rsidRDefault="009307C8"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 xml:space="preserve">Aeroportul Internațional Henri Coandă București (Otopeni) </w:t>
      </w:r>
    </w:p>
    <w:p w14:paraId="3EE9C70A" w14:textId="4225E575" w:rsidR="009307C8" w:rsidRPr="00D21EAD" w:rsidRDefault="009307C8"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 xml:space="preserve">Aeroportul Internațional Aurel Vlaicu București (Băneasa) </w:t>
      </w:r>
    </w:p>
    <w:p w14:paraId="2985A692" w14:textId="303D0D6F" w:rsidR="009307C8" w:rsidRPr="00D21EAD" w:rsidRDefault="009307C8"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 xml:space="preserve">Aeroportul Internațional Timișoara „Traian Vuia” </w:t>
      </w:r>
    </w:p>
    <w:p w14:paraId="07540403" w14:textId="2D7C7488" w:rsidR="009307C8" w:rsidRPr="00D21EAD" w:rsidRDefault="009307C8"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 xml:space="preserve">Aeroportul Internațional Mihail Kogălniceanu Constanța  </w:t>
      </w:r>
    </w:p>
    <w:p w14:paraId="7EEF36C6" w14:textId="77777777" w:rsidR="009307C8" w:rsidRPr="00D21EAD" w:rsidRDefault="009307C8" w:rsidP="00D21EAD">
      <w:pPr>
        <w:tabs>
          <w:tab w:val="left" w:pos="90"/>
        </w:tabs>
        <w:spacing w:line="360" w:lineRule="auto"/>
        <w:contextualSpacing/>
        <w:jc w:val="both"/>
        <w:rPr>
          <w:rFonts w:ascii="Montserrat Light" w:hAnsi="Montserrat Light"/>
          <w:b/>
          <w:bCs/>
          <w:sz w:val="24"/>
          <w:szCs w:val="24"/>
          <w:lang w:val="en-US"/>
        </w:rPr>
      </w:pPr>
    </w:p>
    <w:p w14:paraId="1528B4B3" w14:textId="11F4014D" w:rsidR="00D60D62" w:rsidRPr="00D21EAD" w:rsidRDefault="009307C8" w:rsidP="00D21EAD">
      <w:pPr>
        <w:tabs>
          <w:tab w:val="left" w:pos="90"/>
        </w:tabs>
        <w:spacing w:line="360" w:lineRule="auto"/>
        <w:ind w:firstLine="720"/>
        <w:contextualSpacing/>
        <w:jc w:val="both"/>
        <w:rPr>
          <w:rFonts w:ascii="Montserrat Light" w:hAnsi="Montserrat Light"/>
          <w:sz w:val="24"/>
          <w:szCs w:val="24"/>
          <w:lang w:val="en-US"/>
        </w:rPr>
      </w:pPr>
      <w:r w:rsidRPr="00D21EAD">
        <w:rPr>
          <w:rFonts w:ascii="Montserrat Light" w:hAnsi="Montserrat Light"/>
          <w:sz w:val="24"/>
          <w:szCs w:val="24"/>
          <w:lang w:val="en-US"/>
        </w:rPr>
        <w:t>Ae</w:t>
      </w:r>
      <w:r w:rsidR="00D60D62" w:rsidRPr="00D21EAD">
        <w:rPr>
          <w:rFonts w:ascii="Montserrat Light" w:hAnsi="Montserrat Light"/>
          <w:sz w:val="24"/>
          <w:szCs w:val="24"/>
          <w:lang w:val="en-US"/>
        </w:rPr>
        <w:t>roporturi</w:t>
      </w:r>
      <w:r w:rsidRPr="00D21EAD">
        <w:rPr>
          <w:rFonts w:ascii="Montserrat Light" w:hAnsi="Montserrat Light"/>
          <w:sz w:val="24"/>
          <w:szCs w:val="24"/>
          <w:lang w:val="en-US"/>
        </w:rPr>
        <w:t>le care</w:t>
      </w:r>
      <w:r w:rsidR="00D60D62" w:rsidRPr="00D21EAD">
        <w:rPr>
          <w:rFonts w:ascii="Montserrat Light" w:hAnsi="Montserrat Light"/>
          <w:sz w:val="24"/>
          <w:szCs w:val="24"/>
          <w:lang w:val="en-US"/>
        </w:rPr>
        <w:t xml:space="preserve"> funcționează </w:t>
      </w:r>
      <w:r w:rsidRPr="00D21EAD">
        <w:rPr>
          <w:rFonts w:ascii="Montserrat Light" w:hAnsi="Montserrat Light"/>
          <w:b/>
          <w:bCs/>
          <w:sz w:val="24"/>
          <w:szCs w:val="24"/>
          <w:lang w:val="en-US"/>
        </w:rPr>
        <w:t>sub autoritatea consiliilor județene</w:t>
      </w:r>
      <w:r w:rsidRPr="00D21EAD">
        <w:rPr>
          <w:rFonts w:ascii="Montserrat Light" w:hAnsi="Montserrat Light"/>
          <w:sz w:val="24"/>
          <w:szCs w:val="24"/>
          <w:lang w:val="en-US"/>
        </w:rPr>
        <w:t xml:space="preserve"> sunt organizate </w:t>
      </w:r>
      <w:r w:rsidR="00D60D62" w:rsidRPr="00D21EAD">
        <w:rPr>
          <w:rFonts w:ascii="Montserrat Light" w:hAnsi="Montserrat Light"/>
          <w:sz w:val="24"/>
          <w:szCs w:val="24"/>
          <w:lang w:val="en-US"/>
        </w:rPr>
        <w:t>ca regii autonome</w:t>
      </w:r>
      <w:r w:rsidRPr="00D21EAD">
        <w:rPr>
          <w:rFonts w:ascii="Montserrat Light" w:hAnsi="Montserrat Light"/>
          <w:sz w:val="24"/>
          <w:szCs w:val="24"/>
          <w:lang w:val="en-US"/>
        </w:rPr>
        <w:t>, respectiv</w:t>
      </w:r>
      <w:r w:rsidR="00D60D62" w:rsidRPr="00D21EAD">
        <w:rPr>
          <w:rFonts w:ascii="Montserrat Light" w:hAnsi="Montserrat Light"/>
          <w:sz w:val="24"/>
          <w:szCs w:val="24"/>
          <w:lang w:val="en-US"/>
        </w:rPr>
        <w:t>:</w:t>
      </w:r>
    </w:p>
    <w:p w14:paraId="55A8FCB6" w14:textId="17F2B25F"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Arad – sub autoritatea Consiliului Județean Arad</w:t>
      </w:r>
    </w:p>
    <w:p w14:paraId="4EF3A91C" w14:textId="65A703EC"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Bacău – sub autoritatea Consiliului Județean Bacău</w:t>
      </w:r>
    </w:p>
    <w:p w14:paraId="74AB6C96" w14:textId="7E8F96FA"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Baia Mare – sub autoritatea Consiliului Județean Maramureș</w:t>
      </w:r>
    </w:p>
    <w:p w14:paraId="3C037B41" w14:textId="048B2D7D" w:rsidR="009307C8" w:rsidRPr="00D21EAD" w:rsidRDefault="009307C8"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eastAsiaTheme="majorEastAsia" w:hAnsi="Montserrat Light" w:cstheme="majorBidi"/>
          <w:noProof/>
          <w:sz w:val="24"/>
          <w:szCs w:val="24"/>
          <w:lang w:val="en-US"/>
        </w:rPr>
        <w:t xml:space="preserve">Aeroportul Internațional Brașov-Ghimbav - </w:t>
      </w:r>
      <w:r w:rsidRPr="00D21EAD">
        <w:rPr>
          <w:rFonts w:ascii="Montserrat Light" w:hAnsi="Montserrat Light"/>
          <w:sz w:val="24"/>
          <w:szCs w:val="24"/>
          <w:lang w:val="en-US"/>
        </w:rPr>
        <w:t>sub autoritatea Consiliului Județean Brașov</w:t>
      </w:r>
    </w:p>
    <w:p w14:paraId="6F71B964" w14:textId="34F690BC"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Caransebeș – sub autoritatea Consiliului Județean Caraș-Severin</w:t>
      </w:r>
    </w:p>
    <w:p w14:paraId="78E217C1" w14:textId="7B81262A"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Cluj-Napoca – sub autoritatea Consiliului Județean Cluj</w:t>
      </w:r>
    </w:p>
    <w:p w14:paraId="14B62CA5" w14:textId="5EC52779"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Craiova – sub autoritatea Consiliului Județean Dolj</w:t>
      </w:r>
    </w:p>
    <w:p w14:paraId="2BDB6E37" w14:textId="45A20B3A"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Iași – sub autoritatea Consiliului Județean Iași</w:t>
      </w:r>
    </w:p>
    <w:p w14:paraId="1C1FF745" w14:textId="7947820F"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Oradea – sub autoritatea Consiliului Județean Bihor</w:t>
      </w:r>
    </w:p>
    <w:p w14:paraId="115DC9E4" w14:textId="6956FAE5"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Satu Mare – sub autoritatea Consiliului Județean Satu Mare</w:t>
      </w:r>
    </w:p>
    <w:p w14:paraId="5616EFAA" w14:textId="670CB1FA"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Sibiu – sub autoritatea Consiliului Județean Sibiu</w:t>
      </w:r>
    </w:p>
    <w:p w14:paraId="48F543AB" w14:textId="5A549D0B"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Suceava – sub autoritatea Consiliului Județean Suceava</w:t>
      </w:r>
    </w:p>
    <w:p w14:paraId="0431DB14" w14:textId="4AD5A839"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Târgu Mureș – sub autoritatea Consiliului Județean Mureș</w:t>
      </w:r>
    </w:p>
    <w:p w14:paraId="07AE4D95" w14:textId="76FECBDA" w:rsidR="00D60D62" w:rsidRPr="00D21EAD" w:rsidRDefault="00D60D62" w:rsidP="00D21EAD">
      <w:pPr>
        <w:pStyle w:val="ListParagraph"/>
        <w:numPr>
          <w:ilvl w:val="0"/>
          <w:numId w:val="18"/>
        </w:numPr>
        <w:tabs>
          <w:tab w:val="left" w:pos="90"/>
        </w:tabs>
        <w:spacing w:line="360" w:lineRule="auto"/>
        <w:ind w:left="0" w:firstLine="720"/>
        <w:jc w:val="both"/>
        <w:rPr>
          <w:rFonts w:ascii="Montserrat Light" w:hAnsi="Montserrat Light"/>
          <w:sz w:val="24"/>
          <w:szCs w:val="24"/>
          <w:lang w:val="en-US"/>
        </w:rPr>
      </w:pPr>
      <w:r w:rsidRPr="00D21EAD">
        <w:rPr>
          <w:rFonts w:ascii="Montserrat Light" w:hAnsi="Montserrat Light"/>
          <w:sz w:val="24"/>
          <w:szCs w:val="24"/>
          <w:lang w:val="en-US"/>
        </w:rPr>
        <w:t>Aeroportul Tulcea – sub autoritatea Consiliului Județean Tulcea</w:t>
      </w:r>
    </w:p>
    <w:p w14:paraId="40D06C52" w14:textId="77777777" w:rsidR="00D60D62" w:rsidRPr="00D21EAD" w:rsidRDefault="00D60D62" w:rsidP="00D21EAD">
      <w:pPr>
        <w:tabs>
          <w:tab w:val="left" w:pos="0"/>
        </w:tabs>
        <w:spacing w:line="360" w:lineRule="auto"/>
        <w:ind w:firstLine="720"/>
        <w:contextualSpacing/>
        <w:jc w:val="both"/>
        <w:rPr>
          <w:rFonts w:ascii="Montserrat Light" w:hAnsi="Montserrat Light"/>
          <w:b/>
          <w:bCs/>
          <w:sz w:val="24"/>
          <w:szCs w:val="24"/>
        </w:rPr>
      </w:pPr>
    </w:p>
    <w:p w14:paraId="2110412A" w14:textId="50719497" w:rsidR="00AF7865" w:rsidRPr="00D21EAD" w:rsidRDefault="00AF7865" w:rsidP="00D21EAD">
      <w:pPr>
        <w:tabs>
          <w:tab w:val="left" w:pos="0"/>
        </w:tabs>
        <w:spacing w:line="360" w:lineRule="auto"/>
        <w:contextualSpacing/>
        <w:jc w:val="both"/>
        <w:rPr>
          <w:rFonts w:ascii="Montserrat Light" w:hAnsi="Montserrat Light" w:cs="Courier New"/>
          <w:noProof/>
          <w:sz w:val="24"/>
          <w:szCs w:val="24"/>
          <w:lang w:val="ro-RO" w:eastAsia="pl-PL"/>
        </w:rPr>
      </w:pPr>
      <w:r w:rsidRPr="00D21EAD">
        <w:rPr>
          <w:rFonts w:ascii="Montserrat Light" w:hAnsi="Montserrat Light" w:cs="Courier New"/>
          <w:noProof/>
          <w:sz w:val="24"/>
          <w:szCs w:val="24"/>
          <w:lang w:val="ro-RO" w:eastAsia="pl-PL"/>
        </w:rPr>
        <w:tab/>
        <w:t>Prin adresa nr. 11772/17.03.2025, Consiliul Județean Cluj a solicitat Aeroportului Internațional Avram Iancu Cluj R.A. exprimarea unui punct de vedere cu privire la posibilitatea divizării activităților de serviciu public prestate, de cele comerciale.</w:t>
      </w:r>
    </w:p>
    <w:p w14:paraId="3529D655" w14:textId="77777777" w:rsidR="00AF7865" w:rsidRPr="00D21EAD" w:rsidRDefault="00AF7865" w:rsidP="00D21EAD">
      <w:pPr>
        <w:tabs>
          <w:tab w:val="left" w:pos="0"/>
        </w:tabs>
        <w:spacing w:line="360" w:lineRule="auto"/>
        <w:ind w:firstLine="720"/>
        <w:contextualSpacing/>
        <w:jc w:val="both"/>
        <w:rPr>
          <w:rFonts w:ascii="Montserrat Light" w:hAnsi="Montserrat Light"/>
          <w:b/>
          <w:bCs/>
          <w:sz w:val="24"/>
          <w:szCs w:val="24"/>
        </w:rPr>
      </w:pPr>
    </w:p>
    <w:p w14:paraId="61A4BB56" w14:textId="2B641AF5" w:rsidR="005445B6" w:rsidRPr="00D21EAD" w:rsidRDefault="00AF7865" w:rsidP="00D21EAD">
      <w:pPr>
        <w:tabs>
          <w:tab w:val="left" w:pos="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lastRenderedPageBreak/>
        <w:t>Urmare a acestui demers,</w:t>
      </w:r>
      <w:r w:rsidR="005445B6" w:rsidRPr="00D21EAD">
        <w:rPr>
          <w:rFonts w:ascii="Montserrat Light" w:hAnsi="Montserrat Light"/>
          <w:sz w:val="24"/>
          <w:szCs w:val="24"/>
        </w:rPr>
        <w:t xml:space="preserve"> prin adresa nr. 5037/08.04.2025, înregistrată la Consiliul Județean Cluj cu nr. 15987/09.04.2025,  Aeroportul Internațional Avram Iancu Cluj R.A a comunicat:</w:t>
      </w:r>
    </w:p>
    <w:p w14:paraId="07B3C4BD" w14:textId="77777777" w:rsidR="005445B6" w:rsidRPr="00D21EAD" w:rsidRDefault="005445B6" w:rsidP="00D21EAD">
      <w:pPr>
        <w:tabs>
          <w:tab w:val="left" w:pos="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t xml:space="preserve">-  Procesul-verbal nr. 5/08.04.2025, încheiat cu ocazia ședinței extraordinare a Consiliului de Administrație al Aeroportului Internațional Avram Iancu Cluj R.A. </w:t>
      </w:r>
    </w:p>
    <w:p w14:paraId="168F28C1" w14:textId="77777777" w:rsidR="005445B6" w:rsidRPr="00D21EAD" w:rsidRDefault="005445B6" w:rsidP="00D21EAD">
      <w:pPr>
        <w:tabs>
          <w:tab w:val="left" w:pos="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t>- Hotărârea nr. 5.1 din 08 aprilie 2025 a Consiliului de Administrație al Aeroportului Internațional Avram Iancu Cluj R.A..</w:t>
      </w:r>
    </w:p>
    <w:p w14:paraId="0D1B4065" w14:textId="3A6AEC71" w:rsidR="005445B6" w:rsidRPr="00D21EAD" w:rsidRDefault="005445B6" w:rsidP="00D21EAD">
      <w:pPr>
        <w:tabs>
          <w:tab w:val="left" w:pos="9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t xml:space="preserve">Din Procesul-verbal nr. 5/08.04.2025, încheiat cu ocazia ședinței extraordinare a Consiliului de Administrație al Aeroportului Internațional Avram Iancu Cluj R.A., rezultă faptul că s-a prezentat </w:t>
      </w:r>
      <w:r w:rsidRPr="00D21EAD">
        <w:rPr>
          <w:rFonts w:ascii="Montserrat Light" w:hAnsi="Montserrat Light"/>
          <w:b/>
          <w:bCs/>
          <w:i/>
          <w:iCs/>
          <w:sz w:val="24"/>
          <w:szCs w:val="24"/>
        </w:rPr>
        <w:t>Studiul de impact privind transformarea R.A. Aeroportul  Internațional Avram Iancu, din regie autonomă, în societate listată la Bursa de Valori</w:t>
      </w:r>
      <w:r w:rsidRPr="00D21EAD">
        <w:rPr>
          <w:rFonts w:ascii="Montserrat Light" w:hAnsi="Montserrat Light"/>
          <w:sz w:val="24"/>
          <w:szCs w:val="24"/>
        </w:rPr>
        <w:t>.</w:t>
      </w:r>
    </w:p>
    <w:p w14:paraId="698212B8" w14:textId="359F2600" w:rsidR="005445B6" w:rsidRPr="00D21EAD" w:rsidRDefault="005445B6" w:rsidP="00D21EAD">
      <w:pPr>
        <w:tabs>
          <w:tab w:val="left" w:pos="90"/>
        </w:tabs>
        <w:spacing w:line="360" w:lineRule="auto"/>
        <w:ind w:firstLine="720"/>
        <w:contextualSpacing/>
        <w:jc w:val="both"/>
        <w:rPr>
          <w:rFonts w:ascii="Montserrat Light" w:hAnsi="Montserrat Light"/>
          <w:i/>
          <w:iCs/>
          <w:sz w:val="24"/>
          <w:szCs w:val="24"/>
        </w:rPr>
      </w:pPr>
      <w:r w:rsidRPr="00D21EAD">
        <w:rPr>
          <w:rFonts w:ascii="Montserrat Light" w:hAnsi="Montserrat Light"/>
          <w:sz w:val="24"/>
          <w:szCs w:val="24"/>
        </w:rPr>
        <w:t>Totodată, s</w:t>
      </w:r>
      <w:r w:rsidR="00AF7865" w:rsidRPr="00D21EAD">
        <w:rPr>
          <w:rFonts w:ascii="Montserrat Light" w:hAnsi="Montserrat Light"/>
          <w:sz w:val="24"/>
          <w:szCs w:val="24"/>
        </w:rPr>
        <w:t>-a</w:t>
      </w:r>
      <w:r w:rsidRPr="00D21EAD">
        <w:rPr>
          <w:rFonts w:ascii="Montserrat Light" w:hAnsi="Montserrat Light"/>
          <w:sz w:val="24"/>
          <w:szCs w:val="24"/>
        </w:rPr>
        <w:t xml:space="preserve"> consemn</w:t>
      </w:r>
      <w:r w:rsidR="00AF7865" w:rsidRPr="00D21EAD">
        <w:rPr>
          <w:rFonts w:ascii="Montserrat Light" w:hAnsi="Montserrat Light"/>
          <w:sz w:val="24"/>
          <w:szCs w:val="24"/>
        </w:rPr>
        <w:t>at</w:t>
      </w:r>
      <w:r w:rsidRPr="00D21EAD">
        <w:rPr>
          <w:rFonts w:ascii="Montserrat Light" w:hAnsi="Montserrat Light"/>
          <w:sz w:val="24"/>
          <w:szCs w:val="24"/>
        </w:rPr>
        <w:t xml:space="preserve"> că </w:t>
      </w:r>
      <w:r w:rsidRPr="00D21EAD">
        <w:rPr>
          <w:rFonts w:ascii="Montserrat Light" w:hAnsi="Montserrat Light"/>
          <w:i/>
          <w:iCs/>
          <w:sz w:val="24"/>
          <w:szCs w:val="24"/>
        </w:rPr>
        <w:t>”membrii Consiliului de administrație au luat act de concluziile studiului și au hotărât, în unanimitatea celor prezenți, că nu este oportună transformarea regiei în societate pe acțiuni în acest moment”.</w:t>
      </w:r>
    </w:p>
    <w:p w14:paraId="3E15073E" w14:textId="77777777" w:rsidR="005445B6" w:rsidRPr="00D21EAD" w:rsidRDefault="005445B6" w:rsidP="00D21EAD">
      <w:pPr>
        <w:tabs>
          <w:tab w:val="left" w:pos="90"/>
        </w:tabs>
        <w:spacing w:line="360" w:lineRule="auto"/>
        <w:ind w:firstLine="720"/>
        <w:contextualSpacing/>
        <w:jc w:val="both"/>
        <w:rPr>
          <w:rFonts w:ascii="Montserrat Light" w:hAnsi="Montserrat Light"/>
          <w:sz w:val="24"/>
          <w:szCs w:val="24"/>
        </w:rPr>
      </w:pPr>
      <w:r w:rsidRPr="00D21EAD">
        <w:rPr>
          <w:rFonts w:ascii="Montserrat Light" w:hAnsi="Montserrat Light"/>
          <w:sz w:val="24"/>
          <w:szCs w:val="24"/>
        </w:rPr>
        <w:t>Astfel, prin Hotărârea nr. 5.1 din 08 aprilie 2025, Consiliul de Administrație a aprobat în unanimitatea celor prezenți, că transformarea regiei în societate pe acțiuni nu este oportună în acest moment.</w:t>
      </w:r>
    </w:p>
    <w:p w14:paraId="6071A5F0" w14:textId="033F451E" w:rsidR="00AF7865" w:rsidRPr="00D21EAD" w:rsidRDefault="005D46C9" w:rsidP="00D21EAD">
      <w:pPr>
        <w:tabs>
          <w:tab w:val="left" w:pos="0"/>
        </w:tabs>
        <w:spacing w:line="360" w:lineRule="auto"/>
        <w:contextualSpacing/>
        <w:jc w:val="both"/>
        <w:rPr>
          <w:rFonts w:ascii="Montserrat Light" w:hAnsi="Montserrat Light" w:cs="Courier New"/>
          <w:b/>
          <w:bCs/>
          <w:noProof/>
          <w:sz w:val="24"/>
          <w:szCs w:val="24"/>
          <w:lang w:val="ro-RO" w:eastAsia="pl-PL"/>
        </w:rPr>
      </w:pPr>
      <w:r w:rsidRPr="00D21EAD">
        <w:rPr>
          <w:rFonts w:ascii="Montserrat Light" w:hAnsi="Montserrat Light"/>
          <w:b/>
          <w:bCs/>
          <w:noProof/>
          <w:sz w:val="24"/>
          <w:szCs w:val="24"/>
        </w:rPr>
        <w:tab/>
      </w:r>
      <w:r w:rsidR="00AF7865" w:rsidRPr="00D21EAD">
        <w:rPr>
          <w:rFonts w:ascii="Montserrat Light" w:hAnsi="Montserrat Light"/>
          <w:b/>
          <w:bCs/>
          <w:noProof/>
          <w:sz w:val="24"/>
          <w:szCs w:val="24"/>
        </w:rPr>
        <w:t xml:space="preserve">Având în vedere dispozițiile </w:t>
      </w:r>
      <w:r w:rsidR="00AF7865" w:rsidRPr="00D21EAD">
        <w:rPr>
          <w:rFonts w:ascii="Montserrat Light" w:eastAsiaTheme="minorHAnsi" w:hAnsi="Montserrat Light" w:cstheme="minorBidi"/>
          <w:b/>
          <w:bCs/>
          <w:kern w:val="2"/>
          <w:sz w:val="24"/>
          <w:szCs w:val="24"/>
          <w:lang w:val="en-US"/>
          <w14:ligatures w14:val="standardContextual"/>
        </w:rPr>
        <w:t>art. IV</w:t>
      </w:r>
      <w:r w:rsidR="00AF7865" w:rsidRPr="00D21EAD">
        <w:rPr>
          <w:rFonts w:ascii="Montserrat Light" w:hAnsi="Montserrat Light"/>
          <w:b/>
          <w:bCs/>
          <w:noProof/>
          <w:sz w:val="24"/>
          <w:szCs w:val="24"/>
        </w:rPr>
        <w:t xml:space="preserve"> din </w:t>
      </w:r>
      <w:r w:rsidR="00AF7865" w:rsidRPr="00D21EAD">
        <w:rPr>
          <w:rFonts w:ascii="Montserrat Light" w:eastAsiaTheme="minorHAnsi" w:hAnsi="Montserrat Light" w:cstheme="minorBidi"/>
          <w:b/>
          <w:bCs/>
          <w:kern w:val="2"/>
          <w:sz w:val="24"/>
          <w:szCs w:val="24"/>
          <w:lang w:val="en-US"/>
          <w14:ligatures w14:val="standardContextual"/>
        </w:rPr>
        <w:t xml:space="preserve">Ordonanța de urgență a Guvernului nr. 22/2025 este necesar ca în termen de 6 luni de la data intrării în vigoare a acestei ordonanțe, respectiv până la data de 08.10.2025, să se adopte o </w:t>
      </w:r>
      <w:r w:rsidR="00AF7865" w:rsidRPr="00D21EAD">
        <w:rPr>
          <w:rFonts w:ascii="Montserrat Light" w:hAnsi="Montserrat Light" w:cs="Courier New"/>
          <w:b/>
          <w:bCs/>
          <w:noProof/>
          <w:sz w:val="24"/>
          <w:szCs w:val="24"/>
          <w:lang w:val="ro-RO" w:eastAsia="pl-PL"/>
        </w:rPr>
        <w:t>decizie cu privire la</w:t>
      </w:r>
      <w:r w:rsidRPr="00D21EAD">
        <w:rPr>
          <w:rFonts w:ascii="Montserrat Light" w:hAnsi="Montserrat Light" w:cs="Courier New"/>
          <w:b/>
          <w:bCs/>
          <w:noProof/>
          <w:sz w:val="24"/>
          <w:szCs w:val="24"/>
          <w:lang w:val="ro-RO" w:eastAsia="pl-PL"/>
        </w:rPr>
        <w:t xml:space="preserve"> </w:t>
      </w:r>
      <w:r w:rsidRPr="00D21EAD">
        <w:rPr>
          <w:rFonts w:ascii="Montserrat Light" w:hAnsi="Montserrat Light" w:cs="Courier New"/>
          <w:b/>
          <w:bCs/>
          <w:noProof/>
          <w:sz w:val="24"/>
          <w:szCs w:val="24"/>
          <w:u w:val="single"/>
          <w:lang w:val="ro-RO" w:eastAsia="pl-PL"/>
        </w:rPr>
        <w:t>m</w:t>
      </w:r>
      <w:r w:rsidR="00AF7865" w:rsidRPr="00D21EAD">
        <w:rPr>
          <w:rFonts w:ascii="Montserrat Light" w:hAnsi="Montserrat Light" w:cs="Courier New"/>
          <w:b/>
          <w:bCs/>
          <w:noProof/>
          <w:sz w:val="24"/>
          <w:szCs w:val="24"/>
          <w:u w:val="single"/>
          <w:lang w:val="ro-RO" w:eastAsia="pl-PL"/>
        </w:rPr>
        <w:t>enținerea</w:t>
      </w:r>
      <w:r w:rsidR="00AF7865" w:rsidRPr="00D21EAD">
        <w:rPr>
          <w:rFonts w:ascii="Montserrat Light" w:hAnsi="Montserrat Light" w:cs="Courier New"/>
          <w:b/>
          <w:bCs/>
          <w:noProof/>
          <w:sz w:val="24"/>
          <w:szCs w:val="24"/>
          <w:lang w:val="ro-RO" w:eastAsia="pl-PL"/>
        </w:rPr>
        <w:t xml:space="preserve"> formei actuale de organizare</w:t>
      </w:r>
      <w:r w:rsidRPr="00D21EAD">
        <w:rPr>
          <w:rFonts w:ascii="Montserrat Light" w:hAnsi="Montserrat Light" w:cs="Courier New"/>
          <w:b/>
          <w:bCs/>
          <w:noProof/>
          <w:sz w:val="24"/>
          <w:szCs w:val="24"/>
          <w:lang w:val="ro-RO" w:eastAsia="pl-PL"/>
        </w:rPr>
        <w:t xml:space="preserve"> sau </w:t>
      </w:r>
      <w:r w:rsidRPr="00D21EAD">
        <w:rPr>
          <w:rFonts w:ascii="Montserrat Light" w:hAnsi="Montserrat Light" w:cs="Courier New"/>
          <w:b/>
          <w:bCs/>
          <w:noProof/>
          <w:sz w:val="24"/>
          <w:szCs w:val="24"/>
          <w:u w:val="single"/>
          <w:lang w:val="ro-RO" w:eastAsia="pl-PL"/>
        </w:rPr>
        <w:t>r</w:t>
      </w:r>
      <w:r w:rsidRPr="00D21EAD">
        <w:rPr>
          <w:rFonts w:ascii="Montserrat Light" w:eastAsiaTheme="minorHAnsi" w:hAnsi="Montserrat Light" w:cstheme="minorBidi"/>
          <w:b/>
          <w:bCs/>
          <w:kern w:val="2"/>
          <w:sz w:val="24"/>
          <w:szCs w:val="24"/>
          <w:u w:val="single"/>
          <w:lang w:val="en-US"/>
          <w14:ligatures w14:val="standardContextual"/>
        </w:rPr>
        <w:t>eorganizarea</w:t>
      </w:r>
      <w:r w:rsidRPr="00D21EAD">
        <w:rPr>
          <w:rFonts w:ascii="Montserrat Light" w:eastAsiaTheme="minorHAnsi" w:hAnsi="Montserrat Light" w:cstheme="minorBidi"/>
          <w:b/>
          <w:bCs/>
          <w:kern w:val="2"/>
          <w:sz w:val="24"/>
          <w:szCs w:val="24"/>
          <w:lang w:val="en-US"/>
          <w14:ligatures w14:val="standardContextual"/>
        </w:rPr>
        <w:t xml:space="preserve"> regiei autonome </w:t>
      </w:r>
      <w:r w:rsidR="008D473A" w:rsidRPr="00D21EAD">
        <w:rPr>
          <w:rFonts w:ascii="Montserrat Light" w:eastAsia="Times New Roman" w:hAnsi="Montserrat Light" w:cs="Times New Roman"/>
          <w:b/>
          <w:bCs/>
          <w:sz w:val="24"/>
          <w:szCs w:val="24"/>
          <w:lang w:eastAsia="ro-RO"/>
        </w:rPr>
        <w:t xml:space="preserve">în societate pe acţiuni, </w:t>
      </w:r>
      <w:r w:rsidRPr="00D21EAD">
        <w:rPr>
          <w:rFonts w:ascii="Montserrat Light" w:eastAsiaTheme="minorHAnsi" w:hAnsi="Montserrat Light" w:cstheme="minorBidi"/>
          <w:b/>
          <w:bCs/>
          <w:kern w:val="2"/>
          <w:sz w:val="24"/>
          <w:szCs w:val="24"/>
          <w:lang w:val="en-US"/>
          <w14:ligatures w14:val="standardContextual"/>
        </w:rPr>
        <w:t xml:space="preserve">prin divizarea activităţilor de serviciu public de cele comerciale și adoptarea </w:t>
      </w:r>
      <w:r w:rsidR="00AF7865" w:rsidRPr="00D21EAD">
        <w:rPr>
          <w:rFonts w:ascii="Montserrat Light" w:hAnsi="Montserrat Light" w:cs="Courier New"/>
          <w:b/>
          <w:bCs/>
          <w:noProof/>
          <w:sz w:val="24"/>
          <w:szCs w:val="24"/>
          <w:lang w:val="ro-RO" w:eastAsia="pl-PL"/>
        </w:rPr>
        <w:t>măsuril</w:t>
      </w:r>
      <w:r w:rsidRPr="00D21EAD">
        <w:rPr>
          <w:rFonts w:ascii="Montserrat Light" w:hAnsi="Montserrat Light" w:cs="Courier New"/>
          <w:b/>
          <w:bCs/>
          <w:noProof/>
          <w:sz w:val="24"/>
          <w:szCs w:val="24"/>
          <w:lang w:val="ro-RO" w:eastAsia="pl-PL"/>
        </w:rPr>
        <w:t>or</w:t>
      </w:r>
      <w:r w:rsidR="00AF7865" w:rsidRPr="00D21EAD">
        <w:rPr>
          <w:rFonts w:ascii="Montserrat Light" w:hAnsi="Montserrat Light" w:cs="Courier New"/>
          <w:b/>
          <w:bCs/>
          <w:noProof/>
          <w:sz w:val="24"/>
          <w:szCs w:val="24"/>
          <w:lang w:val="ro-RO" w:eastAsia="pl-PL"/>
        </w:rPr>
        <w:t xml:space="preserve"> care se impun.</w:t>
      </w:r>
    </w:p>
    <w:p w14:paraId="4552EEF2" w14:textId="77777777" w:rsidR="007A0282" w:rsidRDefault="007A0282" w:rsidP="00D21EAD">
      <w:pPr>
        <w:pStyle w:val="Heading4"/>
        <w:tabs>
          <w:tab w:val="left" w:pos="0"/>
        </w:tabs>
        <w:spacing w:line="360" w:lineRule="auto"/>
        <w:contextualSpacing/>
        <w:jc w:val="both"/>
        <w:rPr>
          <w:rFonts w:ascii="Montserrat Light" w:hAnsi="Montserrat Light"/>
          <w:b/>
          <w:bCs/>
          <w:i w:val="0"/>
          <w:iCs w:val="0"/>
          <w:noProof/>
          <w:color w:val="auto"/>
          <w:sz w:val="24"/>
          <w:szCs w:val="24"/>
        </w:rPr>
      </w:pPr>
    </w:p>
    <w:p w14:paraId="41362B3D" w14:textId="77777777" w:rsidR="00D21EAD" w:rsidRPr="00D21EAD" w:rsidRDefault="00D21EAD" w:rsidP="00D21EAD"/>
    <w:p w14:paraId="3240AD27" w14:textId="1E3A8026" w:rsidR="00100B25" w:rsidRPr="00D21EAD" w:rsidRDefault="00C052A6" w:rsidP="00D21EAD">
      <w:pPr>
        <w:pStyle w:val="Heading4"/>
        <w:tabs>
          <w:tab w:val="left" w:pos="0"/>
        </w:tabs>
        <w:spacing w:line="360" w:lineRule="auto"/>
        <w:contextualSpacing/>
        <w:jc w:val="center"/>
        <w:rPr>
          <w:rFonts w:ascii="Montserrat Light" w:hAnsi="Montserrat Light"/>
          <w:b/>
          <w:bCs/>
          <w:i w:val="0"/>
          <w:iCs w:val="0"/>
          <w:noProof/>
          <w:color w:val="auto"/>
          <w:sz w:val="24"/>
          <w:szCs w:val="24"/>
        </w:rPr>
      </w:pPr>
      <w:r w:rsidRPr="00D21EAD">
        <w:rPr>
          <w:rFonts w:ascii="Montserrat Light" w:hAnsi="Montserrat Light"/>
          <w:b/>
          <w:bCs/>
          <w:i w:val="0"/>
          <w:iCs w:val="0"/>
          <w:noProof/>
          <w:color w:val="auto"/>
          <w:sz w:val="24"/>
          <w:szCs w:val="24"/>
        </w:rPr>
        <w:t>PREŞEDINTE,</w:t>
      </w:r>
    </w:p>
    <w:p w14:paraId="0A182835" w14:textId="77777777" w:rsidR="00D21EAD" w:rsidRDefault="00C052A6" w:rsidP="00D21EAD">
      <w:pPr>
        <w:pStyle w:val="NoSpacing"/>
        <w:tabs>
          <w:tab w:val="left" w:pos="0"/>
        </w:tabs>
        <w:spacing w:line="360" w:lineRule="auto"/>
        <w:contextualSpacing/>
        <w:jc w:val="center"/>
        <w:rPr>
          <w:rFonts w:ascii="Montserrat Light" w:hAnsi="Montserrat Light"/>
          <w:b/>
          <w:bCs/>
          <w:noProof/>
          <w:sz w:val="24"/>
          <w:szCs w:val="24"/>
          <w:lang w:val="ro-RO"/>
        </w:rPr>
      </w:pPr>
      <w:r w:rsidRPr="00D21EAD">
        <w:rPr>
          <w:rFonts w:ascii="Montserrat Light" w:hAnsi="Montserrat Light"/>
          <w:b/>
          <w:bCs/>
          <w:noProof/>
          <w:sz w:val="24"/>
          <w:szCs w:val="24"/>
          <w:lang w:val="ro-RO"/>
        </w:rPr>
        <w:t>ALIN TIȘ</w:t>
      </w:r>
      <w:bookmarkEnd w:id="0"/>
      <w:bookmarkEnd w:id="1"/>
      <w:bookmarkEnd w:id="2"/>
      <w:bookmarkEnd w:id="3"/>
      <w:bookmarkEnd w:id="4"/>
      <w:bookmarkEnd w:id="5"/>
      <w:r w:rsidR="00D21EAD">
        <w:rPr>
          <w:rFonts w:ascii="Montserrat Light" w:hAnsi="Montserrat Light"/>
          <w:b/>
          <w:bCs/>
          <w:noProof/>
          <w:sz w:val="24"/>
          <w:szCs w:val="24"/>
          <w:lang w:val="ro-RO"/>
        </w:rPr>
        <w:t>E</w:t>
      </w:r>
    </w:p>
    <w:p w14:paraId="4B9ACC83" w14:textId="77777777" w:rsidR="00D21EAD" w:rsidRDefault="00D21EAD" w:rsidP="00D21EAD">
      <w:pPr>
        <w:pStyle w:val="NoSpacing"/>
        <w:tabs>
          <w:tab w:val="left" w:pos="0"/>
        </w:tabs>
        <w:spacing w:line="360" w:lineRule="auto"/>
        <w:contextualSpacing/>
        <w:rPr>
          <w:rFonts w:ascii="Montserrat Light" w:hAnsi="Montserrat Light"/>
          <w:noProof/>
          <w:sz w:val="24"/>
          <w:szCs w:val="24"/>
          <w:lang w:val="ro-RO"/>
        </w:rPr>
      </w:pPr>
    </w:p>
    <w:p w14:paraId="1F3E608F" w14:textId="77777777" w:rsidR="00D21EAD" w:rsidRDefault="00D21EAD" w:rsidP="00D21EAD">
      <w:pPr>
        <w:pStyle w:val="NoSpacing"/>
        <w:tabs>
          <w:tab w:val="left" w:pos="0"/>
        </w:tabs>
        <w:spacing w:line="360" w:lineRule="auto"/>
        <w:contextualSpacing/>
        <w:rPr>
          <w:rFonts w:ascii="Montserrat Light" w:hAnsi="Montserrat Light"/>
          <w:noProof/>
          <w:sz w:val="24"/>
          <w:szCs w:val="24"/>
          <w:lang w:val="ro-RO"/>
        </w:rPr>
      </w:pPr>
    </w:p>
    <w:p w14:paraId="165BEF35" w14:textId="0CA48992" w:rsidR="00DB31F5" w:rsidRPr="00D21EAD" w:rsidRDefault="00C052A6" w:rsidP="00D21EAD">
      <w:pPr>
        <w:pStyle w:val="NoSpacing"/>
        <w:tabs>
          <w:tab w:val="left" w:pos="0"/>
        </w:tabs>
        <w:spacing w:line="360" w:lineRule="auto"/>
        <w:contextualSpacing/>
        <w:rPr>
          <w:rFonts w:ascii="Montserrat Light" w:hAnsi="Montserrat Light"/>
          <w:b/>
          <w:bCs/>
          <w:noProof/>
          <w:sz w:val="24"/>
          <w:szCs w:val="24"/>
          <w:lang w:val="ro-RO"/>
        </w:rPr>
      </w:pPr>
      <w:r w:rsidRPr="00D21EAD">
        <w:rPr>
          <w:rFonts w:ascii="Montserrat Light" w:hAnsi="Montserrat Light"/>
          <w:noProof/>
          <w:sz w:val="24"/>
          <w:szCs w:val="24"/>
          <w:lang w:val="ro-RO"/>
        </w:rPr>
        <w:t>DIRECTOR EXECUTIV</w:t>
      </w:r>
    </w:p>
    <w:p w14:paraId="6C5ED918" w14:textId="648E2B8D" w:rsidR="00C052A6" w:rsidRPr="00D21EAD" w:rsidRDefault="00C052A6" w:rsidP="00D21EAD">
      <w:pPr>
        <w:tabs>
          <w:tab w:val="left" w:pos="0"/>
        </w:tabs>
        <w:spacing w:line="360" w:lineRule="auto"/>
        <w:contextualSpacing/>
        <w:rPr>
          <w:rFonts w:ascii="Montserrat Light" w:hAnsi="Montserrat Light"/>
          <w:sz w:val="24"/>
          <w:szCs w:val="24"/>
        </w:rPr>
      </w:pPr>
      <w:r w:rsidRPr="00D21EAD">
        <w:rPr>
          <w:rFonts w:ascii="Montserrat Light" w:hAnsi="Montserrat Light"/>
          <w:noProof/>
          <w:sz w:val="24"/>
          <w:szCs w:val="24"/>
          <w:lang w:val="ro-RO"/>
        </w:rPr>
        <w:t>Ștefan Iliescu</w:t>
      </w:r>
    </w:p>
    <w:sectPr w:rsidR="00C052A6" w:rsidRPr="00D21EAD" w:rsidSect="00D21EAD">
      <w:headerReference w:type="default" r:id="rId7"/>
      <w:footerReference w:type="default" r:id="rId8"/>
      <w:pgSz w:w="11909" w:h="16834"/>
      <w:pgMar w:top="1306" w:right="749" w:bottom="720" w:left="1440" w:header="1140" w:footer="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B4483" w14:textId="77777777" w:rsidR="006A267C" w:rsidRDefault="006A267C">
      <w:pPr>
        <w:spacing w:line="240" w:lineRule="auto"/>
      </w:pPr>
      <w:r>
        <w:separator/>
      </w:r>
    </w:p>
  </w:endnote>
  <w:endnote w:type="continuationSeparator" w:id="0">
    <w:p w14:paraId="3C187B97" w14:textId="77777777" w:rsidR="006A267C" w:rsidRDefault="006A2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513865"/>
      <w:docPartObj>
        <w:docPartGallery w:val="Page Numbers (Bottom of Page)"/>
        <w:docPartUnique/>
      </w:docPartObj>
    </w:sdtPr>
    <w:sdtContent>
      <w:p w14:paraId="6687645A" w14:textId="77777777" w:rsidR="004D2D2B" w:rsidRDefault="004D2D2B">
        <w:pPr>
          <w:pStyle w:val="Footer"/>
          <w:jc w:val="right"/>
        </w:pPr>
        <w:r>
          <w:fldChar w:fldCharType="begin"/>
        </w:r>
        <w:r>
          <w:instrText>PAGE   \* MERGEFORMAT</w:instrText>
        </w:r>
        <w:r>
          <w:fldChar w:fldCharType="separate"/>
        </w:r>
        <w:r>
          <w:rPr>
            <w:lang w:val="ro-RO"/>
          </w:rPr>
          <w:t>2</w:t>
        </w:r>
        <w:r>
          <w:fldChar w:fldCharType="end"/>
        </w:r>
      </w:p>
    </w:sdtContent>
  </w:sdt>
  <w:p w14:paraId="7321C009" w14:textId="77777777" w:rsidR="004D2D2B" w:rsidRDefault="004D2D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2F74" w14:textId="77777777" w:rsidR="006A267C" w:rsidRDefault="006A267C">
      <w:pPr>
        <w:spacing w:line="240" w:lineRule="auto"/>
      </w:pPr>
      <w:r>
        <w:separator/>
      </w:r>
    </w:p>
  </w:footnote>
  <w:footnote w:type="continuationSeparator" w:id="0">
    <w:p w14:paraId="6B6C52B5" w14:textId="77777777" w:rsidR="006A267C" w:rsidRDefault="006A2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8ECF" w14:textId="77777777" w:rsidR="004D2D2B" w:rsidRDefault="004D2D2B">
    <w:r>
      <w:rPr>
        <w:noProof/>
      </w:rPr>
      <w:drawing>
        <wp:anchor distT="0" distB="0" distL="0" distR="0" simplePos="0" relativeHeight="251660288" behindDoc="0" locked="0" layoutInCell="1" hidden="0" allowOverlap="1" wp14:anchorId="20524E23" wp14:editId="108C626B">
          <wp:simplePos x="0" y="0"/>
          <wp:positionH relativeFrom="column">
            <wp:posOffset>3922395</wp:posOffset>
          </wp:positionH>
          <wp:positionV relativeFrom="paragraph">
            <wp:posOffset>-300990</wp:posOffset>
          </wp:positionV>
          <wp:extent cx="2047875" cy="571500"/>
          <wp:effectExtent l="0" t="0" r="0" b="0"/>
          <wp:wrapSquare wrapText="bothSides" distT="0" distB="0" distL="0" distR="0"/>
          <wp:docPr id="842461081" name="Picture 84246108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4A86435" wp14:editId="7B192E13">
          <wp:simplePos x="0" y="0"/>
          <wp:positionH relativeFrom="column">
            <wp:posOffset>-57150</wp:posOffset>
          </wp:positionH>
          <wp:positionV relativeFrom="paragraph">
            <wp:posOffset>-300990</wp:posOffset>
          </wp:positionV>
          <wp:extent cx="2662348" cy="566738"/>
          <wp:effectExtent l="0" t="0" r="0" b="0"/>
          <wp:wrapTopAndBottom distT="0" distB="0"/>
          <wp:docPr id="96757977" name="Picture 9675797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D11"/>
    <w:multiLevelType w:val="hybridMultilevel"/>
    <w:tmpl w:val="C106B926"/>
    <w:lvl w:ilvl="0" w:tplc="90DE0032">
      <w:numFmt w:val="bullet"/>
      <w:lvlText w:val="-"/>
      <w:lvlJc w:val="left"/>
      <w:pPr>
        <w:ind w:left="1080" w:hanging="360"/>
      </w:pPr>
      <w:rPr>
        <w:rFonts w:ascii="Montserrat Light" w:eastAsia="Arial"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971C1"/>
    <w:multiLevelType w:val="hybridMultilevel"/>
    <w:tmpl w:val="2D547A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7D6464"/>
    <w:multiLevelType w:val="hybridMultilevel"/>
    <w:tmpl w:val="4A5E60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784E3D"/>
    <w:multiLevelType w:val="hybridMultilevel"/>
    <w:tmpl w:val="A718B6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26596C"/>
    <w:multiLevelType w:val="multilevel"/>
    <w:tmpl w:val="7D20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85789"/>
    <w:multiLevelType w:val="hybridMultilevel"/>
    <w:tmpl w:val="DAE891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C8384D"/>
    <w:multiLevelType w:val="multilevel"/>
    <w:tmpl w:val="6006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B5014"/>
    <w:multiLevelType w:val="multilevel"/>
    <w:tmpl w:val="C61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B31B1"/>
    <w:multiLevelType w:val="multilevel"/>
    <w:tmpl w:val="14F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55613"/>
    <w:multiLevelType w:val="multilevel"/>
    <w:tmpl w:val="BD20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56468"/>
    <w:multiLevelType w:val="multilevel"/>
    <w:tmpl w:val="867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F066D"/>
    <w:multiLevelType w:val="multilevel"/>
    <w:tmpl w:val="530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606E4"/>
    <w:multiLevelType w:val="multilevel"/>
    <w:tmpl w:val="277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50B34"/>
    <w:multiLevelType w:val="hybridMultilevel"/>
    <w:tmpl w:val="520639D4"/>
    <w:lvl w:ilvl="0" w:tplc="B73C2CF0">
      <w:numFmt w:val="bullet"/>
      <w:lvlText w:val="-"/>
      <w:lvlJc w:val="left"/>
      <w:pPr>
        <w:ind w:left="1080" w:hanging="360"/>
      </w:pPr>
      <w:rPr>
        <w:rFonts w:ascii="Montserrat Light" w:eastAsia="Arial"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4E4536"/>
    <w:multiLevelType w:val="multilevel"/>
    <w:tmpl w:val="CAB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D3E47"/>
    <w:multiLevelType w:val="hybridMultilevel"/>
    <w:tmpl w:val="0D4C61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2600D7D"/>
    <w:multiLevelType w:val="multilevel"/>
    <w:tmpl w:val="408C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F27EA"/>
    <w:multiLevelType w:val="multilevel"/>
    <w:tmpl w:val="EA96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796469">
    <w:abstractNumId w:val="1"/>
  </w:num>
  <w:num w:numId="2" w16cid:durableId="1764104239">
    <w:abstractNumId w:val="15"/>
  </w:num>
  <w:num w:numId="3" w16cid:durableId="2033604111">
    <w:abstractNumId w:val="3"/>
  </w:num>
  <w:num w:numId="4" w16cid:durableId="176697976">
    <w:abstractNumId w:val="5"/>
  </w:num>
  <w:num w:numId="5" w16cid:durableId="1814057429">
    <w:abstractNumId w:val="2"/>
  </w:num>
  <w:num w:numId="6" w16cid:durableId="1015378294">
    <w:abstractNumId w:val="11"/>
  </w:num>
  <w:num w:numId="7" w16cid:durableId="252864182">
    <w:abstractNumId w:val="6"/>
  </w:num>
  <w:num w:numId="8" w16cid:durableId="2027750807">
    <w:abstractNumId w:val="9"/>
  </w:num>
  <w:num w:numId="9" w16cid:durableId="1197112151">
    <w:abstractNumId w:val="10"/>
  </w:num>
  <w:num w:numId="10" w16cid:durableId="1202863701">
    <w:abstractNumId w:val="4"/>
  </w:num>
  <w:num w:numId="11" w16cid:durableId="1262953042">
    <w:abstractNumId w:val="16"/>
  </w:num>
  <w:num w:numId="12" w16cid:durableId="258148641">
    <w:abstractNumId w:val="14"/>
  </w:num>
  <w:num w:numId="13" w16cid:durableId="1732537451">
    <w:abstractNumId w:val="17"/>
  </w:num>
  <w:num w:numId="14" w16cid:durableId="557782820">
    <w:abstractNumId w:val="8"/>
  </w:num>
  <w:num w:numId="15" w16cid:durableId="1761100255">
    <w:abstractNumId w:val="7"/>
  </w:num>
  <w:num w:numId="16" w16cid:durableId="453254947">
    <w:abstractNumId w:val="12"/>
  </w:num>
  <w:num w:numId="17" w16cid:durableId="474765506">
    <w:abstractNumId w:val="0"/>
  </w:num>
  <w:num w:numId="18" w16cid:durableId="1838030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25"/>
    <w:rsid w:val="00063718"/>
    <w:rsid w:val="000B3F33"/>
    <w:rsid w:val="00100B25"/>
    <w:rsid w:val="001064BD"/>
    <w:rsid w:val="001257D9"/>
    <w:rsid w:val="001446B7"/>
    <w:rsid w:val="00154BB9"/>
    <w:rsid w:val="001A7589"/>
    <w:rsid w:val="001C4A96"/>
    <w:rsid w:val="00202470"/>
    <w:rsid w:val="00286BCB"/>
    <w:rsid w:val="002F16CE"/>
    <w:rsid w:val="003124EA"/>
    <w:rsid w:val="0033162C"/>
    <w:rsid w:val="00344D16"/>
    <w:rsid w:val="003503F7"/>
    <w:rsid w:val="00387F03"/>
    <w:rsid w:val="003C3226"/>
    <w:rsid w:val="0042674A"/>
    <w:rsid w:val="004B5AF2"/>
    <w:rsid w:val="004D2D2B"/>
    <w:rsid w:val="004E4608"/>
    <w:rsid w:val="00514807"/>
    <w:rsid w:val="00537EAC"/>
    <w:rsid w:val="005445B6"/>
    <w:rsid w:val="005C7FC7"/>
    <w:rsid w:val="005D46C9"/>
    <w:rsid w:val="00645EC6"/>
    <w:rsid w:val="006A267C"/>
    <w:rsid w:val="006B6807"/>
    <w:rsid w:val="006C50B0"/>
    <w:rsid w:val="006F7001"/>
    <w:rsid w:val="007024D8"/>
    <w:rsid w:val="00765AA5"/>
    <w:rsid w:val="00766730"/>
    <w:rsid w:val="00771A3E"/>
    <w:rsid w:val="007835D6"/>
    <w:rsid w:val="00787C58"/>
    <w:rsid w:val="007A0282"/>
    <w:rsid w:val="00815521"/>
    <w:rsid w:val="00820192"/>
    <w:rsid w:val="008248B6"/>
    <w:rsid w:val="00835CCC"/>
    <w:rsid w:val="008373C6"/>
    <w:rsid w:val="00843F42"/>
    <w:rsid w:val="0087131A"/>
    <w:rsid w:val="008D473A"/>
    <w:rsid w:val="008D4915"/>
    <w:rsid w:val="009307C8"/>
    <w:rsid w:val="009C2B6B"/>
    <w:rsid w:val="009D388C"/>
    <w:rsid w:val="00A203D1"/>
    <w:rsid w:val="00AF5471"/>
    <w:rsid w:val="00AF7865"/>
    <w:rsid w:val="00C052A6"/>
    <w:rsid w:val="00C44F58"/>
    <w:rsid w:val="00C63A9A"/>
    <w:rsid w:val="00C65FB1"/>
    <w:rsid w:val="00C73364"/>
    <w:rsid w:val="00CC6EFE"/>
    <w:rsid w:val="00D21EAD"/>
    <w:rsid w:val="00D60D62"/>
    <w:rsid w:val="00D810B8"/>
    <w:rsid w:val="00D9383B"/>
    <w:rsid w:val="00DA5BA4"/>
    <w:rsid w:val="00DB31F5"/>
    <w:rsid w:val="00E0512C"/>
    <w:rsid w:val="00E91B93"/>
    <w:rsid w:val="00EB1000"/>
    <w:rsid w:val="00F01B21"/>
    <w:rsid w:val="00F20336"/>
    <w:rsid w:val="00F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84FB"/>
  <w15:chartTrackingRefBased/>
  <w15:docId w15:val="{83CEF5D2-06CB-4171-91E0-40CBD733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2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100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00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00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B25"/>
    <w:rPr>
      <w:rFonts w:eastAsiaTheme="majorEastAsia" w:cstheme="majorBidi"/>
      <w:color w:val="272727" w:themeColor="text1" w:themeTint="D8"/>
    </w:rPr>
  </w:style>
  <w:style w:type="paragraph" w:styleId="Title">
    <w:name w:val="Title"/>
    <w:basedOn w:val="Normal"/>
    <w:next w:val="Normal"/>
    <w:link w:val="TitleChar"/>
    <w:uiPriority w:val="10"/>
    <w:qFormat/>
    <w:rsid w:val="00100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B25"/>
    <w:pPr>
      <w:spacing w:before="160"/>
      <w:jc w:val="center"/>
    </w:pPr>
    <w:rPr>
      <w:i/>
      <w:iCs/>
      <w:color w:val="404040" w:themeColor="text1" w:themeTint="BF"/>
    </w:rPr>
  </w:style>
  <w:style w:type="character" w:customStyle="1" w:styleId="QuoteChar">
    <w:name w:val="Quote Char"/>
    <w:basedOn w:val="DefaultParagraphFont"/>
    <w:link w:val="Quote"/>
    <w:uiPriority w:val="29"/>
    <w:rsid w:val="00100B25"/>
    <w:rPr>
      <w:i/>
      <w:iCs/>
      <w:color w:val="404040" w:themeColor="text1" w:themeTint="BF"/>
    </w:rPr>
  </w:style>
  <w:style w:type="paragraph" w:styleId="ListParagraph">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phChar"/>
    <w:uiPriority w:val="1"/>
    <w:qFormat/>
    <w:rsid w:val="00100B25"/>
    <w:pPr>
      <w:ind w:left="720"/>
      <w:contextualSpacing/>
    </w:pPr>
  </w:style>
  <w:style w:type="character" w:styleId="IntenseEmphasis">
    <w:name w:val="Intense Emphasis"/>
    <w:basedOn w:val="DefaultParagraphFont"/>
    <w:uiPriority w:val="21"/>
    <w:qFormat/>
    <w:rsid w:val="00100B25"/>
    <w:rPr>
      <w:i/>
      <w:iCs/>
      <w:color w:val="0F4761" w:themeColor="accent1" w:themeShade="BF"/>
    </w:rPr>
  </w:style>
  <w:style w:type="paragraph" w:styleId="IntenseQuote">
    <w:name w:val="Intense Quote"/>
    <w:basedOn w:val="Normal"/>
    <w:next w:val="Normal"/>
    <w:link w:val="IntenseQuoteChar"/>
    <w:uiPriority w:val="30"/>
    <w:qFormat/>
    <w:rsid w:val="00100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B25"/>
    <w:rPr>
      <w:i/>
      <w:iCs/>
      <w:color w:val="0F4761" w:themeColor="accent1" w:themeShade="BF"/>
    </w:rPr>
  </w:style>
  <w:style w:type="character" w:styleId="IntenseReference">
    <w:name w:val="Intense Reference"/>
    <w:basedOn w:val="DefaultParagraphFont"/>
    <w:uiPriority w:val="32"/>
    <w:qFormat/>
    <w:rsid w:val="00100B25"/>
    <w:rPr>
      <w:b/>
      <w:bCs/>
      <w:smallCaps/>
      <w:color w:val="0F4761" w:themeColor="accent1" w:themeShade="BF"/>
      <w:spacing w:val="5"/>
    </w:rPr>
  </w:style>
  <w:style w:type="paragraph" w:styleId="Footer">
    <w:name w:val="footer"/>
    <w:basedOn w:val="Normal"/>
    <w:link w:val="FooterChar"/>
    <w:uiPriority w:val="99"/>
    <w:unhideWhenUsed/>
    <w:rsid w:val="00100B25"/>
    <w:pPr>
      <w:tabs>
        <w:tab w:val="center" w:pos="4680"/>
        <w:tab w:val="right" w:pos="9360"/>
      </w:tabs>
      <w:spacing w:line="240" w:lineRule="auto"/>
    </w:pPr>
  </w:style>
  <w:style w:type="character" w:customStyle="1" w:styleId="FooterChar">
    <w:name w:val="Footer Char"/>
    <w:basedOn w:val="DefaultParagraphFont"/>
    <w:link w:val="Footer"/>
    <w:uiPriority w:val="99"/>
    <w:rsid w:val="00100B25"/>
    <w:rPr>
      <w:rFonts w:ascii="Arial" w:eastAsia="Arial" w:hAnsi="Arial" w:cs="Arial"/>
      <w:kern w:val="0"/>
      <w:lang w:val="en-GB"/>
      <w14:ligatures w14:val="none"/>
    </w:rPr>
  </w:style>
  <w:style w:type="character" w:styleId="Hyperlink">
    <w:name w:val="Hyperlink"/>
    <w:basedOn w:val="DefaultParagraphFont"/>
    <w:uiPriority w:val="99"/>
    <w:unhideWhenUsed/>
    <w:rsid w:val="00100B25"/>
    <w:rPr>
      <w:color w:val="467886" w:themeColor="hyperlink"/>
      <w:u w:val="single"/>
    </w:rPr>
  </w:style>
  <w:style w:type="paragraph" w:styleId="NoSpacing">
    <w:name w:val="No Spacing"/>
    <w:qFormat/>
    <w:rsid w:val="00100B25"/>
    <w:pPr>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body 2 Char,Citation List Char,본문(내용) Char,List Paragraph (numbered (a)) Char,Normal bullet 2 Char,Forth level Char,List1 Char,List Paragraph11 Char,Listă colorată - Accentuare 11 Char,Bullet Char,Header bold Char,tabla negro Char"/>
    <w:link w:val="ListParagraph"/>
    <w:uiPriority w:val="1"/>
    <w:qFormat/>
    <w:locked/>
    <w:rsid w:val="00100B25"/>
  </w:style>
  <w:style w:type="character" w:customStyle="1" w:styleId="salnbdy">
    <w:name w:val="s_aln_bdy"/>
    <w:basedOn w:val="DefaultParagraphFont"/>
    <w:rsid w:val="00100B25"/>
    <w:rPr>
      <w:rFonts w:ascii="Verdana" w:hAnsi="Verdana" w:hint="default"/>
      <w:b w:val="0"/>
      <w:bCs w:val="0"/>
      <w:color w:val="000000"/>
      <w:sz w:val="20"/>
      <w:szCs w:val="20"/>
      <w:shd w:val="clear" w:color="auto" w:fill="FFFFFF"/>
    </w:rPr>
  </w:style>
  <w:style w:type="character" w:styleId="UnresolvedMention">
    <w:name w:val="Unresolved Mention"/>
    <w:basedOn w:val="DefaultParagraphFont"/>
    <w:uiPriority w:val="99"/>
    <w:semiHidden/>
    <w:unhideWhenUsed/>
    <w:rsid w:val="005C7FC7"/>
    <w:rPr>
      <w:color w:val="605E5C"/>
      <w:shd w:val="clear" w:color="auto" w:fill="E1DFDD"/>
    </w:rPr>
  </w:style>
  <w:style w:type="paragraph" w:styleId="NormalWeb">
    <w:name w:val="Normal (Web)"/>
    <w:basedOn w:val="Normal"/>
    <w:uiPriority w:val="99"/>
    <w:semiHidden/>
    <w:unhideWhenUsed/>
    <w:rsid w:val="00835CCC"/>
    <w:rPr>
      <w:rFonts w:ascii="Times New Roman" w:hAnsi="Times New Roman" w:cs="Times New Roman"/>
      <w:sz w:val="24"/>
      <w:szCs w:val="24"/>
    </w:rPr>
  </w:style>
  <w:style w:type="paragraph" w:styleId="Header">
    <w:name w:val="header"/>
    <w:basedOn w:val="Normal"/>
    <w:link w:val="HeaderChar"/>
    <w:uiPriority w:val="99"/>
    <w:unhideWhenUsed/>
    <w:rsid w:val="00D21EAD"/>
    <w:pPr>
      <w:tabs>
        <w:tab w:val="center" w:pos="4680"/>
        <w:tab w:val="right" w:pos="9360"/>
      </w:tabs>
      <w:spacing w:line="240" w:lineRule="auto"/>
    </w:pPr>
  </w:style>
  <w:style w:type="character" w:customStyle="1" w:styleId="HeaderChar">
    <w:name w:val="Header Char"/>
    <w:basedOn w:val="DefaultParagraphFont"/>
    <w:link w:val="Header"/>
    <w:uiPriority w:val="99"/>
    <w:rsid w:val="00D21EAD"/>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4624">
      <w:bodyDiv w:val="1"/>
      <w:marLeft w:val="0"/>
      <w:marRight w:val="0"/>
      <w:marTop w:val="0"/>
      <w:marBottom w:val="0"/>
      <w:divBdr>
        <w:top w:val="none" w:sz="0" w:space="0" w:color="auto"/>
        <w:left w:val="none" w:sz="0" w:space="0" w:color="auto"/>
        <w:bottom w:val="none" w:sz="0" w:space="0" w:color="auto"/>
        <w:right w:val="none" w:sz="0" w:space="0" w:color="auto"/>
      </w:divBdr>
    </w:div>
    <w:div w:id="197741616">
      <w:bodyDiv w:val="1"/>
      <w:marLeft w:val="0"/>
      <w:marRight w:val="0"/>
      <w:marTop w:val="0"/>
      <w:marBottom w:val="0"/>
      <w:divBdr>
        <w:top w:val="none" w:sz="0" w:space="0" w:color="auto"/>
        <w:left w:val="none" w:sz="0" w:space="0" w:color="auto"/>
        <w:bottom w:val="none" w:sz="0" w:space="0" w:color="auto"/>
        <w:right w:val="none" w:sz="0" w:space="0" w:color="auto"/>
      </w:divBdr>
      <w:divsChild>
        <w:div w:id="1869761175">
          <w:marLeft w:val="0"/>
          <w:marRight w:val="0"/>
          <w:marTop w:val="0"/>
          <w:marBottom w:val="0"/>
          <w:divBdr>
            <w:top w:val="none" w:sz="0" w:space="0" w:color="auto"/>
            <w:left w:val="none" w:sz="0" w:space="0" w:color="auto"/>
            <w:bottom w:val="none" w:sz="0" w:space="0" w:color="auto"/>
            <w:right w:val="none" w:sz="0" w:space="0" w:color="auto"/>
          </w:divBdr>
          <w:divsChild>
            <w:div w:id="1857697058">
              <w:marLeft w:val="0"/>
              <w:marRight w:val="0"/>
              <w:marTop w:val="0"/>
              <w:marBottom w:val="0"/>
              <w:divBdr>
                <w:top w:val="none" w:sz="0" w:space="0" w:color="auto"/>
                <w:left w:val="none" w:sz="0" w:space="0" w:color="auto"/>
                <w:bottom w:val="none" w:sz="0" w:space="0" w:color="auto"/>
                <w:right w:val="none" w:sz="0" w:space="0" w:color="auto"/>
              </w:divBdr>
              <w:divsChild>
                <w:div w:id="1432971858">
                  <w:marLeft w:val="0"/>
                  <w:marRight w:val="0"/>
                  <w:marTop w:val="0"/>
                  <w:marBottom w:val="0"/>
                  <w:divBdr>
                    <w:top w:val="none" w:sz="0" w:space="0" w:color="auto"/>
                    <w:left w:val="none" w:sz="0" w:space="0" w:color="auto"/>
                    <w:bottom w:val="none" w:sz="0" w:space="0" w:color="auto"/>
                    <w:right w:val="none" w:sz="0" w:space="0" w:color="auto"/>
                  </w:divBdr>
                  <w:divsChild>
                    <w:div w:id="848787059">
                      <w:marLeft w:val="0"/>
                      <w:marRight w:val="0"/>
                      <w:marTop w:val="0"/>
                      <w:marBottom w:val="0"/>
                      <w:divBdr>
                        <w:top w:val="none" w:sz="0" w:space="0" w:color="auto"/>
                        <w:left w:val="none" w:sz="0" w:space="0" w:color="auto"/>
                        <w:bottom w:val="none" w:sz="0" w:space="0" w:color="auto"/>
                        <w:right w:val="none" w:sz="0" w:space="0" w:color="auto"/>
                      </w:divBdr>
                      <w:divsChild>
                        <w:div w:id="760222839">
                          <w:marLeft w:val="0"/>
                          <w:marRight w:val="0"/>
                          <w:marTop w:val="0"/>
                          <w:marBottom w:val="0"/>
                          <w:divBdr>
                            <w:top w:val="none" w:sz="0" w:space="0" w:color="auto"/>
                            <w:left w:val="none" w:sz="0" w:space="0" w:color="auto"/>
                            <w:bottom w:val="none" w:sz="0" w:space="0" w:color="auto"/>
                            <w:right w:val="none" w:sz="0" w:space="0" w:color="auto"/>
                          </w:divBdr>
                          <w:divsChild>
                            <w:div w:id="1210413789">
                              <w:marLeft w:val="0"/>
                              <w:marRight w:val="0"/>
                              <w:marTop w:val="0"/>
                              <w:marBottom w:val="0"/>
                              <w:divBdr>
                                <w:top w:val="none" w:sz="0" w:space="0" w:color="auto"/>
                                <w:left w:val="none" w:sz="0" w:space="0" w:color="auto"/>
                                <w:bottom w:val="none" w:sz="0" w:space="0" w:color="auto"/>
                                <w:right w:val="none" w:sz="0" w:space="0" w:color="auto"/>
                              </w:divBdr>
                              <w:divsChild>
                                <w:div w:id="240799027">
                                  <w:marLeft w:val="0"/>
                                  <w:marRight w:val="0"/>
                                  <w:marTop w:val="0"/>
                                  <w:marBottom w:val="0"/>
                                  <w:divBdr>
                                    <w:top w:val="none" w:sz="0" w:space="0" w:color="auto"/>
                                    <w:left w:val="none" w:sz="0" w:space="0" w:color="auto"/>
                                    <w:bottom w:val="none" w:sz="0" w:space="0" w:color="auto"/>
                                    <w:right w:val="none" w:sz="0" w:space="0" w:color="auto"/>
                                  </w:divBdr>
                                  <w:divsChild>
                                    <w:div w:id="929701010">
                                      <w:marLeft w:val="0"/>
                                      <w:marRight w:val="0"/>
                                      <w:marTop w:val="0"/>
                                      <w:marBottom w:val="0"/>
                                      <w:divBdr>
                                        <w:top w:val="none" w:sz="0" w:space="0" w:color="auto"/>
                                        <w:left w:val="none" w:sz="0" w:space="0" w:color="auto"/>
                                        <w:bottom w:val="none" w:sz="0" w:space="0" w:color="auto"/>
                                        <w:right w:val="none" w:sz="0" w:space="0" w:color="auto"/>
                                      </w:divBdr>
                                      <w:divsChild>
                                        <w:div w:id="307322131">
                                          <w:marLeft w:val="0"/>
                                          <w:marRight w:val="0"/>
                                          <w:marTop w:val="0"/>
                                          <w:marBottom w:val="0"/>
                                          <w:divBdr>
                                            <w:top w:val="none" w:sz="0" w:space="0" w:color="auto"/>
                                            <w:left w:val="none" w:sz="0" w:space="0" w:color="auto"/>
                                            <w:bottom w:val="none" w:sz="0" w:space="0" w:color="auto"/>
                                            <w:right w:val="none" w:sz="0" w:space="0" w:color="auto"/>
                                          </w:divBdr>
                                          <w:divsChild>
                                            <w:div w:id="309602377">
                                              <w:marLeft w:val="0"/>
                                              <w:marRight w:val="0"/>
                                              <w:marTop w:val="0"/>
                                              <w:marBottom w:val="0"/>
                                              <w:divBdr>
                                                <w:top w:val="none" w:sz="0" w:space="0" w:color="auto"/>
                                                <w:left w:val="none" w:sz="0" w:space="0" w:color="auto"/>
                                                <w:bottom w:val="none" w:sz="0" w:space="0" w:color="auto"/>
                                                <w:right w:val="none" w:sz="0" w:space="0" w:color="auto"/>
                                              </w:divBdr>
                                              <w:divsChild>
                                                <w:div w:id="1429152571">
                                                  <w:marLeft w:val="0"/>
                                                  <w:marRight w:val="0"/>
                                                  <w:marTop w:val="0"/>
                                                  <w:marBottom w:val="0"/>
                                                  <w:divBdr>
                                                    <w:top w:val="none" w:sz="0" w:space="0" w:color="auto"/>
                                                    <w:left w:val="none" w:sz="0" w:space="0" w:color="auto"/>
                                                    <w:bottom w:val="none" w:sz="0" w:space="0" w:color="auto"/>
                                                    <w:right w:val="none" w:sz="0" w:space="0" w:color="auto"/>
                                                  </w:divBdr>
                                                  <w:divsChild>
                                                    <w:div w:id="493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832766">
          <w:marLeft w:val="0"/>
          <w:marRight w:val="0"/>
          <w:marTop w:val="0"/>
          <w:marBottom w:val="0"/>
          <w:divBdr>
            <w:top w:val="none" w:sz="0" w:space="0" w:color="auto"/>
            <w:left w:val="none" w:sz="0" w:space="0" w:color="auto"/>
            <w:bottom w:val="none" w:sz="0" w:space="0" w:color="auto"/>
            <w:right w:val="none" w:sz="0" w:space="0" w:color="auto"/>
          </w:divBdr>
          <w:divsChild>
            <w:div w:id="965280552">
              <w:marLeft w:val="0"/>
              <w:marRight w:val="0"/>
              <w:marTop w:val="0"/>
              <w:marBottom w:val="0"/>
              <w:divBdr>
                <w:top w:val="none" w:sz="0" w:space="0" w:color="auto"/>
                <w:left w:val="none" w:sz="0" w:space="0" w:color="auto"/>
                <w:bottom w:val="none" w:sz="0" w:space="0" w:color="auto"/>
                <w:right w:val="none" w:sz="0" w:space="0" w:color="auto"/>
              </w:divBdr>
              <w:divsChild>
                <w:div w:id="1894463276">
                  <w:marLeft w:val="0"/>
                  <w:marRight w:val="0"/>
                  <w:marTop w:val="0"/>
                  <w:marBottom w:val="0"/>
                  <w:divBdr>
                    <w:top w:val="none" w:sz="0" w:space="0" w:color="auto"/>
                    <w:left w:val="none" w:sz="0" w:space="0" w:color="auto"/>
                    <w:bottom w:val="none" w:sz="0" w:space="0" w:color="auto"/>
                    <w:right w:val="none" w:sz="0" w:space="0" w:color="auto"/>
                  </w:divBdr>
                  <w:divsChild>
                    <w:div w:id="755052520">
                      <w:marLeft w:val="0"/>
                      <w:marRight w:val="0"/>
                      <w:marTop w:val="0"/>
                      <w:marBottom w:val="0"/>
                      <w:divBdr>
                        <w:top w:val="none" w:sz="0" w:space="0" w:color="auto"/>
                        <w:left w:val="none" w:sz="0" w:space="0" w:color="auto"/>
                        <w:bottom w:val="none" w:sz="0" w:space="0" w:color="auto"/>
                        <w:right w:val="none" w:sz="0" w:space="0" w:color="auto"/>
                      </w:divBdr>
                      <w:divsChild>
                        <w:div w:id="414861518">
                          <w:marLeft w:val="0"/>
                          <w:marRight w:val="0"/>
                          <w:marTop w:val="0"/>
                          <w:marBottom w:val="0"/>
                          <w:divBdr>
                            <w:top w:val="none" w:sz="0" w:space="0" w:color="auto"/>
                            <w:left w:val="none" w:sz="0" w:space="0" w:color="auto"/>
                            <w:bottom w:val="none" w:sz="0" w:space="0" w:color="auto"/>
                            <w:right w:val="none" w:sz="0" w:space="0" w:color="auto"/>
                          </w:divBdr>
                          <w:divsChild>
                            <w:div w:id="839346814">
                              <w:marLeft w:val="0"/>
                              <w:marRight w:val="0"/>
                              <w:marTop w:val="0"/>
                              <w:marBottom w:val="0"/>
                              <w:divBdr>
                                <w:top w:val="none" w:sz="0" w:space="0" w:color="auto"/>
                                <w:left w:val="none" w:sz="0" w:space="0" w:color="auto"/>
                                <w:bottom w:val="none" w:sz="0" w:space="0" w:color="auto"/>
                                <w:right w:val="none" w:sz="0" w:space="0" w:color="auto"/>
                              </w:divBdr>
                              <w:divsChild>
                                <w:div w:id="2131975816">
                                  <w:marLeft w:val="0"/>
                                  <w:marRight w:val="0"/>
                                  <w:marTop w:val="0"/>
                                  <w:marBottom w:val="0"/>
                                  <w:divBdr>
                                    <w:top w:val="none" w:sz="0" w:space="0" w:color="auto"/>
                                    <w:left w:val="none" w:sz="0" w:space="0" w:color="auto"/>
                                    <w:bottom w:val="none" w:sz="0" w:space="0" w:color="auto"/>
                                    <w:right w:val="none" w:sz="0" w:space="0" w:color="auto"/>
                                  </w:divBdr>
                                  <w:divsChild>
                                    <w:div w:id="1330140443">
                                      <w:marLeft w:val="0"/>
                                      <w:marRight w:val="0"/>
                                      <w:marTop w:val="0"/>
                                      <w:marBottom w:val="0"/>
                                      <w:divBdr>
                                        <w:top w:val="none" w:sz="0" w:space="0" w:color="auto"/>
                                        <w:left w:val="none" w:sz="0" w:space="0" w:color="auto"/>
                                        <w:bottom w:val="none" w:sz="0" w:space="0" w:color="auto"/>
                                        <w:right w:val="none" w:sz="0" w:space="0" w:color="auto"/>
                                      </w:divBdr>
                                      <w:divsChild>
                                        <w:div w:id="670378389">
                                          <w:marLeft w:val="0"/>
                                          <w:marRight w:val="0"/>
                                          <w:marTop w:val="0"/>
                                          <w:marBottom w:val="0"/>
                                          <w:divBdr>
                                            <w:top w:val="none" w:sz="0" w:space="0" w:color="auto"/>
                                            <w:left w:val="none" w:sz="0" w:space="0" w:color="auto"/>
                                            <w:bottom w:val="none" w:sz="0" w:space="0" w:color="auto"/>
                                            <w:right w:val="none" w:sz="0" w:space="0" w:color="auto"/>
                                          </w:divBdr>
                                          <w:divsChild>
                                            <w:div w:id="2116171871">
                                              <w:marLeft w:val="0"/>
                                              <w:marRight w:val="0"/>
                                              <w:marTop w:val="0"/>
                                              <w:marBottom w:val="0"/>
                                              <w:divBdr>
                                                <w:top w:val="none" w:sz="0" w:space="0" w:color="auto"/>
                                                <w:left w:val="none" w:sz="0" w:space="0" w:color="auto"/>
                                                <w:bottom w:val="none" w:sz="0" w:space="0" w:color="auto"/>
                                                <w:right w:val="none" w:sz="0" w:space="0" w:color="auto"/>
                                              </w:divBdr>
                                              <w:divsChild>
                                                <w:div w:id="1208681515">
                                                  <w:marLeft w:val="0"/>
                                                  <w:marRight w:val="0"/>
                                                  <w:marTop w:val="0"/>
                                                  <w:marBottom w:val="0"/>
                                                  <w:divBdr>
                                                    <w:top w:val="none" w:sz="0" w:space="0" w:color="auto"/>
                                                    <w:left w:val="none" w:sz="0" w:space="0" w:color="auto"/>
                                                    <w:bottom w:val="none" w:sz="0" w:space="0" w:color="auto"/>
                                                    <w:right w:val="none" w:sz="0" w:space="0" w:color="auto"/>
                                                  </w:divBdr>
                                                  <w:divsChild>
                                                    <w:div w:id="417562451">
                                                      <w:marLeft w:val="0"/>
                                                      <w:marRight w:val="0"/>
                                                      <w:marTop w:val="0"/>
                                                      <w:marBottom w:val="0"/>
                                                      <w:divBdr>
                                                        <w:top w:val="none" w:sz="0" w:space="0" w:color="auto"/>
                                                        <w:left w:val="none" w:sz="0" w:space="0" w:color="auto"/>
                                                        <w:bottom w:val="none" w:sz="0" w:space="0" w:color="auto"/>
                                                        <w:right w:val="none" w:sz="0" w:space="0" w:color="auto"/>
                                                      </w:divBdr>
                                                      <w:divsChild>
                                                        <w:div w:id="7918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616302">
      <w:bodyDiv w:val="1"/>
      <w:marLeft w:val="0"/>
      <w:marRight w:val="0"/>
      <w:marTop w:val="0"/>
      <w:marBottom w:val="0"/>
      <w:divBdr>
        <w:top w:val="none" w:sz="0" w:space="0" w:color="auto"/>
        <w:left w:val="none" w:sz="0" w:space="0" w:color="auto"/>
        <w:bottom w:val="none" w:sz="0" w:space="0" w:color="auto"/>
        <w:right w:val="none" w:sz="0" w:space="0" w:color="auto"/>
      </w:divBdr>
      <w:divsChild>
        <w:div w:id="157353130">
          <w:marLeft w:val="0"/>
          <w:marRight w:val="0"/>
          <w:marTop w:val="0"/>
          <w:marBottom w:val="0"/>
          <w:divBdr>
            <w:top w:val="none" w:sz="0" w:space="0" w:color="auto"/>
            <w:left w:val="none" w:sz="0" w:space="0" w:color="auto"/>
            <w:bottom w:val="none" w:sz="0" w:space="0" w:color="auto"/>
            <w:right w:val="none" w:sz="0" w:space="0" w:color="auto"/>
          </w:divBdr>
          <w:divsChild>
            <w:div w:id="211311803">
              <w:marLeft w:val="0"/>
              <w:marRight w:val="0"/>
              <w:marTop w:val="0"/>
              <w:marBottom w:val="0"/>
              <w:divBdr>
                <w:top w:val="none" w:sz="0" w:space="0" w:color="auto"/>
                <w:left w:val="none" w:sz="0" w:space="0" w:color="auto"/>
                <w:bottom w:val="none" w:sz="0" w:space="0" w:color="auto"/>
                <w:right w:val="none" w:sz="0" w:space="0" w:color="auto"/>
              </w:divBdr>
              <w:divsChild>
                <w:div w:id="1352023942">
                  <w:marLeft w:val="0"/>
                  <w:marRight w:val="0"/>
                  <w:marTop w:val="0"/>
                  <w:marBottom w:val="0"/>
                  <w:divBdr>
                    <w:top w:val="none" w:sz="0" w:space="0" w:color="auto"/>
                    <w:left w:val="none" w:sz="0" w:space="0" w:color="auto"/>
                    <w:bottom w:val="none" w:sz="0" w:space="0" w:color="auto"/>
                    <w:right w:val="none" w:sz="0" w:space="0" w:color="auto"/>
                  </w:divBdr>
                  <w:divsChild>
                    <w:div w:id="1742942931">
                      <w:marLeft w:val="0"/>
                      <w:marRight w:val="0"/>
                      <w:marTop w:val="0"/>
                      <w:marBottom w:val="0"/>
                      <w:divBdr>
                        <w:top w:val="none" w:sz="0" w:space="0" w:color="auto"/>
                        <w:left w:val="none" w:sz="0" w:space="0" w:color="auto"/>
                        <w:bottom w:val="none" w:sz="0" w:space="0" w:color="auto"/>
                        <w:right w:val="none" w:sz="0" w:space="0" w:color="auto"/>
                      </w:divBdr>
                      <w:divsChild>
                        <w:div w:id="451217935">
                          <w:marLeft w:val="0"/>
                          <w:marRight w:val="0"/>
                          <w:marTop w:val="0"/>
                          <w:marBottom w:val="0"/>
                          <w:divBdr>
                            <w:top w:val="none" w:sz="0" w:space="0" w:color="auto"/>
                            <w:left w:val="none" w:sz="0" w:space="0" w:color="auto"/>
                            <w:bottom w:val="none" w:sz="0" w:space="0" w:color="auto"/>
                            <w:right w:val="none" w:sz="0" w:space="0" w:color="auto"/>
                          </w:divBdr>
                          <w:divsChild>
                            <w:div w:id="1876651513">
                              <w:marLeft w:val="0"/>
                              <w:marRight w:val="0"/>
                              <w:marTop w:val="0"/>
                              <w:marBottom w:val="0"/>
                              <w:divBdr>
                                <w:top w:val="none" w:sz="0" w:space="0" w:color="auto"/>
                                <w:left w:val="none" w:sz="0" w:space="0" w:color="auto"/>
                                <w:bottom w:val="none" w:sz="0" w:space="0" w:color="auto"/>
                                <w:right w:val="none" w:sz="0" w:space="0" w:color="auto"/>
                              </w:divBdr>
                              <w:divsChild>
                                <w:div w:id="1642612307">
                                  <w:marLeft w:val="0"/>
                                  <w:marRight w:val="0"/>
                                  <w:marTop w:val="0"/>
                                  <w:marBottom w:val="0"/>
                                  <w:divBdr>
                                    <w:top w:val="none" w:sz="0" w:space="0" w:color="auto"/>
                                    <w:left w:val="none" w:sz="0" w:space="0" w:color="auto"/>
                                    <w:bottom w:val="none" w:sz="0" w:space="0" w:color="auto"/>
                                    <w:right w:val="none" w:sz="0" w:space="0" w:color="auto"/>
                                  </w:divBdr>
                                  <w:divsChild>
                                    <w:div w:id="818309093">
                                      <w:marLeft w:val="0"/>
                                      <w:marRight w:val="0"/>
                                      <w:marTop w:val="0"/>
                                      <w:marBottom w:val="0"/>
                                      <w:divBdr>
                                        <w:top w:val="none" w:sz="0" w:space="0" w:color="auto"/>
                                        <w:left w:val="none" w:sz="0" w:space="0" w:color="auto"/>
                                        <w:bottom w:val="none" w:sz="0" w:space="0" w:color="auto"/>
                                        <w:right w:val="none" w:sz="0" w:space="0" w:color="auto"/>
                                      </w:divBdr>
                                      <w:divsChild>
                                        <w:div w:id="1338387527">
                                          <w:marLeft w:val="0"/>
                                          <w:marRight w:val="0"/>
                                          <w:marTop w:val="0"/>
                                          <w:marBottom w:val="0"/>
                                          <w:divBdr>
                                            <w:top w:val="none" w:sz="0" w:space="0" w:color="auto"/>
                                            <w:left w:val="none" w:sz="0" w:space="0" w:color="auto"/>
                                            <w:bottom w:val="none" w:sz="0" w:space="0" w:color="auto"/>
                                            <w:right w:val="none" w:sz="0" w:space="0" w:color="auto"/>
                                          </w:divBdr>
                                          <w:divsChild>
                                            <w:div w:id="984046193">
                                              <w:marLeft w:val="0"/>
                                              <w:marRight w:val="0"/>
                                              <w:marTop w:val="0"/>
                                              <w:marBottom w:val="0"/>
                                              <w:divBdr>
                                                <w:top w:val="none" w:sz="0" w:space="0" w:color="auto"/>
                                                <w:left w:val="none" w:sz="0" w:space="0" w:color="auto"/>
                                                <w:bottom w:val="none" w:sz="0" w:space="0" w:color="auto"/>
                                                <w:right w:val="none" w:sz="0" w:space="0" w:color="auto"/>
                                              </w:divBdr>
                                              <w:divsChild>
                                                <w:div w:id="232669163">
                                                  <w:marLeft w:val="0"/>
                                                  <w:marRight w:val="0"/>
                                                  <w:marTop w:val="0"/>
                                                  <w:marBottom w:val="0"/>
                                                  <w:divBdr>
                                                    <w:top w:val="none" w:sz="0" w:space="0" w:color="auto"/>
                                                    <w:left w:val="none" w:sz="0" w:space="0" w:color="auto"/>
                                                    <w:bottom w:val="none" w:sz="0" w:space="0" w:color="auto"/>
                                                    <w:right w:val="none" w:sz="0" w:space="0" w:color="auto"/>
                                                  </w:divBdr>
                                                  <w:divsChild>
                                                    <w:div w:id="18885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412170">
          <w:marLeft w:val="0"/>
          <w:marRight w:val="0"/>
          <w:marTop w:val="0"/>
          <w:marBottom w:val="0"/>
          <w:divBdr>
            <w:top w:val="none" w:sz="0" w:space="0" w:color="auto"/>
            <w:left w:val="none" w:sz="0" w:space="0" w:color="auto"/>
            <w:bottom w:val="none" w:sz="0" w:space="0" w:color="auto"/>
            <w:right w:val="none" w:sz="0" w:space="0" w:color="auto"/>
          </w:divBdr>
          <w:divsChild>
            <w:div w:id="231353782">
              <w:marLeft w:val="0"/>
              <w:marRight w:val="0"/>
              <w:marTop w:val="0"/>
              <w:marBottom w:val="0"/>
              <w:divBdr>
                <w:top w:val="none" w:sz="0" w:space="0" w:color="auto"/>
                <w:left w:val="none" w:sz="0" w:space="0" w:color="auto"/>
                <w:bottom w:val="none" w:sz="0" w:space="0" w:color="auto"/>
                <w:right w:val="none" w:sz="0" w:space="0" w:color="auto"/>
              </w:divBdr>
              <w:divsChild>
                <w:div w:id="1650094892">
                  <w:marLeft w:val="0"/>
                  <w:marRight w:val="0"/>
                  <w:marTop w:val="0"/>
                  <w:marBottom w:val="0"/>
                  <w:divBdr>
                    <w:top w:val="none" w:sz="0" w:space="0" w:color="auto"/>
                    <w:left w:val="none" w:sz="0" w:space="0" w:color="auto"/>
                    <w:bottom w:val="none" w:sz="0" w:space="0" w:color="auto"/>
                    <w:right w:val="none" w:sz="0" w:space="0" w:color="auto"/>
                  </w:divBdr>
                  <w:divsChild>
                    <w:div w:id="191891969">
                      <w:marLeft w:val="0"/>
                      <w:marRight w:val="0"/>
                      <w:marTop w:val="0"/>
                      <w:marBottom w:val="0"/>
                      <w:divBdr>
                        <w:top w:val="none" w:sz="0" w:space="0" w:color="auto"/>
                        <w:left w:val="none" w:sz="0" w:space="0" w:color="auto"/>
                        <w:bottom w:val="none" w:sz="0" w:space="0" w:color="auto"/>
                        <w:right w:val="none" w:sz="0" w:space="0" w:color="auto"/>
                      </w:divBdr>
                      <w:divsChild>
                        <w:div w:id="462234393">
                          <w:marLeft w:val="0"/>
                          <w:marRight w:val="0"/>
                          <w:marTop w:val="0"/>
                          <w:marBottom w:val="0"/>
                          <w:divBdr>
                            <w:top w:val="none" w:sz="0" w:space="0" w:color="auto"/>
                            <w:left w:val="none" w:sz="0" w:space="0" w:color="auto"/>
                            <w:bottom w:val="none" w:sz="0" w:space="0" w:color="auto"/>
                            <w:right w:val="none" w:sz="0" w:space="0" w:color="auto"/>
                          </w:divBdr>
                          <w:divsChild>
                            <w:div w:id="1503662175">
                              <w:marLeft w:val="0"/>
                              <w:marRight w:val="0"/>
                              <w:marTop w:val="0"/>
                              <w:marBottom w:val="0"/>
                              <w:divBdr>
                                <w:top w:val="none" w:sz="0" w:space="0" w:color="auto"/>
                                <w:left w:val="none" w:sz="0" w:space="0" w:color="auto"/>
                                <w:bottom w:val="none" w:sz="0" w:space="0" w:color="auto"/>
                                <w:right w:val="none" w:sz="0" w:space="0" w:color="auto"/>
                              </w:divBdr>
                              <w:divsChild>
                                <w:div w:id="1711226770">
                                  <w:marLeft w:val="0"/>
                                  <w:marRight w:val="0"/>
                                  <w:marTop w:val="0"/>
                                  <w:marBottom w:val="0"/>
                                  <w:divBdr>
                                    <w:top w:val="none" w:sz="0" w:space="0" w:color="auto"/>
                                    <w:left w:val="none" w:sz="0" w:space="0" w:color="auto"/>
                                    <w:bottom w:val="none" w:sz="0" w:space="0" w:color="auto"/>
                                    <w:right w:val="none" w:sz="0" w:space="0" w:color="auto"/>
                                  </w:divBdr>
                                  <w:divsChild>
                                    <w:div w:id="1086800413">
                                      <w:marLeft w:val="0"/>
                                      <w:marRight w:val="0"/>
                                      <w:marTop w:val="0"/>
                                      <w:marBottom w:val="0"/>
                                      <w:divBdr>
                                        <w:top w:val="none" w:sz="0" w:space="0" w:color="auto"/>
                                        <w:left w:val="none" w:sz="0" w:space="0" w:color="auto"/>
                                        <w:bottom w:val="none" w:sz="0" w:space="0" w:color="auto"/>
                                        <w:right w:val="none" w:sz="0" w:space="0" w:color="auto"/>
                                      </w:divBdr>
                                      <w:divsChild>
                                        <w:div w:id="754744624">
                                          <w:marLeft w:val="0"/>
                                          <w:marRight w:val="0"/>
                                          <w:marTop w:val="0"/>
                                          <w:marBottom w:val="0"/>
                                          <w:divBdr>
                                            <w:top w:val="none" w:sz="0" w:space="0" w:color="auto"/>
                                            <w:left w:val="none" w:sz="0" w:space="0" w:color="auto"/>
                                            <w:bottom w:val="none" w:sz="0" w:space="0" w:color="auto"/>
                                            <w:right w:val="none" w:sz="0" w:space="0" w:color="auto"/>
                                          </w:divBdr>
                                          <w:divsChild>
                                            <w:div w:id="2013214682">
                                              <w:marLeft w:val="0"/>
                                              <w:marRight w:val="0"/>
                                              <w:marTop w:val="0"/>
                                              <w:marBottom w:val="0"/>
                                              <w:divBdr>
                                                <w:top w:val="none" w:sz="0" w:space="0" w:color="auto"/>
                                                <w:left w:val="none" w:sz="0" w:space="0" w:color="auto"/>
                                                <w:bottom w:val="none" w:sz="0" w:space="0" w:color="auto"/>
                                                <w:right w:val="none" w:sz="0" w:space="0" w:color="auto"/>
                                              </w:divBdr>
                                              <w:divsChild>
                                                <w:div w:id="454644942">
                                                  <w:marLeft w:val="0"/>
                                                  <w:marRight w:val="0"/>
                                                  <w:marTop w:val="0"/>
                                                  <w:marBottom w:val="0"/>
                                                  <w:divBdr>
                                                    <w:top w:val="none" w:sz="0" w:space="0" w:color="auto"/>
                                                    <w:left w:val="none" w:sz="0" w:space="0" w:color="auto"/>
                                                    <w:bottom w:val="none" w:sz="0" w:space="0" w:color="auto"/>
                                                    <w:right w:val="none" w:sz="0" w:space="0" w:color="auto"/>
                                                  </w:divBdr>
                                                  <w:divsChild>
                                                    <w:div w:id="2079402484">
                                                      <w:marLeft w:val="0"/>
                                                      <w:marRight w:val="0"/>
                                                      <w:marTop w:val="0"/>
                                                      <w:marBottom w:val="0"/>
                                                      <w:divBdr>
                                                        <w:top w:val="none" w:sz="0" w:space="0" w:color="auto"/>
                                                        <w:left w:val="none" w:sz="0" w:space="0" w:color="auto"/>
                                                        <w:bottom w:val="none" w:sz="0" w:space="0" w:color="auto"/>
                                                        <w:right w:val="none" w:sz="0" w:space="0" w:color="auto"/>
                                                      </w:divBdr>
                                                      <w:divsChild>
                                                        <w:div w:id="18769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748502">
      <w:bodyDiv w:val="1"/>
      <w:marLeft w:val="0"/>
      <w:marRight w:val="0"/>
      <w:marTop w:val="0"/>
      <w:marBottom w:val="0"/>
      <w:divBdr>
        <w:top w:val="none" w:sz="0" w:space="0" w:color="auto"/>
        <w:left w:val="none" w:sz="0" w:space="0" w:color="auto"/>
        <w:bottom w:val="none" w:sz="0" w:space="0" w:color="auto"/>
        <w:right w:val="none" w:sz="0" w:space="0" w:color="auto"/>
      </w:divBdr>
    </w:div>
    <w:div w:id="1228108313">
      <w:bodyDiv w:val="1"/>
      <w:marLeft w:val="0"/>
      <w:marRight w:val="0"/>
      <w:marTop w:val="0"/>
      <w:marBottom w:val="0"/>
      <w:divBdr>
        <w:top w:val="none" w:sz="0" w:space="0" w:color="auto"/>
        <w:left w:val="none" w:sz="0" w:space="0" w:color="auto"/>
        <w:bottom w:val="none" w:sz="0" w:space="0" w:color="auto"/>
        <w:right w:val="none" w:sz="0" w:space="0" w:color="auto"/>
      </w:divBdr>
      <w:divsChild>
        <w:div w:id="839781452">
          <w:marLeft w:val="0"/>
          <w:marRight w:val="0"/>
          <w:marTop w:val="0"/>
          <w:marBottom w:val="0"/>
          <w:divBdr>
            <w:top w:val="none" w:sz="0" w:space="0" w:color="auto"/>
            <w:left w:val="none" w:sz="0" w:space="0" w:color="auto"/>
            <w:bottom w:val="none" w:sz="0" w:space="0" w:color="auto"/>
            <w:right w:val="none" w:sz="0" w:space="0" w:color="auto"/>
          </w:divBdr>
        </w:div>
      </w:divsChild>
    </w:div>
    <w:div w:id="1310477632">
      <w:bodyDiv w:val="1"/>
      <w:marLeft w:val="0"/>
      <w:marRight w:val="0"/>
      <w:marTop w:val="0"/>
      <w:marBottom w:val="0"/>
      <w:divBdr>
        <w:top w:val="none" w:sz="0" w:space="0" w:color="auto"/>
        <w:left w:val="none" w:sz="0" w:space="0" w:color="auto"/>
        <w:bottom w:val="none" w:sz="0" w:space="0" w:color="auto"/>
        <w:right w:val="none" w:sz="0" w:space="0" w:color="auto"/>
      </w:divBdr>
      <w:divsChild>
        <w:div w:id="1708676010">
          <w:marLeft w:val="0"/>
          <w:marRight w:val="0"/>
          <w:marTop w:val="0"/>
          <w:marBottom w:val="0"/>
          <w:divBdr>
            <w:top w:val="none" w:sz="0" w:space="0" w:color="auto"/>
            <w:left w:val="none" w:sz="0" w:space="0" w:color="auto"/>
            <w:bottom w:val="none" w:sz="0" w:space="0" w:color="auto"/>
            <w:right w:val="none" w:sz="0" w:space="0" w:color="auto"/>
          </w:divBdr>
        </w:div>
      </w:divsChild>
    </w:div>
    <w:div w:id="1926303795">
      <w:bodyDiv w:val="1"/>
      <w:marLeft w:val="0"/>
      <w:marRight w:val="0"/>
      <w:marTop w:val="0"/>
      <w:marBottom w:val="0"/>
      <w:divBdr>
        <w:top w:val="none" w:sz="0" w:space="0" w:color="auto"/>
        <w:left w:val="none" w:sz="0" w:space="0" w:color="auto"/>
        <w:bottom w:val="none" w:sz="0" w:space="0" w:color="auto"/>
        <w:right w:val="none" w:sz="0" w:space="0" w:color="auto"/>
      </w:divBdr>
      <w:divsChild>
        <w:div w:id="323553107">
          <w:marLeft w:val="0"/>
          <w:marRight w:val="0"/>
          <w:marTop w:val="0"/>
          <w:marBottom w:val="0"/>
          <w:divBdr>
            <w:top w:val="none" w:sz="0" w:space="0" w:color="auto"/>
            <w:left w:val="none" w:sz="0" w:space="0" w:color="auto"/>
            <w:bottom w:val="none" w:sz="0" w:space="0" w:color="auto"/>
            <w:right w:val="none" w:sz="0" w:space="0" w:color="auto"/>
          </w:divBdr>
        </w:div>
      </w:divsChild>
    </w:div>
    <w:div w:id="1945334238">
      <w:bodyDiv w:val="1"/>
      <w:marLeft w:val="0"/>
      <w:marRight w:val="0"/>
      <w:marTop w:val="0"/>
      <w:marBottom w:val="0"/>
      <w:divBdr>
        <w:top w:val="none" w:sz="0" w:space="0" w:color="auto"/>
        <w:left w:val="none" w:sz="0" w:space="0" w:color="auto"/>
        <w:bottom w:val="none" w:sz="0" w:space="0" w:color="auto"/>
        <w:right w:val="none" w:sz="0" w:space="0" w:color="auto"/>
      </w:divBdr>
      <w:divsChild>
        <w:div w:id="170919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Stefan Iliescu</cp:lastModifiedBy>
  <cp:revision>16</cp:revision>
  <cp:lastPrinted>2025-06-13T04:52:00Z</cp:lastPrinted>
  <dcterms:created xsi:type="dcterms:W3CDTF">2025-03-03T11:37:00Z</dcterms:created>
  <dcterms:modified xsi:type="dcterms:W3CDTF">2025-06-13T04:53:00Z</dcterms:modified>
</cp:coreProperties>
</file>