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83B6" w14:textId="77777777" w:rsidR="000F189A" w:rsidRDefault="000F189A" w:rsidP="000F189A">
      <w:pPr>
        <w:pStyle w:val="Default"/>
        <w:jc w:val="both"/>
        <w:rPr>
          <w:rFonts w:ascii="Montserrat Light" w:hAnsi="Montserrat Light"/>
          <w:b/>
          <w:bCs/>
          <w:sz w:val="22"/>
          <w:szCs w:val="22"/>
          <w:lang w:val="ro-RO"/>
        </w:rPr>
      </w:pPr>
    </w:p>
    <w:p w14:paraId="31D36239" w14:textId="206F230E" w:rsidR="000F189A" w:rsidRDefault="000F189A" w:rsidP="000F189A">
      <w:pPr>
        <w:pStyle w:val="Default"/>
        <w:jc w:val="right"/>
        <w:rPr>
          <w:rFonts w:ascii="Montserrat Light" w:hAnsi="Montserrat Light"/>
          <w:b/>
          <w:bCs/>
          <w:sz w:val="22"/>
          <w:szCs w:val="22"/>
          <w:lang w:val="ro-RO"/>
        </w:rPr>
      </w:pPr>
      <w:r>
        <w:rPr>
          <w:rFonts w:ascii="Montserrat Light" w:hAnsi="Montserrat Light"/>
          <w:b/>
          <w:bCs/>
          <w:sz w:val="22"/>
          <w:szCs w:val="22"/>
          <w:lang w:val="ro-RO"/>
        </w:rPr>
        <w:t xml:space="preserve">Anexa la HCJ nr. </w:t>
      </w:r>
    </w:p>
    <w:p w14:paraId="46F1AE4C" w14:textId="3A667235" w:rsidR="000F189A" w:rsidRDefault="000F189A" w:rsidP="000F189A">
      <w:pPr>
        <w:pStyle w:val="Default"/>
        <w:jc w:val="right"/>
        <w:rPr>
          <w:rFonts w:ascii="Montserrat Light" w:hAnsi="Montserrat Light"/>
          <w:b/>
          <w:bCs/>
          <w:sz w:val="22"/>
          <w:szCs w:val="22"/>
          <w:lang w:val="ro-RO"/>
        </w:rPr>
      </w:pPr>
      <w:r>
        <w:rPr>
          <w:rFonts w:ascii="Montserrat Light" w:hAnsi="Montserrat Light"/>
          <w:b/>
          <w:bCs/>
          <w:sz w:val="22"/>
          <w:szCs w:val="22"/>
          <w:lang w:val="ro-RO"/>
        </w:rPr>
        <w:t>_________________</w:t>
      </w:r>
    </w:p>
    <w:p w14:paraId="6A507B32" w14:textId="77777777" w:rsidR="000F189A" w:rsidRDefault="000F189A" w:rsidP="000F189A">
      <w:pPr>
        <w:pStyle w:val="Default"/>
        <w:jc w:val="both"/>
        <w:rPr>
          <w:rFonts w:ascii="Montserrat Light" w:hAnsi="Montserrat Light"/>
          <w:b/>
          <w:bCs/>
          <w:sz w:val="22"/>
          <w:szCs w:val="22"/>
          <w:lang w:val="ro-RO"/>
        </w:rPr>
      </w:pPr>
    </w:p>
    <w:p w14:paraId="209196C0" w14:textId="77777777" w:rsidR="000F189A" w:rsidRDefault="000F189A" w:rsidP="000F189A">
      <w:pPr>
        <w:pStyle w:val="Default"/>
        <w:jc w:val="both"/>
        <w:rPr>
          <w:rFonts w:ascii="Montserrat Light" w:hAnsi="Montserrat Light"/>
          <w:b/>
          <w:bCs/>
          <w:sz w:val="22"/>
          <w:szCs w:val="22"/>
          <w:lang w:val="ro-RO"/>
        </w:rPr>
      </w:pPr>
    </w:p>
    <w:p w14:paraId="1DA9E9E3" w14:textId="77777777" w:rsidR="000F189A" w:rsidRDefault="000F189A" w:rsidP="000F189A">
      <w:pPr>
        <w:pStyle w:val="Default"/>
        <w:jc w:val="both"/>
        <w:rPr>
          <w:rFonts w:ascii="Montserrat Light" w:hAnsi="Montserrat Light"/>
          <w:b/>
          <w:bCs/>
          <w:sz w:val="22"/>
          <w:szCs w:val="22"/>
          <w:lang w:val="ro-RO"/>
        </w:rPr>
      </w:pPr>
    </w:p>
    <w:p w14:paraId="286ED361" w14:textId="0C511547" w:rsidR="000F189A" w:rsidRPr="000F189A" w:rsidRDefault="000F189A" w:rsidP="000F189A">
      <w:pPr>
        <w:pStyle w:val="Default"/>
        <w:jc w:val="center"/>
        <w:rPr>
          <w:rFonts w:ascii="Montserrat Light" w:hAnsi="Montserrat Light"/>
          <w:sz w:val="22"/>
          <w:szCs w:val="22"/>
          <w:lang w:val="ro-RO"/>
        </w:rPr>
      </w:pPr>
      <w:r w:rsidRPr="000F189A">
        <w:rPr>
          <w:rFonts w:ascii="Montserrat Light" w:hAnsi="Montserrat Light"/>
          <w:b/>
          <w:bCs/>
          <w:sz w:val="22"/>
          <w:szCs w:val="22"/>
          <w:lang w:val="ro-RO"/>
        </w:rPr>
        <w:t>Acord de Cooperare/Parteneriat</w:t>
      </w:r>
    </w:p>
    <w:p w14:paraId="3EAFEC1B" w14:textId="77777777" w:rsidR="000F189A" w:rsidRDefault="000F189A" w:rsidP="000F189A">
      <w:pPr>
        <w:pStyle w:val="Default"/>
        <w:jc w:val="center"/>
        <w:rPr>
          <w:rFonts w:ascii="Montserrat Light" w:hAnsi="Montserrat Light"/>
          <w:b/>
          <w:bCs/>
          <w:sz w:val="22"/>
          <w:szCs w:val="22"/>
          <w:lang w:val="ro-RO"/>
        </w:rPr>
      </w:pPr>
      <w:r w:rsidRPr="000F189A">
        <w:rPr>
          <w:rFonts w:ascii="Montserrat Light" w:hAnsi="Montserrat Light"/>
          <w:b/>
          <w:bCs/>
          <w:sz w:val="22"/>
          <w:szCs w:val="22"/>
          <w:lang w:val="ro-RO"/>
        </w:rPr>
        <w:t>„</w:t>
      </w:r>
      <w:proofErr w:type="spellStart"/>
      <w:r w:rsidRPr="000F189A">
        <w:rPr>
          <w:rFonts w:ascii="Montserrat Light" w:hAnsi="Montserrat Light"/>
          <w:b/>
          <w:bCs/>
          <w:sz w:val="22"/>
          <w:szCs w:val="22"/>
          <w:lang w:val="ro-RO"/>
        </w:rPr>
        <w:t>Alianţa</w:t>
      </w:r>
      <w:proofErr w:type="spellEnd"/>
      <w:r w:rsidRPr="000F189A">
        <w:rPr>
          <w:rFonts w:ascii="Montserrat Light" w:hAnsi="Montserrat Light"/>
          <w:b/>
          <w:bCs/>
          <w:sz w:val="22"/>
          <w:szCs w:val="22"/>
          <w:lang w:val="ro-RO"/>
        </w:rPr>
        <w:t xml:space="preserve"> regională pentru reconstrucția Ucrainei”</w:t>
      </w:r>
    </w:p>
    <w:p w14:paraId="0EC79485" w14:textId="77777777" w:rsidR="000F189A" w:rsidRDefault="000F189A" w:rsidP="000F189A">
      <w:pPr>
        <w:pStyle w:val="Default"/>
        <w:jc w:val="center"/>
        <w:rPr>
          <w:rFonts w:ascii="Montserrat Light" w:hAnsi="Montserrat Light"/>
          <w:b/>
          <w:bCs/>
          <w:sz w:val="22"/>
          <w:szCs w:val="22"/>
          <w:lang w:val="ro-RO"/>
        </w:rPr>
      </w:pPr>
    </w:p>
    <w:p w14:paraId="2DBD6497" w14:textId="77777777" w:rsidR="000F189A" w:rsidRPr="000F189A" w:rsidRDefault="000F189A" w:rsidP="000F189A">
      <w:pPr>
        <w:pStyle w:val="Default"/>
        <w:jc w:val="center"/>
        <w:rPr>
          <w:rFonts w:ascii="Montserrat Light" w:hAnsi="Montserrat Light"/>
          <w:sz w:val="22"/>
          <w:szCs w:val="22"/>
          <w:lang w:val="ro-RO"/>
        </w:rPr>
      </w:pPr>
    </w:p>
    <w:p w14:paraId="7E01A6A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În temeiul: </w:t>
      </w:r>
    </w:p>
    <w:p w14:paraId="2063C650" w14:textId="77777777" w:rsidR="000F189A" w:rsidRPr="000F189A" w:rsidRDefault="000F189A" w:rsidP="000F189A">
      <w:pPr>
        <w:pStyle w:val="Default"/>
        <w:numPr>
          <w:ilvl w:val="0"/>
          <w:numId w:val="1"/>
        </w:numPr>
        <w:jc w:val="both"/>
        <w:rPr>
          <w:rFonts w:ascii="Montserrat Light" w:hAnsi="Montserrat Light"/>
          <w:sz w:val="22"/>
          <w:szCs w:val="22"/>
          <w:lang w:val="ro-RO"/>
        </w:rPr>
      </w:pPr>
      <w:r w:rsidRPr="000F189A">
        <w:rPr>
          <w:rFonts w:ascii="Montserrat Light" w:hAnsi="Montserrat Light"/>
          <w:sz w:val="22"/>
          <w:szCs w:val="22"/>
          <w:lang w:val="ro-RO"/>
        </w:rPr>
        <w:t xml:space="preserve">Ordonanței de Urgență nr. 57 din 3 iulie 2019 privind Codul administrativ, cu modificările și completările ulterioare; </w:t>
      </w:r>
    </w:p>
    <w:p w14:paraId="2EBBBCF6" w14:textId="77777777" w:rsidR="000F189A" w:rsidRPr="000F189A" w:rsidRDefault="000F189A" w:rsidP="000F189A">
      <w:pPr>
        <w:pStyle w:val="Default"/>
        <w:numPr>
          <w:ilvl w:val="0"/>
          <w:numId w:val="1"/>
        </w:numPr>
        <w:jc w:val="both"/>
        <w:rPr>
          <w:rFonts w:ascii="Montserrat Light" w:hAnsi="Montserrat Light"/>
          <w:sz w:val="22"/>
          <w:szCs w:val="22"/>
          <w:lang w:val="ro-RO"/>
        </w:rPr>
      </w:pPr>
      <w:r w:rsidRPr="000F189A">
        <w:rPr>
          <w:rFonts w:ascii="Montserrat Light" w:hAnsi="Montserrat Light"/>
          <w:sz w:val="22"/>
          <w:szCs w:val="22"/>
          <w:lang w:val="ro-RO"/>
        </w:rPr>
        <w:t xml:space="preserve">Legii nr. 315 din 28 iunie 2004 privind dezvoltarea regională în România, cu modificările și completările ulterioare; </w:t>
      </w:r>
    </w:p>
    <w:p w14:paraId="734CF14C" w14:textId="77777777" w:rsidR="000F189A" w:rsidRPr="000F189A" w:rsidRDefault="000F189A" w:rsidP="000F189A">
      <w:pPr>
        <w:pStyle w:val="Default"/>
        <w:jc w:val="both"/>
        <w:rPr>
          <w:rFonts w:ascii="Montserrat Light" w:hAnsi="Montserrat Light"/>
          <w:sz w:val="22"/>
          <w:szCs w:val="22"/>
          <w:lang w:val="ro-RO"/>
        </w:rPr>
      </w:pPr>
    </w:p>
    <w:p w14:paraId="69D1D8D5" w14:textId="77777777" w:rsidR="000F189A" w:rsidRPr="000F189A" w:rsidRDefault="000F189A" w:rsidP="000F189A">
      <w:pPr>
        <w:pStyle w:val="Default"/>
        <w:numPr>
          <w:ilvl w:val="0"/>
          <w:numId w:val="1"/>
        </w:numPr>
        <w:jc w:val="both"/>
        <w:rPr>
          <w:rFonts w:ascii="Montserrat Light" w:hAnsi="Montserrat Light"/>
          <w:sz w:val="22"/>
          <w:szCs w:val="22"/>
          <w:lang w:val="ro-RO"/>
        </w:rPr>
      </w:pPr>
      <w:r w:rsidRPr="000F189A">
        <w:rPr>
          <w:rFonts w:ascii="Montserrat Light" w:hAnsi="Montserrat Light"/>
          <w:sz w:val="22"/>
          <w:szCs w:val="22"/>
          <w:lang w:val="ro-RO"/>
        </w:rPr>
        <w:t xml:space="preserve">Luând în considerare: </w:t>
      </w:r>
    </w:p>
    <w:p w14:paraId="327856B2" w14:textId="77777777" w:rsidR="000F189A" w:rsidRPr="000F189A" w:rsidRDefault="000F189A" w:rsidP="000F189A">
      <w:pPr>
        <w:pStyle w:val="Default"/>
        <w:numPr>
          <w:ilvl w:val="0"/>
          <w:numId w:val="1"/>
        </w:numPr>
        <w:jc w:val="both"/>
        <w:rPr>
          <w:rFonts w:ascii="Montserrat Light" w:hAnsi="Montserrat Light"/>
          <w:sz w:val="22"/>
          <w:szCs w:val="22"/>
          <w:lang w:val="ro-RO"/>
        </w:rPr>
      </w:pPr>
      <w:r w:rsidRPr="000F189A">
        <w:rPr>
          <w:rFonts w:ascii="Montserrat Light" w:hAnsi="Montserrat Light"/>
          <w:sz w:val="22"/>
          <w:szCs w:val="22"/>
          <w:lang w:val="ro-RO"/>
        </w:rPr>
        <w:t xml:space="preserve">Pachetul de extindere a Uniunii Europene aprobat de Comisia Europeană la 30.10.2024 și Decizia Consiliului European de deschidere a negocierilor de aderare dintre Ucraina și Uniunea Europeană din decembrie 2023; </w:t>
      </w:r>
    </w:p>
    <w:p w14:paraId="4DA2B30B" w14:textId="77777777" w:rsidR="000F189A" w:rsidRPr="000F189A" w:rsidRDefault="000F189A" w:rsidP="000F189A">
      <w:pPr>
        <w:pStyle w:val="Default"/>
        <w:numPr>
          <w:ilvl w:val="0"/>
          <w:numId w:val="1"/>
        </w:numPr>
        <w:jc w:val="both"/>
        <w:rPr>
          <w:rFonts w:ascii="Montserrat Light" w:hAnsi="Montserrat Light"/>
          <w:sz w:val="22"/>
          <w:szCs w:val="22"/>
          <w:lang w:val="ro-RO"/>
        </w:rPr>
      </w:pPr>
      <w:r w:rsidRPr="000F189A">
        <w:rPr>
          <w:rFonts w:ascii="Montserrat Light" w:hAnsi="Montserrat Light"/>
          <w:sz w:val="22"/>
          <w:szCs w:val="22"/>
          <w:lang w:val="ro-RO"/>
        </w:rPr>
        <w:t xml:space="preserve">Planul de Acțiune al Consiliului Europei pentru Ucraina „Reziliență, Recuperare și Reconstrucție” 2023-2026 </w:t>
      </w:r>
    </w:p>
    <w:p w14:paraId="75BB98AA" w14:textId="77777777" w:rsidR="000F189A" w:rsidRPr="000F189A" w:rsidRDefault="000F189A" w:rsidP="000F189A">
      <w:pPr>
        <w:pStyle w:val="Default"/>
        <w:jc w:val="both"/>
        <w:rPr>
          <w:rFonts w:ascii="Montserrat Light" w:hAnsi="Montserrat Light"/>
          <w:sz w:val="22"/>
          <w:szCs w:val="22"/>
          <w:lang w:val="ro-RO"/>
        </w:rPr>
      </w:pPr>
    </w:p>
    <w:p w14:paraId="38DCB2A3"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Părțile acordului de cooperare/parteneriat</w:t>
      </w:r>
    </w:p>
    <w:p w14:paraId="05BDDAE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Între: </w:t>
      </w:r>
    </w:p>
    <w:p w14:paraId="5F829E09" w14:textId="77777777" w:rsidR="000F189A" w:rsidRPr="000F189A" w:rsidRDefault="000F189A" w:rsidP="000F189A">
      <w:pPr>
        <w:pStyle w:val="Default"/>
        <w:jc w:val="both"/>
        <w:rPr>
          <w:rFonts w:ascii="Montserrat Light" w:hAnsi="Montserrat Light"/>
          <w:b/>
          <w:bCs/>
          <w:sz w:val="22"/>
          <w:szCs w:val="22"/>
          <w:lang w:val="ro-RO"/>
        </w:rPr>
      </w:pPr>
    </w:p>
    <w:p w14:paraId="30F5B73B"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Agenția de Dezvoltare Regională Nord-Vest, </w:t>
      </w:r>
      <w:r w:rsidRPr="000F189A">
        <w:rPr>
          <w:rFonts w:ascii="Montserrat Light" w:hAnsi="Montserrat Light"/>
          <w:sz w:val="22"/>
          <w:szCs w:val="22"/>
          <w:lang w:val="ro-RO"/>
        </w:rPr>
        <w:t xml:space="preserve">cu sediul social în </w:t>
      </w:r>
      <w:proofErr w:type="spellStart"/>
      <w:r w:rsidRPr="000F189A">
        <w:rPr>
          <w:rFonts w:ascii="Montserrat Light" w:hAnsi="Montserrat Light"/>
          <w:sz w:val="22"/>
          <w:szCs w:val="22"/>
          <w:lang w:val="ro-RO"/>
        </w:rPr>
        <w:t>Rădaia</w:t>
      </w:r>
      <w:proofErr w:type="spellEnd"/>
      <w:r w:rsidRPr="000F189A">
        <w:rPr>
          <w:rFonts w:ascii="Montserrat Light" w:hAnsi="Montserrat Light"/>
          <w:sz w:val="22"/>
          <w:szCs w:val="22"/>
          <w:lang w:val="ro-RO"/>
        </w:rPr>
        <w:t xml:space="preserve">, str. Principală, nr. 50, Comuna Baciu, jud. Cluj, cod poștal 407059 și sediul secundar în Cluj-Napoca, str. </w:t>
      </w:r>
      <w:proofErr w:type="spellStart"/>
      <w:r w:rsidRPr="000F189A">
        <w:rPr>
          <w:rFonts w:ascii="Montserrat Light" w:hAnsi="Montserrat Light"/>
          <w:sz w:val="22"/>
          <w:szCs w:val="22"/>
          <w:lang w:val="ro-RO"/>
        </w:rPr>
        <w:t>Donath</w:t>
      </w:r>
      <w:proofErr w:type="spellEnd"/>
      <w:r w:rsidRPr="000F189A">
        <w:rPr>
          <w:rFonts w:ascii="Montserrat Light" w:hAnsi="Montserrat Light"/>
          <w:sz w:val="22"/>
          <w:szCs w:val="22"/>
          <w:lang w:val="ro-RO"/>
        </w:rPr>
        <w:t xml:space="preserve">, nr. 53a, cod de identificare fiscală 11463302, reprezentată prin ________________. </w:t>
      </w:r>
      <w:r w:rsidRPr="000F189A">
        <w:rPr>
          <w:rFonts w:ascii="Montserrat Light" w:hAnsi="Montserrat Light"/>
          <w:b/>
          <w:bCs/>
          <w:sz w:val="22"/>
          <w:szCs w:val="22"/>
          <w:lang w:val="ro-RO"/>
        </w:rPr>
        <w:t xml:space="preserve">- Director General, </w:t>
      </w:r>
    </w:p>
    <w:p w14:paraId="5D8324D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denumită în continuare ADR NV </w:t>
      </w:r>
    </w:p>
    <w:p w14:paraId="0B29B7E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5A810AA8" w14:textId="77777777" w:rsidR="000F189A" w:rsidRPr="000F189A" w:rsidRDefault="000F189A" w:rsidP="000F189A">
      <w:pPr>
        <w:pStyle w:val="Default"/>
        <w:jc w:val="both"/>
        <w:rPr>
          <w:rFonts w:ascii="Montserrat Light" w:hAnsi="Montserrat Light"/>
          <w:b/>
          <w:bCs/>
          <w:sz w:val="22"/>
          <w:szCs w:val="22"/>
          <w:lang w:val="ro-RO"/>
        </w:rPr>
      </w:pPr>
    </w:p>
    <w:p w14:paraId="2382C4E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Agenția pentru Dezvoltare Regională Nord-Est, </w:t>
      </w:r>
      <w:r w:rsidRPr="000F189A">
        <w:rPr>
          <w:rFonts w:ascii="Montserrat Light" w:hAnsi="Montserrat Light"/>
          <w:sz w:val="22"/>
          <w:szCs w:val="22"/>
          <w:lang w:val="ro-RO"/>
        </w:rPr>
        <w:t xml:space="preserve">cu sediul social în Piatra Neamț, str. Lt. </w:t>
      </w:r>
      <w:proofErr w:type="spellStart"/>
      <w:r w:rsidRPr="000F189A">
        <w:rPr>
          <w:rFonts w:ascii="Montserrat Light" w:hAnsi="Montserrat Light"/>
          <w:sz w:val="22"/>
          <w:szCs w:val="22"/>
          <w:lang w:val="ro-RO"/>
        </w:rPr>
        <w:t>Drăghescu</w:t>
      </w:r>
      <w:proofErr w:type="spellEnd"/>
      <w:r w:rsidRPr="000F189A">
        <w:rPr>
          <w:rFonts w:ascii="Montserrat Light" w:hAnsi="Montserrat Light"/>
          <w:sz w:val="22"/>
          <w:szCs w:val="22"/>
          <w:lang w:val="ro-RO"/>
        </w:rPr>
        <w:t xml:space="preserve">, nr. 9, jud. Neamț, cod poștal 610125, cod de identificare fiscală 11616139 reprezentată prin domnul </w:t>
      </w:r>
      <w:r w:rsidRPr="000F189A">
        <w:rPr>
          <w:rFonts w:ascii="Montserrat Light" w:hAnsi="Montserrat Light"/>
          <w:b/>
          <w:bCs/>
          <w:sz w:val="22"/>
          <w:szCs w:val="22"/>
          <w:lang w:val="ro-RO"/>
        </w:rPr>
        <w:t xml:space="preserve">Vasile </w:t>
      </w:r>
      <w:proofErr w:type="spellStart"/>
      <w:r w:rsidRPr="000F189A">
        <w:rPr>
          <w:rFonts w:ascii="Montserrat Light" w:hAnsi="Montserrat Light"/>
          <w:b/>
          <w:bCs/>
          <w:sz w:val="22"/>
          <w:szCs w:val="22"/>
          <w:lang w:val="ro-RO"/>
        </w:rPr>
        <w:t>Asandei</w:t>
      </w:r>
      <w:proofErr w:type="spellEnd"/>
      <w:r w:rsidRPr="000F189A">
        <w:rPr>
          <w:rFonts w:ascii="Montserrat Light" w:hAnsi="Montserrat Light"/>
          <w:b/>
          <w:bCs/>
          <w:sz w:val="22"/>
          <w:szCs w:val="22"/>
          <w:lang w:val="ro-RO"/>
        </w:rPr>
        <w:t xml:space="preserve"> - Director General, </w:t>
      </w:r>
    </w:p>
    <w:p w14:paraId="6AC85450"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denumită în continuare ADR NE </w:t>
      </w:r>
    </w:p>
    <w:p w14:paraId="22577A13"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10F2EBDE" w14:textId="77777777" w:rsidR="000F189A" w:rsidRPr="000F189A" w:rsidRDefault="000F189A" w:rsidP="000F189A">
      <w:pPr>
        <w:pStyle w:val="Default"/>
        <w:jc w:val="both"/>
        <w:rPr>
          <w:rFonts w:ascii="Montserrat Light" w:hAnsi="Montserrat Light"/>
          <w:b/>
          <w:bCs/>
          <w:sz w:val="22"/>
          <w:szCs w:val="22"/>
          <w:lang w:val="ro-RO"/>
        </w:rPr>
      </w:pPr>
    </w:p>
    <w:p w14:paraId="524F69A1" w14:textId="77777777" w:rsidR="000F189A" w:rsidRPr="000F189A" w:rsidRDefault="000F189A" w:rsidP="000F189A">
      <w:pPr>
        <w:pStyle w:val="Default"/>
        <w:ind w:left="-180" w:firstLine="180"/>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Bacău, </w:t>
      </w:r>
      <w:r w:rsidRPr="000F189A">
        <w:rPr>
          <w:rFonts w:ascii="Montserrat Light" w:hAnsi="Montserrat Light"/>
          <w:sz w:val="22"/>
          <w:szCs w:val="22"/>
          <w:lang w:val="ro-RO"/>
        </w:rPr>
        <w:t xml:space="preserve">cu sediul social în Bacău, str. Vasile Alecsandri, nr. 63, jud. Bacău, cod poștal 600012, cod de identificare fiscală 5057580, reprezentat prin doamna </w:t>
      </w:r>
      <w:r w:rsidRPr="000F189A">
        <w:rPr>
          <w:rFonts w:ascii="Montserrat Light" w:hAnsi="Montserrat Light"/>
          <w:b/>
          <w:bCs/>
          <w:sz w:val="22"/>
          <w:szCs w:val="22"/>
          <w:lang w:val="ro-RO"/>
        </w:rPr>
        <w:t xml:space="preserve">Ionela-Cristina </w:t>
      </w:r>
      <w:proofErr w:type="spellStart"/>
      <w:r w:rsidRPr="000F189A">
        <w:rPr>
          <w:rFonts w:ascii="Montserrat Light" w:hAnsi="Montserrat Light"/>
          <w:b/>
          <w:bCs/>
          <w:sz w:val="22"/>
          <w:szCs w:val="22"/>
          <w:lang w:val="ro-RO"/>
        </w:rPr>
        <w:t>Breahnă-Pravăt</w:t>
      </w:r>
      <w:proofErr w:type="spellEnd"/>
      <w:r w:rsidRPr="000F189A">
        <w:rPr>
          <w:rFonts w:ascii="Montserrat Light" w:hAnsi="Montserrat Light"/>
          <w:b/>
          <w:bCs/>
          <w:sz w:val="22"/>
          <w:szCs w:val="22"/>
          <w:lang w:val="ro-RO"/>
        </w:rPr>
        <w:t xml:space="preserve"> - Președinte al Consiliului Județean Bacău, </w:t>
      </w:r>
    </w:p>
    <w:p w14:paraId="4B94385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Bacău </w:t>
      </w:r>
    </w:p>
    <w:p w14:paraId="1042BFFF"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6BCC514E" w14:textId="77777777" w:rsidR="000F189A" w:rsidRPr="000F189A" w:rsidRDefault="000F189A" w:rsidP="000F189A">
      <w:pPr>
        <w:pStyle w:val="Default"/>
        <w:jc w:val="both"/>
        <w:rPr>
          <w:rFonts w:ascii="Montserrat Light" w:hAnsi="Montserrat Light"/>
          <w:b/>
          <w:bCs/>
          <w:sz w:val="22"/>
          <w:szCs w:val="22"/>
          <w:lang w:val="ro-RO"/>
        </w:rPr>
      </w:pPr>
    </w:p>
    <w:p w14:paraId="18581BF8"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Bihor, </w:t>
      </w:r>
      <w:r w:rsidRPr="000F189A">
        <w:rPr>
          <w:rFonts w:ascii="Montserrat Light" w:hAnsi="Montserrat Light"/>
          <w:sz w:val="22"/>
          <w:szCs w:val="22"/>
          <w:lang w:val="ro-RO"/>
        </w:rPr>
        <w:t xml:space="preserve">cu sediul social în Oradea, Parcul Traian, nr. 5, jud. Bihor, cod poștal 410033, cod de identificare fiscală 4244997, reprezentat prin domnul </w:t>
      </w:r>
      <w:r w:rsidRPr="000F189A">
        <w:rPr>
          <w:rFonts w:ascii="Montserrat Light" w:hAnsi="Montserrat Light"/>
          <w:b/>
          <w:bCs/>
          <w:sz w:val="22"/>
          <w:szCs w:val="22"/>
          <w:lang w:val="ro-RO"/>
        </w:rPr>
        <w:t xml:space="preserve">Mircea </w:t>
      </w:r>
      <w:proofErr w:type="spellStart"/>
      <w:r w:rsidRPr="000F189A">
        <w:rPr>
          <w:rFonts w:ascii="Montserrat Light" w:hAnsi="Montserrat Light"/>
          <w:b/>
          <w:bCs/>
          <w:sz w:val="22"/>
          <w:szCs w:val="22"/>
          <w:lang w:val="ro-RO"/>
        </w:rPr>
        <w:t>Mălan</w:t>
      </w:r>
      <w:proofErr w:type="spellEnd"/>
      <w:r w:rsidRPr="000F189A">
        <w:rPr>
          <w:rFonts w:ascii="Montserrat Light" w:hAnsi="Montserrat Light"/>
          <w:b/>
          <w:bCs/>
          <w:sz w:val="22"/>
          <w:szCs w:val="22"/>
          <w:lang w:val="ro-RO"/>
        </w:rPr>
        <w:t xml:space="preserve"> - Președinte al Consiliului Județean Bihor, </w:t>
      </w:r>
    </w:p>
    <w:p w14:paraId="0735ABA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Bihor </w:t>
      </w:r>
    </w:p>
    <w:p w14:paraId="3107B044" w14:textId="77777777" w:rsidR="000F189A" w:rsidRPr="000F189A" w:rsidRDefault="000F189A" w:rsidP="000F189A">
      <w:pPr>
        <w:pStyle w:val="Default"/>
        <w:pageBreakBefore/>
        <w:jc w:val="both"/>
        <w:rPr>
          <w:rFonts w:ascii="Montserrat Light" w:hAnsi="Montserrat Light"/>
          <w:sz w:val="22"/>
          <w:szCs w:val="22"/>
          <w:lang w:val="ro-RO"/>
        </w:rPr>
      </w:pPr>
      <w:r w:rsidRPr="000F189A">
        <w:rPr>
          <w:rFonts w:ascii="Montserrat Light" w:hAnsi="Montserrat Light"/>
          <w:sz w:val="22"/>
          <w:szCs w:val="22"/>
          <w:lang w:val="ro-RO"/>
        </w:rPr>
        <w:lastRenderedPageBreak/>
        <w:t xml:space="preserve">și </w:t>
      </w:r>
    </w:p>
    <w:p w14:paraId="0F01DED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Bistrița-Năsăud, </w:t>
      </w:r>
      <w:r w:rsidRPr="000F189A">
        <w:rPr>
          <w:rFonts w:ascii="Montserrat Light" w:hAnsi="Montserrat Light"/>
          <w:sz w:val="22"/>
          <w:szCs w:val="22"/>
          <w:lang w:val="ro-RO"/>
        </w:rPr>
        <w:t xml:space="preserve">cu sediul social în Bistrița, Piața Petru Rareș, nr. 1, jud. Bistrița-Năsăud, cod poștal 420080, cod de identificare fiscală 4347550, reprezentat prin domnul </w:t>
      </w:r>
      <w:r w:rsidRPr="000F189A">
        <w:rPr>
          <w:rFonts w:ascii="Montserrat Light" w:hAnsi="Montserrat Light"/>
          <w:b/>
          <w:bCs/>
          <w:sz w:val="22"/>
          <w:szCs w:val="22"/>
          <w:lang w:val="ro-RO"/>
        </w:rPr>
        <w:t xml:space="preserve">Emil-Radu Moldovan – Președinte al Consiliului Județean Bistrița-Năsăud, </w:t>
      </w:r>
    </w:p>
    <w:p w14:paraId="55CDE804"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Bistrița-Năsăud </w:t>
      </w:r>
    </w:p>
    <w:p w14:paraId="574AD77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6D38CD4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Botoșani, </w:t>
      </w:r>
      <w:r w:rsidRPr="000F189A">
        <w:rPr>
          <w:rFonts w:ascii="Montserrat Light" w:hAnsi="Montserrat Light"/>
          <w:sz w:val="22"/>
          <w:szCs w:val="22"/>
          <w:lang w:val="ro-RO"/>
        </w:rPr>
        <w:t xml:space="preserve">cu sediul social în Botoșani, Piața Revoluției, nr. 1-3, jud. Botoșani, cod poștal 710236, cod de identificare fiscală 3372955, reprezentat prin domnul </w:t>
      </w:r>
      <w:r w:rsidRPr="000F189A">
        <w:rPr>
          <w:rFonts w:ascii="Montserrat Light" w:hAnsi="Montserrat Light"/>
          <w:b/>
          <w:bCs/>
          <w:sz w:val="22"/>
          <w:szCs w:val="22"/>
          <w:lang w:val="ro-RO"/>
        </w:rPr>
        <w:t xml:space="preserve">Valeriu </w:t>
      </w:r>
      <w:proofErr w:type="spellStart"/>
      <w:r w:rsidRPr="000F189A">
        <w:rPr>
          <w:rFonts w:ascii="Montserrat Light" w:hAnsi="Montserrat Light"/>
          <w:b/>
          <w:bCs/>
          <w:sz w:val="22"/>
          <w:szCs w:val="22"/>
          <w:lang w:val="ro-RO"/>
        </w:rPr>
        <w:t>Iftime</w:t>
      </w:r>
      <w:proofErr w:type="spellEnd"/>
      <w:r w:rsidRPr="000F189A">
        <w:rPr>
          <w:rFonts w:ascii="Montserrat Light" w:hAnsi="Montserrat Light"/>
          <w:b/>
          <w:bCs/>
          <w:sz w:val="22"/>
          <w:szCs w:val="22"/>
          <w:lang w:val="ro-RO"/>
        </w:rPr>
        <w:t xml:space="preserve">, Președinte al Consiliului al Județean Botoșani, </w:t>
      </w:r>
    </w:p>
    <w:p w14:paraId="372880A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Botoșani </w:t>
      </w:r>
    </w:p>
    <w:p w14:paraId="27DC486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48D1968B"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Cluj, </w:t>
      </w:r>
      <w:r w:rsidRPr="000F189A">
        <w:rPr>
          <w:rFonts w:ascii="Montserrat Light" w:hAnsi="Montserrat Light"/>
          <w:sz w:val="22"/>
          <w:szCs w:val="22"/>
          <w:lang w:val="ro-RO"/>
        </w:rPr>
        <w:t xml:space="preserve">cu sediul social în mun. Cluj-Napoca, Calea Dorobanților, nr.106, jud. Cluj, cod poștal 400609, cod de identificare fiscală 4288110, reprezentat prin domnul </w:t>
      </w:r>
      <w:r w:rsidRPr="000F189A">
        <w:rPr>
          <w:rFonts w:ascii="Montserrat Light" w:hAnsi="Montserrat Light"/>
          <w:b/>
          <w:bCs/>
          <w:sz w:val="22"/>
          <w:szCs w:val="22"/>
          <w:lang w:val="ro-RO"/>
        </w:rPr>
        <w:t xml:space="preserve">Alin Tișe – Președinte al Consiliului Județean Cluj, </w:t>
      </w:r>
    </w:p>
    <w:p w14:paraId="2B891C2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Cluj. </w:t>
      </w:r>
    </w:p>
    <w:p w14:paraId="4609CCD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0104820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Iași, </w:t>
      </w:r>
      <w:r w:rsidRPr="000F189A">
        <w:rPr>
          <w:rFonts w:ascii="Montserrat Light" w:hAnsi="Montserrat Light"/>
          <w:sz w:val="22"/>
          <w:szCs w:val="22"/>
          <w:lang w:val="ro-RO"/>
        </w:rPr>
        <w:t xml:space="preserve">cu sediul social în Iași, Calea Chișinăului, nr. 23, jud. Iași, cod poștal 700075, cod de identificare fiscală 4540712, reprezentat prin domnul </w:t>
      </w:r>
      <w:r w:rsidRPr="000F189A">
        <w:rPr>
          <w:rFonts w:ascii="Montserrat Light" w:hAnsi="Montserrat Light"/>
          <w:b/>
          <w:bCs/>
          <w:sz w:val="22"/>
          <w:szCs w:val="22"/>
          <w:lang w:val="ro-RO"/>
        </w:rPr>
        <w:t xml:space="preserve">Costel Alexe - Președinte al Consiliului Județean Iași, </w:t>
      </w:r>
    </w:p>
    <w:p w14:paraId="24FC9D7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Iași. </w:t>
      </w:r>
    </w:p>
    <w:p w14:paraId="0A326336"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Maramureș, </w:t>
      </w:r>
      <w:r w:rsidRPr="000F189A">
        <w:rPr>
          <w:rFonts w:ascii="Montserrat Light" w:hAnsi="Montserrat Light"/>
          <w:sz w:val="22"/>
          <w:szCs w:val="22"/>
          <w:lang w:val="ro-RO"/>
        </w:rPr>
        <w:t xml:space="preserve">cu sediul social în Baia Mare, str. Gh. Șincai, nr. 46, jud. Maramureș, cod poștal 430311, cod de identificare fiscală 3627315, reprezentat prin domnul </w:t>
      </w:r>
      <w:r w:rsidRPr="000F189A">
        <w:rPr>
          <w:rFonts w:ascii="Montserrat Light" w:hAnsi="Montserrat Light"/>
          <w:b/>
          <w:bCs/>
          <w:sz w:val="22"/>
          <w:szCs w:val="22"/>
          <w:lang w:val="ro-RO"/>
        </w:rPr>
        <w:t xml:space="preserve">Gabriel-Valer Zetea - Președinte al Consiliului Județean Maramureș, </w:t>
      </w:r>
    </w:p>
    <w:p w14:paraId="4A14C05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Maramureș. </w:t>
      </w:r>
    </w:p>
    <w:p w14:paraId="1923576F"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7BDDF15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Neamț, </w:t>
      </w:r>
      <w:r w:rsidRPr="000F189A">
        <w:rPr>
          <w:rFonts w:ascii="Montserrat Light" w:hAnsi="Montserrat Light"/>
          <w:sz w:val="22"/>
          <w:szCs w:val="22"/>
          <w:lang w:val="ro-RO"/>
        </w:rPr>
        <w:t xml:space="preserve">cu sediul social în Piatra Neamț, str. Alexandru cel Bun, nr. 27, jud. Neamț, cod poștal 610089, cod de identificare fiscală 2612839, reprezentat prin domnul </w:t>
      </w:r>
      <w:r w:rsidRPr="000F189A">
        <w:rPr>
          <w:rFonts w:ascii="Montserrat Light" w:hAnsi="Montserrat Light"/>
          <w:b/>
          <w:bCs/>
          <w:sz w:val="22"/>
          <w:szCs w:val="22"/>
          <w:lang w:val="ro-RO"/>
        </w:rPr>
        <w:t xml:space="preserve">Daniel-Vasilică Harpa – Președinte al Consiliului Județean Neamț, </w:t>
      </w:r>
    </w:p>
    <w:p w14:paraId="0C7FD93E"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Neamț. </w:t>
      </w:r>
    </w:p>
    <w:p w14:paraId="1FBDDC2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51B328E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Județul Satu Mare</w:t>
      </w:r>
      <w:r w:rsidRPr="000F189A">
        <w:rPr>
          <w:rFonts w:ascii="Montserrat Light" w:hAnsi="Montserrat Light"/>
          <w:sz w:val="22"/>
          <w:szCs w:val="22"/>
          <w:lang w:val="ro-RO"/>
        </w:rPr>
        <w:t xml:space="preserve">, cu sediul social în Satu Mare, Piața 25 Octombrie, nr.1, jud. Satu Mare, cod poștal 440026, cod de identificare fiscală 3897378, reprezentat prin domnul </w:t>
      </w:r>
      <w:r w:rsidRPr="000F189A">
        <w:rPr>
          <w:rFonts w:ascii="Montserrat Light" w:hAnsi="Montserrat Light"/>
          <w:b/>
          <w:bCs/>
          <w:sz w:val="22"/>
          <w:szCs w:val="22"/>
          <w:lang w:val="ro-RO"/>
        </w:rPr>
        <w:t>Csaba-</w:t>
      </w:r>
      <w:proofErr w:type="spellStart"/>
      <w:r w:rsidRPr="000F189A">
        <w:rPr>
          <w:rFonts w:ascii="Montserrat Light" w:hAnsi="Montserrat Light"/>
          <w:b/>
          <w:bCs/>
          <w:sz w:val="22"/>
          <w:szCs w:val="22"/>
          <w:lang w:val="ro-RO"/>
        </w:rPr>
        <w:t>Pataki</w:t>
      </w:r>
      <w:proofErr w:type="spellEnd"/>
      <w:r w:rsidRPr="000F189A">
        <w:rPr>
          <w:rFonts w:ascii="Montserrat Light" w:hAnsi="Montserrat Light"/>
          <w:b/>
          <w:bCs/>
          <w:sz w:val="22"/>
          <w:szCs w:val="22"/>
          <w:lang w:val="ro-RO"/>
        </w:rPr>
        <w:t xml:space="preserve"> Președinte al Consiliului Județean Satu Mare, </w:t>
      </w:r>
    </w:p>
    <w:p w14:paraId="6134AE88"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Satu Mare </w:t>
      </w:r>
    </w:p>
    <w:p w14:paraId="3D18935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72D934B6" w14:textId="77777777" w:rsidR="000F189A" w:rsidRPr="000F189A" w:rsidRDefault="000F189A" w:rsidP="000F189A">
      <w:pPr>
        <w:pStyle w:val="Default"/>
        <w:pageBreakBefore/>
        <w:jc w:val="both"/>
        <w:rPr>
          <w:rFonts w:ascii="Montserrat Light" w:hAnsi="Montserrat Light"/>
          <w:sz w:val="22"/>
          <w:szCs w:val="22"/>
          <w:lang w:val="ro-RO"/>
        </w:rPr>
      </w:pPr>
      <w:r w:rsidRPr="000F189A">
        <w:rPr>
          <w:rFonts w:ascii="Montserrat Light" w:hAnsi="Montserrat Light"/>
          <w:b/>
          <w:bCs/>
          <w:sz w:val="22"/>
          <w:szCs w:val="22"/>
          <w:lang w:val="ro-RO"/>
        </w:rPr>
        <w:lastRenderedPageBreak/>
        <w:t xml:space="preserve">Județul Sălaj, </w:t>
      </w:r>
      <w:r w:rsidRPr="000F189A">
        <w:rPr>
          <w:rFonts w:ascii="Montserrat Light" w:hAnsi="Montserrat Light"/>
          <w:sz w:val="22"/>
          <w:szCs w:val="22"/>
          <w:lang w:val="ro-RO"/>
        </w:rPr>
        <w:t xml:space="preserve">cu sediul social în Zalău, Piața 1 Decembrie 1918, nr. 11, jud. Sălaj, cod poștal 450058, cod de identificare fiscală 4494764, reprezentat prin </w:t>
      </w:r>
      <w:r w:rsidRPr="000F189A">
        <w:rPr>
          <w:rFonts w:ascii="Montserrat Light" w:hAnsi="Montserrat Light"/>
          <w:b/>
          <w:bCs/>
          <w:sz w:val="22"/>
          <w:szCs w:val="22"/>
          <w:lang w:val="ro-RO"/>
        </w:rPr>
        <w:t xml:space="preserve">domnul Dinu Iancu Sălăjanu – Președinte al Consiliului Județean Sălaj, </w:t>
      </w:r>
    </w:p>
    <w:p w14:paraId="11C82E98"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Sălaj </w:t>
      </w:r>
    </w:p>
    <w:p w14:paraId="47B0361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4E17E506"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Suceava, </w:t>
      </w:r>
      <w:r w:rsidRPr="000F189A">
        <w:rPr>
          <w:rFonts w:ascii="Montserrat Light" w:hAnsi="Montserrat Light"/>
          <w:sz w:val="22"/>
          <w:szCs w:val="22"/>
          <w:lang w:val="ro-RO"/>
        </w:rPr>
        <w:t xml:space="preserve">cu sediul social în Suceava, str. Ștefan cel Mare, nr. 36, jud. Suceava, cod poștal 720026, cod de identificare fiscală 4244512, reprezentat prin domnul </w:t>
      </w:r>
      <w:r w:rsidRPr="000F189A">
        <w:rPr>
          <w:rFonts w:ascii="Montserrat Light" w:hAnsi="Montserrat Light"/>
          <w:b/>
          <w:bCs/>
          <w:sz w:val="22"/>
          <w:szCs w:val="22"/>
          <w:lang w:val="ro-RO"/>
        </w:rPr>
        <w:t xml:space="preserve">Gheorghe Șoldan - Președinte al Consiliului Județean Suceava, </w:t>
      </w:r>
    </w:p>
    <w:p w14:paraId="05B9FAC3"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denumit în continuare Județul Suceava </w:t>
      </w:r>
    </w:p>
    <w:p w14:paraId="4AD5CDA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și </w:t>
      </w:r>
    </w:p>
    <w:p w14:paraId="0740409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Vaslui, </w:t>
      </w:r>
      <w:r w:rsidRPr="000F189A">
        <w:rPr>
          <w:rFonts w:ascii="Montserrat Light" w:hAnsi="Montserrat Light"/>
          <w:sz w:val="22"/>
          <w:szCs w:val="22"/>
          <w:lang w:val="ro-RO"/>
        </w:rPr>
        <w:t xml:space="preserve">cu sediul social în Vaslui, str. Ștefan cel Mare, nr.79, jud. Vaslui, cod poștal 730168, cod de identificare fiscală 3394171, reprezentat prin domnul </w:t>
      </w:r>
      <w:r w:rsidRPr="000F189A">
        <w:rPr>
          <w:rFonts w:ascii="Montserrat Light" w:hAnsi="Montserrat Light"/>
          <w:b/>
          <w:bCs/>
          <w:sz w:val="22"/>
          <w:szCs w:val="22"/>
          <w:lang w:val="ro-RO"/>
        </w:rPr>
        <w:t xml:space="preserve">Ciprian-Ionuț Trifan - Președinte al Consiliului Județean Vaslui, </w:t>
      </w:r>
    </w:p>
    <w:p w14:paraId="46FA930F"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denumit în continuare Județul Vaslui.</w:t>
      </w:r>
    </w:p>
    <w:p w14:paraId="15E874C1" w14:textId="77777777" w:rsidR="000F189A" w:rsidRPr="000F189A" w:rsidRDefault="000F189A" w:rsidP="000F189A">
      <w:pPr>
        <w:pStyle w:val="Default"/>
        <w:jc w:val="both"/>
        <w:rPr>
          <w:rFonts w:ascii="Montserrat Light" w:hAnsi="Montserrat Light"/>
          <w:sz w:val="22"/>
          <w:szCs w:val="22"/>
          <w:lang w:val="ro-RO"/>
        </w:rPr>
      </w:pPr>
    </w:p>
    <w:p w14:paraId="11D3BC7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Contextul semnării acordului de cooperare/parteneriat</w:t>
      </w:r>
    </w:p>
    <w:p w14:paraId="02F235D1" w14:textId="77777777" w:rsidR="000F189A" w:rsidRPr="000F189A" w:rsidRDefault="000F189A" w:rsidP="000F189A">
      <w:pPr>
        <w:pStyle w:val="Default"/>
        <w:jc w:val="both"/>
        <w:rPr>
          <w:rFonts w:ascii="Montserrat Light" w:hAnsi="Montserrat Light"/>
          <w:sz w:val="22"/>
          <w:szCs w:val="22"/>
          <w:lang w:val="ro-RO"/>
        </w:rPr>
      </w:pPr>
    </w:p>
    <w:p w14:paraId="21074DD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Având în vedere angajamentele comune pentru promovarea dezvoltării economice durabile, a stabilității și prosperității în regiunile noastre, agențiile de dezvoltare regională și unitățile administrativ teritoriale componente ale regiunilor de dezvoltare semnatare ale acestui acord consideră că, într-un context geopolitic marcat de provocări, solidaritatea și cooperarea sunt esențiale pentru a răspunde eficient la nevoile emergente ale vecinilor noștri din Ucraina. </w:t>
      </w:r>
    </w:p>
    <w:p w14:paraId="3041424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În această perspectivă, prin acest acord de cooperare/parteneriat, ne propunem să sprijinim procesul prin care Ucraina poate asimila modelele de dezvoltare specifice Uniunii Europene, precum și să facilităm integrarea în programele de finanțare europene, esențiale pentru </w:t>
      </w:r>
      <w:proofErr w:type="spellStart"/>
      <w:r w:rsidRPr="000F189A">
        <w:rPr>
          <w:rFonts w:ascii="Montserrat Light" w:hAnsi="Montserrat Light"/>
          <w:sz w:val="22"/>
          <w:szCs w:val="22"/>
          <w:lang w:val="ro-RO"/>
        </w:rPr>
        <w:t>susţinerea</w:t>
      </w:r>
      <w:proofErr w:type="spellEnd"/>
      <w:r w:rsidRPr="000F189A">
        <w:rPr>
          <w:rFonts w:ascii="Montserrat Light" w:hAnsi="Montserrat Light"/>
          <w:sz w:val="22"/>
          <w:szCs w:val="22"/>
          <w:lang w:val="ro-RO"/>
        </w:rPr>
        <w:t xml:space="preserve"> reconstrucției, și dezvoltarea sustenabilă a Ucrainei în perspectiva aderării la Uniunea Europeană. În contextul războiului cu Federația Rusă, Ucraina se confruntă cu provocări economice și deteriorări ale infrastructurii </w:t>
      </w:r>
      <w:proofErr w:type="spellStart"/>
      <w:r w:rsidRPr="000F189A">
        <w:rPr>
          <w:rFonts w:ascii="Montserrat Light" w:hAnsi="Montserrat Light"/>
          <w:sz w:val="22"/>
          <w:szCs w:val="22"/>
          <w:lang w:val="ro-RO"/>
        </w:rPr>
        <w:t>naţionale</w:t>
      </w:r>
      <w:proofErr w:type="spellEnd"/>
      <w:r w:rsidRPr="000F189A">
        <w:rPr>
          <w:rFonts w:ascii="Montserrat Light" w:hAnsi="Montserrat Light"/>
          <w:sz w:val="22"/>
          <w:szCs w:val="22"/>
          <w:lang w:val="ro-RO"/>
        </w:rPr>
        <w:t xml:space="preserve"> majore, iar prin această cooperare/parteneriat, ne propunem să contribuim la procesul de </w:t>
      </w:r>
      <w:proofErr w:type="spellStart"/>
      <w:r w:rsidRPr="000F189A">
        <w:rPr>
          <w:rFonts w:ascii="Montserrat Light" w:hAnsi="Montserrat Light"/>
          <w:sz w:val="22"/>
          <w:szCs w:val="22"/>
          <w:lang w:val="ro-RO"/>
        </w:rPr>
        <w:t>susţinere</w:t>
      </w:r>
      <w:proofErr w:type="spellEnd"/>
      <w:r w:rsidRPr="000F189A">
        <w:rPr>
          <w:rFonts w:ascii="Montserrat Light" w:hAnsi="Montserrat Light"/>
          <w:sz w:val="22"/>
          <w:szCs w:val="22"/>
          <w:lang w:val="ro-RO"/>
        </w:rPr>
        <w:t xml:space="preserve"> </w:t>
      </w:r>
      <w:proofErr w:type="spellStart"/>
      <w:r w:rsidRPr="000F189A">
        <w:rPr>
          <w:rFonts w:ascii="Montserrat Light" w:hAnsi="Montserrat Light"/>
          <w:sz w:val="22"/>
          <w:szCs w:val="22"/>
          <w:lang w:val="ro-RO"/>
        </w:rPr>
        <w:t>şi</w:t>
      </w:r>
      <w:proofErr w:type="spellEnd"/>
      <w:r w:rsidRPr="000F189A">
        <w:rPr>
          <w:rFonts w:ascii="Montserrat Light" w:hAnsi="Montserrat Light"/>
          <w:sz w:val="22"/>
          <w:szCs w:val="22"/>
          <w:lang w:val="ro-RO"/>
        </w:rPr>
        <w:t xml:space="preserve"> revitalizare a economiei ucrainene, având în vedere experiența și resursele noastre în domeniul dezvoltării locale, regionale și al cooperării transfrontaliere. </w:t>
      </w:r>
    </w:p>
    <w:p w14:paraId="5298E8EC" w14:textId="77777777" w:rsidR="000F189A" w:rsidRPr="000F189A" w:rsidRDefault="000F189A" w:rsidP="000F189A">
      <w:pPr>
        <w:pStyle w:val="Default"/>
        <w:jc w:val="both"/>
        <w:rPr>
          <w:rFonts w:ascii="Montserrat Light" w:hAnsi="Montserrat Light"/>
          <w:sz w:val="22"/>
          <w:szCs w:val="22"/>
          <w:lang w:val="ro-RO"/>
        </w:rPr>
      </w:pPr>
      <w:proofErr w:type="spellStart"/>
      <w:r w:rsidRPr="000F189A">
        <w:rPr>
          <w:rFonts w:ascii="Montserrat Light" w:hAnsi="Montserrat Light"/>
          <w:b/>
          <w:bCs/>
          <w:sz w:val="22"/>
          <w:szCs w:val="22"/>
          <w:lang w:val="ro-RO"/>
        </w:rPr>
        <w:t>Părţile</w:t>
      </w:r>
      <w:proofErr w:type="spellEnd"/>
      <w:r w:rsidRPr="000F189A">
        <w:rPr>
          <w:rFonts w:ascii="Montserrat Light" w:hAnsi="Montserrat Light"/>
          <w:b/>
          <w:bCs/>
          <w:sz w:val="22"/>
          <w:szCs w:val="22"/>
          <w:lang w:val="ro-RO"/>
        </w:rPr>
        <w:t xml:space="preserve"> semnatare au convenit încheierea prezentului acord de cooperare/parteneriat conform următoarelor prevederi: </w:t>
      </w:r>
    </w:p>
    <w:p w14:paraId="4F2C8FFB" w14:textId="77777777" w:rsidR="000F189A" w:rsidRPr="000F189A" w:rsidRDefault="000F189A" w:rsidP="000F189A">
      <w:pPr>
        <w:pStyle w:val="Default"/>
        <w:jc w:val="both"/>
        <w:rPr>
          <w:rFonts w:ascii="Montserrat Light" w:hAnsi="Montserrat Light"/>
          <w:sz w:val="22"/>
          <w:szCs w:val="22"/>
          <w:lang w:val="ro-RO"/>
        </w:rPr>
      </w:pPr>
    </w:p>
    <w:p w14:paraId="7B9C7FC0"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Art. 1 Obiectivele acordului de cooperare/parteneriat </w:t>
      </w:r>
    </w:p>
    <w:p w14:paraId="3DDDD45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Constituirea cooperării/parteneriatului „</w:t>
      </w:r>
      <w:proofErr w:type="spellStart"/>
      <w:r w:rsidRPr="000F189A">
        <w:rPr>
          <w:rFonts w:ascii="Montserrat Light" w:hAnsi="Montserrat Light"/>
          <w:sz w:val="22"/>
          <w:szCs w:val="22"/>
          <w:lang w:val="ro-RO"/>
        </w:rPr>
        <w:t>Alianţa</w:t>
      </w:r>
      <w:proofErr w:type="spellEnd"/>
      <w:r w:rsidRPr="000F189A">
        <w:rPr>
          <w:rFonts w:ascii="Montserrat Light" w:hAnsi="Montserrat Light"/>
          <w:sz w:val="22"/>
          <w:szCs w:val="22"/>
          <w:lang w:val="ro-RO"/>
        </w:rPr>
        <w:t xml:space="preserve"> regională pentru reconstrucția Ucrainei” în vederea definirii și implementării unei strategii comune de sprijinire a procesului de </w:t>
      </w:r>
      <w:proofErr w:type="spellStart"/>
      <w:r w:rsidRPr="000F189A">
        <w:rPr>
          <w:rFonts w:ascii="Montserrat Light" w:hAnsi="Montserrat Light"/>
          <w:sz w:val="22"/>
          <w:szCs w:val="22"/>
          <w:lang w:val="ro-RO"/>
        </w:rPr>
        <w:t>susţinere</w:t>
      </w:r>
      <w:proofErr w:type="spellEnd"/>
      <w:r w:rsidRPr="000F189A">
        <w:rPr>
          <w:rFonts w:ascii="Montserrat Light" w:hAnsi="Montserrat Light"/>
          <w:sz w:val="22"/>
          <w:szCs w:val="22"/>
          <w:lang w:val="ro-RO"/>
        </w:rPr>
        <w:t xml:space="preserve"> a Ucrainei, bazat pe: </w:t>
      </w:r>
    </w:p>
    <w:p w14:paraId="02282DE2" w14:textId="77777777" w:rsidR="000F189A" w:rsidRPr="000F189A" w:rsidRDefault="000F189A" w:rsidP="000F189A">
      <w:pPr>
        <w:pStyle w:val="Default"/>
        <w:pageBreakBefore/>
        <w:jc w:val="both"/>
        <w:rPr>
          <w:rFonts w:ascii="Montserrat Light" w:hAnsi="Montserrat Light"/>
          <w:sz w:val="22"/>
          <w:szCs w:val="22"/>
          <w:lang w:val="ro-RO"/>
        </w:rPr>
      </w:pPr>
    </w:p>
    <w:p w14:paraId="5A74D88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1.1. Identificarea și dezvoltarea infrastructurii existente și a punctelor strategice de conectare a infrastructurii dintre </w:t>
      </w:r>
      <w:proofErr w:type="spellStart"/>
      <w:r w:rsidRPr="000F189A">
        <w:rPr>
          <w:rFonts w:ascii="Montserrat Light" w:hAnsi="Montserrat Light"/>
          <w:sz w:val="22"/>
          <w:szCs w:val="22"/>
          <w:lang w:val="ro-RO"/>
        </w:rPr>
        <w:t>judeţele</w:t>
      </w:r>
      <w:proofErr w:type="spellEnd"/>
      <w:r w:rsidRPr="000F189A">
        <w:rPr>
          <w:rFonts w:ascii="Montserrat Light" w:hAnsi="Montserrat Light"/>
          <w:sz w:val="22"/>
          <w:szCs w:val="22"/>
          <w:lang w:val="ro-RO"/>
        </w:rPr>
        <w:t xml:space="preserve"> regiunilor Nord-Vest, Nord-Est </w:t>
      </w:r>
      <w:proofErr w:type="spellStart"/>
      <w:r w:rsidRPr="000F189A">
        <w:rPr>
          <w:rFonts w:ascii="Montserrat Light" w:hAnsi="Montserrat Light"/>
          <w:sz w:val="22"/>
          <w:szCs w:val="22"/>
          <w:lang w:val="ro-RO"/>
        </w:rPr>
        <w:t>şi</w:t>
      </w:r>
      <w:proofErr w:type="spellEnd"/>
      <w:r w:rsidRPr="000F189A">
        <w:rPr>
          <w:rFonts w:ascii="Montserrat Light" w:hAnsi="Montserrat Light"/>
          <w:sz w:val="22"/>
          <w:szCs w:val="22"/>
          <w:lang w:val="ro-RO"/>
        </w:rPr>
        <w:t xml:space="preserve"> Ucraina </w:t>
      </w:r>
    </w:p>
    <w:p w14:paraId="4FA3409B"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1.2. Crearea unui cadru comun pentru atragerea investitorilor și a fondurilor internaționale destinate </w:t>
      </w:r>
      <w:proofErr w:type="spellStart"/>
      <w:r w:rsidRPr="000F189A">
        <w:rPr>
          <w:rFonts w:ascii="Montserrat Light" w:hAnsi="Montserrat Light"/>
          <w:sz w:val="22"/>
          <w:szCs w:val="22"/>
          <w:lang w:val="ro-RO"/>
        </w:rPr>
        <w:t>susţinerii</w:t>
      </w:r>
      <w:proofErr w:type="spellEnd"/>
      <w:r w:rsidRPr="000F189A">
        <w:rPr>
          <w:rFonts w:ascii="Montserrat Light" w:hAnsi="Montserrat Light"/>
          <w:sz w:val="22"/>
          <w:szCs w:val="22"/>
          <w:lang w:val="ro-RO"/>
        </w:rPr>
        <w:t xml:space="preserve"> dezvoltării.. </w:t>
      </w:r>
    </w:p>
    <w:p w14:paraId="44F2666E"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1.3. Constituirea unei rețele de </w:t>
      </w:r>
      <w:proofErr w:type="spellStart"/>
      <w:r w:rsidRPr="000F189A">
        <w:rPr>
          <w:rFonts w:ascii="Montserrat Light" w:hAnsi="Montserrat Light"/>
          <w:sz w:val="22"/>
          <w:szCs w:val="22"/>
          <w:lang w:val="ro-RO"/>
        </w:rPr>
        <w:t>huburi</w:t>
      </w:r>
      <w:proofErr w:type="spellEnd"/>
      <w:r w:rsidRPr="000F189A">
        <w:rPr>
          <w:rFonts w:ascii="Montserrat Light" w:hAnsi="Montserrat Light"/>
          <w:sz w:val="22"/>
          <w:szCs w:val="22"/>
          <w:lang w:val="ro-RO"/>
        </w:rPr>
        <w:t xml:space="preserve"> logistice integrate inter-regional pentru facilitarea transportului de bunuri și materiale către Ucraina. </w:t>
      </w:r>
    </w:p>
    <w:p w14:paraId="225067E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1.4. Dezvoltarea de „</w:t>
      </w:r>
      <w:proofErr w:type="spellStart"/>
      <w:r w:rsidRPr="000F189A">
        <w:rPr>
          <w:rFonts w:ascii="Montserrat Light" w:hAnsi="Montserrat Light"/>
          <w:sz w:val="22"/>
          <w:szCs w:val="22"/>
          <w:lang w:val="ro-RO"/>
        </w:rPr>
        <w:t>Solidarity</w:t>
      </w:r>
      <w:proofErr w:type="spellEnd"/>
      <w:r w:rsidRPr="000F189A">
        <w:rPr>
          <w:rFonts w:ascii="Montserrat Light" w:hAnsi="Montserrat Light"/>
          <w:sz w:val="22"/>
          <w:szCs w:val="22"/>
          <w:lang w:val="ro-RO"/>
        </w:rPr>
        <w:t xml:space="preserve"> </w:t>
      </w:r>
      <w:proofErr w:type="spellStart"/>
      <w:r w:rsidRPr="000F189A">
        <w:rPr>
          <w:rFonts w:ascii="Montserrat Light" w:hAnsi="Montserrat Light"/>
          <w:sz w:val="22"/>
          <w:szCs w:val="22"/>
          <w:lang w:val="ro-RO"/>
        </w:rPr>
        <w:t>Lanes</w:t>
      </w:r>
      <w:proofErr w:type="spellEnd"/>
      <w:r w:rsidRPr="000F189A">
        <w:rPr>
          <w:rFonts w:ascii="Montserrat Light" w:hAnsi="Montserrat Light"/>
          <w:sz w:val="22"/>
          <w:szCs w:val="22"/>
          <w:lang w:val="ro-RO"/>
        </w:rPr>
        <w:t xml:space="preserve">” care să asigure fluiditatea lanțului de aprovizionare necesar procesului de reconstrucție. </w:t>
      </w:r>
    </w:p>
    <w:p w14:paraId="01AF9A0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1.5. Sprijinirea colaborării inter-instituționale </w:t>
      </w:r>
      <w:r w:rsidRPr="000F189A">
        <w:rPr>
          <w:rFonts w:ascii="Montserrat Light" w:hAnsi="Montserrat Light"/>
          <w:i/>
          <w:iCs/>
          <w:sz w:val="22"/>
          <w:szCs w:val="22"/>
          <w:lang w:val="ro-RO"/>
        </w:rPr>
        <w:t>(</w:t>
      </w:r>
      <w:r w:rsidRPr="000F189A">
        <w:rPr>
          <w:rFonts w:ascii="Montserrat Light" w:hAnsi="Montserrat Light"/>
          <w:sz w:val="22"/>
          <w:szCs w:val="22"/>
          <w:lang w:val="ro-RO"/>
        </w:rPr>
        <w:t>regiuni/</w:t>
      </w:r>
      <w:proofErr w:type="spellStart"/>
      <w:r w:rsidRPr="000F189A">
        <w:rPr>
          <w:rFonts w:ascii="Montserrat Light" w:hAnsi="Montserrat Light"/>
          <w:sz w:val="22"/>
          <w:szCs w:val="22"/>
          <w:lang w:val="ro-RO"/>
        </w:rPr>
        <w:t>oblasts</w:t>
      </w:r>
      <w:proofErr w:type="spellEnd"/>
      <w:r w:rsidRPr="000F189A">
        <w:rPr>
          <w:rFonts w:ascii="Montserrat Light" w:hAnsi="Montserrat Light"/>
          <w:sz w:val="22"/>
          <w:szCs w:val="22"/>
          <w:lang w:val="ro-RO"/>
        </w:rPr>
        <w:t xml:space="preserve">, ONG-uri, UAT-uri, Universități – promovarea unor programe de schimb de experiență). </w:t>
      </w:r>
    </w:p>
    <w:p w14:paraId="48B501D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1.6.Elaborarea unei strategii privind înființarea unui fond regional de investiții dedicat companiilor care doresc să investească în cele două regiuni de dezvoltare, în vederea sprijinirii reconstrucției Ucrainei. </w:t>
      </w:r>
    </w:p>
    <w:p w14:paraId="631391C2" w14:textId="77777777" w:rsidR="000F189A" w:rsidRPr="000F189A" w:rsidRDefault="000F189A" w:rsidP="000F189A">
      <w:pPr>
        <w:pStyle w:val="Default"/>
        <w:jc w:val="both"/>
        <w:rPr>
          <w:rFonts w:ascii="Montserrat Light" w:hAnsi="Montserrat Light"/>
          <w:sz w:val="22"/>
          <w:szCs w:val="22"/>
          <w:lang w:val="ro-RO"/>
        </w:rPr>
      </w:pPr>
    </w:p>
    <w:p w14:paraId="00CBA05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Art.2 Domenii de colaborare </w:t>
      </w:r>
    </w:p>
    <w:p w14:paraId="1ED3BDF1" w14:textId="77777777" w:rsidR="000F189A" w:rsidRPr="000F189A" w:rsidRDefault="000F189A" w:rsidP="000F189A">
      <w:pPr>
        <w:pStyle w:val="Default"/>
        <w:jc w:val="both"/>
        <w:rPr>
          <w:rFonts w:ascii="Montserrat Light" w:hAnsi="Montserrat Light"/>
          <w:sz w:val="22"/>
          <w:szCs w:val="22"/>
          <w:lang w:val="ro-RO"/>
        </w:rPr>
      </w:pPr>
    </w:p>
    <w:p w14:paraId="3C2A9C3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2.1. </w:t>
      </w:r>
      <w:r w:rsidRPr="000F189A">
        <w:rPr>
          <w:rFonts w:ascii="Montserrat Light" w:hAnsi="Montserrat Light"/>
          <w:b/>
          <w:bCs/>
          <w:sz w:val="22"/>
          <w:szCs w:val="22"/>
          <w:lang w:val="ro-RO"/>
        </w:rPr>
        <w:t xml:space="preserve">Planificare strategică: </w:t>
      </w:r>
      <w:r w:rsidRPr="000F189A">
        <w:rPr>
          <w:rFonts w:ascii="Montserrat Light" w:hAnsi="Montserrat Light"/>
          <w:sz w:val="22"/>
          <w:szCs w:val="22"/>
          <w:lang w:val="ro-RO"/>
        </w:rPr>
        <w:t xml:space="preserve">se va elabora o strategie comună pentru </w:t>
      </w:r>
      <w:proofErr w:type="spellStart"/>
      <w:r w:rsidRPr="000F189A">
        <w:rPr>
          <w:rFonts w:ascii="Montserrat Light" w:hAnsi="Montserrat Light"/>
          <w:sz w:val="22"/>
          <w:szCs w:val="22"/>
          <w:lang w:val="ro-RO"/>
        </w:rPr>
        <w:t>reconstrucţia</w:t>
      </w:r>
      <w:proofErr w:type="spellEnd"/>
      <w:r w:rsidRPr="000F189A">
        <w:rPr>
          <w:rFonts w:ascii="Montserrat Light" w:hAnsi="Montserrat Light"/>
          <w:sz w:val="22"/>
          <w:szCs w:val="22"/>
          <w:lang w:val="ro-RO"/>
        </w:rPr>
        <w:t xml:space="preserve"> </w:t>
      </w:r>
      <w:proofErr w:type="spellStart"/>
      <w:r w:rsidRPr="000F189A">
        <w:rPr>
          <w:rFonts w:ascii="Montserrat Light" w:hAnsi="Montserrat Light"/>
          <w:sz w:val="22"/>
          <w:szCs w:val="22"/>
          <w:lang w:val="ro-RO"/>
        </w:rPr>
        <w:t>şi</w:t>
      </w:r>
      <w:proofErr w:type="spellEnd"/>
      <w:r w:rsidRPr="000F189A">
        <w:rPr>
          <w:rFonts w:ascii="Montserrat Light" w:hAnsi="Montserrat Light"/>
          <w:sz w:val="22"/>
          <w:szCs w:val="22"/>
          <w:lang w:val="ro-RO"/>
        </w:rPr>
        <w:t xml:space="preserve"> dezvoltarea infrastructurii și dezvoltarea rețelei de </w:t>
      </w:r>
      <w:proofErr w:type="spellStart"/>
      <w:r w:rsidRPr="000F189A">
        <w:rPr>
          <w:rFonts w:ascii="Montserrat Light" w:hAnsi="Montserrat Light"/>
          <w:sz w:val="22"/>
          <w:szCs w:val="22"/>
          <w:lang w:val="ro-RO"/>
        </w:rPr>
        <w:t>huburi</w:t>
      </w:r>
      <w:proofErr w:type="spellEnd"/>
      <w:r w:rsidRPr="000F189A">
        <w:rPr>
          <w:rFonts w:ascii="Montserrat Light" w:hAnsi="Montserrat Light"/>
          <w:sz w:val="22"/>
          <w:szCs w:val="22"/>
          <w:lang w:val="ro-RO"/>
        </w:rPr>
        <w:t xml:space="preserve"> logistice, plecând de la identificarea nevoilor logistice și a priorităților necesare susținerii Ucrainei, în acord cu obiectivele stabilite. </w:t>
      </w:r>
    </w:p>
    <w:p w14:paraId="49B700BE"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2.2. </w:t>
      </w:r>
      <w:r w:rsidRPr="000F189A">
        <w:rPr>
          <w:rFonts w:ascii="Montserrat Light" w:hAnsi="Montserrat Light"/>
          <w:b/>
          <w:bCs/>
          <w:sz w:val="22"/>
          <w:szCs w:val="22"/>
          <w:lang w:val="ro-RO"/>
        </w:rPr>
        <w:t xml:space="preserve">Dezvoltarea infrastructurii fizice și economice: </w:t>
      </w:r>
      <w:r w:rsidRPr="000F189A">
        <w:rPr>
          <w:rFonts w:ascii="Montserrat Light" w:hAnsi="Montserrat Light"/>
          <w:sz w:val="22"/>
          <w:szCs w:val="22"/>
          <w:lang w:val="ro-RO"/>
        </w:rPr>
        <w:t xml:space="preserve">se va identifica și se va moderniza/adapta infrastructura de transport de pe teritoriul celor două regiuni de dezvoltare din România </w:t>
      </w:r>
      <w:proofErr w:type="spellStart"/>
      <w:r w:rsidRPr="000F189A">
        <w:rPr>
          <w:rFonts w:ascii="Montserrat Light" w:hAnsi="Montserrat Light"/>
          <w:sz w:val="22"/>
          <w:szCs w:val="22"/>
          <w:lang w:val="ro-RO"/>
        </w:rPr>
        <w:t>şi</w:t>
      </w:r>
      <w:proofErr w:type="spellEnd"/>
      <w:r w:rsidRPr="000F189A">
        <w:rPr>
          <w:rFonts w:ascii="Montserrat Light" w:hAnsi="Montserrat Light"/>
          <w:sz w:val="22"/>
          <w:szCs w:val="22"/>
          <w:lang w:val="ro-RO"/>
        </w:rPr>
        <w:t xml:space="preserve"> de pe teritoriul Ucrainei (drumuri, căi ferate, porturi), se vor dezvolta spații logistice și de depozitare moderne pentru sprijinirea reconstrucției și pentru stimularea relațiilor economice româno- </w:t>
      </w:r>
      <w:proofErr w:type="spellStart"/>
      <w:r w:rsidRPr="000F189A">
        <w:rPr>
          <w:rFonts w:ascii="Montserrat Light" w:hAnsi="Montserrat Light"/>
          <w:sz w:val="22"/>
          <w:szCs w:val="22"/>
          <w:lang w:val="ro-RO"/>
        </w:rPr>
        <w:t>ucrainiene</w:t>
      </w:r>
      <w:proofErr w:type="spellEnd"/>
      <w:r w:rsidRPr="000F189A">
        <w:rPr>
          <w:rFonts w:ascii="Montserrat Light" w:hAnsi="Montserrat Light"/>
          <w:sz w:val="22"/>
          <w:szCs w:val="22"/>
          <w:lang w:val="ro-RO"/>
        </w:rPr>
        <w:t xml:space="preserve">. </w:t>
      </w:r>
    </w:p>
    <w:p w14:paraId="0CA461A0"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2.3.</w:t>
      </w:r>
      <w:r w:rsidRPr="000F189A">
        <w:rPr>
          <w:rFonts w:ascii="Montserrat Light" w:hAnsi="Montserrat Light"/>
          <w:b/>
          <w:bCs/>
          <w:sz w:val="22"/>
          <w:szCs w:val="22"/>
          <w:lang w:val="ro-RO"/>
        </w:rPr>
        <w:t xml:space="preserve">Dezvoltare economică și relații comerciale: </w:t>
      </w:r>
      <w:r w:rsidRPr="000F189A">
        <w:rPr>
          <w:rFonts w:ascii="Montserrat Light" w:hAnsi="Montserrat Light"/>
          <w:sz w:val="22"/>
          <w:szCs w:val="22"/>
          <w:lang w:val="ro-RO"/>
        </w:rPr>
        <w:t xml:space="preserve">se vor promova oportunitățile de investiții inclusiv din cadrul rețelei de </w:t>
      </w:r>
      <w:proofErr w:type="spellStart"/>
      <w:r w:rsidRPr="000F189A">
        <w:rPr>
          <w:rFonts w:ascii="Montserrat Light" w:hAnsi="Montserrat Light"/>
          <w:sz w:val="22"/>
          <w:szCs w:val="22"/>
          <w:lang w:val="ro-RO"/>
        </w:rPr>
        <w:t>huburi</w:t>
      </w:r>
      <w:proofErr w:type="spellEnd"/>
      <w:r w:rsidRPr="000F189A">
        <w:rPr>
          <w:rFonts w:ascii="Montserrat Light" w:hAnsi="Montserrat Light"/>
          <w:sz w:val="22"/>
          <w:szCs w:val="22"/>
          <w:lang w:val="ro-RO"/>
        </w:rPr>
        <w:t xml:space="preserve"> și se vor organiza evenimente dedicate (B2B, misiuni economice etc.) </w:t>
      </w:r>
    </w:p>
    <w:p w14:paraId="1942007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2.4. </w:t>
      </w:r>
      <w:r w:rsidRPr="000F189A">
        <w:rPr>
          <w:rFonts w:ascii="Montserrat Light" w:hAnsi="Montserrat Light"/>
          <w:b/>
          <w:bCs/>
          <w:sz w:val="22"/>
          <w:szCs w:val="22"/>
          <w:lang w:val="ro-RO"/>
        </w:rPr>
        <w:t xml:space="preserve">Integrarea în Politicile și Programele Uniunii Europene: </w:t>
      </w:r>
      <w:r w:rsidRPr="000F189A">
        <w:rPr>
          <w:rFonts w:ascii="Montserrat Light" w:hAnsi="Montserrat Light"/>
          <w:sz w:val="22"/>
          <w:szCs w:val="22"/>
          <w:lang w:val="ro-RO"/>
        </w:rPr>
        <w:t xml:space="preserve">se vor sprijini partenerii ucraineni în procesul de adaptare la reglementările și politicile economice europene, se va oferi sprijin tehnic în accesarea fondurilor europene și în construcția cadrului instituțional pentru gestionarea acestora. </w:t>
      </w:r>
    </w:p>
    <w:p w14:paraId="141941DB"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2.5.</w:t>
      </w:r>
      <w:r w:rsidRPr="000F189A">
        <w:rPr>
          <w:rFonts w:ascii="Montserrat Light" w:hAnsi="Montserrat Light"/>
          <w:b/>
          <w:bCs/>
          <w:sz w:val="22"/>
          <w:szCs w:val="22"/>
          <w:lang w:val="ro-RO"/>
        </w:rPr>
        <w:t xml:space="preserve">Cooperare inter-instituțională: </w:t>
      </w:r>
      <w:r w:rsidRPr="000F189A">
        <w:rPr>
          <w:rFonts w:ascii="Montserrat Light" w:hAnsi="Montserrat Light"/>
          <w:sz w:val="22"/>
          <w:szCs w:val="22"/>
          <w:lang w:val="ro-RO"/>
        </w:rPr>
        <w:t xml:space="preserve">se va crea un grup de lucru format din reprezentanți ai părților acestui acord și alți parteneri locali relevanți (inclusiv universități), precum și autorități/actori ucraineni și internaționali care pot avea un aport în facilitarea proiectelor de cooperare transfrontalieră și transfer de know-how. Cooperarea inter-instituțională va acoperi inclusiv proiecte de cooperare culturală și educațională (schimburi educaționale, formare profesională și training). </w:t>
      </w:r>
    </w:p>
    <w:p w14:paraId="280039D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2.6. </w:t>
      </w:r>
      <w:r w:rsidRPr="000F189A">
        <w:rPr>
          <w:rFonts w:ascii="Montserrat Light" w:hAnsi="Montserrat Light"/>
          <w:b/>
          <w:bCs/>
          <w:sz w:val="22"/>
          <w:szCs w:val="22"/>
          <w:lang w:val="ro-RO"/>
        </w:rPr>
        <w:t xml:space="preserve">Alte </w:t>
      </w:r>
      <w:r w:rsidRPr="000F189A">
        <w:rPr>
          <w:rFonts w:ascii="Montserrat Light" w:hAnsi="Montserrat Light"/>
          <w:sz w:val="22"/>
          <w:szCs w:val="22"/>
          <w:lang w:val="ro-RO"/>
        </w:rPr>
        <w:t xml:space="preserve">potențiale domenii de colaborare pentru atingerea obiectivelor menționate la pct. 1.1. </w:t>
      </w:r>
    </w:p>
    <w:p w14:paraId="2BB89BD1" w14:textId="77777777" w:rsidR="000F189A" w:rsidRPr="000F189A" w:rsidRDefault="000F189A" w:rsidP="000F189A">
      <w:pPr>
        <w:pStyle w:val="Default"/>
        <w:jc w:val="both"/>
        <w:rPr>
          <w:rFonts w:ascii="Montserrat Light" w:hAnsi="Montserrat Light"/>
          <w:sz w:val="22"/>
          <w:szCs w:val="22"/>
          <w:lang w:val="ro-RO"/>
        </w:rPr>
      </w:pPr>
    </w:p>
    <w:p w14:paraId="643E742B" w14:textId="77777777" w:rsidR="000F189A" w:rsidRPr="000F189A" w:rsidRDefault="000F189A" w:rsidP="000F189A">
      <w:pPr>
        <w:pStyle w:val="Default"/>
        <w:pageBreakBefore/>
        <w:jc w:val="both"/>
        <w:rPr>
          <w:rFonts w:ascii="Montserrat Light" w:hAnsi="Montserrat Light"/>
          <w:sz w:val="22"/>
          <w:szCs w:val="22"/>
          <w:lang w:val="ro-RO"/>
        </w:rPr>
      </w:pPr>
      <w:r w:rsidRPr="000F189A">
        <w:rPr>
          <w:rFonts w:ascii="Montserrat Light" w:hAnsi="Montserrat Light"/>
          <w:b/>
          <w:bCs/>
          <w:sz w:val="22"/>
          <w:szCs w:val="22"/>
          <w:lang w:val="ro-RO"/>
        </w:rPr>
        <w:lastRenderedPageBreak/>
        <w:t xml:space="preserve">Art. 3 Responsabilități comune: </w:t>
      </w:r>
    </w:p>
    <w:p w14:paraId="4AFB8E41"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 xml:space="preserve">Identificarea infrastructurii disponibile în regiunea NV, respectiv NE (anexa 1); </w:t>
      </w:r>
    </w:p>
    <w:p w14:paraId="2F8D3E63"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 xml:space="preserve">Colaborarea cu partenerii locali și internaționali pentru atragerea resurselor; </w:t>
      </w:r>
    </w:p>
    <w:p w14:paraId="589F2F95"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Sprijinirea procesului de implementare a „</w:t>
      </w:r>
      <w:proofErr w:type="spellStart"/>
      <w:r w:rsidRPr="000F189A">
        <w:rPr>
          <w:rFonts w:ascii="Montserrat Light" w:hAnsi="Montserrat Light"/>
          <w:sz w:val="22"/>
          <w:szCs w:val="22"/>
          <w:lang w:val="ro-RO"/>
        </w:rPr>
        <w:t>Solidarity</w:t>
      </w:r>
      <w:proofErr w:type="spellEnd"/>
      <w:r w:rsidRPr="000F189A">
        <w:rPr>
          <w:rFonts w:ascii="Montserrat Light" w:hAnsi="Montserrat Light"/>
          <w:sz w:val="22"/>
          <w:szCs w:val="22"/>
          <w:lang w:val="ro-RO"/>
        </w:rPr>
        <w:t xml:space="preserve"> </w:t>
      </w:r>
      <w:proofErr w:type="spellStart"/>
      <w:r w:rsidRPr="000F189A">
        <w:rPr>
          <w:rFonts w:ascii="Montserrat Light" w:hAnsi="Montserrat Light"/>
          <w:sz w:val="22"/>
          <w:szCs w:val="22"/>
          <w:lang w:val="ro-RO"/>
        </w:rPr>
        <w:t>Lanes</w:t>
      </w:r>
      <w:proofErr w:type="spellEnd"/>
      <w:r w:rsidRPr="000F189A">
        <w:rPr>
          <w:rFonts w:ascii="Montserrat Light" w:hAnsi="Montserrat Light"/>
          <w:sz w:val="22"/>
          <w:szCs w:val="22"/>
          <w:lang w:val="ro-RO"/>
        </w:rPr>
        <w:t xml:space="preserve">”; </w:t>
      </w:r>
    </w:p>
    <w:p w14:paraId="6DF15C3D"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 xml:space="preserve">Elaborarea și implementarea strategiilor agreate; </w:t>
      </w:r>
    </w:p>
    <w:p w14:paraId="5F6C8CB0"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 xml:space="preserve">Monitorizarea și evaluarea progresului proiectelor comune; </w:t>
      </w:r>
    </w:p>
    <w:p w14:paraId="625E37F1"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 xml:space="preserve">Identificarea zonelor de expertiză în managementul programelor europene dar și a competițiilor de proiecte locale; </w:t>
      </w:r>
    </w:p>
    <w:p w14:paraId="539509FE"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Identificarea potențialului tehnic de consultanță managerială existent la nivelul celor două regiuni de dezvoltare (universității, companii, institute) care să ofere know-how-</w:t>
      </w:r>
      <w:proofErr w:type="spellStart"/>
      <w:r w:rsidRPr="000F189A">
        <w:rPr>
          <w:rFonts w:ascii="Montserrat Light" w:hAnsi="Montserrat Light"/>
          <w:sz w:val="22"/>
          <w:szCs w:val="22"/>
          <w:lang w:val="ro-RO"/>
        </w:rPr>
        <w:t>ul</w:t>
      </w:r>
      <w:proofErr w:type="spellEnd"/>
      <w:r w:rsidRPr="000F189A">
        <w:rPr>
          <w:rFonts w:ascii="Montserrat Light" w:hAnsi="Montserrat Light"/>
          <w:sz w:val="22"/>
          <w:szCs w:val="22"/>
          <w:lang w:val="ro-RO"/>
        </w:rPr>
        <w:t xml:space="preserve"> în managementul programelor și proiectelor; </w:t>
      </w:r>
    </w:p>
    <w:p w14:paraId="17AD2F44"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 xml:space="preserve">Comunicare internă între părți cu privire la acțiunile, inițiativele și oportunitățile identificate de oricare dintre părțile acestui acord. </w:t>
      </w:r>
    </w:p>
    <w:p w14:paraId="69FAFCF2" w14:textId="77777777" w:rsidR="000F189A" w:rsidRPr="000F189A" w:rsidRDefault="000F189A" w:rsidP="000F189A">
      <w:pPr>
        <w:pStyle w:val="Default"/>
        <w:numPr>
          <w:ilvl w:val="0"/>
          <w:numId w:val="2"/>
        </w:numPr>
        <w:jc w:val="both"/>
        <w:rPr>
          <w:rFonts w:ascii="Montserrat Light" w:hAnsi="Montserrat Light"/>
          <w:sz w:val="22"/>
          <w:szCs w:val="22"/>
          <w:lang w:val="ro-RO"/>
        </w:rPr>
      </w:pPr>
      <w:r w:rsidRPr="000F189A">
        <w:rPr>
          <w:rFonts w:ascii="Montserrat Light" w:hAnsi="Montserrat Light"/>
          <w:sz w:val="22"/>
          <w:szCs w:val="22"/>
          <w:lang w:val="ro-RO"/>
        </w:rPr>
        <w:t xml:space="preserve">Identificarea unor resurse de </w:t>
      </w:r>
      <w:proofErr w:type="spellStart"/>
      <w:r w:rsidRPr="000F189A">
        <w:rPr>
          <w:rFonts w:ascii="Montserrat Light" w:hAnsi="Montserrat Light"/>
          <w:sz w:val="22"/>
          <w:szCs w:val="22"/>
          <w:lang w:val="ro-RO"/>
        </w:rPr>
        <w:t>finanţare</w:t>
      </w:r>
      <w:proofErr w:type="spellEnd"/>
      <w:r w:rsidRPr="000F189A">
        <w:rPr>
          <w:rFonts w:ascii="Montserrat Light" w:hAnsi="Montserrat Light"/>
          <w:sz w:val="22"/>
          <w:szCs w:val="22"/>
          <w:lang w:val="ro-RO"/>
        </w:rPr>
        <w:t xml:space="preserve"> pentru punerea în aplicare a prevederilor prezentului acord de cooperare/parteneriat. În </w:t>
      </w:r>
      <w:proofErr w:type="spellStart"/>
      <w:r w:rsidRPr="000F189A">
        <w:rPr>
          <w:rFonts w:ascii="Montserrat Light" w:hAnsi="Montserrat Light"/>
          <w:sz w:val="22"/>
          <w:szCs w:val="22"/>
          <w:lang w:val="ro-RO"/>
        </w:rPr>
        <w:t>situaţia</w:t>
      </w:r>
      <w:proofErr w:type="spellEnd"/>
      <w:r w:rsidRPr="000F189A">
        <w:rPr>
          <w:rFonts w:ascii="Montserrat Light" w:hAnsi="Montserrat Light"/>
          <w:sz w:val="22"/>
          <w:szCs w:val="22"/>
          <w:lang w:val="ro-RO"/>
        </w:rPr>
        <w:t xml:space="preserve"> accesării unor fonduri nerambursabile </w:t>
      </w:r>
      <w:proofErr w:type="spellStart"/>
      <w:r w:rsidRPr="000F189A">
        <w:rPr>
          <w:rFonts w:ascii="Montserrat Light" w:hAnsi="Montserrat Light"/>
          <w:sz w:val="22"/>
          <w:szCs w:val="22"/>
          <w:lang w:val="ro-RO"/>
        </w:rPr>
        <w:t>şi</w:t>
      </w:r>
      <w:proofErr w:type="spellEnd"/>
      <w:r w:rsidRPr="000F189A">
        <w:rPr>
          <w:rFonts w:ascii="Montserrat Light" w:hAnsi="Montserrat Light"/>
          <w:sz w:val="22"/>
          <w:szCs w:val="22"/>
          <w:lang w:val="ro-RO"/>
        </w:rPr>
        <w:t xml:space="preserve">/sau rambursabile, </w:t>
      </w:r>
      <w:proofErr w:type="spellStart"/>
      <w:r w:rsidRPr="000F189A">
        <w:rPr>
          <w:rFonts w:ascii="Montserrat Light" w:hAnsi="Montserrat Light"/>
          <w:sz w:val="22"/>
          <w:szCs w:val="22"/>
          <w:lang w:val="ro-RO"/>
        </w:rPr>
        <w:t>părţile</w:t>
      </w:r>
      <w:proofErr w:type="spellEnd"/>
      <w:r w:rsidRPr="000F189A">
        <w:rPr>
          <w:rFonts w:ascii="Montserrat Light" w:hAnsi="Montserrat Light"/>
          <w:sz w:val="22"/>
          <w:szCs w:val="22"/>
          <w:lang w:val="ro-RO"/>
        </w:rPr>
        <w:t xml:space="preserve"> desemnează ca lider al prezentei cooperare/parteneriat una dintre cele două </w:t>
      </w:r>
      <w:proofErr w:type="spellStart"/>
      <w:r w:rsidRPr="000F189A">
        <w:rPr>
          <w:rFonts w:ascii="Montserrat Light" w:hAnsi="Montserrat Light"/>
          <w:sz w:val="22"/>
          <w:szCs w:val="22"/>
          <w:lang w:val="ro-RO"/>
        </w:rPr>
        <w:t>agenţii</w:t>
      </w:r>
      <w:proofErr w:type="spellEnd"/>
      <w:r w:rsidRPr="000F189A">
        <w:rPr>
          <w:rFonts w:ascii="Montserrat Light" w:hAnsi="Montserrat Light"/>
          <w:sz w:val="22"/>
          <w:szCs w:val="22"/>
          <w:lang w:val="ro-RO"/>
        </w:rPr>
        <w:t xml:space="preserve"> pentru dezvoltare regională, care va avea sarcina gestionării fondurilor accesate </w:t>
      </w:r>
      <w:proofErr w:type="spellStart"/>
      <w:r w:rsidRPr="000F189A">
        <w:rPr>
          <w:rFonts w:ascii="Montserrat Light" w:hAnsi="Montserrat Light"/>
          <w:sz w:val="22"/>
          <w:szCs w:val="22"/>
          <w:lang w:val="ro-RO"/>
        </w:rPr>
        <w:t>şi</w:t>
      </w:r>
      <w:proofErr w:type="spellEnd"/>
      <w:r w:rsidRPr="000F189A">
        <w:rPr>
          <w:rFonts w:ascii="Montserrat Light" w:hAnsi="Montserrat Light"/>
          <w:sz w:val="22"/>
          <w:szCs w:val="22"/>
          <w:lang w:val="ro-RO"/>
        </w:rPr>
        <w:t xml:space="preserve"> repartizarea </w:t>
      </w:r>
      <w:proofErr w:type="spellStart"/>
      <w:r w:rsidRPr="000F189A">
        <w:rPr>
          <w:rFonts w:ascii="Montserrat Light" w:hAnsi="Montserrat Light"/>
          <w:sz w:val="22"/>
          <w:szCs w:val="22"/>
          <w:lang w:val="ro-RO"/>
        </w:rPr>
        <w:t>finanţării</w:t>
      </w:r>
      <w:proofErr w:type="spellEnd"/>
      <w:r w:rsidRPr="000F189A">
        <w:rPr>
          <w:rFonts w:ascii="Montserrat Light" w:hAnsi="Montserrat Light"/>
          <w:sz w:val="22"/>
          <w:szCs w:val="22"/>
          <w:lang w:val="ro-RO"/>
        </w:rPr>
        <w:t xml:space="preserve"> între membrii acordului de cooperare/parteneriat, în </w:t>
      </w:r>
      <w:proofErr w:type="spellStart"/>
      <w:r w:rsidRPr="000F189A">
        <w:rPr>
          <w:rFonts w:ascii="Montserrat Light" w:hAnsi="Montserrat Light"/>
          <w:sz w:val="22"/>
          <w:szCs w:val="22"/>
          <w:lang w:val="ro-RO"/>
        </w:rPr>
        <w:t>funcţie</w:t>
      </w:r>
      <w:proofErr w:type="spellEnd"/>
      <w:r w:rsidRPr="000F189A">
        <w:rPr>
          <w:rFonts w:ascii="Montserrat Light" w:hAnsi="Montserrat Light"/>
          <w:sz w:val="22"/>
          <w:szCs w:val="22"/>
          <w:lang w:val="ro-RO"/>
        </w:rPr>
        <w:t xml:space="preserve"> de </w:t>
      </w:r>
      <w:proofErr w:type="spellStart"/>
      <w:r w:rsidRPr="000F189A">
        <w:rPr>
          <w:rFonts w:ascii="Montserrat Light" w:hAnsi="Montserrat Light"/>
          <w:sz w:val="22"/>
          <w:szCs w:val="22"/>
          <w:lang w:val="ro-RO"/>
        </w:rPr>
        <w:t>activităţile</w:t>
      </w:r>
      <w:proofErr w:type="spellEnd"/>
      <w:r w:rsidRPr="000F189A">
        <w:rPr>
          <w:rFonts w:ascii="Montserrat Light" w:hAnsi="Montserrat Light"/>
          <w:sz w:val="22"/>
          <w:szCs w:val="22"/>
          <w:lang w:val="ro-RO"/>
        </w:rPr>
        <w:t xml:space="preserve"> asumate de fiecare dintre membrii. În acest caz va fi semnat un act </w:t>
      </w:r>
      <w:proofErr w:type="spellStart"/>
      <w:r w:rsidRPr="000F189A">
        <w:rPr>
          <w:rFonts w:ascii="Montserrat Light" w:hAnsi="Montserrat Light"/>
          <w:sz w:val="22"/>
          <w:szCs w:val="22"/>
          <w:lang w:val="ro-RO"/>
        </w:rPr>
        <w:t>adiţional</w:t>
      </w:r>
      <w:proofErr w:type="spellEnd"/>
      <w:r w:rsidRPr="000F189A">
        <w:rPr>
          <w:rFonts w:ascii="Montserrat Light" w:hAnsi="Montserrat Light"/>
          <w:sz w:val="22"/>
          <w:szCs w:val="22"/>
          <w:lang w:val="ro-RO"/>
        </w:rPr>
        <w:t xml:space="preserve"> la prezentul acord de cooperare/parteneriat, care va preciza drepturile </w:t>
      </w:r>
      <w:proofErr w:type="spellStart"/>
      <w:r w:rsidRPr="000F189A">
        <w:rPr>
          <w:rFonts w:ascii="Montserrat Light" w:hAnsi="Montserrat Light"/>
          <w:sz w:val="22"/>
          <w:szCs w:val="22"/>
          <w:lang w:val="ro-RO"/>
        </w:rPr>
        <w:t>şi</w:t>
      </w:r>
      <w:proofErr w:type="spellEnd"/>
      <w:r w:rsidRPr="000F189A">
        <w:rPr>
          <w:rFonts w:ascii="Montserrat Light" w:hAnsi="Montserrat Light"/>
          <w:sz w:val="22"/>
          <w:szCs w:val="22"/>
          <w:lang w:val="ro-RO"/>
        </w:rPr>
        <w:t xml:space="preserve"> </w:t>
      </w:r>
      <w:proofErr w:type="spellStart"/>
      <w:r w:rsidRPr="000F189A">
        <w:rPr>
          <w:rFonts w:ascii="Montserrat Light" w:hAnsi="Montserrat Light"/>
          <w:sz w:val="22"/>
          <w:szCs w:val="22"/>
          <w:lang w:val="ro-RO"/>
        </w:rPr>
        <w:t>obligaţiile</w:t>
      </w:r>
      <w:proofErr w:type="spellEnd"/>
      <w:r w:rsidRPr="000F189A">
        <w:rPr>
          <w:rFonts w:ascii="Montserrat Light" w:hAnsi="Montserrat Light"/>
          <w:sz w:val="22"/>
          <w:szCs w:val="22"/>
          <w:lang w:val="ro-RO"/>
        </w:rPr>
        <w:t xml:space="preserve"> fiecăruia dintre membrii. </w:t>
      </w:r>
    </w:p>
    <w:p w14:paraId="5CC6C76C" w14:textId="77777777" w:rsidR="000F189A" w:rsidRPr="000F189A" w:rsidRDefault="000F189A" w:rsidP="000F189A">
      <w:pPr>
        <w:pStyle w:val="Default"/>
        <w:jc w:val="both"/>
        <w:rPr>
          <w:rFonts w:ascii="Montserrat Light" w:hAnsi="Montserrat Light"/>
          <w:sz w:val="22"/>
          <w:szCs w:val="22"/>
          <w:lang w:val="ro-RO"/>
        </w:rPr>
      </w:pPr>
    </w:p>
    <w:p w14:paraId="50DD6F9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Art.4 DURATA ACORDULUI DE COOPERARE/PARTENERIAT </w:t>
      </w:r>
    </w:p>
    <w:p w14:paraId="5A0E1F1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4.1. Prezentul Acord intră în vigoare la data semnării de către ultima parte </w:t>
      </w:r>
      <w:proofErr w:type="spellStart"/>
      <w:r w:rsidRPr="000F189A">
        <w:rPr>
          <w:rFonts w:ascii="Montserrat Light" w:hAnsi="Montserrat Light"/>
          <w:sz w:val="22"/>
          <w:szCs w:val="22"/>
          <w:lang w:val="ro-RO"/>
        </w:rPr>
        <w:t>şi</w:t>
      </w:r>
      <w:proofErr w:type="spellEnd"/>
      <w:r w:rsidRPr="000F189A">
        <w:rPr>
          <w:rFonts w:ascii="Montserrat Light" w:hAnsi="Montserrat Light"/>
          <w:sz w:val="22"/>
          <w:szCs w:val="22"/>
          <w:lang w:val="ro-RO"/>
        </w:rPr>
        <w:t xml:space="preserve"> este încheiat pe perioadă nedeterminată. Oricare dintre </w:t>
      </w:r>
      <w:proofErr w:type="spellStart"/>
      <w:r w:rsidRPr="000F189A">
        <w:rPr>
          <w:rFonts w:ascii="Montserrat Light" w:hAnsi="Montserrat Light"/>
          <w:sz w:val="22"/>
          <w:szCs w:val="22"/>
          <w:lang w:val="ro-RO"/>
        </w:rPr>
        <w:t>părţi</w:t>
      </w:r>
      <w:proofErr w:type="spellEnd"/>
      <w:r w:rsidRPr="000F189A">
        <w:rPr>
          <w:rFonts w:ascii="Montserrat Light" w:hAnsi="Montserrat Light"/>
          <w:sz w:val="22"/>
          <w:szCs w:val="22"/>
          <w:lang w:val="ro-RO"/>
        </w:rPr>
        <w:t xml:space="preserve"> se poate retrage unilateral din prezentul acord, urmând ca acesta să rămână în vigoare. </w:t>
      </w:r>
    </w:p>
    <w:p w14:paraId="6ACC64AA" w14:textId="77777777" w:rsidR="000F189A" w:rsidRPr="000F189A" w:rsidRDefault="000F189A" w:rsidP="000F189A">
      <w:pPr>
        <w:pStyle w:val="Default"/>
        <w:jc w:val="both"/>
        <w:rPr>
          <w:rFonts w:ascii="Montserrat Light" w:hAnsi="Montserrat Light"/>
          <w:sz w:val="22"/>
          <w:szCs w:val="22"/>
          <w:lang w:val="ro-RO"/>
        </w:rPr>
      </w:pPr>
    </w:p>
    <w:p w14:paraId="3E3EB263"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Art.5 CLAUZE DE CONFIDENȚIALITATE </w:t>
      </w:r>
    </w:p>
    <w:p w14:paraId="064E57B6"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5.1. În sensul prezentului acord, termenul de “informații confidențiale” înseamnă orice informație care emană de la oricare dintre părțile semnatare, cu acest titlu, privitoare la documente sau informații și nu este cunoscută de cealaltă parte din alte surse. </w:t>
      </w:r>
    </w:p>
    <w:p w14:paraId="0687892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5.2. Părțile acceptă că toate documentele și informațiile furnizate de către fiecare parte semnatară celeilalte părți, referitoare la prezentul acord de cooperare/parteneriat și la executarea acestuia, precum și informațiile care intră în posesia părților cu ocazia derulării prezentului acord, incluzând, dar nelimitându-se la date, informații privind strategii de marketing, sisteme și dezvoltări tehnologice, proiecte financiare, rezultate, informații privind modalități de operare, acțiuni/activități/informații care intră în posesia părților îndreptate în sensul bunei derulări a prezentului acord, informații privind implementarea proiectelor, realizarea achizițiilor, informații privind modalități de operare sunt considerate “Informații confidențiale” și sunt proprietatea părții care le furnizează. </w:t>
      </w:r>
    </w:p>
    <w:p w14:paraId="18A490AE" w14:textId="77777777" w:rsidR="000F189A" w:rsidRPr="000F189A" w:rsidRDefault="000F189A" w:rsidP="000F189A">
      <w:pPr>
        <w:pStyle w:val="Default"/>
        <w:pageBreakBefore/>
        <w:jc w:val="both"/>
        <w:rPr>
          <w:rFonts w:ascii="Montserrat Light" w:hAnsi="Montserrat Light"/>
          <w:sz w:val="22"/>
          <w:szCs w:val="22"/>
          <w:lang w:val="ro-RO"/>
        </w:rPr>
      </w:pPr>
      <w:r w:rsidRPr="000F189A">
        <w:rPr>
          <w:rFonts w:ascii="Montserrat Light" w:hAnsi="Montserrat Light"/>
          <w:sz w:val="22"/>
          <w:szCs w:val="22"/>
          <w:lang w:val="ro-RO"/>
        </w:rPr>
        <w:lastRenderedPageBreak/>
        <w:t xml:space="preserve">5.3. Părțile vor asigura confidențialitatea tuturor informațiilor pe care le vor obține în baza prezentului acord. </w:t>
      </w:r>
    </w:p>
    <w:p w14:paraId="7C4F26F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6. CLAUZE FINALE </w:t>
      </w:r>
    </w:p>
    <w:p w14:paraId="0395F38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6.1. Eventualele neînțelegeri ivite pe parcursul derulării prezentului acord vor fi soluționate pe cale amiabilă, prin înțelegere directă. </w:t>
      </w:r>
    </w:p>
    <w:p w14:paraId="2AAD0F6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6.2. Modificarea prezentului acord de cooperare/parteneriat se poate face doar prin </w:t>
      </w:r>
      <w:proofErr w:type="spellStart"/>
      <w:r w:rsidRPr="000F189A">
        <w:rPr>
          <w:rFonts w:ascii="Montserrat Light" w:hAnsi="Montserrat Light"/>
          <w:sz w:val="22"/>
          <w:szCs w:val="22"/>
          <w:lang w:val="ro-RO"/>
        </w:rPr>
        <w:t>voinţa</w:t>
      </w:r>
      <w:proofErr w:type="spellEnd"/>
      <w:r w:rsidRPr="000F189A">
        <w:rPr>
          <w:rFonts w:ascii="Montserrat Light" w:hAnsi="Montserrat Light"/>
          <w:sz w:val="22"/>
          <w:szCs w:val="22"/>
          <w:lang w:val="ro-RO"/>
        </w:rPr>
        <w:t xml:space="preserve"> comună a părților, exprimată în scris. </w:t>
      </w:r>
    </w:p>
    <w:p w14:paraId="4C3508E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6.3. Prezentul acord de cooperare/parteneriat s-a încheiat în 14 exemplare, semnate de către reprezentantul legal al fiecărei </w:t>
      </w:r>
      <w:proofErr w:type="spellStart"/>
      <w:r w:rsidRPr="000F189A">
        <w:rPr>
          <w:rFonts w:ascii="Montserrat Light" w:hAnsi="Montserrat Light"/>
          <w:sz w:val="22"/>
          <w:szCs w:val="22"/>
          <w:lang w:val="ro-RO"/>
        </w:rPr>
        <w:t>părţi</w:t>
      </w:r>
      <w:proofErr w:type="spellEnd"/>
      <w:r w:rsidRPr="000F189A">
        <w:rPr>
          <w:rFonts w:ascii="Montserrat Light" w:hAnsi="Montserrat Light"/>
          <w:sz w:val="22"/>
          <w:szCs w:val="22"/>
          <w:lang w:val="ro-RO"/>
        </w:rPr>
        <w:t xml:space="preserve">. </w:t>
      </w:r>
    </w:p>
    <w:p w14:paraId="29A39D5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AGENȚIA DE DEZVOLTARE REGIONALĂ NORD-VEST </w:t>
      </w:r>
    </w:p>
    <w:p w14:paraId="04D83CD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Director General </w:t>
      </w:r>
    </w:p>
    <w:p w14:paraId="76A2F85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________________ </w:t>
      </w:r>
    </w:p>
    <w:p w14:paraId="651D3110"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2BF0138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342AA871" w14:textId="77777777" w:rsidR="000F189A" w:rsidRPr="000F189A" w:rsidRDefault="000F189A" w:rsidP="000F189A">
      <w:pPr>
        <w:pStyle w:val="Default"/>
        <w:jc w:val="both"/>
        <w:rPr>
          <w:rFonts w:ascii="Montserrat Light" w:hAnsi="Montserrat Light"/>
          <w:b/>
          <w:bCs/>
          <w:sz w:val="22"/>
          <w:szCs w:val="22"/>
          <w:lang w:val="ro-RO"/>
        </w:rPr>
      </w:pPr>
    </w:p>
    <w:p w14:paraId="638CD4EF" w14:textId="77777777" w:rsidR="000F189A" w:rsidRPr="000F189A" w:rsidRDefault="000F189A" w:rsidP="000F189A">
      <w:pPr>
        <w:pStyle w:val="Default"/>
        <w:jc w:val="both"/>
        <w:rPr>
          <w:rFonts w:ascii="Montserrat Light" w:hAnsi="Montserrat Light"/>
          <w:b/>
          <w:bCs/>
          <w:sz w:val="22"/>
          <w:szCs w:val="22"/>
          <w:lang w:val="ro-RO"/>
        </w:rPr>
      </w:pPr>
    </w:p>
    <w:p w14:paraId="2CD1C585" w14:textId="77777777" w:rsidR="000F189A" w:rsidRPr="000F189A" w:rsidRDefault="000F189A" w:rsidP="000F189A">
      <w:pPr>
        <w:pStyle w:val="Default"/>
        <w:jc w:val="both"/>
        <w:rPr>
          <w:rFonts w:ascii="Montserrat Light" w:hAnsi="Montserrat Light"/>
          <w:b/>
          <w:bCs/>
          <w:sz w:val="22"/>
          <w:szCs w:val="22"/>
          <w:lang w:val="ro-RO"/>
        </w:rPr>
      </w:pPr>
    </w:p>
    <w:p w14:paraId="069339FD" w14:textId="77777777" w:rsidR="000F189A" w:rsidRPr="000F189A" w:rsidRDefault="000F189A" w:rsidP="000F189A">
      <w:pPr>
        <w:pStyle w:val="Default"/>
        <w:jc w:val="both"/>
        <w:rPr>
          <w:rFonts w:ascii="Montserrat Light" w:hAnsi="Montserrat Light"/>
          <w:b/>
          <w:bCs/>
          <w:sz w:val="22"/>
          <w:szCs w:val="22"/>
          <w:lang w:val="ro-RO"/>
        </w:rPr>
      </w:pPr>
    </w:p>
    <w:p w14:paraId="59245B00" w14:textId="77777777" w:rsidR="000F189A" w:rsidRPr="000F189A" w:rsidRDefault="000F189A" w:rsidP="000F189A">
      <w:pPr>
        <w:pStyle w:val="Default"/>
        <w:jc w:val="both"/>
        <w:rPr>
          <w:rFonts w:ascii="Montserrat Light" w:hAnsi="Montserrat Light"/>
          <w:b/>
          <w:bCs/>
          <w:sz w:val="22"/>
          <w:szCs w:val="22"/>
          <w:lang w:val="ro-RO"/>
        </w:rPr>
      </w:pPr>
    </w:p>
    <w:p w14:paraId="62C402C3"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AGENȚIA PENTRU DEZVOLTARE REGIONALĂ NORD-EST </w:t>
      </w:r>
    </w:p>
    <w:p w14:paraId="14AAE50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Director General </w:t>
      </w:r>
    </w:p>
    <w:p w14:paraId="7B2136D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Vasile </w:t>
      </w:r>
      <w:proofErr w:type="spellStart"/>
      <w:r w:rsidRPr="000F189A">
        <w:rPr>
          <w:rFonts w:ascii="Montserrat Light" w:hAnsi="Montserrat Light"/>
          <w:sz w:val="22"/>
          <w:szCs w:val="22"/>
          <w:lang w:val="ro-RO"/>
        </w:rPr>
        <w:t>Asandei</w:t>
      </w:r>
      <w:proofErr w:type="spellEnd"/>
      <w:r w:rsidRPr="000F189A">
        <w:rPr>
          <w:rFonts w:ascii="Montserrat Light" w:hAnsi="Montserrat Light"/>
          <w:sz w:val="22"/>
          <w:szCs w:val="22"/>
          <w:lang w:val="ro-RO"/>
        </w:rPr>
        <w:t xml:space="preserve"> </w:t>
      </w:r>
    </w:p>
    <w:p w14:paraId="444225F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38B6FD0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5F16956A" w14:textId="77777777" w:rsidR="000F189A" w:rsidRPr="000F189A" w:rsidRDefault="000F189A" w:rsidP="000F189A">
      <w:pPr>
        <w:pStyle w:val="Default"/>
        <w:jc w:val="both"/>
        <w:rPr>
          <w:rFonts w:ascii="Montserrat Light" w:hAnsi="Montserrat Light"/>
          <w:b/>
          <w:bCs/>
          <w:sz w:val="22"/>
          <w:szCs w:val="22"/>
          <w:lang w:val="ro-RO"/>
        </w:rPr>
      </w:pPr>
    </w:p>
    <w:p w14:paraId="006EFE78" w14:textId="77777777" w:rsidR="000F189A" w:rsidRPr="000F189A" w:rsidRDefault="000F189A" w:rsidP="000F189A">
      <w:pPr>
        <w:pStyle w:val="Default"/>
        <w:jc w:val="both"/>
        <w:rPr>
          <w:rFonts w:ascii="Montserrat Light" w:hAnsi="Montserrat Light"/>
          <w:b/>
          <w:bCs/>
          <w:sz w:val="22"/>
          <w:szCs w:val="22"/>
          <w:lang w:val="ro-RO"/>
        </w:rPr>
      </w:pPr>
    </w:p>
    <w:p w14:paraId="3D24F7D8" w14:textId="77777777" w:rsidR="000F189A" w:rsidRPr="000F189A" w:rsidRDefault="000F189A" w:rsidP="000F189A">
      <w:pPr>
        <w:pStyle w:val="Default"/>
        <w:jc w:val="both"/>
        <w:rPr>
          <w:rFonts w:ascii="Montserrat Light" w:hAnsi="Montserrat Light"/>
          <w:b/>
          <w:bCs/>
          <w:sz w:val="22"/>
          <w:szCs w:val="22"/>
          <w:lang w:val="ro-RO"/>
        </w:rPr>
      </w:pPr>
    </w:p>
    <w:p w14:paraId="4E44E06D" w14:textId="77777777" w:rsidR="000F189A" w:rsidRPr="000F189A" w:rsidRDefault="000F189A" w:rsidP="000F189A">
      <w:pPr>
        <w:pStyle w:val="Default"/>
        <w:jc w:val="both"/>
        <w:rPr>
          <w:rFonts w:ascii="Montserrat Light" w:hAnsi="Montserrat Light"/>
          <w:b/>
          <w:bCs/>
          <w:sz w:val="22"/>
          <w:szCs w:val="22"/>
          <w:lang w:val="ro-RO"/>
        </w:rPr>
      </w:pPr>
    </w:p>
    <w:p w14:paraId="43629B6D" w14:textId="77777777" w:rsidR="000F189A" w:rsidRPr="000F189A" w:rsidRDefault="000F189A" w:rsidP="000F189A">
      <w:pPr>
        <w:pStyle w:val="Default"/>
        <w:jc w:val="both"/>
        <w:rPr>
          <w:rFonts w:ascii="Montserrat Light" w:hAnsi="Montserrat Light"/>
          <w:b/>
          <w:bCs/>
          <w:sz w:val="22"/>
          <w:szCs w:val="22"/>
          <w:lang w:val="ro-RO"/>
        </w:rPr>
      </w:pPr>
    </w:p>
    <w:p w14:paraId="38F178AB"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BACĂU </w:t>
      </w:r>
    </w:p>
    <w:p w14:paraId="22AF0A5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Bacău </w:t>
      </w:r>
    </w:p>
    <w:p w14:paraId="302BA93B"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Cristina </w:t>
      </w:r>
      <w:proofErr w:type="spellStart"/>
      <w:r w:rsidRPr="000F189A">
        <w:rPr>
          <w:rFonts w:ascii="Montserrat Light" w:hAnsi="Montserrat Light"/>
          <w:sz w:val="22"/>
          <w:szCs w:val="22"/>
          <w:lang w:val="ro-RO"/>
        </w:rPr>
        <w:t>Breahnă-Pravăț</w:t>
      </w:r>
      <w:proofErr w:type="spellEnd"/>
      <w:r w:rsidRPr="000F189A">
        <w:rPr>
          <w:rFonts w:ascii="Montserrat Light" w:hAnsi="Montserrat Light"/>
          <w:sz w:val="22"/>
          <w:szCs w:val="22"/>
          <w:lang w:val="ro-RO"/>
        </w:rPr>
        <w:t xml:space="preserve"> </w:t>
      </w:r>
    </w:p>
    <w:p w14:paraId="1608142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4EFAD0B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072622E6" w14:textId="77777777" w:rsidR="000F189A" w:rsidRPr="000F189A" w:rsidRDefault="000F189A" w:rsidP="000F189A">
      <w:pPr>
        <w:pStyle w:val="Default"/>
        <w:pageBreakBefore/>
        <w:jc w:val="both"/>
        <w:rPr>
          <w:rFonts w:ascii="Montserrat Light" w:hAnsi="Montserrat Light"/>
          <w:sz w:val="22"/>
          <w:szCs w:val="22"/>
          <w:lang w:val="ro-RO"/>
        </w:rPr>
      </w:pPr>
      <w:r w:rsidRPr="000F189A">
        <w:rPr>
          <w:rFonts w:ascii="Montserrat Light" w:hAnsi="Montserrat Light"/>
          <w:b/>
          <w:bCs/>
          <w:sz w:val="22"/>
          <w:szCs w:val="22"/>
          <w:lang w:val="ro-RO"/>
        </w:rPr>
        <w:lastRenderedPageBreak/>
        <w:t xml:space="preserve">JUDEȚUL BIHOR </w:t>
      </w:r>
    </w:p>
    <w:p w14:paraId="5D15954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Bihor </w:t>
      </w:r>
    </w:p>
    <w:p w14:paraId="200D1984"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Mircea </w:t>
      </w:r>
      <w:proofErr w:type="spellStart"/>
      <w:r w:rsidRPr="000F189A">
        <w:rPr>
          <w:rFonts w:ascii="Montserrat Light" w:hAnsi="Montserrat Light"/>
          <w:sz w:val="22"/>
          <w:szCs w:val="22"/>
          <w:lang w:val="ro-RO"/>
        </w:rPr>
        <w:t>Mălan</w:t>
      </w:r>
      <w:proofErr w:type="spellEnd"/>
      <w:r w:rsidRPr="000F189A">
        <w:rPr>
          <w:rFonts w:ascii="Montserrat Light" w:hAnsi="Montserrat Light"/>
          <w:sz w:val="22"/>
          <w:szCs w:val="22"/>
          <w:lang w:val="ro-RO"/>
        </w:rPr>
        <w:t xml:space="preserve"> </w:t>
      </w:r>
    </w:p>
    <w:p w14:paraId="3198AA6E"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48CF10C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4AC2B14D" w14:textId="77777777" w:rsidR="000F189A" w:rsidRPr="000F189A" w:rsidRDefault="000F189A" w:rsidP="000F189A">
      <w:pPr>
        <w:pStyle w:val="Default"/>
        <w:jc w:val="both"/>
        <w:rPr>
          <w:rFonts w:ascii="Montserrat Light" w:hAnsi="Montserrat Light"/>
          <w:b/>
          <w:bCs/>
          <w:sz w:val="22"/>
          <w:szCs w:val="22"/>
          <w:lang w:val="ro-RO"/>
        </w:rPr>
      </w:pPr>
    </w:p>
    <w:p w14:paraId="2A18B41C" w14:textId="77777777" w:rsidR="000F189A" w:rsidRPr="000F189A" w:rsidRDefault="000F189A" w:rsidP="000F189A">
      <w:pPr>
        <w:pStyle w:val="Default"/>
        <w:jc w:val="both"/>
        <w:rPr>
          <w:rFonts w:ascii="Montserrat Light" w:hAnsi="Montserrat Light"/>
          <w:b/>
          <w:bCs/>
          <w:sz w:val="22"/>
          <w:szCs w:val="22"/>
          <w:lang w:val="ro-RO"/>
        </w:rPr>
      </w:pPr>
    </w:p>
    <w:p w14:paraId="10C2678C" w14:textId="77777777" w:rsidR="000F189A" w:rsidRPr="000F189A" w:rsidRDefault="000F189A" w:rsidP="000F189A">
      <w:pPr>
        <w:pStyle w:val="Default"/>
        <w:jc w:val="both"/>
        <w:rPr>
          <w:rFonts w:ascii="Montserrat Light" w:hAnsi="Montserrat Light"/>
          <w:b/>
          <w:bCs/>
          <w:sz w:val="22"/>
          <w:szCs w:val="22"/>
          <w:lang w:val="ro-RO"/>
        </w:rPr>
      </w:pPr>
    </w:p>
    <w:p w14:paraId="0D0B236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BISTRIȚA-NĂSĂUD </w:t>
      </w:r>
    </w:p>
    <w:p w14:paraId="7F58F89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Bistrița-Năsăud </w:t>
      </w:r>
    </w:p>
    <w:p w14:paraId="13455CC0"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Emil Radu Moldovan </w:t>
      </w:r>
    </w:p>
    <w:p w14:paraId="6703E586"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1B89333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797F00F9" w14:textId="77777777" w:rsidR="000F189A" w:rsidRPr="000F189A" w:rsidRDefault="000F189A" w:rsidP="000F189A">
      <w:pPr>
        <w:pStyle w:val="Default"/>
        <w:jc w:val="both"/>
        <w:rPr>
          <w:rFonts w:ascii="Montserrat Light" w:hAnsi="Montserrat Light"/>
          <w:b/>
          <w:bCs/>
          <w:sz w:val="22"/>
          <w:szCs w:val="22"/>
          <w:lang w:val="ro-RO"/>
        </w:rPr>
      </w:pPr>
    </w:p>
    <w:p w14:paraId="1855468C" w14:textId="77777777" w:rsidR="000F189A" w:rsidRPr="000F189A" w:rsidRDefault="000F189A" w:rsidP="000F189A">
      <w:pPr>
        <w:pStyle w:val="Default"/>
        <w:jc w:val="both"/>
        <w:rPr>
          <w:rFonts w:ascii="Montserrat Light" w:hAnsi="Montserrat Light"/>
          <w:b/>
          <w:bCs/>
          <w:sz w:val="22"/>
          <w:szCs w:val="22"/>
          <w:lang w:val="ro-RO"/>
        </w:rPr>
      </w:pPr>
    </w:p>
    <w:p w14:paraId="1A80268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BOTOȘANI </w:t>
      </w:r>
    </w:p>
    <w:p w14:paraId="4152CF53"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Botoșani </w:t>
      </w:r>
    </w:p>
    <w:p w14:paraId="20E88B88"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Valeriu </w:t>
      </w:r>
      <w:proofErr w:type="spellStart"/>
      <w:r w:rsidRPr="000F189A">
        <w:rPr>
          <w:rFonts w:ascii="Montserrat Light" w:hAnsi="Montserrat Light"/>
          <w:sz w:val="22"/>
          <w:szCs w:val="22"/>
          <w:lang w:val="ro-RO"/>
        </w:rPr>
        <w:t>Iftime</w:t>
      </w:r>
      <w:proofErr w:type="spellEnd"/>
      <w:r w:rsidRPr="000F189A">
        <w:rPr>
          <w:rFonts w:ascii="Montserrat Light" w:hAnsi="Montserrat Light"/>
          <w:sz w:val="22"/>
          <w:szCs w:val="22"/>
          <w:lang w:val="ro-RO"/>
        </w:rPr>
        <w:t xml:space="preserve"> </w:t>
      </w:r>
    </w:p>
    <w:p w14:paraId="143D94D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19847518"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098CE3E7" w14:textId="77777777" w:rsidR="000F189A" w:rsidRPr="000F189A" w:rsidRDefault="000F189A" w:rsidP="000F189A">
      <w:pPr>
        <w:pStyle w:val="Default"/>
        <w:jc w:val="both"/>
        <w:rPr>
          <w:rFonts w:ascii="Montserrat Light" w:hAnsi="Montserrat Light"/>
          <w:b/>
          <w:bCs/>
          <w:sz w:val="22"/>
          <w:szCs w:val="22"/>
          <w:lang w:val="ro-RO"/>
        </w:rPr>
      </w:pPr>
    </w:p>
    <w:p w14:paraId="7D0FC1A6" w14:textId="77777777" w:rsidR="000F189A" w:rsidRPr="000F189A" w:rsidRDefault="000F189A" w:rsidP="000F189A">
      <w:pPr>
        <w:pStyle w:val="Default"/>
        <w:jc w:val="both"/>
        <w:rPr>
          <w:rFonts w:ascii="Montserrat Light" w:hAnsi="Montserrat Light"/>
          <w:b/>
          <w:bCs/>
          <w:sz w:val="22"/>
          <w:szCs w:val="22"/>
          <w:lang w:val="ro-RO"/>
        </w:rPr>
      </w:pPr>
    </w:p>
    <w:p w14:paraId="6084E800" w14:textId="77777777" w:rsidR="000F189A" w:rsidRPr="000F189A" w:rsidRDefault="000F189A" w:rsidP="000F189A">
      <w:pPr>
        <w:pStyle w:val="Default"/>
        <w:jc w:val="both"/>
        <w:rPr>
          <w:rFonts w:ascii="Montserrat Light" w:hAnsi="Montserrat Light"/>
          <w:b/>
          <w:bCs/>
          <w:sz w:val="22"/>
          <w:szCs w:val="22"/>
          <w:lang w:val="ro-RO"/>
        </w:rPr>
      </w:pPr>
    </w:p>
    <w:p w14:paraId="65C53B03" w14:textId="77777777" w:rsidR="000F189A" w:rsidRPr="000F189A" w:rsidRDefault="000F189A" w:rsidP="000F189A">
      <w:pPr>
        <w:pStyle w:val="Default"/>
        <w:jc w:val="both"/>
        <w:rPr>
          <w:rFonts w:ascii="Montserrat Light" w:hAnsi="Montserrat Light"/>
          <w:b/>
          <w:bCs/>
          <w:sz w:val="22"/>
          <w:szCs w:val="22"/>
          <w:lang w:val="ro-RO"/>
        </w:rPr>
      </w:pPr>
    </w:p>
    <w:p w14:paraId="5A75DB53"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CLUJ </w:t>
      </w:r>
    </w:p>
    <w:p w14:paraId="766BD4F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Cluj </w:t>
      </w:r>
    </w:p>
    <w:p w14:paraId="21D520EE"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Alin Tișe </w:t>
      </w:r>
    </w:p>
    <w:p w14:paraId="085D1C36"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770FFD9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3B813A24" w14:textId="77777777" w:rsidR="000F189A" w:rsidRPr="000F189A" w:rsidRDefault="000F189A" w:rsidP="000F189A">
      <w:pPr>
        <w:pStyle w:val="Default"/>
        <w:pageBreakBefore/>
        <w:jc w:val="both"/>
        <w:rPr>
          <w:rFonts w:ascii="Montserrat Light" w:hAnsi="Montserrat Light"/>
          <w:sz w:val="22"/>
          <w:szCs w:val="22"/>
          <w:lang w:val="ro-RO"/>
        </w:rPr>
      </w:pPr>
      <w:r w:rsidRPr="000F189A">
        <w:rPr>
          <w:rFonts w:ascii="Montserrat Light" w:hAnsi="Montserrat Light"/>
          <w:b/>
          <w:bCs/>
          <w:sz w:val="22"/>
          <w:szCs w:val="22"/>
          <w:lang w:val="ro-RO"/>
        </w:rPr>
        <w:lastRenderedPageBreak/>
        <w:t xml:space="preserve">JUDEȚUL IAȘI </w:t>
      </w:r>
    </w:p>
    <w:p w14:paraId="67A0434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Iași </w:t>
      </w:r>
    </w:p>
    <w:p w14:paraId="0A41F09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Costel Alexe </w:t>
      </w:r>
    </w:p>
    <w:p w14:paraId="1EB74C4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78F66349"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1F4BCE66" w14:textId="77777777" w:rsidR="000F189A" w:rsidRPr="000F189A" w:rsidRDefault="000F189A" w:rsidP="000F189A">
      <w:pPr>
        <w:pStyle w:val="Default"/>
        <w:jc w:val="both"/>
        <w:rPr>
          <w:rFonts w:ascii="Montserrat Light" w:hAnsi="Montserrat Light"/>
          <w:b/>
          <w:bCs/>
          <w:sz w:val="22"/>
          <w:szCs w:val="22"/>
          <w:lang w:val="ro-RO"/>
        </w:rPr>
      </w:pPr>
    </w:p>
    <w:p w14:paraId="3A39E1AB" w14:textId="77777777" w:rsidR="000F189A" w:rsidRPr="000F189A" w:rsidRDefault="000F189A" w:rsidP="000F189A">
      <w:pPr>
        <w:pStyle w:val="Default"/>
        <w:jc w:val="both"/>
        <w:rPr>
          <w:rFonts w:ascii="Montserrat Light" w:hAnsi="Montserrat Light"/>
          <w:b/>
          <w:bCs/>
          <w:sz w:val="22"/>
          <w:szCs w:val="22"/>
          <w:lang w:val="ro-RO"/>
        </w:rPr>
      </w:pPr>
    </w:p>
    <w:p w14:paraId="599322F4"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MARAMUREȘ </w:t>
      </w:r>
    </w:p>
    <w:p w14:paraId="7CB0CF9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Maramureș </w:t>
      </w:r>
    </w:p>
    <w:p w14:paraId="2617E138"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Gabriel-Valer Zetea</w:t>
      </w:r>
    </w:p>
    <w:p w14:paraId="7D27D86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7CA647C0"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121B8AA9" w14:textId="77777777" w:rsidR="000F189A" w:rsidRPr="000F189A" w:rsidRDefault="000F189A" w:rsidP="000F189A">
      <w:pPr>
        <w:pStyle w:val="Default"/>
        <w:jc w:val="both"/>
        <w:rPr>
          <w:rFonts w:ascii="Montserrat Light" w:hAnsi="Montserrat Light"/>
          <w:b/>
          <w:bCs/>
          <w:sz w:val="22"/>
          <w:szCs w:val="22"/>
          <w:lang w:val="ro-RO"/>
        </w:rPr>
      </w:pPr>
    </w:p>
    <w:p w14:paraId="45A33D40" w14:textId="77777777" w:rsidR="000F189A" w:rsidRPr="000F189A" w:rsidRDefault="000F189A" w:rsidP="000F189A">
      <w:pPr>
        <w:pStyle w:val="Default"/>
        <w:jc w:val="both"/>
        <w:rPr>
          <w:rFonts w:ascii="Montserrat Light" w:hAnsi="Montserrat Light"/>
          <w:b/>
          <w:bCs/>
          <w:sz w:val="22"/>
          <w:szCs w:val="22"/>
          <w:lang w:val="ro-RO"/>
        </w:rPr>
      </w:pPr>
    </w:p>
    <w:p w14:paraId="2271A18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NEAMȚ </w:t>
      </w:r>
    </w:p>
    <w:p w14:paraId="7C4DC938"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Neamț </w:t>
      </w:r>
    </w:p>
    <w:p w14:paraId="4F2D771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Daniel-Vasilică Harpa </w:t>
      </w:r>
    </w:p>
    <w:p w14:paraId="1E3F3A20"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7AA5A60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3FDE6009" w14:textId="77777777" w:rsidR="000F189A" w:rsidRPr="000F189A" w:rsidRDefault="000F189A" w:rsidP="000F189A">
      <w:pPr>
        <w:pStyle w:val="Default"/>
        <w:jc w:val="both"/>
        <w:rPr>
          <w:rFonts w:ascii="Montserrat Light" w:hAnsi="Montserrat Light"/>
          <w:b/>
          <w:bCs/>
          <w:sz w:val="22"/>
          <w:szCs w:val="22"/>
          <w:lang w:val="ro-RO"/>
        </w:rPr>
      </w:pPr>
    </w:p>
    <w:p w14:paraId="511713DB" w14:textId="77777777" w:rsidR="000F189A" w:rsidRPr="000F189A" w:rsidRDefault="000F189A" w:rsidP="000F189A">
      <w:pPr>
        <w:pStyle w:val="Default"/>
        <w:jc w:val="both"/>
        <w:rPr>
          <w:rFonts w:ascii="Montserrat Light" w:hAnsi="Montserrat Light"/>
          <w:b/>
          <w:bCs/>
          <w:sz w:val="22"/>
          <w:szCs w:val="22"/>
          <w:lang w:val="ro-RO"/>
        </w:rPr>
      </w:pPr>
    </w:p>
    <w:p w14:paraId="7D61A98C"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SATU MARE </w:t>
      </w:r>
    </w:p>
    <w:p w14:paraId="26B25CC4"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Satu Mare </w:t>
      </w:r>
    </w:p>
    <w:p w14:paraId="239D9D40" w14:textId="77777777" w:rsidR="000F189A" w:rsidRPr="000F189A" w:rsidRDefault="000F189A" w:rsidP="000F189A">
      <w:pPr>
        <w:pStyle w:val="Default"/>
        <w:jc w:val="both"/>
        <w:rPr>
          <w:rFonts w:ascii="Montserrat Light" w:hAnsi="Montserrat Light"/>
          <w:sz w:val="22"/>
          <w:szCs w:val="22"/>
          <w:lang w:val="ro-RO"/>
        </w:rPr>
      </w:pPr>
      <w:proofErr w:type="spellStart"/>
      <w:r w:rsidRPr="000F189A">
        <w:rPr>
          <w:rFonts w:ascii="Montserrat Light" w:hAnsi="Montserrat Light"/>
          <w:sz w:val="22"/>
          <w:szCs w:val="22"/>
          <w:lang w:val="ro-RO"/>
        </w:rPr>
        <w:t>Pataki</w:t>
      </w:r>
      <w:proofErr w:type="spellEnd"/>
      <w:r w:rsidRPr="000F189A">
        <w:rPr>
          <w:rFonts w:ascii="Montserrat Light" w:hAnsi="Montserrat Light"/>
          <w:sz w:val="22"/>
          <w:szCs w:val="22"/>
          <w:lang w:val="ro-RO"/>
        </w:rPr>
        <w:t xml:space="preserve"> Csaba </w:t>
      </w:r>
    </w:p>
    <w:p w14:paraId="70A6761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3D0E3CE2"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664277CD" w14:textId="77777777" w:rsidR="000F189A" w:rsidRPr="000F189A" w:rsidRDefault="000F189A" w:rsidP="000F189A">
      <w:pPr>
        <w:pStyle w:val="Default"/>
        <w:pageBreakBefore/>
        <w:jc w:val="both"/>
        <w:rPr>
          <w:rFonts w:ascii="Montserrat Light" w:hAnsi="Montserrat Light"/>
          <w:sz w:val="22"/>
          <w:szCs w:val="22"/>
          <w:lang w:val="ro-RO"/>
        </w:rPr>
      </w:pPr>
      <w:r w:rsidRPr="000F189A">
        <w:rPr>
          <w:rFonts w:ascii="Montserrat Light" w:hAnsi="Montserrat Light"/>
          <w:b/>
          <w:bCs/>
          <w:sz w:val="22"/>
          <w:szCs w:val="22"/>
          <w:lang w:val="ro-RO"/>
        </w:rPr>
        <w:lastRenderedPageBreak/>
        <w:t xml:space="preserve">JUDEȚUL SĂLAJ </w:t>
      </w:r>
    </w:p>
    <w:p w14:paraId="1EFADB2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Sălaj </w:t>
      </w:r>
    </w:p>
    <w:p w14:paraId="18B70FD0"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Dinu Iancu-Sălăjanu </w:t>
      </w:r>
    </w:p>
    <w:p w14:paraId="41E65676"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3C8FB3AD"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6FECC046" w14:textId="77777777" w:rsidR="000F189A" w:rsidRPr="000F189A" w:rsidRDefault="000F189A" w:rsidP="000F189A">
      <w:pPr>
        <w:pStyle w:val="Default"/>
        <w:jc w:val="both"/>
        <w:rPr>
          <w:rFonts w:ascii="Montserrat Light" w:hAnsi="Montserrat Light"/>
          <w:b/>
          <w:bCs/>
          <w:sz w:val="22"/>
          <w:szCs w:val="22"/>
          <w:lang w:val="ro-RO"/>
        </w:rPr>
      </w:pPr>
    </w:p>
    <w:p w14:paraId="689921C2" w14:textId="77777777" w:rsidR="000F189A" w:rsidRPr="000F189A" w:rsidRDefault="000F189A" w:rsidP="000F189A">
      <w:pPr>
        <w:pStyle w:val="Default"/>
        <w:jc w:val="both"/>
        <w:rPr>
          <w:rFonts w:ascii="Montserrat Light" w:hAnsi="Montserrat Light"/>
          <w:b/>
          <w:bCs/>
          <w:sz w:val="22"/>
          <w:szCs w:val="22"/>
          <w:lang w:val="ro-RO"/>
        </w:rPr>
      </w:pPr>
    </w:p>
    <w:p w14:paraId="55B0F1B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SUCEAVA </w:t>
      </w:r>
    </w:p>
    <w:p w14:paraId="00358B9E"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Suceava </w:t>
      </w:r>
    </w:p>
    <w:p w14:paraId="2139DE3A"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Gheorghe Șoldan </w:t>
      </w:r>
    </w:p>
    <w:p w14:paraId="440F28E5"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14A0A88B"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Data: ________________ </w:t>
      </w:r>
    </w:p>
    <w:p w14:paraId="726E9DAE" w14:textId="77777777" w:rsidR="000F189A" w:rsidRPr="000F189A" w:rsidRDefault="000F189A" w:rsidP="000F189A">
      <w:pPr>
        <w:pStyle w:val="Default"/>
        <w:jc w:val="both"/>
        <w:rPr>
          <w:rFonts w:ascii="Montserrat Light" w:hAnsi="Montserrat Light"/>
          <w:b/>
          <w:bCs/>
          <w:sz w:val="22"/>
          <w:szCs w:val="22"/>
          <w:lang w:val="ro-RO"/>
        </w:rPr>
      </w:pPr>
    </w:p>
    <w:p w14:paraId="18A41D77" w14:textId="77777777" w:rsidR="000F189A" w:rsidRPr="000F189A" w:rsidRDefault="000F189A" w:rsidP="000F189A">
      <w:pPr>
        <w:pStyle w:val="Default"/>
        <w:jc w:val="both"/>
        <w:rPr>
          <w:rFonts w:ascii="Montserrat Light" w:hAnsi="Montserrat Light"/>
          <w:b/>
          <w:bCs/>
          <w:sz w:val="22"/>
          <w:szCs w:val="22"/>
          <w:lang w:val="ro-RO"/>
        </w:rPr>
      </w:pPr>
    </w:p>
    <w:p w14:paraId="6B0B1E7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b/>
          <w:bCs/>
          <w:sz w:val="22"/>
          <w:szCs w:val="22"/>
          <w:lang w:val="ro-RO"/>
        </w:rPr>
        <w:t xml:space="preserve">JUDEȚUL VASLUI </w:t>
      </w:r>
    </w:p>
    <w:p w14:paraId="249BC871"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Președintele Consiliului Județean Vaslui </w:t>
      </w:r>
    </w:p>
    <w:p w14:paraId="07656667"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Ciprian-Ionuț Trifan </w:t>
      </w:r>
    </w:p>
    <w:p w14:paraId="58163E9B" w14:textId="77777777" w:rsidR="000F189A" w:rsidRPr="000F189A" w:rsidRDefault="000F189A" w:rsidP="000F189A">
      <w:pPr>
        <w:pStyle w:val="Default"/>
        <w:jc w:val="both"/>
        <w:rPr>
          <w:rFonts w:ascii="Montserrat Light" w:hAnsi="Montserrat Light"/>
          <w:sz w:val="22"/>
          <w:szCs w:val="22"/>
          <w:lang w:val="ro-RO"/>
        </w:rPr>
      </w:pPr>
      <w:r w:rsidRPr="000F189A">
        <w:rPr>
          <w:rFonts w:ascii="Montserrat Light" w:hAnsi="Montserrat Light"/>
          <w:sz w:val="22"/>
          <w:szCs w:val="22"/>
          <w:lang w:val="ro-RO"/>
        </w:rPr>
        <w:t xml:space="preserve">(semnătura) </w:t>
      </w:r>
    </w:p>
    <w:p w14:paraId="686C9B32" w14:textId="77777777" w:rsidR="000F189A" w:rsidRPr="000F189A" w:rsidRDefault="000F189A" w:rsidP="000F189A">
      <w:pPr>
        <w:spacing w:after="0" w:line="240" w:lineRule="auto"/>
        <w:jc w:val="both"/>
        <w:rPr>
          <w:rFonts w:ascii="Montserrat Light" w:hAnsi="Montserrat Light" w:cs="Times New Roman"/>
          <w:lang w:val="ro-RO"/>
        </w:rPr>
      </w:pPr>
      <w:r w:rsidRPr="000F189A">
        <w:rPr>
          <w:rFonts w:ascii="Montserrat Light" w:hAnsi="Montserrat Light" w:cs="Times New Roman"/>
          <w:lang w:val="ro-RO"/>
        </w:rPr>
        <w:t>Data: ________________</w:t>
      </w:r>
    </w:p>
    <w:p w14:paraId="08AE17EC" w14:textId="7D141929" w:rsidR="00ED7A44" w:rsidRDefault="00ED7A44" w:rsidP="000F189A">
      <w:pPr>
        <w:spacing w:after="0" w:line="240" w:lineRule="auto"/>
        <w:jc w:val="both"/>
        <w:rPr>
          <w:rFonts w:ascii="Montserrat Light" w:hAnsi="Montserrat Light"/>
        </w:rPr>
      </w:pPr>
    </w:p>
    <w:p w14:paraId="0C56FD5F" w14:textId="77777777" w:rsidR="00D971A4" w:rsidRDefault="00D971A4" w:rsidP="000F189A">
      <w:pPr>
        <w:spacing w:after="0" w:line="240" w:lineRule="auto"/>
        <w:jc w:val="both"/>
        <w:rPr>
          <w:rFonts w:ascii="Montserrat Light" w:hAnsi="Montserrat Light"/>
        </w:rPr>
      </w:pPr>
    </w:p>
    <w:p w14:paraId="21F817A6" w14:textId="77777777" w:rsidR="00D971A4" w:rsidRDefault="00D971A4" w:rsidP="000F189A">
      <w:pPr>
        <w:spacing w:after="0" w:line="240" w:lineRule="auto"/>
        <w:jc w:val="both"/>
        <w:rPr>
          <w:rFonts w:ascii="Montserrat Light" w:hAnsi="Montserrat Light"/>
        </w:rPr>
      </w:pPr>
    </w:p>
    <w:p w14:paraId="0DEBDABB" w14:textId="77777777" w:rsidR="00D971A4" w:rsidRDefault="00D971A4" w:rsidP="000F189A">
      <w:pPr>
        <w:spacing w:after="0" w:line="240" w:lineRule="auto"/>
        <w:jc w:val="both"/>
        <w:rPr>
          <w:rFonts w:ascii="Montserrat Light" w:hAnsi="Montserrat Light"/>
        </w:rPr>
      </w:pPr>
    </w:p>
    <w:p w14:paraId="36A68207" w14:textId="77777777" w:rsidR="00D971A4" w:rsidRDefault="00D971A4" w:rsidP="000F189A">
      <w:pPr>
        <w:spacing w:after="0" w:line="240" w:lineRule="auto"/>
        <w:jc w:val="both"/>
        <w:rPr>
          <w:rFonts w:ascii="Montserrat Light" w:hAnsi="Montserrat Light"/>
        </w:rPr>
      </w:pPr>
    </w:p>
    <w:p w14:paraId="51BD7B65" w14:textId="77777777" w:rsidR="00D971A4" w:rsidRDefault="00D971A4" w:rsidP="000F189A">
      <w:pPr>
        <w:spacing w:after="0" w:line="240" w:lineRule="auto"/>
        <w:jc w:val="both"/>
        <w:rPr>
          <w:rFonts w:ascii="Montserrat Light" w:hAnsi="Montserrat Light"/>
        </w:rPr>
      </w:pPr>
    </w:p>
    <w:p w14:paraId="763C248D" w14:textId="77777777" w:rsidR="00D971A4" w:rsidRDefault="00D971A4" w:rsidP="000F189A">
      <w:pPr>
        <w:spacing w:after="0" w:line="240" w:lineRule="auto"/>
        <w:jc w:val="both"/>
        <w:rPr>
          <w:rFonts w:ascii="Montserrat Light" w:hAnsi="Montserrat Light"/>
        </w:rPr>
      </w:pPr>
    </w:p>
    <w:p w14:paraId="203DDC73" w14:textId="77777777" w:rsidR="00D971A4" w:rsidRDefault="00D971A4" w:rsidP="000F189A">
      <w:pPr>
        <w:spacing w:after="0" w:line="240" w:lineRule="auto"/>
        <w:jc w:val="both"/>
        <w:rPr>
          <w:rFonts w:ascii="Montserrat Light" w:hAnsi="Montserrat Light"/>
        </w:rPr>
      </w:pPr>
    </w:p>
    <w:p w14:paraId="737EC77D" w14:textId="77777777" w:rsidR="00D971A4" w:rsidRPr="00D971A4" w:rsidRDefault="00D971A4" w:rsidP="00D971A4">
      <w:pPr>
        <w:spacing w:after="0" w:line="240" w:lineRule="auto"/>
        <w:jc w:val="center"/>
        <w:rPr>
          <w:rFonts w:ascii="Montserrat Light" w:hAnsi="Montserrat Light"/>
          <w:i/>
          <w:iCs/>
          <w:lang w:val="ro-RO"/>
        </w:rPr>
      </w:pPr>
    </w:p>
    <w:p w14:paraId="61B7FA3F" w14:textId="77777777" w:rsidR="00D971A4" w:rsidRPr="00D971A4" w:rsidRDefault="00D971A4" w:rsidP="00D971A4">
      <w:pPr>
        <w:spacing w:after="0" w:line="240" w:lineRule="auto"/>
        <w:jc w:val="center"/>
        <w:rPr>
          <w:rFonts w:ascii="Montserrat Light" w:hAnsi="Montserrat Light"/>
          <w:b/>
          <w:bCs/>
          <w:lang w:val="ro-RO"/>
        </w:rPr>
      </w:pPr>
      <w:r w:rsidRPr="00D971A4">
        <w:rPr>
          <w:rFonts w:ascii="Montserrat Light" w:hAnsi="Montserrat Light"/>
          <w:b/>
          <w:bCs/>
          <w:lang w:val="ro-RO"/>
        </w:rPr>
        <w:t xml:space="preserve">INIȚIATOR, </w:t>
      </w:r>
    </w:p>
    <w:p w14:paraId="6A083C32" w14:textId="77777777" w:rsidR="00D971A4" w:rsidRPr="00D971A4" w:rsidRDefault="00D971A4" w:rsidP="00D971A4">
      <w:pPr>
        <w:spacing w:after="0" w:line="240" w:lineRule="auto"/>
        <w:jc w:val="center"/>
        <w:rPr>
          <w:rFonts w:ascii="Montserrat Light" w:hAnsi="Montserrat Light"/>
          <w:b/>
          <w:bCs/>
          <w:lang w:val="ro-RO"/>
        </w:rPr>
      </w:pPr>
      <w:r w:rsidRPr="00D971A4">
        <w:rPr>
          <w:rFonts w:ascii="Montserrat Light" w:hAnsi="Montserrat Light"/>
          <w:b/>
          <w:bCs/>
          <w:lang w:val="ro-RO"/>
        </w:rPr>
        <w:t>PREȘEDINTE</w:t>
      </w:r>
    </w:p>
    <w:p w14:paraId="58FA26ED" w14:textId="77777777" w:rsidR="00D971A4" w:rsidRPr="00D971A4" w:rsidRDefault="00D971A4" w:rsidP="00D971A4">
      <w:pPr>
        <w:spacing w:after="0" w:line="240" w:lineRule="auto"/>
        <w:jc w:val="center"/>
        <w:rPr>
          <w:rFonts w:ascii="Montserrat Light" w:hAnsi="Montserrat Light"/>
          <w:b/>
          <w:bCs/>
          <w:lang w:val="ro-RO"/>
        </w:rPr>
      </w:pPr>
      <w:r w:rsidRPr="00D971A4">
        <w:rPr>
          <w:rFonts w:ascii="Montserrat Light" w:hAnsi="Montserrat Light"/>
          <w:b/>
          <w:bCs/>
          <w:lang w:val="ro-RO"/>
        </w:rPr>
        <w:t>ALIN TIȘE</w:t>
      </w:r>
    </w:p>
    <w:p w14:paraId="0FB426FF" w14:textId="77777777" w:rsidR="00D971A4" w:rsidRPr="00D971A4" w:rsidRDefault="00D971A4" w:rsidP="00D971A4">
      <w:pPr>
        <w:spacing w:after="0" w:line="240" w:lineRule="auto"/>
        <w:jc w:val="center"/>
        <w:rPr>
          <w:rFonts w:ascii="Montserrat Light" w:hAnsi="Montserrat Light"/>
          <w:i/>
          <w:iCs/>
          <w:lang w:val="ro-RO"/>
        </w:rPr>
      </w:pPr>
    </w:p>
    <w:p w14:paraId="08178B26" w14:textId="77777777" w:rsidR="00D971A4" w:rsidRPr="000F189A" w:rsidRDefault="00D971A4" w:rsidP="00D971A4">
      <w:pPr>
        <w:spacing w:after="0" w:line="240" w:lineRule="auto"/>
        <w:jc w:val="center"/>
        <w:rPr>
          <w:rFonts w:ascii="Montserrat Light" w:hAnsi="Montserrat Light"/>
        </w:rPr>
      </w:pPr>
    </w:p>
    <w:sectPr w:rsidR="00D971A4" w:rsidRPr="000F189A" w:rsidSect="000F189A">
      <w:footerReference w:type="default" r:id="rId7"/>
      <w:pgSz w:w="12240" w:h="15840"/>
      <w:pgMar w:top="540" w:right="1183" w:bottom="45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7DB6" w14:textId="77777777" w:rsidR="007E1B12" w:rsidRDefault="007E1B12">
      <w:pPr>
        <w:spacing w:after="0" w:line="240" w:lineRule="auto"/>
      </w:pPr>
      <w:r>
        <w:separator/>
      </w:r>
    </w:p>
  </w:endnote>
  <w:endnote w:type="continuationSeparator" w:id="0">
    <w:p w14:paraId="42FCCB34" w14:textId="77777777" w:rsidR="007E1B12" w:rsidRDefault="007E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035492"/>
      <w:docPartObj>
        <w:docPartGallery w:val="Page Numbers (Bottom of Page)"/>
        <w:docPartUnique/>
      </w:docPartObj>
    </w:sdtPr>
    <w:sdtEndPr>
      <w:rPr>
        <w:noProof/>
      </w:rPr>
    </w:sdtEndPr>
    <w:sdtContent>
      <w:p w14:paraId="298AB3AB" w14:textId="77777777" w:rsidR="00277F14" w:rsidRDefault="00000000">
        <w:pPr>
          <w:pStyle w:val="Subsol"/>
          <w:jc w:val="center"/>
        </w:pPr>
        <w:r>
          <w:fldChar w:fldCharType="begin"/>
        </w:r>
        <w:r>
          <w:instrText xml:space="preserve"> PAGE   \* MERGEFORMAT </w:instrText>
        </w:r>
        <w:r>
          <w:fldChar w:fldCharType="separate"/>
        </w:r>
        <w:r>
          <w:rPr>
            <w:noProof/>
          </w:rPr>
          <w:t>9</w:t>
        </w:r>
        <w:r>
          <w:rPr>
            <w:noProof/>
          </w:rPr>
          <w:fldChar w:fldCharType="end"/>
        </w:r>
      </w:p>
    </w:sdtContent>
  </w:sdt>
  <w:p w14:paraId="491B6D2E" w14:textId="77777777" w:rsidR="00277F14" w:rsidRDefault="00277F1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01C68" w14:textId="77777777" w:rsidR="007E1B12" w:rsidRDefault="007E1B12">
      <w:pPr>
        <w:spacing w:after="0" w:line="240" w:lineRule="auto"/>
      </w:pPr>
      <w:r>
        <w:separator/>
      </w:r>
    </w:p>
  </w:footnote>
  <w:footnote w:type="continuationSeparator" w:id="0">
    <w:p w14:paraId="2834F46F" w14:textId="77777777" w:rsidR="007E1B12" w:rsidRDefault="007E1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06F0"/>
    <w:multiLevelType w:val="hybridMultilevel"/>
    <w:tmpl w:val="C3C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D1FF0"/>
    <w:multiLevelType w:val="hybridMultilevel"/>
    <w:tmpl w:val="FA2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571353">
    <w:abstractNumId w:val="1"/>
  </w:num>
  <w:num w:numId="2" w16cid:durableId="177689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44"/>
    <w:rsid w:val="000F189A"/>
    <w:rsid w:val="00277F14"/>
    <w:rsid w:val="004D7507"/>
    <w:rsid w:val="007E1B12"/>
    <w:rsid w:val="00D22D1F"/>
    <w:rsid w:val="00D971A4"/>
    <w:rsid w:val="00ED7A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88A8"/>
  <w15:chartTrackingRefBased/>
  <w15:docId w15:val="{5E3F6DFA-9537-4765-8569-A1286F5E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89A"/>
    <w:pPr>
      <w:spacing w:line="259" w:lineRule="auto"/>
    </w:pPr>
    <w:rPr>
      <w:sz w:val="22"/>
      <w:szCs w:val="22"/>
      <w:lang w:val="en-US"/>
    </w:rPr>
  </w:style>
  <w:style w:type="paragraph" w:styleId="Titlu1">
    <w:name w:val="heading 1"/>
    <w:basedOn w:val="Normal"/>
    <w:next w:val="Normal"/>
    <w:link w:val="Titlu1Caracter"/>
    <w:uiPriority w:val="9"/>
    <w:qFormat/>
    <w:rsid w:val="00ED7A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ED7A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ED7A4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ED7A4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ED7A4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ED7A4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D7A4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D7A4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D7A4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D7A4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D7A4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D7A4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D7A4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D7A4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D7A4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D7A4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D7A4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D7A44"/>
    <w:rPr>
      <w:rFonts w:eastAsiaTheme="majorEastAsia" w:cstheme="majorBidi"/>
      <w:color w:val="272727" w:themeColor="text1" w:themeTint="D8"/>
    </w:rPr>
  </w:style>
  <w:style w:type="paragraph" w:styleId="Titlu">
    <w:name w:val="Title"/>
    <w:basedOn w:val="Normal"/>
    <w:next w:val="Normal"/>
    <w:link w:val="TitluCaracter"/>
    <w:uiPriority w:val="10"/>
    <w:qFormat/>
    <w:rsid w:val="00ED7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D7A4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D7A4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D7A4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D7A4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D7A44"/>
    <w:rPr>
      <w:i/>
      <w:iCs/>
      <w:color w:val="404040" w:themeColor="text1" w:themeTint="BF"/>
    </w:rPr>
  </w:style>
  <w:style w:type="paragraph" w:styleId="Listparagraf">
    <w:name w:val="List Paragraph"/>
    <w:basedOn w:val="Normal"/>
    <w:uiPriority w:val="34"/>
    <w:qFormat/>
    <w:rsid w:val="00ED7A44"/>
    <w:pPr>
      <w:ind w:left="720"/>
      <w:contextualSpacing/>
    </w:pPr>
  </w:style>
  <w:style w:type="character" w:styleId="Accentuareintens">
    <w:name w:val="Intense Emphasis"/>
    <w:basedOn w:val="Fontdeparagrafimplicit"/>
    <w:uiPriority w:val="21"/>
    <w:qFormat/>
    <w:rsid w:val="00ED7A44"/>
    <w:rPr>
      <w:i/>
      <w:iCs/>
      <w:color w:val="2F5496" w:themeColor="accent1" w:themeShade="BF"/>
    </w:rPr>
  </w:style>
  <w:style w:type="paragraph" w:styleId="Citatintens">
    <w:name w:val="Intense Quote"/>
    <w:basedOn w:val="Normal"/>
    <w:next w:val="Normal"/>
    <w:link w:val="CitatintensCaracter"/>
    <w:uiPriority w:val="30"/>
    <w:qFormat/>
    <w:rsid w:val="00ED7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ED7A44"/>
    <w:rPr>
      <w:i/>
      <w:iCs/>
      <w:color w:val="2F5496" w:themeColor="accent1" w:themeShade="BF"/>
    </w:rPr>
  </w:style>
  <w:style w:type="character" w:styleId="Referireintens">
    <w:name w:val="Intense Reference"/>
    <w:basedOn w:val="Fontdeparagrafimplicit"/>
    <w:uiPriority w:val="32"/>
    <w:qFormat/>
    <w:rsid w:val="00ED7A44"/>
    <w:rPr>
      <w:b/>
      <w:bCs/>
      <w:smallCaps/>
      <w:color w:val="2F5496" w:themeColor="accent1" w:themeShade="BF"/>
      <w:spacing w:val="5"/>
    </w:rPr>
  </w:style>
  <w:style w:type="paragraph" w:styleId="Subsol">
    <w:name w:val="footer"/>
    <w:basedOn w:val="Normal"/>
    <w:link w:val="SubsolCaracter"/>
    <w:uiPriority w:val="99"/>
    <w:unhideWhenUsed/>
    <w:rsid w:val="000F189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189A"/>
    <w:rPr>
      <w:sz w:val="22"/>
      <w:szCs w:val="22"/>
      <w:lang w:val="en-US"/>
    </w:rPr>
  </w:style>
  <w:style w:type="paragraph" w:customStyle="1" w:styleId="Default">
    <w:name w:val="Default"/>
    <w:rsid w:val="000F189A"/>
    <w:pPr>
      <w:autoSpaceDE w:val="0"/>
      <w:autoSpaceDN w:val="0"/>
      <w:adjustRightInd w:val="0"/>
      <w:spacing w:after="0" w:line="240" w:lineRule="auto"/>
    </w:pPr>
    <w:rPr>
      <w:rFonts w:ascii="Times New Roman" w:hAnsi="Times New Roman" w:cs="Times New Roman"/>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665682">
      <w:bodyDiv w:val="1"/>
      <w:marLeft w:val="0"/>
      <w:marRight w:val="0"/>
      <w:marTop w:val="0"/>
      <w:marBottom w:val="0"/>
      <w:divBdr>
        <w:top w:val="none" w:sz="0" w:space="0" w:color="auto"/>
        <w:left w:val="none" w:sz="0" w:space="0" w:color="auto"/>
        <w:bottom w:val="none" w:sz="0" w:space="0" w:color="auto"/>
        <w:right w:val="none" w:sz="0" w:space="0" w:color="auto"/>
      </w:divBdr>
    </w:div>
    <w:div w:id="17432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2099</Words>
  <Characters>12178</Characters>
  <Application>Microsoft Office Word</Application>
  <DocSecurity>0</DocSecurity>
  <Lines>101</Lines>
  <Paragraphs>28</Paragraphs>
  <ScaleCrop>false</ScaleCrop>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Oltean</dc:creator>
  <cp:keywords/>
  <dc:description/>
  <cp:lastModifiedBy>Cristina Oltean</cp:lastModifiedBy>
  <cp:revision>3</cp:revision>
  <cp:lastPrinted>2025-06-10T06:44:00Z</cp:lastPrinted>
  <dcterms:created xsi:type="dcterms:W3CDTF">2025-06-10T06:20:00Z</dcterms:created>
  <dcterms:modified xsi:type="dcterms:W3CDTF">2025-06-10T06:54:00Z</dcterms:modified>
</cp:coreProperties>
</file>