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E8DF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7B5BCEEC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5DA4F23D" w14:textId="27296D88" w:rsidR="008A138B" w:rsidRPr="00561B0D" w:rsidRDefault="008A138B" w:rsidP="008A138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O P I S</w:t>
      </w:r>
    </w:p>
    <w:p w14:paraId="1BEDF198" w14:textId="4C5140CB" w:rsidR="00043546" w:rsidRPr="00561B0D" w:rsidRDefault="001D2F88" w:rsidP="00043546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u w:val="single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transfer la cerere </w:t>
      </w:r>
      <w:r w:rsidR="00781EED" w:rsidRPr="00561B0D">
        <w:rPr>
          <w:rFonts w:ascii="Montserrat Light" w:hAnsi="Montserrat Light"/>
          <w:b/>
          <w:sz w:val="22"/>
          <w:szCs w:val="22"/>
          <w:lang w:val="ro-RO"/>
        </w:rPr>
        <w:t>pentru postul</w:t>
      </w:r>
      <w:r w:rsidR="00301D5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043546" w:rsidRPr="00561B0D">
        <w:rPr>
          <w:rFonts w:ascii="Montserrat Light" w:hAnsi="Montserrat Light"/>
          <w:b/>
          <w:sz w:val="22"/>
          <w:szCs w:val="22"/>
          <w:lang w:val="ro-RO"/>
        </w:rPr>
        <w:t xml:space="preserve">de </w:t>
      </w:r>
      <w:r w:rsidR="00043546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>CONSILIER</w:t>
      </w:r>
      <w:r w:rsidR="00956B01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>SUPERIOR</w:t>
      </w:r>
      <w:r w:rsidR="00043546" w:rsidRPr="00561B0D">
        <w:rPr>
          <w:rFonts w:ascii="Montserrat Light" w:hAnsi="Montserrat Light"/>
          <w:b/>
          <w:sz w:val="22"/>
          <w:szCs w:val="22"/>
          <w:lang w:val="ro-RO"/>
        </w:rPr>
        <w:t xml:space="preserve"> la </w:t>
      </w:r>
      <w:r w:rsidR="00C86561">
        <w:rPr>
          <w:rFonts w:ascii="Montserrat Light" w:hAnsi="Montserrat Light"/>
          <w:b/>
          <w:sz w:val="22"/>
          <w:szCs w:val="22"/>
          <w:lang w:val="ro-RO"/>
        </w:rPr>
        <w:t>SERVICIUL AUTORIZĂRI</w:t>
      </w:r>
    </w:p>
    <w:p w14:paraId="125A091F" w14:textId="0225FFE1" w:rsidR="00301D59" w:rsidRDefault="00301D59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în data de </w:t>
      </w:r>
      <w:r w:rsidR="00C86561">
        <w:rPr>
          <w:rFonts w:ascii="Montserrat Light" w:hAnsi="Montserrat Light"/>
          <w:b/>
          <w:sz w:val="22"/>
          <w:szCs w:val="22"/>
          <w:u w:val="single"/>
          <w:lang w:val="ro-RO"/>
        </w:rPr>
        <w:t>19.08.2025</w:t>
      </w:r>
      <w:r w:rsidR="00FC02D3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="001D2F88" w:rsidRPr="00561B0D">
        <w:rPr>
          <w:rFonts w:ascii="Montserrat Light" w:hAnsi="Montserrat Light"/>
          <w:b/>
          <w:sz w:val="22"/>
          <w:szCs w:val="22"/>
          <w:lang w:val="ro-RO"/>
        </w:rPr>
        <w:t>–</w:t>
      </w:r>
      <w:r w:rsidR="00FC02D3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1D2F88" w:rsidRPr="00561B0D">
        <w:rPr>
          <w:rFonts w:ascii="Montserrat Light" w:hAnsi="Montserrat Light"/>
          <w:b/>
          <w:sz w:val="22"/>
          <w:szCs w:val="22"/>
          <w:lang w:val="ro-RO"/>
        </w:rPr>
        <w:t>proba interviu</w:t>
      </w:r>
    </w:p>
    <w:p w14:paraId="246885CB" w14:textId="77777777" w:rsidR="00561B0D" w:rsidRPr="00561B0D" w:rsidRDefault="00561B0D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</w:p>
    <w:p w14:paraId="231CA6E1" w14:textId="77777777" w:rsidR="008A138B" w:rsidRPr="00561B0D" w:rsidRDefault="008A138B" w:rsidP="008A138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57C6E0EA" w14:textId="79583BA9" w:rsidR="006C0934" w:rsidRPr="00561B0D" w:rsidRDefault="006C0934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COD CANDIDAT _________________</w:t>
      </w:r>
    </w:p>
    <w:p w14:paraId="1D3ADD8F" w14:textId="78456F35" w:rsidR="008A138B" w:rsidRPr="00561B0D" w:rsidRDefault="008A138B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DOSAR</w:t>
      </w:r>
      <w:r w:rsidR="00781EED" w:rsidRPr="00561B0D">
        <w:rPr>
          <w:rFonts w:ascii="Montserrat Light" w:hAnsi="Montserrat Light"/>
          <w:i/>
          <w:sz w:val="22"/>
          <w:szCs w:val="22"/>
          <w:lang w:val="ro-RO"/>
        </w:rPr>
        <w:t xml:space="preserve"> (nume candidat)</w:t>
      </w:r>
      <w:r w:rsidRPr="00561B0D">
        <w:rPr>
          <w:rFonts w:ascii="Montserrat Light" w:hAnsi="Montserrat Light"/>
          <w:sz w:val="22"/>
          <w:szCs w:val="22"/>
          <w:lang w:val="ro-RO"/>
        </w:rPr>
        <w:t xml:space="preserve"> __________</w:t>
      </w:r>
      <w:r w:rsidR="00AD46EE" w:rsidRPr="00561B0D">
        <w:rPr>
          <w:rFonts w:ascii="Montserrat Light" w:hAnsi="Montserrat Light"/>
          <w:sz w:val="22"/>
          <w:szCs w:val="22"/>
          <w:lang w:val="ro-RO"/>
        </w:rPr>
        <w:t>___________________</w:t>
      </w:r>
      <w:r w:rsidR="002421E2" w:rsidRPr="00561B0D">
        <w:rPr>
          <w:rFonts w:ascii="Montserrat Light" w:hAnsi="Montserrat Light"/>
          <w:sz w:val="22"/>
          <w:szCs w:val="22"/>
          <w:lang w:val="ro-RO"/>
        </w:rPr>
        <w:t>__________________________________</w:t>
      </w:r>
    </w:p>
    <w:p w14:paraId="27E14C21" w14:textId="77777777" w:rsidR="001D2F88" w:rsidRPr="00561B0D" w:rsidRDefault="001D2F88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</w:p>
    <w:p w14:paraId="158775C4" w14:textId="4D63DF78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Cerere de transfer;</w:t>
      </w:r>
    </w:p>
    <w:p w14:paraId="6B1853AE" w14:textId="77777777" w:rsidR="001D2F88" w:rsidRPr="00561B0D" w:rsidRDefault="001D2F88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Copia actului de identitate  seria ________</w:t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  <w:t xml:space="preserve"> nr. _____________</w:t>
      </w:r>
    </w:p>
    <w:p w14:paraId="6C0B098D" w14:textId="73E7562A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Curriculum vitae, modelul comun european Europass;</w:t>
      </w:r>
    </w:p>
    <w:p w14:paraId="7E7A6885" w14:textId="4782BE6E" w:rsidR="001D2F88" w:rsidRPr="00561B0D" w:rsidRDefault="001D2F88" w:rsidP="00561B0D">
      <w:pPr>
        <w:pStyle w:val="ListParagraph"/>
        <w:numPr>
          <w:ilvl w:val="0"/>
          <w:numId w:val="11"/>
        </w:numPr>
        <w:ind w:left="567" w:hanging="283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Copii ale diplomelor de studii, certificatelor și a altor documente care atestă efectuarea unor specializări și perfecționări</w:t>
      </w:r>
    </w:p>
    <w:p w14:paraId="13A424A4" w14:textId="78B3442C" w:rsidR="001D2F88" w:rsidRPr="00561B0D" w:rsidRDefault="001D2F88" w:rsidP="00561B0D">
      <w:pPr>
        <w:pStyle w:val="ListParagraph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1AB76B9" w14:textId="74EBA1CB" w:rsidR="001D2F88" w:rsidRPr="00561B0D" w:rsidRDefault="001D2F88" w:rsidP="00561B0D">
      <w:pPr>
        <w:pStyle w:val="ListParagraph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908B1B9" w14:textId="3B5090D0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Adeverință din care să rezulte calitatea de funcționar public într-o instituție din sistemul bugetar și vechimea în specialitatea studiilor solicitate pentru ocuparea funcției vacante</w:t>
      </w:r>
    </w:p>
    <w:p w14:paraId="6310DD71" w14:textId="46396205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3D50D4" w14:textId="49D8939F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D96E658" w14:textId="7D63B95D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Ultima dispoziție/decizie privind nașterea/modificarea raporturilor de serviciu/de muncă;</w:t>
      </w:r>
    </w:p>
    <w:p w14:paraId="4DD0F9C1" w14:textId="77777777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650A4F08" w14:textId="77777777" w:rsidR="001D2F88" w:rsidRPr="00561B0D" w:rsidRDefault="001D2F88" w:rsidP="00561B0D">
      <w:pPr>
        <w:pStyle w:val="ListParagraph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2F772FC8" w14:textId="39527D40" w:rsidR="00BC3380" w:rsidRPr="00561B0D" w:rsidRDefault="00155002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 w:cs="Courier New"/>
          <w:sz w:val="22"/>
          <w:szCs w:val="22"/>
          <w:lang w:val="ro-RO" w:eastAsia="ro-MD"/>
        </w:rPr>
        <w:t>Nota de informare</w:t>
      </w:r>
    </w:p>
    <w:p w14:paraId="62DD9BFB" w14:textId="7FA9AABD" w:rsidR="000946EF" w:rsidRPr="00561B0D" w:rsidRDefault="000946EF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 xml:space="preserve">Alte documente </w:t>
      </w:r>
    </w:p>
    <w:p w14:paraId="35DDDB62" w14:textId="77777777" w:rsidR="001D2F88" w:rsidRPr="00561B0D" w:rsidRDefault="001D2F88" w:rsidP="00561B0D">
      <w:pPr>
        <w:pStyle w:val="ListParagraph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B3610A7" w14:textId="77777777" w:rsidR="001D2F88" w:rsidRPr="00561B0D" w:rsidRDefault="001D2F88" w:rsidP="00561B0D">
      <w:pPr>
        <w:pStyle w:val="ListParagraph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727D2F" w14:textId="77777777" w:rsidR="00561B0D" w:rsidRDefault="00561B0D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</w:p>
    <w:p w14:paraId="2B141456" w14:textId="1AC84E59" w:rsidR="007A0C7B" w:rsidRPr="00561B0D" w:rsidRDefault="008A6BAB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  <w:r w:rsidRPr="00561B0D">
        <w:rPr>
          <w:rFonts w:ascii="Montserrat Light" w:hAnsi="Montserrat Light"/>
          <w:i/>
          <w:color w:val="000000"/>
          <w:sz w:val="22"/>
          <w:szCs w:val="22"/>
        </w:rPr>
        <w:t>Notă: Candidaţii se vor prezenta la locul şi ora stabilite pentru proba scrisă având asupra lor documentele de identitate (BI; CI)</w:t>
      </w:r>
      <w:r w:rsidR="00732215" w:rsidRPr="00561B0D">
        <w:rPr>
          <w:rFonts w:ascii="Montserrat Light" w:hAnsi="Montserrat Light"/>
          <w:i/>
          <w:color w:val="000000"/>
          <w:sz w:val="22"/>
          <w:szCs w:val="22"/>
        </w:rPr>
        <w:t>.</w:t>
      </w:r>
      <w:r w:rsidRPr="00561B0D">
        <w:rPr>
          <w:rFonts w:ascii="Montserrat Light" w:hAnsi="Montserrat Light"/>
          <w:b/>
          <w:i/>
          <w:color w:val="000000"/>
          <w:sz w:val="22"/>
          <w:szCs w:val="22"/>
        </w:rPr>
        <w:t xml:space="preserve">  </w:t>
      </w:r>
      <w:r w:rsidRPr="00561B0D">
        <w:rPr>
          <w:rFonts w:ascii="Montserrat Light" w:hAnsi="Montserrat Light"/>
          <w:i/>
          <w:color w:val="000000"/>
          <w:sz w:val="22"/>
          <w:szCs w:val="22"/>
        </w:rPr>
        <w:t>Pe toată durata derulării probei candidaţilor nu le este permisă deţinerea sau folosirea vreunei surse de consultare sau a telefoanelor mobile ori a altor mijloace de comunicare la distanţă.</w:t>
      </w:r>
    </w:p>
    <w:p w14:paraId="3C5CFB63" w14:textId="00012536" w:rsidR="007A0C7B" w:rsidRPr="00561B0D" w:rsidRDefault="007A0C7B" w:rsidP="007A0C7B">
      <w:pPr>
        <w:tabs>
          <w:tab w:val="left" w:pos="561"/>
          <w:tab w:val="left" w:pos="8910"/>
        </w:tabs>
        <w:jc w:val="both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 w:eastAsia="en-CA"/>
        </w:rPr>
        <w:tab/>
        <w:t xml:space="preserve">Toate informaţiile legate de rezultatul etapelor </w:t>
      </w:r>
      <w:r w:rsidR="001D2F88" w:rsidRPr="00561B0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561B0D">
        <w:rPr>
          <w:rFonts w:ascii="Montserrat Light" w:hAnsi="Montserrat Light"/>
          <w:sz w:val="22"/>
          <w:szCs w:val="22"/>
          <w:lang w:val="ro-RO" w:eastAsia="en-CA"/>
        </w:rPr>
        <w:t>vor fi afişate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561B0D">
        <w:rPr>
          <w:rFonts w:ascii="Montserrat Light" w:hAnsi="Montserrat Light"/>
          <w:sz w:val="22"/>
          <w:szCs w:val="22"/>
          <w:lang w:val="ro-RO"/>
        </w:rPr>
        <w:t>la sediul Consiliului Judeţean Cluj şi pe pagina de web - http://</w:t>
      </w:r>
      <w:hyperlink r:id="rId6" w:history="1">
        <w:r w:rsidRPr="00561B0D">
          <w:rPr>
            <w:rStyle w:val="Hyperlink"/>
            <w:rFonts w:ascii="Montserrat Light" w:hAnsi="Montserrat Light"/>
            <w:color w:val="auto"/>
            <w:sz w:val="22"/>
            <w:szCs w:val="22"/>
            <w:lang w:val="ro-RO"/>
          </w:rPr>
          <w:t>www.cjcluj.ro</w:t>
        </w:r>
      </w:hyperlink>
      <w:r w:rsidRPr="00561B0D">
        <w:rPr>
          <w:rFonts w:ascii="Montserrat Light" w:hAnsi="Montserrat Light"/>
          <w:sz w:val="22"/>
          <w:szCs w:val="22"/>
          <w:lang w:val="ro-RO"/>
        </w:rPr>
        <w:t>/concursuri</w:t>
      </w:r>
    </w:p>
    <w:p w14:paraId="09D74597" w14:textId="6DF7D095" w:rsidR="00D35EE5" w:rsidRDefault="00D35EE5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  <w:r w:rsidRPr="00561B0D">
        <w:rPr>
          <w:rFonts w:ascii="Montserrat Light" w:hAnsi="Montserrat Light"/>
          <w:sz w:val="22"/>
          <w:szCs w:val="22"/>
        </w:rPr>
        <w:t>În termen de 10 zile lucrătoare de la data afișării rezultatului final documentele depuse care conțin datele mele personale se vor distruge.</w:t>
      </w:r>
    </w:p>
    <w:p w14:paraId="5E586CD2" w14:textId="77777777" w:rsidR="00561B0D" w:rsidRDefault="00561B0D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</w:p>
    <w:p w14:paraId="01F86631" w14:textId="77777777" w:rsidR="00561B0D" w:rsidRDefault="00561B0D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7386065" w14:textId="77777777" w:rsidR="00571CCA" w:rsidRPr="00561B0D" w:rsidRDefault="00571CCA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624DE21" w14:textId="77777777" w:rsidR="00C45382" w:rsidRPr="00561B0D" w:rsidRDefault="00C45382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F6A77AC" w14:textId="77777777" w:rsidR="003F172E" w:rsidRPr="00561B0D" w:rsidRDefault="007A0C7B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ab/>
        <w:t xml:space="preserve">         Candidat,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B0739D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  </w:t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Primit data………................</w:t>
      </w:r>
    </w:p>
    <w:p w14:paraId="127DD99A" w14:textId="77777777" w:rsidR="007A0C7B" w:rsidRPr="00561B0D" w:rsidRDefault="007A0C7B" w:rsidP="003F172E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......…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…………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………….................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.........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.................                                    </w:t>
      </w:r>
    </w:p>
    <w:p w14:paraId="0111B3CE" w14:textId="77777777" w:rsidR="007A0C7B" w:rsidRPr="002555A1" w:rsidRDefault="007A0C7B" w:rsidP="007A0C7B">
      <w:pPr>
        <w:jc w:val="both"/>
        <w:rPr>
          <w:rFonts w:ascii="Cambria" w:hAnsi="Cambria"/>
          <w:b/>
          <w:lang w:val="ro-RO"/>
        </w:rPr>
      </w:pPr>
      <w:r w:rsidRPr="002555A1">
        <w:rPr>
          <w:rFonts w:ascii="Cambria" w:hAnsi="Cambria"/>
          <w:i/>
          <w:lang w:val="ro-RO"/>
        </w:rPr>
        <w:t xml:space="preserve">         (numele, prenumele si semnătura</w:t>
      </w:r>
      <w:r w:rsidRPr="002555A1">
        <w:rPr>
          <w:rFonts w:ascii="Cambria" w:hAnsi="Cambria"/>
          <w:b/>
          <w:lang w:val="ro-RO"/>
        </w:rPr>
        <w:t>)</w:t>
      </w:r>
    </w:p>
    <w:p w14:paraId="1F2B848F" w14:textId="77777777" w:rsidR="007A0C7B" w:rsidRDefault="007A0C7B" w:rsidP="007A0C7B">
      <w:pPr>
        <w:jc w:val="both"/>
        <w:rPr>
          <w:rFonts w:ascii="Cambria" w:hAnsi="Cambria"/>
          <w:b/>
          <w:lang w:val="ro-RO"/>
        </w:rPr>
      </w:pPr>
    </w:p>
    <w:p w14:paraId="5BA0BE8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2ED7836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3742037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E729101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AEAB7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592AD6E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F0BE0EB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838890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610BEB8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6F7EC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E76179F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3B22B5C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554F9D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878C79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640E7F2" w14:textId="77777777" w:rsidR="006C0934" w:rsidRDefault="006C0934" w:rsidP="006C0934">
      <w:pPr>
        <w:autoSpaceDE w:val="0"/>
        <w:autoSpaceDN w:val="0"/>
        <w:adjustRightInd w:val="0"/>
        <w:jc w:val="center"/>
        <w:rPr>
          <w:rFonts w:ascii="Cambria" w:hAnsi="Cambria"/>
          <w:b/>
          <w:lang w:val="ro-RO"/>
        </w:rPr>
      </w:pPr>
    </w:p>
    <w:p w14:paraId="75B08671" w14:textId="77777777" w:rsidR="00561B0D" w:rsidRDefault="00561B0D" w:rsidP="006C0934">
      <w:pPr>
        <w:autoSpaceDE w:val="0"/>
        <w:autoSpaceDN w:val="0"/>
        <w:adjustRightInd w:val="0"/>
        <w:jc w:val="center"/>
        <w:rPr>
          <w:rFonts w:ascii="Cambria" w:hAnsi="Cambria"/>
          <w:lang w:val="ro-RO"/>
        </w:rPr>
      </w:pPr>
    </w:p>
    <w:p w14:paraId="1FBF747A" w14:textId="030EF1D4" w:rsidR="00C45382" w:rsidRDefault="006C0934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2B2EB9">
        <w:rPr>
          <w:rFonts w:ascii="Montserrat Light" w:hAnsi="Montserrat Light"/>
          <w:b/>
          <w:bCs/>
          <w:sz w:val="22"/>
          <w:szCs w:val="22"/>
          <w:lang w:val="ro-RO"/>
        </w:rPr>
        <w:t>COD CANDIDAT________________</w:t>
      </w:r>
    </w:p>
    <w:p w14:paraId="734819E4" w14:textId="77777777" w:rsidR="002B2EB9" w:rsidRPr="002B2EB9" w:rsidRDefault="002B2EB9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1A46D047" w14:textId="77777777" w:rsidR="00561B0D" w:rsidRPr="002B2EB9" w:rsidRDefault="00561B0D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sz w:val="22"/>
          <w:szCs w:val="22"/>
          <w:lang w:val="ro-RO" w:eastAsia="ro-RO"/>
        </w:rPr>
      </w:pPr>
    </w:p>
    <w:p w14:paraId="6B07B0F1" w14:textId="1DB4D64F" w:rsidR="006C0934" w:rsidRPr="002B2EB9" w:rsidRDefault="007A0C7B" w:rsidP="00587C16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Domnul/Doamna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>............................</w:t>
      </w:r>
      <w:r w:rsidR="0027085B" w:rsidRPr="002B2EB9">
        <w:rPr>
          <w:rFonts w:ascii="Montserrat Light" w:hAnsi="Montserrat Light"/>
          <w:sz w:val="22"/>
          <w:szCs w:val="22"/>
          <w:lang w:val="ro-RO"/>
        </w:rPr>
        <w:t>...............................................................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............................., a depus documentele solicitate prin anunţul public, pentru </w:t>
      </w:r>
      <w:r w:rsidR="00561B0D" w:rsidRPr="002B2EB9">
        <w:rPr>
          <w:rFonts w:ascii="Montserrat Light" w:hAnsi="Montserrat Light"/>
          <w:sz w:val="22"/>
          <w:szCs w:val="22"/>
          <w:lang w:val="ro-RO"/>
        </w:rPr>
        <w:t xml:space="preserve">transfer la cerere 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– proba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 xml:space="preserve">interviu din data de </w:t>
      </w:r>
      <w:r w:rsidR="00C86561">
        <w:rPr>
          <w:rFonts w:ascii="Montserrat Light" w:hAnsi="Montserrat Light"/>
          <w:sz w:val="22"/>
          <w:szCs w:val="22"/>
          <w:lang w:val="ro-RO"/>
        </w:rPr>
        <w:t>19.08.2025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, </w:t>
      </w:r>
      <w:r w:rsidRPr="002B2EB9">
        <w:rPr>
          <w:rFonts w:ascii="Montserrat Light" w:hAnsi="Montserrat Light"/>
          <w:sz w:val="22"/>
          <w:szCs w:val="22"/>
          <w:lang w:val="ro-RO"/>
        </w:rPr>
        <w:t>pentru ocupa</w:t>
      </w:r>
      <w:r w:rsidR="00301D59" w:rsidRPr="002B2EB9">
        <w:rPr>
          <w:rFonts w:ascii="Montserrat Light" w:hAnsi="Montserrat Light"/>
          <w:sz w:val="22"/>
          <w:szCs w:val="22"/>
          <w:lang w:val="ro-RO"/>
        </w:rPr>
        <w:t>rea funcției publice vacante de Consilier</w:t>
      </w:r>
      <w:r w:rsidR="00956B01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>superior</w:t>
      </w:r>
      <w:r w:rsidR="00500B09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AD46EE" w:rsidRPr="002B2EB9">
        <w:rPr>
          <w:rFonts w:ascii="Montserrat Light" w:hAnsi="Montserrat Light"/>
          <w:sz w:val="22"/>
          <w:szCs w:val="22"/>
          <w:lang w:val="ro-RO"/>
        </w:rPr>
        <w:t>la</w:t>
      </w:r>
      <w:r w:rsidR="00EC32CD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C86561">
        <w:rPr>
          <w:rFonts w:ascii="Montserrat Light" w:hAnsi="Montserrat Light"/>
          <w:sz w:val="22"/>
          <w:szCs w:val="22"/>
          <w:lang w:val="ro-RO"/>
        </w:rPr>
        <w:t>Serviciul Autorizări</w:t>
      </w:r>
      <w:r w:rsidR="00CE17CA" w:rsidRPr="002B2EB9">
        <w:rPr>
          <w:rFonts w:ascii="Montserrat Light" w:hAnsi="Montserrat Light"/>
          <w:sz w:val="22"/>
          <w:szCs w:val="22"/>
          <w:lang w:val="ro-RO"/>
        </w:rPr>
        <w:t>.</w:t>
      </w:r>
    </w:p>
    <w:p w14:paraId="6E282129" w14:textId="42C4D0E9" w:rsidR="00500B09" w:rsidRPr="002B2EB9" w:rsidRDefault="00994D95" w:rsidP="002B2EB9">
      <w:pPr>
        <w:pStyle w:val="Heading1"/>
        <w:shd w:val="clear" w:color="auto" w:fill="FFFFFF"/>
        <w:spacing w:before="150" w:after="75" w:line="276" w:lineRule="auto"/>
        <w:jc w:val="both"/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</w:pPr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Notă: Candidaţii se vor prezenta la locul şi ora stabilite pentru proba </w:t>
      </w:r>
      <w:r w:rsid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>interviu</w:t>
      </w:r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 având asupra lor documentele de identitate (BI; CI). Pe toată durata derulării probei candidaţilor nu le este permisă deţinerea sau folosirea vreunei surse de consultare sau a telefoanelor mobile, </w:t>
      </w:r>
      <w:r w:rsidRPr="002B2EB9">
        <w:rPr>
          <w:rFonts w:ascii="Montserrat Light" w:eastAsia="Times New Roman" w:hAnsi="Montserrat Light" w:cs="Times New Roman"/>
          <w:bCs/>
          <w:i/>
          <w:color w:val="auto"/>
          <w:kern w:val="36"/>
          <w:sz w:val="22"/>
          <w:szCs w:val="22"/>
          <w:lang w:val="ro-RO" w:eastAsia="ro-RO"/>
        </w:rPr>
        <w:t>Smartwatch</w:t>
      </w:r>
      <w:r w:rsidRPr="002B2EB9">
        <w:rPr>
          <w:rFonts w:ascii="Montserrat Light" w:hAnsi="Montserrat Light" w:cs="Times New Roman"/>
          <w:i/>
          <w:color w:val="auto"/>
          <w:sz w:val="22"/>
          <w:szCs w:val="22"/>
          <w:lang w:val="ro-RO"/>
        </w:rPr>
        <w:t xml:space="preserve"> ori a altor mijloace de comunicare la distanţă.</w:t>
      </w:r>
    </w:p>
    <w:p w14:paraId="42B3CA5D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lang w:val="ro-RO"/>
        </w:rPr>
      </w:pPr>
    </w:p>
    <w:p w14:paraId="148D1151" w14:textId="73E3C0D5" w:rsidR="007A0C7B" w:rsidRPr="002B2EB9" w:rsidRDefault="007A0C7B" w:rsidP="002B2EB9">
      <w:pPr>
        <w:tabs>
          <w:tab w:val="left" w:pos="561"/>
          <w:tab w:val="left" w:pos="8910"/>
        </w:tabs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Toate informaţiile legate de rezultatul etapelor </w:t>
      </w:r>
      <w:r w:rsidR="0042313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vor fi afişate</w:t>
      </w:r>
      <w:r w:rsidRPr="002B2EB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>la sediul Consiliului Judeţean Cluj şi pe pagina de web - http://</w:t>
      </w:r>
      <w:hyperlink r:id="rId7" w:history="1">
        <w:r w:rsidRPr="002B2EB9">
          <w:rPr>
            <w:rStyle w:val="Hyperlink"/>
            <w:rFonts w:ascii="Montserrat Light" w:hAnsi="Montserrat Light"/>
            <w:color w:val="auto"/>
            <w:sz w:val="22"/>
            <w:szCs w:val="22"/>
            <w:lang w:val="ro-RO"/>
          </w:rPr>
          <w:t>www.cjcluj.ro</w:t>
        </w:r>
      </w:hyperlink>
      <w:r w:rsidRPr="002B2EB9">
        <w:rPr>
          <w:rFonts w:ascii="Montserrat Light" w:hAnsi="Montserrat Light"/>
          <w:sz w:val="22"/>
          <w:szCs w:val="22"/>
          <w:lang w:val="ro-RO"/>
        </w:rPr>
        <w:t>/concursuri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                                                                                    </w:t>
      </w:r>
    </w:p>
    <w:p w14:paraId="02DE07CD" w14:textId="744642CD" w:rsidR="006D3D90" w:rsidRPr="002B2EB9" w:rsidRDefault="00D35EE5" w:rsidP="002B2EB9">
      <w:pPr>
        <w:spacing w:line="276" w:lineRule="auto"/>
        <w:jc w:val="both"/>
        <w:rPr>
          <w:rFonts w:ascii="Montserrat Light" w:hAnsi="Montserrat Light"/>
          <w:bCs/>
          <w:sz w:val="22"/>
          <w:szCs w:val="22"/>
        </w:rPr>
      </w:pPr>
      <w:r w:rsidRPr="002B2EB9">
        <w:rPr>
          <w:rFonts w:ascii="Montserrat Light" w:hAnsi="Montserrat Light"/>
          <w:sz w:val="22"/>
          <w:szCs w:val="22"/>
        </w:rPr>
        <w:t xml:space="preserve">În termen de 10 zile lucrătoare de la data afișării rezultatului final al </w:t>
      </w:r>
      <w:r w:rsidR="0042313D">
        <w:rPr>
          <w:rFonts w:ascii="Montserrat Light" w:hAnsi="Montserrat Light"/>
          <w:sz w:val="22"/>
          <w:szCs w:val="22"/>
        </w:rPr>
        <w:t>transferului</w:t>
      </w:r>
      <w:r w:rsidRPr="002B2EB9">
        <w:rPr>
          <w:rFonts w:ascii="Montserrat Light" w:hAnsi="Montserrat Light"/>
          <w:sz w:val="22"/>
          <w:szCs w:val="22"/>
        </w:rPr>
        <w:t xml:space="preserve"> documentele depuse care conțin datele personale </w:t>
      </w:r>
      <w:r w:rsidR="006C0934" w:rsidRPr="002B2EB9">
        <w:rPr>
          <w:rFonts w:ascii="Montserrat Light" w:hAnsi="Montserrat Light"/>
          <w:sz w:val="22"/>
          <w:szCs w:val="22"/>
        </w:rPr>
        <w:t xml:space="preserve">ale candidaților </w:t>
      </w:r>
      <w:r w:rsidRPr="002B2EB9">
        <w:rPr>
          <w:rFonts w:ascii="Montserrat Light" w:hAnsi="Montserrat Light"/>
          <w:sz w:val="22"/>
          <w:szCs w:val="22"/>
        </w:rPr>
        <w:t>se vor distruge.</w:t>
      </w:r>
    </w:p>
    <w:p w14:paraId="1ADDFFDE" w14:textId="77777777" w:rsidR="009F4727" w:rsidRPr="002B2EB9" w:rsidRDefault="009F4727" w:rsidP="002B2EB9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Observaţii:.............................................................................................................................................................................</w:t>
      </w:r>
    </w:p>
    <w:p w14:paraId="51ADAA90" w14:textId="77777777" w:rsidR="009F4727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512EB6CC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0E7528A9" w14:textId="77777777" w:rsidR="009F4727" w:rsidRPr="002B2EB9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 xml:space="preserve">Data </w:t>
      </w:r>
      <w:r w:rsidR="00C45382" w:rsidRPr="002B2EB9">
        <w:rPr>
          <w:rFonts w:ascii="Montserrat Light" w:hAnsi="Montserrat Light"/>
          <w:sz w:val="22"/>
          <w:szCs w:val="22"/>
          <w:lang w:val="ro-RO"/>
        </w:rPr>
        <w:t>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                                                                   </w:t>
      </w:r>
      <w:r w:rsidR="002421E2" w:rsidRPr="002B2EB9">
        <w:rPr>
          <w:rFonts w:ascii="Montserrat Light" w:hAnsi="Montserrat Light"/>
          <w:sz w:val="22"/>
          <w:szCs w:val="22"/>
          <w:lang w:val="ro-RO"/>
        </w:rPr>
        <w:t>Primit:</w:t>
      </w:r>
    </w:p>
    <w:sectPr w:rsidR="009F4727" w:rsidRPr="002B2EB9" w:rsidSect="001D2F88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457"/>
    <w:multiLevelType w:val="hybridMultilevel"/>
    <w:tmpl w:val="7F320ADE"/>
    <w:lvl w:ilvl="0" w:tplc="366C305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8E"/>
    <w:multiLevelType w:val="hybridMultilevel"/>
    <w:tmpl w:val="13F61A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643D"/>
    <w:multiLevelType w:val="hybridMultilevel"/>
    <w:tmpl w:val="49CEF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26CD34C0"/>
    <w:multiLevelType w:val="hybridMultilevel"/>
    <w:tmpl w:val="506EF5F6"/>
    <w:lvl w:ilvl="0" w:tplc="9A1223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019A1"/>
    <w:multiLevelType w:val="multilevel"/>
    <w:tmpl w:val="E28C9B40"/>
    <w:lvl w:ilvl="0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52E7AE2"/>
    <w:multiLevelType w:val="hybridMultilevel"/>
    <w:tmpl w:val="74A8DD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E266F9"/>
    <w:multiLevelType w:val="hybridMultilevel"/>
    <w:tmpl w:val="6B88B3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21391"/>
    <w:multiLevelType w:val="hybridMultilevel"/>
    <w:tmpl w:val="97225B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BB636C"/>
    <w:multiLevelType w:val="hybridMultilevel"/>
    <w:tmpl w:val="829E90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787E89"/>
    <w:multiLevelType w:val="hybridMultilevel"/>
    <w:tmpl w:val="8C3E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C304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F63B0"/>
    <w:multiLevelType w:val="multilevel"/>
    <w:tmpl w:val="226CDC08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ahoma" w:eastAsia="Times New Roman" w:hAnsi="Tahoma" w:cs="Tahoma" w:hint="default"/>
        <w:b w:val="0"/>
      </w:rPr>
    </w:lvl>
    <w:lvl w:ilvl="3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34131631">
    <w:abstractNumId w:val="2"/>
  </w:num>
  <w:num w:numId="2" w16cid:durableId="1493059812">
    <w:abstractNumId w:val="3"/>
  </w:num>
  <w:num w:numId="3" w16cid:durableId="1278563701">
    <w:abstractNumId w:val="5"/>
  </w:num>
  <w:num w:numId="4" w16cid:durableId="876089950">
    <w:abstractNumId w:val="7"/>
  </w:num>
  <w:num w:numId="5" w16cid:durableId="1017999353">
    <w:abstractNumId w:val="8"/>
  </w:num>
  <w:num w:numId="6" w16cid:durableId="2072147616">
    <w:abstractNumId w:val="9"/>
  </w:num>
  <w:num w:numId="7" w16cid:durableId="1208184221">
    <w:abstractNumId w:val="1"/>
  </w:num>
  <w:num w:numId="8" w16cid:durableId="985668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051992">
    <w:abstractNumId w:val="10"/>
  </w:num>
  <w:num w:numId="10" w16cid:durableId="1193879657">
    <w:abstractNumId w:val="0"/>
  </w:num>
  <w:num w:numId="11" w16cid:durableId="106471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8B"/>
    <w:rsid w:val="00043546"/>
    <w:rsid w:val="000946EF"/>
    <w:rsid w:val="00155002"/>
    <w:rsid w:val="001D2F88"/>
    <w:rsid w:val="002421E2"/>
    <w:rsid w:val="00242312"/>
    <w:rsid w:val="002555A1"/>
    <w:rsid w:val="002556C6"/>
    <w:rsid w:val="0027085B"/>
    <w:rsid w:val="002762E1"/>
    <w:rsid w:val="002843A1"/>
    <w:rsid w:val="002B2EB9"/>
    <w:rsid w:val="00301D59"/>
    <w:rsid w:val="00363B36"/>
    <w:rsid w:val="003F172E"/>
    <w:rsid w:val="003F7FC3"/>
    <w:rsid w:val="00406F7A"/>
    <w:rsid w:val="0042313D"/>
    <w:rsid w:val="00441E5E"/>
    <w:rsid w:val="00500B09"/>
    <w:rsid w:val="00505812"/>
    <w:rsid w:val="00561B0D"/>
    <w:rsid w:val="00571CCA"/>
    <w:rsid w:val="00587C16"/>
    <w:rsid w:val="005C59BE"/>
    <w:rsid w:val="005D6419"/>
    <w:rsid w:val="005E38EF"/>
    <w:rsid w:val="006818AD"/>
    <w:rsid w:val="006C0934"/>
    <w:rsid w:val="006C43E5"/>
    <w:rsid w:val="006D3D90"/>
    <w:rsid w:val="00732215"/>
    <w:rsid w:val="00781EED"/>
    <w:rsid w:val="007A0C7B"/>
    <w:rsid w:val="008A138B"/>
    <w:rsid w:val="008A6BAB"/>
    <w:rsid w:val="008E3D6F"/>
    <w:rsid w:val="008F4D41"/>
    <w:rsid w:val="009108F8"/>
    <w:rsid w:val="00956B01"/>
    <w:rsid w:val="009635C2"/>
    <w:rsid w:val="00994D95"/>
    <w:rsid w:val="009F4727"/>
    <w:rsid w:val="00A52017"/>
    <w:rsid w:val="00A64631"/>
    <w:rsid w:val="00AA43FC"/>
    <w:rsid w:val="00AD46EE"/>
    <w:rsid w:val="00B0739D"/>
    <w:rsid w:val="00B40995"/>
    <w:rsid w:val="00B97F79"/>
    <w:rsid w:val="00BC3380"/>
    <w:rsid w:val="00BE1E5C"/>
    <w:rsid w:val="00C44069"/>
    <w:rsid w:val="00C45382"/>
    <w:rsid w:val="00C86561"/>
    <w:rsid w:val="00CA77A1"/>
    <w:rsid w:val="00CE17CA"/>
    <w:rsid w:val="00CF4314"/>
    <w:rsid w:val="00D35EE5"/>
    <w:rsid w:val="00DE6407"/>
    <w:rsid w:val="00E31799"/>
    <w:rsid w:val="00E93AEA"/>
    <w:rsid w:val="00EA3CC9"/>
    <w:rsid w:val="00EC32CD"/>
    <w:rsid w:val="00ED173E"/>
    <w:rsid w:val="00F05789"/>
    <w:rsid w:val="00F11EB2"/>
    <w:rsid w:val="00F4633E"/>
    <w:rsid w:val="00F54034"/>
    <w:rsid w:val="00F95ACC"/>
    <w:rsid w:val="00FA79AA"/>
    <w:rsid w:val="00FC02D3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5015"/>
  <w15:chartTrackingRefBased/>
  <w15:docId w15:val="{C64375F6-67DF-4B34-A84E-BF14EBEF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ph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phChar"/>
    <w:qFormat/>
    <w:rsid w:val="00505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Normal bullet 2 Char,Forth level Char,List1 Char,List Paragraph11 Char,Listă colorată - Accentuare 11 Char,Bullet Char"/>
    <w:link w:val="ListParagraph"/>
    <w:qFormat/>
    <w:rsid w:val="001D2F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jclu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jclu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FA57-64BE-4BE9-AD7C-135FC082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567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Camelia Tamas</cp:lastModifiedBy>
  <cp:revision>53</cp:revision>
  <cp:lastPrinted>2019-12-11T07:21:00Z</cp:lastPrinted>
  <dcterms:created xsi:type="dcterms:W3CDTF">2017-01-04T10:22:00Z</dcterms:created>
  <dcterms:modified xsi:type="dcterms:W3CDTF">2025-07-14T11:04:00Z</dcterms:modified>
</cp:coreProperties>
</file>