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57414" w14:textId="77777777" w:rsidR="00AA5F3F" w:rsidRPr="00EA5ED1" w:rsidRDefault="00AA5F3F" w:rsidP="00EA5ED1">
      <w:pPr>
        <w:rPr>
          <w:rFonts w:ascii="Montserrat Light" w:hAnsi="Montserrat Light"/>
          <w:noProof/>
          <w:lang w:val="ro-RO"/>
        </w:rPr>
      </w:pPr>
      <w:bookmarkStart w:id="0" w:name="_Hlk92362437"/>
      <w:bookmarkStart w:id="1" w:name="OLE_LINK20"/>
      <w:bookmarkStart w:id="2" w:name="OLE_LINK21"/>
      <w:bookmarkStart w:id="3" w:name="OLE_LINK22"/>
      <w:bookmarkStart w:id="4" w:name="OLE_LINK15"/>
      <w:bookmarkStart w:id="5" w:name="OLE_LINK16"/>
      <w:bookmarkStart w:id="6" w:name="OLE_LINK19"/>
    </w:p>
    <w:p w14:paraId="60E79AE8" w14:textId="37A78382" w:rsidR="00EA5ED1" w:rsidRPr="00EA5ED1" w:rsidRDefault="00C606B8" w:rsidP="00EA5ED1">
      <w:pPr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>Anexa</w:t>
      </w:r>
      <w:r w:rsidR="00EA5ED1" w:rsidRPr="00EA5ED1">
        <w:rPr>
          <w:rFonts w:ascii="Montserrat Light" w:hAnsi="Montserrat Light"/>
          <w:noProof/>
          <w:lang w:val="ro-RO"/>
        </w:rPr>
        <w:t xml:space="preserve"> </w:t>
      </w:r>
      <w:r w:rsidR="00EA5ED1" w:rsidRPr="00EA5ED1">
        <w:rPr>
          <w:rFonts w:ascii="Montserrat Light" w:hAnsi="Montserrat Light"/>
          <w:b/>
          <w:bCs/>
          <w:noProof/>
          <w:lang w:val="ro-RO"/>
        </w:rPr>
        <w:t>l</w:t>
      </w:r>
      <w:r>
        <w:rPr>
          <w:rFonts w:ascii="Montserrat Light" w:hAnsi="Montserrat Light"/>
          <w:b/>
          <w:bCs/>
          <w:noProof/>
          <w:lang w:val="ro-RO"/>
        </w:rPr>
        <w:t>a Referatul de aprobare nr</w:t>
      </w:r>
      <w:r w:rsidRPr="004930FE">
        <w:rPr>
          <w:rFonts w:ascii="Montserrat Light" w:hAnsi="Montserrat Light"/>
          <w:b/>
          <w:bCs/>
          <w:noProof/>
          <w:lang w:val="ro-RO"/>
        </w:rPr>
        <w:t xml:space="preserve">. </w:t>
      </w:r>
      <w:r w:rsidR="004930FE" w:rsidRPr="004930FE">
        <w:rPr>
          <w:rFonts w:ascii="Montserrat Light" w:hAnsi="Montserrat Light"/>
          <w:b/>
          <w:bCs/>
          <w:noProof/>
          <w:lang w:val="ro-RO"/>
        </w:rPr>
        <w:t>32</w:t>
      </w:r>
      <w:r w:rsidRPr="004930FE">
        <w:rPr>
          <w:rFonts w:ascii="Montserrat Light" w:hAnsi="Montserrat Light"/>
          <w:b/>
          <w:bCs/>
          <w:noProof/>
          <w:lang w:val="ro-RO"/>
        </w:rPr>
        <w:t>.</w:t>
      </w:r>
      <w:r w:rsidR="004930FE" w:rsidRPr="004930FE">
        <w:rPr>
          <w:rFonts w:ascii="Montserrat Light" w:hAnsi="Montserrat Light"/>
          <w:b/>
          <w:bCs/>
          <w:noProof/>
          <w:lang w:val="ro-RO"/>
        </w:rPr>
        <w:t>532</w:t>
      </w:r>
      <w:r w:rsidRPr="004930FE">
        <w:rPr>
          <w:rFonts w:ascii="Montserrat Light" w:hAnsi="Montserrat Light"/>
          <w:b/>
          <w:bCs/>
          <w:noProof/>
          <w:lang w:val="ro-RO"/>
        </w:rPr>
        <w:t xml:space="preserve"> /2</w:t>
      </w:r>
      <w:r w:rsidR="004930FE" w:rsidRPr="004930FE">
        <w:rPr>
          <w:rFonts w:ascii="Montserrat Light" w:hAnsi="Montserrat Light"/>
          <w:b/>
          <w:bCs/>
          <w:noProof/>
          <w:lang w:val="ro-RO"/>
        </w:rPr>
        <w:t>8</w:t>
      </w:r>
      <w:r w:rsidRPr="004930FE">
        <w:rPr>
          <w:rFonts w:ascii="Montserrat Light" w:hAnsi="Montserrat Light"/>
          <w:b/>
          <w:bCs/>
          <w:noProof/>
          <w:lang w:val="ro-RO"/>
        </w:rPr>
        <w:t>.0</w:t>
      </w:r>
      <w:r w:rsidR="004930FE" w:rsidRPr="004930FE">
        <w:rPr>
          <w:rFonts w:ascii="Montserrat Light" w:hAnsi="Montserrat Light"/>
          <w:b/>
          <w:bCs/>
          <w:noProof/>
          <w:lang w:val="ro-RO"/>
        </w:rPr>
        <w:t>7</w:t>
      </w:r>
      <w:r w:rsidRPr="004930FE">
        <w:rPr>
          <w:rFonts w:ascii="Montserrat Light" w:hAnsi="Montserrat Light"/>
          <w:b/>
          <w:bCs/>
          <w:noProof/>
          <w:lang w:val="ro-RO"/>
        </w:rPr>
        <w:t>.202</w:t>
      </w:r>
      <w:r w:rsidR="004930FE" w:rsidRPr="004930FE">
        <w:rPr>
          <w:rFonts w:ascii="Montserrat Light" w:hAnsi="Montserrat Light"/>
          <w:b/>
          <w:bCs/>
          <w:noProof/>
          <w:lang w:val="ro-RO"/>
        </w:rPr>
        <w:t>5</w:t>
      </w:r>
    </w:p>
    <w:p w14:paraId="302EA09B" w14:textId="77777777" w:rsidR="00EA5ED1" w:rsidRPr="00EA5ED1" w:rsidRDefault="00EA5ED1" w:rsidP="00EA5ED1">
      <w:pPr>
        <w:rPr>
          <w:rFonts w:ascii="Montserrat Light" w:hAnsi="Montserrat Light"/>
          <w:b/>
          <w:bCs/>
          <w:noProof/>
          <w:lang w:val="ro-RO"/>
        </w:rPr>
      </w:pPr>
    </w:p>
    <w:p w14:paraId="1B6D9D61" w14:textId="6ACD681C" w:rsidR="00EA5ED1" w:rsidRPr="00EA5ED1" w:rsidRDefault="00EA5ED1" w:rsidP="0021171E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EA5ED1">
        <w:rPr>
          <w:rFonts w:ascii="Montserrat Light" w:hAnsi="Montserrat Light"/>
          <w:b/>
          <w:bCs/>
          <w:noProof/>
          <w:lang w:val="ro-RO"/>
        </w:rPr>
        <w:t>T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A5ED1">
        <w:rPr>
          <w:rFonts w:ascii="Montserrat Light" w:hAnsi="Montserrat Light"/>
          <w:b/>
          <w:bCs/>
          <w:noProof/>
          <w:lang w:val="ro-RO"/>
        </w:rPr>
        <w:t>A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A5ED1">
        <w:rPr>
          <w:rFonts w:ascii="Montserrat Light" w:hAnsi="Montserrat Light"/>
          <w:b/>
          <w:bCs/>
          <w:noProof/>
          <w:lang w:val="ro-RO"/>
        </w:rPr>
        <w:t>B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A5ED1">
        <w:rPr>
          <w:rFonts w:ascii="Montserrat Light" w:hAnsi="Montserrat Light"/>
          <w:b/>
          <w:bCs/>
          <w:noProof/>
          <w:lang w:val="ro-RO"/>
        </w:rPr>
        <w:t>E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A5ED1">
        <w:rPr>
          <w:rFonts w:ascii="Montserrat Light" w:hAnsi="Montserrat Light"/>
          <w:b/>
          <w:bCs/>
          <w:noProof/>
          <w:lang w:val="ro-RO"/>
        </w:rPr>
        <w:t>L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EA5ED1">
        <w:rPr>
          <w:rFonts w:ascii="Montserrat Light" w:hAnsi="Montserrat Light"/>
          <w:b/>
          <w:bCs/>
          <w:noProof/>
          <w:lang w:val="ro-RO"/>
        </w:rPr>
        <w:t xml:space="preserve"> C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A5ED1">
        <w:rPr>
          <w:rFonts w:ascii="Montserrat Light" w:hAnsi="Montserrat Light"/>
          <w:b/>
          <w:bCs/>
          <w:noProof/>
          <w:lang w:val="ro-RO"/>
        </w:rPr>
        <w:t>O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A5ED1">
        <w:rPr>
          <w:rFonts w:ascii="Montserrat Light" w:hAnsi="Montserrat Light"/>
          <w:b/>
          <w:bCs/>
          <w:noProof/>
          <w:lang w:val="ro-RO"/>
        </w:rPr>
        <w:t>M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A5ED1">
        <w:rPr>
          <w:rFonts w:ascii="Montserrat Light" w:hAnsi="Montserrat Light"/>
          <w:b/>
          <w:bCs/>
          <w:noProof/>
          <w:lang w:val="ro-RO"/>
        </w:rPr>
        <w:t>P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A5ED1">
        <w:rPr>
          <w:rFonts w:ascii="Montserrat Light" w:hAnsi="Montserrat Light"/>
          <w:b/>
          <w:bCs/>
          <w:noProof/>
          <w:lang w:val="ro-RO"/>
        </w:rPr>
        <w:t>A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A5ED1">
        <w:rPr>
          <w:rFonts w:ascii="Montserrat Light" w:hAnsi="Montserrat Light"/>
          <w:b/>
          <w:bCs/>
          <w:noProof/>
          <w:lang w:val="ro-RO"/>
        </w:rPr>
        <w:t>R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A5ED1">
        <w:rPr>
          <w:rFonts w:ascii="Montserrat Light" w:hAnsi="Montserrat Light"/>
          <w:b/>
          <w:bCs/>
          <w:noProof/>
          <w:lang w:val="ro-RO"/>
        </w:rPr>
        <w:t>A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A5ED1">
        <w:rPr>
          <w:rFonts w:ascii="Montserrat Light" w:hAnsi="Montserrat Light"/>
          <w:b/>
          <w:bCs/>
          <w:noProof/>
          <w:lang w:val="ro-RO"/>
        </w:rPr>
        <w:t>T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A5ED1">
        <w:rPr>
          <w:rFonts w:ascii="Montserrat Light" w:hAnsi="Montserrat Light"/>
          <w:b/>
          <w:bCs/>
          <w:noProof/>
          <w:lang w:val="ro-RO"/>
        </w:rPr>
        <w:t>I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A5ED1">
        <w:rPr>
          <w:rFonts w:ascii="Montserrat Light" w:hAnsi="Montserrat Light"/>
          <w:b/>
          <w:bCs/>
          <w:noProof/>
          <w:lang w:val="ro-RO"/>
        </w:rPr>
        <w:t>V</w:t>
      </w:r>
    </w:p>
    <w:p w14:paraId="716E9828" w14:textId="77777777" w:rsidR="00EA5ED1" w:rsidRPr="00EA5ED1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649"/>
        <w:gridCol w:w="4591"/>
        <w:gridCol w:w="4820"/>
        <w:gridCol w:w="4965"/>
      </w:tblGrid>
      <w:tr w:rsidR="00392748" w:rsidRPr="005E6C1F" w14:paraId="508A0B71" w14:textId="77777777" w:rsidTr="00C606B8">
        <w:tc>
          <w:tcPr>
            <w:tcW w:w="649" w:type="dxa"/>
          </w:tcPr>
          <w:p w14:paraId="3AD030D1" w14:textId="0D566EBB" w:rsidR="00EA5ED1" w:rsidRPr="005E6C1F" w:rsidRDefault="00BD27F0" w:rsidP="00CF45E7">
            <w:pPr>
              <w:rPr>
                <w:rFonts w:ascii="Montserrat" w:hAnsi="Montserrat"/>
                <w:noProof/>
                <w:lang w:val="ro-RO"/>
              </w:rPr>
            </w:pPr>
            <w:bookmarkStart w:id="7" w:name="_Hlk203038637"/>
            <w:r w:rsidRPr="005E6C1F">
              <w:rPr>
                <w:rFonts w:ascii="Montserrat" w:hAnsi="Montserrat"/>
                <w:noProof/>
                <w:lang w:val="ro-RO"/>
              </w:rPr>
              <w:t>Nr.</w:t>
            </w:r>
          </w:p>
          <w:p w14:paraId="5FED862F" w14:textId="18CA38AC" w:rsidR="00EA5ED1" w:rsidRPr="005E6C1F" w:rsidRDefault="00BD27F0" w:rsidP="00CF45E7">
            <w:pPr>
              <w:rPr>
                <w:rFonts w:ascii="Montserrat" w:hAnsi="Montserrat"/>
                <w:noProof/>
                <w:lang w:val="ro-RO"/>
              </w:rPr>
            </w:pPr>
            <w:r w:rsidRPr="005E6C1F">
              <w:rPr>
                <w:rFonts w:ascii="Montserrat" w:hAnsi="Montserrat"/>
                <w:noProof/>
                <w:lang w:val="ro-RO"/>
              </w:rPr>
              <w:t>crt.</w:t>
            </w:r>
          </w:p>
        </w:tc>
        <w:tc>
          <w:tcPr>
            <w:tcW w:w="4591" w:type="dxa"/>
          </w:tcPr>
          <w:p w14:paraId="3641A51F" w14:textId="0984E017" w:rsidR="00EA5ED1" w:rsidRPr="005E6C1F" w:rsidRDefault="00BD27F0" w:rsidP="00CF45E7">
            <w:pPr>
              <w:rPr>
                <w:rFonts w:ascii="Montserrat" w:hAnsi="Montserrat"/>
                <w:noProof/>
                <w:lang w:val="ro-RO"/>
              </w:rPr>
            </w:pPr>
            <w:r w:rsidRPr="005E6C1F">
              <w:rPr>
                <w:rFonts w:ascii="Montserrat" w:hAnsi="Montserrat"/>
                <w:noProof/>
                <w:lang w:val="ro-RO"/>
              </w:rPr>
              <w:t>Text actual</w:t>
            </w:r>
          </w:p>
        </w:tc>
        <w:tc>
          <w:tcPr>
            <w:tcW w:w="4820" w:type="dxa"/>
          </w:tcPr>
          <w:p w14:paraId="0F686D42" w14:textId="4511714C" w:rsidR="00EA5ED1" w:rsidRPr="005E6C1F" w:rsidRDefault="00BD27F0" w:rsidP="00CF45E7">
            <w:pPr>
              <w:rPr>
                <w:rFonts w:ascii="Montserrat" w:hAnsi="Montserrat"/>
                <w:noProof/>
                <w:lang w:val="ro-RO"/>
              </w:rPr>
            </w:pPr>
            <w:r w:rsidRPr="005E6C1F">
              <w:rPr>
                <w:rFonts w:ascii="Montserrat" w:hAnsi="Montserrat"/>
                <w:noProof/>
                <w:lang w:val="ro-RO"/>
              </w:rPr>
              <w:t>Text propus</w:t>
            </w:r>
          </w:p>
        </w:tc>
        <w:tc>
          <w:tcPr>
            <w:tcW w:w="4965" w:type="dxa"/>
          </w:tcPr>
          <w:p w14:paraId="34342C08" w14:textId="3F3D4AA8" w:rsidR="00EA5ED1" w:rsidRPr="005E6C1F" w:rsidRDefault="00BD27F0" w:rsidP="00BD27F0">
            <w:pPr>
              <w:rPr>
                <w:rFonts w:ascii="Montserrat" w:hAnsi="Montserrat"/>
                <w:noProof/>
                <w:lang w:val="ro-RO"/>
              </w:rPr>
            </w:pPr>
            <w:r w:rsidRPr="005E6C1F">
              <w:rPr>
                <w:rFonts w:ascii="Montserrat" w:hAnsi="Montserrat"/>
                <w:noProof/>
                <w:lang w:val="ro-RO"/>
              </w:rPr>
              <w:t>Argumente/motivație</w:t>
            </w:r>
          </w:p>
        </w:tc>
      </w:tr>
      <w:tr w:rsidR="00392748" w:rsidRPr="005E6C1F" w14:paraId="12AA2762" w14:textId="77777777" w:rsidTr="00C606B8">
        <w:tc>
          <w:tcPr>
            <w:tcW w:w="649" w:type="dxa"/>
          </w:tcPr>
          <w:p w14:paraId="5AE5D467" w14:textId="77777777" w:rsidR="00392748" w:rsidRPr="005E6C1F" w:rsidRDefault="00392748" w:rsidP="004B1E7B">
            <w:pPr>
              <w:jc w:val="center"/>
              <w:rPr>
                <w:rFonts w:ascii="Montserrat" w:hAnsi="Montserrat"/>
                <w:noProof/>
                <w:lang w:val="ro-RO"/>
              </w:rPr>
            </w:pPr>
            <w:r w:rsidRPr="005E6C1F">
              <w:rPr>
                <w:rFonts w:ascii="Montserrat" w:hAnsi="Montserrat"/>
                <w:noProof/>
                <w:lang w:val="ro-RO"/>
              </w:rPr>
              <w:t>1.</w:t>
            </w:r>
          </w:p>
        </w:tc>
        <w:tc>
          <w:tcPr>
            <w:tcW w:w="4591" w:type="dxa"/>
          </w:tcPr>
          <w:p w14:paraId="5FDCE6A1" w14:textId="4B203B69" w:rsidR="00392748" w:rsidRPr="005E6C1F" w:rsidRDefault="00392748" w:rsidP="00CF45E7">
            <w:pPr>
              <w:jc w:val="both"/>
              <w:rPr>
                <w:rFonts w:ascii="Montserrat" w:hAnsi="Montserrat"/>
                <w:noProof/>
                <w:lang w:val="ro-RO"/>
              </w:rPr>
            </w:pPr>
            <w:r w:rsidRPr="005E6C1F">
              <w:rPr>
                <w:rFonts w:ascii="Montserrat" w:hAnsi="Montserrat"/>
                <w:lang w:val="pt-PT"/>
              </w:rPr>
              <w:t xml:space="preserve">1. </w:t>
            </w:r>
            <w:r w:rsidRPr="005E6C1F">
              <w:rPr>
                <w:rFonts w:ascii="Montserrat" w:hAnsi="Montserrat"/>
                <w:lang w:val="ro-RO"/>
              </w:rPr>
              <w:t>Acces pe pistă de atletism exterioară - 6,72 lei/pers/oră, plus TVA</w:t>
            </w:r>
          </w:p>
        </w:tc>
        <w:tc>
          <w:tcPr>
            <w:tcW w:w="4820" w:type="dxa"/>
          </w:tcPr>
          <w:p w14:paraId="6AC5BA75" w14:textId="7DB2EA26" w:rsidR="00392748" w:rsidRPr="005E6C1F" w:rsidRDefault="00392748" w:rsidP="0021171E">
            <w:pPr>
              <w:rPr>
                <w:rFonts w:ascii="Montserrat" w:hAnsi="Montserrat"/>
                <w:noProof/>
                <w:lang w:val="ro-RO"/>
              </w:rPr>
            </w:pPr>
            <w:r w:rsidRPr="005E6C1F">
              <w:rPr>
                <w:rFonts w:ascii="Montserrat" w:hAnsi="Montserrat"/>
                <w:lang w:val="pt-PT"/>
              </w:rPr>
              <w:t xml:space="preserve">1. </w:t>
            </w:r>
            <w:r w:rsidRPr="005E6C1F">
              <w:rPr>
                <w:rFonts w:ascii="Montserrat" w:hAnsi="Montserrat"/>
                <w:lang w:val="ro-RO"/>
              </w:rPr>
              <w:t>Acces pe pistă de atletism exterioară - 6,61 lei/pers/oră, plus TVA</w:t>
            </w:r>
          </w:p>
        </w:tc>
        <w:tc>
          <w:tcPr>
            <w:tcW w:w="4965" w:type="dxa"/>
            <w:vMerge w:val="restart"/>
          </w:tcPr>
          <w:p w14:paraId="4984E766" w14:textId="77777777" w:rsidR="00392748" w:rsidRPr="005E6C1F" w:rsidRDefault="00392748" w:rsidP="00CF45E7">
            <w:pPr>
              <w:jc w:val="both"/>
              <w:rPr>
                <w:rFonts w:ascii="Montserrat" w:hAnsi="Montserrat"/>
                <w:noProof/>
                <w:lang w:val="ro-RO"/>
              </w:rPr>
            </w:pPr>
          </w:p>
          <w:p w14:paraId="515DC71D" w14:textId="77777777" w:rsidR="00392748" w:rsidRPr="005E6C1F" w:rsidRDefault="00392748" w:rsidP="00CF45E7">
            <w:pPr>
              <w:jc w:val="both"/>
              <w:rPr>
                <w:rFonts w:ascii="Montserrat" w:hAnsi="Montserrat"/>
                <w:noProof/>
                <w:lang w:val="ro-RO"/>
              </w:rPr>
            </w:pPr>
          </w:p>
          <w:p w14:paraId="173E276F" w14:textId="77777777" w:rsidR="00392748" w:rsidRPr="005E6C1F" w:rsidRDefault="00392748" w:rsidP="00CF45E7">
            <w:pPr>
              <w:jc w:val="both"/>
              <w:rPr>
                <w:rFonts w:ascii="Montserrat" w:hAnsi="Montserrat"/>
                <w:noProof/>
                <w:lang w:val="ro-RO"/>
              </w:rPr>
            </w:pPr>
          </w:p>
          <w:p w14:paraId="0E984127" w14:textId="77777777" w:rsidR="00392748" w:rsidRPr="005E6C1F" w:rsidRDefault="00392748" w:rsidP="00CF45E7">
            <w:pPr>
              <w:jc w:val="both"/>
              <w:rPr>
                <w:rFonts w:ascii="Montserrat" w:hAnsi="Montserrat"/>
                <w:noProof/>
                <w:lang w:val="ro-RO"/>
              </w:rPr>
            </w:pPr>
          </w:p>
          <w:p w14:paraId="0DAD37E2" w14:textId="77777777" w:rsidR="00392748" w:rsidRPr="005E6C1F" w:rsidRDefault="00392748" w:rsidP="00CF45E7">
            <w:pPr>
              <w:jc w:val="both"/>
              <w:rPr>
                <w:rFonts w:ascii="Montserrat" w:hAnsi="Montserrat"/>
                <w:noProof/>
                <w:lang w:val="ro-RO"/>
              </w:rPr>
            </w:pPr>
          </w:p>
          <w:p w14:paraId="0F3FAF23" w14:textId="77777777" w:rsidR="00392748" w:rsidRPr="005E6C1F" w:rsidRDefault="00392748" w:rsidP="00CF45E7">
            <w:pPr>
              <w:jc w:val="both"/>
              <w:rPr>
                <w:rFonts w:ascii="Montserrat" w:hAnsi="Montserrat"/>
                <w:noProof/>
                <w:lang w:val="ro-RO"/>
              </w:rPr>
            </w:pPr>
          </w:p>
          <w:p w14:paraId="5078C3DE" w14:textId="79AFF11A" w:rsidR="00D64F97" w:rsidRDefault="00392748" w:rsidP="00CF45E7">
            <w:pPr>
              <w:jc w:val="both"/>
              <w:rPr>
                <w:rFonts w:ascii="Montserrat" w:hAnsi="Montserrat"/>
                <w:noProof/>
                <w:lang w:val="ro-RO"/>
              </w:rPr>
            </w:pPr>
            <w:r w:rsidRPr="005E6C1F">
              <w:rPr>
                <w:rFonts w:ascii="Montserrat" w:hAnsi="Montserrat"/>
                <w:noProof/>
                <w:lang w:val="ro-RO"/>
              </w:rPr>
              <w:t>În contextul modificării legislative prin care cota standard a taxei pe valoarea adăugată (TVA) a fost majorată de la 19% la 21%, propunem ajustarea acestor tarife</w:t>
            </w:r>
            <w:r w:rsidR="006B1BCB" w:rsidRPr="005E6C1F">
              <w:rPr>
                <w:rFonts w:ascii="Montserrat" w:hAnsi="Montserrat"/>
                <w:noProof/>
                <w:lang w:val="ro-RO"/>
              </w:rPr>
              <w:t xml:space="preserve"> prin reducerea bazei de</w:t>
            </w:r>
            <w:r w:rsidR="006F06BE">
              <w:rPr>
                <w:rFonts w:ascii="Montserrat" w:hAnsi="Montserrat"/>
                <w:noProof/>
                <w:lang w:val="ro-RO"/>
              </w:rPr>
              <w:t xml:space="preserve"> impozitare</w:t>
            </w:r>
            <w:r w:rsidRPr="005E6C1F">
              <w:rPr>
                <w:rFonts w:ascii="Montserrat" w:hAnsi="Montserrat"/>
                <w:noProof/>
                <w:lang w:val="ro-RO"/>
              </w:rPr>
              <w:t>.  Ajustarea, este necesară pentru menținerea tarifelor finale (cu TVA inclus) la un nivel rotunjit, fără zecimale. Această măsură</w:t>
            </w:r>
            <w:r w:rsidR="00D64F97">
              <w:rPr>
                <w:rFonts w:ascii="Montserrat" w:hAnsi="Montserrat"/>
                <w:noProof/>
                <w:lang w:val="ro-RO"/>
              </w:rPr>
              <w:t xml:space="preserve"> este de natură tehnică întrucât tonomatele de parcare, din parcarea subterană a stadionului Cluj Arena, nu au funcția de a da rest  în subdiviziuni monetare.</w:t>
            </w:r>
          </w:p>
          <w:p w14:paraId="3E8F1875" w14:textId="4113DF75" w:rsidR="00392748" w:rsidRPr="005E6C1F" w:rsidRDefault="008E4871" w:rsidP="0021171E">
            <w:pPr>
              <w:jc w:val="both"/>
              <w:rPr>
                <w:rFonts w:ascii="Montserrat" w:hAnsi="Montserrat"/>
                <w:noProof/>
                <w:lang w:val="ro-RO"/>
              </w:rPr>
            </w:pPr>
            <w:r w:rsidRPr="008E4871">
              <w:rPr>
                <w:rFonts w:ascii="Montserrat" w:hAnsi="Montserrat"/>
                <w:noProof/>
                <w:color w:val="EE0000"/>
              </w:rPr>
              <w:t> </w:t>
            </w:r>
            <w:r w:rsidRPr="000A64A6">
              <w:rPr>
                <w:rFonts w:ascii="Montserrat" w:hAnsi="Montserrat"/>
                <w:noProof/>
                <w:color w:val="000000" w:themeColor="text1"/>
              </w:rPr>
              <w:t xml:space="preserve">Potrivit reglementarilor din </w:t>
            </w:r>
            <w:r w:rsidR="00CD3DC8">
              <w:rPr>
                <w:rFonts w:ascii="Montserrat" w:hAnsi="Montserrat"/>
                <w:noProof/>
                <w:color w:val="000000" w:themeColor="text1"/>
              </w:rPr>
              <w:t>HG nr. 1/2016, pct.11 ali. (n) “</w:t>
            </w:r>
            <w:r w:rsidR="00CD3DC8" w:rsidRPr="00CD3DC8">
              <w:rPr>
                <w:rFonts w:ascii="Montserrat" w:hAnsi="Montserrat"/>
                <w:noProof/>
                <w:color w:val="000000" w:themeColor="text1"/>
              </w:rPr>
              <w:t>rotunjire</w:t>
            </w:r>
            <w:r w:rsidR="00CD3DC8" w:rsidRPr="00CD3DC8">
              <w:rPr>
                <w:rFonts w:ascii="Montserrat" w:hAnsi="Montserrat"/>
                <w:b/>
                <w:bCs/>
                <w:noProof/>
                <w:color w:val="000000" w:themeColor="text1"/>
              </w:rPr>
              <w:t xml:space="preserve"> </w:t>
            </w:r>
            <w:r w:rsidR="00CD3DC8" w:rsidRPr="00CD3DC8">
              <w:rPr>
                <w:rFonts w:ascii="Montserrat" w:hAnsi="Montserrat"/>
                <w:noProof/>
                <w:color w:val="000000" w:themeColor="text1"/>
              </w:rPr>
              <w:t xml:space="preserve">- operaţiune de stabilire a sumelor datorate bugetelor locale la nivel de leu, fără subdiviziuni, prin reducere când fracţiunile în bani sunt mai mici de 50 de bani şi prin majorare când </w:t>
            </w:r>
            <w:r w:rsidR="00CD3DC8" w:rsidRPr="00CD3DC8">
              <w:rPr>
                <w:rFonts w:ascii="Montserrat" w:hAnsi="Montserrat"/>
                <w:noProof/>
                <w:color w:val="000000" w:themeColor="text1"/>
              </w:rPr>
              <w:lastRenderedPageBreak/>
              <w:t>fracţiunile în bani sunt de 50 de bani sau mai mari.</w:t>
            </w:r>
            <w:r w:rsidR="00CD3DC8">
              <w:rPr>
                <w:rFonts w:ascii="Montserrat" w:hAnsi="Montserrat"/>
                <w:noProof/>
                <w:color w:val="000000" w:themeColor="text1"/>
              </w:rPr>
              <w:t>”</w:t>
            </w:r>
          </w:p>
        </w:tc>
      </w:tr>
      <w:tr w:rsidR="00392748" w:rsidRPr="005E6C1F" w14:paraId="2BA9B5B7" w14:textId="77777777" w:rsidTr="00C606B8">
        <w:tc>
          <w:tcPr>
            <w:tcW w:w="649" w:type="dxa"/>
          </w:tcPr>
          <w:p w14:paraId="24B59D24" w14:textId="77777777" w:rsidR="00392748" w:rsidRPr="005E6C1F" w:rsidRDefault="00392748" w:rsidP="00CF45E7">
            <w:pPr>
              <w:jc w:val="center"/>
              <w:rPr>
                <w:rFonts w:ascii="Montserrat" w:hAnsi="Montserrat"/>
                <w:noProof/>
                <w:lang w:val="ro-RO"/>
              </w:rPr>
            </w:pPr>
            <w:r w:rsidRPr="005E6C1F">
              <w:rPr>
                <w:rFonts w:ascii="Montserrat" w:hAnsi="Montserrat"/>
                <w:noProof/>
                <w:lang w:val="ro-RO"/>
              </w:rPr>
              <w:t>2</w:t>
            </w:r>
          </w:p>
        </w:tc>
        <w:tc>
          <w:tcPr>
            <w:tcW w:w="4591" w:type="dxa"/>
          </w:tcPr>
          <w:p w14:paraId="2C7B029A" w14:textId="13437C23" w:rsidR="00392748" w:rsidRPr="005E6C1F" w:rsidRDefault="00392748" w:rsidP="004B1E7B">
            <w:pPr>
              <w:jc w:val="both"/>
              <w:rPr>
                <w:rFonts w:ascii="Montserrat" w:hAnsi="Montserrat"/>
                <w:noProof/>
                <w:lang w:val="ro-RO"/>
              </w:rPr>
            </w:pPr>
            <w:r w:rsidRPr="005E6C1F">
              <w:rPr>
                <w:rFonts w:ascii="Montserrat" w:hAnsi="Montserrat"/>
                <w:noProof/>
                <w:lang w:val="ro-RO"/>
              </w:rPr>
              <w:t xml:space="preserve">2. </w:t>
            </w:r>
            <w:r w:rsidRPr="005E6C1F">
              <w:rPr>
                <w:rFonts w:ascii="Montserrat" w:hAnsi="Montserrat"/>
                <w:lang w:val="ro-RO"/>
              </w:rPr>
              <w:t>Abonament pistă atletism exterioară - 58,82 lei/pers/lună, plus TVA”</w:t>
            </w:r>
          </w:p>
        </w:tc>
        <w:tc>
          <w:tcPr>
            <w:tcW w:w="4820" w:type="dxa"/>
          </w:tcPr>
          <w:p w14:paraId="3C16036C" w14:textId="1326F74B" w:rsidR="00392748" w:rsidRPr="005E6C1F" w:rsidRDefault="00392748" w:rsidP="004B1E7B">
            <w:pPr>
              <w:jc w:val="both"/>
              <w:rPr>
                <w:rFonts w:ascii="Montserrat" w:hAnsi="Montserrat"/>
                <w:noProof/>
                <w:lang w:val="ro-RO"/>
              </w:rPr>
            </w:pPr>
            <w:r w:rsidRPr="005E6C1F">
              <w:rPr>
                <w:rFonts w:ascii="Montserrat" w:hAnsi="Montserrat"/>
                <w:noProof/>
                <w:lang w:val="ro-RO"/>
              </w:rPr>
              <w:t>2. Abonament pistă atletism exterioară - 57,85 lei/pers/lună, plus TVA”</w:t>
            </w:r>
          </w:p>
          <w:p w14:paraId="061F9AC0" w14:textId="77777777" w:rsidR="00392748" w:rsidRPr="005E6C1F" w:rsidRDefault="00392748" w:rsidP="004B1E7B">
            <w:pPr>
              <w:jc w:val="both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4965" w:type="dxa"/>
            <w:vMerge/>
          </w:tcPr>
          <w:p w14:paraId="05807233" w14:textId="1AD1CBF2" w:rsidR="00392748" w:rsidRPr="005E6C1F" w:rsidRDefault="00392748" w:rsidP="0021171E">
            <w:pPr>
              <w:jc w:val="both"/>
              <w:rPr>
                <w:rFonts w:ascii="Montserrat" w:hAnsi="Montserrat"/>
                <w:noProof/>
                <w:lang w:val="ro-RO"/>
              </w:rPr>
            </w:pPr>
          </w:p>
        </w:tc>
      </w:tr>
      <w:tr w:rsidR="00392748" w:rsidRPr="005E6C1F" w14:paraId="1A41B104" w14:textId="77777777" w:rsidTr="00C606B8">
        <w:tc>
          <w:tcPr>
            <w:tcW w:w="649" w:type="dxa"/>
          </w:tcPr>
          <w:p w14:paraId="28AD073F" w14:textId="77777777" w:rsidR="00392748" w:rsidRPr="005E6C1F" w:rsidRDefault="00392748" w:rsidP="00CF45E7">
            <w:pPr>
              <w:jc w:val="center"/>
              <w:rPr>
                <w:rFonts w:ascii="Montserrat" w:hAnsi="Montserrat"/>
                <w:noProof/>
                <w:lang w:val="ro-RO"/>
              </w:rPr>
            </w:pPr>
            <w:r w:rsidRPr="005E6C1F">
              <w:rPr>
                <w:rFonts w:ascii="Montserrat" w:hAnsi="Montserrat"/>
                <w:noProof/>
                <w:lang w:val="ro-RO"/>
              </w:rPr>
              <w:t>3.</w:t>
            </w:r>
          </w:p>
          <w:p w14:paraId="10FBC698" w14:textId="77777777" w:rsidR="00392748" w:rsidRPr="005E6C1F" w:rsidRDefault="00392748" w:rsidP="00CF45E7">
            <w:pPr>
              <w:jc w:val="center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4591" w:type="dxa"/>
          </w:tcPr>
          <w:p w14:paraId="25FE6C5E" w14:textId="4CCA76C5" w:rsidR="00392748" w:rsidRPr="005E6C1F" w:rsidRDefault="00392748" w:rsidP="008A683D">
            <w:pPr>
              <w:jc w:val="both"/>
              <w:rPr>
                <w:rFonts w:ascii="Montserrat" w:hAnsi="Montserrat"/>
                <w:noProof/>
                <w:lang w:val="ro-RO"/>
              </w:rPr>
            </w:pPr>
            <w:r w:rsidRPr="005E6C1F">
              <w:rPr>
                <w:rFonts w:ascii="Montserrat" w:hAnsi="Montserrat"/>
                <w:lang w:val="ro-RO"/>
              </w:rPr>
              <w:t>3. Tur turistic, inclusiv vestiare - 5,89 lei/tur/pers, plus TVA</w:t>
            </w:r>
          </w:p>
        </w:tc>
        <w:tc>
          <w:tcPr>
            <w:tcW w:w="4820" w:type="dxa"/>
          </w:tcPr>
          <w:p w14:paraId="34F11DE1" w14:textId="20D87325" w:rsidR="00392748" w:rsidRPr="005E6C1F" w:rsidRDefault="00392748" w:rsidP="004B1E7B">
            <w:pPr>
              <w:jc w:val="both"/>
              <w:rPr>
                <w:rFonts w:ascii="Montserrat" w:hAnsi="Montserrat"/>
                <w:noProof/>
                <w:lang w:val="en-US"/>
              </w:rPr>
            </w:pPr>
            <w:r w:rsidRPr="005E6C1F">
              <w:rPr>
                <w:rFonts w:ascii="Montserrat" w:hAnsi="Montserrat"/>
                <w:noProof/>
                <w:lang w:val="ro-RO"/>
              </w:rPr>
              <w:t>3. Tur turistic, inclusiv vestiare - 5,79 lei/tur/pers, plus TVA</w:t>
            </w:r>
            <w:r w:rsidRPr="005E6C1F">
              <w:rPr>
                <w:rFonts w:ascii="Montserrat" w:hAnsi="Montserrat"/>
                <w:noProof/>
                <w:lang w:val="en-US"/>
              </w:rPr>
              <w:t>”.</w:t>
            </w:r>
          </w:p>
          <w:p w14:paraId="2C902000" w14:textId="0173DAF2" w:rsidR="00392748" w:rsidRPr="005E6C1F" w:rsidRDefault="00392748" w:rsidP="008A683D">
            <w:pPr>
              <w:jc w:val="both"/>
              <w:rPr>
                <w:rFonts w:ascii="Montserrat" w:hAnsi="Montserrat"/>
                <w:noProof/>
                <w:lang w:val="ro-RO"/>
              </w:rPr>
            </w:pPr>
          </w:p>
        </w:tc>
        <w:tc>
          <w:tcPr>
            <w:tcW w:w="4965" w:type="dxa"/>
            <w:vMerge/>
          </w:tcPr>
          <w:p w14:paraId="30286F47" w14:textId="1E3E4D06" w:rsidR="00392748" w:rsidRPr="005E6C1F" w:rsidRDefault="00392748" w:rsidP="0021171E">
            <w:pPr>
              <w:jc w:val="both"/>
              <w:rPr>
                <w:rFonts w:ascii="Montserrat" w:hAnsi="Montserrat"/>
                <w:noProof/>
                <w:lang w:val="ro-RO"/>
              </w:rPr>
            </w:pPr>
          </w:p>
        </w:tc>
      </w:tr>
      <w:tr w:rsidR="00392748" w:rsidRPr="005E6C1F" w14:paraId="75ECD75D" w14:textId="77777777" w:rsidTr="00C606B8">
        <w:tc>
          <w:tcPr>
            <w:tcW w:w="649" w:type="dxa"/>
          </w:tcPr>
          <w:p w14:paraId="618DC43A" w14:textId="1A0F1448" w:rsidR="00392748" w:rsidRPr="005E6C1F" w:rsidRDefault="00392748" w:rsidP="00CF45E7">
            <w:pPr>
              <w:jc w:val="center"/>
              <w:rPr>
                <w:rFonts w:ascii="Montserrat" w:hAnsi="Montserrat"/>
                <w:noProof/>
                <w:lang w:val="ro-RO"/>
              </w:rPr>
            </w:pPr>
            <w:r w:rsidRPr="005E6C1F">
              <w:rPr>
                <w:rFonts w:ascii="Montserrat" w:hAnsi="Montserrat"/>
                <w:noProof/>
                <w:lang w:val="ro-RO"/>
              </w:rPr>
              <w:t>4.</w:t>
            </w:r>
          </w:p>
        </w:tc>
        <w:tc>
          <w:tcPr>
            <w:tcW w:w="4591" w:type="dxa"/>
          </w:tcPr>
          <w:p w14:paraId="16ADDFE1" w14:textId="16DB107A" w:rsidR="00392748" w:rsidRPr="005E6C1F" w:rsidRDefault="00392748" w:rsidP="00CF45E7">
            <w:pPr>
              <w:rPr>
                <w:rFonts w:ascii="Montserrat" w:hAnsi="Montserrat" w:cs="Calibri"/>
              </w:rPr>
            </w:pPr>
            <w:r w:rsidRPr="005E6C1F">
              <w:rPr>
                <w:rFonts w:ascii="Montserrat" w:hAnsi="Montserrat"/>
                <w:lang w:val="pt-PT"/>
              </w:rPr>
              <w:t xml:space="preserve">4. </w:t>
            </w:r>
            <w:r w:rsidRPr="005E6C1F">
              <w:rPr>
                <w:rFonts w:ascii="Montserrat" w:hAnsi="Montserrat"/>
                <w:lang w:val="ro-RO"/>
              </w:rPr>
              <w:t>Tur turistic grup minim 10 persoane, inclusiv vestiare - 4,21 lei/tur/pers, plus TVA</w:t>
            </w:r>
            <w:r w:rsidRPr="005E6C1F">
              <w:rPr>
                <w:rFonts w:ascii="Montserrat" w:hAnsi="Montserrat"/>
                <w:lang w:val="pt-PT"/>
              </w:rPr>
              <w:t>”</w:t>
            </w:r>
          </w:p>
        </w:tc>
        <w:tc>
          <w:tcPr>
            <w:tcW w:w="4820" w:type="dxa"/>
          </w:tcPr>
          <w:p w14:paraId="2772896A" w14:textId="7BD31F8B" w:rsidR="00392748" w:rsidRPr="005E6C1F" w:rsidRDefault="00392748" w:rsidP="008A683D">
            <w:pPr>
              <w:jc w:val="both"/>
              <w:rPr>
                <w:rFonts w:ascii="Montserrat" w:hAnsi="Montserrat" w:cs="Calibri"/>
              </w:rPr>
            </w:pPr>
            <w:r w:rsidRPr="005E6C1F">
              <w:rPr>
                <w:rFonts w:ascii="Montserrat" w:hAnsi="Montserrat" w:cs="Calibri"/>
              </w:rPr>
              <w:t>4.</w:t>
            </w:r>
            <w:r w:rsidRPr="005E6C1F">
              <w:rPr>
                <w:rFonts w:ascii="Montserrat" w:hAnsi="Montserrat"/>
                <w:lang w:val="ro-RO"/>
              </w:rPr>
              <w:t xml:space="preserve"> Tur turistic grup minim 10 persoane, inclusiv vestiare - 4,13 lei/tur/pers, plus TVA</w:t>
            </w:r>
          </w:p>
        </w:tc>
        <w:tc>
          <w:tcPr>
            <w:tcW w:w="4965" w:type="dxa"/>
            <w:vMerge/>
          </w:tcPr>
          <w:p w14:paraId="700E76B4" w14:textId="3044EE70" w:rsidR="00392748" w:rsidRPr="005E6C1F" w:rsidRDefault="00392748" w:rsidP="0021171E">
            <w:pPr>
              <w:jc w:val="both"/>
              <w:rPr>
                <w:rFonts w:ascii="Montserrat" w:hAnsi="Montserrat"/>
                <w:noProof/>
                <w:lang w:val="ro-RO"/>
              </w:rPr>
            </w:pPr>
          </w:p>
        </w:tc>
      </w:tr>
      <w:tr w:rsidR="00392748" w:rsidRPr="005E6C1F" w14:paraId="32F8FC6B" w14:textId="77777777" w:rsidTr="00C606B8">
        <w:tc>
          <w:tcPr>
            <w:tcW w:w="649" w:type="dxa"/>
          </w:tcPr>
          <w:p w14:paraId="62D77C6B" w14:textId="6309374D" w:rsidR="00392748" w:rsidRPr="005E6C1F" w:rsidRDefault="00392748" w:rsidP="00CF45E7">
            <w:pPr>
              <w:jc w:val="center"/>
              <w:rPr>
                <w:rFonts w:ascii="Montserrat" w:hAnsi="Montserrat"/>
                <w:noProof/>
                <w:lang w:val="ro-RO"/>
              </w:rPr>
            </w:pPr>
            <w:r w:rsidRPr="005E6C1F">
              <w:rPr>
                <w:rFonts w:ascii="Montserrat" w:hAnsi="Montserrat"/>
                <w:noProof/>
                <w:lang w:val="ro-RO"/>
              </w:rPr>
              <w:t>5.</w:t>
            </w:r>
          </w:p>
        </w:tc>
        <w:tc>
          <w:tcPr>
            <w:tcW w:w="4591" w:type="dxa"/>
          </w:tcPr>
          <w:p w14:paraId="7FCCF753" w14:textId="225DE509" w:rsidR="00392748" w:rsidRPr="005E6C1F" w:rsidRDefault="00392748" w:rsidP="00CF45E7">
            <w:pPr>
              <w:rPr>
                <w:rFonts w:ascii="Montserrat" w:hAnsi="Montserrat"/>
                <w:lang w:val="pt-PT"/>
              </w:rPr>
            </w:pPr>
            <w:r w:rsidRPr="005E6C1F">
              <w:rPr>
                <w:rFonts w:ascii="Montserrat" w:hAnsi="Montserrat"/>
                <w:lang w:val="ro-RO"/>
              </w:rPr>
              <w:t>5. Tur turistic grup elevi – 4,21 lei/tur/pers, plus TVA</w:t>
            </w:r>
          </w:p>
        </w:tc>
        <w:tc>
          <w:tcPr>
            <w:tcW w:w="4820" w:type="dxa"/>
          </w:tcPr>
          <w:p w14:paraId="75391EEA" w14:textId="6D13DDB4" w:rsidR="00392748" w:rsidRPr="005E6C1F" w:rsidRDefault="00392748" w:rsidP="008A683D">
            <w:pPr>
              <w:jc w:val="both"/>
              <w:rPr>
                <w:rFonts w:ascii="Montserrat" w:hAnsi="Montserrat" w:cs="Calibri"/>
              </w:rPr>
            </w:pPr>
            <w:r w:rsidRPr="005E6C1F">
              <w:rPr>
                <w:rFonts w:ascii="Montserrat" w:hAnsi="Montserrat" w:cs="Calibri"/>
              </w:rPr>
              <w:t>5.</w:t>
            </w:r>
            <w:r w:rsidRPr="005E6C1F">
              <w:rPr>
                <w:rFonts w:ascii="Montserrat" w:hAnsi="Montserrat"/>
                <w:lang w:val="pt-PT"/>
              </w:rPr>
              <w:t xml:space="preserve"> </w:t>
            </w:r>
            <w:r w:rsidRPr="005E6C1F">
              <w:rPr>
                <w:rFonts w:ascii="Montserrat" w:hAnsi="Montserrat"/>
                <w:lang w:val="ro-RO"/>
              </w:rPr>
              <w:t>Tur turistic grup elevi – 4,13 lei/tur/pers, plus TVA</w:t>
            </w:r>
          </w:p>
        </w:tc>
        <w:tc>
          <w:tcPr>
            <w:tcW w:w="4965" w:type="dxa"/>
            <w:vMerge/>
          </w:tcPr>
          <w:p w14:paraId="2B63E946" w14:textId="77777777" w:rsidR="00392748" w:rsidRPr="005E6C1F" w:rsidRDefault="00392748" w:rsidP="0021171E">
            <w:pPr>
              <w:jc w:val="both"/>
              <w:rPr>
                <w:rFonts w:ascii="Montserrat" w:hAnsi="Montserrat"/>
                <w:lang w:val="ro-RO"/>
              </w:rPr>
            </w:pPr>
          </w:p>
        </w:tc>
      </w:tr>
      <w:tr w:rsidR="00392748" w:rsidRPr="005E6C1F" w14:paraId="77499CBB" w14:textId="77777777" w:rsidTr="00C606B8">
        <w:tc>
          <w:tcPr>
            <w:tcW w:w="649" w:type="dxa"/>
          </w:tcPr>
          <w:p w14:paraId="720E6287" w14:textId="2F0EEF81" w:rsidR="00392748" w:rsidRPr="005E6C1F" w:rsidRDefault="00392748" w:rsidP="00CF45E7">
            <w:pPr>
              <w:jc w:val="center"/>
              <w:rPr>
                <w:rFonts w:ascii="Montserrat" w:hAnsi="Montserrat"/>
                <w:noProof/>
                <w:lang w:val="ro-RO"/>
              </w:rPr>
            </w:pPr>
            <w:r w:rsidRPr="005E6C1F">
              <w:rPr>
                <w:rFonts w:ascii="Montserrat" w:hAnsi="Montserrat"/>
                <w:noProof/>
                <w:lang w:val="ro-RO"/>
              </w:rPr>
              <w:t>6.</w:t>
            </w:r>
          </w:p>
        </w:tc>
        <w:tc>
          <w:tcPr>
            <w:tcW w:w="4591" w:type="dxa"/>
          </w:tcPr>
          <w:p w14:paraId="2CE6C55D" w14:textId="2E2D23E0" w:rsidR="00392748" w:rsidRPr="005E6C1F" w:rsidRDefault="00392748" w:rsidP="00CF45E7">
            <w:pPr>
              <w:rPr>
                <w:rFonts w:ascii="Montserrat" w:hAnsi="Montserrat"/>
                <w:lang w:val="pt-PT"/>
              </w:rPr>
            </w:pPr>
            <w:r w:rsidRPr="005E6C1F">
              <w:rPr>
                <w:rFonts w:ascii="Montserrat" w:hAnsi="Montserrat"/>
                <w:lang w:val="pt-PT"/>
              </w:rPr>
              <w:t>7.</w:t>
            </w:r>
            <w:r w:rsidRPr="005E6C1F">
              <w:rPr>
                <w:rFonts w:ascii="Montserrat" w:hAnsi="Montserrat"/>
                <w:lang w:val="ro-RO"/>
              </w:rPr>
              <w:t xml:space="preserve"> Folosire parcare subterană sau supraterană, în afara competițiilor – 2,52 lei/oră/auto, plus TVA</w:t>
            </w:r>
          </w:p>
        </w:tc>
        <w:tc>
          <w:tcPr>
            <w:tcW w:w="4820" w:type="dxa"/>
          </w:tcPr>
          <w:p w14:paraId="014D3516" w14:textId="14C607FE" w:rsidR="00392748" w:rsidRPr="005E6C1F" w:rsidRDefault="00392748" w:rsidP="004D00C2">
            <w:pPr>
              <w:jc w:val="both"/>
              <w:rPr>
                <w:rFonts w:ascii="Montserrat" w:hAnsi="Montserrat"/>
                <w:lang w:val="ro-RO"/>
              </w:rPr>
            </w:pPr>
            <w:r w:rsidRPr="005E6C1F">
              <w:rPr>
                <w:rFonts w:ascii="Montserrat" w:hAnsi="Montserrat" w:cs="Calibri"/>
              </w:rPr>
              <w:t xml:space="preserve">7. </w:t>
            </w:r>
            <w:r w:rsidRPr="005E6C1F">
              <w:rPr>
                <w:rFonts w:ascii="Montserrat" w:hAnsi="Montserrat"/>
                <w:lang w:val="ro-RO"/>
              </w:rPr>
              <w:t>Folosire parcare subterană sau supraterană, în afara competițiilor - 2,48 lei/ oră/auto, plus TVA.</w:t>
            </w:r>
          </w:p>
          <w:p w14:paraId="2C2E3F0D" w14:textId="09FA43B2" w:rsidR="00392748" w:rsidRPr="005E6C1F" w:rsidRDefault="00392748" w:rsidP="008A683D">
            <w:pPr>
              <w:jc w:val="both"/>
              <w:rPr>
                <w:rFonts w:ascii="Montserrat" w:hAnsi="Montserrat" w:cs="Calibri"/>
              </w:rPr>
            </w:pPr>
          </w:p>
        </w:tc>
        <w:tc>
          <w:tcPr>
            <w:tcW w:w="4965" w:type="dxa"/>
            <w:vMerge/>
          </w:tcPr>
          <w:p w14:paraId="0535AD65" w14:textId="77777777" w:rsidR="00392748" w:rsidRPr="005E6C1F" w:rsidRDefault="00392748" w:rsidP="0021171E">
            <w:pPr>
              <w:jc w:val="both"/>
              <w:rPr>
                <w:rFonts w:ascii="Montserrat" w:hAnsi="Montserrat"/>
                <w:lang w:val="ro-RO"/>
              </w:rPr>
            </w:pPr>
          </w:p>
        </w:tc>
      </w:tr>
      <w:tr w:rsidR="00392748" w:rsidRPr="005E6C1F" w14:paraId="496A44E7" w14:textId="77777777" w:rsidTr="00C606B8">
        <w:tc>
          <w:tcPr>
            <w:tcW w:w="649" w:type="dxa"/>
          </w:tcPr>
          <w:p w14:paraId="513228A5" w14:textId="06FBA684" w:rsidR="00392748" w:rsidRPr="005E6C1F" w:rsidRDefault="00392748" w:rsidP="00CF45E7">
            <w:pPr>
              <w:jc w:val="center"/>
              <w:rPr>
                <w:rFonts w:ascii="Montserrat" w:hAnsi="Montserrat"/>
                <w:noProof/>
                <w:lang w:val="ro-RO"/>
              </w:rPr>
            </w:pPr>
            <w:r w:rsidRPr="005E6C1F">
              <w:rPr>
                <w:rFonts w:ascii="Montserrat" w:hAnsi="Montserrat"/>
                <w:noProof/>
                <w:lang w:val="ro-RO"/>
              </w:rPr>
              <w:t>7.</w:t>
            </w:r>
          </w:p>
        </w:tc>
        <w:tc>
          <w:tcPr>
            <w:tcW w:w="4591" w:type="dxa"/>
          </w:tcPr>
          <w:p w14:paraId="0C4E211B" w14:textId="176A74FC" w:rsidR="00392748" w:rsidRPr="005E6C1F" w:rsidRDefault="00392748" w:rsidP="00CF45E7">
            <w:pPr>
              <w:rPr>
                <w:rFonts w:ascii="Montserrat" w:hAnsi="Montserrat"/>
                <w:lang w:val="pt-PT"/>
              </w:rPr>
            </w:pPr>
            <w:r w:rsidRPr="005E6C1F">
              <w:rPr>
                <w:rFonts w:ascii="Montserrat" w:hAnsi="Montserrat"/>
                <w:lang w:val="pt-PT"/>
              </w:rPr>
              <w:t>9.</w:t>
            </w:r>
            <w:r w:rsidRPr="005E6C1F">
              <w:rPr>
                <w:rFonts w:ascii="Montserrat" w:hAnsi="Montserrat"/>
                <w:lang w:val="ro-RO"/>
              </w:rPr>
              <w:t xml:space="preserve"> Utilități sportivi – 42,02 lei/sportiv/lună, plus TVA</w:t>
            </w:r>
          </w:p>
        </w:tc>
        <w:tc>
          <w:tcPr>
            <w:tcW w:w="4820" w:type="dxa"/>
          </w:tcPr>
          <w:p w14:paraId="2C58B026" w14:textId="0E523487" w:rsidR="00392748" w:rsidRPr="005E6C1F" w:rsidRDefault="00392748" w:rsidP="008A683D">
            <w:pPr>
              <w:jc w:val="both"/>
              <w:rPr>
                <w:rFonts w:ascii="Montserrat" w:hAnsi="Montserrat" w:cs="Calibri"/>
              </w:rPr>
            </w:pPr>
            <w:r w:rsidRPr="005E6C1F">
              <w:rPr>
                <w:rFonts w:ascii="Montserrat" w:hAnsi="Montserrat" w:cs="Calibri"/>
              </w:rPr>
              <w:t>9.</w:t>
            </w:r>
            <w:r w:rsidRPr="005E6C1F">
              <w:rPr>
                <w:rFonts w:ascii="Montserrat" w:hAnsi="Montserrat"/>
                <w:lang w:val="ro-RO"/>
              </w:rPr>
              <w:t xml:space="preserve"> Utilități sportivi – 41,32 lei/sportiv/lună, plus TVA</w:t>
            </w:r>
          </w:p>
        </w:tc>
        <w:tc>
          <w:tcPr>
            <w:tcW w:w="4965" w:type="dxa"/>
            <w:vMerge/>
          </w:tcPr>
          <w:p w14:paraId="616A6324" w14:textId="77777777" w:rsidR="00392748" w:rsidRPr="005E6C1F" w:rsidRDefault="00392748" w:rsidP="0021171E">
            <w:pPr>
              <w:jc w:val="both"/>
              <w:rPr>
                <w:rFonts w:ascii="Montserrat" w:hAnsi="Montserrat"/>
                <w:lang w:val="ro-RO"/>
              </w:rPr>
            </w:pPr>
          </w:p>
        </w:tc>
      </w:tr>
      <w:tr w:rsidR="00392748" w:rsidRPr="005E6C1F" w14:paraId="34E6B8DA" w14:textId="77777777" w:rsidTr="00C606B8">
        <w:tc>
          <w:tcPr>
            <w:tcW w:w="649" w:type="dxa"/>
          </w:tcPr>
          <w:p w14:paraId="0CE2302E" w14:textId="659A664A" w:rsidR="00392748" w:rsidRPr="005E6C1F" w:rsidRDefault="00392748" w:rsidP="00CF45E7">
            <w:pPr>
              <w:jc w:val="center"/>
              <w:rPr>
                <w:rFonts w:ascii="Montserrat" w:hAnsi="Montserrat"/>
                <w:noProof/>
                <w:lang w:val="ro-RO"/>
              </w:rPr>
            </w:pPr>
            <w:r w:rsidRPr="005E6C1F">
              <w:rPr>
                <w:rFonts w:ascii="Montserrat" w:hAnsi="Montserrat"/>
                <w:noProof/>
                <w:lang w:val="ro-RO"/>
              </w:rPr>
              <w:t>8.</w:t>
            </w:r>
          </w:p>
        </w:tc>
        <w:tc>
          <w:tcPr>
            <w:tcW w:w="4591" w:type="dxa"/>
          </w:tcPr>
          <w:p w14:paraId="5C5F1B84" w14:textId="752C3A72" w:rsidR="00392748" w:rsidRPr="005E6C1F" w:rsidRDefault="00392748" w:rsidP="00CF45E7">
            <w:pPr>
              <w:rPr>
                <w:rFonts w:ascii="Montserrat" w:hAnsi="Montserrat"/>
                <w:lang w:val="pt-PT"/>
              </w:rPr>
            </w:pPr>
            <w:r w:rsidRPr="005E6C1F">
              <w:rPr>
                <w:rFonts w:ascii="Montserrat" w:hAnsi="Montserrat"/>
                <w:lang w:val="pt-PT"/>
              </w:rPr>
              <w:t xml:space="preserve">10. </w:t>
            </w:r>
            <w:r w:rsidRPr="005E6C1F">
              <w:rPr>
                <w:rFonts w:ascii="Montserrat" w:hAnsi="Montserrat"/>
                <w:lang w:val="ro-RO"/>
              </w:rPr>
              <w:t>Parcare subterană nelimitat – abonament persoane fizice - 84,03 lei/lună, plus TVA</w:t>
            </w:r>
          </w:p>
        </w:tc>
        <w:tc>
          <w:tcPr>
            <w:tcW w:w="4820" w:type="dxa"/>
          </w:tcPr>
          <w:p w14:paraId="47AF89BE" w14:textId="0F17596B" w:rsidR="00392748" w:rsidRPr="005E6C1F" w:rsidRDefault="00392748" w:rsidP="008A683D">
            <w:pPr>
              <w:jc w:val="both"/>
              <w:rPr>
                <w:rFonts w:ascii="Montserrat" w:hAnsi="Montserrat" w:cs="Calibri"/>
              </w:rPr>
            </w:pPr>
            <w:r w:rsidRPr="005E6C1F">
              <w:rPr>
                <w:rFonts w:ascii="Montserrat" w:hAnsi="Montserrat"/>
                <w:lang w:val="ro-RO"/>
              </w:rPr>
              <w:t>10. Parcare subterană nelimitat – abonament persoane fizice - 82,64 lei/lună, plus TVA</w:t>
            </w:r>
          </w:p>
        </w:tc>
        <w:tc>
          <w:tcPr>
            <w:tcW w:w="4965" w:type="dxa"/>
            <w:vMerge/>
          </w:tcPr>
          <w:p w14:paraId="3444225A" w14:textId="77777777" w:rsidR="00392748" w:rsidRPr="005E6C1F" w:rsidRDefault="00392748" w:rsidP="0021171E">
            <w:pPr>
              <w:jc w:val="both"/>
              <w:rPr>
                <w:rFonts w:ascii="Montserrat" w:hAnsi="Montserrat"/>
                <w:lang w:val="ro-RO"/>
              </w:rPr>
            </w:pPr>
          </w:p>
        </w:tc>
      </w:tr>
      <w:tr w:rsidR="00392748" w:rsidRPr="005E6C1F" w14:paraId="7F26C5EC" w14:textId="77777777" w:rsidTr="00C606B8">
        <w:tc>
          <w:tcPr>
            <w:tcW w:w="649" w:type="dxa"/>
          </w:tcPr>
          <w:p w14:paraId="0EC97F08" w14:textId="2A9708D5" w:rsidR="00392748" w:rsidRPr="005E6C1F" w:rsidRDefault="00392748" w:rsidP="00CF45E7">
            <w:pPr>
              <w:jc w:val="center"/>
              <w:rPr>
                <w:rFonts w:ascii="Montserrat" w:hAnsi="Montserrat"/>
                <w:noProof/>
                <w:lang w:val="ro-RO"/>
              </w:rPr>
            </w:pPr>
            <w:r w:rsidRPr="005E6C1F">
              <w:rPr>
                <w:rFonts w:ascii="Montserrat" w:hAnsi="Montserrat"/>
                <w:noProof/>
                <w:lang w:val="ro-RO"/>
              </w:rPr>
              <w:t>9.</w:t>
            </w:r>
          </w:p>
        </w:tc>
        <w:tc>
          <w:tcPr>
            <w:tcW w:w="4591" w:type="dxa"/>
          </w:tcPr>
          <w:p w14:paraId="631B1F56" w14:textId="7B6A7A16" w:rsidR="00392748" w:rsidRPr="005E6C1F" w:rsidRDefault="00392748" w:rsidP="00CF45E7">
            <w:pPr>
              <w:rPr>
                <w:rFonts w:ascii="Montserrat" w:hAnsi="Montserrat"/>
                <w:lang w:val="pt-PT"/>
              </w:rPr>
            </w:pPr>
            <w:r w:rsidRPr="005E6C1F">
              <w:rPr>
                <w:rFonts w:ascii="Montserrat" w:hAnsi="Montserrat"/>
                <w:lang w:val="pt-PT"/>
              </w:rPr>
              <w:t>48.</w:t>
            </w:r>
            <w:r w:rsidRPr="005E6C1F">
              <w:rPr>
                <w:rFonts w:ascii="Montserrat" w:hAnsi="Montserrat"/>
                <w:lang w:val="ro-RO"/>
              </w:rPr>
              <w:t xml:space="preserve"> Tichet pierdut – parcare subterană – 67,23 lei, plus TVA</w:t>
            </w:r>
          </w:p>
        </w:tc>
        <w:tc>
          <w:tcPr>
            <w:tcW w:w="4820" w:type="dxa"/>
          </w:tcPr>
          <w:p w14:paraId="228E0062" w14:textId="1188ACF9" w:rsidR="00392748" w:rsidRPr="005E6C1F" w:rsidRDefault="00392748" w:rsidP="008A683D">
            <w:pPr>
              <w:jc w:val="both"/>
              <w:rPr>
                <w:rFonts w:ascii="Montserrat" w:hAnsi="Montserrat" w:cs="Calibri"/>
              </w:rPr>
            </w:pPr>
            <w:r w:rsidRPr="005E6C1F">
              <w:rPr>
                <w:rFonts w:ascii="Montserrat" w:hAnsi="Montserrat" w:cs="Calibri"/>
              </w:rPr>
              <w:t>48.</w:t>
            </w:r>
            <w:r w:rsidRPr="005E6C1F">
              <w:rPr>
                <w:rFonts w:ascii="Montserrat" w:hAnsi="Montserrat"/>
                <w:lang w:val="ro-RO"/>
              </w:rPr>
              <w:t>Tichet pierdut – parcare subterană – 66,12 lei, plus TVA</w:t>
            </w:r>
          </w:p>
        </w:tc>
        <w:tc>
          <w:tcPr>
            <w:tcW w:w="4965" w:type="dxa"/>
            <w:vMerge/>
          </w:tcPr>
          <w:p w14:paraId="3CB176C9" w14:textId="77777777" w:rsidR="00392748" w:rsidRPr="005E6C1F" w:rsidRDefault="00392748" w:rsidP="0021171E">
            <w:pPr>
              <w:jc w:val="both"/>
              <w:rPr>
                <w:rFonts w:ascii="Montserrat" w:hAnsi="Montserrat"/>
                <w:lang w:val="ro-RO"/>
              </w:rPr>
            </w:pPr>
          </w:p>
        </w:tc>
      </w:tr>
      <w:tr w:rsidR="00392748" w:rsidRPr="005E6C1F" w14:paraId="155B5DD3" w14:textId="77777777" w:rsidTr="00C606B8">
        <w:tc>
          <w:tcPr>
            <w:tcW w:w="649" w:type="dxa"/>
          </w:tcPr>
          <w:p w14:paraId="0D83E4D3" w14:textId="795C7F9C" w:rsidR="00392748" w:rsidRPr="005E6C1F" w:rsidRDefault="00392748" w:rsidP="00CF45E7">
            <w:pPr>
              <w:jc w:val="center"/>
              <w:rPr>
                <w:rFonts w:ascii="Montserrat" w:hAnsi="Montserrat"/>
                <w:noProof/>
                <w:lang w:val="ro-RO"/>
              </w:rPr>
            </w:pPr>
            <w:r w:rsidRPr="005E6C1F">
              <w:rPr>
                <w:rFonts w:ascii="Montserrat" w:hAnsi="Montserrat"/>
                <w:noProof/>
                <w:lang w:val="ro-RO"/>
              </w:rPr>
              <w:lastRenderedPageBreak/>
              <w:t>10.</w:t>
            </w:r>
          </w:p>
        </w:tc>
        <w:tc>
          <w:tcPr>
            <w:tcW w:w="4591" w:type="dxa"/>
          </w:tcPr>
          <w:p w14:paraId="17EE3052" w14:textId="2840838B" w:rsidR="00392748" w:rsidRPr="005E6C1F" w:rsidRDefault="00392748" w:rsidP="00CF45E7">
            <w:pPr>
              <w:rPr>
                <w:rFonts w:ascii="Montserrat" w:hAnsi="Montserrat"/>
                <w:lang w:val="pt-PT"/>
              </w:rPr>
            </w:pPr>
            <w:r w:rsidRPr="005E6C1F">
              <w:rPr>
                <w:rFonts w:ascii="Montserrat" w:hAnsi="Montserrat"/>
                <w:lang w:val="pt-PT"/>
              </w:rPr>
              <w:t>51.</w:t>
            </w:r>
            <w:r w:rsidRPr="005E6C1F">
              <w:rPr>
                <w:rFonts w:ascii="Montserrat" w:hAnsi="Montserrat"/>
                <w:lang w:val="ro-RO"/>
              </w:rPr>
              <w:t xml:space="preserve"> Parcare subterană nelimitat – abonament pentru persoane juridice – 126,05 lei/lună, plus TVA”</w:t>
            </w:r>
          </w:p>
        </w:tc>
        <w:tc>
          <w:tcPr>
            <w:tcW w:w="4820" w:type="dxa"/>
          </w:tcPr>
          <w:p w14:paraId="0835AAD0" w14:textId="43608D1F" w:rsidR="00392748" w:rsidRPr="005E6C1F" w:rsidRDefault="00392748" w:rsidP="0099774B">
            <w:pPr>
              <w:spacing w:line="360" w:lineRule="auto"/>
              <w:jc w:val="both"/>
              <w:rPr>
                <w:rFonts w:ascii="Montserrat" w:hAnsi="Montserrat"/>
                <w:lang w:val="ro-RO"/>
              </w:rPr>
            </w:pPr>
            <w:r w:rsidRPr="005E6C1F">
              <w:rPr>
                <w:rFonts w:ascii="Montserrat" w:hAnsi="Montserrat" w:cs="Calibri"/>
              </w:rPr>
              <w:t>51.</w:t>
            </w:r>
            <w:r w:rsidRPr="005E6C1F">
              <w:rPr>
                <w:rFonts w:ascii="Montserrat" w:hAnsi="Montserrat"/>
                <w:lang w:val="ro-RO"/>
              </w:rPr>
              <w:t xml:space="preserve"> Parcare subterană nelimitat – abonament pentru persoane juridice – 123,97 lei/lună, plus TVA</w:t>
            </w:r>
          </w:p>
          <w:p w14:paraId="27C08013" w14:textId="0DE6B14D" w:rsidR="00392748" w:rsidRPr="005E6C1F" w:rsidRDefault="00392748" w:rsidP="008A683D">
            <w:pPr>
              <w:jc w:val="both"/>
              <w:rPr>
                <w:rFonts w:ascii="Montserrat" w:hAnsi="Montserrat" w:cs="Calibri"/>
              </w:rPr>
            </w:pPr>
          </w:p>
        </w:tc>
        <w:tc>
          <w:tcPr>
            <w:tcW w:w="4965" w:type="dxa"/>
            <w:vMerge/>
          </w:tcPr>
          <w:p w14:paraId="1EFE1AEB" w14:textId="77777777" w:rsidR="00392748" w:rsidRPr="005E6C1F" w:rsidRDefault="00392748" w:rsidP="0021171E">
            <w:pPr>
              <w:jc w:val="both"/>
              <w:rPr>
                <w:rFonts w:ascii="Montserrat" w:hAnsi="Montserrat"/>
                <w:lang w:val="ro-RO"/>
              </w:rPr>
            </w:pPr>
          </w:p>
        </w:tc>
      </w:tr>
      <w:bookmarkEnd w:id="7"/>
    </w:tbl>
    <w:p w14:paraId="65309F19" w14:textId="77777777" w:rsidR="00EA5ED1" w:rsidRPr="00EA5ED1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F4AAEB5" w14:textId="77777777" w:rsidR="0021171E" w:rsidRPr="00EA5ED1" w:rsidRDefault="0021171E" w:rsidP="008A683D">
      <w:pPr>
        <w:rPr>
          <w:rFonts w:ascii="Montserrat Light" w:hAnsi="Montserrat Light"/>
          <w:b/>
          <w:bCs/>
          <w:noProof/>
          <w:lang w:val="ro-RO"/>
        </w:rPr>
      </w:pPr>
    </w:p>
    <w:p w14:paraId="622EA932" w14:textId="5B04261F" w:rsidR="00EA5ED1" w:rsidRPr="00EA5ED1" w:rsidRDefault="00BD27F0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EA5ED1">
        <w:rPr>
          <w:rFonts w:ascii="Montserrat Light" w:hAnsi="Montserrat Light"/>
          <w:b/>
          <w:bCs/>
          <w:noProof/>
          <w:lang w:val="ro-RO"/>
        </w:rPr>
        <w:t>Inițiator</w:t>
      </w:r>
      <w:r w:rsidR="0072488B">
        <w:rPr>
          <w:rFonts w:ascii="Montserrat Light" w:hAnsi="Montserrat Light"/>
          <w:b/>
          <w:bCs/>
          <w:noProof/>
          <w:lang w:val="ro-RO"/>
        </w:rPr>
        <w:t>,</w:t>
      </w:r>
    </w:p>
    <w:p w14:paraId="6E7257F3" w14:textId="77777777" w:rsidR="0072488B" w:rsidRPr="0072488B" w:rsidRDefault="0072488B" w:rsidP="0072488B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72488B">
        <w:rPr>
          <w:rFonts w:ascii="Montserrat Light" w:hAnsi="Montserrat Light"/>
          <w:b/>
          <w:bCs/>
          <w:noProof/>
        </w:rPr>
        <w:t>PREȘEDINTE</w:t>
      </w:r>
    </w:p>
    <w:p w14:paraId="33A4F97E" w14:textId="77777777" w:rsidR="0072488B" w:rsidRPr="0072488B" w:rsidRDefault="0072488B" w:rsidP="0072488B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</w:rPr>
      </w:pPr>
      <w:r w:rsidRPr="0072488B">
        <w:rPr>
          <w:rFonts w:ascii="Montserrat Light" w:hAnsi="Montserrat Light"/>
          <w:b/>
          <w:noProof/>
        </w:rPr>
        <w:t>Alin Tișe</w:t>
      </w:r>
    </w:p>
    <w:bookmarkEnd w:id="0"/>
    <w:bookmarkEnd w:id="1"/>
    <w:bookmarkEnd w:id="2"/>
    <w:bookmarkEnd w:id="3"/>
    <w:bookmarkEnd w:id="4"/>
    <w:bookmarkEnd w:id="5"/>
    <w:bookmarkEnd w:id="6"/>
    <w:p w14:paraId="631BB57A" w14:textId="2B22BB26" w:rsidR="00EA5ED1" w:rsidRPr="00EA5ED1" w:rsidRDefault="00EA5ED1" w:rsidP="00FC0D2D">
      <w:pPr>
        <w:jc w:val="center"/>
        <w:rPr>
          <w:rFonts w:ascii="Montserrat Light" w:hAnsi="Montserrat Light"/>
          <w:noProof/>
          <w:lang w:val="ro-RO"/>
        </w:rPr>
      </w:pPr>
    </w:p>
    <w:sectPr w:rsidR="00EA5ED1" w:rsidRPr="00EA5ED1" w:rsidSect="000D13B5">
      <w:headerReference w:type="default" r:id="rId7"/>
      <w:pgSz w:w="16834" w:h="11909" w:orient="landscape"/>
      <w:pgMar w:top="1530" w:right="1440" w:bottom="832" w:left="810" w:header="81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060C2" w14:textId="77777777" w:rsidR="007F3F71" w:rsidRDefault="007F3F71">
      <w:pPr>
        <w:spacing w:line="240" w:lineRule="auto"/>
      </w:pPr>
      <w:r>
        <w:separator/>
      </w:r>
    </w:p>
  </w:endnote>
  <w:endnote w:type="continuationSeparator" w:id="0">
    <w:p w14:paraId="44427BC6" w14:textId="77777777" w:rsidR="007F3F71" w:rsidRDefault="007F3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71E97" w14:textId="77777777" w:rsidR="007F3F71" w:rsidRDefault="007F3F71">
      <w:pPr>
        <w:spacing w:line="240" w:lineRule="auto"/>
      </w:pPr>
      <w:r>
        <w:separator/>
      </w:r>
    </w:p>
  </w:footnote>
  <w:footnote w:type="continuationSeparator" w:id="0">
    <w:p w14:paraId="3061C9FF" w14:textId="77777777" w:rsidR="007F3F71" w:rsidRDefault="007F3F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164A4" w14:textId="5940B67A" w:rsidR="009C550C" w:rsidRDefault="00FB235A">
    <w:r>
      <w:rPr>
        <w:noProof/>
        <w:lang w:val="en-BZ" w:eastAsia="en-BZ"/>
      </w:rPr>
      <w:drawing>
        <wp:anchor distT="0" distB="0" distL="0" distR="0" simplePos="0" relativeHeight="251655680" behindDoc="0" locked="0" layoutInCell="1" hidden="0" allowOverlap="1" wp14:anchorId="4EE39052" wp14:editId="387A3891">
          <wp:simplePos x="0" y="0"/>
          <wp:positionH relativeFrom="column">
            <wp:posOffset>7610475</wp:posOffset>
          </wp:positionH>
          <wp:positionV relativeFrom="paragraph">
            <wp:posOffset>-186690</wp:posOffset>
          </wp:positionV>
          <wp:extent cx="2047875" cy="571500"/>
          <wp:effectExtent l="0" t="0" r="0" b="0"/>
          <wp:wrapSquare wrapText="bothSides" distT="0" distB="0" distL="0" distR="0"/>
          <wp:docPr id="4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  <w:lang w:val="en-BZ" w:eastAsia="en-BZ"/>
      </w:rPr>
      <w:drawing>
        <wp:anchor distT="0" distB="0" distL="0" distR="0" simplePos="0" relativeHeight="251652608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4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C78"/>
    <w:multiLevelType w:val="hybridMultilevel"/>
    <w:tmpl w:val="CBC4DD3A"/>
    <w:lvl w:ilvl="0" w:tplc="EE782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F40"/>
    <w:multiLevelType w:val="hybridMultilevel"/>
    <w:tmpl w:val="0338FC42"/>
    <w:lvl w:ilvl="0" w:tplc="28A0FD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D79BE"/>
    <w:multiLevelType w:val="hybridMultilevel"/>
    <w:tmpl w:val="98940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21419F"/>
    <w:multiLevelType w:val="hybridMultilevel"/>
    <w:tmpl w:val="6094735E"/>
    <w:lvl w:ilvl="0" w:tplc="77E885B2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9DF29C8"/>
    <w:multiLevelType w:val="hybridMultilevel"/>
    <w:tmpl w:val="2A7C4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6F42"/>
    <w:multiLevelType w:val="hybridMultilevel"/>
    <w:tmpl w:val="05000FB8"/>
    <w:lvl w:ilvl="0" w:tplc="3CEA55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DC79B6"/>
    <w:multiLevelType w:val="hybridMultilevel"/>
    <w:tmpl w:val="FAF41328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231234BE"/>
    <w:multiLevelType w:val="hybridMultilevel"/>
    <w:tmpl w:val="1A52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A6B8C"/>
    <w:multiLevelType w:val="hybridMultilevel"/>
    <w:tmpl w:val="5E4C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83C39"/>
    <w:multiLevelType w:val="hybridMultilevel"/>
    <w:tmpl w:val="6A40B0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2" w15:restartNumberingAfterBreak="0">
    <w:nsid w:val="32900A02"/>
    <w:multiLevelType w:val="hybridMultilevel"/>
    <w:tmpl w:val="7EB8F704"/>
    <w:lvl w:ilvl="0" w:tplc="146234C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3" w15:restartNumberingAfterBreak="0">
    <w:nsid w:val="395E0FAF"/>
    <w:multiLevelType w:val="hybridMultilevel"/>
    <w:tmpl w:val="D5826F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D831712"/>
    <w:multiLevelType w:val="hybridMultilevel"/>
    <w:tmpl w:val="A260AF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F624EB7"/>
    <w:multiLevelType w:val="hybridMultilevel"/>
    <w:tmpl w:val="517EA0F4"/>
    <w:lvl w:ilvl="0" w:tplc="25BAD0FC">
      <w:start w:val="1"/>
      <w:numFmt w:val="lowerLetter"/>
      <w:lvlText w:val="%1)"/>
      <w:lvlJc w:val="left"/>
      <w:pPr>
        <w:ind w:left="9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6" w15:restartNumberingAfterBreak="0">
    <w:nsid w:val="42E75411"/>
    <w:multiLevelType w:val="hybridMultilevel"/>
    <w:tmpl w:val="BEB6D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F6614"/>
    <w:multiLevelType w:val="hybridMultilevel"/>
    <w:tmpl w:val="90D6E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4198A"/>
    <w:multiLevelType w:val="hybridMultilevel"/>
    <w:tmpl w:val="F35A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7042C"/>
    <w:multiLevelType w:val="hybridMultilevel"/>
    <w:tmpl w:val="639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1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BF93A45"/>
    <w:multiLevelType w:val="hybridMultilevel"/>
    <w:tmpl w:val="4E465F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5429E"/>
    <w:multiLevelType w:val="hybridMultilevel"/>
    <w:tmpl w:val="DB12CC3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6043313E"/>
    <w:multiLevelType w:val="hybridMultilevel"/>
    <w:tmpl w:val="9F946B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87860"/>
    <w:multiLevelType w:val="hybridMultilevel"/>
    <w:tmpl w:val="9AA42944"/>
    <w:lvl w:ilvl="0" w:tplc="E3249C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D4419B9"/>
    <w:multiLevelType w:val="hybridMultilevel"/>
    <w:tmpl w:val="0DB437E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9" w15:restartNumberingAfterBreak="0">
    <w:nsid w:val="7AA14360"/>
    <w:multiLevelType w:val="hybridMultilevel"/>
    <w:tmpl w:val="DAA216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7D131CB9"/>
    <w:multiLevelType w:val="hybridMultilevel"/>
    <w:tmpl w:val="19227C1E"/>
    <w:lvl w:ilvl="0" w:tplc="2CEE1D36">
      <w:start w:val="1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D3369F5"/>
    <w:multiLevelType w:val="hybridMultilevel"/>
    <w:tmpl w:val="2F2E4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20999">
    <w:abstractNumId w:val="28"/>
  </w:num>
  <w:num w:numId="2" w16cid:durableId="1620259502">
    <w:abstractNumId w:val="27"/>
  </w:num>
  <w:num w:numId="3" w16cid:durableId="1852143674">
    <w:abstractNumId w:val="20"/>
  </w:num>
  <w:num w:numId="4" w16cid:durableId="931397980">
    <w:abstractNumId w:val="11"/>
  </w:num>
  <w:num w:numId="5" w16cid:durableId="1947498976">
    <w:abstractNumId w:val="0"/>
  </w:num>
  <w:num w:numId="6" w16cid:durableId="223030788">
    <w:abstractNumId w:val="21"/>
  </w:num>
  <w:num w:numId="7" w16cid:durableId="681976130">
    <w:abstractNumId w:val="24"/>
  </w:num>
  <w:num w:numId="8" w16cid:durableId="757561102">
    <w:abstractNumId w:val="18"/>
  </w:num>
  <w:num w:numId="9" w16cid:durableId="1518152821">
    <w:abstractNumId w:val="16"/>
  </w:num>
  <w:num w:numId="10" w16cid:durableId="1503624581">
    <w:abstractNumId w:val="15"/>
  </w:num>
  <w:num w:numId="11" w16cid:durableId="978998727">
    <w:abstractNumId w:val="26"/>
  </w:num>
  <w:num w:numId="12" w16cid:durableId="1876842404">
    <w:abstractNumId w:val="23"/>
  </w:num>
  <w:num w:numId="13" w16cid:durableId="1515607938">
    <w:abstractNumId w:val="8"/>
  </w:num>
  <w:num w:numId="14" w16cid:durableId="1402143545">
    <w:abstractNumId w:val="31"/>
  </w:num>
  <w:num w:numId="15" w16cid:durableId="1478759339">
    <w:abstractNumId w:val="7"/>
  </w:num>
  <w:num w:numId="16" w16cid:durableId="1026054795">
    <w:abstractNumId w:val="14"/>
  </w:num>
  <w:num w:numId="17" w16cid:durableId="739015569">
    <w:abstractNumId w:val="29"/>
  </w:num>
  <w:num w:numId="18" w16cid:durableId="1754202813">
    <w:abstractNumId w:val="19"/>
  </w:num>
  <w:num w:numId="19" w16cid:durableId="1185943580">
    <w:abstractNumId w:val="5"/>
  </w:num>
  <w:num w:numId="20" w16cid:durableId="1386292654">
    <w:abstractNumId w:val="17"/>
  </w:num>
  <w:num w:numId="21" w16cid:durableId="647246947">
    <w:abstractNumId w:val="9"/>
  </w:num>
  <w:num w:numId="22" w16cid:durableId="1008564104">
    <w:abstractNumId w:val="1"/>
  </w:num>
  <w:num w:numId="23" w16cid:durableId="582645627">
    <w:abstractNumId w:val="2"/>
  </w:num>
  <w:num w:numId="24" w16cid:durableId="1284656952">
    <w:abstractNumId w:val="25"/>
  </w:num>
  <w:num w:numId="25" w16cid:durableId="702748034">
    <w:abstractNumId w:val="6"/>
  </w:num>
  <w:num w:numId="26" w16cid:durableId="24333710">
    <w:abstractNumId w:val="4"/>
  </w:num>
  <w:num w:numId="27" w16cid:durableId="945507653">
    <w:abstractNumId w:val="30"/>
  </w:num>
  <w:num w:numId="28" w16cid:durableId="223223834">
    <w:abstractNumId w:val="13"/>
  </w:num>
  <w:num w:numId="29" w16cid:durableId="144393354">
    <w:abstractNumId w:val="12"/>
  </w:num>
  <w:num w:numId="30" w16cid:durableId="218827610">
    <w:abstractNumId w:val="3"/>
  </w:num>
  <w:num w:numId="31" w16cid:durableId="1379209104">
    <w:abstractNumId w:val="10"/>
  </w:num>
  <w:num w:numId="32" w16cid:durableId="21377504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800"/>
    <w:rsid w:val="00051244"/>
    <w:rsid w:val="000630F2"/>
    <w:rsid w:val="0007750B"/>
    <w:rsid w:val="00086638"/>
    <w:rsid w:val="000A61D8"/>
    <w:rsid w:val="000A64A6"/>
    <w:rsid w:val="000B024F"/>
    <w:rsid w:val="000B32A0"/>
    <w:rsid w:val="000C14CF"/>
    <w:rsid w:val="000C2CAC"/>
    <w:rsid w:val="000C421D"/>
    <w:rsid w:val="000C5913"/>
    <w:rsid w:val="000C62B7"/>
    <w:rsid w:val="000D13B5"/>
    <w:rsid w:val="000E62E9"/>
    <w:rsid w:val="000F76AA"/>
    <w:rsid w:val="00124F41"/>
    <w:rsid w:val="001268A6"/>
    <w:rsid w:val="00156A19"/>
    <w:rsid w:val="00160B3E"/>
    <w:rsid w:val="00172ABE"/>
    <w:rsid w:val="0019687E"/>
    <w:rsid w:val="001A0997"/>
    <w:rsid w:val="001C6EA8"/>
    <w:rsid w:val="001D15D2"/>
    <w:rsid w:val="001F66EE"/>
    <w:rsid w:val="001F7D43"/>
    <w:rsid w:val="0020072E"/>
    <w:rsid w:val="0021171E"/>
    <w:rsid w:val="002932CC"/>
    <w:rsid w:val="002D3197"/>
    <w:rsid w:val="002D3A93"/>
    <w:rsid w:val="00364017"/>
    <w:rsid w:val="003926EC"/>
    <w:rsid w:val="00392748"/>
    <w:rsid w:val="003B0C36"/>
    <w:rsid w:val="003B158C"/>
    <w:rsid w:val="003B676D"/>
    <w:rsid w:val="003C0C9A"/>
    <w:rsid w:val="003D1A67"/>
    <w:rsid w:val="003E3FAA"/>
    <w:rsid w:val="00401E33"/>
    <w:rsid w:val="004108C4"/>
    <w:rsid w:val="00412244"/>
    <w:rsid w:val="00426924"/>
    <w:rsid w:val="00427BC7"/>
    <w:rsid w:val="0044647F"/>
    <w:rsid w:val="004678C7"/>
    <w:rsid w:val="004930FE"/>
    <w:rsid w:val="00494A16"/>
    <w:rsid w:val="00496E3E"/>
    <w:rsid w:val="004B027A"/>
    <w:rsid w:val="004B0A24"/>
    <w:rsid w:val="004B106F"/>
    <w:rsid w:val="004B1E7B"/>
    <w:rsid w:val="004B6AA7"/>
    <w:rsid w:val="004C2A34"/>
    <w:rsid w:val="004D00C2"/>
    <w:rsid w:val="004D18B4"/>
    <w:rsid w:val="004E60A9"/>
    <w:rsid w:val="004E72DC"/>
    <w:rsid w:val="0051315C"/>
    <w:rsid w:val="00522DE3"/>
    <w:rsid w:val="00534029"/>
    <w:rsid w:val="00543E1E"/>
    <w:rsid w:val="00585FC4"/>
    <w:rsid w:val="00592F29"/>
    <w:rsid w:val="005A4A20"/>
    <w:rsid w:val="005D6A0F"/>
    <w:rsid w:val="005E0522"/>
    <w:rsid w:val="005E1EC3"/>
    <w:rsid w:val="005E6C1F"/>
    <w:rsid w:val="005F17AB"/>
    <w:rsid w:val="005F69F9"/>
    <w:rsid w:val="00600D66"/>
    <w:rsid w:val="006170B1"/>
    <w:rsid w:val="00685D2C"/>
    <w:rsid w:val="006A34AB"/>
    <w:rsid w:val="006B1BCB"/>
    <w:rsid w:val="006B228B"/>
    <w:rsid w:val="006B7016"/>
    <w:rsid w:val="006B77C3"/>
    <w:rsid w:val="006B7A61"/>
    <w:rsid w:val="006E06B1"/>
    <w:rsid w:val="006F06BE"/>
    <w:rsid w:val="006F2013"/>
    <w:rsid w:val="00704E99"/>
    <w:rsid w:val="007072F9"/>
    <w:rsid w:val="007101A2"/>
    <w:rsid w:val="0072488B"/>
    <w:rsid w:val="0072503E"/>
    <w:rsid w:val="0073651C"/>
    <w:rsid w:val="00744CB1"/>
    <w:rsid w:val="00746393"/>
    <w:rsid w:val="00776AB1"/>
    <w:rsid w:val="007A065E"/>
    <w:rsid w:val="007B1963"/>
    <w:rsid w:val="007D0BE6"/>
    <w:rsid w:val="007E135E"/>
    <w:rsid w:val="007F3F71"/>
    <w:rsid w:val="00852505"/>
    <w:rsid w:val="008530AC"/>
    <w:rsid w:val="008532FC"/>
    <w:rsid w:val="008631B3"/>
    <w:rsid w:val="00864C05"/>
    <w:rsid w:val="00865B1F"/>
    <w:rsid w:val="0089358F"/>
    <w:rsid w:val="008A683D"/>
    <w:rsid w:val="008C0EF5"/>
    <w:rsid w:val="008D4465"/>
    <w:rsid w:val="008D543B"/>
    <w:rsid w:val="008E26B7"/>
    <w:rsid w:val="008E4871"/>
    <w:rsid w:val="008E5975"/>
    <w:rsid w:val="008E5F3D"/>
    <w:rsid w:val="008F0265"/>
    <w:rsid w:val="00916435"/>
    <w:rsid w:val="009521A0"/>
    <w:rsid w:val="009701E7"/>
    <w:rsid w:val="00971C3D"/>
    <w:rsid w:val="00981979"/>
    <w:rsid w:val="00991DF1"/>
    <w:rsid w:val="0099774B"/>
    <w:rsid w:val="009B2609"/>
    <w:rsid w:val="009B3A8F"/>
    <w:rsid w:val="009C550C"/>
    <w:rsid w:val="009E26A7"/>
    <w:rsid w:val="009E2C71"/>
    <w:rsid w:val="009F51CC"/>
    <w:rsid w:val="00A12C3C"/>
    <w:rsid w:val="00A201BC"/>
    <w:rsid w:val="00A21440"/>
    <w:rsid w:val="00A24C1A"/>
    <w:rsid w:val="00A37E88"/>
    <w:rsid w:val="00A62350"/>
    <w:rsid w:val="00A710C7"/>
    <w:rsid w:val="00A90DC6"/>
    <w:rsid w:val="00AA5F3F"/>
    <w:rsid w:val="00AB3BE2"/>
    <w:rsid w:val="00AC029E"/>
    <w:rsid w:val="00AC703D"/>
    <w:rsid w:val="00B04D22"/>
    <w:rsid w:val="00B12189"/>
    <w:rsid w:val="00B142E8"/>
    <w:rsid w:val="00B42983"/>
    <w:rsid w:val="00B75BCB"/>
    <w:rsid w:val="00B80F4A"/>
    <w:rsid w:val="00B84295"/>
    <w:rsid w:val="00BA212D"/>
    <w:rsid w:val="00BA41BA"/>
    <w:rsid w:val="00BB702D"/>
    <w:rsid w:val="00BC515F"/>
    <w:rsid w:val="00BD27F0"/>
    <w:rsid w:val="00BF2DC3"/>
    <w:rsid w:val="00BF5992"/>
    <w:rsid w:val="00C13AD6"/>
    <w:rsid w:val="00C24F3D"/>
    <w:rsid w:val="00C5010A"/>
    <w:rsid w:val="00C606B8"/>
    <w:rsid w:val="00C60C03"/>
    <w:rsid w:val="00C7013D"/>
    <w:rsid w:val="00C87C3B"/>
    <w:rsid w:val="00C92A16"/>
    <w:rsid w:val="00C95E2F"/>
    <w:rsid w:val="00C9719F"/>
    <w:rsid w:val="00CA4904"/>
    <w:rsid w:val="00CB1429"/>
    <w:rsid w:val="00CB3255"/>
    <w:rsid w:val="00CC0DDF"/>
    <w:rsid w:val="00CC20E2"/>
    <w:rsid w:val="00CD3DC8"/>
    <w:rsid w:val="00CD7A47"/>
    <w:rsid w:val="00CE4316"/>
    <w:rsid w:val="00D045C0"/>
    <w:rsid w:val="00D07223"/>
    <w:rsid w:val="00D12595"/>
    <w:rsid w:val="00D135B1"/>
    <w:rsid w:val="00D36F29"/>
    <w:rsid w:val="00D54282"/>
    <w:rsid w:val="00D64F97"/>
    <w:rsid w:val="00D91466"/>
    <w:rsid w:val="00DA02C5"/>
    <w:rsid w:val="00DA4FA7"/>
    <w:rsid w:val="00E17704"/>
    <w:rsid w:val="00E27122"/>
    <w:rsid w:val="00E64BD3"/>
    <w:rsid w:val="00E83702"/>
    <w:rsid w:val="00E96ECA"/>
    <w:rsid w:val="00EA23E3"/>
    <w:rsid w:val="00EA453E"/>
    <w:rsid w:val="00EA5ED1"/>
    <w:rsid w:val="00EB3931"/>
    <w:rsid w:val="00F07294"/>
    <w:rsid w:val="00F2203C"/>
    <w:rsid w:val="00F33417"/>
    <w:rsid w:val="00F3645D"/>
    <w:rsid w:val="00F5093F"/>
    <w:rsid w:val="00F56152"/>
    <w:rsid w:val="00F82811"/>
    <w:rsid w:val="00FA401D"/>
    <w:rsid w:val="00FB235A"/>
    <w:rsid w:val="00FB2389"/>
    <w:rsid w:val="00FC0D2D"/>
    <w:rsid w:val="00FD2EFE"/>
    <w:rsid w:val="00FE7531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aliases w:val="List Paragraph11,Normal bullet 2,tabla negro"/>
    <w:basedOn w:val="Normal"/>
    <w:link w:val="ListParagraphChar"/>
    <w:uiPriority w:val="34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2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Spacing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4F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02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647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ctttl1">
    <w:name w:val="s_pct_ttl1"/>
    <w:basedOn w:val="DefaultParagraphFont"/>
    <w:rsid w:val="007B196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B196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orden">
    <w:name w:val="s_por_den"/>
    <w:basedOn w:val="Normal"/>
    <w:rsid w:val="007B1963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8F0265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den1">
    <w:name w:val="s_den1"/>
    <w:basedOn w:val="DefaultParagraphFont"/>
    <w:rsid w:val="008F026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BA212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BA21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istParagraphChar">
    <w:name w:val="List Paragraph Char"/>
    <w:aliases w:val="List Paragraph11 Char,Normal bullet 2 Char,tabla negro Char"/>
    <w:link w:val="ListParagraph"/>
    <w:uiPriority w:val="34"/>
    <w:rsid w:val="008C0EF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Viorica Leuce</cp:lastModifiedBy>
  <cp:revision>8</cp:revision>
  <cp:lastPrinted>2025-07-29T10:13:00Z</cp:lastPrinted>
  <dcterms:created xsi:type="dcterms:W3CDTF">2025-07-29T04:50:00Z</dcterms:created>
  <dcterms:modified xsi:type="dcterms:W3CDTF">2025-07-29T10:15:00Z</dcterms:modified>
</cp:coreProperties>
</file>