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94F5" w14:textId="6CFB601E" w:rsidR="0027043B" w:rsidRPr="00936E47" w:rsidRDefault="006B6037" w:rsidP="00936E47">
      <w:pPr>
        <w:rPr>
          <w:rFonts w:ascii="Montserrat Light" w:hAnsi="Montserrat Light" w:cs="Cambria"/>
          <w:bCs/>
          <w:lang w:val="ro-RO"/>
        </w:rPr>
      </w:pPr>
      <w:r>
        <w:rPr>
          <w:rFonts w:ascii="Montserrat Light" w:hAnsi="Montserrat Light" w:cs="Cambria"/>
          <w:bCs/>
          <w:lang w:val="ro-RO"/>
        </w:rPr>
        <w:t xml:space="preserve">Nr. </w:t>
      </w:r>
      <w:bookmarkStart w:id="0" w:name="_Hlk206502293"/>
      <w:r w:rsidRPr="006B6037">
        <w:rPr>
          <w:rFonts w:ascii="Montserrat Light" w:hAnsi="Montserrat Light" w:cs="Cambria"/>
          <w:bCs/>
          <w:lang w:val="ro-RO"/>
        </w:rPr>
        <w:t>3560</w:t>
      </w:r>
      <w:r w:rsidR="00E30402">
        <w:rPr>
          <w:rFonts w:ascii="Montserrat Light" w:hAnsi="Montserrat Light" w:cs="Cambria"/>
          <w:bCs/>
          <w:lang w:val="ro-RO"/>
        </w:rPr>
        <w:t>0</w:t>
      </w:r>
      <w:r w:rsidR="00565B48">
        <w:rPr>
          <w:rFonts w:ascii="Montserrat Light" w:hAnsi="Montserrat Light" w:cs="Cambria"/>
          <w:bCs/>
          <w:lang w:val="ro-RO"/>
        </w:rPr>
        <w:t>/</w:t>
      </w:r>
      <w:r>
        <w:rPr>
          <w:rFonts w:ascii="Montserrat Light" w:hAnsi="Montserrat Light" w:cs="Cambria"/>
          <w:bCs/>
          <w:lang w:val="ro-RO"/>
        </w:rPr>
        <w:t>19.08.2025</w:t>
      </w:r>
      <w:bookmarkEnd w:id="0"/>
    </w:p>
    <w:p w14:paraId="3C279FBE" w14:textId="77777777" w:rsidR="0016572C" w:rsidRPr="00936E47" w:rsidRDefault="0016572C" w:rsidP="00936E47">
      <w:pPr>
        <w:ind w:left="288"/>
        <w:jc w:val="center"/>
        <w:rPr>
          <w:rFonts w:ascii="Montserrat Light" w:hAnsi="Montserrat Light" w:cs="Cambria"/>
          <w:b/>
          <w:color w:val="000000"/>
          <w:lang w:val="ro-RO"/>
        </w:rPr>
      </w:pPr>
      <w:r w:rsidRPr="00936E47">
        <w:rPr>
          <w:rFonts w:ascii="Montserrat Light" w:hAnsi="Montserrat Light" w:cs="Cambria"/>
          <w:b/>
          <w:lang w:val="ro-RO"/>
        </w:rPr>
        <w:t>REFERAT DE APROBARE</w:t>
      </w:r>
    </w:p>
    <w:p w14:paraId="6C2420F5" w14:textId="59E893A7" w:rsidR="007A444A" w:rsidRPr="00936E47" w:rsidRDefault="004C0DB0" w:rsidP="009A1C78">
      <w:pPr>
        <w:tabs>
          <w:tab w:val="left" w:pos="9214"/>
        </w:tabs>
        <w:jc w:val="center"/>
        <w:rPr>
          <w:rFonts w:ascii="Montserrat Light" w:eastAsia="Times New Roman" w:hAnsi="Montserrat Light" w:cs="Cambria"/>
          <w:b/>
          <w:color w:val="000000"/>
          <w:lang w:val="ro-RO" w:eastAsia="ar-SA"/>
        </w:rPr>
      </w:pPr>
      <w:r w:rsidRPr="00936E47">
        <w:rPr>
          <w:rFonts w:ascii="Montserrat Light" w:hAnsi="Montserrat Light" w:cs="Cambria"/>
          <w:b/>
          <w:lang w:val="ro-RO"/>
        </w:rPr>
        <w:t xml:space="preserve">la </w:t>
      </w:r>
      <w:bookmarkStart w:id="1" w:name="_Hlk206497915"/>
      <w:r w:rsidRPr="00936E47">
        <w:rPr>
          <w:rFonts w:ascii="Montserrat Light" w:hAnsi="Montserrat Light" w:cs="Cambria"/>
          <w:b/>
          <w:lang w:val="ro-RO"/>
        </w:rPr>
        <w:t>Proiectul de hotărâre pentru modificarea</w:t>
      </w:r>
      <w:r w:rsidR="000F56DD" w:rsidRPr="00936E47">
        <w:rPr>
          <w:rFonts w:ascii="Montserrat Light" w:hAnsi="Montserrat Light" w:cs="Cambria"/>
          <w:b/>
          <w:lang w:val="ro-RO"/>
        </w:rPr>
        <w:t xml:space="preserve"> </w:t>
      </w:r>
      <w:r w:rsidRPr="00936E47">
        <w:rPr>
          <w:rFonts w:ascii="Montserrat Light" w:hAnsi="Montserrat Light" w:cs="Cambria"/>
          <w:b/>
          <w:lang w:val="ro-RO"/>
        </w:rPr>
        <w:t xml:space="preserve">Hotărârii </w:t>
      </w:r>
      <w:r w:rsidRPr="00936E47">
        <w:rPr>
          <w:rFonts w:ascii="Montserrat Light" w:hAnsi="Montserrat Light" w:cs="Cambria"/>
          <w:b/>
          <w:lang w:val="pt-BR"/>
        </w:rPr>
        <w:t xml:space="preserve">Consiliului Judeţean Cluj nr. </w:t>
      </w:r>
      <w:r w:rsidR="009A1C78">
        <w:rPr>
          <w:rFonts w:ascii="Montserrat Light" w:hAnsi="Montserrat Light" w:cs="Cambria"/>
          <w:b/>
          <w:lang w:val="pt-BR"/>
        </w:rPr>
        <w:t>236/2024</w:t>
      </w:r>
      <w:r w:rsidRPr="00936E47">
        <w:rPr>
          <w:rFonts w:ascii="Montserrat Light" w:hAnsi="Montserrat Light" w:cs="Cambria"/>
          <w:b/>
          <w:lang w:val="ro-RO"/>
        </w:rPr>
        <w:t xml:space="preserve"> </w:t>
      </w:r>
      <w:r w:rsidR="009A1C78" w:rsidRPr="009A1C78">
        <w:rPr>
          <w:rFonts w:ascii="Montserrat Light" w:hAnsi="Montserrat Light"/>
          <w:b/>
          <w:lang w:val="de-DE" w:eastAsia="ro-RO"/>
        </w:rPr>
        <w:t>privind desemnarea reprezentanţilor Consiliului Judeţean Cluj în consiliile de administraţie/administrative ale instituţiilor de cultură din subordinea Consiliului Judeţean Cluj</w:t>
      </w:r>
    </w:p>
    <w:bookmarkEnd w:id="1"/>
    <w:p w14:paraId="79A09D27" w14:textId="77777777" w:rsidR="0027043B" w:rsidRPr="00936E47" w:rsidRDefault="0027043B" w:rsidP="00936E47">
      <w:pPr>
        <w:widowControl w:val="0"/>
        <w:suppressAutoHyphens/>
        <w:ind w:left="288"/>
        <w:rPr>
          <w:rFonts w:ascii="Montserrat Light" w:eastAsia="Times New Roman" w:hAnsi="Montserrat Light" w:cs="Cambria"/>
          <w:b/>
          <w:color w:val="000000"/>
          <w:lang w:val="ro-RO" w:eastAsia="ar-SA"/>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16572C" w:rsidRPr="00936E47" w14:paraId="244FAEEE" w14:textId="77777777" w:rsidTr="00936E47">
        <w:trPr>
          <w:trHeight w:val="355"/>
        </w:trPr>
        <w:tc>
          <w:tcPr>
            <w:tcW w:w="9810" w:type="dxa"/>
          </w:tcPr>
          <w:p w14:paraId="3E0A1836" w14:textId="77777777" w:rsidR="0016572C" w:rsidRPr="00936E47" w:rsidRDefault="0016572C" w:rsidP="00936E47">
            <w:pPr>
              <w:jc w:val="both"/>
              <w:outlineLvl w:val="1"/>
              <w:rPr>
                <w:rFonts w:ascii="Montserrat Light" w:eastAsia="Calibri" w:hAnsi="Montserrat Light"/>
                <w:b/>
                <w:bCs/>
                <w:noProof/>
                <w:lang w:val="ro-RO" w:eastAsia="ro-RO"/>
              </w:rPr>
            </w:pPr>
            <w:r w:rsidRPr="00936E47">
              <w:rPr>
                <w:rFonts w:ascii="Montserrat Light" w:hAnsi="Montserrat Light"/>
                <w:b/>
                <w:bCs/>
                <w:noProof/>
                <w:lang w:val="ro-RO" w:eastAsia="ro-RO"/>
              </w:rPr>
              <w:t>Secțiunea 1</w:t>
            </w:r>
            <w:r w:rsidRPr="00936E47">
              <w:rPr>
                <w:rFonts w:ascii="Montserrat Light" w:hAnsi="Montserrat Light"/>
                <w:noProof/>
                <w:lang w:val="ro-RO" w:eastAsia="ro-RO"/>
              </w:rPr>
              <w:t xml:space="preserve"> - </w:t>
            </w:r>
            <w:r w:rsidRPr="00936E47">
              <w:rPr>
                <w:rFonts w:ascii="Montserrat Light" w:hAnsi="Montserrat Light"/>
                <w:b/>
                <w:bCs/>
                <w:noProof/>
                <w:lang w:val="ro-RO" w:eastAsia="ro-RO"/>
              </w:rPr>
              <w:t xml:space="preserve">Motivul adoptării </w:t>
            </w:r>
            <w:r w:rsidRPr="00936E47">
              <w:rPr>
                <w:rFonts w:ascii="Montserrat Light" w:hAnsi="Montserrat Light"/>
                <w:b/>
                <w:bCs/>
                <w:noProof/>
                <w:shd w:val="clear" w:color="auto" w:fill="FFFFFF"/>
                <w:lang w:val="ro-RO" w:eastAsia="ro-RO"/>
              </w:rPr>
              <w:t>actului administrativ</w:t>
            </w:r>
            <w:r w:rsidRPr="00936E47">
              <w:rPr>
                <w:rFonts w:ascii="Montserrat Light" w:hAnsi="Montserrat Light"/>
                <w:b/>
                <w:bCs/>
                <w:noProof/>
                <w:lang w:val="ro-RO" w:eastAsia="ro-RO"/>
              </w:rPr>
              <w:t xml:space="preserve">: </w:t>
            </w:r>
          </w:p>
        </w:tc>
      </w:tr>
      <w:tr w:rsidR="0016572C" w:rsidRPr="00936E47" w14:paraId="51DB2CC1" w14:textId="77777777" w:rsidTr="00936E47">
        <w:tc>
          <w:tcPr>
            <w:tcW w:w="9810" w:type="dxa"/>
          </w:tcPr>
          <w:p w14:paraId="1FF695BD" w14:textId="77777777" w:rsidR="0016572C" w:rsidRPr="00936E47" w:rsidRDefault="0016572C" w:rsidP="00936E47">
            <w:pPr>
              <w:numPr>
                <w:ilvl w:val="0"/>
                <w:numId w:val="2"/>
              </w:numPr>
              <w:jc w:val="both"/>
              <w:rPr>
                <w:rFonts w:ascii="Montserrat Light" w:eastAsia="Calibri" w:hAnsi="Montserrat Light"/>
                <w:b/>
                <w:bCs/>
                <w:noProof/>
                <w:lang w:val="ro-RO" w:eastAsia="ro-RO"/>
              </w:rPr>
            </w:pPr>
            <w:r w:rsidRPr="00936E47">
              <w:rPr>
                <w:rFonts w:ascii="Montserrat Light" w:hAnsi="Montserrat Light"/>
                <w:b/>
                <w:bCs/>
                <w:noProof/>
                <w:lang w:val="ro-RO" w:eastAsia="ro-RO"/>
              </w:rPr>
              <w:t>Descrierea situației actuale:</w:t>
            </w:r>
          </w:p>
        </w:tc>
      </w:tr>
      <w:tr w:rsidR="0016572C" w:rsidRPr="00936E47" w14:paraId="17892428" w14:textId="77777777" w:rsidTr="00936E47">
        <w:tc>
          <w:tcPr>
            <w:tcW w:w="9810" w:type="dxa"/>
          </w:tcPr>
          <w:p w14:paraId="6050D1B0" w14:textId="77777777" w:rsidR="0016572C" w:rsidRPr="00936E47" w:rsidRDefault="0016572C" w:rsidP="00936E47">
            <w:pPr>
              <w:keepNext/>
              <w:widowControl w:val="0"/>
              <w:numPr>
                <w:ilvl w:val="1"/>
                <w:numId w:val="2"/>
              </w:numPr>
              <w:autoSpaceDE w:val="0"/>
              <w:autoSpaceDN w:val="0"/>
              <w:adjustRightInd w:val="0"/>
              <w:ind w:left="171" w:firstLine="174"/>
              <w:jc w:val="both"/>
              <w:outlineLvl w:val="1"/>
              <w:rPr>
                <w:rFonts w:ascii="Montserrat Light" w:eastAsia="Calibri" w:hAnsi="Montserrat Light"/>
                <w:b/>
                <w:bCs/>
                <w:noProof/>
                <w:lang w:val="ro-RO" w:eastAsia="ro-RO"/>
              </w:rPr>
            </w:pPr>
            <w:r w:rsidRPr="00936E47">
              <w:rPr>
                <w:rFonts w:ascii="Montserrat Light" w:eastAsia="Calibri" w:hAnsi="Montserrat Light"/>
                <w:b/>
                <w:bCs/>
                <w:noProof/>
                <w:lang w:val="ro-RO" w:eastAsia="ro-RO"/>
              </w:rPr>
              <w:t>Cerinţe care reclamă necesitatea actului administrativ:</w:t>
            </w:r>
          </w:p>
        </w:tc>
      </w:tr>
      <w:tr w:rsidR="0016572C" w:rsidRPr="00936E47" w14:paraId="0F0765AD" w14:textId="77777777" w:rsidTr="00936E47">
        <w:tc>
          <w:tcPr>
            <w:tcW w:w="9810" w:type="dxa"/>
          </w:tcPr>
          <w:p w14:paraId="72F73E8C" w14:textId="66B53305" w:rsidR="00101FD9" w:rsidRDefault="00E775E1" w:rsidP="00101FD9">
            <w:pPr>
              <w:autoSpaceDE w:val="0"/>
              <w:autoSpaceDN w:val="0"/>
              <w:adjustRightInd w:val="0"/>
              <w:jc w:val="both"/>
              <w:rPr>
                <w:rFonts w:ascii="Montserrat Light" w:hAnsi="Montserrat Light"/>
              </w:rPr>
            </w:pPr>
            <w:r w:rsidRPr="00936E47">
              <w:rPr>
                <w:rFonts w:ascii="Montserrat Light" w:hAnsi="Montserrat Light" w:cs="Cambria"/>
                <w:iCs/>
                <w:lang w:val="ro-RO"/>
              </w:rPr>
              <w:t xml:space="preserve"> </w:t>
            </w:r>
            <w:r w:rsidR="00101FD9" w:rsidRPr="00D95659">
              <w:rPr>
                <w:rFonts w:ascii="Montserrat Light" w:hAnsi="Montserrat Light"/>
                <w:bCs/>
              </w:rPr>
              <w:t xml:space="preserve">Prin </w:t>
            </w:r>
            <w:proofErr w:type="spellStart"/>
            <w:r w:rsidR="00101FD9" w:rsidRPr="00D95659">
              <w:rPr>
                <w:rFonts w:ascii="Montserrat Light" w:hAnsi="Montserrat Light"/>
                <w:bCs/>
              </w:rPr>
              <w:t>Hotărârea</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Consiliului</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Judeţean</w:t>
            </w:r>
            <w:proofErr w:type="spellEnd"/>
            <w:r w:rsidR="00101FD9" w:rsidRPr="00D95659">
              <w:rPr>
                <w:rFonts w:ascii="Montserrat Light" w:hAnsi="Montserrat Light"/>
                <w:bCs/>
              </w:rPr>
              <w:t xml:space="preserve"> Cluj nr. </w:t>
            </w:r>
            <w:r w:rsidR="00101FD9">
              <w:rPr>
                <w:rFonts w:ascii="Montserrat Light" w:hAnsi="Montserrat Light"/>
                <w:bCs/>
              </w:rPr>
              <w:t xml:space="preserve">236/2024 </w:t>
            </w:r>
            <w:r w:rsidR="00101FD9" w:rsidRPr="00D95659">
              <w:rPr>
                <w:rFonts w:ascii="Montserrat Light" w:hAnsi="Montserrat Light"/>
                <w:bCs/>
              </w:rPr>
              <w:t xml:space="preserve">au </w:t>
            </w:r>
            <w:proofErr w:type="spellStart"/>
            <w:r w:rsidR="00101FD9" w:rsidRPr="00D95659">
              <w:rPr>
                <w:rFonts w:ascii="Montserrat Light" w:hAnsi="Montserrat Light"/>
                <w:bCs/>
              </w:rPr>
              <w:t>fost</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nominalizaţi</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reprezentanţii</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Consiliului</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bCs/>
              </w:rPr>
              <w:t>Judeţean</w:t>
            </w:r>
            <w:proofErr w:type="spellEnd"/>
            <w:r w:rsidR="00101FD9" w:rsidRPr="00D95659">
              <w:rPr>
                <w:rFonts w:ascii="Montserrat Light" w:hAnsi="Montserrat Light"/>
                <w:bCs/>
              </w:rPr>
              <w:t xml:space="preserve"> Cluj </w:t>
            </w:r>
            <w:proofErr w:type="spellStart"/>
            <w:r w:rsidR="00101FD9" w:rsidRPr="00D95659">
              <w:rPr>
                <w:rFonts w:ascii="Montserrat Light" w:hAnsi="Montserrat Light"/>
                <w:bCs/>
              </w:rPr>
              <w:t>în</w:t>
            </w:r>
            <w:proofErr w:type="spellEnd"/>
            <w:r w:rsidR="00101FD9" w:rsidRPr="00D95659">
              <w:rPr>
                <w:rFonts w:ascii="Montserrat Light" w:hAnsi="Montserrat Light"/>
                <w:bCs/>
              </w:rPr>
              <w:t xml:space="preserve"> </w:t>
            </w:r>
            <w:proofErr w:type="spellStart"/>
            <w:r w:rsidR="00101FD9" w:rsidRPr="00D95659">
              <w:rPr>
                <w:rFonts w:ascii="Montserrat Light" w:hAnsi="Montserrat Light"/>
              </w:rPr>
              <w:t>consiliile</w:t>
            </w:r>
            <w:proofErr w:type="spellEnd"/>
            <w:r w:rsidR="00101FD9" w:rsidRPr="00D95659">
              <w:rPr>
                <w:rFonts w:ascii="Montserrat Light" w:hAnsi="Montserrat Light"/>
              </w:rPr>
              <w:t xml:space="preserve"> de </w:t>
            </w:r>
            <w:proofErr w:type="spellStart"/>
            <w:r w:rsidR="00101FD9" w:rsidRPr="00D95659">
              <w:rPr>
                <w:rFonts w:ascii="Montserrat Light" w:hAnsi="Montserrat Light"/>
              </w:rPr>
              <w:t>administraţie</w:t>
            </w:r>
            <w:proofErr w:type="spellEnd"/>
            <w:r w:rsidR="00101FD9" w:rsidRPr="00D95659">
              <w:rPr>
                <w:rFonts w:ascii="Montserrat Light" w:hAnsi="Montserrat Light"/>
              </w:rPr>
              <w:t xml:space="preserve">/administrative ale </w:t>
            </w:r>
            <w:proofErr w:type="spellStart"/>
            <w:r w:rsidR="00101FD9" w:rsidRPr="00D95659">
              <w:rPr>
                <w:rFonts w:ascii="Montserrat Light" w:hAnsi="Montserrat Light"/>
              </w:rPr>
              <w:t>instituţiilor</w:t>
            </w:r>
            <w:proofErr w:type="spellEnd"/>
            <w:r w:rsidR="00101FD9" w:rsidRPr="00D95659">
              <w:rPr>
                <w:rFonts w:ascii="Montserrat Light" w:hAnsi="Montserrat Light"/>
              </w:rPr>
              <w:t xml:space="preserve"> de </w:t>
            </w:r>
            <w:proofErr w:type="spellStart"/>
            <w:r w:rsidR="00101FD9" w:rsidRPr="00D95659">
              <w:rPr>
                <w:rFonts w:ascii="Montserrat Light" w:hAnsi="Montserrat Light"/>
              </w:rPr>
              <w:t>cultură</w:t>
            </w:r>
            <w:proofErr w:type="spellEnd"/>
            <w:r w:rsidR="00101FD9" w:rsidRPr="00D95659">
              <w:rPr>
                <w:rFonts w:ascii="Montserrat Light" w:hAnsi="Montserrat Light"/>
              </w:rPr>
              <w:t xml:space="preserve"> care sunt </w:t>
            </w:r>
            <w:proofErr w:type="spellStart"/>
            <w:r w:rsidR="00101FD9" w:rsidRPr="00D95659">
              <w:rPr>
                <w:rFonts w:ascii="Montserrat Light" w:hAnsi="Montserrat Light"/>
              </w:rPr>
              <w:t>organizate</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şi</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funcţionează</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în</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subordinea</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Consiliului</w:t>
            </w:r>
            <w:proofErr w:type="spellEnd"/>
            <w:r w:rsidR="00101FD9" w:rsidRPr="00D95659">
              <w:rPr>
                <w:rFonts w:ascii="Montserrat Light" w:hAnsi="Montserrat Light"/>
              </w:rPr>
              <w:t xml:space="preserve"> </w:t>
            </w:r>
            <w:proofErr w:type="spellStart"/>
            <w:r w:rsidR="00101FD9" w:rsidRPr="00D95659">
              <w:rPr>
                <w:rFonts w:ascii="Montserrat Light" w:hAnsi="Montserrat Light"/>
              </w:rPr>
              <w:t>Judeţean</w:t>
            </w:r>
            <w:proofErr w:type="spellEnd"/>
            <w:r w:rsidR="00101FD9" w:rsidRPr="00D95659">
              <w:rPr>
                <w:rFonts w:ascii="Montserrat Light" w:hAnsi="Montserrat Light"/>
              </w:rPr>
              <w:t xml:space="preserve"> Cluj. </w:t>
            </w:r>
          </w:p>
          <w:p w14:paraId="0BB738B6" w14:textId="455B205A" w:rsidR="00A813E4" w:rsidRPr="00101FD9" w:rsidRDefault="00C270CA" w:rsidP="00101FD9">
            <w:pPr>
              <w:jc w:val="both"/>
              <w:rPr>
                <w:rFonts w:ascii="Montserrat Light" w:hAnsi="Montserrat Light" w:cs="Cambria"/>
                <w:iCs/>
                <w:color w:val="000000" w:themeColor="text1"/>
                <w:lang w:val="ro-RO"/>
              </w:rPr>
            </w:pPr>
            <w:r w:rsidRPr="001955E2">
              <w:rPr>
                <w:rFonts w:ascii="Montserrat Light" w:hAnsi="Montserrat Light" w:cs="Cambria"/>
                <w:iCs/>
                <w:color w:val="000000" w:themeColor="text1"/>
                <w:lang w:val="ro-RO"/>
              </w:rPr>
              <w:t xml:space="preserve">Necesitatea modificării Hotărârii Consiliului </w:t>
            </w:r>
            <w:proofErr w:type="spellStart"/>
            <w:r w:rsidRPr="001955E2">
              <w:rPr>
                <w:rFonts w:ascii="Montserrat Light" w:hAnsi="Montserrat Light" w:cs="Cambria"/>
                <w:iCs/>
                <w:color w:val="000000" w:themeColor="text1"/>
                <w:lang w:val="ro-RO"/>
              </w:rPr>
              <w:t>Judeţean</w:t>
            </w:r>
            <w:proofErr w:type="spellEnd"/>
            <w:r w:rsidRPr="001955E2">
              <w:rPr>
                <w:rFonts w:ascii="Montserrat Light" w:hAnsi="Montserrat Light" w:cs="Cambria"/>
                <w:iCs/>
                <w:color w:val="000000" w:themeColor="text1"/>
                <w:lang w:val="ro-RO"/>
              </w:rPr>
              <w:t xml:space="preserve"> Cluj nr. </w:t>
            </w:r>
            <w:r w:rsidR="00101FD9">
              <w:rPr>
                <w:rFonts w:ascii="Montserrat Light" w:hAnsi="Montserrat Light" w:cs="Cambria"/>
                <w:iCs/>
                <w:color w:val="000000" w:themeColor="text1"/>
                <w:lang w:val="ro-RO"/>
              </w:rPr>
              <w:t>236/2024</w:t>
            </w:r>
            <w:r w:rsidRPr="001955E2">
              <w:rPr>
                <w:rFonts w:ascii="Montserrat Light" w:hAnsi="Montserrat Light" w:cs="Cambria"/>
                <w:iCs/>
                <w:color w:val="000000" w:themeColor="text1"/>
                <w:lang w:val="ro-RO"/>
              </w:rPr>
              <w:t xml:space="preserve"> </w:t>
            </w:r>
            <w:r w:rsidR="00101FD9" w:rsidRPr="00101FD9">
              <w:rPr>
                <w:rFonts w:ascii="Montserrat Light" w:hAnsi="Montserrat Light" w:cs="Cambria"/>
                <w:iCs/>
                <w:color w:val="000000" w:themeColor="text1"/>
                <w:lang w:val="ro-RO"/>
              </w:rPr>
              <w:t xml:space="preserve">privind desemnarea </w:t>
            </w:r>
            <w:proofErr w:type="spellStart"/>
            <w:r w:rsidR="00101FD9" w:rsidRPr="00101FD9">
              <w:rPr>
                <w:rFonts w:ascii="Montserrat Light" w:hAnsi="Montserrat Light" w:cs="Cambria"/>
                <w:iCs/>
                <w:color w:val="000000" w:themeColor="text1"/>
                <w:lang w:val="ro-RO"/>
              </w:rPr>
              <w:t>reprezentanţilor</w:t>
            </w:r>
            <w:proofErr w:type="spellEnd"/>
            <w:r w:rsidR="00101FD9" w:rsidRPr="00101FD9">
              <w:rPr>
                <w:rFonts w:ascii="Montserrat Light" w:hAnsi="Montserrat Light" w:cs="Cambria"/>
                <w:iCs/>
                <w:color w:val="000000" w:themeColor="text1"/>
                <w:lang w:val="ro-RO"/>
              </w:rPr>
              <w:t xml:space="preserve"> Consiliului </w:t>
            </w:r>
            <w:proofErr w:type="spellStart"/>
            <w:r w:rsidR="00101FD9" w:rsidRPr="00101FD9">
              <w:rPr>
                <w:rFonts w:ascii="Montserrat Light" w:hAnsi="Montserrat Light" w:cs="Cambria"/>
                <w:iCs/>
                <w:color w:val="000000" w:themeColor="text1"/>
                <w:lang w:val="ro-RO"/>
              </w:rPr>
              <w:t>Judeţean</w:t>
            </w:r>
            <w:proofErr w:type="spellEnd"/>
            <w:r w:rsidR="00101FD9" w:rsidRPr="00101FD9">
              <w:rPr>
                <w:rFonts w:ascii="Montserrat Light" w:hAnsi="Montserrat Light" w:cs="Cambria"/>
                <w:iCs/>
                <w:color w:val="000000" w:themeColor="text1"/>
                <w:lang w:val="ro-RO"/>
              </w:rPr>
              <w:t xml:space="preserve"> Cluj în consiliile de </w:t>
            </w:r>
            <w:proofErr w:type="spellStart"/>
            <w:r w:rsidR="00101FD9" w:rsidRPr="00101FD9">
              <w:rPr>
                <w:rFonts w:ascii="Montserrat Light" w:hAnsi="Montserrat Light" w:cs="Cambria"/>
                <w:iCs/>
                <w:color w:val="000000" w:themeColor="text1"/>
                <w:lang w:val="ro-RO"/>
              </w:rPr>
              <w:t>administraţie</w:t>
            </w:r>
            <w:proofErr w:type="spellEnd"/>
            <w:r w:rsidR="00101FD9" w:rsidRPr="00101FD9">
              <w:rPr>
                <w:rFonts w:ascii="Montserrat Light" w:hAnsi="Montserrat Light" w:cs="Cambria"/>
                <w:iCs/>
                <w:color w:val="000000" w:themeColor="text1"/>
                <w:lang w:val="ro-RO"/>
              </w:rPr>
              <w:t xml:space="preserve">/administrative ale </w:t>
            </w:r>
            <w:proofErr w:type="spellStart"/>
            <w:r w:rsidR="00101FD9" w:rsidRPr="00101FD9">
              <w:rPr>
                <w:rFonts w:ascii="Montserrat Light" w:hAnsi="Montserrat Light" w:cs="Cambria"/>
                <w:iCs/>
                <w:color w:val="000000" w:themeColor="text1"/>
                <w:lang w:val="ro-RO"/>
              </w:rPr>
              <w:t>instituţiilor</w:t>
            </w:r>
            <w:proofErr w:type="spellEnd"/>
            <w:r w:rsidR="00101FD9" w:rsidRPr="00101FD9">
              <w:rPr>
                <w:rFonts w:ascii="Montserrat Light" w:hAnsi="Montserrat Light" w:cs="Cambria"/>
                <w:iCs/>
                <w:color w:val="000000" w:themeColor="text1"/>
                <w:lang w:val="ro-RO"/>
              </w:rPr>
              <w:t xml:space="preserve"> de cultură din subordinea Consiliului </w:t>
            </w:r>
            <w:proofErr w:type="spellStart"/>
            <w:r w:rsidR="00101FD9" w:rsidRPr="00101FD9">
              <w:rPr>
                <w:rFonts w:ascii="Montserrat Light" w:hAnsi="Montserrat Light" w:cs="Cambria"/>
                <w:iCs/>
                <w:color w:val="000000" w:themeColor="text1"/>
                <w:lang w:val="ro-RO"/>
              </w:rPr>
              <w:t>Judeţean</w:t>
            </w:r>
            <w:proofErr w:type="spellEnd"/>
            <w:r w:rsidR="00101FD9" w:rsidRPr="00101FD9">
              <w:rPr>
                <w:rFonts w:ascii="Montserrat Light" w:hAnsi="Montserrat Light" w:cs="Cambria"/>
                <w:iCs/>
                <w:color w:val="000000" w:themeColor="text1"/>
                <w:lang w:val="ro-RO"/>
              </w:rPr>
              <w:t xml:space="preserve"> Cluj </w:t>
            </w:r>
            <w:r w:rsidRPr="001955E2">
              <w:rPr>
                <w:rFonts w:ascii="Montserrat Light" w:hAnsi="Montserrat Light" w:cs="Cambria"/>
                <w:iCs/>
                <w:color w:val="000000" w:themeColor="text1"/>
                <w:lang w:val="ro-RO"/>
              </w:rPr>
              <w:t xml:space="preserve">este determinată de </w:t>
            </w:r>
            <w:r w:rsidR="00101FD9" w:rsidRPr="00101FD9">
              <w:rPr>
                <w:rFonts w:ascii="Montserrat Light" w:hAnsi="Montserrat Light" w:cs="Cambria"/>
                <w:iCs/>
                <w:color w:val="000000" w:themeColor="text1"/>
                <w:lang w:val="ro-RO"/>
              </w:rPr>
              <w:t>reorganizarea Centrului Județean pentru Conservarea și Promovarea Culturii Tradiționale Cluj, prin transformarea acestuia în instituție publică de spectacole cu personalitate juridică – Centrul de Cultură și Artă „Tradiții Clujene”</w:t>
            </w:r>
            <w:r w:rsidRPr="001955E2">
              <w:rPr>
                <w:rFonts w:ascii="Montserrat Light" w:hAnsi="Montserrat Light" w:cs="Cambria"/>
                <w:iCs/>
                <w:color w:val="000000" w:themeColor="text1"/>
                <w:lang w:val="ro-RO"/>
              </w:rPr>
              <w:t xml:space="preserve">. </w:t>
            </w:r>
            <w:r w:rsidR="00101FD9" w:rsidRPr="00101FD9">
              <w:rPr>
                <w:rFonts w:ascii="Montserrat Light" w:hAnsi="Montserrat Light" w:cs="Cambria"/>
                <w:iCs/>
                <w:color w:val="000000" w:themeColor="text1"/>
                <w:lang w:val="ro-RO"/>
              </w:rPr>
              <w:t xml:space="preserve">Având în vedere această schimbare fundamentală de statut juridic și funcțional, </w:t>
            </w:r>
            <w:r w:rsidR="00D64A43" w:rsidRPr="00D64A43">
              <w:rPr>
                <w:rFonts w:ascii="Montserrat Light" w:hAnsi="Montserrat Light" w:cs="Cambria"/>
                <w:iCs/>
                <w:color w:val="000000" w:themeColor="text1"/>
                <w:lang w:val="ro-RO"/>
              </w:rPr>
              <w:t xml:space="preserve">este obligatorie completarea structurii de conducere a noii entități. Întrucât instituțiile publice de cultură de acest tip trebuie să dispună de un consiliu </w:t>
            </w:r>
            <w:r w:rsidR="006B6037">
              <w:rPr>
                <w:rFonts w:ascii="Montserrat Light" w:hAnsi="Montserrat Light" w:cs="Cambria"/>
                <w:iCs/>
                <w:color w:val="000000" w:themeColor="text1"/>
                <w:lang w:val="ro-RO"/>
              </w:rPr>
              <w:t>administrativ/</w:t>
            </w:r>
            <w:r w:rsidR="00D64A43" w:rsidRPr="00D64A43">
              <w:rPr>
                <w:rFonts w:ascii="Montserrat Light" w:hAnsi="Montserrat Light" w:cs="Cambria"/>
                <w:iCs/>
                <w:color w:val="000000" w:themeColor="text1"/>
                <w:lang w:val="ro-RO"/>
              </w:rPr>
              <w:t>de administrație în componența căruia autoritatea tutelară are un reprezentant legal, se impune emiterea unui act administrativ de desemnare a acestui reprezentant.</w:t>
            </w:r>
          </w:p>
        </w:tc>
      </w:tr>
      <w:tr w:rsidR="0016572C" w:rsidRPr="00936E47" w14:paraId="53EFAFEA" w14:textId="77777777" w:rsidTr="00936E47">
        <w:tc>
          <w:tcPr>
            <w:tcW w:w="9810" w:type="dxa"/>
          </w:tcPr>
          <w:p w14:paraId="29D4633C" w14:textId="77777777" w:rsidR="0016572C" w:rsidRPr="00936E47" w:rsidRDefault="0016572C" w:rsidP="00936E47">
            <w:pPr>
              <w:keepNext/>
              <w:widowControl w:val="0"/>
              <w:numPr>
                <w:ilvl w:val="1"/>
                <w:numId w:val="2"/>
              </w:numPr>
              <w:autoSpaceDE w:val="0"/>
              <w:autoSpaceDN w:val="0"/>
              <w:adjustRightInd w:val="0"/>
              <w:ind w:left="171" w:firstLine="251"/>
              <w:jc w:val="both"/>
              <w:outlineLvl w:val="1"/>
              <w:rPr>
                <w:rFonts w:ascii="Montserrat Light" w:eastAsia="Calibri" w:hAnsi="Montserrat Light"/>
                <w:b/>
                <w:bCs/>
                <w:noProof/>
                <w:lang w:val="ro-RO" w:eastAsia="ro-RO"/>
              </w:rPr>
            </w:pPr>
            <w:r w:rsidRPr="00936E47">
              <w:rPr>
                <w:rFonts w:ascii="Montserrat Light" w:eastAsia="Calibri" w:hAnsi="Montserrat Light"/>
                <w:b/>
                <w:bCs/>
                <w:noProof/>
                <w:lang w:val="ro-RO" w:eastAsia="ro-RO"/>
              </w:rPr>
              <w:t>Cerinţe care reclamă oportunitatea actului administrativ:</w:t>
            </w:r>
          </w:p>
        </w:tc>
      </w:tr>
      <w:tr w:rsidR="00A813E4" w:rsidRPr="00936E47" w14:paraId="5598C6C8" w14:textId="77777777" w:rsidTr="00936E47">
        <w:tc>
          <w:tcPr>
            <w:tcW w:w="9810" w:type="dxa"/>
          </w:tcPr>
          <w:p w14:paraId="7AC6B625" w14:textId="6AC4BAB3" w:rsidR="00B26926" w:rsidRPr="006B6037" w:rsidRDefault="00B26926" w:rsidP="00B26926">
            <w:pPr>
              <w:spacing w:after="240"/>
              <w:jc w:val="both"/>
              <w:rPr>
                <w:rFonts w:ascii="Montserrat Light" w:hAnsi="Montserrat Light"/>
                <w:i/>
                <w:iCs/>
              </w:rPr>
            </w:pPr>
            <w:proofErr w:type="spellStart"/>
            <w:r w:rsidRPr="00D64A43">
              <w:rPr>
                <w:rFonts w:ascii="Montserrat Light" w:hAnsi="Montserrat Light"/>
              </w:rPr>
              <w:t>Conducerea</w:t>
            </w:r>
            <w:proofErr w:type="spellEnd"/>
            <w:r w:rsidRPr="00D64A43">
              <w:rPr>
                <w:rFonts w:ascii="Montserrat Light" w:hAnsi="Montserrat Light"/>
              </w:rPr>
              <w:t xml:space="preserve"> </w:t>
            </w:r>
            <w:proofErr w:type="spellStart"/>
            <w:r w:rsidRPr="00D64A43">
              <w:rPr>
                <w:rFonts w:ascii="Montserrat Light" w:hAnsi="Montserrat Light"/>
              </w:rPr>
              <w:t>instituţiilor</w:t>
            </w:r>
            <w:proofErr w:type="spellEnd"/>
            <w:r w:rsidRPr="00D64A43">
              <w:rPr>
                <w:rFonts w:ascii="Montserrat Light" w:hAnsi="Montserrat Light"/>
              </w:rPr>
              <w:t xml:space="preserve"> de </w:t>
            </w:r>
            <w:proofErr w:type="spellStart"/>
            <w:r w:rsidRPr="00D64A43">
              <w:rPr>
                <w:rFonts w:ascii="Montserrat Light" w:hAnsi="Montserrat Light"/>
              </w:rPr>
              <w:t>spectacole</w:t>
            </w:r>
            <w:proofErr w:type="spellEnd"/>
            <w:r w:rsidRPr="00D64A43">
              <w:rPr>
                <w:rFonts w:ascii="Montserrat Light" w:hAnsi="Montserrat Light"/>
              </w:rPr>
              <w:t xml:space="preserve">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concerte</w:t>
            </w:r>
            <w:proofErr w:type="spellEnd"/>
            <w:r w:rsidRPr="00D64A43">
              <w:rPr>
                <w:rFonts w:ascii="Montserrat Light" w:hAnsi="Montserrat Light"/>
              </w:rPr>
              <w:t xml:space="preserve"> </w:t>
            </w:r>
            <w:proofErr w:type="spellStart"/>
            <w:r w:rsidRPr="00D64A43">
              <w:rPr>
                <w:rFonts w:ascii="Montserrat Light" w:hAnsi="Montserrat Light"/>
              </w:rPr>
              <w:t>este</w:t>
            </w:r>
            <w:proofErr w:type="spellEnd"/>
            <w:r w:rsidRPr="00D64A43">
              <w:rPr>
                <w:rFonts w:ascii="Montserrat Light" w:hAnsi="Montserrat Light"/>
              </w:rPr>
              <w:t xml:space="preserve"> </w:t>
            </w:r>
            <w:proofErr w:type="spellStart"/>
            <w:r w:rsidRPr="00D64A43">
              <w:rPr>
                <w:rFonts w:ascii="Montserrat Light" w:hAnsi="Montserrat Light"/>
              </w:rPr>
              <w:t>asigurată</w:t>
            </w:r>
            <w:proofErr w:type="spellEnd"/>
            <w:r w:rsidRPr="00D64A43">
              <w:rPr>
                <w:rFonts w:ascii="Montserrat Light" w:hAnsi="Montserrat Light"/>
              </w:rPr>
              <w:t xml:space="preserve"> de </w:t>
            </w:r>
            <w:proofErr w:type="spellStart"/>
            <w:r w:rsidRPr="00D64A43">
              <w:rPr>
                <w:rFonts w:ascii="Montserrat Light" w:hAnsi="Montserrat Light"/>
              </w:rPr>
              <w:t>către</w:t>
            </w:r>
            <w:proofErr w:type="spellEnd"/>
            <w:r w:rsidRPr="00D64A43">
              <w:rPr>
                <w:rFonts w:ascii="Montserrat Light" w:hAnsi="Montserrat Light"/>
              </w:rPr>
              <w:t xml:space="preserve"> un director general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după</w:t>
            </w:r>
            <w:proofErr w:type="spellEnd"/>
            <w:r w:rsidRPr="00D64A43">
              <w:rPr>
                <w:rFonts w:ascii="Montserrat Light" w:hAnsi="Montserrat Light"/>
              </w:rPr>
              <w:t xml:space="preserve"> </w:t>
            </w:r>
            <w:proofErr w:type="spellStart"/>
            <w:r w:rsidRPr="00D64A43">
              <w:rPr>
                <w:rFonts w:ascii="Montserrat Light" w:hAnsi="Montserrat Light"/>
              </w:rPr>
              <w:t>caz</w:t>
            </w:r>
            <w:proofErr w:type="spellEnd"/>
            <w:r w:rsidRPr="00D64A43">
              <w:rPr>
                <w:rFonts w:ascii="Montserrat Light" w:hAnsi="Montserrat Light"/>
              </w:rPr>
              <w:t xml:space="preserve">, de un director, </w:t>
            </w:r>
            <w:proofErr w:type="spellStart"/>
            <w:r w:rsidRPr="00D64A43">
              <w:rPr>
                <w:rFonts w:ascii="Montserrat Light" w:hAnsi="Montserrat Light"/>
              </w:rPr>
              <w:t>persoană</w:t>
            </w:r>
            <w:proofErr w:type="spellEnd"/>
            <w:r w:rsidRPr="00D64A43">
              <w:rPr>
                <w:rFonts w:ascii="Montserrat Light" w:hAnsi="Montserrat Light"/>
              </w:rPr>
              <w:t xml:space="preserve"> </w:t>
            </w:r>
            <w:proofErr w:type="spellStart"/>
            <w:r w:rsidRPr="00D64A43">
              <w:rPr>
                <w:rFonts w:ascii="Montserrat Light" w:hAnsi="Montserrat Light"/>
              </w:rPr>
              <w:t>fizică</w:t>
            </w:r>
            <w:proofErr w:type="spellEnd"/>
            <w:r w:rsidRPr="00D64A43">
              <w:rPr>
                <w:rFonts w:ascii="Montserrat Light" w:hAnsi="Montserrat Light"/>
              </w:rPr>
              <w:t xml:space="preserve">, </w:t>
            </w:r>
            <w:proofErr w:type="spellStart"/>
            <w:r w:rsidRPr="00D64A43">
              <w:rPr>
                <w:rFonts w:ascii="Montserrat Light" w:hAnsi="Montserrat Light"/>
              </w:rPr>
              <w:t>ori</w:t>
            </w:r>
            <w:proofErr w:type="spellEnd"/>
            <w:r w:rsidRPr="00D64A43">
              <w:rPr>
                <w:rFonts w:ascii="Montserrat Light" w:hAnsi="Montserrat Light"/>
              </w:rPr>
              <w:t xml:space="preserve"> de </w:t>
            </w:r>
            <w:proofErr w:type="spellStart"/>
            <w:r w:rsidRPr="00D64A43">
              <w:rPr>
                <w:rFonts w:ascii="Montserrat Light" w:hAnsi="Montserrat Light"/>
              </w:rPr>
              <w:t>către</w:t>
            </w:r>
            <w:proofErr w:type="spellEnd"/>
            <w:r w:rsidRPr="00D64A43">
              <w:rPr>
                <w:rFonts w:ascii="Montserrat Light" w:hAnsi="Montserrat Light"/>
              </w:rPr>
              <w:t xml:space="preserve"> o </w:t>
            </w:r>
            <w:proofErr w:type="spellStart"/>
            <w:r w:rsidRPr="00D64A43">
              <w:rPr>
                <w:rFonts w:ascii="Montserrat Light" w:hAnsi="Montserrat Light"/>
              </w:rPr>
              <w:t>persoană</w:t>
            </w:r>
            <w:proofErr w:type="spellEnd"/>
            <w:r w:rsidRPr="00D64A43">
              <w:rPr>
                <w:rFonts w:ascii="Montserrat Light" w:hAnsi="Montserrat Light"/>
              </w:rPr>
              <w:t xml:space="preserve"> </w:t>
            </w:r>
            <w:proofErr w:type="spellStart"/>
            <w:r w:rsidRPr="00D64A43">
              <w:rPr>
                <w:rFonts w:ascii="Montserrat Light" w:hAnsi="Montserrat Light"/>
              </w:rPr>
              <w:t>juridică</w:t>
            </w:r>
            <w:proofErr w:type="spellEnd"/>
            <w:r w:rsidRPr="00D64A43">
              <w:rPr>
                <w:rFonts w:ascii="Montserrat Light" w:hAnsi="Montserrat Light"/>
              </w:rPr>
              <w:t xml:space="preserve"> de </w:t>
            </w:r>
            <w:proofErr w:type="spellStart"/>
            <w:r w:rsidRPr="00D64A43">
              <w:rPr>
                <w:rFonts w:ascii="Montserrat Light" w:hAnsi="Montserrat Light"/>
              </w:rPr>
              <w:t>drept</w:t>
            </w:r>
            <w:proofErr w:type="spellEnd"/>
            <w:r w:rsidRPr="00D64A43">
              <w:rPr>
                <w:rFonts w:ascii="Montserrat Light" w:hAnsi="Montserrat Light"/>
              </w:rPr>
              <w:t xml:space="preserve"> </w:t>
            </w:r>
            <w:proofErr w:type="spellStart"/>
            <w:r w:rsidRPr="00D64A43">
              <w:rPr>
                <w:rFonts w:ascii="Montserrat Light" w:hAnsi="Montserrat Light"/>
              </w:rPr>
              <w:t>privat</w:t>
            </w:r>
            <w:proofErr w:type="spellEnd"/>
            <w:r w:rsidRPr="00D64A43">
              <w:rPr>
                <w:rFonts w:ascii="Montserrat Light" w:hAnsi="Montserrat Light"/>
              </w:rPr>
              <w:t xml:space="preserve">. Prin </w:t>
            </w:r>
            <w:proofErr w:type="spellStart"/>
            <w:r w:rsidRPr="00D64A43">
              <w:rPr>
                <w:rFonts w:ascii="Montserrat Light" w:hAnsi="Montserrat Light"/>
              </w:rPr>
              <w:t>decizie</w:t>
            </w:r>
            <w:proofErr w:type="spellEnd"/>
            <w:r w:rsidRPr="00D64A43">
              <w:rPr>
                <w:rFonts w:ascii="Montserrat Light" w:hAnsi="Montserrat Light"/>
              </w:rPr>
              <w:t xml:space="preserve"> a </w:t>
            </w:r>
            <w:proofErr w:type="spellStart"/>
            <w:r w:rsidRPr="00D64A43">
              <w:rPr>
                <w:rFonts w:ascii="Montserrat Light" w:hAnsi="Montserrat Light"/>
              </w:rPr>
              <w:t>directorului</w:t>
            </w:r>
            <w:proofErr w:type="spellEnd"/>
            <w:r w:rsidRPr="00D64A43">
              <w:rPr>
                <w:rFonts w:ascii="Montserrat Light" w:hAnsi="Montserrat Light"/>
              </w:rPr>
              <w:t xml:space="preserve"> general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după</w:t>
            </w:r>
            <w:proofErr w:type="spellEnd"/>
            <w:r w:rsidRPr="00D64A43">
              <w:rPr>
                <w:rFonts w:ascii="Montserrat Light" w:hAnsi="Montserrat Light"/>
              </w:rPr>
              <w:t xml:space="preserve"> </w:t>
            </w:r>
            <w:proofErr w:type="spellStart"/>
            <w:r w:rsidRPr="00D64A43">
              <w:rPr>
                <w:rFonts w:ascii="Montserrat Light" w:hAnsi="Montserrat Light"/>
              </w:rPr>
              <w:t>caz</w:t>
            </w:r>
            <w:proofErr w:type="spellEnd"/>
            <w:r w:rsidRPr="00D64A43">
              <w:rPr>
                <w:rFonts w:ascii="Montserrat Light" w:hAnsi="Montserrat Light"/>
              </w:rPr>
              <w:t xml:space="preserve">, a </w:t>
            </w:r>
            <w:proofErr w:type="spellStart"/>
            <w:r w:rsidRPr="00D64A43">
              <w:rPr>
                <w:rFonts w:ascii="Montserrat Light" w:hAnsi="Montserrat Light"/>
              </w:rPr>
              <w:t>directorului</w:t>
            </w:r>
            <w:proofErr w:type="spellEnd"/>
            <w:r w:rsidRPr="00D64A43">
              <w:rPr>
                <w:rFonts w:ascii="Montserrat Light" w:hAnsi="Montserrat Light"/>
              </w:rPr>
              <w:t xml:space="preserve"> se </w:t>
            </w:r>
            <w:proofErr w:type="spellStart"/>
            <w:r w:rsidRPr="00D64A43">
              <w:rPr>
                <w:rFonts w:ascii="Montserrat Light" w:hAnsi="Montserrat Light"/>
              </w:rPr>
              <w:t>înfiinţează</w:t>
            </w:r>
            <w:proofErr w:type="spellEnd"/>
            <w:r w:rsidRPr="00D64A43">
              <w:rPr>
                <w:rFonts w:ascii="Montserrat Light" w:hAnsi="Montserrat Light"/>
              </w:rPr>
              <w:t xml:space="preserve"> </w:t>
            </w:r>
            <w:proofErr w:type="spellStart"/>
            <w:r w:rsidRPr="00D64A43">
              <w:rPr>
                <w:rFonts w:ascii="Montserrat Light" w:hAnsi="Montserrat Light"/>
              </w:rPr>
              <w:t>consiliul</w:t>
            </w:r>
            <w:proofErr w:type="spellEnd"/>
            <w:r w:rsidRPr="00D64A43">
              <w:rPr>
                <w:rFonts w:ascii="Montserrat Light" w:hAnsi="Montserrat Light"/>
              </w:rPr>
              <w:t xml:space="preserve"> </w:t>
            </w:r>
            <w:proofErr w:type="spellStart"/>
            <w:r w:rsidRPr="00D64A43">
              <w:rPr>
                <w:rFonts w:ascii="Montserrat Light" w:hAnsi="Montserrat Light"/>
              </w:rPr>
              <w:t>administrativ</w:t>
            </w:r>
            <w:proofErr w:type="spellEnd"/>
            <w:r w:rsidRPr="00D64A43">
              <w:rPr>
                <w:rFonts w:ascii="Montserrat Light" w:hAnsi="Montserrat Light"/>
              </w:rPr>
              <w:t xml:space="preserve">, organism cu </w:t>
            </w:r>
            <w:proofErr w:type="spellStart"/>
            <w:r w:rsidRPr="00D64A43">
              <w:rPr>
                <w:rFonts w:ascii="Montserrat Light" w:hAnsi="Montserrat Light"/>
              </w:rPr>
              <w:t>rol</w:t>
            </w:r>
            <w:proofErr w:type="spellEnd"/>
            <w:r w:rsidRPr="00D64A43">
              <w:rPr>
                <w:rFonts w:ascii="Montserrat Light" w:hAnsi="Montserrat Light"/>
              </w:rPr>
              <w:t xml:space="preserve"> </w:t>
            </w:r>
            <w:proofErr w:type="spellStart"/>
            <w:r w:rsidRPr="00D64A43">
              <w:rPr>
                <w:rFonts w:ascii="Montserrat Light" w:hAnsi="Montserrat Light"/>
              </w:rPr>
              <w:t>deliberativ</w:t>
            </w:r>
            <w:proofErr w:type="spellEnd"/>
            <w:r w:rsidRPr="00D64A43">
              <w:rPr>
                <w:rFonts w:ascii="Montserrat Light" w:hAnsi="Montserrat Light"/>
              </w:rPr>
              <w:t xml:space="preserve">, format din: </w:t>
            </w:r>
            <w:proofErr w:type="spellStart"/>
            <w:r w:rsidRPr="00D64A43">
              <w:rPr>
                <w:rFonts w:ascii="Montserrat Light" w:hAnsi="Montserrat Light"/>
              </w:rPr>
              <w:t>preşedinte</w:t>
            </w:r>
            <w:proofErr w:type="spellEnd"/>
            <w:r w:rsidRPr="00D64A43">
              <w:rPr>
                <w:rFonts w:ascii="Montserrat Light" w:hAnsi="Montserrat Light"/>
              </w:rPr>
              <w:t xml:space="preserve"> - </w:t>
            </w:r>
            <w:proofErr w:type="spellStart"/>
            <w:r w:rsidRPr="00D64A43">
              <w:rPr>
                <w:rFonts w:ascii="Montserrat Light" w:hAnsi="Montserrat Light"/>
              </w:rPr>
              <w:t>directorul</w:t>
            </w:r>
            <w:proofErr w:type="spellEnd"/>
            <w:r w:rsidRPr="00D64A43">
              <w:rPr>
                <w:rFonts w:ascii="Montserrat Light" w:hAnsi="Montserrat Light"/>
              </w:rPr>
              <w:t xml:space="preserve"> general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după</w:t>
            </w:r>
            <w:proofErr w:type="spellEnd"/>
            <w:r w:rsidRPr="00D64A43">
              <w:rPr>
                <w:rFonts w:ascii="Montserrat Light" w:hAnsi="Montserrat Light"/>
              </w:rPr>
              <w:t xml:space="preserve"> </w:t>
            </w:r>
            <w:proofErr w:type="spellStart"/>
            <w:r w:rsidRPr="00D64A43">
              <w:rPr>
                <w:rFonts w:ascii="Montserrat Light" w:hAnsi="Montserrat Light"/>
              </w:rPr>
              <w:t>caz</w:t>
            </w:r>
            <w:proofErr w:type="spellEnd"/>
            <w:r w:rsidRPr="00D64A43">
              <w:rPr>
                <w:rFonts w:ascii="Montserrat Light" w:hAnsi="Montserrat Light"/>
              </w:rPr>
              <w:t xml:space="preserve">, </w:t>
            </w:r>
            <w:proofErr w:type="spellStart"/>
            <w:r w:rsidRPr="00D64A43">
              <w:rPr>
                <w:rFonts w:ascii="Montserrat Light" w:hAnsi="Montserrat Light"/>
              </w:rPr>
              <w:t>directorul</w:t>
            </w:r>
            <w:proofErr w:type="spellEnd"/>
            <w:r w:rsidRPr="00D64A43">
              <w:rPr>
                <w:rFonts w:ascii="Montserrat Light" w:hAnsi="Montserrat Light"/>
              </w:rPr>
              <w:t xml:space="preserve">; </w:t>
            </w:r>
            <w:proofErr w:type="spellStart"/>
            <w:r w:rsidRPr="00D64A43">
              <w:rPr>
                <w:rFonts w:ascii="Montserrat Light" w:hAnsi="Montserrat Light"/>
              </w:rPr>
              <w:t>membri</w:t>
            </w:r>
            <w:proofErr w:type="spellEnd"/>
            <w:r w:rsidRPr="00D64A43">
              <w:rPr>
                <w:rFonts w:ascii="Montserrat Light" w:hAnsi="Montserrat Light"/>
              </w:rPr>
              <w:t xml:space="preserve">: </w:t>
            </w:r>
            <w:proofErr w:type="spellStart"/>
            <w:r w:rsidRPr="00D64A43">
              <w:rPr>
                <w:rFonts w:ascii="Montserrat Light" w:hAnsi="Montserrat Light"/>
              </w:rPr>
              <w:t>directorii</w:t>
            </w:r>
            <w:proofErr w:type="spellEnd"/>
            <w:r w:rsidRPr="00D64A43">
              <w:rPr>
                <w:rFonts w:ascii="Montserrat Light" w:hAnsi="Montserrat Light"/>
              </w:rPr>
              <w:t xml:space="preserve">, </w:t>
            </w:r>
            <w:proofErr w:type="spellStart"/>
            <w:r w:rsidRPr="00D64A43">
              <w:rPr>
                <w:rFonts w:ascii="Montserrat Light" w:hAnsi="Montserrat Light"/>
              </w:rPr>
              <w:t>directorii</w:t>
            </w:r>
            <w:proofErr w:type="spellEnd"/>
            <w:r w:rsidRPr="00D64A43">
              <w:rPr>
                <w:rFonts w:ascii="Montserrat Light" w:hAnsi="Montserrat Light"/>
              </w:rPr>
              <w:t xml:space="preserve"> </w:t>
            </w:r>
            <w:proofErr w:type="spellStart"/>
            <w:r w:rsidRPr="00D64A43">
              <w:rPr>
                <w:rFonts w:ascii="Montserrat Light" w:hAnsi="Montserrat Light"/>
              </w:rPr>
              <w:t>adjuncţi</w:t>
            </w:r>
            <w:proofErr w:type="spellEnd"/>
            <w:r w:rsidRPr="00D64A43">
              <w:rPr>
                <w:rFonts w:ascii="Montserrat Light" w:hAnsi="Montserrat Light"/>
              </w:rPr>
              <w:t xml:space="preserve">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după</w:t>
            </w:r>
            <w:proofErr w:type="spellEnd"/>
            <w:r w:rsidRPr="00D64A43">
              <w:rPr>
                <w:rFonts w:ascii="Montserrat Light" w:hAnsi="Montserrat Light"/>
              </w:rPr>
              <w:t xml:space="preserve"> </w:t>
            </w:r>
            <w:proofErr w:type="spellStart"/>
            <w:r w:rsidRPr="00D64A43">
              <w:rPr>
                <w:rFonts w:ascii="Montserrat Light" w:hAnsi="Montserrat Light"/>
              </w:rPr>
              <w:t>caz</w:t>
            </w:r>
            <w:proofErr w:type="spellEnd"/>
            <w:r w:rsidRPr="00D64A43">
              <w:rPr>
                <w:rFonts w:ascii="Montserrat Light" w:hAnsi="Montserrat Light"/>
              </w:rPr>
              <w:t xml:space="preserve">, </w:t>
            </w:r>
            <w:proofErr w:type="spellStart"/>
            <w:r w:rsidRPr="00D64A43">
              <w:rPr>
                <w:rFonts w:ascii="Montserrat Light" w:hAnsi="Montserrat Light"/>
              </w:rPr>
              <w:t>şefii</w:t>
            </w:r>
            <w:proofErr w:type="spellEnd"/>
            <w:r w:rsidRPr="00D64A43">
              <w:rPr>
                <w:rFonts w:ascii="Montserrat Light" w:hAnsi="Montserrat Light"/>
              </w:rPr>
              <w:t xml:space="preserve"> </w:t>
            </w:r>
            <w:proofErr w:type="spellStart"/>
            <w:r w:rsidRPr="00D64A43">
              <w:rPr>
                <w:rFonts w:ascii="Montserrat Light" w:hAnsi="Montserrat Light"/>
              </w:rPr>
              <w:t>compartimentelor</w:t>
            </w:r>
            <w:proofErr w:type="spellEnd"/>
            <w:r w:rsidRPr="00D64A43">
              <w:rPr>
                <w:rFonts w:ascii="Montserrat Light" w:hAnsi="Montserrat Light"/>
              </w:rPr>
              <w:t xml:space="preserve"> </w:t>
            </w:r>
            <w:proofErr w:type="spellStart"/>
            <w:r w:rsidRPr="00D64A43">
              <w:rPr>
                <w:rFonts w:ascii="Montserrat Light" w:hAnsi="Montserrat Light"/>
              </w:rPr>
              <w:t>funcţionale</w:t>
            </w:r>
            <w:proofErr w:type="spellEnd"/>
            <w:r w:rsidRPr="00D64A43">
              <w:rPr>
                <w:rFonts w:ascii="Montserrat Light" w:hAnsi="Montserrat Light"/>
              </w:rPr>
              <w:t xml:space="preserve">; </w:t>
            </w:r>
            <w:proofErr w:type="spellStart"/>
            <w:r w:rsidRPr="00D64A43">
              <w:rPr>
                <w:rFonts w:ascii="Montserrat Light" w:hAnsi="Montserrat Light"/>
              </w:rPr>
              <w:t>consilierul</w:t>
            </w:r>
            <w:proofErr w:type="spellEnd"/>
            <w:r w:rsidRPr="00D64A43">
              <w:rPr>
                <w:rFonts w:ascii="Montserrat Light" w:hAnsi="Montserrat Light"/>
              </w:rPr>
              <w:t xml:space="preserve"> juridic; </w:t>
            </w:r>
            <w:proofErr w:type="spellStart"/>
            <w:r w:rsidRPr="00D64A43">
              <w:rPr>
                <w:rFonts w:ascii="Montserrat Light" w:hAnsi="Montserrat Light"/>
              </w:rPr>
              <w:t>delegatul</w:t>
            </w:r>
            <w:proofErr w:type="spellEnd"/>
            <w:r w:rsidRPr="00D64A43">
              <w:rPr>
                <w:rFonts w:ascii="Montserrat Light" w:hAnsi="Montserrat Light"/>
              </w:rPr>
              <w:t xml:space="preserve"> </w:t>
            </w:r>
            <w:proofErr w:type="spellStart"/>
            <w:r w:rsidRPr="00D64A43">
              <w:rPr>
                <w:rFonts w:ascii="Montserrat Light" w:hAnsi="Montserrat Light"/>
              </w:rPr>
              <w:t>sindicatului</w:t>
            </w:r>
            <w:proofErr w:type="spellEnd"/>
            <w:r w:rsidRPr="00D64A43">
              <w:rPr>
                <w:rFonts w:ascii="Montserrat Light" w:hAnsi="Montserrat Light"/>
              </w:rPr>
              <w:t xml:space="preserve"> </w:t>
            </w:r>
            <w:proofErr w:type="spellStart"/>
            <w:r w:rsidRPr="00D64A43">
              <w:rPr>
                <w:rFonts w:ascii="Montserrat Light" w:hAnsi="Montserrat Light"/>
              </w:rPr>
              <w:t>reprezentativ</w:t>
            </w:r>
            <w:proofErr w:type="spellEnd"/>
            <w:r w:rsidRPr="00D64A43">
              <w:rPr>
                <w:rFonts w:ascii="Montserrat Light" w:hAnsi="Montserrat Light"/>
              </w:rPr>
              <w:t xml:space="preserve">, </w:t>
            </w:r>
            <w:proofErr w:type="spellStart"/>
            <w:r w:rsidRPr="00D64A43">
              <w:rPr>
                <w:rFonts w:ascii="Montserrat Light" w:hAnsi="Montserrat Light"/>
              </w:rPr>
              <w:t>propus</w:t>
            </w:r>
            <w:proofErr w:type="spellEnd"/>
            <w:r w:rsidRPr="00D64A43">
              <w:rPr>
                <w:rFonts w:ascii="Montserrat Light" w:hAnsi="Montserrat Light"/>
              </w:rPr>
              <w:t xml:space="preserve"> de </w:t>
            </w:r>
            <w:proofErr w:type="spellStart"/>
            <w:r w:rsidRPr="00D64A43">
              <w:rPr>
                <w:rFonts w:ascii="Montserrat Light" w:hAnsi="Montserrat Light"/>
              </w:rPr>
              <w:t>acesta</w:t>
            </w:r>
            <w:proofErr w:type="spellEnd"/>
            <w:r w:rsidRPr="00D64A43">
              <w:rPr>
                <w:rFonts w:ascii="Montserrat Light" w:hAnsi="Montserrat Light"/>
              </w:rPr>
              <w:t xml:space="preserve">, </w:t>
            </w:r>
            <w:proofErr w:type="spellStart"/>
            <w:r w:rsidRPr="00D64A43">
              <w:rPr>
                <w:rFonts w:ascii="Montserrat Light" w:hAnsi="Montserrat Light"/>
              </w:rPr>
              <w:t>sau</w:t>
            </w:r>
            <w:proofErr w:type="spellEnd"/>
            <w:r w:rsidRPr="00D64A43">
              <w:rPr>
                <w:rFonts w:ascii="Montserrat Light" w:hAnsi="Montserrat Light"/>
              </w:rPr>
              <w:t xml:space="preserve">, </w:t>
            </w:r>
            <w:proofErr w:type="spellStart"/>
            <w:r w:rsidRPr="00D64A43">
              <w:rPr>
                <w:rFonts w:ascii="Montserrat Light" w:hAnsi="Montserrat Light"/>
              </w:rPr>
              <w:t>după</w:t>
            </w:r>
            <w:proofErr w:type="spellEnd"/>
            <w:r w:rsidRPr="00D64A43">
              <w:rPr>
                <w:rFonts w:ascii="Montserrat Light" w:hAnsi="Montserrat Light"/>
              </w:rPr>
              <w:t xml:space="preserve"> </w:t>
            </w:r>
            <w:proofErr w:type="spellStart"/>
            <w:r w:rsidRPr="00D64A43">
              <w:rPr>
                <w:rFonts w:ascii="Montserrat Light" w:hAnsi="Montserrat Light"/>
              </w:rPr>
              <w:t>caz</w:t>
            </w:r>
            <w:proofErr w:type="spellEnd"/>
            <w:r w:rsidRPr="00D64A43">
              <w:rPr>
                <w:rFonts w:ascii="Montserrat Light" w:hAnsi="Montserrat Light"/>
              </w:rPr>
              <w:t xml:space="preserve">, </w:t>
            </w:r>
            <w:proofErr w:type="spellStart"/>
            <w:r w:rsidRPr="00D64A43">
              <w:rPr>
                <w:rFonts w:ascii="Montserrat Light" w:hAnsi="Montserrat Light"/>
              </w:rPr>
              <w:t>reprezentantul</w:t>
            </w:r>
            <w:proofErr w:type="spellEnd"/>
            <w:r w:rsidRPr="00D64A43">
              <w:rPr>
                <w:rFonts w:ascii="Montserrat Light" w:hAnsi="Montserrat Light"/>
              </w:rPr>
              <w:t xml:space="preserve"> </w:t>
            </w:r>
            <w:proofErr w:type="spellStart"/>
            <w:r w:rsidRPr="00D64A43">
              <w:rPr>
                <w:rFonts w:ascii="Montserrat Light" w:hAnsi="Montserrat Light"/>
              </w:rPr>
              <w:t>salariaţilor</w:t>
            </w:r>
            <w:proofErr w:type="spellEnd"/>
            <w:r w:rsidRPr="00D64A43">
              <w:rPr>
                <w:rFonts w:ascii="Montserrat Light" w:hAnsi="Montserrat Light"/>
              </w:rPr>
              <w:t xml:space="preserve">; </w:t>
            </w:r>
            <w:proofErr w:type="spellStart"/>
            <w:r w:rsidRPr="006B6037">
              <w:rPr>
                <w:rFonts w:ascii="Montserrat Light" w:hAnsi="Montserrat Light"/>
                <w:i/>
                <w:iCs/>
              </w:rPr>
              <w:t>reprezentantul</w:t>
            </w:r>
            <w:proofErr w:type="spellEnd"/>
            <w:r w:rsidRPr="006B6037">
              <w:rPr>
                <w:rFonts w:ascii="Montserrat Light" w:hAnsi="Montserrat Light"/>
                <w:i/>
                <w:iCs/>
              </w:rPr>
              <w:t xml:space="preserve"> </w:t>
            </w:r>
            <w:proofErr w:type="spellStart"/>
            <w:r w:rsidRPr="006B6037">
              <w:rPr>
                <w:rFonts w:ascii="Montserrat Light" w:hAnsi="Montserrat Light"/>
                <w:i/>
                <w:iCs/>
              </w:rPr>
              <w:t>autorităţii</w:t>
            </w:r>
            <w:proofErr w:type="spellEnd"/>
            <w:r w:rsidRPr="006B6037">
              <w:rPr>
                <w:rFonts w:ascii="Montserrat Light" w:hAnsi="Montserrat Light"/>
                <w:i/>
                <w:iCs/>
              </w:rPr>
              <w:t xml:space="preserve"> </w:t>
            </w:r>
            <w:proofErr w:type="spellStart"/>
            <w:r w:rsidRPr="006B6037">
              <w:rPr>
                <w:rFonts w:ascii="Montserrat Light" w:hAnsi="Montserrat Light"/>
                <w:i/>
                <w:iCs/>
              </w:rPr>
              <w:t>administraţiei</w:t>
            </w:r>
            <w:proofErr w:type="spellEnd"/>
            <w:r w:rsidRPr="006B6037">
              <w:rPr>
                <w:rFonts w:ascii="Montserrat Light" w:hAnsi="Montserrat Light"/>
                <w:i/>
                <w:iCs/>
              </w:rPr>
              <w:t xml:space="preserve"> </w:t>
            </w:r>
            <w:proofErr w:type="spellStart"/>
            <w:r w:rsidRPr="006B6037">
              <w:rPr>
                <w:rFonts w:ascii="Montserrat Light" w:hAnsi="Montserrat Light"/>
                <w:i/>
                <w:iCs/>
              </w:rPr>
              <w:t>publice</w:t>
            </w:r>
            <w:proofErr w:type="spellEnd"/>
            <w:r w:rsidRPr="006B6037">
              <w:rPr>
                <w:rFonts w:ascii="Montserrat Light" w:hAnsi="Montserrat Light"/>
                <w:i/>
                <w:iCs/>
              </w:rPr>
              <w:t xml:space="preserve"> centrale </w:t>
            </w:r>
            <w:proofErr w:type="spellStart"/>
            <w:r w:rsidRPr="006B6037">
              <w:rPr>
                <w:rFonts w:ascii="Montserrat Light" w:hAnsi="Montserrat Light"/>
                <w:i/>
                <w:iCs/>
              </w:rPr>
              <w:t>ori</w:t>
            </w:r>
            <w:proofErr w:type="spellEnd"/>
            <w:r w:rsidRPr="006B6037">
              <w:rPr>
                <w:rFonts w:ascii="Montserrat Light" w:hAnsi="Montserrat Light"/>
                <w:i/>
                <w:iCs/>
              </w:rPr>
              <w:t xml:space="preserve"> locale </w:t>
            </w:r>
            <w:proofErr w:type="spellStart"/>
            <w:r w:rsidRPr="006B6037">
              <w:rPr>
                <w:rFonts w:ascii="Montserrat Light" w:hAnsi="Montserrat Light"/>
                <w:i/>
                <w:iCs/>
              </w:rPr>
              <w:t>în</w:t>
            </w:r>
            <w:proofErr w:type="spellEnd"/>
            <w:r w:rsidRPr="006B6037">
              <w:rPr>
                <w:rFonts w:ascii="Montserrat Light" w:hAnsi="Montserrat Light"/>
                <w:i/>
                <w:iCs/>
              </w:rPr>
              <w:t xml:space="preserve"> </w:t>
            </w:r>
            <w:proofErr w:type="spellStart"/>
            <w:r w:rsidRPr="006B6037">
              <w:rPr>
                <w:rFonts w:ascii="Montserrat Light" w:hAnsi="Montserrat Light"/>
                <w:i/>
                <w:iCs/>
              </w:rPr>
              <w:t>subordinea</w:t>
            </w:r>
            <w:proofErr w:type="spellEnd"/>
            <w:r w:rsidRPr="006B6037">
              <w:rPr>
                <w:rFonts w:ascii="Montserrat Light" w:hAnsi="Montserrat Light"/>
                <w:i/>
                <w:iCs/>
              </w:rPr>
              <w:t xml:space="preserve"> </w:t>
            </w:r>
            <w:proofErr w:type="spellStart"/>
            <w:r w:rsidRPr="006B6037">
              <w:rPr>
                <w:rFonts w:ascii="Montserrat Light" w:hAnsi="Montserrat Light"/>
                <w:i/>
                <w:iCs/>
              </w:rPr>
              <w:t>căreia</w:t>
            </w:r>
            <w:proofErr w:type="spellEnd"/>
            <w:r w:rsidRPr="006B6037">
              <w:rPr>
                <w:rFonts w:ascii="Montserrat Light" w:hAnsi="Montserrat Light"/>
                <w:i/>
                <w:iCs/>
              </w:rPr>
              <w:t xml:space="preserve"> </w:t>
            </w:r>
            <w:proofErr w:type="spellStart"/>
            <w:r w:rsidRPr="006B6037">
              <w:rPr>
                <w:rFonts w:ascii="Montserrat Light" w:hAnsi="Montserrat Light"/>
                <w:i/>
                <w:iCs/>
              </w:rPr>
              <w:t>funcţionează</w:t>
            </w:r>
            <w:proofErr w:type="spellEnd"/>
            <w:r w:rsidRPr="006B6037">
              <w:rPr>
                <w:rFonts w:ascii="Montserrat Light" w:hAnsi="Montserrat Light"/>
                <w:i/>
                <w:iCs/>
              </w:rPr>
              <w:t xml:space="preserve"> </w:t>
            </w:r>
            <w:proofErr w:type="spellStart"/>
            <w:r w:rsidRPr="006B6037">
              <w:rPr>
                <w:rFonts w:ascii="Montserrat Light" w:hAnsi="Montserrat Light"/>
                <w:i/>
                <w:iCs/>
              </w:rPr>
              <w:t>instituţia</w:t>
            </w:r>
            <w:proofErr w:type="spellEnd"/>
            <w:r w:rsidRPr="006B6037">
              <w:rPr>
                <w:rFonts w:ascii="Montserrat Light" w:hAnsi="Montserrat Light"/>
                <w:i/>
                <w:iCs/>
              </w:rPr>
              <w:t xml:space="preserve"> de </w:t>
            </w:r>
            <w:proofErr w:type="spellStart"/>
            <w:r w:rsidRPr="006B6037">
              <w:rPr>
                <w:rFonts w:ascii="Montserrat Light" w:hAnsi="Montserrat Light"/>
                <w:i/>
                <w:iCs/>
              </w:rPr>
              <w:t>spectacole</w:t>
            </w:r>
            <w:proofErr w:type="spellEnd"/>
            <w:r w:rsidRPr="006B6037">
              <w:rPr>
                <w:rFonts w:ascii="Montserrat Light" w:hAnsi="Montserrat Light"/>
                <w:i/>
                <w:iCs/>
              </w:rPr>
              <w:t xml:space="preserve"> </w:t>
            </w:r>
            <w:proofErr w:type="spellStart"/>
            <w:r w:rsidRPr="006B6037">
              <w:rPr>
                <w:rFonts w:ascii="Montserrat Light" w:hAnsi="Montserrat Light"/>
                <w:i/>
                <w:iCs/>
              </w:rPr>
              <w:t>sau</w:t>
            </w:r>
            <w:proofErr w:type="spellEnd"/>
            <w:r w:rsidRPr="006B6037">
              <w:rPr>
                <w:rFonts w:ascii="Montserrat Light" w:hAnsi="Montserrat Light"/>
                <w:i/>
                <w:iCs/>
              </w:rPr>
              <w:t xml:space="preserve"> </w:t>
            </w:r>
            <w:proofErr w:type="spellStart"/>
            <w:r w:rsidRPr="006B6037">
              <w:rPr>
                <w:rFonts w:ascii="Montserrat Light" w:hAnsi="Montserrat Light"/>
                <w:i/>
                <w:iCs/>
              </w:rPr>
              <w:t>concerte</w:t>
            </w:r>
            <w:proofErr w:type="spellEnd"/>
            <w:r w:rsidRPr="006B6037">
              <w:rPr>
                <w:rFonts w:ascii="Montserrat Light" w:hAnsi="Montserrat Light"/>
                <w:i/>
                <w:iCs/>
              </w:rPr>
              <w:t>.</w:t>
            </w:r>
          </w:p>
          <w:p w14:paraId="7B58E94D" w14:textId="28D96CAF" w:rsidR="00B26926" w:rsidRPr="00B26926" w:rsidRDefault="00B26926" w:rsidP="00B26926">
            <w:pPr>
              <w:spacing w:after="240"/>
              <w:jc w:val="both"/>
              <w:rPr>
                <w:rFonts w:ascii="Montserrat Light" w:hAnsi="Montserrat Light"/>
              </w:rPr>
            </w:pPr>
            <w:r w:rsidRPr="00B26926">
              <w:rPr>
                <w:rFonts w:ascii="Montserrat Light" w:hAnsi="Montserrat Light"/>
              </w:rPr>
              <w:t xml:space="preserve">Prin </w:t>
            </w:r>
            <w:proofErr w:type="spellStart"/>
            <w:r w:rsidRPr="00B26926">
              <w:rPr>
                <w:rFonts w:ascii="Montserrat Light" w:hAnsi="Montserrat Light"/>
              </w:rPr>
              <w:t>Hotărârea</w:t>
            </w:r>
            <w:proofErr w:type="spellEnd"/>
            <w:r w:rsidRPr="00B26926">
              <w:rPr>
                <w:rFonts w:ascii="Montserrat Light" w:hAnsi="Montserrat Light"/>
              </w:rPr>
              <w:t xml:space="preserve"> </w:t>
            </w:r>
            <w:proofErr w:type="spellStart"/>
            <w:r w:rsidRPr="00B26926">
              <w:rPr>
                <w:rFonts w:ascii="Montserrat Light" w:hAnsi="Montserrat Light"/>
              </w:rPr>
              <w:t>Consiliului</w:t>
            </w:r>
            <w:proofErr w:type="spellEnd"/>
            <w:r w:rsidRPr="00B26926">
              <w:rPr>
                <w:rFonts w:ascii="Montserrat Light" w:hAnsi="Montserrat Light"/>
              </w:rPr>
              <w:t xml:space="preserve"> </w:t>
            </w:r>
            <w:proofErr w:type="spellStart"/>
            <w:r w:rsidRPr="00B26926">
              <w:rPr>
                <w:rFonts w:ascii="Montserrat Light" w:hAnsi="Montserrat Light"/>
              </w:rPr>
              <w:t>Județean</w:t>
            </w:r>
            <w:proofErr w:type="spellEnd"/>
            <w:r w:rsidRPr="00B26926">
              <w:rPr>
                <w:rFonts w:ascii="Montserrat Light" w:hAnsi="Montserrat Light"/>
              </w:rPr>
              <w:t xml:space="preserve"> Cluj nr. 236/2024, </w:t>
            </w:r>
            <w:proofErr w:type="spellStart"/>
            <w:r w:rsidRPr="00B26926">
              <w:rPr>
                <w:rFonts w:ascii="Montserrat Light" w:hAnsi="Montserrat Light"/>
              </w:rPr>
              <w:t>doamna</w:t>
            </w:r>
            <w:proofErr w:type="spellEnd"/>
            <w:r w:rsidRPr="00B26926">
              <w:rPr>
                <w:rFonts w:ascii="Montserrat Light" w:hAnsi="Montserrat Light"/>
              </w:rPr>
              <w:t xml:space="preserve"> Moldovan Ramona-Ioana a </w:t>
            </w:r>
            <w:proofErr w:type="spellStart"/>
            <w:r w:rsidRPr="00B26926">
              <w:rPr>
                <w:rFonts w:ascii="Montserrat Light" w:hAnsi="Montserrat Light"/>
              </w:rPr>
              <w:t>fost</w:t>
            </w:r>
            <w:proofErr w:type="spellEnd"/>
            <w:r w:rsidRPr="00B26926">
              <w:rPr>
                <w:rFonts w:ascii="Montserrat Light" w:hAnsi="Montserrat Light"/>
              </w:rPr>
              <w:t xml:space="preserve"> </w:t>
            </w:r>
            <w:proofErr w:type="spellStart"/>
            <w:r w:rsidRPr="00B26926">
              <w:rPr>
                <w:rFonts w:ascii="Montserrat Light" w:hAnsi="Montserrat Light"/>
              </w:rPr>
              <w:t>desemnată</w:t>
            </w:r>
            <w:proofErr w:type="spellEnd"/>
            <w:r w:rsidRPr="00B26926">
              <w:rPr>
                <w:rFonts w:ascii="Montserrat Light" w:hAnsi="Montserrat Light"/>
              </w:rPr>
              <w:t xml:space="preserve">, pentru o </w:t>
            </w:r>
            <w:proofErr w:type="spellStart"/>
            <w:r w:rsidRPr="00B26926">
              <w:rPr>
                <w:rFonts w:ascii="Montserrat Light" w:hAnsi="Montserrat Light"/>
              </w:rPr>
              <w:t>perioadă</w:t>
            </w:r>
            <w:proofErr w:type="spellEnd"/>
            <w:r w:rsidRPr="00B26926">
              <w:rPr>
                <w:rFonts w:ascii="Montserrat Light" w:hAnsi="Montserrat Light"/>
              </w:rPr>
              <w:t xml:space="preserve"> de 4 ani, </w:t>
            </w:r>
            <w:proofErr w:type="spellStart"/>
            <w:r w:rsidRPr="00B26926">
              <w:rPr>
                <w:rFonts w:ascii="Montserrat Light" w:hAnsi="Montserrat Light"/>
              </w:rPr>
              <w:t>începând</w:t>
            </w:r>
            <w:proofErr w:type="spellEnd"/>
            <w:r w:rsidRPr="00B26926">
              <w:rPr>
                <w:rFonts w:ascii="Montserrat Light" w:hAnsi="Montserrat Light"/>
              </w:rPr>
              <w:t xml:space="preserve"> cu 28.11.2024, </w:t>
            </w:r>
            <w:proofErr w:type="spellStart"/>
            <w:r w:rsidRPr="00B26926">
              <w:rPr>
                <w:rFonts w:ascii="Montserrat Light" w:hAnsi="Montserrat Light"/>
              </w:rPr>
              <w:t>în</w:t>
            </w:r>
            <w:proofErr w:type="spellEnd"/>
            <w:r w:rsidRPr="00B26926">
              <w:rPr>
                <w:rFonts w:ascii="Montserrat Light" w:hAnsi="Montserrat Light"/>
              </w:rPr>
              <w:t xml:space="preserve"> </w:t>
            </w:r>
            <w:proofErr w:type="spellStart"/>
            <w:r w:rsidRPr="00B26926">
              <w:rPr>
                <w:rFonts w:ascii="Montserrat Light" w:hAnsi="Montserrat Light"/>
              </w:rPr>
              <w:t>calitate</w:t>
            </w:r>
            <w:proofErr w:type="spellEnd"/>
            <w:r w:rsidRPr="00B26926">
              <w:rPr>
                <w:rFonts w:ascii="Montserrat Light" w:hAnsi="Montserrat Light"/>
              </w:rPr>
              <w:t xml:space="preserve"> de </w:t>
            </w:r>
            <w:proofErr w:type="spellStart"/>
            <w:r w:rsidRPr="00B26926">
              <w:rPr>
                <w:rFonts w:ascii="Montserrat Light" w:hAnsi="Montserrat Light"/>
              </w:rPr>
              <w:t>reprezentant</w:t>
            </w:r>
            <w:proofErr w:type="spellEnd"/>
            <w:r w:rsidRPr="00B26926">
              <w:rPr>
                <w:rFonts w:ascii="Montserrat Light" w:hAnsi="Montserrat Light"/>
              </w:rPr>
              <w:t xml:space="preserve"> al </w:t>
            </w:r>
            <w:proofErr w:type="spellStart"/>
            <w:r w:rsidRPr="00B26926">
              <w:rPr>
                <w:rFonts w:ascii="Montserrat Light" w:hAnsi="Montserrat Light"/>
              </w:rPr>
              <w:t>Consiliului</w:t>
            </w:r>
            <w:proofErr w:type="spellEnd"/>
            <w:r w:rsidRPr="00B26926">
              <w:rPr>
                <w:rFonts w:ascii="Montserrat Light" w:hAnsi="Montserrat Light"/>
              </w:rPr>
              <w:t xml:space="preserve"> </w:t>
            </w:r>
            <w:proofErr w:type="spellStart"/>
            <w:r w:rsidRPr="00B26926">
              <w:rPr>
                <w:rFonts w:ascii="Montserrat Light" w:hAnsi="Montserrat Light"/>
              </w:rPr>
              <w:t>Județean</w:t>
            </w:r>
            <w:proofErr w:type="spellEnd"/>
            <w:r w:rsidRPr="00B26926">
              <w:rPr>
                <w:rFonts w:ascii="Montserrat Light" w:hAnsi="Montserrat Light"/>
              </w:rPr>
              <w:t xml:space="preserve"> Cluj </w:t>
            </w:r>
            <w:proofErr w:type="spellStart"/>
            <w:r w:rsidRPr="00B26926">
              <w:rPr>
                <w:rFonts w:ascii="Montserrat Light" w:hAnsi="Montserrat Light"/>
              </w:rPr>
              <w:t>în</w:t>
            </w:r>
            <w:proofErr w:type="spellEnd"/>
            <w:r w:rsidRPr="00B26926">
              <w:rPr>
                <w:rFonts w:ascii="Montserrat Light" w:hAnsi="Montserrat Light"/>
              </w:rPr>
              <w:t xml:space="preserve"> Consiliul </w:t>
            </w:r>
            <w:proofErr w:type="spellStart"/>
            <w:proofErr w:type="gramStart"/>
            <w:r w:rsidR="00F95ED3">
              <w:rPr>
                <w:rFonts w:ascii="Montserrat Light" w:hAnsi="Montserrat Light"/>
              </w:rPr>
              <w:t>Administrativ</w:t>
            </w:r>
            <w:proofErr w:type="spellEnd"/>
            <w:r w:rsidR="00F95ED3">
              <w:rPr>
                <w:rFonts w:ascii="Montserrat Light" w:hAnsi="Montserrat Light"/>
              </w:rPr>
              <w:t xml:space="preserve"> </w:t>
            </w:r>
            <w:r w:rsidRPr="00B26926">
              <w:rPr>
                <w:rFonts w:ascii="Montserrat Light" w:hAnsi="Montserrat Light"/>
              </w:rPr>
              <w:t xml:space="preserve"> al</w:t>
            </w:r>
            <w:proofErr w:type="gramEnd"/>
            <w:r w:rsidRPr="00B26926">
              <w:rPr>
                <w:rFonts w:ascii="Montserrat Light" w:hAnsi="Montserrat Light"/>
              </w:rPr>
              <w:t xml:space="preserve"> </w:t>
            </w:r>
            <w:proofErr w:type="spellStart"/>
            <w:r w:rsidRPr="00B26926">
              <w:rPr>
                <w:rFonts w:ascii="Montserrat Light" w:hAnsi="Montserrat Light"/>
              </w:rPr>
              <w:t>Centrului</w:t>
            </w:r>
            <w:proofErr w:type="spellEnd"/>
            <w:r w:rsidRPr="00B26926">
              <w:rPr>
                <w:rFonts w:ascii="Montserrat Light" w:hAnsi="Montserrat Light"/>
              </w:rPr>
              <w:t xml:space="preserve"> </w:t>
            </w:r>
            <w:proofErr w:type="spellStart"/>
            <w:r w:rsidRPr="00B26926">
              <w:rPr>
                <w:rFonts w:ascii="Montserrat Light" w:hAnsi="Montserrat Light"/>
              </w:rPr>
              <w:t>Judeţean</w:t>
            </w:r>
            <w:proofErr w:type="spellEnd"/>
            <w:r w:rsidRPr="00B26926">
              <w:rPr>
                <w:rFonts w:ascii="Montserrat Light" w:hAnsi="Montserrat Light"/>
              </w:rPr>
              <w:t xml:space="preserve"> pentru Conservarea </w:t>
            </w:r>
            <w:proofErr w:type="spellStart"/>
            <w:r w:rsidRPr="00B26926">
              <w:rPr>
                <w:rFonts w:ascii="Montserrat Light" w:hAnsi="Montserrat Light"/>
              </w:rPr>
              <w:t>şi</w:t>
            </w:r>
            <w:proofErr w:type="spellEnd"/>
            <w:r w:rsidRPr="00B26926">
              <w:rPr>
                <w:rFonts w:ascii="Montserrat Light" w:hAnsi="Montserrat Light"/>
              </w:rPr>
              <w:t xml:space="preserve"> Promovarea Culturii </w:t>
            </w:r>
            <w:proofErr w:type="spellStart"/>
            <w:r w:rsidRPr="00B26926">
              <w:rPr>
                <w:rFonts w:ascii="Montserrat Light" w:hAnsi="Montserrat Light"/>
              </w:rPr>
              <w:t>Tradiţionale</w:t>
            </w:r>
            <w:proofErr w:type="spellEnd"/>
            <w:r w:rsidRPr="00B26926">
              <w:rPr>
                <w:rFonts w:ascii="Montserrat Light" w:hAnsi="Montserrat Light"/>
              </w:rPr>
              <w:t xml:space="preserve"> Cluj, </w:t>
            </w:r>
            <w:proofErr w:type="spellStart"/>
            <w:r w:rsidRPr="00B26926">
              <w:rPr>
                <w:rFonts w:ascii="Montserrat Light" w:hAnsi="Montserrat Light"/>
              </w:rPr>
              <w:t>în</w:t>
            </w:r>
            <w:proofErr w:type="spellEnd"/>
            <w:r w:rsidRPr="00B26926">
              <w:rPr>
                <w:rFonts w:ascii="Montserrat Light" w:hAnsi="Montserrat Light"/>
              </w:rPr>
              <w:t xml:space="preserve"> </w:t>
            </w:r>
            <w:proofErr w:type="spellStart"/>
            <w:r w:rsidRPr="00B26926">
              <w:rPr>
                <w:rFonts w:ascii="Montserrat Light" w:hAnsi="Montserrat Light"/>
              </w:rPr>
              <w:t>baza</w:t>
            </w:r>
            <w:proofErr w:type="spellEnd"/>
            <w:r w:rsidRPr="00B26926">
              <w:rPr>
                <w:rFonts w:ascii="Montserrat Light" w:hAnsi="Montserrat Light"/>
              </w:rPr>
              <w:t xml:space="preserve"> </w:t>
            </w:r>
            <w:proofErr w:type="spellStart"/>
            <w:r w:rsidRPr="00B26926">
              <w:rPr>
                <w:rFonts w:ascii="Montserrat Light" w:hAnsi="Montserrat Light"/>
              </w:rPr>
              <w:t>contractului</w:t>
            </w:r>
            <w:proofErr w:type="spellEnd"/>
            <w:r w:rsidRPr="00B26926">
              <w:rPr>
                <w:rFonts w:ascii="Montserrat Light" w:hAnsi="Montserrat Light"/>
              </w:rPr>
              <w:t xml:space="preserve"> de </w:t>
            </w:r>
            <w:proofErr w:type="spellStart"/>
            <w:r w:rsidRPr="00B26926">
              <w:rPr>
                <w:rFonts w:ascii="Montserrat Light" w:hAnsi="Montserrat Light"/>
              </w:rPr>
              <w:t>mandat</w:t>
            </w:r>
            <w:proofErr w:type="spellEnd"/>
            <w:r w:rsidRPr="00B26926">
              <w:rPr>
                <w:rFonts w:ascii="Montserrat Light" w:hAnsi="Montserrat Light"/>
              </w:rPr>
              <w:t xml:space="preserve"> nr. 49820/04.12.2024.</w:t>
            </w:r>
          </w:p>
          <w:p w14:paraId="173F3251" w14:textId="30D6FC6A" w:rsidR="00D64A43" w:rsidRPr="00D64A43" w:rsidRDefault="00B26926" w:rsidP="00B26926">
            <w:pPr>
              <w:spacing w:after="240"/>
              <w:jc w:val="both"/>
              <w:rPr>
                <w:rFonts w:ascii="Montserrat Light" w:hAnsi="Montserrat Light"/>
              </w:rPr>
            </w:pPr>
            <w:r w:rsidRPr="00B26926">
              <w:rPr>
                <w:rFonts w:ascii="Montserrat Light" w:hAnsi="Montserrat Light"/>
              </w:rPr>
              <w:t xml:space="preserve">Ulterior, </w:t>
            </w:r>
            <w:proofErr w:type="spellStart"/>
            <w:r w:rsidRPr="00B26926">
              <w:rPr>
                <w:rFonts w:ascii="Montserrat Light" w:hAnsi="Montserrat Light"/>
              </w:rPr>
              <w:t>prin</w:t>
            </w:r>
            <w:proofErr w:type="spellEnd"/>
            <w:r w:rsidRPr="00B26926">
              <w:rPr>
                <w:rFonts w:ascii="Montserrat Light" w:hAnsi="Montserrat Light"/>
              </w:rPr>
              <w:t xml:space="preserve"> </w:t>
            </w:r>
            <w:proofErr w:type="spellStart"/>
            <w:r w:rsidRPr="00B26926">
              <w:rPr>
                <w:rFonts w:ascii="Montserrat Light" w:hAnsi="Montserrat Light"/>
              </w:rPr>
              <w:t>Hotărârea</w:t>
            </w:r>
            <w:proofErr w:type="spellEnd"/>
            <w:r w:rsidRPr="00B26926">
              <w:rPr>
                <w:rFonts w:ascii="Montserrat Light" w:hAnsi="Montserrat Light"/>
              </w:rPr>
              <w:t xml:space="preserve"> </w:t>
            </w:r>
            <w:proofErr w:type="spellStart"/>
            <w:r w:rsidRPr="00B26926">
              <w:rPr>
                <w:rFonts w:ascii="Montserrat Light" w:hAnsi="Montserrat Light"/>
              </w:rPr>
              <w:t>Consiliului</w:t>
            </w:r>
            <w:proofErr w:type="spellEnd"/>
            <w:r w:rsidRPr="00B26926">
              <w:rPr>
                <w:rFonts w:ascii="Montserrat Light" w:hAnsi="Montserrat Light"/>
              </w:rPr>
              <w:t xml:space="preserve"> </w:t>
            </w:r>
            <w:proofErr w:type="spellStart"/>
            <w:r w:rsidRPr="00B26926">
              <w:rPr>
                <w:rFonts w:ascii="Montserrat Light" w:hAnsi="Montserrat Light"/>
              </w:rPr>
              <w:t>Județean</w:t>
            </w:r>
            <w:proofErr w:type="spellEnd"/>
            <w:r w:rsidRPr="00B26926">
              <w:rPr>
                <w:rFonts w:ascii="Montserrat Light" w:hAnsi="Montserrat Light"/>
              </w:rPr>
              <w:t xml:space="preserve"> Cluj nr. 120/2025, a </w:t>
            </w:r>
            <w:proofErr w:type="spellStart"/>
            <w:r w:rsidRPr="00B26926">
              <w:rPr>
                <w:rFonts w:ascii="Montserrat Light" w:hAnsi="Montserrat Light"/>
              </w:rPr>
              <w:t>fost</w:t>
            </w:r>
            <w:proofErr w:type="spellEnd"/>
            <w:r w:rsidRPr="00B26926">
              <w:rPr>
                <w:rFonts w:ascii="Montserrat Light" w:hAnsi="Montserrat Light"/>
              </w:rPr>
              <w:t xml:space="preserve"> </w:t>
            </w:r>
            <w:proofErr w:type="spellStart"/>
            <w:r w:rsidRPr="00B26926">
              <w:rPr>
                <w:rFonts w:ascii="Montserrat Light" w:hAnsi="Montserrat Light"/>
              </w:rPr>
              <w:t>aprobată</w:t>
            </w:r>
            <w:proofErr w:type="spellEnd"/>
            <w:r w:rsidRPr="00B26926">
              <w:rPr>
                <w:rFonts w:ascii="Montserrat Light" w:hAnsi="Montserrat Light"/>
              </w:rPr>
              <w:t xml:space="preserve"> </w:t>
            </w:r>
            <w:proofErr w:type="spellStart"/>
            <w:r w:rsidRPr="00B26926">
              <w:rPr>
                <w:rFonts w:ascii="Montserrat Light" w:hAnsi="Montserrat Light"/>
              </w:rPr>
              <w:t>reorganizarea</w:t>
            </w:r>
            <w:proofErr w:type="spellEnd"/>
            <w:r w:rsidRPr="00B26926">
              <w:rPr>
                <w:rFonts w:ascii="Montserrat Light" w:hAnsi="Montserrat Light"/>
              </w:rPr>
              <w:t xml:space="preserve"> </w:t>
            </w:r>
            <w:proofErr w:type="spellStart"/>
            <w:r w:rsidRPr="00B26926">
              <w:rPr>
                <w:rFonts w:ascii="Montserrat Light" w:hAnsi="Montserrat Light"/>
              </w:rPr>
              <w:t>instituției</w:t>
            </w:r>
            <w:proofErr w:type="spellEnd"/>
            <w:r w:rsidRPr="00B26926">
              <w:rPr>
                <w:rFonts w:ascii="Montserrat Light" w:hAnsi="Montserrat Light"/>
              </w:rPr>
              <w:t xml:space="preserve"> </w:t>
            </w:r>
            <w:proofErr w:type="spellStart"/>
            <w:r w:rsidRPr="00B26926">
              <w:rPr>
                <w:rFonts w:ascii="Montserrat Light" w:hAnsi="Montserrat Light"/>
              </w:rPr>
              <w:t>amintite</w:t>
            </w:r>
            <w:proofErr w:type="spellEnd"/>
            <w:r w:rsidRPr="00B26926">
              <w:rPr>
                <w:rFonts w:ascii="Montserrat Light" w:hAnsi="Montserrat Light"/>
              </w:rPr>
              <w:t xml:space="preserve"> </w:t>
            </w:r>
            <w:proofErr w:type="spellStart"/>
            <w:r w:rsidR="00D77A25">
              <w:rPr>
                <w:rFonts w:ascii="Montserrat Light" w:hAnsi="Montserrat Light"/>
              </w:rPr>
              <w:t>încapând</w:t>
            </w:r>
            <w:proofErr w:type="spellEnd"/>
            <w:r w:rsidR="00D77A25">
              <w:rPr>
                <w:rFonts w:ascii="Montserrat Light" w:hAnsi="Montserrat Light"/>
              </w:rPr>
              <w:t xml:space="preserve"> cu data de 01.09.2025 </w:t>
            </w:r>
            <w:proofErr w:type="spellStart"/>
            <w:r w:rsidRPr="00B26926">
              <w:rPr>
                <w:rFonts w:ascii="Montserrat Light" w:hAnsi="Montserrat Light"/>
              </w:rPr>
              <w:t>și</w:t>
            </w:r>
            <w:proofErr w:type="spellEnd"/>
            <w:r w:rsidRPr="00B26926">
              <w:rPr>
                <w:rFonts w:ascii="Montserrat Light" w:hAnsi="Montserrat Light"/>
              </w:rPr>
              <w:t xml:space="preserve"> </w:t>
            </w:r>
            <w:proofErr w:type="spellStart"/>
            <w:r w:rsidRPr="00B26926">
              <w:rPr>
                <w:rFonts w:ascii="Montserrat Light" w:hAnsi="Montserrat Light"/>
              </w:rPr>
              <w:t>transformarea</w:t>
            </w:r>
            <w:proofErr w:type="spellEnd"/>
            <w:r w:rsidRPr="00B26926">
              <w:rPr>
                <w:rFonts w:ascii="Montserrat Light" w:hAnsi="Montserrat Light"/>
              </w:rPr>
              <w:t xml:space="preserve"> </w:t>
            </w:r>
            <w:proofErr w:type="spellStart"/>
            <w:r w:rsidRPr="00B26926">
              <w:rPr>
                <w:rFonts w:ascii="Montserrat Light" w:hAnsi="Montserrat Light"/>
              </w:rPr>
              <w:t>acesteia</w:t>
            </w:r>
            <w:proofErr w:type="spellEnd"/>
            <w:r w:rsidRPr="00B26926">
              <w:rPr>
                <w:rFonts w:ascii="Montserrat Light" w:hAnsi="Montserrat Light"/>
              </w:rPr>
              <w:t xml:space="preserve"> </w:t>
            </w:r>
            <w:proofErr w:type="spellStart"/>
            <w:r w:rsidRPr="00B26926">
              <w:rPr>
                <w:rFonts w:ascii="Montserrat Light" w:hAnsi="Montserrat Light"/>
              </w:rPr>
              <w:t>în</w:t>
            </w:r>
            <w:proofErr w:type="spellEnd"/>
            <w:r w:rsidRPr="00B26926">
              <w:rPr>
                <w:rFonts w:ascii="Montserrat Light" w:hAnsi="Montserrat Light"/>
              </w:rPr>
              <w:t xml:space="preserve"> Centrul de </w:t>
            </w:r>
            <w:proofErr w:type="spellStart"/>
            <w:r w:rsidRPr="00B26926">
              <w:rPr>
                <w:rFonts w:ascii="Montserrat Light" w:hAnsi="Montserrat Light"/>
              </w:rPr>
              <w:t>Cultură</w:t>
            </w:r>
            <w:proofErr w:type="spellEnd"/>
            <w:r w:rsidRPr="00B26926">
              <w:rPr>
                <w:rFonts w:ascii="Montserrat Light" w:hAnsi="Montserrat Light"/>
              </w:rPr>
              <w:t xml:space="preserve"> </w:t>
            </w:r>
            <w:proofErr w:type="spellStart"/>
            <w:r w:rsidRPr="00B26926">
              <w:rPr>
                <w:rFonts w:ascii="Montserrat Light" w:hAnsi="Montserrat Light"/>
              </w:rPr>
              <w:t>și</w:t>
            </w:r>
            <w:proofErr w:type="spellEnd"/>
            <w:r w:rsidRPr="00B26926">
              <w:rPr>
                <w:rFonts w:ascii="Montserrat Light" w:hAnsi="Montserrat Light"/>
              </w:rPr>
              <w:t xml:space="preserve"> </w:t>
            </w:r>
            <w:proofErr w:type="spellStart"/>
            <w:r w:rsidRPr="00B26926">
              <w:rPr>
                <w:rFonts w:ascii="Montserrat Light" w:hAnsi="Montserrat Light"/>
              </w:rPr>
              <w:t>Artă</w:t>
            </w:r>
            <w:proofErr w:type="spellEnd"/>
            <w:r w:rsidRPr="00B26926">
              <w:rPr>
                <w:rFonts w:ascii="Montserrat Light" w:hAnsi="Montserrat Light"/>
              </w:rPr>
              <w:t xml:space="preserve"> „</w:t>
            </w:r>
            <w:proofErr w:type="spellStart"/>
            <w:r w:rsidRPr="00B26926">
              <w:rPr>
                <w:rFonts w:ascii="Montserrat Light" w:hAnsi="Montserrat Light"/>
              </w:rPr>
              <w:t>Tradiții</w:t>
            </w:r>
            <w:proofErr w:type="spellEnd"/>
            <w:r w:rsidRPr="00B26926">
              <w:rPr>
                <w:rFonts w:ascii="Montserrat Light" w:hAnsi="Montserrat Light"/>
              </w:rPr>
              <w:t xml:space="preserve"> </w:t>
            </w:r>
            <w:proofErr w:type="spellStart"/>
            <w:r w:rsidRPr="00B26926">
              <w:rPr>
                <w:rFonts w:ascii="Montserrat Light" w:hAnsi="Montserrat Light"/>
              </w:rPr>
              <w:t>Clujene</w:t>
            </w:r>
            <w:proofErr w:type="spellEnd"/>
            <w:r w:rsidRPr="00B26926">
              <w:rPr>
                <w:rFonts w:ascii="Montserrat Light" w:hAnsi="Montserrat Light"/>
              </w:rPr>
              <w:t xml:space="preserve">”, </w:t>
            </w:r>
            <w:proofErr w:type="spellStart"/>
            <w:r w:rsidRPr="00B26926">
              <w:rPr>
                <w:rFonts w:ascii="Montserrat Light" w:hAnsi="Montserrat Light"/>
              </w:rPr>
              <w:t>instituție</w:t>
            </w:r>
            <w:proofErr w:type="spellEnd"/>
            <w:r w:rsidRPr="00B26926">
              <w:rPr>
                <w:rFonts w:ascii="Montserrat Light" w:hAnsi="Montserrat Light"/>
              </w:rPr>
              <w:t xml:space="preserve"> </w:t>
            </w:r>
            <w:proofErr w:type="spellStart"/>
            <w:r w:rsidRPr="00B26926">
              <w:rPr>
                <w:rFonts w:ascii="Montserrat Light" w:hAnsi="Montserrat Light"/>
              </w:rPr>
              <w:t>publică</w:t>
            </w:r>
            <w:proofErr w:type="spellEnd"/>
            <w:r w:rsidRPr="00B26926">
              <w:rPr>
                <w:rFonts w:ascii="Montserrat Light" w:hAnsi="Montserrat Light"/>
              </w:rPr>
              <w:t xml:space="preserve"> de </w:t>
            </w:r>
            <w:proofErr w:type="spellStart"/>
            <w:r w:rsidRPr="00B26926">
              <w:rPr>
                <w:rFonts w:ascii="Montserrat Light" w:hAnsi="Montserrat Light"/>
              </w:rPr>
              <w:t>spectacole</w:t>
            </w:r>
            <w:proofErr w:type="spellEnd"/>
            <w:r w:rsidRPr="00B26926">
              <w:rPr>
                <w:rFonts w:ascii="Montserrat Light" w:hAnsi="Montserrat Light"/>
              </w:rPr>
              <w:t xml:space="preserve">, cu </w:t>
            </w:r>
            <w:proofErr w:type="spellStart"/>
            <w:r w:rsidRPr="00B26926">
              <w:rPr>
                <w:rFonts w:ascii="Montserrat Light" w:hAnsi="Montserrat Light"/>
              </w:rPr>
              <w:t>personalitate</w:t>
            </w:r>
            <w:proofErr w:type="spellEnd"/>
            <w:r w:rsidRPr="00B26926">
              <w:rPr>
                <w:rFonts w:ascii="Montserrat Light" w:hAnsi="Montserrat Light"/>
              </w:rPr>
              <w:t xml:space="preserve"> </w:t>
            </w:r>
            <w:proofErr w:type="spellStart"/>
            <w:r w:rsidRPr="00B26926">
              <w:rPr>
                <w:rFonts w:ascii="Montserrat Light" w:hAnsi="Montserrat Light"/>
              </w:rPr>
              <w:t>juridică</w:t>
            </w:r>
            <w:proofErr w:type="spellEnd"/>
            <w:r w:rsidRPr="00B26926">
              <w:rPr>
                <w:rFonts w:ascii="Montserrat Light" w:hAnsi="Montserrat Light"/>
              </w:rPr>
              <w:t xml:space="preserve"> </w:t>
            </w:r>
            <w:proofErr w:type="spellStart"/>
            <w:r w:rsidRPr="00B26926">
              <w:rPr>
                <w:rFonts w:ascii="Montserrat Light" w:hAnsi="Montserrat Light"/>
              </w:rPr>
              <w:t>distinctă</w:t>
            </w:r>
            <w:proofErr w:type="spellEnd"/>
            <w:r w:rsidRPr="00B26926">
              <w:rPr>
                <w:rFonts w:ascii="Montserrat Light" w:hAnsi="Montserrat Light"/>
              </w:rPr>
              <w:t xml:space="preserve">, </w:t>
            </w:r>
            <w:proofErr w:type="spellStart"/>
            <w:r w:rsidRPr="00B26926">
              <w:rPr>
                <w:rFonts w:ascii="Montserrat Light" w:hAnsi="Montserrat Light"/>
              </w:rPr>
              <w:t>subordonată</w:t>
            </w:r>
            <w:proofErr w:type="spellEnd"/>
            <w:r w:rsidRPr="00B26926">
              <w:rPr>
                <w:rFonts w:ascii="Montserrat Light" w:hAnsi="Montserrat Light"/>
              </w:rPr>
              <w:t xml:space="preserve"> </w:t>
            </w:r>
            <w:proofErr w:type="spellStart"/>
            <w:r w:rsidRPr="00B26926">
              <w:rPr>
                <w:rFonts w:ascii="Montserrat Light" w:hAnsi="Montserrat Light"/>
              </w:rPr>
              <w:t>Consiliului</w:t>
            </w:r>
            <w:proofErr w:type="spellEnd"/>
            <w:r w:rsidRPr="00B26926">
              <w:rPr>
                <w:rFonts w:ascii="Montserrat Light" w:hAnsi="Montserrat Light"/>
              </w:rPr>
              <w:t xml:space="preserve"> </w:t>
            </w:r>
            <w:proofErr w:type="spellStart"/>
            <w:r w:rsidRPr="00B26926">
              <w:rPr>
                <w:rFonts w:ascii="Montserrat Light" w:hAnsi="Montserrat Light"/>
              </w:rPr>
              <w:t>Județean</w:t>
            </w:r>
            <w:proofErr w:type="spellEnd"/>
            <w:r w:rsidRPr="00B26926">
              <w:rPr>
                <w:rFonts w:ascii="Montserrat Light" w:hAnsi="Montserrat Light"/>
              </w:rPr>
              <w:t xml:space="preserve"> Cluj</w:t>
            </w:r>
            <w:r>
              <w:rPr>
                <w:rFonts w:ascii="Montserrat Light" w:hAnsi="Montserrat Light"/>
              </w:rPr>
              <w:t xml:space="preserve">. </w:t>
            </w:r>
          </w:p>
          <w:p w14:paraId="2C275F44" w14:textId="4E70D033" w:rsidR="00AC0197" w:rsidRPr="00AC0197" w:rsidRDefault="00AC0197" w:rsidP="00AC0197">
            <w:pPr>
              <w:spacing w:after="240"/>
              <w:jc w:val="both"/>
              <w:rPr>
                <w:rFonts w:ascii="Montserrat Light" w:hAnsi="Montserrat Light"/>
              </w:rPr>
            </w:pPr>
            <w:proofErr w:type="spellStart"/>
            <w:r w:rsidRPr="00AC0197">
              <w:rPr>
                <w:rFonts w:ascii="Montserrat Light" w:hAnsi="Montserrat Light"/>
              </w:rPr>
              <w:lastRenderedPageBreak/>
              <w:t>Reorganizarea</w:t>
            </w:r>
            <w:proofErr w:type="spellEnd"/>
            <w:r w:rsidRPr="00AC0197">
              <w:rPr>
                <w:rFonts w:ascii="Montserrat Light" w:hAnsi="Montserrat Light"/>
              </w:rPr>
              <w:t xml:space="preserve"> </w:t>
            </w:r>
            <w:proofErr w:type="spellStart"/>
            <w:r w:rsidRPr="00AC0197">
              <w:rPr>
                <w:rFonts w:ascii="Montserrat Light" w:hAnsi="Montserrat Light"/>
              </w:rPr>
              <w:t>Centrului</w:t>
            </w:r>
            <w:proofErr w:type="spellEnd"/>
            <w:r w:rsidRPr="00AC0197">
              <w:rPr>
                <w:rFonts w:ascii="Montserrat Light" w:hAnsi="Montserrat Light"/>
              </w:rPr>
              <w:t xml:space="preserve"> </w:t>
            </w:r>
            <w:proofErr w:type="spellStart"/>
            <w:r w:rsidRPr="00AC0197">
              <w:rPr>
                <w:rFonts w:ascii="Montserrat Light" w:hAnsi="Montserrat Light"/>
              </w:rPr>
              <w:t>Județean</w:t>
            </w:r>
            <w:proofErr w:type="spellEnd"/>
            <w:r w:rsidRPr="00AC0197">
              <w:rPr>
                <w:rFonts w:ascii="Montserrat Light" w:hAnsi="Montserrat Light"/>
              </w:rPr>
              <w:t xml:space="preserve"> pentru Conservarea </w:t>
            </w:r>
            <w:proofErr w:type="spellStart"/>
            <w:r w:rsidRPr="00AC0197">
              <w:rPr>
                <w:rFonts w:ascii="Montserrat Light" w:hAnsi="Montserrat Light"/>
              </w:rPr>
              <w:t>și</w:t>
            </w:r>
            <w:proofErr w:type="spellEnd"/>
            <w:r w:rsidRPr="00AC0197">
              <w:rPr>
                <w:rFonts w:ascii="Montserrat Light" w:hAnsi="Montserrat Light"/>
              </w:rPr>
              <w:t xml:space="preserve"> Promovarea Culturii </w:t>
            </w:r>
            <w:proofErr w:type="spellStart"/>
            <w:r w:rsidRPr="00AC0197">
              <w:rPr>
                <w:rFonts w:ascii="Montserrat Light" w:hAnsi="Montserrat Light"/>
              </w:rPr>
              <w:t>Tradiționale</w:t>
            </w:r>
            <w:proofErr w:type="spellEnd"/>
            <w:r w:rsidRPr="00AC0197">
              <w:rPr>
                <w:rFonts w:ascii="Montserrat Light" w:hAnsi="Montserrat Light"/>
              </w:rPr>
              <w:t xml:space="preserve"> Cluj </w:t>
            </w:r>
            <w:proofErr w:type="spellStart"/>
            <w:r w:rsidRPr="00AC0197">
              <w:rPr>
                <w:rFonts w:ascii="Montserrat Light" w:hAnsi="Montserrat Light"/>
              </w:rPr>
              <w:t>prin</w:t>
            </w:r>
            <w:proofErr w:type="spellEnd"/>
            <w:r w:rsidRPr="00AC0197">
              <w:rPr>
                <w:rFonts w:ascii="Montserrat Light" w:hAnsi="Montserrat Light"/>
              </w:rPr>
              <w:t xml:space="preserve"> </w:t>
            </w:r>
            <w:proofErr w:type="spellStart"/>
            <w:r w:rsidRPr="00AC0197">
              <w:rPr>
                <w:rFonts w:ascii="Montserrat Light" w:hAnsi="Montserrat Light"/>
              </w:rPr>
              <w:t>Hotărârea</w:t>
            </w:r>
            <w:proofErr w:type="spellEnd"/>
            <w:r w:rsidRPr="00AC0197">
              <w:rPr>
                <w:rFonts w:ascii="Montserrat Light" w:hAnsi="Montserrat Light"/>
              </w:rPr>
              <w:t xml:space="preserve"> </w:t>
            </w:r>
            <w:proofErr w:type="spellStart"/>
            <w:r w:rsidRPr="00AC0197">
              <w:rPr>
                <w:rFonts w:ascii="Montserrat Light" w:hAnsi="Montserrat Light"/>
              </w:rPr>
              <w:t>Consiliului</w:t>
            </w:r>
            <w:proofErr w:type="spellEnd"/>
            <w:r w:rsidRPr="00AC0197">
              <w:rPr>
                <w:rFonts w:ascii="Montserrat Light" w:hAnsi="Montserrat Light"/>
              </w:rPr>
              <w:t xml:space="preserve"> </w:t>
            </w:r>
            <w:proofErr w:type="spellStart"/>
            <w:r w:rsidRPr="00AC0197">
              <w:rPr>
                <w:rFonts w:ascii="Montserrat Light" w:hAnsi="Montserrat Light"/>
              </w:rPr>
              <w:t>Județean</w:t>
            </w:r>
            <w:proofErr w:type="spellEnd"/>
            <w:r w:rsidRPr="00AC0197">
              <w:rPr>
                <w:rFonts w:ascii="Montserrat Light" w:hAnsi="Montserrat Light"/>
              </w:rPr>
              <w:t xml:space="preserve"> Cluj nr. 120/2025, </w:t>
            </w:r>
            <w:proofErr w:type="spellStart"/>
            <w:r w:rsidRPr="00AC0197">
              <w:rPr>
                <w:rFonts w:ascii="Montserrat Light" w:hAnsi="Montserrat Light"/>
              </w:rPr>
              <w:t>ce</w:t>
            </w:r>
            <w:proofErr w:type="spellEnd"/>
            <w:r w:rsidRPr="00AC0197">
              <w:rPr>
                <w:rFonts w:ascii="Montserrat Light" w:hAnsi="Montserrat Light"/>
              </w:rPr>
              <w:t xml:space="preserve"> a </w:t>
            </w:r>
            <w:proofErr w:type="spellStart"/>
            <w:r w:rsidRPr="00AC0197">
              <w:rPr>
                <w:rFonts w:ascii="Montserrat Light" w:hAnsi="Montserrat Light"/>
              </w:rPr>
              <w:t>condus</w:t>
            </w:r>
            <w:proofErr w:type="spellEnd"/>
            <w:r w:rsidRPr="00AC0197">
              <w:rPr>
                <w:rFonts w:ascii="Montserrat Light" w:hAnsi="Montserrat Light"/>
              </w:rPr>
              <w:t xml:space="preserve"> la </w:t>
            </w:r>
            <w:proofErr w:type="spellStart"/>
            <w:r w:rsidRPr="00AC0197">
              <w:rPr>
                <w:rFonts w:ascii="Montserrat Light" w:hAnsi="Montserrat Light"/>
              </w:rPr>
              <w:t>înființarea</w:t>
            </w:r>
            <w:proofErr w:type="spellEnd"/>
            <w:r w:rsidRPr="00AC0197">
              <w:rPr>
                <w:rFonts w:ascii="Montserrat Light" w:hAnsi="Montserrat Light"/>
              </w:rPr>
              <w:t xml:space="preserve"> </w:t>
            </w:r>
            <w:proofErr w:type="spellStart"/>
            <w:r w:rsidRPr="00AC0197">
              <w:rPr>
                <w:rFonts w:ascii="Montserrat Light" w:hAnsi="Montserrat Light"/>
              </w:rPr>
              <w:t>Centrului</w:t>
            </w:r>
            <w:proofErr w:type="spellEnd"/>
            <w:r w:rsidRPr="00AC0197">
              <w:rPr>
                <w:rFonts w:ascii="Montserrat Light" w:hAnsi="Montserrat Light"/>
              </w:rPr>
              <w:t xml:space="preserve"> de </w:t>
            </w:r>
            <w:proofErr w:type="spellStart"/>
            <w:r w:rsidRPr="00AC0197">
              <w:rPr>
                <w:rFonts w:ascii="Montserrat Light" w:hAnsi="Montserrat Light"/>
              </w:rPr>
              <w:t>Cultură</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Artă</w:t>
            </w:r>
            <w:proofErr w:type="spellEnd"/>
            <w:r w:rsidRPr="00AC0197">
              <w:rPr>
                <w:rFonts w:ascii="Montserrat Light" w:hAnsi="Montserrat Light"/>
              </w:rPr>
              <w:t xml:space="preserve"> „</w:t>
            </w:r>
            <w:proofErr w:type="spellStart"/>
            <w:r w:rsidRPr="00AC0197">
              <w:rPr>
                <w:rFonts w:ascii="Montserrat Light" w:hAnsi="Montserrat Light"/>
              </w:rPr>
              <w:t>Tradiții</w:t>
            </w:r>
            <w:proofErr w:type="spellEnd"/>
            <w:r w:rsidRPr="00AC0197">
              <w:rPr>
                <w:rFonts w:ascii="Montserrat Light" w:hAnsi="Montserrat Light"/>
              </w:rPr>
              <w:t xml:space="preserve"> </w:t>
            </w:r>
            <w:proofErr w:type="spellStart"/>
            <w:r w:rsidRPr="00AC0197">
              <w:rPr>
                <w:rFonts w:ascii="Montserrat Light" w:hAnsi="Montserrat Light"/>
              </w:rPr>
              <w:t>Clujene</w:t>
            </w:r>
            <w:proofErr w:type="spellEnd"/>
            <w:r w:rsidRPr="00AC0197">
              <w:rPr>
                <w:rFonts w:ascii="Montserrat Light" w:hAnsi="Montserrat Light"/>
              </w:rPr>
              <w:t xml:space="preserve">” ca </w:t>
            </w:r>
            <w:proofErr w:type="spellStart"/>
            <w:r w:rsidRPr="00AC0197">
              <w:rPr>
                <w:rFonts w:ascii="Montserrat Light" w:hAnsi="Montserrat Light"/>
              </w:rPr>
              <w:t>instituție</w:t>
            </w:r>
            <w:proofErr w:type="spellEnd"/>
            <w:r w:rsidRPr="00AC0197">
              <w:rPr>
                <w:rFonts w:ascii="Montserrat Light" w:hAnsi="Montserrat Light"/>
              </w:rPr>
              <w:t xml:space="preserve"> </w:t>
            </w:r>
            <w:proofErr w:type="spellStart"/>
            <w:r w:rsidRPr="00AC0197">
              <w:rPr>
                <w:rFonts w:ascii="Montserrat Light" w:hAnsi="Montserrat Light"/>
              </w:rPr>
              <w:t>publică</w:t>
            </w:r>
            <w:proofErr w:type="spellEnd"/>
            <w:r w:rsidRPr="00AC0197">
              <w:rPr>
                <w:rFonts w:ascii="Montserrat Light" w:hAnsi="Montserrat Light"/>
              </w:rPr>
              <w:t xml:space="preserve"> de </w:t>
            </w:r>
            <w:proofErr w:type="spellStart"/>
            <w:r w:rsidRPr="00AC0197">
              <w:rPr>
                <w:rFonts w:ascii="Montserrat Light" w:hAnsi="Montserrat Light"/>
              </w:rPr>
              <w:t>spectacole</w:t>
            </w:r>
            <w:proofErr w:type="spellEnd"/>
            <w:r w:rsidRPr="00AC0197">
              <w:rPr>
                <w:rFonts w:ascii="Montserrat Light" w:hAnsi="Montserrat Light"/>
              </w:rPr>
              <w:t xml:space="preserve"> cu </w:t>
            </w:r>
            <w:proofErr w:type="spellStart"/>
            <w:r w:rsidRPr="00AC0197">
              <w:rPr>
                <w:rFonts w:ascii="Montserrat Light" w:hAnsi="Montserrat Light"/>
              </w:rPr>
              <w:t>personalitate</w:t>
            </w:r>
            <w:proofErr w:type="spellEnd"/>
            <w:r w:rsidRPr="00AC0197">
              <w:rPr>
                <w:rFonts w:ascii="Montserrat Light" w:hAnsi="Montserrat Light"/>
              </w:rPr>
              <w:t xml:space="preserve"> </w:t>
            </w:r>
            <w:proofErr w:type="spellStart"/>
            <w:r w:rsidRPr="00AC0197">
              <w:rPr>
                <w:rFonts w:ascii="Montserrat Light" w:hAnsi="Montserrat Light"/>
              </w:rPr>
              <w:t>juridică</w:t>
            </w:r>
            <w:proofErr w:type="spellEnd"/>
            <w:r w:rsidRPr="00AC0197">
              <w:rPr>
                <w:rFonts w:ascii="Montserrat Light" w:hAnsi="Montserrat Light"/>
              </w:rPr>
              <w:t xml:space="preserve">, </w:t>
            </w:r>
            <w:proofErr w:type="spellStart"/>
            <w:r w:rsidRPr="00AC0197">
              <w:rPr>
                <w:rFonts w:ascii="Montserrat Light" w:hAnsi="Montserrat Light"/>
              </w:rPr>
              <w:t>generează</w:t>
            </w:r>
            <w:proofErr w:type="spellEnd"/>
            <w:r w:rsidRPr="00AC0197">
              <w:rPr>
                <w:rFonts w:ascii="Montserrat Light" w:hAnsi="Montserrat Light"/>
              </w:rPr>
              <w:t xml:space="preserve"> un </w:t>
            </w:r>
            <w:proofErr w:type="spellStart"/>
            <w:r w:rsidRPr="00AC0197">
              <w:rPr>
                <w:rFonts w:ascii="Montserrat Light" w:hAnsi="Montserrat Light"/>
              </w:rPr>
              <w:t>cadru</w:t>
            </w:r>
            <w:proofErr w:type="spellEnd"/>
            <w:r w:rsidRPr="00AC0197">
              <w:rPr>
                <w:rFonts w:ascii="Montserrat Light" w:hAnsi="Montserrat Light"/>
              </w:rPr>
              <w:t xml:space="preserve"> </w:t>
            </w:r>
            <w:proofErr w:type="spellStart"/>
            <w:r w:rsidRPr="00AC0197">
              <w:rPr>
                <w:rFonts w:ascii="Montserrat Light" w:hAnsi="Montserrat Light"/>
              </w:rPr>
              <w:t>instituțional</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administrativ</w:t>
            </w:r>
            <w:proofErr w:type="spellEnd"/>
            <w:r w:rsidRPr="00AC0197">
              <w:rPr>
                <w:rFonts w:ascii="Montserrat Light" w:hAnsi="Montserrat Light"/>
              </w:rPr>
              <w:t xml:space="preserve"> </w:t>
            </w:r>
            <w:proofErr w:type="spellStart"/>
            <w:r w:rsidRPr="00AC0197">
              <w:rPr>
                <w:rFonts w:ascii="Montserrat Light" w:hAnsi="Montserrat Light"/>
              </w:rPr>
              <w:t>complet</w:t>
            </w:r>
            <w:proofErr w:type="spellEnd"/>
            <w:r w:rsidRPr="00AC0197">
              <w:rPr>
                <w:rFonts w:ascii="Montserrat Light" w:hAnsi="Montserrat Light"/>
              </w:rPr>
              <w:t xml:space="preserve"> nou. </w:t>
            </w:r>
            <w:proofErr w:type="spellStart"/>
            <w:r w:rsidRPr="00AC0197">
              <w:rPr>
                <w:rFonts w:ascii="Montserrat Light" w:hAnsi="Montserrat Light"/>
              </w:rPr>
              <w:t>Acest</w:t>
            </w:r>
            <w:proofErr w:type="spellEnd"/>
            <w:r w:rsidRPr="00AC0197">
              <w:rPr>
                <w:rFonts w:ascii="Montserrat Light" w:hAnsi="Montserrat Light"/>
              </w:rPr>
              <w:t xml:space="preserve"> context </w:t>
            </w:r>
            <w:proofErr w:type="spellStart"/>
            <w:r w:rsidRPr="00AC0197">
              <w:rPr>
                <w:rFonts w:ascii="Montserrat Light" w:hAnsi="Montserrat Light"/>
              </w:rPr>
              <w:t>impune</w:t>
            </w:r>
            <w:proofErr w:type="spellEnd"/>
            <w:r w:rsidRPr="00AC0197">
              <w:rPr>
                <w:rFonts w:ascii="Montserrat Light" w:hAnsi="Montserrat Light"/>
              </w:rPr>
              <w:t xml:space="preserve"> </w:t>
            </w:r>
            <w:proofErr w:type="spellStart"/>
            <w:r w:rsidRPr="00AC0197">
              <w:rPr>
                <w:rFonts w:ascii="Montserrat Light" w:hAnsi="Montserrat Light"/>
              </w:rPr>
              <w:t>luarea</w:t>
            </w:r>
            <w:proofErr w:type="spellEnd"/>
            <w:r w:rsidRPr="00AC0197">
              <w:rPr>
                <w:rFonts w:ascii="Montserrat Light" w:hAnsi="Montserrat Light"/>
              </w:rPr>
              <w:t xml:space="preserve"> </w:t>
            </w:r>
            <w:proofErr w:type="spellStart"/>
            <w:r w:rsidRPr="00AC0197">
              <w:rPr>
                <w:rFonts w:ascii="Montserrat Light" w:hAnsi="Montserrat Light"/>
              </w:rPr>
              <w:t>unor</w:t>
            </w:r>
            <w:proofErr w:type="spellEnd"/>
            <w:r w:rsidRPr="00AC0197">
              <w:rPr>
                <w:rFonts w:ascii="Montserrat Light" w:hAnsi="Montserrat Light"/>
              </w:rPr>
              <w:t xml:space="preserve"> </w:t>
            </w:r>
            <w:proofErr w:type="spellStart"/>
            <w:r w:rsidRPr="00AC0197">
              <w:rPr>
                <w:rFonts w:ascii="Montserrat Light" w:hAnsi="Montserrat Light"/>
              </w:rPr>
              <w:t>măsuri</w:t>
            </w:r>
            <w:proofErr w:type="spellEnd"/>
            <w:r w:rsidRPr="00AC0197">
              <w:rPr>
                <w:rFonts w:ascii="Montserrat Light" w:hAnsi="Montserrat Light"/>
              </w:rPr>
              <w:t xml:space="preserve"> administrative </w:t>
            </w:r>
            <w:proofErr w:type="spellStart"/>
            <w:r w:rsidRPr="00AC0197">
              <w:rPr>
                <w:rFonts w:ascii="Montserrat Light" w:hAnsi="Montserrat Light"/>
              </w:rPr>
              <w:t>rapide</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conforme</w:t>
            </w:r>
            <w:proofErr w:type="spellEnd"/>
            <w:r w:rsidRPr="00AC0197">
              <w:rPr>
                <w:rFonts w:ascii="Montserrat Light" w:hAnsi="Montserrat Light"/>
              </w:rPr>
              <w:t xml:space="preserve"> cu </w:t>
            </w:r>
            <w:proofErr w:type="spellStart"/>
            <w:r w:rsidRPr="00AC0197">
              <w:rPr>
                <w:rFonts w:ascii="Montserrat Light" w:hAnsi="Montserrat Light"/>
              </w:rPr>
              <w:t>legislația</w:t>
            </w:r>
            <w:proofErr w:type="spellEnd"/>
            <w:r w:rsidRPr="00AC0197">
              <w:rPr>
                <w:rFonts w:ascii="Montserrat Light" w:hAnsi="Montserrat Light"/>
              </w:rPr>
              <w:t xml:space="preserve"> </w:t>
            </w:r>
            <w:proofErr w:type="spellStart"/>
            <w:r w:rsidRPr="00AC0197">
              <w:rPr>
                <w:rFonts w:ascii="Montserrat Light" w:hAnsi="Montserrat Light"/>
              </w:rPr>
              <w:t>în</w:t>
            </w:r>
            <w:proofErr w:type="spellEnd"/>
            <w:r w:rsidRPr="00AC0197">
              <w:rPr>
                <w:rFonts w:ascii="Montserrat Light" w:hAnsi="Montserrat Light"/>
              </w:rPr>
              <w:t xml:space="preserve"> </w:t>
            </w:r>
            <w:proofErr w:type="spellStart"/>
            <w:r w:rsidRPr="00AC0197">
              <w:rPr>
                <w:rFonts w:ascii="Montserrat Light" w:hAnsi="Montserrat Light"/>
              </w:rPr>
              <w:t>vigoare</w:t>
            </w:r>
            <w:proofErr w:type="spellEnd"/>
            <w:r w:rsidRPr="00AC0197">
              <w:rPr>
                <w:rFonts w:ascii="Montserrat Light" w:hAnsi="Montserrat Light"/>
              </w:rPr>
              <w:t xml:space="preserve"> pentru </w:t>
            </w:r>
            <w:proofErr w:type="spellStart"/>
            <w:r w:rsidRPr="00AC0197">
              <w:rPr>
                <w:rFonts w:ascii="Montserrat Light" w:hAnsi="Montserrat Light"/>
              </w:rPr>
              <w:t>asigurarea</w:t>
            </w:r>
            <w:proofErr w:type="spellEnd"/>
            <w:r w:rsidRPr="00AC0197">
              <w:rPr>
                <w:rFonts w:ascii="Montserrat Light" w:hAnsi="Montserrat Light"/>
              </w:rPr>
              <w:t xml:space="preserve"> </w:t>
            </w:r>
            <w:proofErr w:type="spellStart"/>
            <w:r w:rsidRPr="00AC0197">
              <w:rPr>
                <w:rFonts w:ascii="Montserrat Light" w:hAnsi="Montserrat Light"/>
              </w:rPr>
              <w:t>funcționării</w:t>
            </w:r>
            <w:proofErr w:type="spellEnd"/>
            <w:r w:rsidRPr="00AC0197">
              <w:rPr>
                <w:rFonts w:ascii="Montserrat Light" w:hAnsi="Montserrat Light"/>
              </w:rPr>
              <w:t xml:space="preserve"> </w:t>
            </w:r>
            <w:proofErr w:type="spellStart"/>
            <w:r w:rsidRPr="00AC0197">
              <w:rPr>
                <w:rFonts w:ascii="Montserrat Light" w:hAnsi="Montserrat Light"/>
              </w:rPr>
              <w:t>corespunzătoare</w:t>
            </w:r>
            <w:proofErr w:type="spellEnd"/>
            <w:r w:rsidRPr="00AC0197">
              <w:rPr>
                <w:rFonts w:ascii="Montserrat Light" w:hAnsi="Montserrat Light"/>
              </w:rPr>
              <w:t xml:space="preserve"> a </w:t>
            </w:r>
            <w:proofErr w:type="spellStart"/>
            <w:r w:rsidRPr="00AC0197">
              <w:rPr>
                <w:rFonts w:ascii="Montserrat Light" w:hAnsi="Montserrat Light"/>
              </w:rPr>
              <w:t>noii</w:t>
            </w:r>
            <w:proofErr w:type="spellEnd"/>
            <w:r w:rsidRPr="00AC0197">
              <w:rPr>
                <w:rFonts w:ascii="Montserrat Light" w:hAnsi="Montserrat Light"/>
              </w:rPr>
              <w:t xml:space="preserve"> </w:t>
            </w:r>
            <w:proofErr w:type="spellStart"/>
            <w:r w:rsidRPr="00AC0197">
              <w:rPr>
                <w:rFonts w:ascii="Montserrat Light" w:hAnsi="Montserrat Light"/>
              </w:rPr>
              <w:t>instituții</w:t>
            </w:r>
            <w:proofErr w:type="spellEnd"/>
            <w:r w:rsidRPr="00AC0197">
              <w:rPr>
                <w:rFonts w:ascii="Montserrat Light" w:hAnsi="Montserrat Light"/>
              </w:rPr>
              <w:t>.</w:t>
            </w:r>
          </w:p>
          <w:p w14:paraId="1020CE58" w14:textId="2E41B19D" w:rsidR="00A813E4" w:rsidRPr="00AC0197" w:rsidRDefault="00AC0197" w:rsidP="00AC0197">
            <w:pPr>
              <w:spacing w:after="240"/>
              <w:jc w:val="both"/>
              <w:rPr>
                <w:rFonts w:ascii="Montserrat Light" w:hAnsi="Montserrat Light"/>
              </w:rPr>
            </w:pPr>
            <w:proofErr w:type="spellStart"/>
            <w:r w:rsidRPr="00AC0197">
              <w:rPr>
                <w:rFonts w:ascii="Montserrat Light" w:hAnsi="Montserrat Light"/>
              </w:rPr>
              <w:t>Potrivit</w:t>
            </w:r>
            <w:proofErr w:type="spellEnd"/>
            <w:r w:rsidRPr="00AC0197">
              <w:rPr>
                <w:rFonts w:ascii="Montserrat Light" w:hAnsi="Montserrat Light"/>
              </w:rPr>
              <w:t xml:space="preserve"> </w:t>
            </w:r>
            <w:proofErr w:type="spellStart"/>
            <w:r w:rsidRPr="00AC0197">
              <w:rPr>
                <w:rFonts w:ascii="Montserrat Light" w:hAnsi="Montserrat Light"/>
              </w:rPr>
              <w:t>Ordonanței</w:t>
            </w:r>
            <w:proofErr w:type="spellEnd"/>
            <w:r w:rsidRPr="00AC0197">
              <w:rPr>
                <w:rFonts w:ascii="Montserrat Light" w:hAnsi="Montserrat Light"/>
              </w:rPr>
              <w:t xml:space="preserve"> de </w:t>
            </w:r>
            <w:proofErr w:type="spellStart"/>
            <w:r w:rsidRPr="00AC0197">
              <w:rPr>
                <w:rFonts w:ascii="Montserrat Light" w:hAnsi="Montserrat Light"/>
              </w:rPr>
              <w:t>Urgență</w:t>
            </w:r>
            <w:proofErr w:type="spellEnd"/>
            <w:r w:rsidRPr="00AC0197">
              <w:rPr>
                <w:rFonts w:ascii="Montserrat Light" w:hAnsi="Montserrat Light"/>
              </w:rPr>
              <w:t xml:space="preserve"> a </w:t>
            </w:r>
            <w:proofErr w:type="spellStart"/>
            <w:r w:rsidRPr="00AC0197">
              <w:rPr>
                <w:rFonts w:ascii="Montserrat Light" w:hAnsi="Montserrat Light"/>
              </w:rPr>
              <w:t>Guvernului</w:t>
            </w:r>
            <w:proofErr w:type="spellEnd"/>
            <w:r w:rsidRPr="00AC0197">
              <w:rPr>
                <w:rFonts w:ascii="Montserrat Light" w:hAnsi="Montserrat Light"/>
              </w:rPr>
              <w:t xml:space="preserve"> nr. 189/2008, </w:t>
            </w:r>
            <w:proofErr w:type="spellStart"/>
            <w:r w:rsidRPr="00AC0197">
              <w:rPr>
                <w:rFonts w:ascii="Montserrat Light" w:hAnsi="Montserrat Light"/>
              </w:rPr>
              <w:t>instituțiile</w:t>
            </w:r>
            <w:proofErr w:type="spellEnd"/>
            <w:r w:rsidRPr="00AC0197">
              <w:rPr>
                <w:rFonts w:ascii="Montserrat Light" w:hAnsi="Montserrat Light"/>
              </w:rPr>
              <w:t xml:space="preserve"> </w:t>
            </w:r>
            <w:proofErr w:type="spellStart"/>
            <w:r w:rsidRPr="00AC0197">
              <w:rPr>
                <w:rFonts w:ascii="Montserrat Light" w:hAnsi="Montserrat Light"/>
              </w:rPr>
              <w:t>publice</w:t>
            </w:r>
            <w:proofErr w:type="spellEnd"/>
            <w:r w:rsidRPr="00AC0197">
              <w:rPr>
                <w:rFonts w:ascii="Montserrat Light" w:hAnsi="Montserrat Light"/>
              </w:rPr>
              <w:t xml:space="preserve"> de </w:t>
            </w:r>
            <w:proofErr w:type="spellStart"/>
            <w:r w:rsidRPr="00AC0197">
              <w:rPr>
                <w:rFonts w:ascii="Montserrat Light" w:hAnsi="Montserrat Light"/>
              </w:rPr>
              <w:t>cultură</w:t>
            </w:r>
            <w:proofErr w:type="spellEnd"/>
            <w:r w:rsidRPr="00AC0197">
              <w:rPr>
                <w:rFonts w:ascii="Montserrat Light" w:hAnsi="Montserrat Light"/>
              </w:rPr>
              <w:t xml:space="preserve">, </w:t>
            </w:r>
            <w:proofErr w:type="spellStart"/>
            <w:r w:rsidRPr="00AC0197">
              <w:rPr>
                <w:rFonts w:ascii="Montserrat Light" w:hAnsi="Montserrat Light"/>
              </w:rPr>
              <w:t>în</w:t>
            </w:r>
            <w:proofErr w:type="spellEnd"/>
            <w:r w:rsidRPr="00AC0197">
              <w:rPr>
                <w:rFonts w:ascii="Montserrat Light" w:hAnsi="Montserrat Light"/>
              </w:rPr>
              <w:t xml:space="preserve"> special </w:t>
            </w:r>
            <w:proofErr w:type="spellStart"/>
            <w:r w:rsidRPr="00AC0197">
              <w:rPr>
                <w:rFonts w:ascii="Montserrat Light" w:hAnsi="Montserrat Light"/>
              </w:rPr>
              <w:t>cele</w:t>
            </w:r>
            <w:proofErr w:type="spellEnd"/>
            <w:r w:rsidRPr="00AC0197">
              <w:rPr>
                <w:rFonts w:ascii="Montserrat Light" w:hAnsi="Montserrat Light"/>
              </w:rPr>
              <w:t xml:space="preserve"> cu </w:t>
            </w:r>
            <w:proofErr w:type="spellStart"/>
            <w:r w:rsidRPr="00AC0197">
              <w:rPr>
                <w:rFonts w:ascii="Montserrat Light" w:hAnsi="Montserrat Light"/>
              </w:rPr>
              <w:t>statut</w:t>
            </w:r>
            <w:proofErr w:type="spellEnd"/>
            <w:r w:rsidRPr="00AC0197">
              <w:rPr>
                <w:rFonts w:ascii="Montserrat Light" w:hAnsi="Montserrat Light"/>
              </w:rPr>
              <w:t xml:space="preserve"> de </w:t>
            </w:r>
            <w:proofErr w:type="spellStart"/>
            <w:r w:rsidRPr="00AC0197">
              <w:rPr>
                <w:rFonts w:ascii="Montserrat Light" w:hAnsi="Montserrat Light"/>
              </w:rPr>
              <w:t>instituție</w:t>
            </w:r>
            <w:proofErr w:type="spellEnd"/>
            <w:r w:rsidRPr="00AC0197">
              <w:rPr>
                <w:rFonts w:ascii="Montserrat Light" w:hAnsi="Montserrat Light"/>
              </w:rPr>
              <w:t xml:space="preserve"> de </w:t>
            </w:r>
            <w:proofErr w:type="spellStart"/>
            <w:r w:rsidRPr="00AC0197">
              <w:rPr>
                <w:rFonts w:ascii="Montserrat Light" w:hAnsi="Montserrat Light"/>
              </w:rPr>
              <w:t>spectacole</w:t>
            </w:r>
            <w:proofErr w:type="spellEnd"/>
            <w:r w:rsidRPr="00AC0197">
              <w:rPr>
                <w:rFonts w:ascii="Montserrat Light" w:hAnsi="Montserrat Light"/>
              </w:rPr>
              <w:t xml:space="preserve"> </w:t>
            </w:r>
            <w:proofErr w:type="spellStart"/>
            <w:r w:rsidRPr="00AC0197">
              <w:rPr>
                <w:rFonts w:ascii="Montserrat Light" w:hAnsi="Montserrat Light"/>
              </w:rPr>
              <w:t>sau</w:t>
            </w:r>
            <w:proofErr w:type="spellEnd"/>
            <w:r w:rsidRPr="00AC0197">
              <w:rPr>
                <w:rFonts w:ascii="Montserrat Light" w:hAnsi="Montserrat Light"/>
              </w:rPr>
              <w:t xml:space="preserve"> </w:t>
            </w:r>
            <w:proofErr w:type="spellStart"/>
            <w:r w:rsidRPr="00AC0197">
              <w:rPr>
                <w:rFonts w:ascii="Montserrat Light" w:hAnsi="Montserrat Light"/>
              </w:rPr>
              <w:t>concerte</w:t>
            </w:r>
            <w:proofErr w:type="spellEnd"/>
            <w:r w:rsidRPr="00AC0197">
              <w:rPr>
                <w:rFonts w:ascii="Montserrat Light" w:hAnsi="Montserrat Light"/>
              </w:rPr>
              <w:t xml:space="preserve">, </w:t>
            </w:r>
            <w:proofErr w:type="spellStart"/>
            <w:r w:rsidRPr="00AC0197">
              <w:rPr>
                <w:rFonts w:ascii="Montserrat Light" w:hAnsi="Montserrat Light"/>
              </w:rPr>
              <w:t>trebuie</w:t>
            </w:r>
            <w:proofErr w:type="spellEnd"/>
            <w:r w:rsidRPr="00AC0197">
              <w:rPr>
                <w:rFonts w:ascii="Montserrat Light" w:hAnsi="Montserrat Light"/>
              </w:rPr>
              <w:t xml:space="preserve"> </w:t>
            </w:r>
            <w:proofErr w:type="spellStart"/>
            <w:r w:rsidRPr="00AC0197">
              <w:rPr>
                <w:rFonts w:ascii="Montserrat Light" w:hAnsi="Montserrat Light"/>
              </w:rPr>
              <w:t>să</w:t>
            </w:r>
            <w:proofErr w:type="spellEnd"/>
            <w:r w:rsidRPr="00AC0197">
              <w:rPr>
                <w:rFonts w:ascii="Montserrat Light" w:hAnsi="Montserrat Light"/>
              </w:rPr>
              <w:t xml:space="preserve"> </w:t>
            </w:r>
            <w:proofErr w:type="spellStart"/>
            <w:r w:rsidRPr="00AC0197">
              <w:rPr>
                <w:rFonts w:ascii="Montserrat Light" w:hAnsi="Montserrat Light"/>
              </w:rPr>
              <w:t>dispună</w:t>
            </w:r>
            <w:proofErr w:type="spellEnd"/>
            <w:r w:rsidRPr="00AC0197">
              <w:rPr>
                <w:rFonts w:ascii="Montserrat Light" w:hAnsi="Montserrat Light"/>
              </w:rPr>
              <w:t xml:space="preserve"> de un </w:t>
            </w:r>
            <w:proofErr w:type="spellStart"/>
            <w:r w:rsidRPr="00AC0197">
              <w:rPr>
                <w:rFonts w:ascii="Montserrat Light" w:hAnsi="Montserrat Light"/>
              </w:rPr>
              <w:t>consiliu</w:t>
            </w:r>
            <w:proofErr w:type="spellEnd"/>
            <w:r w:rsidRPr="00AC0197">
              <w:rPr>
                <w:rFonts w:ascii="Montserrat Light" w:hAnsi="Montserrat Light"/>
              </w:rPr>
              <w:t xml:space="preserve"> </w:t>
            </w:r>
            <w:proofErr w:type="spellStart"/>
            <w:r w:rsidR="006B6037">
              <w:rPr>
                <w:rFonts w:ascii="Montserrat Light" w:hAnsi="Montserrat Light"/>
              </w:rPr>
              <w:t>administrativ</w:t>
            </w:r>
            <w:proofErr w:type="spellEnd"/>
            <w:r w:rsidR="006B6037">
              <w:rPr>
                <w:rFonts w:ascii="Montserrat Light" w:hAnsi="Montserrat Light"/>
              </w:rPr>
              <w:t>/</w:t>
            </w:r>
            <w:r w:rsidRPr="00AC0197">
              <w:rPr>
                <w:rFonts w:ascii="Montserrat Light" w:hAnsi="Montserrat Light"/>
              </w:rPr>
              <w:t xml:space="preserve">de </w:t>
            </w:r>
            <w:proofErr w:type="spellStart"/>
            <w:r w:rsidRPr="00AC0197">
              <w:rPr>
                <w:rFonts w:ascii="Montserrat Light" w:hAnsi="Montserrat Light"/>
              </w:rPr>
              <w:t>administrație</w:t>
            </w:r>
            <w:proofErr w:type="spellEnd"/>
            <w:r w:rsidRPr="00AC0197">
              <w:rPr>
                <w:rFonts w:ascii="Montserrat Light" w:hAnsi="Montserrat Light"/>
              </w:rPr>
              <w:t xml:space="preserve">. </w:t>
            </w:r>
            <w:proofErr w:type="spellStart"/>
            <w:r w:rsidRPr="00AC0197">
              <w:rPr>
                <w:rFonts w:ascii="Montserrat Light" w:hAnsi="Montserrat Light"/>
              </w:rPr>
              <w:t>Acest</w:t>
            </w:r>
            <w:proofErr w:type="spellEnd"/>
            <w:r w:rsidRPr="00AC0197">
              <w:rPr>
                <w:rFonts w:ascii="Montserrat Light" w:hAnsi="Montserrat Light"/>
              </w:rPr>
              <w:t xml:space="preserve"> </w:t>
            </w:r>
            <w:proofErr w:type="spellStart"/>
            <w:r w:rsidRPr="00AC0197">
              <w:rPr>
                <w:rFonts w:ascii="Montserrat Light" w:hAnsi="Montserrat Light"/>
              </w:rPr>
              <w:t>consiliu</w:t>
            </w:r>
            <w:proofErr w:type="spellEnd"/>
            <w:r w:rsidRPr="00AC0197">
              <w:rPr>
                <w:rFonts w:ascii="Montserrat Light" w:hAnsi="Montserrat Light"/>
              </w:rPr>
              <w:t xml:space="preserve"> are </w:t>
            </w:r>
            <w:proofErr w:type="spellStart"/>
            <w:r w:rsidRPr="00AC0197">
              <w:rPr>
                <w:rFonts w:ascii="Montserrat Light" w:hAnsi="Montserrat Light"/>
              </w:rPr>
              <w:t>atribuții</w:t>
            </w:r>
            <w:proofErr w:type="spellEnd"/>
            <w:r w:rsidRPr="00AC0197">
              <w:rPr>
                <w:rFonts w:ascii="Montserrat Light" w:hAnsi="Montserrat Light"/>
              </w:rPr>
              <w:t xml:space="preserve"> </w:t>
            </w:r>
            <w:proofErr w:type="spellStart"/>
            <w:r w:rsidRPr="00AC0197">
              <w:rPr>
                <w:rFonts w:ascii="Montserrat Light" w:hAnsi="Montserrat Light"/>
              </w:rPr>
              <w:t>esențiale</w:t>
            </w:r>
            <w:proofErr w:type="spellEnd"/>
            <w:r w:rsidRPr="00AC0197">
              <w:rPr>
                <w:rFonts w:ascii="Montserrat Light" w:hAnsi="Montserrat Light"/>
              </w:rPr>
              <w:t xml:space="preserve"> </w:t>
            </w:r>
            <w:proofErr w:type="spellStart"/>
            <w:r w:rsidRPr="00AC0197">
              <w:rPr>
                <w:rFonts w:ascii="Montserrat Light" w:hAnsi="Montserrat Light"/>
              </w:rPr>
              <w:t>în</w:t>
            </w:r>
            <w:proofErr w:type="spellEnd"/>
            <w:r w:rsidRPr="00AC0197">
              <w:rPr>
                <w:rFonts w:ascii="Montserrat Light" w:hAnsi="Montserrat Light"/>
              </w:rPr>
              <w:t xml:space="preserve"> </w:t>
            </w:r>
            <w:proofErr w:type="spellStart"/>
            <w:r w:rsidRPr="00AC0197">
              <w:rPr>
                <w:rFonts w:ascii="Montserrat Light" w:hAnsi="Montserrat Light"/>
              </w:rPr>
              <w:t>fundamentarea</w:t>
            </w:r>
            <w:proofErr w:type="spellEnd"/>
            <w:r w:rsidRPr="00AC0197">
              <w:rPr>
                <w:rFonts w:ascii="Montserrat Light" w:hAnsi="Montserrat Light"/>
              </w:rPr>
              <w:t xml:space="preserve"> </w:t>
            </w:r>
            <w:proofErr w:type="spellStart"/>
            <w:r w:rsidRPr="00AC0197">
              <w:rPr>
                <w:rFonts w:ascii="Montserrat Light" w:hAnsi="Montserrat Light"/>
              </w:rPr>
              <w:t>deciziilor</w:t>
            </w:r>
            <w:proofErr w:type="spellEnd"/>
            <w:r w:rsidRPr="00AC0197">
              <w:rPr>
                <w:rFonts w:ascii="Montserrat Light" w:hAnsi="Montserrat Light"/>
              </w:rPr>
              <w:t xml:space="preserve"> </w:t>
            </w:r>
            <w:proofErr w:type="spellStart"/>
            <w:r w:rsidRPr="00AC0197">
              <w:rPr>
                <w:rFonts w:ascii="Montserrat Light" w:hAnsi="Montserrat Light"/>
              </w:rPr>
              <w:t>strategice</w:t>
            </w:r>
            <w:proofErr w:type="spellEnd"/>
            <w:r w:rsidRPr="00AC0197">
              <w:rPr>
                <w:rFonts w:ascii="Montserrat Light" w:hAnsi="Montserrat Light"/>
              </w:rPr>
              <w:t xml:space="preserve">, </w:t>
            </w:r>
            <w:proofErr w:type="spellStart"/>
            <w:r w:rsidRPr="00AC0197">
              <w:rPr>
                <w:rFonts w:ascii="Montserrat Light" w:hAnsi="Montserrat Light"/>
              </w:rPr>
              <w:t>aprobarea</w:t>
            </w:r>
            <w:proofErr w:type="spellEnd"/>
            <w:r w:rsidRPr="00AC0197">
              <w:rPr>
                <w:rFonts w:ascii="Montserrat Light" w:hAnsi="Montserrat Light"/>
              </w:rPr>
              <w:t xml:space="preserve"> </w:t>
            </w:r>
            <w:proofErr w:type="spellStart"/>
            <w:r w:rsidRPr="00AC0197">
              <w:rPr>
                <w:rFonts w:ascii="Montserrat Light" w:hAnsi="Montserrat Light"/>
              </w:rPr>
              <w:t>proiectelor</w:t>
            </w:r>
            <w:proofErr w:type="spellEnd"/>
            <w:r w:rsidRPr="00AC0197">
              <w:rPr>
                <w:rFonts w:ascii="Montserrat Light" w:hAnsi="Montserrat Light"/>
              </w:rPr>
              <w:t xml:space="preserve"> </w:t>
            </w:r>
            <w:proofErr w:type="spellStart"/>
            <w:r w:rsidRPr="00AC0197">
              <w:rPr>
                <w:rFonts w:ascii="Montserrat Light" w:hAnsi="Montserrat Light"/>
              </w:rPr>
              <w:t>majore</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validarea</w:t>
            </w:r>
            <w:proofErr w:type="spellEnd"/>
            <w:r w:rsidRPr="00AC0197">
              <w:rPr>
                <w:rFonts w:ascii="Montserrat Light" w:hAnsi="Montserrat Light"/>
              </w:rPr>
              <w:t xml:space="preserve"> </w:t>
            </w:r>
            <w:proofErr w:type="spellStart"/>
            <w:r w:rsidRPr="00AC0197">
              <w:rPr>
                <w:rFonts w:ascii="Montserrat Light" w:hAnsi="Montserrat Light"/>
              </w:rPr>
              <w:t>direcțiilor</w:t>
            </w:r>
            <w:proofErr w:type="spellEnd"/>
            <w:r w:rsidRPr="00AC0197">
              <w:rPr>
                <w:rFonts w:ascii="Montserrat Light" w:hAnsi="Montserrat Light"/>
              </w:rPr>
              <w:t xml:space="preserve"> de </w:t>
            </w:r>
            <w:proofErr w:type="spellStart"/>
            <w:r w:rsidRPr="00AC0197">
              <w:rPr>
                <w:rFonts w:ascii="Montserrat Light" w:hAnsi="Montserrat Light"/>
              </w:rPr>
              <w:t>dezvoltare</w:t>
            </w:r>
            <w:proofErr w:type="spellEnd"/>
            <w:r w:rsidRPr="00AC0197">
              <w:rPr>
                <w:rFonts w:ascii="Montserrat Light" w:hAnsi="Montserrat Light"/>
              </w:rPr>
              <w:t xml:space="preserve"> </w:t>
            </w:r>
            <w:proofErr w:type="spellStart"/>
            <w:r w:rsidRPr="00AC0197">
              <w:rPr>
                <w:rFonts w:ascii="Montserrat Light" w:hAnsi="Montserrat Light"/>
              </w:rPr>
              <w:t>culturală</w:t>
            </w:r>
            <w:proofErr w:type="spellEnd"/>
            <w:r w:rsidRPr="00AC0197">
              <w:rPr>
                <w:rFonts w:ascii="Montserrat Light" w:hAnsi="Montserrat Light"/>
              </w:rPr>
              <w:t xml:space="preserve">. </w:t>
            </w:r>
            <w:proofErr w:type="spellStart"/>
            <w:r w:rsidRPr="00AC0197">
              <w:rPr>
                <w:rFonts w:ascii="Montserrat Light" w:hAnsi="Montserrat Light"/>
              </w:rPr>
              <w:t>Prezența</w:t>
            </w:r>
            <w:proofErr w:type="spellEnd"/>
            <w:r w:rsidRPr="00AC0197">
              <w:rPr>
                <w:rFonts w:ascii="Montserrat Light" w:hAnsi="Montserrat Light"/>
              </w:rPr>
              <w:t xml:space="preserve"> </w:t>
            </w:r>
            <w:proofErr w:type="spellStart"/>
            <w:r w:rsidRPr="00AC0197">
              <w:rPr>
                <w:rFonts w:ascii="Montserrat Light" w:hAnsi="Montserrat Light"/>
              </w:rPr>
              <w:t>unui</w:t>
            </w:r>
            <w:proofErr w:type="spellEnd"/>
            <w:r w:rsidRPr="00AC0197">
              <w:rPr>
                <w:rFonts w:ascii="Montserrat Light" w:hAnsi="Montserrat Light"/>
              </w:rPr>
              <w:t xml:space="preserve"> </w:t>
            </w:r>
            <w:proofErr w:type="spellStart"/>
            <w:r w:rsidRPr="00AC0197">
              <w:rPr>
                <w:rFonts w:ascii="Montserrat Light" w:hAnsi="Montserrat Light"/>
              </w:rPr>
              <w:t>reprezentant</w:t>
            </w:r>
            <w:proofErr w:type="spellEnd"/>
            <w:r w:rsidRPr="00AC0197">
              <w:rPr>
                <w:rFonts w:ascii="Montserrat Light" w:hAnsi="Montserrat Light"/>
              </w:rPr>
              <w:t xml:space="preserve"> al </w:t>
            </w:r>
            <w:proofErr w:type="spellStart"/>
            <w:r w:rsidRPr="00AC0197">
              <w:rPr>
                <w:rFonts w:ascii="Montserrat Light" w:hAnsi="Montserrat Light"/>
              </w:rPr>
              <w:t>autorității</w:t>
            </w:r>
            <w:proofErr w:type="spellEnd"/>
            <w:r w:rsidRPr="00AC0197">
              <w:rPr>
                <w:rFonts w:ascii="Montserrat Light" w:hAnsi="Montserrat Light"/>
              </w:rPr>
              <w:t xml:space="preserve"> </w:t>
            </w:r>
            <w:proofErr w:type="spellStart"/>
            <w:r w:rsidRPr="00AC0197">
              <w:rPr>
                <w:rFonts w:ascii="Montserrat Light" w:hAnsi="Montserrat Light"/>
              </w:rPr>
              <w:t>garantează</w:t>
            </w:r>
            <w:proofErr w:type="spellEnd"/>
            <w:r w:rsidRPr="00AC0197">
              <w:rPr>
                <w:rFonts w:ascii="Montserrat Light" w:hAnsi="Montserrat Light"/>
              </w:rPr>
              <w:t xml:space="preserve"> </w:t>
            </w:r>
            <w:proofErr w:type="spellStart"/>
            <w:r w:rsidRPr="00AC0197">
              <w:rPr>
                <w:rFonts w:ascii="Montserrat Light" w:hAnsi="Montserrat Light"/>
              </w:rPr>
              <w:t>participarea</w:t>
            </w:r>
            <w:proofErr w:type="spellEnd"/>
            <w:r w:rsidRPr="00AC0197">
              <w:rPr>
                <w:rFonts w:ascii="Montserrat Light" w:hAnsi="Montserrat Light"/>
              </w:rPr>
              <w:t xml:space="preserve"> la </w:t>
            </w:r>
            <w:proofErr w:type="spellStart"/>
            <w:r w:rsidRPr="00AC0197">
              <w:rPr>
                <w:rFonts w:ascii="Montserrat Light" w:hAnsi="Montserrat Light"/>
              </w:rPr>
              <w:t>procesul</w:t>
            </w:r>
            <w:proofErr w:type="spellEnd"/>
            <w:r w:rsidRPr="00AC0197">
              <w:rPr>
                <w:rFonts w:ascii="Montserrat Light" w:hAnsi="Montserrat Light"/>
              </w:rPr>
              <w:t xml:space="preserve"> </w:t>
            </w:r>
            <w:proofErr w:type="spellStart"/>
            <w:r w:rsidRPr="00AC0197">
              <w:rPr>
                <w:rFonts w:ascii="Montserrat Light" w:hAnsi="Montserrat Light"/>
              </w:rPr>
              <w:t>decizional</w:t>
            </w:r>
            <w:proofErr w:type="spellEnd"/>
            <w:r w:rsidRPr="00AC0197">
              <w:rPr>
                <w:rFonts w:ascii="Montserrat Light" w:hAnsi="Montserrat Light"/>
              </w:rPr>
              <w:t xml:space="preserve"> </w:t>
            </w:r>
            <w:proofErr w:type="spellStart"/>
            <w:r w:rsidRPr="00AC0197">
              <w:rPr>
                <w:rFonts w:ascii="Montserrat Light" w:hAnsi="Montserrat Light"/>
              </w:rPr>
              <w:t>privind</w:t>
            </w:r>
            <w:proofErr w:type="spellEnd"/>
            <w:r w:rsidRPr="00AC0197">
              <w:rPr>
                <w:rFonts w:ascii="Montserrat Light" w:hAnsi="Montserrat Light"/>
              </w:rPr>
              <w:t xml:space="preserve"> </w:t>
            </w:r>
            <w:proofErr w:type="spellStart"/>
            <w:r w:rsidRPr="00AC0197">
              <w:rPr>
                <w:rFonts w:ascii="Montserrat Light" w:hAnsi="Montserrat Light"/>
              </w:rPr>
              <w:t>activitatea</w:t>
            </w:r>
            <w:proofErr w:type="spellEnd"/>
            <w:r w:rsidRPr="00AC0197">
              <w:rPr>
                <w:rFonts w:ascii="Montserrat Light" w:hAnsi="Montserrat Light"/>
              </w:rPr>
              <w:t xml:space="preserve"> </w:t>
            </w:r>
            <w:proofErr w:type="spellStart"/>
            <w:r w:rsidRPr="00AC0197">
              <w:rPr>
                <w:rFonts w:ascii="Montserrat Light" w:hAnsi="Montserrat Light"/>
              </w:rPr>
              <w:t>curentă</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strategică</w:t>
            </w:r>
            <w:proofErr w:type="spellEnd"/>
            <w:r w:rsidRPr="00AC0197">
              <w:rPr>
                <w:rFonts w:ascii="Montserrat Light" w:hAnsi="Montserrat Light"/>
              </w:rPr>
              <w:t xml:space="preserve"> </w:t>
            </w:r>
            <w:proofErr w:type="gramStart"/>
            <w:r w:rsidRPr="00AC0197">
              <w:rPr>
                <w:rFonts w:ascii="Montserrat Light" w:hAnsi="Montserrat Light"/>
              </w:rPr>
              <w:t>a</w:t>
            </w:r>
            <w:proofErr w:type="gramEnd"/>
            <w:r w:rsidRPr="00AC0197">
              <w:rPr>
                <w:rFonts w:ascii="Montserrat Light" w:hAnsi="Montserrat Light"/>
              </w:rPr>
              <w:t xml:space="preserve"> </w:t>
            </w:r>
            <w:proofErr w:type="spellStart"/>
            <w:r w:rsidRPr="00AC0197">
              <w:rPr>
                <w:rFonts w:ascii="Montserrat Light" w:hAnsi="Montserrat Light"/>
              </w:rPr>
              <w:t>instituției</w:t>
            </w:r>
            <w:proofErr w:type="spellEnd"/>
            <w:r w:rsidRPr="00AC0197">
              <w:rPr>
                <w:rFonts w:ascii="Montserrat Light" w:hAnsi="Montserrat Light"/>
              </w:rPr>
              <w:t xml:space="preserve">, </w:t>
            </w:r>
            <w:proofErr w:type="spellStart"/>
            <w:r w:rsidRPr="00AC0197">
              <w:rPr>
                <w:rFonts w:ascii="Montserrat Light" w:hAnsi="Montserrat Light"/>
              </w:rPr>
              <w:t>supravegherea</w:t>
            </w:r>
            <w:proofErr w:type="spellEnd"/>
            <w:r w:rsidRPr="00AC0197">
              <w:rPr>
                <w:rFonts w:ascii="Montserrat Light" w:hAnsi="Montserrat Light"/>
              </w:rPr>
              <w:t xml:space="preserve"> </w:t>
            </w:r>
            <w:proofErr w:type="spellStart"/>
            <w:r w:rsidRPr="00AC0197">
              <w:rPr>
                <w:rFonts w:ascii="Montserrat Light" w:hAnsi="Montserrat Light"/>
              </w:rPr>
              <w:t>respectării</w:t>
            </w:r>
            <w:proofErr w:type="spellEnd"/>
            <w:r w:rsidRPr="00AC0197">
              <w:rPr>
                <w:rFonts w:ascii="Montserrat Light" w:hAnsi="Montserrat Light"/>
              </w:rPr>
              <w:t xml:space="preserve"> </w:t>
            </w:r>
            <w:proofErr w:type="spellStart"/>
            <w:r w:rsidRPr="00AC0197">
              <w:rPr>
                <w:rFonts w:ascii="Montserrat Light" w:hAnsi="Montserrat Light"/>
              </w:rPr>
              <w:t>legalității</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o </w:t>
            </w:r>
            <w:proofErr w:type="spellStart"/>
            <w:r w:rsidRPr="00AC0197">
              <w:rPr>
                <w:rFonts w:ascii="Montserrat Light" w:hAnsi="Montserrat Light"/>
              </w:rPr>
              <w:t>legătură</w:t>
            </w:r>
            <w:proofErr w:type="spellEnd"/>
            <w:r w:rsidRPr="00AC0197">
              <w:rPr>
                <w:rFonts w:ascii="Montserrat Light" w:hAnsi="Montserrat Light"/>
              </w:rPr>
              <w:t xml:space="preserve"> </w:t>
            </w:r>
            <w:proofErr w:type="spellStart"/>
            <w:r w:rsidRPr="00AC0197">
              <w:rPr>
                <w:rFonts w:ascii="Montserrat Light" w:hAnsi="Montserrat Light"/>
              </w:rPr>
              <w:t>permanentă</w:t>
            </w:r>
            <w:proofErr w:type="spellEnd"/>
            <w:r w:rsidRPr="00AC0197">
              <w:rPr>
                <w:rFonts w:ascii="Montserrat Light" w:hAnsi="Montserrat Light"/>
              </w:rPr>
              <w:t xml:space="preserve"> </w:t>
            </w:r>
            <w:proofErr w:type="spellStart"/>
            <w:r w:rsidRPr="00AC0197">
              <w:rPr>
                <w:rFonts w:ascii="Montserrat Light" w:hAnsi="Montserrat Light"/>
              </w:rPr>
              <w:t>între</w:t>
            </w:r>
            <w:proofErr w:type="spellEnd"/>
            <w:r w:rsidRPr="00AC0197">
              <w:rPr>
                <w:rFonts w:ascii="Montserrat Light" w:hAnsi="Montserrat Light"/>
              </w:rPr>
              <w:t xml:space="preserve"> </w:t>
            </w:r>
            <w:proofErr w:type="spellStart"/>
            <w:r w:rsidRPr="00AC0197">
              <w:rPr>
                <w:rFonts w:ascii="Montserrat Light" w:hAnsi="Montserrat Light"/>
              </w:rPr>
              <w:t>conducerea</w:t>
            </w:r>
            <w:proofErr w:type="spellEnd"/>
            <w:r w:rsidRPr="00AC0197">
              <w:rPr>
                <w:rFonts w:ascii="Montserrat Light" w:hAnsi="Montserrat Light"/>
              </w:rPr>
              <w:t xml:space="preserve"> </w:t>
            </w:r>
            <w:proofErr w:type="spellStart"/>
            <w:r w:rsidRPr="00AC0197">
              <w:rPr>
                <w:rFonts w:ascii="Montserrat Light" w:hAnsi="Montserrat Light"/>
              </w:rPr>
              <w:t>operativă</w:t>
            </w:r>
            <w:proofErr w:type="spellEnd"/>
            <w:r w:rsidRPr="00AC0197">
              <w:rPr>
                <w:rFonts w:ascii="Montserrat Light" w:hAnsi="Montserrat Light"/>
              </w:rPr>
              <w:t xml:space="preserve"> a </w:t>
            </w:r>
            <w:proofErr w:type="spellStart"/>
            <w:r w:rsidRPr="00AC0197">
              <w:rPr>
                <w:rFonts w:ascii="Montserrat Light" w:hAnsi="Montserrat Light"/>
              </w:rPr>
              <w:t>centrului</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instituția</w:t>
            </w:r>
            <w:proofErr w:type="spellEnd"/>
            <w:r w:rsidRPr="00AC0197">
              <w:rPr>
                <w:rFonts w:ascii="Montserrat Light" w:hAnsi="Montserrat Light"/>
              </w:rPr>
              <w:t xml:space="preserve"> </w:t>
            </w:r>
            <w:proofErr w:type="spellStart"/>
            <w:r w:rsidRPr="00AC0197">
              <w:rPr>
                <w:rFonts w:ascii="Montserrat Light" w:hAnsi="Montserrat Light"/>
              </w:rPr>
              <w:t>județeană</w:t>
            </w:r>
            <w:proofErr w:type="spellEnd"/>
            <w:r w:rsidRPr="00AC0197">
              <w:rPr>
                <w:rFonts w:ascii="Montserrat Light" w:hAnsi="Montserrat Light"/>
              </w:rPr>
              <w:t xml:space="preserve"> </w:t>
            </w:r>
            <w:proofErr w:type="spellStart"/>
            <w:r w:rsidRPr="00AC0197">
              <w:rPr>
                <w:rFonts w:ascii="Montserrat Light" w:hAnsi="Montserrat Light"/>
              </w:rPr>
              <w:t>responsabilă</w:t>
            </w:r>
            <w:proofErr w:type="spellEnd"/>
            <w:r w:rsidRPr="00AC0197">
              <w:rPr>
                <w:rFonts w:ascii="Montserrat Light" w:hAnsi="Montserrat Light"/>
              </w:rPr>
              <w:t xml:space="preserve"> de </w:t>
            </w:r>
            <w:proofErr w:type="spellStart"/>
            <w:r w:rsidRPr="00AC0197">
              <w:rPr>
                <w:rFonts w:ascii="Montserrat Light" w:hAnsi="Montserrat Light"/>
              </w:rPr>
              <w:t>coordonare</w:t>
            </w:r>
            <w:proofErr w:type="spellEnd"/>
            <w:r w:rsidRPr="00AC0197">
              <w:rPr>
                <w:rFonts w:ascii="Montserrat Light" w:hAnsi="Montserrat Light"/>
              </w:rPr>
              <w:t>.</w:t>
            </w:r>
          </w:p>
        </w:tc>
      </w:tr>
      <w:tr w:rsidR="00A813E4" w:rsidRPr="00936E47" w14:paraId="0EAAF1EC" w14:textId="77777777" w:rsidTr="00936E47">
        <w:tc>
          <w:tcPr>
            <w:tcW w:w="9810" w:type="dxa"/>
          </w:tcPr>
          <w:p w14:paraId="610EC510" w14:textId="0063EE17" w:rsidR="00A813E4" w:rsidRPr="00936E47" w:rsidRDefault="00A813E4" w:rsidP="00936E47">
            <w:pPr>
              <w:jc w:val="both"/>
              <w:rPr>
                <w:rFonts w:ascii="Montserrat Light" w:eastAsia="Calibri" w:hAnsi="Montserrat Light"/>
                <w:noProof/>
                <w:lang w:val="ro-RO" w:eastAsia="ro-RO"/>
              </w:rPr>
            </w:pPr>
            <w:r w:rsidRPr="00936E47">
              <w:rPr>
                <w:rFonts w:ascii="Montserrat Light" w:eastAsia="Calibri" w:hAnsi="Montserrat Light"/>
                <w:b/>
                <w:bCs/>
                <w:noProof/>
                <w:lang w:val="ro-RO" w:eastAsia="ro-RO"/>
              </w:rPr>
              <w:lastRenderedPageBreak/>
              <w:t>2.</w:t>
            </w:r>
            <w:r w:rsidRPr="00936E47">
              <w:rPr>
                <w:rFonts w:ascii="Montserrat Light" w:eastAsia="Calibri" w:hAnsi="Montserrat Light"/>
                <w:noProof/>
                <w:lang w:val="ro-RO" w:eastAsia="ro-RO"/>
              </w:rPr>
              <w:t xml:space="preserve"> </w:t>
            </w:r>
            <w:r w:rsidRPr="00936E47">
              <w:rPr>
                <w:rFonts w:ascii="Montserrat Light" w:hAnsi="Montserrat Light"/>
                <w:b/>
                <w:bCs/>
                <w:noProof/>
                <w:lang w:val="ro-RO" w:eastAsia="ro-RO"/>
              </w:rPr>
              <w:t xml:space="preserve">Schimbari preconizate: </w:t>
            </w:r>
            <w:r w:rsidR="00E041CD" w:rsidRPr="00E041CD">
              <w:rPr>
                <w:rFonts w:ascii="Montserrat Light" w:eastAsia="Calibri" w:hAnsi="Montserrat Light"/>
                <w:noProof/>
                <w:lang w:val="ro-RO" w:eastAsia="ro-RO"/>
              </w:rPr>
              <w:t>Schimbările preconizate vizează optimizarea structurii de conducere prin asigurarea unei reprezentări echilibrate între autoritatea publică și angajați, îmbunătățind astfel transparența, eficiența decizională și alinierea strategiei instituției la obiectivele culturale ale județului.</w:t>
            </w:r>
          </w:p>
        </w:tc>
      </w:tr>
      <w:tr w:rsidR="00A813E4" w:rsidRPr="00936E47" w14:paraId="27B65273" w14:textId="77777777" w:rsidTr="00936E47">
        <w:tc>
          <w:tcPr>
            <w:tcW w:w="9810" w:type="dxa"/>
          </w:tcPr>
          <w:p w14:paraId="4F0FAEEB" w14:textId="0703DF98" w:rsidR="0027043B" w:rsidRPr="00936E47" w:rsidRDefault="00A813E4" w:rsidP="00936E47">
            <w:pPr>
              <w:keepNext/>
              <w:widowControl w:val="0"/>
              <w:autoSpaceDE w:val="0"/>
              <w:autoSpaceDN w:val="0"/>
              <w:adjustRightInd w:val="0"/>
              <w:jc w:val="both"/>
              <w:outlineLvl w:val="1"/>
              <w:rPr>
                <w:rFonts w:ascii="Montserrat Light" w:eastAsia="Calibri" w:hAnsi="Montserrat Light"/>
                <w:b/>
                <w:bCs/>
                <w:noProof/>
                <w:lang w:val="ro-RO" w:eastAsia="ro-RO"/>
              </w:rPr>
            </w:pPr>
            <w:r w:rsidRPr="00936E47">
              <w:rPr>
                <w:rFonts w:ascii="Montserrat Light" w:hAnsi="Montserrat Light"/>
                <w:b/>
                <w:bCs/>
                <w:noProof/>
                <w:lang w:val="ro-RO" w:eastAsia="ro-RO"/>
              </w:rPr>
              <w:t>Secțiunea a 2-a - Impactul socio-economic: -</w:t>
            </w:r>
            <w:r w:rsidRPr="00936E47">
              <w:rPr>
                <w:rFonts w:ascii="Montserrat Light" w:hAnsi="Montserrat Light"/>
                <w:b/>
                <w:bCs/>
                <w:noProof/>
                <w:vertAlign w:val="superscript"/>
                <w:lang w:val="ro-RO" w:eastAsia="ro-RO"/>
              </w:rPr>
              <w:t xml:space="preserve"> </w:t>
            </w:r>
            <w:r w:rsidRPr="00936E47">
              <w:rPr>
                <w:rFonts w:ascii="Montserrat Light" w:hAnsi="Montserrat Light"/>
                <w:noProof/>
                <w:lang w:val="ro-RO" w:eastAsia="ro-RO"/>
              </w:rPr>
              <w:t>nu este cazul</w:t>
            </w:r>
            <w:r w:rsidRPr="00936E47">
              <w:rPr>
                <w:rFonts w:ascii="Montserrat Light" w:eastAsia="Calibri" w:hAnsi="Montserrat Light"/>
                <w:b/>
                <w:bCs/>
                <w:noProof/>
                <w:lang w:val="ro-RO" w:eastAsia="ro-RO"/>
              </w:rPr>
              <w:t xml:space="preserve"> </w:t>
            </w:r>
          </w:p>
        </w:tc>
      </w:tr>
      <w:tr w:rsidR="00A813E4" w:rsidRPr="00936E47" w14:paraId="63115FDF" w14:textId="77777777" w:rsidTr="00936E47">
        <w:tc>
          <w:tcPr>
            <w:tcW w:w="9810" w:type="dxa"/>
          </w:tcPr>
          <w:p w14:paraId="1885E0E5" w14:textId="3AA58EDB" w:rsidR="0027043B" w:rsidRPr="00936E47" w:rsidRDefault="00A813E4" w:rsidP="00936E47">
            <w:pPr>
              <w:keepNext/>
              <w:widowControl w:val="0"/>
              <w:autoSpaceDE w:val="0"/>
              <w:autoSpaceDN w:val="0"/>
              <w:adjustRightInd w:val="0"/>
              <w:jc w:val="both"/>
              <w:outlineLvl w:val="1"/>
              <w:rPr>
                <w:rFonts w:ascii="Montserrat Light" w:hAnsi="Montserrat Light"/>
                <w:noProof/>
                <w:lang w:val="ro-RO" w:eastAsia="ro-RO"/>
              </w:rPr>
            </w:pPr>
            <w:r w:rsidRPr="00936E47">
              <w:rPr>
                <w:rFonts w:ascii="Montserrat Light" w:hAnsi="Montserrat Light"/>
                <w:b/>
                <w:bCs/>
                <w:noProof/>
                <w:lang w:val="ro-RO" w:eastAsia="ro-RO"/>
              </w:rPr>
              <w:t xml:space="preserve">Secțiunea a 3-a - Impactul financiar asupra bugetului judeţului pe termen scurt(an curent)/lung: - </w:t>
            </w:r>
            <w:r w:rsidRPr="00936E47">
              <w:rPr>
                <w:rFonts w:ascii="Montserrat Light" w:hAnsi="Montserrat Light"/>
                <w:noProof/>
                <w:lang w:val="ro-RO" w:eastAsia="ro-RO"/>
              </w:rPr>
              <w:t>nu este cazul</w:t>
            </w:r>
          </w:p>
        </w:tc>
      </w:tr>
      <w:tr w:rsidR="00A813E4" w:rsidRPr="00936E47" w14:paraId="56C95D22" w14:textId="77777777" w:rsidTr="00936E47">
        <w:trPr>
          <w:trHeight w:val="573"/>
        </w:trPr>
        <w:tc>
          <w:tcPr>
            <w:tcW w:w="9810" w:type="dxa"/>
          </w:tcPr>
          <w:p w14:paraId="2C97CE12" w14:textId="7C6629B8" w:rsidR="0027043B" w:rsidRPr="00936E47" w:rsidRDefault="00A813E4" w:rsidP="00936E47">
            <w:pPr>
              <w:jc w:val="both"/>
              <w:rPr>
                <w:rFonts w:ascii="Montserrat Light" w:hAnsi="Montserrat Light"/>
                <w:noProof/>
                <w:lang w:val="ro-RO" w:eastAsia="ro-RO"/>
              </w:rPr>
            </w:pPr>
            <w:r w:rsidRPr="00936E47">
              <w:rPr>
                <w:rFonts w:ascii="Montserrat Light" w:hAnsi="Montserrat Light"/>
                <w:b/>
                <w:bCs/>
                <w:noProof/>
                <w:lang w:val="ro-RO" w:eastAsia="ro-RO"/>
              </w:rPr>
              <w:t xml:space="preserve">Secțiunea a  4-a - Activități de informare publică și consultare privind elaborarea și implementarea </w:t>
            </w:r>
            <w:r w:rsidRPr="00936E47">
              <w:rPr>
                <w:rFonts w:ascii="Montserrat Light" w:hAnsi="Montserrat Light"/>
                <w:b/>
                <w:bCs/>
                <w:noProof/>
                <w:shd w:val="clear" w:color="auto" w:fill="FFFFFF"/>
                <w:lang w:val="ro-RO" w:eastAsia="ro-RO"/>
              </w:rPr>
              <w:t>actului administrativ</w:t>
            </w:r>
            <w:r w:rsidRPr="00936E47">
              <w:rPr>
                <w:rFonts w:ascii="Montserrat Light" w:hAnsi="Montserrat Light"/>
                <w:b/>
                <w:bCs/>
                <w:noProof/>
                <w:lang w:val="ro-RO" w:eastAsia="ro-RO"/>
              </w:rPr>
              <w:t xml:space="preserve">: </w:t>
            </w:r>
            <w:r w:rsidRPr="00936E47">
              <w:rPr>
                <w:rFonts w:ascii="Montserrat Light" w:hAnsi="Montserrat Light"/>
                <w:noProof/>
                <w:lang w:val="ro-RO" w:eastAsia="ro-RO"/>
              </w:rPr>
              <w:t>- nu este cazul</w:t>
            </w:r>
          </w:p>
        </w:tc>
      </w:tr>
      <w:tr w:rsidR="00A813E4" w:rsidRPr="00936E47" w14:paraId="180D014E" w14:textId="77777777" w:rsidTr="00936E47">
        <w:tc>
          <w:tcPr>
            <w:tcW w:w="9810" w:type="dxa"/>
          </w:tcPr>
          <w:p w14:paraId="0606BDF7" w14:textId="77777777" w:rsidR="00A813E4" w:rsidRPr="00936E47" w:rsidRDefault="00A813E4" w:rsidP="00936E47">
            <w:pPr>
              <w:jc w:val="both"/>
              <w:outlineLvl w:val="1"/>
              <w:rPr>
                <w:rFonts w:ascii="Montserrat Light" w:hAnsi="Montserrat Light"/>
                <w:b/>
                <w:noProof/>
                <w:lang w:val="ro-RO" w:eastAsia="ro-RO"/>
              </w:rPr>
            </w:pPr>
            <w:r w:rsidRPr="00936E47">
              <w:rPr>
                <w:rFonts w:ascii="Montserrat Light" w:hAnsi="Montserrat Light"/>
                <w:b/>
                <w:bCs/>
                <w:noProof/>
                <w:lang w:val="ro-RO" w:eastAsia="ro-RO"/>
              </w:rPr>
              <w:t xml:space="preserve">Secțiunea a 5-a - </w:t>
            </w:r>
            <w:r w:rsidRPr="00936E47">
              <w:rPr>
                <w:rFonts w:ascii="Montserrat Light" w:hAnsi="Montserrat Light"/>
                <w:b/>
                <w:noProof/>
                <w:lang w:val="ro-RO" w:eastAsia="ro-RO"/>
              </w:rPr>
              <w:t xml:space="preserve">Efectele </w:t>
            </w:r>
            <w:r w:rsidRPr="00936E47">
              <w:rPr>
                <w:rFonts w:ascii="Montserrat Light" w:hAnsi="Montserrat Light"/>
                <w:b/>
                <w:bCs/>
                <w:noProof/>
                <w:shd w:val="clear" w:color="auto" w:fill="FFFFFF"/>
                <w:lang w:val="ro-RO" w:eastAsia="ro-RO"/>
              </w:rPr>
              <w:t>actului administrativ</w:t>
            </w:r>
            <w:r w:rsidRPr="00936E47">
              <w:rPr>
                <w:rFonts w:ascii="Montserrat Light" w:hAnsi="Montserrat Light"/>
                <w:b/>
                <w:noProof/>
                <w:lang w:val="ro-RO" w:eastAsia="ro-RO"/>
              </w:rPr>
              <w:t xml:space="preserve"> asupra actelor administrative</w:t>
            </w:r>
          </w:p>
          <w:p w14:paraId="4BB273B0" w14:textId="1005DC4C" w:rsidR="00A813E4" w:rsidRPr="00936E47" w:rsidRDefault="00A813E4" w:rsidP="00936E47">
            <w:pPr>
              <w:jc w:val="both"/>
              <w:outlineLvl w:val="1"/>
              <w:rPr>
                <w:rFonts w:ascii="Montserrat Light" w:hAnsi="Montserrat Light"/>
                <w:b/>
                <w:bCs/>
                <w:noProof/>
                <w:lang w:val="ro-RO" w:eastAsia="ro-RO"/>
              </w:rPr>
            </w:pPr>
            <w:r w:rsidRPr="00936E47">
              <w:rPr>
                <w:rFonts w:ascii="Montserrat Light" w:hAnsi="Montserrat Light"/>
                <w:b/>
                <w:noProof/>
                <w:lang w:val="ro-RO" w:eastAsia="ro-RO"/>
              </w:rPr>
              <w:t>în vigoare</w:t>
            </w:r>
            <w:r w:rsidRPr="00936E47">
              <w:rPr>
                <w:rFonts w:ascii="Montserrat Light" w:hAnsi="Montserrat Light"/>
                <w:b/>
                <w:bCs/>
                <w:noProof/>
                <w:lang w:val="ro-RO" w:eastAsia="ro-RO"/>
              </w:rPr>
              <w:t xml:space="preserve"> și măsuri de implementare: </w:t>
            </w:r>
          </w:p>
        </w:tc>
      </w:tr>
      <w:tr w:rsidR="00C270CA" w:rsidRPr="00936E47" w14:paraId="4428F256" w14:textId="77777777" w:rsidTr="00936E47">
        <w:trPr>
          <w:trHeight w:val="899"/>
        </w:trPr>
        <w:tc>
          <w:tcPr>
            <w:tcW w:w="9810" w:type="dxa"/>
          </w:tcPr>
          <w:p w14:paraId="4CD9DDAC" w14:textId="6885D325" w:rsidR="00C270CA" w:rsidRPr="00A92D9F" w:rsidRDefault="00C270CA" w:rsidP="00CC6376">
            <w:pPr>
              <w:pStyle w:val="Listparagraf"/>
              <w:numPr>
                <w:ilvl w:val="0"/>
                <w:numId w:val="16"/>
              </w:numPr>
              <w:spacing w:after="0" w:line="276" w:lineRule="auto"/>
              <w:jc w:val="both"/>
              <w:outlineLvl w:val="1"/>
              <w:rPr>
                <w:rFonts w:ascii="Montserrat Light" w:hAnsi="Montserrat Light"/>
                <w:noProof/>
                <w:lang w:val="ro-RO" w:eastAsia="ro-RO"/>
              </w:rPr>
            </w:pPr>
            <w:r w:rsidRPr="00A92D9F">
              <w:rPr>
                <w:rFonts w:ascii="Montserrat Light" w:hAnsi="Montserrat Light"/>
                <w:noProof/>
                <w:lang w:val="ro-RO" w:eastAsia="ro-RO"/>
              </w:rPr>
              <w:t xml:space="preserve">Hotărârea </w:t>
            </w:r>
            <w:r w:rsidR="00565B48">
              <w:rPr>
                <w:rFonts w:ascii="Montserrat Light" w:hAnsi="Montserrat Light"/>
                <w:noProof/>
                <w:lang w:val="ro-RO" w:eastAsia="ro-RO"/>
              </w:rPr>
              <w:t xml:space="preserve"> </w:t>
            </w:r>
            <w:r w:rsidRPr="00A92D9F">
              <w:rPr>
                <w:rFonts w:ascii="Montserrat Light" w:hAnsi="Montserrat Light"/>
                <w:noProof/>
                <w:lang w:val="ro-RO" w:eastAsia="ro-RO"/>
              </w:rPr>
              <w:t xml:space="preserve">produce efecte asupra </w:t>
            </w:r>
            <w:r w:rsidR="00565B48">
              <w:rPr>
                <w:rFonts w:ascii="Montserrat Light" w:hAnsi="Montserrat Light"/>
                <w:noProof/>
                <w:lang w:val="ro-RO" w:eastAsia="ro-RO"/>
              </w:rPr>
              <w:t xml:space="preserve"> art. 10 din HCJ 236/2024; </w:t>
            </w:r>
          </w:p>
          <w:p w14:paraId="2A957EA9" w14:textId="795D672C" w:rsidR="00C270CA" w:rsidRPr="00A92D9F" w:rsidRDefault="00C270CA" w:rsidP="00CC6376">
            <w:pPr>
              <w:pStyle w:val="Listparagraf"/>
              <w:numPr>
                <w:ilvl w:val="0"/>
                <w:numId w:val="16"/>
              </w:numPr>
              <w:spacing w:after="0" w:line="276" w:lineRule="auto"/>
              <w:jc w:val="both"/>
              <w:outlineLvl w:val="1"/>
              <w:rPr>
                <w:rFonts w:ascii="Montserrat Light" w:hAnsi="Montserrat Light"/>
                <w:b/>
                <w:bCs/>
                <w:noProof/>
                <w:lang w:val="ro-RO" w:eastAsia="ro-RO"/>
              </w:rPr>
            </w:pPr>
            <w:r w:rsidRPr="00A92D9F">
              <w:rPr>
                <w:rFonts w:ascii="Montserrat Light" w:hAnsi="Montserrat Light"/>
                <w:noProof/>
                <w:lang w:val="ro-RO" w:eastAsia="ro-RO"/>
              </w:rPr>
              <w:t>După intrarea în vigoare se v</w:t>
            </w:r>
            <w:r w:rsidR="00E041CD">
              <w:rPr>
                <w:rFonts w:ascii="Montserrat Light" w:hAnsi="Montserrat Light"/>
                <w:noProof/>
                <w:lang w:val="ro-RO" w:eastAsia="ro-RO"/>
              </w:rPr>
              <w:t>a</w:t>
            </w:r>
            <w:r w:rsidRPr="00A92D9F">
              <w:rPr>
                <w:rFonts w:ascii="Montserrat Light" w:hAnsi="Montserrat Light"/>
                <w:noProof/>
                <w:lang w:val="ro-RO" w:eastAsia="ro-RO"/>
              </w:rPr>
              <w:t xml:space="preserve"> incheia contract de mandat cu persoa</w:t>
            </w:r>
            <w:r w:rsidR="00E041CD">
              <w:rPr>
                <w:rFonts w:ascii="Montserrat Light" w:hAnsi="Montserrat Light"/>
                <w:noProof/>
                <w:lang w:val="ro-RO" w:eastAsia="ro-RO"/>
              </w:rPr>
              <w:t>na</w:t>
            </w:r>
            <w:r w:rsidRPr="00A92D9F">
              <w:rPr>
                <w:rFonts w:ascii="Montserrat Light" w:hAnsi="Montserrat Light"/>
                <w:noProof/>
                <w:lang w:val="ro-RO" w:eastAsia="ro-RO"/>
              </w:rPr>
              <w:t xml:space="preserve"> desemnat</w:t>
            </w:r>
            <w:r w:rsidR="00E041CD">
              <w:rPr>
                <w:rFonts w:ascii="Montserrat Light" w:hAnsi="Montserrat Light"/>
                <w:noProof/>
                <w:lang w:val="ro-RO" w:eastAsia="ro-RO"/>
              </w:rPr>
              <w:t>ă.</w:t>
            </w:r>
          </w:p>
        </w:tc>
      </w:tr>
      <w:tr w:rsidR="00A813E4" w:rsidRPr="00936E47" w14:paraId="4D02F95B" w14:textId="77777777" w:rsidTr="00936E47">
        <w:tc>
          <w:tcPr>
            <w:tcW w:w="9810" w:type="dxa"/>
          </w:tcPr>
          <w:p w14:paraId="45F7C30F" w14:textId="2446FBFC" w:rsidR="00A813E4" w:rsidRPr="00936E47" w:rsidRDefault="00A813E4" w:rsidP="00936E47">
            <w:pPr>
              <w:keepNext/>
              <w:widowControl w:val="0"/>
              <w:autoSpaceDE w:val="0"/>
              <w:autoSpaceDN w:val="0"/>
              <w:adjustRightInd w:val="0"/>
              <w:jc w:val="both"/>
              <w:outlineLvl w:val="1"/>
              <w:rPr>
                <w:rFonts w:ascii="Montserrat Light" w:eastAsia="Calibri" w:hAnsi="Montserrat Light"/>
                <w:b/>
                <w:bCs/>
                <w:noProof/>
                <w:lang w:val="ro-RO" w:eastAsia="ro-RO"/>
              </w:rPr>
            </w:pPr>
            <w:r w:rsidRPr="00936E47">
              <w:rPr>
                <w:rFonts w:ascii="Montserrat Light" w:hAnsi="Montserrat Light"/>
                <w:b/>
                <w:bCs/>
                <w:noProof/>
                <w:lang w:val="ro-RO" w:eastAsia="ro-RO"/>
              </w:rPr>
              <w:t xml:space="preserve">Secțiunea a 6-a </w:t>
            </w:r>
            <w:r w:rsidR="00D64A43">
              <w:rPr>
                <w:rFonts w:ascii="Montserrat Light" w:hAnsi="Montserrat Light"/>
                <w:b/>
                <w:bCs/>
                <w:noProof/>
                <w:lang w:val="ro-RO" w:eastAsia="ro-RO"/>
              </w:rPr>
              <w:t>–</w:t>
            </w:r>
            <w:r w:rsidRPr="00936E47">
              <w:rPr>
                <w:rFonts w:ascii="Montserrat Light" w:hAnsi="Montserrat Light"/>
                <w:b/>
                <w:bCs/>
                <w:noProof/>
                <w:lang w:val="ro-RO" w:eastAsia="ro-RO"/>
              </w:rPr>
              <w:t xml:space="preserve"> </w:t>
            </w:r>
            <w:r w:rsidR="00D64A43">
              <w:rPr>
                <w:rFonts w:ascii="Montserrat Light" w:hAnsi="Montserrat Light"/>
                <w:b/>
                <w:bCs/>
                <w:noProof/>
                <w:lang w:val="ro-RO" w:eastAsia="ro-RO"/>
              </w:rPr>
              <w:t>nu e cazul</w:t>
            </w:r>
          </w:p>
        </w:tc>
      </w:tr>
      <w:tr w:rsidR="00A813E4" w:rsidRPr="00936E47" w14:paraId="6EAE0CC2" w14:textId="77777777" w:rsidTr="00936E47">
        <w:tc>
          <w:tcPr>
            <w:tcW w:w="9810" w:type="dxa"/>
          </w:tcPr>
          <w:p w14:paraId="3705A595" w14:textId="51136F2C" w:rsidR="00BB794B" w:rsidRPr="00936E47" w:rsidRDefault="00BB794B" w:rsidP="00936E47">
            <w:pPr>
              <w:ind w:left="15"/>
              <w:contextualSpacing/>
              <w:jc w:val="both"/>
              <w:rPr>
                <w:rFonts w:ascii="Montserrat Light" w:eastAsia="Calibri" w:hAnsi="Montserrat Light"/>
                <w:noProof/>
                <w:lang w:val="ro-RO" w:eastAsia="ro-RO"/>
              </w:rPr>
            </w:pPr>
          </w:p>
        </w:tc>
      </w:tr>
    </w:tbl>
    <w:p w14:paraId="262C6132" w14:textId="74BC4150" w:rsidR="0016572C" w:rsidRPr="00936E47" w:rsidRDefault="0016572C" w:rsidP="00936E47">
      <w:pPr>
        <w:widowControl w:val="0"/>
        <w:suppressAutoHyphens/>
        <w:ind w:left="288"/>
        <w:rPr>
          <w:rFonts w:ascii="Montserrat Light" w:eastAsia="Times New Roman" w:hAnsi="Montserrat Light" w:cs="Cambria"/>
          <w:b/>
          <w:color w:val="000000"/>
          <w:lang w:val="ro-RO" w:eastAsia="ar-SA"/>
        </w:rPr>
      </w:pPr>
    </w:p>
    <w:p w14:paraId="0F99723D" w14:textId="77777777" w:rsidR="0016572C" w:rsidRPr="00936E47" w:rsidRDefault="0016572C" w:rsidP="00936E47">
      <w:pPr>
        <w:autoSpaceDE w:val="0"/>
        <w:autoSpaceDN w:val="0"/>
        <w:adjustRightInd w:val="0"/>
        <w:contextualSpacing/>
        <w:jc w:val="center"/>
        <w:rPr>
          <w:rFonts w:ascii="Montserrat Light" w:hAnsi="Montserrat Light"/>
          <w:b/>
          <w:bCs/>
          <w:noProof/>
          <w:lang w:val="ro-RO" w:eastAsia="ro-RO"/>
        </w:rPr>
      </w:pPr>
      <w:r w:rsidRPr="00936E47">
        <w:rPr>
          <w:rFonts w:ascii="Montserrat Light" w:hAnsi="Montserrat Light"/>
          <w:b/>
          <w:bCs/>
          <w:noProof/>
          <w:lang w:val="ro-RO" w:eastAsia="ro-RO"/>
        </w:rPr>
        <w:t>INIȚIATOR,</w:t>
      </w:r>
    </w:p>
    <w:p w14:paraId="0CC0550C" w14:textId="77777777" w:rsidR="0016572C" w:rsidRPr="00936E47" w:rsidRDefault="0016572C" w:rsidP="00936E47">
      <w:pPr>
        <w:autoSpaceDE w:val="0"/>
        <w:jc w:val="center"/>
        <w:rPr>
          <w:rFonts w:ascii="Montserrat Light" w:hAnsi="Montserrat Light" w:cs="Cambria"/>
          <w:b/>
          <w:lang w:val="ro-RO"/>
        </w:rPr>
      </w:pPr>
      <w:r w:rsidRPr="00936E47">
        <w:rPr>
          <w:rFonts w:ascii="Montserrat Light" w:hAnsi="Montserrat Light" w:cs="Cambria"/>
          <w:b/>
          <w:bCs/>
          <w:lang w:val="ro-RO"/>
        </w:rPr>
        <w:t>PREŞEDINTE,</w:t>
      </w:r>
    </w:p>
    <w:p w14:paraId="3598C25C" w14:textId="69E03B5D" w:rsidR="007A444A" w:rsidRPr="00936E47" w:rsidRDefault="0016572C" w:rsidP="00936E47">
      <w:pPr>
        <w:jc w:val="center"/>
        <w:rPr>
          <w:rFonts w:ascii="Montserrat Light" w:hAnsi="Montserrat Light" w:cs="Cambria"/>
          <w:b/>
          <w:lang w:val="ro-RO"/>
        </w:rPr>
      </w:pPr>
      <w:r w:rsidRPr="00936E47">
        <w:rPr>
          <w:rFonts w:ascii="Montserrat Light" w:hAnsi="Montserrat Light" w:cs="Cambria"/>
          <w:b/>
          <w:lang w:val="ro-RO"/>
        </w:rPr>
        <w:t>Alin Tișe</w:t>
      </w:r>
    </w:p>
    <w:p w14:paraId="24F68C38" w14:textId="77777777" w:rsidR="00141AB4" w:rsidRPr="00936E47" w:rsidRDefault="00141AB4" w:rsidP="00936E47">
      <w:pPr>
        <w:ind w:left="288"/>
        <w:jc w:val="center"/>
        <w:rPr>
          <w:rFonts w:ascii="Montserrat Light" w:hAnsi="Montserrat Light" w:cs="Cambria"/>
          <w:b/>
          <w:lang w:val="ro-RO"/>
        </w:rPr>
      </w:pPr>
    </w:p>
    <w:p w14:paraId="7307F135" w14:textId="77777777" w:rsidR="00CC6376" w:rsidRDefault="00CC6376" w:rsidP="00936E47">
      <w:pPr>
        <w:ind w:left="288"/>
        <w:jc w:val="center"/>
        <w:rPr>
          <w:rFonts w:ascii="Montserrat Light" w:hAnsi="Montserrat Light" w:cs="Cambria"/>
          <w:b/>
          <w:lang w:val="ro-RO"/>
        </w:rPr>
      </w:pPr>
      <w:bookmarkStart w:id="2" w:name="_Hlk137563006"/>
    </w:p>
    <w:p w14:paraId="09CBCA4A" w14:textId="77777777" w:rsidR="00CC6376" w:rsidRDefault="00CC6376" w:rsidP="00936E47">
      <w:pPr>
        <w:ind w:left="288"/>
        <w:jc w:val="center"/>
        <w:rPr>
          <w:rFonts w:ascii="Montserrat Light" w:hAnsi="Montserrat Light" w:cs="Cambria"/>
          <w:b/>
          <w:lang w:val="ro-RO"/>
        </w:rPr>
      </w:pPr>
    </w:p>
    <w:p w14:paraId="53B3D00D" w14:textId="77777777" w:rsidR="00CC6376" w:rsidRDefault="00CC6376" w:rsidP="00936E47">
      <w:pPr>
        <w:ind w:left="288"/>
        <w:jc w:val="center"/>
        <w:rPr>
          <w:rFonts w:ascii="Montserrat Light" w:hAnsi="Montserrat Light" w:cs="Cambria"/>
          <w:b/>
          <w:lang w:val="ro-RO"/>
        </w:rPr>
      </w:pPr>
    </w:p>
    <w:p w14:paraId="71C71E52" w14:textId="77777777" w:rsidR="00E041CD" w:rsidRDefault="00E041CD" w:rsidP="00936E47">
      <w:pPr>
        <w:ind w:left="288"/>
        <w:jc w:val="center"/>
        <w:rPr>
          <w:rFonts w:ascii="Montserrat Light" w:hAnsi="Montserrat Light" w:cs="Cambria"/>
          <w:b/>
          <w:lang w:val="ro-RO"/>
        </w:rPr>
      </w:pPr>
    </w:p>
    <w:p w14:paraId="6A732F16" w14:textId="77777777" w:rsidR="00E041CD" w:rsidRDefault="00E041CD" w:rsidP="00936E47">
      <w:pPr>
        <w:ind w:left="288"/>
        <w:jc w:val="center"/>
        <w:rPr>
          <w:rFonts w:ascii="Montserrat Light" w:hAnsi="Montserrat Light" w:cs="Cambria"/>
          <w:b/>
          <w:lang w:val="ro-RO"/>
        </w:rPr>
      </w:pPr>
    </w:p>
    <w:p w14:paraId="0A1A5676" w14:textId="77777777" w:rsidR="00E041CD" w:rsidRDefault="00E041CD" w:rsidP="00936E47">
      <w:pPr>
        <w:ind w:left="288"/>
        <w:jc w:val="center"/>
        <w:rPr>
          <w:rFonts w:ascii="Montserrat Light" w:hAnsi="Montserrat Light" w:cs="Cambria"/>
          <w:b/>
          <w:lang w:val="ro-RO"/>
        </w:rPr>
      </w:pPr>
    </w:p>
    <w:p w14:paraId="01D561E7" w14:textId="77777777" w:rsidR="00E041CD" w:rsidRDefault="00E041CD" w:rsidP="00936E47">
      <w:pPr>
        <w:ind w:left="288"/>
        <w:jc w:val="center"/>
        <w:rPr>
          <w:rFonts w:ascii="Montserrat Light" w:hAnsi="Montserrat Light" w:cs="Cambria"/>
          <w:b/>
          <w:lang w:val="ro-RO"/>
        </w:rPr>
      </w:pPr>
    </w:p>
    <w:p w14:paraId="5AA37CEA" w14:textId="77777777" w:rsidR="00E041CD" w:rsidRDefault="00E041CD" w:rsidP="00936E47">
      <w:pPr>
        <w:ind w:left="288"/>
        <w:jc w:val="center"/>
        <w:rPr>
          <w:rFonts w:ascii="Montserrat Light" w:hAnsi="Montserrat Light" w:cs="Cambria"/>
          <w:b/>
          <w:lang w:val="ro-RO"/>
        </w:rPr>
      </w:pPr>
    </w:p>
    <w:p w14:paraId="7BA0D8D3" w14:textId="77777777" w:rsidR="00E041CD" w:rsidRDefault="00E041CD" w:rsidP="00936E47">
      <w:pPr>
        <w:ind w:left="288"/>
        <w:jc w:val="center"/>
        <w:rPr>
          <w:rFonts w:ascii="Montserrat Light" w:hAnsi="Montserrat Light" w:cs="Cambria"/>
          <w:b/>
          <w:lang w:val="ro-RO"/>
        </w:rPr>
      </w:pPr>
    </w:p>
    <w:p w14:paraId="4EDB2F09" w14:textId="77777777" w:rsidR="006B6037" w:rsidRDefault="006B6037" w:rsidP="00936E47">
      <w:pPr>
        <w:ind w:left="288"/>
        <w:jc w:val="center"/>
        <w:rPr>
          <w:rFonts w:ascii="Montserrat Light" w:hAnsi="Montserrat Light" w:cs="Cambria"/>
          <w:b/>
          <w:lang w:val="ro-RO"/>
        </w:rPr>
      </w:pPr>
    </w:p>
    <w:p w14:paraId="62C8E28A" w14:textId="77777777" w:rsidR="00E041CD" w:rsidRDefault="00E041CD" w:rsidP="00BA1911">
      <w:pPr>
        <w:rPr>
          <w:rFonts w:ascii="Montserrat Light" w:hAnsi="Montserrat Light" w:cs="Cambria"/>
          <w:b/>
          <w:lang w:val="ro-RO"/>
        </w:rPr>
      </w:pPr>
    </w:p>
    <w:p w14:paraId="4EAD8243" w14:textId="77777777" w:rsidR="00CC6376" w:rsidRDefault="00CC6376" w:rsidP="00936E47">
      <w:pPr>
        <w:ind w:left="288"/>
        <w:jc w:val="center"/>
        <w:rPr>
          <w:rFonts w:ascii="Montserrat Light" w:hAnsi="Montserrat Light" w:cs="Cambria"/>
          <w:b/>
          <w:lang w:val="ro-RO"/>
        </w:rPr>
      </w:pPr>
    </w:p>
    <w:p w14:paraId="2D9B5D58" w14:textId="34417836" w:rsidR="0016572C" w:rsidRPr="00936E47" w:rsidRDefault="0016572C" w:rsidP="00936E47">
      <w:pPr>
        <w:ind w:left="288"/>
        <w:jc w:val="center"/>
        <w:rPr>
          <w:rFonts w:ascii="Montserrat Light" w:hAnsi="Montserrat Light" w:cs="Cambria"/>
          <w:b/>
          <w:color w:val="000000"/>
          <w:lang w:val="ro-RO"/>
        </w:rPr>
      </w:pPr>
      <w:r w:rsidRPr="00936E47">
        <w:rPr>
          <w:rFonts w:ascii="Montserrat Light" w:hAnsi="Montserrat Light" w:cs="Cambria"/>
          <w:b/>
          <w:lang w:val="ro-RO"/>
        </w:rPr>
        <w:t>PROIECT DE HOTĂRÂRE</w:t>
      </w:r>
    </w:p>
    <w:p w14:paraId="0B03D1C0" w14:textId="11B39936" w:rsidR="004C0DB0" w:rsidRPr="00936E47" w:rsidRDefault="00E041CD" w:rsidP="00936E47">
      <w:pPr>
        <w:widowControl w:val="0"/>
        <w:suppressAutoHyphens/>
        <w:ind w:left="288" w:hanging="288"/>
        <w:jc w:val="center"/>
        <w:rPr>
          <w:rFonts w:ascii="Montserrat Light" w:eastAsia="Times New Roman" w:hAnsi="Montserrat Light" w:cs="Cambria"/>
          <w:b/>
          <w:color w:val="000000"/>
          <w:lang w:val="ro-RO" w:eastAsia="ar-SA"/>
        </w:rPr>
      </w:pPr>
      <w:bookmarkStart w:id="3" w:name="_Hlk206497953"/>
      <w:bookmarkEnd w:id="2"/>
      <w:r w:rsidRPr="00E041CD">
        <w:rPr>
          <w:rFonts w:ascii="Montserrat Light" w:hAnsi="Montserrat Light" w:cs="Cambria"/>
          <w:b/>
          <w:lang w:val="ro-RO"/>
        </w:rPr>
        <w:t xml:space="preserve">pentru modificarea Hotărârii Consiliului </w:t>
      </w:r>
      <w:proofErr w:type="spellStart"/>
      <w:r w:rsidRPr="00E041CD">
        <w:rPr>
          <w:rFonts w:ascii="Montserrat Light" w:hAnsi="Montserrat Light" w:cs="Cambria"/>
          <w:b/>
          <w:lang w:val="ro-RO"/>
        </w:rPr>
        <w:t>Judeţean</w:t>
      </w:r>
      <w:proofErr w:type="spellEnd"/>
      <w:r w:rsidRPr="00E041CD">
        <w:rPr>
          <w:rFonts w:ascii="Montserrat Light" w:hAnsi="Montserrat Light" w:cs="Cambria"/>
          <w:b/>
          <w:lang w:val="ro-RO"/>
        </w:rPr>
        <w:t xml:space="preserve"> Cluj nr. 236/2024 </w:t>
      </w:r>
      <w:bookmarkStart w:id="4" w:name="_Hlk206498581"/>
      <w:r w:rsidRPr="00E041CD">
        <w:rPr>
          <w:rFonts w:ascii="Montserrat Light" w:hAnsi="Montserrat Light" w:cs="Cambria"/>
          <w:b/>
          <w:lang w:val="ro-RO"/>
        </w:rPr>
        <w:t xml:space="preserve">privind desemnarea </w:t>
      </w:r>
      <w:proofErr w:type="spellStart"/>
      <w:r w:rsidRPr="00E041CD">
        <w:rPr>
          <w:rFonts w:ascii="Montserrat Light" w:hAnsi="Montserrat Light" w:cs="Cambria"/>
          <w:b/>
          <w:lang w:val="ro-RO"/>
        </w:rPr>
        <w:t>reprezentanţilor</w:t>
      </w:r>
      <w:proofErr w:type="spellEnd"/>
      <w:r w:rsidRPr="00E041CD">
        <w:rPr>
          <w:rFonts w:ascii="Montserrat Light" w:hAnsi="Montserrat Light" w:cs="Cambria"/>
          <w:b/>
          <w:lang w:val="ro-RO"/>
        </w:rPr>
        <w:t xml:space="preserve"> Consiliului </w:t>
      </w:r>
      <w:proofErr w:type="spellStart"/>
      <w:r w:rsidRPr="00E041CD">
        <w:rPr>
          <w:rFonts w:ascii="Montserrat Light" w:hAnsi="Montserrat Light" w:cs="Cambria"/>
          <w:b/>
          <w:lang w:val="ro-RO"/>
        </w:rPr>
        <w:t>Judeţean</w:t>
      </w:r>
      <w:proofErr w:type="spellEnd"/>
      <w:r w:rsidRPr="00E041CD">
        <w:rPr>
          <w:rFonts w:ascii="Montserrat Light" w:hAnsi="Montserrat Light" w:cs="Cambria"/>
          <w:b/>
          <w:lang w:val="ro-RO"/>
        </w:rPr>
        <w:t xml:space="preserve"> Cluj în consiliile de </w:t>
      </w:r>
      <w:proofErr w:type="spellStart"/>
      <w:r w:rsidRPr="00E041CD">
        <w:rPr>
          <w:rFonts w:ascii="Montserrat Light" w:hAnsi="Montserrat Light" w:cs="Cambria"/>
          <w:b/>
          <w:lang w:val="ro-RO"/>
        </w:rPr>
        <w:t>administraţie</w:t>
      </w:r>
      <w:proofErr w:type="spellEnd"/>
      <w:r w:rsidRPr="00E041CD">
        <w:rPr>
          <w:rFonts w:ascii="Montserrat Light" w:hAnsi="Montserrat Light" w:cs="Cambria"/>
          <w:b/>
          <w:lang w:val="ro-RO"/>
        </w:rPr>
        <w:t xml:space="preserve">/administrative ale </w:t>
      </w:r>
      <w:proofErr w:type="spellStart"/>
      <w:r w:rsidRPr="00E041CD">
        <w:rPr>
          <w:rFonts w:ascii="Montserrat Light" w:hAnsi="Montserrat Light" w:cs="Cambria"/>
          <w:b/>
          <w:lang w:val="ro-RO"/>
        </w:rPr>
        <w:t>instituţiilor</w:t>
      </w:r>
      <w:proofErr w:type="spellEnd"/>
      <w:r w:rsidRPr="00E041CD">
        <w:rPr>
          <w:rFonts w:ascii="Montserrat Light" w:hAnsi="Montserrat Light" w:cs="Cambria"/>
          <w:b/>
          <w:lang w:val="ro-RO"/>
        </w:rPr>
        <w:t xml:space="preserve"> de cultură din subordinea Consiliului </w:t>
      </w:r>
      <w:proofErr w:type="spellStart"/>
      <w:r w:rsidRPr="00E041CD">
        <w:rPr>
          <w:rFonts w:ascii="Montserrat Light" w:hAnsi="Montserrat Light" w:cs="Cambria"/>
          <w:b/>
          <w:lang w:val="ro-RO"/>
        </w:rPr>
        <w:t>Judeţean</w:t>
      </w:r>
      <w:proofErr w:type="spellEnd"/>
      <w:r w:rsidRPr="00E041CD">
        <w:rPr>
          <w:rFonts w:ascii="Montserrat Light" w:hAnsi="Montserrat Light" w:cs="Cambria"/>
          <w:b/>
          <w:lang w:val="ro-RO"/>
        </w:rPr>
        <w:t xml:space="preserve"> Cluj</w:t>
      </w:r>
    </w:p>
    <w:bookmarkEnd w:id="3"/>
    <w:bookmarkEnd w:id="4"/>
    <w:p w14:paraId="4CF5E2E2" w14:textId="77777777" w:rsidR="001D6026" w:rsidRPr="00936E47" w:rsidRDefault="001D6026" w:rsidP="00936E47">
      <w:pPr>
        <w:jc w:val="both"/>
        <w:rPr>
          <w:rFonts w:ascii="Montserrat Light" w:hAnsi="Montserrat Light"/>
          <w:lang w:val="ro-RO" w:eastAsia="ro-RO"/>
        </w:rPr>
      </w:pPr>
    </w:p>
    <w:p w14:paraId="0E3BC572" w14:textId="1057FE9F" w:rsidR="0016572C" w:rsidRPr="00936E47" w:rsidRDefault="0016572C" w:rsidP="00780E77">
      <w:pPr>
        <w:spacing w:after="240"/>
        <w:jc w:val="both"/>
        <w:rPr>
          <w:rFonts w:ascii="Montserrat Light" w:hAnsi="Montserrat Light"/>
          <w:lang w:val="ro-RO" w:eastAsia="ro-RO"/>
        </w:rPr>
      </w:pPr>
      <w:r w:rsidRPr="00936E47">
        <w:rPr>
          <w:rFonts w:ascii="Montserrat Light" w:hAnsi="Montserrat Light"/>
          <w:lang w:val="ro-RO" w:eastAsia="ro-RO"/>
        </w:rPr>
        <w:t xml:space="preserve">Consiliul </w:t>
      </w:r>
      <w:proofErr w:type="spellStart"/>
      <w:r w:rsidRPr="00936E47">
        <w:rPr>
          <w:rFonts w:ascii="Montserrat Light" w:hAnsi="Montserrat Light"/>
          <w:lang w:val="ro-RO" w:eastAsia="ro-RO"/>
        </w:rPr>
        <w:t>Judeţean</w:t>
      </w:r>
      <w:proofErr w:type="spellEnd"/>
      <w:r w:rsidRPr="00936E47">
        <w:rPr>
          <w:rFonts w:ascii="Montserrat Light" w:hAnsi="Montserrat Light"/>
          <w:lang w:val="ro-RO" w:eastAsia="ro-RO"/>
        </w:rPr>
        <w:t xml:space="preserve"> Cluj întrunit în </w:t>
      </w:r>
      <w:proofErr w:type="spellStart"/>
      <w:r w:rsidRPr="00936E47">
        <w:rPr>
          <w:rFonts w:ascii="Montserrat Light" w:hAnsi="Montserrat Light"/>
          <w:lang w:val="ro-RO" w:eastAsia="ro-RO"/>
        </w:rPr>
        <w:t>şedinţă</w:t>
      </w:r>
      <w:proofErr w:type="spellEnd"/>
      <w:r w:rsidRPr="00936E47">
        <w:rPr>
          <w:rFonts w:ascii="Montserrat Light" w:hAnsi="Montserrat Light"/>
          <w:lang w:val="ro-RO" w:eastAsia="ro-RO"/>
        </w:rPr>
        <w:t xml:space="preserve"> ordinară;</w:t>
      </w:r>
    </w:p>
    <w:p w14:paraId="2704290A" w14:textId="3AFE380E" w:rsidR="0016572C" w:rsidRPr="00936E47" w:rsidRDefault="0016572C" w:rsidP="00936E47">
      <w:pPr>
        <w:tabs>
          <w:tab w:val="left" w:pos="9214"/>
        </w:tabs>
        <w:jc w:val="both"/>
        <w:rPr>
          <w:rFonts w:ascii="Montserrat Light" w:eastAsia="Calibri" w:hAnsi="Montserrat Light"/>
          <w:color w:val="000000"/>
          <w:lang w:val="ro-RO"/>
        </w:rPr>
      </w:pPr>
      <w:r w:rsidRPr="00936E47">
        <w:rPr>
          <w:rFonts w:ascii="Montserrat Light" w:hAnsi="Montserrat Light"/>
          <w:lang w:val="ro-RO" w:eastAsia="ro-RO"/>
        </w:rPr>
        <w:t xml:space="preserve">Având în vedere Proiectul de hotărâre înregistrat cu nr. ............ din .............. </w:t>
      </w:r>
      <w:r w:rsidR="00E041CD" w:rsidRPr="00E041CD">
        <w:rPr>
          <w:rFonts w:ascii="Montserrat Light" w:eastAsia="Calibri" w:hAnsi="Montserrat Light"/>
          <w:color w:val="000000"/>
          <w:lang w:val="ro-RO"/>
        </w:rPr>
        <w:t xml:space="preserve">pentru modificarea Hotărârii Consiliului </w:t>
      </w:r>
      <w:proofErr w:type="spellStart"/>
      <w:r w:rsidR="00E041CD" w:rsidRPr="00E041CD">
        <w:rPr>
          <w:rFonts w:ascii="Montserrat Light" w:eastAsia="Calibri" w:hAnsi="Montserrat Light"/>
          <w:color w:val="000000"/>
          <w:lang w:val="ro-RO"/>
        </w:rPr>
        <w:t>Judeţean</w:t>
      </w:r>
      <w:proofErr w:type="spellEnd"/>
      <w:r w:rsidR="00E041CD" w:rsidRPr="00E041CD">
        <w:rPr>
          <w:rFonts w:ascii="Montserrat Light" w:eastAsia="Calibri" w:hAnsi="Montserrat Light"/>
          <w:color w:val="000000"/>
          <w:lang w:val="ro-RO"/>
        </w:rPr>
        <w:t xml:space="preserve"> Cluj nr. 236/2024 privind desemnarea </w:t>
      </w:r>
      <w:proofErr w:type="spellStart"/>
      <w:r w:rsidR="00E041CD" w:rsidRPr="00E041CD">
        <w:rPr>
          <w:rFonts w:ascii="Montserrat Light" w:eastAsia="Calibri" w:hAnsi="Montserrat Light"/>
          <w:color w:val="000000"/>
          <w:lang w:val="ro-RO"/>
        </w:rPr>
        <w:t>reprezentanţilor</w:t>
      </w:r>
      <w:proofErr w:type="spellEnd"/>
      <w:r w:rsidR="00E041CD" w:rsidRPr="00E041CD">
        <w:rPr>
          <w:rFonts w:ascii="Montserrat Light" w:eastAsia="Calibri" w:hAnsi="Montserrat Light"/>
          <w:color w:val="000000"/>
          <w:lang w:val="ro-RO"/>
        </w:rPr>
        <w:t xml:space="preserve"> Consiliului </w:t>
      </w:r>
      <w:proofErr w:type="spellStart"/>
      <w:r w:rsidR="00E041CD" w:rsidRPr="00E041CD">
        <w:rPr>
          <w:rFonts w:ascii="Montserrat Light" w:eastAsia="Calibri" w:hAnsi="Montserrat Light"/>
          <w:color w:val="000000"/>
          <w:lang w:val="ro-RO"/>
        </w:rPr>
        <w:t>Judeţean</w:t>
      </w:r>
      <w:proofErr w:type="spellEnd"/>
      <w:r w:rsidR="00E041CD" w:rsidRPr="00E041CD">
        <w:rPr>
          <w:rFonts w:ascii="Montserrat Light" w:eastAsia="Calibri" w:hAnsi="Montserrat Light"/>
          <w:color w:val="000000"/>
          <w:lang w:val="ro-RO"/>
        </w:rPr>
        <w:t xml:space="preserve"> Cluj în consiliile de </w:t>
      </w:r>
      <w:proofErr w:type="spellStart"/>
      <w:r w:rsidR="00E041CD" w:rsidRPr="00E041CD">
        <w:rPr>
          <w:rFonts w:ascii="Montserrat Light" w:eastAsia="Calibri" w:hAnsi="Montserrat Light"/>
          <w:color w:val="000000"/>
          <w:lang w:val="ro-RO"/>
        </w:rPr>
        <w:t>administraţie</w:t>
      </w:r>
      <w:proofErr w:type="spellEnd"/>
      <w:r w:rsidR="00E041CD" w:rsidRPr="00E041CD">
        <w:rPr>
          <w:rFonts w:ascii="Montserrat Light" w:eastAsia="Calibri" w:hAnsi="Montserrat Light"/>
          <w:color w:val="000000"/>
          <w:lang w:val="ro-RO"/>
        </w:rPr>
        <w:t xml:space="preserve">/administrative ale </w:t>
      </w:r>
      <w:proofErr w:type="spellStart"/>
      <w:r w:rsidR="00E041CD" w:rsidRPr="00E041CD">
        <w:rPr>
          <w:rFonts w:ascii="Montserrat Light" w:eastAsia="Calibri" w:hAnsi="Montserrat Light"/>
          <w:color w:val="000000"/>
          <w:lang w:val="ro-RO"/>
        </w:rPr>
        <w:t>instituţiilor</w:t>
      </w:r>
      <w:proofErr w:type="spellEnd"/>
      <w:r w:rsidR="00E041CD" w:rsidRPr="00E041CD">
        <w:rPr>
          <w:rFonts w:ascii="Montserrat Light" w:eastAsia="Calibri" w:hAnsi="Montserrat Light"/>
          <w:color w:val="000000"/>
          <w:lang w:val="ro-RO"/>
        </w:rPr>
        <w:t xml:space="preserve"> de cultură din subordinea Consiliului </w:t>
      </w:r>
      <w:proofErr w:type="spellStart"/>
      <w:r w:rsidR="00E041CD" w:rsidRPr="00E041CD">
        <w:rPr>
          <w:rFonts w:ascii="Montserrat Light" w:eastAsia="Calibri" w:hAnsi="Montserrat Light"/>
          <w:color w:val="000000"/>
          <w:lang w:val="ro-RO"/>
        </w:rPr>
        <w:t>Judeţean</w:t>
      </w:r>
      <w:proofErr w:type="spellEnd"/>
      <w:r w:rsidR="00E041CD" w:rsidRPr="00E041CD">
        <w:rPr>
          <w:rFonts w:ascii="Montserrat Light" w:eastAsia="Calibri" w:hAnsi="Montserrat Light"/>
          <w:color w:val="000000"/>
          <w:lang w:val="ro-RO"/>
        </w:rPr>
        <w:t xml:space="preserve"> Cluj</w:t>
      </w:r>
      <w:r w:rsidR="00E041CD">
        <w:rPr>
          <w:rFonts w:ascii="Montserrat Light" w:eastAsia="Calibri" w:hAnsi="Montserrat Light"/>
          <w:color w:val="000000"/>
          <w:lang w:val="ro-RO"/>
        </w:rPr>
        <w:t xml:space="preserve"> </w:t>
      </w:r>
      <w:r w:rsidR="00D26CE5" w:rsidRPr="00936E47">
        <w:rPr>
          <w:rFonts w:ascii="Montserrat Light" w:hAnsi="Montserrat Light"/>
          <w:lang w:val="ro-RO" w:eastAsia="ro-RO"/>
        </w:rPr>
        <w:t xml:space="preserve">propus de Președintele Consiliului Județean Cluj, </w:t>
      </w:r>
      <w:r w:rsidRPr="00936E47">
        <w:rPr>
          <w:rFonts w:ascii="Montserrat Light" w:hAnsi="Montserrat Light"/>
          <w:lang w:val="ro-RO" w:eastAsia="ro-RO"/>
        </w:rPr>
        <w:t xml:space="preserve">domnul Alin Tișe, care este </w:t>
      </w:r>
      <w:proofErr w:type="spellStart"/>
      <w:r w:rsidRPr="00936E47">
        <w:rPr>
          <w:rFonts w:ascii="Montserrat Light" w:hAnsi="Montserrat Light"/>
          <w:lang w:val="ro-RO" w:eastAsia="ro-RO"/>
        </w:rPr>
        <w:t>însoţit</w:t>
      </w:r>
      <w:proofErr w:type="spellEnd"/>
      <w:r w:rsidRPr="00936E47">
        <w:rPr>
          <w:rFonts w:ascii="Montserrat Light" w:hAnsi="Montserrat Light"/>
          <w:lang w:val="ro-RO" w:eastAsia="ro-RO"/>
        </w:rPr>
        <w:t xml:space="preserve"> de Referatul de aprobare cu nr. </w:t>
      </w:r>
      <w:r w:rsidR="006B6037" w:rsidRPr="006B6037">
        <w:rPr>
          <w:rFonts w:ascii="Montserrat Light" w:hAnsi="Montserrat Light"/>
          <w:lang w:val="ro-RO" w:eastAsia="ro-RO"/>
        </w:rPr>
        <w:t>3560</w:t>
      </w:r>
      <w:r w:rsidR="00E30402">
        <w:rPr>
          <w:rFonts w:ascii="Montserrat Light" w:hAnsi="Montserrat Light"/>
          <w:lang w:val="ro-RO" w:eastAsia="ro-RO"/>
        </w:rPr>
        <w:t>0/</w:t>
      </w:r>
      <w:r w:rsidR="006B6037" w:rsidRPr="006B6037">
        <w:rPr>
          <w:rFonts w:ascii="Montserrat Light" w:hAnsi="Montserrat Light"/>
          <w:lang w:val="ro-RO" w:eastAsia="ro-RO"/>
        </w:rPr>
        <w:t>19.08.2025</w:t>
      </w:r>
      <w:r w:rsidRPr="00936E47">
        <w:rPr>
          <w:rFonts w:ascii="Montserrat Light" w:hAnsi="Montserrat Light"/>
          <w:lang w:val="ro-RO" w:eastAsia="ro-RO"/>
        </w:rPr>
        <w:t xml:space="preserve">; Raportul de specialitate întocmit de compartimentului de resort din cadrul aparatului de specialitate al Consiliului </w:t>
      </w:r>
      <w:proofErr w:type="spellStart"/>
      <w:r w:rsidRPr="00936E47">
        <w:rPr>
          <w:rFonts w:ascii="Montserrat Light" w:hAnsi="Montserrat Light"/>
          <w:lang w:val="ro-RO" w:eastAsia="ro-RO"/>
        </w:rPr>
        <w:t>Judeţean</w:t>
      </w:r>
      <w:proofErr w:type="spellEnd"/>
      <w:r w:rsidRPr="00936E47">
        <w:rPr>
          <w:rFonts w:ascii="Montserrat Light" w:hAnsi="Montserrat Light"/>
          <w:lang w:val="ro-RO" w:eastAsia="ro-RO"/>
        </w:rPr>
        <w:t xml:space="preserve"> Cluj cu nr. </w:t>
      </w:r>
      <w:r w:rsidR="006B6037" w:rsidRPr="006B6037">
        <w:rPr>
          <w:rFonts w:ascii="Montserrat Light" w:hAnsi="Montserrat Light"/>
          <w:lang w:val="ro-RO" w:eastAsia="ro-RO"/>
        </w:rPr>
        <w:t>35602</w:t>
      </w:r>
      <w:r w:rsidR="006B6037">
        <w:rPr>
          <w:rFonts w:ascii="Montserrat Light" w:hAnsi="Montserrat Light"/>
          <w:lang w:val="ro-RO" w:eastAsia="ro-RO"/>
        </w:rPr>
        <w:t xml:space="preserve">/19.08.2025 </w:t>
      </w:r>
      <w:proofErr w:type="spellStart"/>
      <w:r w:rsidRPr="00936E47">
        <w:rPr>
          <w:rFonts w:ascii="Montserrat Light" w:hAnsi="Montserrat Light"/>
          <w:lang w:val="ro-RO" w:eastAsia="ro-RO"/>
        </w:rPr>
        <w:t>şi</w:t>
      </w:r>
      <w:proofErr w:type="spellEnd"/>
      <w:r w:rsidRPr="00936E47">
        <w:rPr>
          <w:rFonts w:ascii="Montserrat Light" w:hAnsi="Montserrat Light"/>
          <w:lang w:val="ro-RO" w:eastAsia="ro-RO"/>
        </w:rPr>
        <w:t xml:space="preserve"> Avizul cu nr.......... din .................. adoptat de Comisia de specialitate nr. ……</w:t>
      </w:r>
      <w:r w:rsidR="006B6037">
        <w:rPr>
          <w:rFonts w:ascii="Montserrat Light" w:hAnsi="Montserrat Light"/>
          <w:lang w:val="ro-RO" w:eastAsia="ro-RO"/>
        </w:rPr>
        <w:t>.....</w:t>
      </w:r>
      <w:r w:rsidRPr="00936E47">
        <w:rPr>
          <w:rFonts w:ascii="Montserrat Light" w:hAnsi="Montserrat Light"/>
          <w:lang w:val="ro-RO" w:eastAsia="ro-RO"/>
        </w:rPr>
        <w:t>, în conformitate cu art. 182 alin. (4) coroborat cu art. 136 din Ordonanța de urgență a Guvernului nr. 57/2019 privind Codul administrativ, cu  modificările și completările ulterioare;</w:t>
      </w:r>
    </w:p>
    <w:p w14:paraId="068B6B0F" w14:textId="77777777" w:rsidR="001D6026" w:rsidRPr="00936E47" w:rsidRDefault="001D6026" w:rsidP="00936E47">
      <w:pPr>
        <w:jc w:val="both"/>
        <w:rPr>
          <w:rFonts w:ascii="Montserrat Light" w:hAnsi="Montserrat Light" w:cs="Cambria"/>
          <w:b/>
          <w:bCs/>
          <w:lang w:val="ro-RO"/>
        </w:rPr>
      </w:pPr>
    </w:p>
    <w:p w14:paraId="65A72CC9" w14:textId="303F46C9" w:rsidR="0016572C" w:rsidRDefault="0016572C" w:rsidP="00936E47">
      <w:pPr>
        <w:jc w:val="both"/>
        <w:rPr>
          <w:rFonts w:ascii="Montserrat Light" w:hAnsi="Montserrat Light" w:cs="Cambria"/>
          <w:lang w:val="ro-RO"/>
        </w:rPr>
      </w:pPr>
      <w:r w:rsidRPr="00936E47">
        <w:rPr>
          <w:rFonts w:ascii="Montserrat Light" w:hAnsi="Montserrat Light" w:cs="Cambria"/>
          <w:lang w:val="ro-RO"/>
        </w:rPr>
        <w:t>Ținând cont de:</w:t>
      </w:r>
    </w:p>
    <w:p w14:paraId="120C9E97" w14:textId="74E006A7" w:rsidR="00E041CD" w:rsidRPr="00E041CD" w:rsidRDefault="00E041CD" w:rsidP="00E041CD">
      <w:pPr>
        <w:pStyle w:val="Listparagraf"/>
        <w:numPr>
          <w:ilvl w:val="0"/>
          <w:numId w:val="17"/>
        </w:numPr>
        <w:jc w:val="both"/>
        <w:rPr>
          <w:rFonts w:ascii="Montserrat Light" w:hAnsi="Montserrat Light" w:cs="Cambria"/>
          <w:lang w:val="ro-RO"/>
        </w:rPr>
      </w:pPr>
      <w:r>
        <w:rPr>
          <w:rFonts w:ascii="Montserrat Light" w:hAnsi="Montserrat Light" w:cs="Cambria"/>
          <w:lang w:val="ro-RO"/>
        </w:rPr>
        <w:t>Hotărârea Consiliului Județean Cluj nr. 120/2025</w:t>
      </w:r>
      <w:r w:rsidRPr="00E041CD">
        <w:t xml:space="preserve"> </w:t>
      </w:r>
      <w:r w:rsidRPr="00E041CD">
        <w:rPr>
          <w:rFonts w:ascii="Montserrat Light" w:hAnsi="Montserrat Light" w:cs="Cambria"/>
          <w:lang w:val="ro-RO"/>
        </w:rPr>
        <w:t xml:space="preserve">privind  reorganizarea Centrului </w:t>
      </w:r>
      <w:proofErr w:type="spellStart"/>
      <w:r w:rsidRPr="00E041CD">
        <w:rPr>
          <w:rFonts w:ascii="Montserrat Light" w:hAnsi="Montserrat Light" w:cs="Cambria"/>
          <w:lang w:val="ro-RO"/>
        </w:rPr>
        <w:t>Judeţean</w:t>
      </w:r>
      <w:proofErr w:type="spellEnd"/>
      <w:r w:rsidRPr="00E041CD">
        <w:rPr>
          <w:rFonts w:ascii="Montserrat Light" w:hAnsi="Montserrat Light" w:cs="Cambria"/>
          <w:lang w:val="ro-RO"/>
        </w:rPr>
        <w:t xml:space="preserve"> pentru Conservarea </w:t>
      </w:r>
      <w:proofErr w:type="spellStart"/>
      <w:r w:rsidRPr="00E041CD">
        <w:rPr>
          <w:rFonts w:ascii="Montserrat Light" w:hAnsi="Montserrat Light" w:cs="Cambria"/>
          <w:lang w:val="ro-RO"/>
        </w:rPr>
        <w:t>şi</w:t>
      </w:r>
      <w:proofErr w:type="spellEnd"/>
      <w:r w:rsidRPr="00E041CD">
        <w:rPr>
          <w:rFonts w:ascii="Montserrat Light" w:hAnsi="Montserrat Light" w:cs="Cambria"/>
          <w:lang w:val="ro-RO"/>
        </w:rPr>
        <w:t xml:space="preserve"> Promovarea Culturii </w:t>
      </w:r>
      <w:proofErr w:type="spellStart"/>
      <w:r w:rsidRPr="00E041CD">
        <w:rPr>
          <w:rFonts w:ascii="Montserrat Light" w:hAnsi="Montserrat Light" w:cs="Cambria"/>
          <w:lang w:val="ro-RO"/>
        </w:rPr>
        <w:t>Tradiţionale</w:t>
      </w:r>
      <w:proofErr w:type="spellEnd"/>
      <w:r w:rsidRPr="00E041CD">
        <w:rPr>
          <w:rFonts w:ascii="Montserrat Light" w:hAnsi="Montserrat Light" w:cs="Cambria"/>
          <w:lang w:val="ro-RO"/>
        </w:rPr>
        <w:t xml:space="preserve"> Cluj prin transformare în instituție de spectacole</w:t>
      </w:r>
      <w:r>
        <w:rPr>
          <w:rFonts w:ascii="Montserrat Light" w:hAnsi="Montserrat Light" w:cs="Cambria"/>
          <w:lang w:val="ro-RO"/>
        </w:rPr>
        <w:t>;</w:t>
      </w:r>
    </w:p>
    <w:p w14:paraId="6FA150AE" w14:textId="2D96D05A" w:rsidR="0016572C" w:rsidRPr="00936E47" w:rsidRDefault="0016572C" w:rsidP="00780E77">
      <w:pPr>
        <w:suppressAutoHyphens/>
        <w:spacing w:before="240"/>
        <w:jc w:val="both"/>
        <w:rPr>
          <w:rFonts w:ascii="Montserrat Light" w:hAnsi="Montserrat Light" w:cs="Cambria"/>
          <w:iCs/>
          <w:lang w:val="ro-RO"/>
        </w:rPr>
      </w:pPr>
      <w:r w:rsidRPr="00936E47">
        <w:rPr>
          <w:rFonts w:ascii="Montserrat Light" w:hAnsi="Montserrat Light" w:cs="Cambria"/>
          <w:iCs/>
          <w:lang w:val="ro-RO"/>
        </w:rPr>
        <w:t>Luând în considerare prevederile :</w:t>
      </w:r>
    </w:p>
    <w:p w14:paraId="470C94CB" w14:textId="77777777" w:rsidR="00376929" w:rsidRPr="00936E47" w:rsidRDefault="00376929" w:rsidP="00936E47">
      <w:pPr>
        <w:pStyle w:val="Listparagraf"/>
        <w:numPr>
          <w:ilvl w:val="0"/>
          <w:numId w:val="4"/>
        </w:numPr>
        <w:suppressAutoHyphens w:val="0"/>
        <w:spacing w:after="0" w:line="276" w:lineRule="auto"/>
        <w:contextualSpacing/>
        <w:jc w:val="both"/>
        <w:rPr>
          <w:rFonts w:ascii="Montserrat Light" w:eastAsia="Times New Roman" w:hAnsi="Montserrat Light" w:cs="Cambria"/>
          <w:noProof/>
          <w:lang w:eastAsia="ro-RO"/>
        </w:rPr>
      </w:pPr>
      <w:r w:rsidRPr="00936E47">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270E408A" w14:textId="49907FD6" w:rsidR="00735AE3" w:rsidRPr="00936E47" w:rsidRDefault="00376929" w:rsidP="00936E47">
      <w:pPr>
        <w:pStyle w:val="Listparagraf"/>
        <w:numPr>
          <w:ilvl w:val="0"/>
          <w:numId w:val="4"/>
        </w:numPr>
        <w:suppressAutoHyphens w:val="0"/>
        <w:spacing w:after="0" w:line="276" w:lineRule="auto"/>
        <w:contextualSpacing/>
        <w:jc w:val="both"/>
        <w:rPr>
          <w:rFonts w:ascii="Montserrat Light" w:eastAsia="Times New Roman" w:hAnsi="Montserrat Light" w:cs="Cambria"/>
          <w:noProof/>
          <w:lang w:eastAsia="ro-RO"/>
        </w:rPr>
      </w:pPr>
      <w:r w:rsidRPr="00936E47">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Consiliului Judeţean Cluj nr. 170/2020, republicată;</w:t>
      </w:r>
    </w:p>
    <w:p w14:paraId="2F5A7367" w14:textId="7F98E175" w:rsidR="0016572C" w:rsidRPr="00936E47" w:rsidRDefault="0016572C" w:rsidP="00936E47">
      <w:pPr>
        <w:spacing w:before="240"/>
        <w:rPr>
          <w:rFonts w:ascii="Montserrat Light" w:hAnsi="Montserrat Light" w:cs="Cambria"/>
          <w:lang w:val="ro-RO"/>
        </w:rPr>
      </w:pPr>
      <w:r w:rsidRPr="00936E47">
        <w:rPr>
          <w:rFonts w:ascii="Montserrat Light" w:hAnsi="Montserrat Light" w:cs="Cambria"/>
          <w:lang w:val="ro-RO"/>
        </w:rPr>
        <w:t>În conformitate cu prevederile:</w:t>
      </w:r>
    </w:p>
    <w:p w14:paraId="735F4897" w14:textId="77777777" w:rsidR="004C6DB8" w:rsidRPr="00936E47" w:rsidRDefault="004C6DB8" w:rsidP="00F71906">
      <w:pPr>
        <w:numPr>
          <w:ilvl w:val="0"/>
          <w:numId w:val="3"/>
        </w:numPr>
        <w:jc w:val="both"/>
        <w:rPr>
          <w:rFonts w:ascii="Montserrat Light" w:hAnsi="Montserrat Light"/>
          <w:iCs/>
          <w:lang w:val="ro-RO" w:eastAsia="ro-RO"/>
        </w:rPr>
      </w:pPr>
      <w:r w:rsidRPr="00936E47">
        <w:rPr>
          <w:rFonts w:ascii="Montserrat Light" w:hAnsi="Montserrat Light"/>
          <w:iCs/>
          <w:lang w:val="ro-RO" w:eastAsia="ro-RO"/>
        </w:rPr>
        <w:t>art. 173 alin. (1) lit. d) și f) și alin. (5) lit. a) din Ordonanța de Urgență nr. 57/2019 privind Codul Administrativ, cu modificările și completările ulterioare;</w:t>
      </w:r>
    </w:p>
    <w:p w14:paraId="512DE4A0" w14:textId="77777777" w:rsidR="00E041CD" w:rsidRPr="00E15E76" w:rsidRDefault="00E041CD" w:rsidP="00F71906">
      <w:pPr>
        <w:numPr>
          <w:ilvl w:val="0"/>
          <w:numId w:val="3"/>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26 </w:t>
      </w:r>
      <w:proofErr w:type="spellStart"/>
      <w:r w:rsidRPr="00E15E76">
        <w:rPr>
          <w:rFonts w:ascii="Montserrat Light" w:hAnsi="Montserrat Light"/>
        </w:rPr>
        <w:t>alin</w:t>
      </w:r>
      <w:proofErr w:type="spellEnd"/>
      <w:r>
        <w:rPr>
          <w:rFonts w:ascii="Montserrat Light" w:hAnsi="Montserrat Light"/>
        </w:rPr>
        <w:t>.</w:t>
      </w:r>
      <w:r w:rsidRPr="00E15E76">
        <w:rPr>
          <w:rFonts w:ascii="Montserrat Light" w:hAnsi="Montserrat Light"/>
        </w:rPr>
        <w:t xml:space="preserve"> (2) lit. a) din </w:t>
      </w:r>
      <w:proofErr w:type="spellStart"/>
      <w:r w:rsidRPr="00E15E76">
        <w:rPr>
          <w:rFonts w:ascii="Montserrat Light" w:hAnsi="Montserrat Light"/>
        </w:rPr>
        <w:t>Ordonanţa</w:t>
      </w:r>
      <w:proofErr w:type="spellEnd"/>
      <w:r w:rsidRPr="00E15E76">
        <w:rPr>
          <w:rFonts w:ascii="Montserrat Light" w:hAnsi="Montserrat Light"/>
        </w:rPr>
        <w:t xml:space="preserve"> de </w:t>
      </w:r>
      <w:proofErr w:type="spellStart"/>
      <w:r w:rsidRPr="00E15E76">
        <w:rPr>
          <w:rFonts w:ascii="Montserrat Light" w:hAnsi="Montserrat Light"/>
        </w:rPr>
        <w:t>urgenţă</w:t>
      </w:r>
      <w:proofErr w:type="spellEnd"/>
      <w:r w:rsidRPr="00E15E76">
        <w:rPr>
          <w:rFonts w:ascii="Montserrat Light" w:hAnsi="Montserrat Light"/>
        </w:rPr>
        <w:t xml:space="preserve"> </w:t>
      </w:r>
      <w:proofErr w:type="spellStart"/>
      <w:r w:rsidRPr="00E15E76">
        <w:rPr>
          <w:rFonts w:ascii="Montserrat Light" w:hAnsi="Montserrat Light"/>
        </w:rPr>
        <w:t>Guvernului</w:t>
      </w:r>
      <w:proofErr w:type="spellEnd"/>
      <w:r w:rsidRPr="00E15E76">
        <w:rPr>
          <w:rFonts w:ascii="Montserrat Light" w:hAnsi="Montserrat Light"/>
        </w:rPr>
        <w:t xml:space="preserve"> nr. 189/2008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managementul</w:t>
      </w:r>
      <w:proofErr w:type="spellEnd"/>
      <w:r w:rsidRPr="00E15E76">
        <w:rPr>
          <w:rFonts w:ascii="Montserrat Light" w:hAnsi="Montserrat Light"/>
        </w:rPr>
        <w:t xml:space="preserve"> </w:t>
      </w:r>
      <w:proofErr w:type="spellStart"/>
      <w:r w:rsidRPr="00E15E76">
        <w:rPr>
          <w:rFonts w:ascii="Montserrat Light" w:hAnsi="Montserrat Light"/>
        </w:rPr>
        <w:t>instituţiilor</w:t>
      </w:r>
      <w:proofErr w:type="spellEnd"/>
      <w:r w:rsidRPr="00E15E76">
        <w:rPr>
          <w:rFonts w:ascii="Montserrat Light" w:hAnsi="Montserrat Light"/>
        </w:rPr>
        <w:t xml:space="preserve"> de </w:t>
      </w:r>
      <w:proofErr w:type="spellStart"/>
      <w:r w:rsidRPr="00E15E76">
        <w:rPr>
          <w:rFonts w:ascii="Montserrat Light" w:hAnsi="Montserrat Light"/>
        </w:rPr>
        <w:t>spectacole</w:t>
      </w:r>
      <w:proofErr w:type="spellEnd"/>
      <w:r w:rsidRPr="00E15E76">
        <w:rPr>
          <w:rFonts w:ascii="Montserrat Light" w:hAnsi="Montserrat Light"/>
        </w:rPr>
        <w:t xml:space="preserve"> </w:t>
      </w:r>
      <w:proofErr w:type="spellStart"/>
      <w:r w:rsidRPr="00E15E76">
        <w:rPr>
          <w:rFonts w:ascii="Montserrat Light" w:hAnsi="Montserrat Light"/>
        </w:rPr>
        <w:t>sau</w:t>
      </w:r>
      <w:proofErr w:type="spellEnd"/>
      <w:r w:rsidRPr="00E15E76">
        <w:rPr>
          <w:rFonts w:ascii="Montserrat Light" w:hAnsi="Montserrat Light"/>
        </w:rPr>
        <w:t xml:space="preserve"> </w:t>
      </w:r>
      <w:proofErr w:type="spellStart"/>
      <w:r w:rsidRPr="00E15E76">
        <w:rPr>
          <w:rFonts w:ascii="Montserrat Light" w:hAnsi="Montserrat Light"/>
        </w:rPr>
        <w:t>concerte</w:t>
      </w:r>
      <w:proofErr w:type="spellEnd"/>
      <w:r w:rsidRPr="00E15E76">
        <w:rPr>
          <w:rFonts w:ascii="Montserrat Light" w:hAnsi="Montserrat Light"/>
        </w:rPr>
        <w:t xml:space="preserve">, </w:t>
      </w:r>
      <w:proofErr w:type="spellStart"/>
      <w:r w:rsidRPr="00E15E76">
        <w:rPr>
          <w:rFonts w:ascii="Montserrat Light" w:hAnsi="Montserrat Light"/>
        </w:rPr>
        <w:t>muzeelor</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colecţiilor</w:t>
      </w:r>
      <w:proofErr w:type="spellEnd"/>
      <w:r w:rsidRPr="00E15E76">
        <w:rPr>
          <w:rFonts w:ascii="Montserrat Light" w:hAnsi="Montserrat Light"/>
        </w:rPr>
        <w:t xml:space="preserve"> </w:t>
      </w:r>
      <w:proofErr w:type="spellStart"/>
      <w:r w:rsidRPr="00E15E76">
        <w:rPr>
          <w:rFonts w:ascii="Montserrat Light" w:hAnsi="Montserrat Light"/>
        </w:rPr>
        <w:t>publice</w:t>
      </w:r>
      <w:proofErr w:type="spellEnd"/>
      <w:r w:rsidRPr="00E15E76">
        <w:rPr>
          <w:rFonts w:ascii="Montserrat Light" w:hAnsi="Montserrat Light"/>
        </w:rPr>
        <w:t xml:space="preserve">, </w:t>
      </w:r>
      <w:proofErr w:type="spellStart"/>
      <w:r w:rsidRPr="00E15E76">
        <w:rPr>
          <w:rFonts w:ascii="Montserrat Light" w:hAnsi="Montserrat Light"/>
        </w:rPr>
        <w:t>bibliotecilor</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al </w:t>
      </w:r>
      <w:proofErr w:type="spellStart"/>
      <w:r w:rsidRPr="00E15E76">
        <w:rPr>
          <w:rFonts w:ascii="Montserrat Light" w:hAnsi="Montserrat Light"/>
        </w:rPr>
        <w:t>aşezămintelor</w:t>
      </w:r>
      <w:proofErr w:type="spellEnd"/>
      <w:r w:rsidRPr="00E15E76">
        <w:rPr>
          <w:rFonts w:ascii="Montserrat Light" w:hAnsi="Montserrat Light"/>
        </w:rPr>
        <w:t xml:space="preserve"> </w:t>
      </w:r>
      <w:proofErr w:type="spellStart"/>
      <w:r w:rsidRPr="00E15E76">
        <w:rPr>
          <w:rFonts w:ascii="Montserrat Light" w:hAnsi="Montserrat Light"/>
        </w:rPr>
        <w:t>culturale</w:t>
      </w:r>
      <w:proofErr w:type="spellEnd"/>
      <w:r w:rsidRPr="00E15E76">
        <w:rPr>
          <w:rFonts w:ascii="Montserrat Light" w:hAnsi="Montserrat Light"/>
        </w:rPr>
        <w:t xml:space="preserve"> de </w:t>
      </w:r>
      <w:proofErr w:type="spellStart"/>
      <w:proofErr w:type="gramStart"/>
      <w:r w:rsidRPr="00E15E76">
        <w:rPr>
          <w:rFonts w:ascii="Montserrat Light" w:hAnsi="Montserrat Light"/>
        </w:rPr>
        <w:t>drept</w:t>
      </w:r>
      <w:proofErr w:type="spellEnd"/>
      <w:r w:rsidRPr="00E15E76">
        <w:rPr>
          <w:rFonts w:ascii="Montserrat Light" w:hAnsi="Montserrat Light"/>
        </w:rPr>
        <w:t xml:space="preserve">  public</w:t>
      </w:r>
      <w:proofErr w:type="gramEnd"/>
      <w:r w:rsidRPr="00E15E76">
        <w:rPr>
          <w:rFonts w:ascii="Montserrat Light" w:hAnsi="Montserrat Light"/>
        </w:rPr>
        <w:t xml:space="preserve">, </w:t>
      </w:r>
      <w:proofErr w:type="spellStart"/>
      <w:r w:rsidRPr="00E15E76">
        <w:rPr>
          <w:rFonts w:ascii="Montserrat Light" w:hAnsi="Montserrat Light"/>
        </w:rPr>
        <w:t>aprobată</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Legea</w:t>
      </w:r>
      <w:proofErr w:type="spellEnd"/>
      <w:r w:rsidRPr="00E15E76">
        <w:rPr>
          <w:rFonts w:ascii="Montserrat Light" w:hAnsi="Montserrat Light"/>
        </w:rPr>
        <w:t xml:space="preserve"> nr. 269/2009,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06907617" w14:textId="77777777" w:rsidR="00E041CD" w:rsidRPr="00E041CD" w:rsidRDefault="00E041CD" w:rsidP="00E30402">
      <w:pPr>
        <w:pStyle w:val="Listparagraf"/>
        <w:numPr>
          <w:ilvl w:val="0"/>
          <w:numId w:val="19"/>
        </w:numPr>
        <w:spacing w:after="0"/>
        <w:ind w:left="720"/>
        <w:jc w:val="both"/>
        <w:rPr>
          <w:rFonts w:ascii="Montserrat Light" w:hAnsi="Montserrat Light"/>
          <w:iCs/>
          <w:lang w:val="ro-RO" w:eastAsia="ro-RO"/>
        </w:rPr>
      </w:pPr>
      <w:r w:rsidRPr="00E041CD">
        <w:rPr>
          <w:rFonts w:ascii="Montserrat Light" w:hAnsi="Montserrat Light"/>
        </w:rPr>
        <w:t xml:space="preserve">art. 19 din </w:t>
      </w:r>
      <w:proofErr w:type="spellStart"/>
      <w:r w:rsidRPr="00E041CD">
        <w:rPr>
          <w:rFonts w:ascii="Montserrat Light" w:hAnsi="Montserrat Light"/>
        </w:rPr>
        <w:t>Ordonanţa</w:t>
      </w:r>
      <w:proofErr w:type="spellEnd"/>
      <w:r w:rsidRPr="00E041CD">
        <w:rPr>
          <w:rFonts w:ascii="Montserrat Light" w:hAnsi="Montserrat Light"/>
        </w:rPr>
        <w:t xml:space="preserve"> </w:t>
      </w:r>
      <w:proofErr w:type="spellStart"/>
      <w:r w:rsidRPr="00E041CD">
        <w:rPr>
          <w:rFonts w:ascii="Montserrat Light" w:hAnsi="Montserrat Light"/>
        </w:rPr>
        <w:t>Guvernului</w:t>
      </w:r>
      <w:proofErr w:type="spellEnd"/>
      <w:r w:rsidRPr="00E041CD">
        <w:rPr>
          <w:rFonts w:ascii="Montserrat Light" w:hAnsi="Montserrat Light"/>
        </w:rPr>
        <w:t xml:space="preserve"> nr. 21/2007 </w:t>
      </w:r>
      <w:proofErr w:type="spellStart"/>
      <w:r w:rsidRPr="00E041CD">
        <w:rPr>
          <w:rFonts w:ascii="Montserrat Light" w:hAnsi="Montserrat Light"/>
        </w:rPr>
        <w:t>privind</w:t>
      </w:r>
      <w:proofErr w:type="spellEnd"/>
      <w:r w:rsidRPr="00E041CD">
        <w:rPr>
          <w:rFonts w:ascii="Montserrat Light" w:hAnsi="Montserrat Light"/>
        </w:rPr>
        <w:t xml:space="preserve"> </w:t>
      </w:r>
      <w:proofErr w:type="spellStart"/>
      <w:r w:rsidRPr="00E041CD">
        <w:rPr>
          <w:rFonts w:ascii="Montserrat Light" w:hAnsi="Montserrat Light"/>
        </w:rPr>
        <w:t>instituţiile</w:t>
      </w:r>
      <w:proofErr w:type="spellEnd"/>
      <w:r w:rsidRPr="00E041CD">
        <w:rPr>
          <w:rFonts w:ascii="Montserrat Light" w:hAnsi="Montserrat Light"/>
        </w:rPr>
        <w:t xml:space="preserve"> </w:t>
      </w:r>
      <w:proofErr w:type="spellStart"/>
      <w:r w:rsidRPr="00E041CD">
        <w:rPr>
          <w:rFonts w:ascii="Montserrat Light" w:hAnsi="Montserrat Light"/>
        </w:rPr>
        <w:t>şi</w:t>
      </w:r>
      <w:proofErr w:type="spellEnd"/>
      <w:r w:rsidRPr="00E041CD">
        <w:rPr>
          <w:rFonts w:ascii="Montserrat Light" w:hAnsi="Montserrat Light"/>
        </w:rPr>
        <w:t xml:space="preserve"> </w:t>
      </w:r>
      <w:proofErr w:type="spellStart"/>
      <w:r w:rsidRPr="00E041CD">
        <w:rPr>
          <w:rFonts w:ascii="Montserrat Light" w:hAnsi="Montserrat Light"/>
        </w:rPr>
        <w:t>companiile</w:t>
      </w:r>
      <w:proofErr w:type="spellEnd"/>
      <w:r w:rsidRPr="00E041CD">
        <w:rPr>
          <w:rFonts w:ascii="Montserrat Light" w:hAnsi="Montserrat Light"/>
        </w:rPr>
        <w:t xml:space="preserve"> de </w:t>
      </w:r>
      <w:proofErr w:type="spellStart"/>
      <w:r w:rsidRPr="00E041CD">
        <w:rPr>
          <w:rFonts w:ascii="Montserrat Light" w:hAnsi="Montserrat Light"/>
        </w:rPr>
        <w:t>spectacole</w:t>
      </w:r>
      <w:proofErr w:type="spellEnd"/>
      <w:r w:rsidRPr="00E041CD">
        <w:rPr>
          <w:rFonts w:ascii="Montserrat Light" w:hAnsi="Montserrat Light"/>
        </w:rPr>
        <w:t xml:space="preserve"> </w:t>
      </w:r>
      <w:proofErr w:type="spellStart"/>
      <w:r w:rsidRPr="00E041CD">
        <w:rPr>
          <w:rFonts w:ascii="Montserrat Light" w:hAnsi="Montserrat Light"/>
        </w:rPr>
        <w:t>sau</w:t>
      </w:r>
      <w:proofErr w:type="spellEnd"/>
      <w:r w:rsidRPr="00E041CD">
        <w:rPr>
          <w:rFonts w:ascii="Montserrat Light" w:hAnsi="Montserrat Light"/>
        </w:rPr>
        <w:t xml:space="preserve"> </w:t>
      </w:r>
      <w:proofErr w:type="spellStart"/>
      <w:r w:rsidRPr="00E041CD">
        <w:rPr>
          <w:rFonts w:ascii="Montserrat Light" w:hAnsi="Montserrat Light"/>
        </w:rPr>
        <w:t>concerte</w:t>
      </w:r>
      <w:proofErr w:type="spellEnd"/>
      <w:r w:rsidRPr="00E041CD">
        <w:rPr>
          <w:rFonts w:ascii="Montserrat Light" w:hAnsi="Montserrat Light"/>
        </w:rPr>
        <w:t xml:space="preserve">, precum </w:t>
      </w:r>
      <w:proofErr w:type="spellStart"/>
      <w:r w:rsidRPr="00E041CD">
        <w:rPr>
          <w:rFonts w:ascii="Montserrat Light" w:hAnsi="Montserrat Light"/>
        </w:rPr>
        <w:t>şi</w:t>
      </w:r>
      <w:proofErr w:type="spellEnd"/>
      <w:r w:rsidRPr="00E041CD">
        <w:rPr>
          <w:rFonts w:ascii="Montserrat Light" w:hAnsi="Montserrat Light"/>
        </w:rPr>
        <w:t xml:space="preserve"> </w:t>
      </w:r>
      <w:proofErr w:type="spellStart"/>
      <w:r w:rsidRPr="00E041CD">
        <w:rPr>
          <w:rFonts w:ascii="Montserrat Light" w:hAnsi="Montserrat Light"/>
        </w:rPr>
        <w:t>desfăşurarea</w:t>
      </w:r>
      <w:proofErr w:type="spellEnd"/>
      <w:r w:rsidRPr="00E041CD">
        <w:rPr>
          <w:rFonts w:ascii="Montserrat Light" w:hAnsi="Montserrat Light"/>
        </w:rPr>
        <w:t xml:space="preserve"> </w:t>
      </w:r>
      <w:proofErr w:type="spellStart"/>
      <w:r w:rsidRPr="00E041CD">
        <w:rPr>
          <w:rFonts w:ascii="Montserrat Light" w:hAnsi="Montserrat Light"/>
        </w:rPr>
        <w:t>activităţii</w:t>
      </w:r>
      <w:proofErr w:type="spellEnd"/>
      <w:r w:rsidRPr="00E041CD">
        <w:rPr>
          <w:rFonts w:ascii="Montserrat Light" w:hAnsi="Montserrat Light"/>
        </w:rPr>
        <w:t xml:space="preserve"> de </w:t>
      </w:r>
      <w:proofErr w:type="spellStart"/>
      <w:r w:rsidRPr="00E041CD">
        <w:rPr>
          <w:rFonts w:ascii="Montserrat Light" w:hAnsi="Montserrat Light"/>
        </w:rPr>
        <w:t>impresariat</w:t>
      </w:r>
      <w:proofErr w:type="spellEnd"/>
      <w:r w:rsidRPr="00E041CD">
        <w:rPr>
          <w:rFonts w:ascii="Montserrat Light" w:hAnsi="Montserrat Light"/>
        </w:rPr>
        <w:t xml:space="preserve"> artistic, </w:t>
      </w:r>
      <w:proofErr w:type="spellStart"/>
      <w:r w:rsidRPr="00E041CD">
        <w:rPr>
          <w:rFonts w:ascii="Montserrat Light" w:hAnsi="Montserrat Light"/>
        </w:rPr>
        <w:t>aprobată</w:t>
      </w:r>
      <w:proofErr w:type="spellEnd"/>
      <w:r w:rsidRPr="00E041CD">
        <w:rPr>
          <w:rFonts w:ascii="Montserrat Light" w:hAnsi="Montserrat Light"/>
        </w:rPr>
        <w:t xml:space="preserve"> </w:t>
      </w:r>
      <w:proofErr w:type="spellStart"/>
      <w:r w:rsidRPr="00E041CD">
        <w:rPr>
          <w:rFonts w:ascii="Montserrat Light" w:hAnsi="Montserrat Light"/>
        </w:rPr>
        <w:t>prin</w:t>
      </w:r>
      <w:proofErr w:type="spellEnd"/>
      <w:r w:rsidRPr="00E041CD">
        <w:rPr>
          <w:rFonts w:ascii="Montserrat Light" w:hAnsi="Montserrat Light"/>
        </w:rPr>
        <w:t xml:space="preserve"> </w:t>
      </w:r>
      <w:proofErr w:type="spellStart"/>
      <w:r w:rsidRPr="00E041CD">
        <w:rPr>
          <w:rFonts w:ascii="Montserrat Light" w:hAnsi="Montserrat Light"/>
        </w:rPr>
        <w:t>Legea</w:t>
      </w:r>
      <w:proofErr w:type="spellEnd"/>
      <w:r w:rsidRPr="00E041CD">
        <w:rPr>
          <w:rFonts w:ascii="Montserrat Light" w:hAnsi="Montserrat Light"/>
        </w:rPr>
        <w:t xml:space="preserve"> nr. 353/2007, cu </w:t>
      </w:r>
      <w:proofErr w:type="spellStart"/>
      <w:r w:rsidRPr="00E041CD">
        <w:rPr>
          <w:rFonts w:ascii="Montserrat Light" w:hAnsi="Montserrat Light"/>
        </w:rPr>
        <w:t>modificările</w:t>
      </w:r>
      <w:proofErr w:type="spellEnd"/>
      <w:r w:rsidRPr="00E041CD">
        <w:rPr>
          <w:rFonts w:ascii="Montserrat Light" w:hAnsi="Montserrat Light"/>
        </w:rPr>
        <w:t xml:space="preserve"> </w:t>
      </w:r>
      <w:proofErr w:type="spellStart"/>
      <w:r w:rsidRPr="00E041CD">
        <w:rPr>
          <w:rFonts w:ascii="Montserrat Light" w:hAnsi="Montserrat Light"/>
        </w:rPr>
        <w:t>şi</w:t>
      </w:r>
      <w:proofErr w:type="spellEnd"/>
      <w:r w:rsidRPr="00E041CD">
        <w:rPr>
          <w:rFonts w:ascii="Montserrat Light" w:hAnsi="Montserrat Light"/>
        </w:rPr>
        <w:t xml:space="preserve"> </w:t>
      </w:r>
      <w:proofErr w:type="spellStart"/>
      <w:r w:rsidRPr="00E041CD">
        <w:rPr>
          <w:rFonts w:ascii="Montserrat Light" w:hAnsi="Montserrat Light"/>
        </w:rPr>
        <w:t>completările</w:t>
      </w:r>
      <w:proofErr w:type="spellEnd"/>
      <w:r w:rsidRPr="00E041CD">
        <w:rPr>
          <w:rFonts w:ascii="Montserrat Light" w:hAnsi="Montserrat Light"/>
        </w:rPr>
        <w:t xml:space="preserve"> </w:t>
      </w:r>
      <w:proofErr w:type="spellStart"/>
      <w:r w:rsidRPr="00E041CD">
        <w:rPr>
          <w:rFonts w:ascii="Montserrat Light" w:hAnsi="Montserrat Light"/>
        </w:rPr>
        <w:t>ulterioare</w:t>
      </w:r>
      <w:proofErr w:type="spellEnd"/>
      <w:r>
        <w:rPr>
          <w:rFonts w:ascii="Montserrat Light" w:hAnsi="Montserrat Light"/>
        </w:rPr>
        <w:t>;</w:t>
      </w:r>
    </w:p>
    <w:p w14:paraId="624A4638" w14:textId="58CD26FA" w:rsidR="00CB36C9" w:rsidRPr="00FE16C2" w:rsidRDefault="00CB36C9" w:rsidP="00F71906">
      <w:pPr>
        <w:pStyle w:val="Listparagraf"/>
        <w:numPr>
          <w:ilvl w:val="0"/>
          <w:numId w:val="19"/>
        </w:numPr>
        <w:ind w:left="720" w:hanging="270"/>
        <w:jc w:val="both"/>
        <w:rPr>
          <w:rFonts w:ascii="Montserrat Light" w:hAnsi="Montserrat Light"/>
        </w:rPr>
      </w:pPr>
      <w:r w:rsidRPr="00FE16C2">
        <w:rPr>
          <w:rFonts w:ascii="Montserrat Light" w:hAnsi="Montserrat Light"/>
          <w:iCs/>
          <w:lang w:val="ro-RO" w:eastAsia="ro-RO"/>
        </w:rPr>
        <w:t xml:space="preserve"> </w:t>
      </w:r>
      <w:r w:rsidR="00E041CD" w:rsidRPr="00FE16C2">
        <w:rPr>
          <w:rFonts w:ascii="Montserrat Light" w:hAnsi="Montserrat Light"/>
        </w:rPr>
        <w:t xml:space="preserve">art. 24 </w:t>
      </w:r>
      <w:proofErr w:type="spellStart"/>
      <w:r w:rsidR="00E041CD" w:rsidRPr="00FE16C2">
        <w:rPr>
          <w:rFonts w:ascii="Montserrat Light" w:hAnsi="Montserrat Light"/>
        </w:rPr>
        <w:t>alin</w:t>
      </w:r>
      <w:proofErr w:type="spellEnd"/>
      <w:r w:rsidR="00E041CD" w:rsidRPr="00FE16C2">
        <w:rPr>
          <w:rFonts w:ascii="Montserrat Light" w:hAnsi="Montserrat Light"/>
        </w:rPr>
        <w:t xml:space="preserve">. (1) din </w:t>
      </w:r>
      <w:proofErr w:type="spellStart"/>
      <w:r w:rsidR="00E041CD" w:rsidRPr="00FE16C2">
        <w:rPr>
          <w:rFonts w:ascii="Montserrat Light" w:hAnsi="Montserrat Light"/>
        </w:rPr>
        <w:t>Anexa</w:t>
      </w:r>
      <w:proofErr w:type="spellEnd"/>
      <w:r w:rsidR="00E041CD" w:rsidRPr="00FE16C2">
        <w:rPr>
          <w:rFonts w:ascii="Montserrat Light" w:hAnsi="Montserrat Light"/>
        </w:rPr>
        <w:t xml:space="preserve"> nr. </w:t>
      </w:r>
      <w:proofErr w:type="gramStart"/>
      <w:r w:rsidR="00E041CD" w:rsidRPr="00FE16C2">
        <w:rPr>
          <w:rFonts w:ascii="Montserrat Light" w:hAnsi="Montserrat Light"/>
        </w:rPr>
        <w:t>3  la</w:t>
      </w:r>
      <w:proofErr w:type="gramEnd"/>
      <w:r w:rsidR="00E041CD" w:rsidRPr="00FE16C2">
        <w:rPr>
          <w:rFonts w:ascii="Montserrat Light" w:hAnsi="Montserrat Light"/>
        </w:rPr>
        <w:t xml:space="preserve"> </w:t>
      </w:r>
      <w:proofErr w:type="spellStart"/>
      <w:r w:rsidR="00E041CD" w:rsidRPr="00FE16C2">
        <w:rPr>
          <w:rFonts w:ascii="Montserrat Light" w:hAnsi="Montserrat Light"/>
        </w:rPr>
        <w:t>Hotărârea</w:t>
      </w:r>
      <w:proofErr w:type="spellEnd"/>
      <w:r w:rsidR="00E041CD" w:rsidRPr="00FE16C2">
        <w:rPr>
          <w:rFonts w:ascii="Montserrat Light" w:hAnsi="Montserrat Light"/>
        </w:rPr>
        <w:t xml:space="preserve"> </w:t>
      </w:r>
      <w:proofErr w:type="spellStart"/>
      <w:r w:rsidR="00E041CD" w:rsidRPr="00FE16C2">
        <w:rPr>
          <w:rFonts w:ascii="Montserrat Light" w:hAnsi="Montserrat Light"/>
        </w:rPr>
        <w:t>Consiliului</w:t>
      </w:r>
      <w:proofErr w:type="spellEnd"/>
      <w:r w:rsidR="00E041CD" w:rsidRPr="00FE16C2">
        <w:rPr>
          <w:rFonts w:ascii="Montserrat Light" w:hAnsi="Montserrat Light"/>
        </w:rPr>
        <w:t xml:space="preserve"> </w:t>
      </w:r>
      <w:proofErr w:type="spellStart"/>
      <w:r w:rsidR="00E041CD" w:rsidRPr="00FE16C2">
        <w:rPr>
          <w:rFonts w:ascii="Montserrat Light" w:hAnsi="Montserrat Light"/>
        </w:rPr>
        <w:t>Județean</w:t>
      </w:r>
      <w:proofErr w:type="spellEnd"/>
      <w:r w:rsidR="00E041CD" w:rsidRPr="00FE16C2">
        <w:rPr>
          <w:rFonts w:ascii="Montserrat Light" w:hAnsi="Montserrat Light"/>
        </w:rPr>
        <w:t xml:space="preserve"> Cluj nr. 120/2025 </w:t>
      </w:r>
      <w:proofErr w:type="spellStart"/>
      <w:proofErr w:type="gramStart"/>
      <w:r w:rsidR="00FE16C2" w:rsidRPr="00FE16C2">
        <w:rPr>
          <w:rFonts w:ascii="Montserrat Light" w:hAnsi="Montserrat Light"/>
        </w:rPr>
        <w:t>privind</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reorganizarea</w:t>
      </w:r>
      <w:proofErr w:type="spellEnd"/>
      <w:proofErr w:type="gramEnd"/>
      <w:r w:rsidR="00FE16C2" w:rsidRPr="00FE16C2">
        <w:rPr>
          <w:rFonts w:ascii="Montserrat Light" w:hAnsi="Montserrat Light"/>
        </w:rPr>
        <w:t xml:space="preserve"> </w:t>
      </w:r>
      <w:proofErr w:type="spellStart"/>
      <w:r w:rsidR="00FE16C2" w:rsidRPr="00FE16C2">
        <w:rPr>
          <w:rFonts w:ascii="Montserrat Light" w:hAnsi="Montserrat Light"/>
        </w:rPr>
        <w:t>Centrului</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Judeţean</w:t>
      </w:r>
      <w:proofErr w:type="spellEnd"/>
      <w:r w:rsidR="00FE16C2" w:rsidRPr="00FE16C2">
        <w:rPr>
          <w:rFonts w:ascii="Montserrat Light" w:hAnsi="Montserrat Light"/>
        </w:rPr>
        <w:t xml:space="preserve"> pentru Conservarea </w:t>
      </w:r>
      <w:proofErr w:type="spellStart"/>
      <w:r w:rsidR="00FE16C2" w:rsidRPr="00FE16C2">
        <w:rPr>
          <w:rFonts w:ascii="Montserrat Light" w:hAnsi="Montserrat Light"/>
        </w:rPr>
        <w:t>şi</w:t>
      </w:r>
      <w:proofErr w:type="spellEnd"/>
      <w:r w:rsidR="00FE16C2" w:rsidRPr="00FE16C2">
        <w:rPr>
          <w:rFonts w:ascii="Montserrat Light" w:hAnsi="Montserrat Light"/>
        </w:rPr>
        <w:t xml:space="preserve"> Promovarea Culturii </w:t>
      </w:r>
      <w:proofErr w:type="spellStart"/>
      <w:r w:rsidR="00FE16C2" w:rsidRPr="00FE16C2">
        <w:rPr>
          <w:rFonts w:ascii="Montserrat Light" w:hAnsi="Montserrat Light"/>
        </w:rPr>
        <w:t>Tradiţionale</w:t>
      </w:r>
      <w:proofErr w:type="spellEnd"/>
      <w:r w:rsidR="00FE16C2" w:rsidRPr="00FE16C2">
        <w:rPr>
          <w:rFonts w:ascii="Montserrat Light" w:hAnsi="Montserrat Light"/>
        </w:rPr>
        <w:t xml:space="preserve"> Cluj </w:t>
      </w:r>
      <w:proofErr w:type="spellStart"/>
      <w:r w:rsidR="00FE16C2" w:rsidRPr="00FE16C2">
        <w:rPr>
          <w:rFonts w:ascii="Montserrat Light" w:hAnsi="Montserrat Light"/>
        </w:rPr>
        <w:t>prin</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transformare</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în</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instituție</w:t>
      </w:r>
      <w:proofErr w:type="spellEnd"/>
      <w:r w:rsidR="00FE16C2" w:rsidRPr="00FE16C2">
        <w:rPr>
          <w:rFonts w:ascii="Montserrat Light" w:hAnsi="Montserrat Light"/>
        </w:rPr>
        <w:t xml:space="preserve"> de </w:t>
      </w:r>
      <w:proofErr w:type="spellStart"/>
      <w:r w:rsidR="00FE16C2" w:rsidRPr="00FE16C2">
        <w:rPr>
          <w:rFonts w:ascii="Montserrat Light" w:hAnsi="Montserrat Light"/>
        </w:rPr>
        <w:t>spectacole</w:t>
      </w:r>
      <w:proofErr w:type="spellEnd"/>
      <w:r w:rsidR="00FE16C2" w:rsidRPr="00FE16C2">
        <w:rPr>
          <w:rFonts w:ascii="Montserrat Light" w:hAnsi="Montserrat Light"/>
        </w:rPr>
        <w:t>;</w:t>
      </w:r>
    </w:p>
    <w:p w14:paraId="7ADC2794" w14:textId="1618970F" w:rsidR="0016572C" w:rsidRPr="00936E47" w:rsidRDefault="0016572C" w:rsidP="00936E47">
      <w:pPr>
        <w:jc w:val="both"/>
        <w:rPr>
          <w:rFonts w:ascii="Montserrat Light" w:hAnsi="Montserrat Light"/>
          <w:b/>
          <w:bCs/>
          <w:lang w:val="ro-RO" w:eastAsia="ro-RO"/>
        </w:rPr>
      </w:pPr>
      <w:r w:rsidRPr="00936E47">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40B0FCC5" w14:textId="0BBE579A" w:rsidR="0044032B" w:rsidRPr="00936E47" w:rsidRDefault="0016572C" w:rsidP="00936E47">
      <w:pPr>
        <w:tabs>
          <w:tab w:val="center" w:pos="4898"/>
          <w:tab w:val="left" w:pos="6874"/>
        </w:tabs>
        <w:spacing w:before="240"/>
        <w:ind w:firstLine="709"/>
        <w:rPr>
          <w:rFonts w:ascii="Montserrat Light" w:hAnsi="Montserrat Light"/>
          <w:b/>
          <w:bCs/>
          <w:lang w:val="ro-RO" w:eastAsia="ro-RO"/>
        </w:rPr>
      </w:pPr>
      <w:r w:rsidRPr="00936E47">
        <w:rPr>
          <w:rFonts w:ascii="Montserrat Light" w:hAnsi="Montserrat Light"/>
          <w:b/>
          <w:bCs/>
          <w:lang w:val="ro-RO" w:eastAsia="ro-RO"/>
        </w:rPr>
        <w:t xml:space="preserve">                                                      </w:t>
      </w:r>
      <w:proofErr w:type="spellStart"/>
      <w:r w:rsidRPr="00936E47">
        <w:rPr>
          <w:rFonts w:ascii="Montserrat Light" w:hAnsi="Montserrat Light"/>
          <w:b/>
          <w:bCs/>
          <w:lang w:val="ro-RO" w:eastAsia="ro-RO"/>
        </w:rPr>
        <w:t>hotărăşte</w:t>
      </w:r>
      <w:proofErr w:type="spellEnd"/>
      <w:r w:rsidRPr="00936E47">
        <w:rPr>
          <w:rFonts w:ascii="Montserrat Light" w:hAnsi="Montserrat Light"/>
          <w:b/>
          <w:bCs/>
          <w:lang w:val="ro-RO" w:eastAsia="ro-RO"/>
        </w:rPr>
        <w:t>:</w:t>
      </w:r>
    </w:p>
    <w:p w14:paraId="0210E774" w14:textId="77777777" w:rsidR="0028546A" w:rsidRPr="00936E47" w:rsidRDefault="0028546A" w:rsidP="00936E47">
      <w:pPr>
        <w:tabs>
          <w:tab w:val="center" w:pos="4898"/>
          <w:tab w:val="left" w:pos="6874"/>
        </w:tabs>
        <w:ind w:firstLine="709"/>
        <w:jc w:val="center"/>
        <w:rPr>
          <w:rFonts w:ascii="Montserrat Light" w:hAnsi="Montserrat Light"/>
          <w:b/>
          <w:bCs/>
          <w:lang w:val="ro-RO" w:eastAsia="ro-RO"/>
        </w:rPr>
      </w:pPr>
    </w:p>
    <w:p w14:paraId="2516A85E" w14:textId="4F5E02A9" w:rsidR="00146F7E" w:rsidRDefault="00146F7E" w:rsidP="00936E47">
      <w:pPr>
        <w:jc w:val="both"/>
        <w:rPr>
          <w:rFonts w:ascii="Montserrat Light" w:hAnsi="Montserrat Light" w:cs="Cambria"/>
          <w:bCs/>
          <w:lang w:val="it-IT"/>
        </w:rPr>
      </w:pPr>
      <w:r w:rsidRPr="00936E47">
        <w:rPr>
          <w:rFonts w:ascii="Montserrat Light" w:hAnsi="Montserrat Light" w:cs="Cambria"/>
          <w:b/>
          <w:lang w:val="it-IT"/>
        </w:rPr>
        <w:t>Art. I</w:t>
      </w:r>
      <w:r w:rsidRPr="00936E47">
        <w:rPr>
          <w:rFonts w:ascii="Montserrat Light" w:hAnsi="Montserrat Light" w:cs="Cambria"/>
          <w:bCs/>
          <w:lang w:val="it-IT"/>
        </w:rPr>
        <w:t xml:space="preserve">. </w:t>
      </w:r>
      <w:r w:rsidR="00345C83" w:rsidRPr="00936E47">
        <w:rPr>
          <w:rFonts w:ascii="Montserrat Light" w:hAnsi="Montserrat Light" w:cs="Cambria"/>
          <w:bCs/>
          <w:lang w:val="it-IT"/>
        </w:rPr>
        <w:t xml:space="preserve"> </w:t>
      </w:r>
      <w:bookmarkStart w:id="5" w:name="_Hlk145659322"/>
      <w:bookmarkStart w:id="6" w:name="_Hlk145241677"/>
      <w:r w:rsidR="00345C83" w:rsidRPr="00936E47">
        <w:rPr>
          <w:rFonts w:ascii="Montserrat Light" w:hAnsi="Montserrat Light" w:cs="Cambria"/>
          <w:bCs/>
          <w:lang w:val="it-IT"/>
        </w:rPr>
        <w:t>S</w:t>
      </w:r>
      <w:r w:rsidRPr="00936E47">
        <w:rPr>
          <w:rFonts w:ascii="Montserrat Light" w:hAnsi="Montserrat Light" w:cs="Cambria"/>
          <w:bCs/>
          <w:lang w:val="it-IT"/>
        </w:rPr>
        <w:t xml:space="preserve">e </w:t>
      </w:r>
      <w:r w:rsidR="00442D0A">
        <w:rPr>
          <w:rFonts w:ascii="Montserrat Light" w:hAnsi="Montserrat Light" w:cs="Cambria"/>
          <w:bCs/>
          <w:lang w:val="it-IT"/>
        </w:rPr>
        <w:t>revoc</w:t>
      </w:r>
      <w:r w:rsidR="004A5747">
        <w:rPr>
          <w:rFonts w:ascii="Montserrat Light" w:hAnsi="Montserrat Light" w:cs="Cambria"/>
          <w:bCs/>
          <w:lang w:val="it-IT"/>
        </w:rPr>
        <w:t>ă</w:t>
      </w:r>
      <w:r w:rsidR="00442D0A">
        <w:rPr>
          <w:rFonts w:ascii="Montserrat Light" w:hAnsi="Montserrat Light" w:cs="Cambria"/>
          <w:bCs/>
          <w:lang w:val="it-IT"/>
        </w:rPr>
        <w:t xml:space="preserve"> contrac</w:t>
      </w:r>
      <w:r w:rsidR="00F501B9">
        <w:rPr>
          <w:rFonts w:ascii="Montserrat Light" w:hAnsi="Montserrat Light" w:cs="Cambria"/>
          <w:bCs/>
          <w:lang w:val="it-IT"/>
        </w:rPr>
        <w:t>tul</w:t>
      </w:r>
      <w:r w:rsidR="00442D0A">
        <w:rPr>
          <w:rFonts w:ascii="Montserrat Light" w:hAnsi="Montserrat Light" w:cs="Cambria"/>
          <w:bCs/>
          <w:lang w:val="it-IT"/>
        </w:rPr>
        <w:t xml:space="preserve"> </w:t>
      </w:r>
      <w:r w:rsidR="00ED415E" w:rsidRPr="00936E47">
        <w:rPr>
          <w:rFonts w:ascii="Montserrat Light" w:hAnsi="Montserrat Light" w:cs="Cambria"/>
          <w:bCs/>
          <w:lang w:val="it-IT"/>
        </w:rPr>
        <w:t xml:space="preserve">de mandat </w:t>
      </w:r>
      <w:bookmarkEnd w:id="5"/>
      <w:r w:rsidR="00ED415E" w:rsidRPr="00936E47">
        <w:rPr>
          <w:rFonts w:ascii="Montserrat Light" w:hAnsi="Montserrat Light" w:cs="Cambria"/>
          <w:bCs/>
          <w:lang w:val="it-IT"/>
        </w:rPr>
        <w:t xml:space="preserve">nr. </w:t>
      </w:r>
      <w:r w:rsidR="00FE16C2" w:rsidRPr="00FE16C2">
        <w:rPr>
          <w:rFonts w:ascii="Montserrat Light" w:hAnsi="Montserrat Light" w:cs="Cambria"/>
          <w:bCs/>
          <w:lang w:val="it-IT"/>
        </w:rPr>
        <w:t>49820/04.12.2024</w:t>
      </w:r>
      <w:r w:rsidR="00FE16C2">
        <w:rPr>
          <w:rFonts w:ascii="Montserrat Light" w:hAnsi="Montserrat Light" w:cs="Cambria"/>
          <w:bCs/>
          <w:lang w:val="it-IT"/>
        </w:rPr>
        <w:t xml:space="preserve"> </w:t>
      </w:r>
      <w:r w:rsidR="00ED415E" w:rsidRPr="00936E47">
        <w:rPr>
          <w:rFonts w:ascii="Montserrat Light" w:hAnsi="Montserrat Light" w:cs="Cambria"/>
          <w:bCs/>
          <w:lang w:val="it-IT"/>
        </w:rPr>
        <w:t xml:space="preserve">încheiat cu </w:t>
      </w:r>
      <w:r w:rsidR="00FE16C2" w:rsidRPr="00FE16C2">
        <w:rPr>
          <w:rFonts w:ascii="Montserrat Light" w:hAnsi="Montserrat Light" w:cs="Cambria"/>
          <w:bCs/>
          <w:lang w:val="it-IT"/>
        </w:rPr>
        <w:t>Moldovan Ramona-Ioana</w:t>
      </w:r>
      <w:r w:rsidR="00981786" w:rsidRPr="00936E47">
        <w:rPr>
          <w:rFonts w:ascii="Montserrat Light" w:hAnsi="Montserrat Light" w:cs="Cambria"/>
          <w:bCs/>
          <w:lang w:val="it-IT"/>
        </w:rPr>
        <w:t xml:space="preserve"> </w:t>
      </w:r>
      <w:r w:rsidR="00ED415E" w:rsidRPr="00936E47">
        <w:rPr>
          <w:rFonts w:ascii="Montserrat Light" w:hAnsi="Montserrat Light" w:cs="Cambria"/>
          <w:bCs/>
          <w:lang w:val="it-IT"/>
        </w:rPr>
        <w:t xml:space="preserve">în calitate de reprezentant al Consiliului Județean Cluj în Consiliul </w:t>
      </w:r>
      <w:r w:rsidR="00F95ED3">
        <w:rPr>
          <w:rFonts w:ascii="Montserrat Light" w:hAnsi="Montserrat Light" w:cs="Cambria"/>
          <w:bCs/>
          <w:lang w:val="it-IT"/>
        </w:rPr>
        <w:t>administrativ</w:t>
      </w:r>
      <w:r w:rsidR="00ED415E" w:rsidRPr="00936E47">
        <w:rPr>
          <w:rFonts w:ascii="Montserrat Light" w:hAnsi="Montserrat Light" w:cs="Cambria"/>
          <w:bCs/>
          <w:lang w:val="it-IT"/>
        </w:rPr>
        <w:t xml:space="preserve"> al</w:t>
      </w:r>
      <w:bookmarkEnd w:id="6"/>
      <w:r w:rsidRPr="00936E47">
        <w:rPr>
          <w:rFonts w:ascii="Montserrat Light" w:hAnsi="Montserrat Light" w:cs="Cambria"/>
          <w:bCs/>
          <w:lang w:val="it-IT"/>
        </w:rPr>
        <w:t xml:space="preserve"> </w:t>
      </w:r>
      <w:bookmarkStart w:id="7" w:name="_Hlk145608563"/>
      <w:r w:rsidR="00FE16C2" w:rsidRPr="00FE16C2">
        <w:rPr>
          <w:rFonts w:ascii="Montserrat Light" w:hAnsi="Montserrat Light" w:cs="Cambria"/>
          <w:bCs/>
          <w:lang w:val="it-IT"/>
        </w:rPr>
        <w:t>Centrului Judeţean pentru Conservarea şi Promovarea Culturii Tradiţionale Cluj</w:t>
      </w:r>
      <w:r w:rsidR="00F501B9">
        <w:rPr>
          <w:rFonts w:ascii="Montserrat Light" w:hAnsi="Montserrat Light" w:cs="Cambria"/>
          <w:bCs/>
          <w:lang w:val="it-IT"/>
        </w:rPr>
        <w:t>.</w:t>
      </w:r>
    </w:p>
    <w:p w14:paraId="6FDC5183" w14:textId="77777777" w:rsidR="004A5747" w:rsidRPr="00936E47" w:rsidRDefault="004A5747" w:rsidP="00936E47">
      <w:pPr>
        <w:jc w:val="both"/>
        <w:rPr>
          <w:rFonts w:ascii="Montserrat Light" w:hAnsi="Montserrat Light" w:cs="Cambria"/>
          <w:bCs/>
          <w:lang w:val="it-IT"/>
        </w:rPr>
      </w:pPr>
    </w:p>
    <w:bookmarkEnd w:id="7"/>
    <w:p w14:paraId="51E421F6" w14:textId="1D0F3861" w:rsidR="004C6DB8" w:rsidRPr="00936E47" w:rsidRDefault="006726DE" w:rsidP="00936E47">
      <w:pPr>
        <w:jc w:val="both"/>
        <w:rPr>
          <w:rFonts w:ascii="Montserrat Light" w:hAnsi="Montserrat Light" w:cs="Cambria"/>
          <w:bCs/>
          <w:lang w:val="it-IT"/>
        </w:rPr>
      </w:pPr>
      <w:r w:rsidRPr="00936E47">
        <w:rPr>
          <w:rFonts w:ascii="Montserrat Light" w:hAnsi="Montserrat Light" w:cs="Cambria"/>
          <w:b/>
          <w:lang w:val="it-IT"/>
        </w:rPr>
        <w:t>ART.II</w:t>
      </w:r>
      <w:r w:rsidRPr="00936E47">
        <w:rPr>
          <w:rFonts w:ascii="Montserrat Light" w:hAnsi="Montserrat Light" w:cs="Cambria"/>
          <w:bCs/>
          <w:lang w:val="it-IT"/>
        </w:rPr>
        <w:t>.</w:t>
      </w:r>
      <w:r w:rsidR="00F010F2" w:rsidRPr="00936E47">
        <w:rPr>
          <w:rFonts w:ascii="Montserrat Light" w:hAnsi="Montserrat Light" w:cs="Cambria"/>
          <w:bCs/>
          <w:lang w:val="it-IT"/>
        </w:rPr>
        <w:t xml:space="preserve"> </w:t>
      </w:r>
      <w:bookmarkStart w:id="8" w:name="_Hlk206592183"/>
      <w:r w:rsidRPr="00936E47">
        <w:rPr>
          <w:rFonts w:ascii="Montserrat Light" w:hAnsi="Montserrat Light" w:cs="Cambria"/>
          <w:bCs/>
          <w:lang w:val="it-IT"/>
        </w:rPr>
        <w:t xml:space="preserve">Hotărârea Consiliului Județean Cluj nr. </w:t>
      </w:r>
      <w:r w:rsidR="00FE16C2">
        <w:rPr>
          <w:rFonts w:ascii="Montserrat Light" w:hAnsi="Montserrat Light" w:cs="Cambria"/>
          <w:bCs/>
          <w:lang w:val="it-IT"/>
        </w:rPr>
        <w:t>236/2024</w:t>
      </w:r>
      <w:r w:rsidRPr="00936E47">
        <w:rPr>
          <w:rFonts w:ascii="Montserrat Light" w:hAnsi="Montserrat Light" w:cs="Cambria"/>
          <w:bCs/>
          <w:lang w:val="it-IT"/>
        </w:rPr>
        <w:t xml:space="preserve"> </w:t>
      </w:r>
      <w:bookmarkEnd w:id="8"/>
      <w:r w:rsidR="00FE16C2" w:rsidRPr="00FE16C2">
        <w:rPr>
          <w:rFonts w:ascii="Montserrat Light" w:hAnsi="Montserrat Light" w:cs="Cambria"/>
          <w:bCs/>
          <w:lang w:val="it-IT"/>
        </w:rPr>
        <w:t>privind desemnarea reprezentanţilor Consiliului Judeţean Cluj în consiliile de administraţie/administrative ale instituţiilor de cultură din subordinea Consiliului Judeţean Cluj</w:t>
      </w:r>
      <w:r w:rsidR="00345C83" w:rsidRPr="00936E47">
        <w:rPr>
          <w:rFonts w:ascii="Montserrat Light" w:hAnsi="Montserrat Light" w:cs="Cambria"/>
          <w:bCs/>
          <w:lang w:val="it-IT"/>
        </w:rPr>
        <w:t xml:space="preserve">, </w:t>
      </w:r>
      <w:r w:rsidRPr="00936E47">
        <w:rPr>
          <w:rFonts w:ascii="Montserrat Light" w:hAnsi="Montserrat Light" w:cs="Cambria"/>
          <w:bCs/>
          <w:lang w:val="it-IT"/>
        </w:rPr>
        <w:t xml:space="preserve"> se modifică după cum urmează:</w:t>
      </w:r>
    </w:p>
    <w:p w14:paraId="4ADB8D31" w14:textId="4E2CCAF7" w:rsidR="00CA6F7F" w:rsidRPr="00936E47" w:rsidRDefault="00CA6F7F" w:rsidP="00936E47">
      <w:pPr>
        <w:ind w:firstLine="720"/>
        <w:jc w:val="both"/>
        <w:rPr>
          <w:rFonts w:ascii="Montserrat Light" w:hAnsi="Montserrat Light" w:cs="Cambria"/>
          <w:b/>
          <w:lang w:val="it-IT"/>
        </w:rPr>
      </w:pPr>
      <w:r w:rsidRPr="00936E47">
        <w:rPr>
          <w:rFonts w:ascii="Montserrat Light" w:hAnsi="Montserrat Light" w:cs="Cambria"/>
          <w:bCs/>
          <w:lang w:val="it-IT"/>
        </w:rPr>
        <w:t xml:space="preserve">1. Articolul </w:t>
      </w:r>
      <w:r w:rsidR="00FE16C2">
        <w:rPr>
          <w:rFonts w:ascii="Montserrat Light" w:hAnsi="Montserrat Light" w:cs="Cambria"/>
          <w:bCs/>
          <w:lang w:val="it-IT"/>
        </w:rPr>
        <w:t>10</w:t>
      </w:r>
      <w:r w:rsidRPr="00936E47">
        <w:rPr>
          <w:rFonts w:ascii="Montserrat Light" w:hAnsi="Montserrat Light" w:cs="Cambria"/>
          <w:bCs/>
          <w:lang w:val="it-IT"/>
        </w:rPr>
        <w:t xml:space="preserve"> se </w:t>
      </w:r>
      <w:bookmarkStart w:id="9" w:name="_Hlk145502253"/>
      <w:r w:rsidRPr="00936E47">
        <w:rPr>
          <w:rFonts w:ascii="Montserrat Light" w:hAnsi="Montserrat Light" w:cs="Cambria"/>
          <w:bCs/>
          <w:lang w:val="it-IT"/>
        </w:rPr>
        <w:t>modifică și are următorul conținut:</w:t>
      </w:r>
      <w:bookmarkEnd w:id="9"/>
    </w:p>
    <w:p w14:paraId="4BC4AAAA" w14:textId="35251530" w:rsidR="00FE16C2" w:rsidRDefault="00FE16C2" w:rsidP="00FE16C2">
      <w:pPr>
        <w:jc w:val="both"/>
        <w:rPr>
          <w:rFonts w:ascii="Montserrat Light" w:hAnsi="Montserrat Light" w:cs="Cambria"/>
          <w:bCs/>
          <w:lang w:val="ro-RO"/>
        </w:rPr>
      </w:pPr>
      <w:bookmarkStart w:id="10" w:name="_Hlk145242379"/>
      <w:bookmarkStart w:id="11" w:name="_Hlk145502643"/>
      <w:r w:rsidRPr="00FE16C2">
        <w:rPr>
          <w:rFonts w:ascii="Montserrat Light" w:hAnsi="Montserrat Light" w:cs="Cambria"/>
          <w:bCs/>
          <w:lang w:val="ro-RO"/>
        </w:rPr>
        <w:t xml:space="preserve">Art. 10. Se desemnează în calitate de reprezentant al Consiliului </w:t>
      </w:r>
      <w:proofErr w:type="spellStart"/>
      <w:r w:rsidRPr="00FE16C2">
        <w:rPr>
          <w:rFonts w:ascii="Montserrat Light" w:hAnsi="Montserrat Light" w:cs="Cambria"/>
          <w:bCs/>
          <w:lang w:val="ro-RO"/>
        </w:rPr>
        <w:t>Judeţean</w:t>
      </w:r>
      <w:proofErr w:type="spellEnd"/>
      <w:r w:rsidRPr="00FE16C2">
        <w:rPr>
          <w:rFonts w:ascii="Montserrat Light" w:hAnsi="Montserrat Light" w:cs="Cambria"/>
          <w:bCs/>
          <w:lang w:val="ro-RO"/>
        </w:rPr>
        <w:t xml:space="preserve"> Cluj în Consiliul administrativ al </w:t>
      </w:r>
      <w:bookmarkStart w:id="12" w:name="_Hlk206499018"/>
      <w:r w:rsidRPr="00FE16C2">
        <w:rPr>
          <w:rFonts w:ascii="Montserrat Light" w:hAnsi="Montserrat Light" w:cs="Cambria"/>
          <w:bCs/>
          <w:lang w:val="ro-RO"/>
        </w:rPr>
        <w:t>Centrul</w:t>
      </w:r>
      <w:r>
        <w:rPr>
          <w:rFonts w:ascii="Montserrat Light" w:hAnsi="Montserrat Light" w:cs="Cambria"/>
          <w:bCs/>
          <w:lang w:val="ro-RO"/>
        </w:rPr>
        <w:t>ui</w:t>
      </w:r>
      <w:r w:rsidRPr="00FE16C2">
        <w:rPr>
          <w:rFonts w:ascii="Montserrat Light" w:hAnsi="Montserrat Light" w:cs="Cambria"/>
          <w:bCs/>
          <w:lang w:val="ro-RO"/>
        </w:rPr>
        <w:t xml:space="preserve"> de Cultură și Artă „Tradiții Clujene”</w:t>
      </w:r>
      <w:bookmarkEnd w:id="12"/>
      <w:r>
        <w:rPr>
          <w:rFonts w:ascii="Montserrat Light" w:hAnsi="Montserrat Light" w:cs="Cambria"/>
          <w:bCs/>
          <w:lang w:val="ro-RO"/>
        </w:rPr>
        <w:t xml:space="preserve"> </w:t>
      </w:r>
      <w:r w:rsidRPr="00FE16C2">
        <w:rPr>
          <w:rFonts w:ascii="Montserrat Light" w:hAnsi="Montserrat Light" w:cs="Cambria"/>
          <w:bCs/>
          <w:lang w:val="ro-RO"/>
        </w:rPr>
        <w:t xml:space="preserve">doamna </w:t>
      </w:r>
      <w:bookmarkStart w:id="13" w:name="_Hlk206499060"/>
      <w:r w:rsidRPr="00E30402">
        <w:rPr>
          <w:rFonts w:ascii="Montserrat Light" w:hAnsi="Montserrat Light" w:cs="Cambria"/>
          <w:bCs/>
          <w:lang w:val="ro-RO"/>
        </w:rPr>
        <w:t>Moldovan Ramona-Ioana</w:t>
      </w:r>
      <w:bookmarkEnd w:id="13"/>
      <w:r w:rsidRPr="00E30402">
        <w:rPr>
          <w:rFonts w:ascii="Montserrat Light" w:hAnsi="Montserrat Light" w:cs="Cambria"/>
          <w:bCs/>
          <w:lang w:val="ro-RO"/>
        </w:rPr>
        <w:t>.</w:t>
      </w:r>
    </w:p>
    <w:p w14:paraId="486FF044" w14:textId="77777777" w:rsidR="004A5747" w:rsidRDefault="004A5747" w:rsidP="00FE16C2">
      <w:pPr>
        <w:jc w:val="both"/>
        <w:rPr>
          <w:rFonts w:ascii="Montserrat Light" w:hAnsi="Montserrat Light" w:cs="Cambria"/>
          <w:bCs/>
          <w:lang w:val="ro-RO"/>
        </w:rPr>
      </w:pPr>
    </w:p>
    <w:p w14:paraId="5E7E3318" w14:textId="6498E8E1" w:rsidR="005B220F" w:rsidRPr="00E30402" w:rsidRDefault="005B220F" w:rsidP="00FE16C2">
      <w:pPr>
        <w:jc w:val="both"/>
        <w:rPr>
          <w:rFonts w:ascii="Montserrat Light" w:hAnsi="Montserrat Light" w:cs="Cambria"/>
          <w:bCs/>
          <w:lang w:val="ro-RO"/>
        </w:rPr>
      </w:pPr>
      <w:r w:rsidRPr="004A5747">
        <w:rPr>
          <w:rFonts w:ascii="Montserrat Light" w:hAnsi="Montserrat Light" w:cs="Cambria"/>
          <w:b/>
          <w:lang w:val="ro-RO"/>
        </w:rPr>
        <w:t>Art. III</w:t>
      </w:r>
      <w:r>
        <w:rPr>
          <w:rFonts w:ascii="Montserrat Light" w:hAnsi="Montserrat Light" w:cs="Cambria"/>
          <w:bCs/>
          <w:lang w:val="ro-RO"/>
        </w:rPr>
        <w:t xml:space="preserve">. Doamna </w:t>
      </w:r>
      <w:r w:rsidRPr="005B220F">
        <w:rPr>
          <w:rFonts w:ascii="Montserrat Light" w:hAnsi="Montserrat Light" w:cs="Cambria"/>
          <w:bCs/>
          <w:lang w:val="ro-RO"/>
        </w:rPr>
        <w:t>Moldovan Ramona-Ioana</w:t>
      </w:r>
      <w:r>
        <w:rPr>
          <w:rFonts w:ascii="Montserrat Light" w:hAnsi="Montserrat Light" w:cs="Cambria"/>
          <w:bCs/>
          <w:lang w:val="ro-RO"/>
        </w:rPr>
        <w:t xml:space="preserve"> încheie cu Consiliul Județean Cluj contract de mandat conform modelului cadru prevăzut în art. 12 alin. (1) din </w:t>
      </w:r>
      <w:r w:rsidRPr="005B220F">
        <w:rPr>
          <w:rFonts w:ascii="Montserrat Light" w:hAnsi="Montserrat Light" w:cs="Cambria"/>
          <w:bCs/>
          <w:lang w:val="ro-RO"/>
        </w:rPr>
        <w:t>Hotărârea Consiliului Județean Cluj nr. 236/2024</w:t>
      </w:r>
      <w:r>
        <w:rPr>
          <w:rFonts w:ascii="Montserrat Light" w:hAnsi="Montserrat Light" w:cs="Cambria"/>
          <w:bCs/>
          <w:lang w:val="ro-RO"/>
        </w:rPr>
        <w:t>.</w:t>
      </w:r>
    </w:p>
    <w:p w14:paraId="2DD47A2D" w14:textId="77777777" w:rsidR="00FE16C2" w:rsidRPr="00E30402" w:rsidRDefault="00FE16C2" w:rsidP="00FE16C2">
      <w:pPr>
        <w:jc w:val="both"/>
        <w:rPr>
          <w:rFonts w:ascii="Montserrat Light" w:hAnsi="Montserrat Light" w:cs="Cambria"/>
          <w:bCs/>
          <w:lang w:val="ro-RO"/>
        </w:rPr>
      </w:pPr>
    </w:p>
    <w:bookmarkEnd w:id="10"/>
    <w:bookmarkEnd w:id="11"/>
    <w:p w14:paraId="48CFA21C" w14:textId="3EFF5A81" w:rsidR="004C6DB8" w:rsidRPr="00E30402" w:rsidRDefault="004C6DB8" w:rsidP="00936E47">
      <w:pPr>
        <w:spacing w:after="240"/>
        <w:jc w:val="both"/>
        <w:rPr>
          <w:rFonts w:ascii="Montserrat Light" w:hAnsi="Montserrat Light" w:cs="Cambria"/>
          <w:bCs/>
          <w:lang w:val="ro-RO"/>
        </w:rPr>
      </w:pPr>
      <w:r w:rsidRPr="00E30402">
        <w:rPr>
          <w:rFonts w:ascii="Montserrat Light" w:hAnsi="Montserrat Light" w:cs="Cambria"/>
          <w:b/>
          <w:bCs/>
          <w:lang w:val="ro-RO"/>
        </w:rPr>
        <w:t>Art.</w:t>
      </w:r>
      <w:r w:rsidR="00B164BE" w:rsidRPr="00E30402">
        <w:rPr>
          <w:rFonts w:ascii="Montserrat Light" w:hAnsi="Montserrat Light" w:cs="Cambria"/>
          <w:b/>
          <w:bCs/>
          <w:lang w:val="ro-RO"/>
        </w:rPr>
        <w:t xml:space="preserve"> I</w:t>
      </w:r>
      <w:r w:rsidR="004A5747">
        <w:rPr>
          <w:rFonts w:ascii="Montserrat Light" w:hAnsi="Montserrat Light" w:cs="Cambria"/>
          <w:b/>
          <w:bCs/>
          <w:lang w:val="ro-RO"/>
        </w:rPr>
        <w:t>V</w:t>
      </w:r>
      <w:r w:rsidR="00B164BE" w:rsidRPr="00E30402">
        <w:rPr>
          <w:rFonts w:ascii="Montserrat Light" w:hAnsi="Montserrat Light" w:cs="Cambria"/>
          <w:b/>
          <w:bCs/>
          <w:lang w:val="ro-RO"/>
        </w:rPr>
        <w:t>.</w:t>
      </w:r>
      <w:r w:rsidRPr="00E30402">
        <w:rPr>
          <w:rFonts w:ascii="Montserrat Light" w:hAnsi="Montserrat Light" w:cs="Cambria"/>
          <w:bCs/>
          <w:lang w:val="ro-RO"/>
        </w:rPr>
        <w:t xml:space="preserve"> Cu punerea în aplicare a prevederilor prezentei hotărâri se </w:t>
      </w:r>
      <w:proofErr w:type="spellStart"/>
      <w:r w:rsidRPr="00E30402">
        <w:rPr>
          <w:rFonts w:ascii="Montserrat Light" w:hAnsi="Montserrat Light" w:cs="Cambria"/>
          <w:bCs/>
          <w:lang w:val="ro-RO"/>
        </w:rPr>
        <w:t>încredinţează</w:t>
      </w:r>
      <w:proofErr w:type="spellEnd"/>
      <w:r w:rsidRPr="00E30402">
        <w:rPr>
          <w:rFonts w:ascii="Montserrat Light" w:hAnsi="Montserrat Light" w:cs="Cambria"/>
          <w:bCs/>
          <w:lang w:val="ro-RO"/>
        </w:rPr>
        <w:t xml:space="preserve"> </w:t>
      </w:r>
      <w:proofErr w:type="spellStart"/>
      <w:r w:rsidRPr="00E30402">
        <w:rPr>
          <w:rFonts w:ascii="Montserrat Light" w:hAnsi="Montserrat Light" w:cs="Cambria"/>
          <w:bCs/>
          <w:lang w:val="ro-RO"/>
        </w:rPr>
        <w:t>preşedintele</w:t>
      </w:r>
      <w:proofErr w:type="spellEnd"/>
      <w:r w:rsidRPr="00E30402">
        <w:rPr>
          <w:rFonts w:ascii="Montserrat Light" w:hAnsi="Montserrat Light" w:cs="Cambria"/>
          <w:bCs/>
          <w:lang w:val="ro-RO"/>
        </w:rPr>
        <w:t xml:space="preserve"> Consiliului </w:t>
      </w:r>
      <w:proofErr w:type="spellStart"/>
      <w:r w:rsidRPr="00E30402">
        <w:rPr>
          <w:rFonts w:ascii="Montserrat Light" w:hAnsi="Montserrat Light" w:cs="Cambria"/>
          <w:bCs/>
          <w:lang w:val="ro-RO"/>
        </w:rPr>
        <w:t>Judeţean</w:t>
      </w:r>
      <w:proofErr w:type="spellEnd"/>
      <w:r w:rsidRPr="00E30402">
        <w:rPr>
          <w:rFonts w:ascii="Montserrat Light" w:hAnsi="Montserrat Light" w:cs="Cambria"/>
          <w:bCs/>
          <w:lang w:val="ro-RO"/>
        </w:rPr>
        <w:t xml:space="preserve"> Cluj, prin </w:t>
      </w:r>
      <w:proofErr w:type="spellStart"/>
      <w:r w:rsidRPr="00E30402">
        <w:rPr>
          <w:rFonts w:ascii="Montserrat Light" w:hAnsi="Montserrat Light" w:cs="Cambria"/>
          <w:bCs/>
          <w:lang w:val="ro-RO"/>
        </w:rPr>
        <w:t>Direcţia</w:t>
      </w:r>
      <w:proofErr w:type="spellEnd"/>
      <w:r w:rsidRPr="00E30402">
        <w:rPr>
          <w:rFonts w:ascii="Montserrat Light" w:hAnsi="Montserrat Light" w:cs="Cambria"/>
          <w:bCs/>
          <w:lang w:val="ro-RO"/>
        </w:rPr>
        <w:t xml:space="preserve"> Generală Buget-</w:t>
      </w:r>
      <w:proofErr w:type="spellStart"/>
      <w:r w:rsidRPr="00E30402">
        <w:rPr>
          <w:rFonts w:ascii="Montserrat Light" w:hAnsi="Montserrat Light" w:cs="Cambria"/>
          <w:bCs/>
          <w:lang w:val="ro-RO"/>
        </w:rPr>
        <w:t>Finanţe</w:t>
      </w:r>
      <w:proofErr w:type="spellEnd"/>
      <w:r w:rsidRPr="00E30402">
        <w:rPr>
          <w:rFonts w:ascii="Montserrat Light" w:hAnsi="Montserrat Light" w:cs="Cambria"/>
          <w:bCs/>
          <w:lang w:val="ro-RO"/>
        </w:rPr>
        <w:t>, Resurse Umane</w:t>
      </w:r>
      <w:r w:rsidR="00B25156" w:rsidRPr="00E30402">
        <w:rPr>
          <w:rFonts w:ascii="Montserrat Light" w:hAnsi="Montserrat Light" w:cs="Cambria"/>
          <w:bCs/>
          <w:lang w:val="ro-RO"/>
        </w:rPr>
        <w:t>.</w:t>
      </w:r>
    </w:p>
    <w:p w14:paraId="77C2B0D5" w14:textId="653FDB61" w:rsidR="0027043B" w:rsidRPr="00936E47" w:rsidRDefault="008B63D6" w:rsidP="00FE16C2">
      <w:pPr>
        <w:spacing w:after="240"/>
        <w:jc w:val="both"/>
        <w:rPr>
          <w:rFonts w:ascii="Montserrat Light" w:hAnsi="Montserrat Light"/>
          <w:lang w:val="ro-RO" w:eastAsia="ro-RO"/>
        </w:rPr>
      </w:pPr>
      <w:r w:rsidRPr="00E30402">
        <w:rPr>
          <w:rFonts w:ascii="Montserrat Light" w:hAnsi="Montserrat Light" w:cs="Cambria"/>
          <w:b/>
          <w:bCs/>
          <w:lang w:val="ro-RO"/>
        </w:rPr>
        <w:t xml:space="preserve">Art. </w:t>
      </w:r>
      <w:r w:rsidR="00B164BE" w:rsidRPr="00E30402">
        <w:rPr>
          <w:rFonts w:ascii="Montserrat Light" w:hAnsi="Montserrat Light" w:cs="Cambria"/>
          <w:b/>
          <w:bCs/>
          <w:lang w:val="ro-RO"/>
        </w:rPr>
        <w:t>V</w:t>
      </w:r>
      <w:r w:rsidRPr="00E30402">
        <w:rPr>
          <w:rFonts w:ascii="Montserrat Light" w:hAnsi="Montserrat Light" w:cs="Cambria"/>
          <w:b/>
          <w:bCs/>
          <w:lang w:val="ro-RO"/>
        </w:rPr>
        <w:t>.</w:t>
      </w:r>
      <w:r w:rsidRPr="00E30402">
        <w:rPr>
          <w:rFonts w:ascii="Montserrat Light" w:hAnsi="Montserrat Light" w:cs="Cambria"/>
          <w:bCs/>
          <w:lang w:val="ro-RO"/>
        </w:rPr>
        <w:t xml:space="preserve"> </w:t>
      </w:r>
      <w:proofErr w:type="spellStart"/>
      <w:r w:rsidR="00FE16C2" w:rsidRPr="00E30402">
        <w:rPr>
          <w:rFonts w:ascii="Montserrat Light" w:hAnsi="Montserrat Light"/>
        </w:rPr>
        <w:t>Prezenta</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hotărâre</w:t>
      </w:r>
      <w:proofErr w:type="spellEnd"/>
      <w:r w:rsidR="00FE16C2" w:rsidRPr="00E30402">
        <w:rPr>
          <w:rFonts w:ascii="Montserrat Light" w:hAnsi="Montserrat Light"/>
        </w:rPr>
        <w:t xml:space="preserve"> se </w:t>
      </w:r>
      <w:proofErr w:type="spellStart"/>
      <w:r w:rsidR="00FE16C2" w:rsidRPr="00E30402">
        <w:rPr>
          <w:rFonts w:ascii="Montserrat Light" w:hAnsi="Montserrat Light"/>
        </w:rPr>
        <w:t>comunică</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Direcţiei</w:t>
      </w:r>
      <w:proofErr w:type="spellEnd"/>
      <w:r w:rsidR="00FE16C2" w:rsidRPr="00E30402">
        <w:rPr>
          <w:rFonts w:ascii="Montserrat Light" w:hAnsi="Montserrat Light"/>
        </w:rPr>
        <w:t xml:space="preserve"> Generale </w:t>
      </w:r>
      <w:proofErr w:type="spellStart"/>
      <w:r w:rsidR="00FE16C2" w:rsidRPr="00E30402">
        <w:rPr>
          <w:rFonts w:ascii="Montserrat Light" w:hAnsi="Montserrat Light"/>
        </w:rPr>
        <w:t>Buget-Finanţe</w:t>
      </w:r>
      <w:proofErr w:type="spellEnd"/>
      <w:r w:rsidR="00FE16C2" w:rsidRPr="00E30402">
        <w:rPr>
          <w:rFonts w:ascii="Montserrat Light" w:hAnsi="Montserrat Light"/>
        </w:rPr>
        <w:t xml:space="preserve">, Resurse </w:t>
      </w:r>
      <w:proofErr w:type="spellStart"/>
      <w:r w:rsidR="00FE16C2" w:rsidRPr="00E30402">
        <w:rPr>
          <w:rFonts w:ascii="Montserrat Light" w:hAnsi="Montserrat Light"/>
        </w:rPr>
        <w:t>Umane</w:t>
      </w:r>
      <w:proofErr w:type="spellEnd"/>
      <w:r w:rsidR="00FE16C2" w:rsidRPr="00E30402">
        <w:rPr>
          <w:rFonts w:ascii="Montserrat Light" w:hAnsi="Montserrat Light"/>
        </w:rPr>
        <w:t xml:space="preserve">; </w:t>
      </w:r>
      <w:proofErr w:type="spellStart"/>
      <w:r w:rsidR="00F71906" w:rsidRPr="00E30402">
        <w:rPr>
          <w:rFonts w:ascii="Montserrat Light" w:hAnsi="Montserrat Light"/>
        </w:rPr>
        <w:t>Centrului</w:t>
      </w:r>
      <w:proofErr w:type="spellEnd"/>
      <w:r w:rsidR="00F71906" w:rsidRPr="00E30402">
        <w:rPr>
          <w:rFonts w:ascii="Montserrat Light" w:hAnsi="Montserrat Light"/>
        </w:rPr>
        <w:t xml:space="preserve"> de </w:t>
      </w:r>
      <w:proofErr w:type="spellStart"/>
      <w:r w:rsidR="00F71906" w:rsidRPr="00E30402">
        <w:rPr>
          <w:rFonts w:ascii="Montserrat Light" w:hAnsi="Montserrat Light"/>
        </w:rPr>
        <w:t>Cultură</w:t>
      </w:r>
      <w:proofErr w:type="spellEnd"/>
      <w:r w:rsidR="00F71906" w:rsidRPr="00E30402">
        <w:rPr>
          <w:rFonts w:ascii="Montserrat Light" w:hAnsi="Montserrat Light"/>
        </w:rPr>
        <w:t xml:space="preserve"> </w:t>
      </w:r>
      <w:proofErr w:type="spellStart"/>
      <w:r w:rsidR="00F71906" w:rsidRPr="00E30402">
        <w:rPr>
          <w:rFonts w:ascii="Montserrat Light" w:hAnsi="Montserrat Light"/>
        </w:rPr>
        <w:t>și</w:t>
      </w:r>
      <w:proofErr w:type="spellEnd"/>
      <w:r w:rsidR="00F71906" w:rsidRPr="00E30402">
        <w:rPr>
          <w:rFonts w:ascii="Montserrat Light" w:hAnsi="Montserrat Light"/>
        </w:rPr>
        <w:t xml:space="preserve"> </w:t>
      </w:r>
      <w:proofErr w:type="spellStart"/>
      <w:r w:rsidR="00F71906" w:rsidRPr="00E30402">
        <w:rPr>
          <w:rFonts w:ascii="Montserrat Light" w:hAnsi="Montserrat Light"/>
        </w:rPr>
        <w:t>Artă</w:t>
      </w:r>
      <w:proofErr w:type="spellEnd"/>
      <w:r w:rsidR="00F71906" w:rsidRPr="00E30402">
        <w:rPr>
          <w:rFonts w:ascii="Montserrat Light" w:hAnsi="Montserrat Light"/>
        </w:rPr>
        <w:t xml:space="preserve"> „</w:t>
      </w:r>
      <w:proofErr w:type="spellStart"/>
      <w:r w:rsidR="00F71906" w:rsidRPr="00E30402">
        <w:rPr>
          <w:rFonts w:ascii="Montserrat Light" w:hAnsi="Montserrat Light"/>
        </w:rPr>
        <w:t>Tradiții</w:t>
      </w:r>
      <w:proofErr w:type="spellEnd"/>
      <w:r w:rsidR="00F71906" w:rsidRPr="00E30402">
        <w:rPr>
          <w:rFonts w:ascii="Montserrat Light" w:hAnsi="Montserrat Light"/>
        </w:rPr>
        <w:t xml:space="preserve"> </w:t>
      </w:r>
      <w:proofErr w:type="spellStart"/>
      <w:r w:rsidR="00F71906" w:rsidRPr="00E30402">
        <w:rPr>
          <w:rFonts w:ascii="Montserrat Light" w:hAnsi="Montserrat Light"/>
        </w:rPr>
        <w:t>Clujene</w:t>
      </w:r>
      <w:proofErr w:type="spellEnd"/>
      <w:r w:rsidR="00F71906" w:rsidRPr="00E30402">
        <w:rPr>
          <w:rFonts w:ascii="Montserrat Light" w:hAnsi="Montserrat Light"/>
        </w:rPr>
        <w:t xml:space="preserve">”, </w:t>
      </w:r>
      <w:proofErr w:type="spellStart"/>
      <w:r w:rsidR="00F71906" w:rsidRPr="00E30402">
        <w:rPr>
          <w:rFonts w:ascii="Montserrat Light" w:hAnsi="Montserrat Light"/>
        </w:rPr>
        <w:t>doamnei</w:t>
      </w:r>
      <w:proofErr w:type="spellEnd"/>
      <w:r w:rsidR="00F71906" w:rsidRPr="00E30402">
        <w:rPr>
          <w:rFonts w:ascii="Montserrat Light" w:hAnsi="Montserrat Light"/>
        </w:rPr>
        <w:t xml:space="preserve"> Moldovan Ramona-Ioana</w:t>
      </w:r>
      <w:r w:rsidR="00FE16C2" w:rsidRPr="00E30402">
        <w:rPr>
          <w:rFonts w:ascii="Montserrat Light" w:hAnsi="Montserrat Light"/>
        </w:rPr>
        <w:t xml:space="preserve">, precum </w:t>
      </w:r>
      <w:proofErr w:type="spellStart"/>
      <w:r w:rsidR="00FE16C2" w:rsidRPr="00E30402">
        <w:rPr>
          <w:rFonts w:ascii="Montserrat Light" w:hAnsi="Montserrat Light"/>
        </w:rPr>
        <w:t>şi</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Prefectului</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Judeţului</w:t>
      </w:r>
      <w:proofErr w:type="spellEnd"/>
      <w:r w:rsidR="00FE16C2" w:rsidRPr="00E30402">
        <w:rPr>
          <w:rFonts w:ascii="Montserrat Light" w:hAnsi="Montserrat Light"/>
        </w:rPr>
        <w:t xml:space="preserve"> Cluj, </w:t>
      </w:r>
      <w:proofErr w:type="spellStart"/>
      <w:r w:rsidR="00FE16C2" w:rsidRPr="00E30402">
        <w:rPr>
          <w:rFonts w:ascii="Montserrat Light" w:hAnsi="Montserrat Light"/>
        </w:rPr>
        <w:t>şi</w:t>
      </w:r>
      <w:proofErr w:type="spellEnd"/>
      <w:r w:rsidR="00FE16C2" w:rsidRPr="00E30402">
        <w:rPr>
          <w:rFonts w:ascii="Montserrat Light" w:hAnsi="Montserrat Light"/>
        </w:rPr>
        <w:t xml:space="preserve"> se </w:t>
      </w:r>
      <w:proofErr w:type="spellStart"/>
      <w:r w:rsidR="00FE16C2" w:rsidRPr="00E30402">
        <w:rPr>
          <w:rFonts w:ascii="Montserrat Light" w:hAnsi="Montserrat Light"/>
        </w:rPr>
        <w:t>aduce</w:t>
      </w:r>
      <w:proofErr w:type="spellEnd"/>
      <w:r w:rsidR="00FE16C2" w:rsidRPr="00E30402">
        <w:rPr>
          <w:rFonts w:ascii="Montserrat Light" w:hAnsi="Montserrat Light"/>
        </w:rPr>
        <w:t xml:space="preserve"> la </w:t>
      </w:r>
      <w:proofErr w:type="spellStart"/>
      <w:r w:rsidR="00FE16C2" w:rsidRPr="00E30402">
        <w:rPr>
          <w:rFonts w:ascii="Montserrat Light" w:hAnsi="Montserrat Light"/>
        </w:rPr>
        <w:t>cunoştinţă</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publică</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prin</w:t>
      </w:r>
      <w:proofErr w:type="spellEnd"/>
      <w:r w:rsidR="00FE16C2" w:rsidRPr="00E30402">
        <w:rPr>
          <w:rFonts w:ascii="Montserrat Light" w:hAnsi="Montserrat Light"/>
        </w:rPr>
        <w:t xml:space="preserve"> </w:t>
      </w:r>
      <w:proofErr w:type="spellStart"/>
      <w:r w:rsidR="00FE16C2" w:rsidRPr="00E30402">
        <w:rPr>
          <w:rFonts w:ascii="Montserrat Light" w:hAnsi="Montserrat Light"/>
        </w:rPr>
        <w:t>afișare</w:t>
      </w:r>
      <w:proofErr w:type="spellEnd"/>
      <w:r w:rsidR="00FE16C2" w:rsidRPr="00FE16C2">
        <w:rPr>
          <w:rFonts w:ascii="Montserrat Light" w:hAnsi="Montserrat Light"/>
        </w:rPr>
        <w:t xml:space="preserve"> la </w:t>
      </w:r>
      <w:proofErr w:type="spellStart"/>
      <w:r w:rsidR="00FE16C2" w:rsidRPr="00FE16C2">
        <w:rPr>
          <w:rFonts w:ascii="Montserrat Light" w:hAnsi="Montserrat Light"/>
        </w:rPr>
        <w:t>sediul</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Consiliului</w:t>
      </w:r>
      <w:proofErr w:type="spellEnd"/>
      <w:r w:rsidR="00FE16C2" w:rsidRPr="00FE16C2">
        <w:rPr>
          <w:rFonts w:ascii="Montserrat Light" w:hAnsi="Montserrat Light"/>
        </w:rPr>
        <w:t xml:space="preserve"> </w:t>
      </w:r>
      <w:proofErr w:type="spellStart"/>
      <w:r w:rsidR="00FE16C2" w:rsidRPr="00FE16C2">
        <w:rPr>
          <w:rFonts w:ascii="Montserrat Light" w:hAnsi="Montserrat Light"/>
        </w:rPr>
        <w:t>Județean</w:t>
      </w:r>
      <w:proofErr w:type="spellEnd"/>
      <w:r w:rsidR="00FE16C2" w:rsidRPr="00FE16C2">
        <w:rPr>
          <w:rFonts w:ascii="Montserrat Light" w:hAnsi="Montserrat Light"/>
        </w:rPr>
        <w:t xml:space="preserve"> Cluj </w:t>
      </w:r>
      <w:proofErr w:type="spellStart"/>
      <w:r w:rsidR="00FE16C2" w:rsidRPr="00FE16C2">
        <w:rPr>
          <w:rFonts w:ascii="Montserrat Light" w:hAnsi="Montserrat Light"/>
        </w:rPr>
        <w:t>şi</w:t>
      </w:r>
      <w:proofErr w:type="spellEnd"/>
      <w:r w:rsidR="00FE16C2" w:rsidRPr="00FE16C2">
        <w:rPr>
          <w:rFonts w:ascii="Montserrat Light" w:hAnsi="Montserrat Light"/>
        </w:rPr>
        <w:t xml:space="preserve"> pe </w:t>
      </w:r>
      <w:proofErr w:type="spellStart"/>
      <w:r w:rsidR="00FE16C2" w:rsidRPr="00FE16C2">
        <w:rPr>
          <w:rFonts w:ascii="Montserrat Light" w:hAnsi="Montserrat Light"/>
        </w:rPr>
        <w:t>pagina</w:t>
      </w:r>
      <w:proofErr w:type="spellEnd"/>
      <w:r w:rsidR="00FE16C2" w:rsidRPr="00FE16C2">
        <w:rPr>
          <w:rFonts w:ascii="Montserrat Light" w:hAnsi="Montserrat Light"/>
        </w:rPr>
        <w:t xml:space="preserve"> de internet „www.cjcluj.ro”.</w:t>
      </w:r>
      <w:r w:rsidRPr="00936E47">
        <w:rPr>
          <w:rFonts w:ascii="Montserrat Light" w:hAnsi="Montserrat Light"/>
          <w:lang w:val="ro-RO" w:eastAsia="ro-RO"/>
        </w:rPr>
        <w:tab/>
      </w:r>
      <w:r w:rsidRPr="00936E47">
        <w:rPr>
          <w:rFonts w:ascii="Montserrat Light" w:hAnsi="Montserrat Light"/>
          <w:lang w:val="ro-RO" w:eastAsia="ro-RO"/>
        </w:rPr>
        <w:tab/>
      </w:r>
      <w:r w:rsidRPr="00936E47">
        <w:rPr>
          <w:rFonts w:ascii="Montserrat Light" w:hAnsi="Montserrat Light"/>
          <w:lang w:val="ro-RO" w:eastAsia="ro-RO"/>
        </w:rPr>
        <w:tab/>
      </w:r>
    </w:p>
    <w:p w14:paraId="4406C84A" w14:textId="27197495" w:rsidR="0016572C" w:rsidRPr="00936E47" w:rsidRDefault="0016572C" w:rsidP="00936E47">
      <w:pPr>
        <w:autoSpaceDE w:val="0"/>
        <w:autoSpaceDN w:val="0"/>
        <w:adjustRightInd w:val="0"/>
        <w:contextualSpacing/>
        <w:rPr>
          <w:rFonts w:ascii="Montserrat Light" w:hAnsi="Montserrat Light"/>
          <w:b/>
          <w:bCs/>
          <w:noProof/>
          <w:lang w:val="ro-RO" w:eastAsia="ro-RO"/>
        </w:rPr>
      </w:pPr>
      <w:r w:rsidRPr="00936E47">
        <w:rPr>
          <w:rFonts w:ascii="Montserrat Light" w:hAnsi="Montserrat Light"/>
          <w:b/>
          <w:bCs/>
          <w:noProof/>
          <w:lang w:val="ro-RO" w:eastAsia="ro-RO"/>
        </w:rPr>
        <w:t>Nr. …. din …</w:t>
      </w:r>
      <w:r w:rsidR="00E30402">
        <w:rPr>
          <w:rFonts w:ascii="Montserrat Light" w:hAnsi="Montserrat Light"/>
          <w:b/>
          <w:bCs/>
          <w:noProof/>
          <w:lang w:val="ro-RO" w:eastAsia="ro-RO"/>
        </w:rPr>
        <w:t>........</w:t>
      </w:r>
      <w:r w:rsidRPr="00936E47">
        <w:rPr>
          <w:rFonts w:ascii="Montserrat Light" w:hAnsi="Montserrat Light"/>
          <w:b/>
          <w:bCs/>
          <w:noProof/>
          <w:lang w:val="ro-RO" w:eastAsia="ro-RO"/>
        </w:rPr>
        <w:t>./…....../202</w:t>
      </w:r>
      <w:r w:rsidR="00F71906">
        <w:rPr>
          <w:rFonts w:ascii="Montserrat Light" w:hAnsi="Montserrat Light"/>
          <w:b/>
          <w:bCs/>
          <w:noProof/>
          <w:lang w:val="ro-RO" w:eastAsia="ro-RO"/>
        </w:rPr>
        <w:t>5</w:t>
      </w:r>
    </w:p>
    <w:p w14:paraId="533E99D8" w14:textId="77777777" w:rsidR="0016572C" w:rsidRPr="00936E47" w:rsidRDefault="0016572C" w:rsidP="00936E47">
      <w:pPr>
        <w:autoSpaceDE w:val="0"/>
        <w:autoSpaceDN w:val="0"/>
        <w:adjustRightInd w:val="0"/>
        <w:contextualSpacing/>
        <w:jc w:val="both"/>
        <w:rPr>
          <w:rFonts w:ascii="Montserrat Light" w:hAnsi="Montserrat Light"/>
          <w:b/>
          <w:bCs/>
          <w:i/>
          <w:iCs/>
          <w:noProof/>
          <w:lang w:val="ro-RO" w:eastAsia="ro-RO"/>
        </w:rPr>
      </w:pPr>
      <w:r w:rsidRPr="00936E47">
        <w:rPr>
          <w:rFonts w:ascii="Montserrat Light" w:hAnsi="Montserrat Light"/>
          <w:i/>
          <w:iCs/>
          <w:lang w:val="ro-RO" w:eastAsia="ro-RO"/>
        </w:rPr>
        <w:t xml:space="preserve">Prezenta hotărâre a fost adoptată cu ... voturi “pentru” </w:t>
      </w:r>
      <w:r w:rsidRPr="00936E47">
        <w:rPr>
          <w:rFonts w:ascii="Montserrat Light" w:hAnsi="Montserrat Light"/>
          <w:i/>
          <w:iCs/>
          <w:noProof/>
          <w:lang w:val="ro-RO" w:eastAsia="ro-RO"/>
        </w:rPr>
        <w:t>… voturi “împotrivă”, …. ”abţineri” şi …. membri ai Consiliului județean nu au votat</w:t>
      </w:r>
      <w:r w:rsidRPr="00936E47">
        <w:rPr>
          <w:rFonts w:ascii="Montserrat Light" w:hAnsi="Montserrat Light"/>
          <w:i/>
          <w:iCs/>
          <w:lang w:val="ro-RO" w:eastAsia="ro-RO"/>
        </w:rPr>
        <w:t>, fiind astfel respectate prevederile legale privind majoritatea de voturi necesară.</w:t>
      </w:r>
      <w:r w:rsidRPr="00936E47">
        <w:rPr>
          <w:rFonts w:ascii="Montserrat Light" w:hAnsi="Montserrat Light"/>
          <w:b/>
          <w:bCs/>
          <w:i/>
          <w:iCs/>
          <w:noProof/>
          <w:vertAlign w:val="superscript"/>
          <w:lang w:val="ro-RO" w:eastAsia="ro-RO"/>
        </w:rPr>
        <w:t xml:space="preserve"> </w:t>
      </w:r>
      <w:r w:rsidRPr="00936E47">
        <w:rPr>
          <w:rFonts w:ascii="Montserrat Light" w:hAnsi="Montserrat Light"/>
          <w:b/>
          <w:bCs/>
          <w:i/>
          <w:iCs/>
          <w:noProof/>
          <w:lang w:val="ro-RO" w:eastAsia="ro-RO"/>
        </w:rPr>
        <w:t xml:space="preserve"> </w:t>
      </w:r>
    </w:p>
    <w:p w14:paraId="37178C6A" w14:textId="77777777" w:rsidR="0027043B" w:rsidRPr="00936E47" w:rsidRDefault="0027043B" w:rsidP="00936E47">
      <w:pPr>
        <w:autoSpaceDE w:val="0"/>
        <w:autoSpaceDN w:val="0"/>
        <w:adjustRightInd w:val="0"/>
        <w:contextualSpacing/>
        <w:jc w:val="both"/>
        <w:rPr>
          <w:rFonts w:ascii="Montserrat Light" w:hAnsi="Montserrat Light"/>
          <w:i/>
          <w:iCs/>
          <w:noProof/>
          <w:lang w:val="ro-RO" w:eastAsia="ro-RO"/>
        </w:rPr>
      </w:pPr>
    </w:p>
    <w:p w14:paraId="6DE23F7C" w14:textId="77777777" w:rsidR="0016572C" w:rsidRPr="00936E47" w:rsidRDefault="0016572C" w:rsidP="00936E47">
      <w:pPr>
        <w:autoSpaceDE w:val="0"/>
        <w:autoSpaceDN w:val="0"/>
        <w:adjustRightInd w:val="0"/>
        <w:contextualSpacing/>
        <w:jc w:val="center"/>
        <w:rPr>
          <w:rFonts w:ascii="Montserrat Light" w:hAnsi="Montserrat Light"/>
          <w:b/>
          <w:bCs/>
          <w:noProof/>
          <w:lang w:val="ro-RO" w:eastAsia="ro-RO"/>
        </w:rPr>
      </w:pPr>
      <w:r w:rsidRPr="00936E47">
        <w:rPr>
          <w:rFonts w:ascii="Montserrat Light" w:hAnsi="Montserrat Light"/>
          <w:b/>
          <w:bCs/>
          <w:noProof/>
          <w:lang w:val="ro-RO" w:eastAsia="ro-RO"/>
        </w:rPr>
        <w:t>INIȚIATOR,</w:t>
      </w:r>
    </w:p>
    <w:p w14:paraId="1BAA7242" w14:textId="77777777" w:rsidR="0016572C" w:rsidRPr="00936E47" w:rsidRDefault="0016572C" w:rsidP="00936E47">
      <w:pPr>
        <w:autoSpaceDE w:val="0"/>
        <w:jc w:val="center"/>
        <w:rPr>
          <w:rFonts w:ascii="Montserrat Light" w:hAnsi="Montserrat Light" w:cs="Cambria"/>
          <w:b/>
          <w:lang w:val="ro-RO"/>
        </w:rPr>
      </w:pPr>
      <w:r w:rsidRPr="00936E47">
        <w:rPr>
          <w:rFonts w:ascii="Montserrat Light" w:hAnsi="Montserrat Light" w:cs="Cambria"/>
          <w:b/>
          <w:bCs/>
          <w:lang w:val="ro-RO"/>
        </w:rPr>
        <w:t>PREŞEDINTE,</w:t>
      </w:r>
    </w:p>
    <w:p w14:paraId="69C862EE" w14:textId="20928B94" w:rsidR="000868A6" w:rsidRDefault="0016572C" w:rsidP="00936E47">
      <w:pPr>
        <w:jc w:val="center"/>
        <w:rPr>
          <w:rFonts w:ascii="Montserrat Light" w:hAnsi="Montserrat Light" w:cs="Cambria"/>
          <w:b/>
          <w:lang w:val="ro-RO"/>
        </w:rPr>
      </w:pPr>
      <w:r w:rsidRPr="00936E47">
        <w:rPr>
          <w:rFonts w:ascii="Montserrat Light" w:hAnsi="Montserrat Light" w:cs="Cambria"/>
          <w:b/>
          <w:lang w:val="ro-RO"/>
        </w:rPr>
        <w:t>Alin Tișe</w:t>
      </w:r>
    </w:p>
    <w:p w14:paraId="37007EE3" w14:textId="77777777" w:rsidR="00936E47" w:rsidRDefault="00936E47" w:rsidP="00936E47">
      <w:pPr>
        <w:jc w:val="center"/>
        <w:rPr>
          <w:rFonts w:ascii="Montserrat Light" w:hAnsi="Montserrat Light" w:cs="Cambria"/>
          <w:b/>
          <w:lang w:val="ro-RO"/>
        </w:rPr>
      </w:pPr>
    </w:p>
    <w:p w14:paraId="7AB36196" w14:textId="77777777" w:rsidR="00936E47" w:rsidRPr="00936E47" w:rsidRDefault="00936E47" w:rsidP="00936E47">
      <w:pPr>
        <w:jc w:val="center"/>
        <w:rPr>
          <w:rFonts w:ascii="Montserrat Light" w:hAnsi="Montserrat Light" w:cs="Cambria"/>
          <w:b/>
          <w:lang w:val="ro-RO"/>
        </w:rPr>
      </w:pPr>
    </w:p>
    <w:p w14:paraId="3671FF3A" w14:textId="77777777" w:rsidR="001302D9" w:rsidRDefault="001302D9" w:rsidP="00936E47">
      <w:pPr>
        <w:autoSpaceDE w:val="0"/>
        <w:autoSpaceDN w:val="0"/>
        <w:adjustRightInd w:val="0"/>
        <w:ind w:right="43"/>
        <w:jc w:val="both"/>
        <w:rPr>
          <w:rFonts w:ascii="Montserrat Light" w:hAnsi="Montserrat Light"/>
        </w:rPr>
      </w:pPr>
    </w:p>
    <w:p w14:paraId="7FDE8129" w14:textId="77777777" w:rsidR="00F71906" w:rsidRDefault="00F71906" w:rsidP="00936E47">
      <w:pPr>
        <w:autoSpaceDE w:val="0"/>
        <w:autoSpaceDN w:val="0"/>
        <w:adjustRightInd w:val="0"/>
        <w:ind w:right="43"/>
        <w:jc w:val="both"/>
        <w:rPr>
          <w:rFonts w:ascii="Montserrat Light" w:hAnsi="Montserrat Light"/>
        </w:rPr>
      </w:pPr>
    </w:p>
    <w:p w14:paraId="3090608F" w14:textId="77777777" w:rsidR="00F71906" w:rsidRDefault="00F71906" w:rsidP="00936E47">
      <w:pPr>
        <w:autoSpaceDE w:val="0"/>
        <w:autoSpaceDN w:val="0"/>
        <w:adjustRightInd w:val="0"/>
        <w:ind w:right="43"/>
        <w:jc w:val="both"/>
        <w:rPr>
          <w:rFonts w:ascii="Montserrat Light" w:hAnsi="Montserrat Light"/>
        </w:rPr>
      </w:pPr>
    </w:p>
    <w:p w14:paraId="7914CAAF" w14:textId="77777777" w:rsidR="006B6037" w:rsidRDefault="006B6037" w:rsidP="00936E47">
      <w:pPr>
        <w:rPr>
          <w:rFonts w:ascii="Montserrat Light" w:hAnsi="Montserrat Light" w:cs="Cambria"/>
          <w:b/>
          <w:lang w:val="ro-RO"/>
        </w:rPr>
      </w:pPr>
    </w:p>
    <w:p w14:paraId="69CB24D5" w14:textId="77777777" w:rsidR="006B6037" w:rsidRPr="00936E47" w:rsidRDefault="006B6037" w:rsidP="00936E47">
      <w:pPr>
        <w:rPr>
          <w:rFonts w:ascii="Montserrat Light" w:hAnsi="Montserrat Light" w:cs="Cambria"/>
          <w:b/>
          <w:lang w:val="ro-RO"/>
        </w:rPr>
      </w:pPr>
    </w:p>
    <w:p w14:paraId="279629E0" w14:textId="5C585786" w:rsidR="0016572C" w:rsidRPr="00936E47" w:rsidRDefault="0016572C" w:rsidP="00936E47">
      <w:pPr>
        <w:rPr>
          <w:rFonts w:ascii="Montserrat Light" w:hAnsi="Montserrat Light" w:cs="Cambria"/>
          <w:bCs/>
          <w:iCs/>
          <w:lang w:val="ro-RO"/>
        </w:rPr>
      </w:pPr>
      <w:r w:rsidRPr="00936E47">
        <w:rPr>
          <w:rFonts w:ascii="Montserrat Light" w:hAnsi="Montserrat Light" w:cs="Cambria"/>
          <w:bCs/>
          <w:lang w:val="ro-RO"/>
        </w:rPr>
        <w:t>Nr.</w:t>
      </w:r>
      <w:r w:rsidR="006B6037" w:rsidRPr="006B6037">
        <w:t xml:space="preserve"> </w:t>
      </w:r>
      <w:r w:rsidR="006B6037" w:rsidRPr="006B6037">
        <w:rPr>
          <w:rFonts w:ascii="Montserrat Light" w:hAnsi="Montserrat Light" w:cs="Cambria"/>
          <w:bCs/>
          <w:lang w:val="ro-RO"/>
        </w:rPr>
        <w:t>35602</w:t>
      </w:r>
      <w:r w:rsidR="0028546A" w:rsidRPr="006B6037">
        <w:rPr>
          <w:rFonts w:ascii="Montserrat Light" w:hAnsi="Montserrat Light"/>
          <w:bCs/>
          <w:lang w:val="ro-RO" w:eastAsia="ro-RO"/>
        </w:rPr>
        <w:t>/</w:t>
      </w:r>
      <w:r w:rsidR="006B6037" w:rsidRPr="006B6037">
        <w:rPr>
          <w:rFonts w:ascii="Montserrat Light" w:hAnsi="Montserrat Light"/>
          <w:bCs/>
          <w:lang w:val="ro-RO" w:eastAsia="ro-RO"/>
        </w:rPr>
        <w:t>19.08.2025</w:t>
      </w:r>
    </w:p>
    <w:p w14:paraId="0C07A04C" w14:textId="77777777" w:rsidR="0044032B" w:rsidRPr="00936E47" w:rsidRDefault="0044032B" w:rsidP="00936E47">
      <w:pPr>
        <w:ind w:left="284"/>
        <w:jc w:val="center"/>
        <w:rPr>
          <w:rFonts w:ascii="Montserrat Light" w:hAnsi="Montserrat Light" w:cs="Cambria"/>
          <w:b/>
          <w:bCs/>
          <w:iCs/>
          <w:lang w:val="ro-RO"/>
        </w:rPr>
      </w:pPr>
    </w:p>
    <w:p w14:paraId="46D12E59" w14:textId="0E7DD2AB" w:rsidR="0016572C" w:rsidRPr="00936E47" w:rsidRDefault="0016572C" w:rsidP="00936E47">
      <w:pPr>
        <w:ind w:left="284"/>
        <w:jc w:val="center"/>
        <w:rPr>
          <w:rFonts w:ascii="Montserrat Light" w:hAnsi="Montserrat Light" w:cs="Cambria"/>
          <w:b/>
          <w:bCs/>
          <w:iCs/>
          <w:lang w:val="ro-RO"/>
        </w:rPr>
      </w:pPr>
      <w:r w:rsidRPr="00936E47">
        <w:rPr>
          <w:rFonts w:ascii="Montserrat Light" w:hAnsi="Montserrat Ligh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60"/>
        <w:gridCol w:w="2073"/>
        <w:gridCol w:w="1211"/>
        <w:gridCol w:w="1682"/>
      </w:tblGrid>
      <w:tr w:rsidR="0016572C" w:rsidRPr="00936E47" w14:paraId="1D862907" w14:textId="77777777" w:rsidTr="0016572C">
        <w:trPr>
          <w:trHeight w:val="278"/>
        </w:trPr>
        <w:tc>
          <w:tcPr>
            <w:tcW w:w="3325" w:type="dxa"/>
          </w:tcPr>
          <w:p w14:paraId="61EBDA1B" w14:textId="77777777" w:rsidR="0016572C" w:rsidRPr="00936E47" w:rsidRDefault="0016572C" w:rsidP="00936E47">
            <w:pPr>
              <w:contextualSpacing/>
              <w:jc w:val="both"/>
              <w:rPr>
                <w:rFonts w:ascii="Montserrat Light" w:hAnsi="Montserrat Light"/>
                <w:b/>
                <w:bCs/>
                <w:iCs/>
                <w:noProof/>
                <w:lang w:val="ro-RO" w:eastAsia="ro-RO"/>
              </w:rPr>
            </w:pPr>
            <w:r w:rsidRPr="00936E47">
              <w:rPr>
                <w:rFonts w:ascii="Montserrat Light" w:hAnsi="Montserrat Light"/>
                <w:b/>
                <w:bCs/>
                <w:iCs/>
                <w:noProof/>
                <w:lang w:val="ro-RO" w:eastAsia="ro-RO"/>
              </w:rPr>
              <w:t>Titlul proiectului de hotărâre</w:t>
            </w:r>
          </w:p>
        </w:tc>
        <w:tc>
          <w:tcPr>
            <w:tcW w:w="6026" w:type="dxa"/>
            <w:gridSpan w:val="4"/>
          </w:tcPr>
          <w:p w14:paraId="301B2C7B" w14:textId="0851A201" w:rsidR="0016572C" w:rsidRPr="00936E47" w:rsidRDefault="00F71906" w:rsidP="00936E47">
            <w:pPr>
              <w:tabs>
                <w:tab w:val="left" w:pos="9214"/>
              </w:tabs>
              <w:jc w:val="both"/>
              <w:rPr>
                <w:rFonts w:ascii="Montserrat Light" w:eastAsia="Times New Roman" w:hAnsi="Montserrat Light" w:cs="Cambria"/>
                <w:b/>
                <w:color w:val="000000"/>
                <w:lang w:val="ro-RO" w:eastAsia="ar-SA"/>
              </w:rPr>
            </w:pPr>
            <w:r w:rsidRPr="00F71906">
              <w:rPr>
                <w:rFonts w:ascii="Montserrat Light" w:hAnsi="Montserrat Light" w:cs="Cambria"/>
                <w:b/>
                <w:lang w:val="ro-RO"/>
              </w:rPr>
              <w:t xml:space="preserve">modificarea Hotărârii Consiliului </w:t>
            </w:r>
            <w:proofErr w:type="spellStart"/>
            <w:r w:rsidRPr="00F71906">
              <w:rPr>
                <w:rFonts w:ascii="Montserrat Light" w:hAnsi="Montserrat Light" w:cs="Cambria"/>
                <w:b/>
                <w:lang w:val="ro-RO"/>
              </w:rPr>
              <w:t>Judeţean</w:t>
            </w:r>
            <w:proofErr w:type="spellEnd"/>
            <w:r w:rsidRPr="00F71906">
              <w:rPr>
                <w:rFonts w:ascii="Montserrat Light" w:hAnsi="Montserrat Light" w:cs="Cambria"/>
                <w:b/>
                <w:lang w:val="ro-RO"/>
              </w:rPr>
              <w:t xml:space="preserve"> Cluj nr. 236/2024 privind desemnarea </w:t>
            </w:r>
            <w:proofErr w:type="spellStart"/>
            <w:r w:rsidRPr="00F71906">
              <w:rPr>
                <w:rFonts w:ascii="Montserrat Light" w:hAnsi="Montserrat Light" w:cs="Cambria"/>
                <w:b/>
                <w:lang w:val="ro-RO"/>
              </w:rPr>
              <w:t>reprezentanţilor</w:t>
            </w:r>
            <w:proofErr w:type="spellEnd"/>
            <w:r w:rsidRPr="00F71906">
              <w:rPr>
                <w:rFonts w:ascii="Montserrat Light" w:hAnsi="Montserrat Light" w:cs="Cambria"/>
                <w:b/>
                <w:lang w:val="ro-RO"/>
              </w:rPr>
              <w:t xml:space="preserve"> Consiliului </w:t>
            </w:r>
            <w:proofErr w:type="spellStart"/>
            <w:r w:rsidRPr="00F71906">
              <w:rPr>
                <w:rFonts w:ascii="Montserrat Light" w:hAnsi="Montserrat Light" w:cs="Cambria"/>
                <w:b/>
                <w:lang w:val="ro-RO"/>
              </w:rPr>
              <w:t>Judeţean</w:t>
            </w:r>
            <w:proofErr w:type="spellEnd"/>
            <w:r w:rsidRPr="00F71906">
              <w:rPr>
                <w:rFonts w:ascii="Montserrat Light" w:hAnsi="Montserrat Light" w:cs="Cambria"/>
                <w:b/>
                <w:lang w:val="ro-RO"/>
              </w:rPr>
              <w:t xml:space="preserve"> Cluj în consiliile de </w:t>
            </w:r>
            <w:proofErr w:type="spellStart"/>
            <w:r w:rsidRPr="00F71906">
              <w:rPr>
                <w:rFonts w:ascii="Montserrat Light" w:hAnsi="Montserrat Light" w:cs="Cambria"/>
                <w:b/>
                <w:lang w:val="ro-RO"/>
              </w:rPr>
              <w:t>administraţie</w:t>
            </w:r>
            <w:proofErr w:type="spellEnd"/>
            <w:r w:rsidRPr="00F71906">
              <w:rPr>
                <w:rFonts w:ascii="Montserrat Light" w:hAnsi="Montserrat Light" w:cs="Cambria"/>
                <w:b/>
                <w:lang w:val="ro-RO"/>
              </w:rPr>
              <w:t xml:space="preserve">/administrative ale </w:t>
            </w:r>
            <w:proofErr w:type="spellStart"/>
            <w:r w:rsidRPr="00F71906">
              <w:rPr>
                <w:rFonts w:ascii="Montserrat Light" w:hAnsi="Montserrat Light" w:cs="Cambria"/>
                <w:b/>
                <w:lang w:val="ro-RO"/>
              </w:rPr>
              <w:t>instituţiilor</w:t>
            </w:r>
            <w:proofErr w:type="spellEnd"/>
            <w:r w:rsidRPr="00F71906">
              <w:rPr>
                <w:rFonts w:ascii="Montserrat Light" w:hAnsi="Montserrat Light" w:cs="Cambria"/>
                <w:b/>
                <w:lang w:val="ro-RO"/>
              </w:rPr>
              <w:t xml:space="preserve"> de cultură din subordinea Consiliului </w:t>
            </w:r>
            <w:proofErr w:type="spellStart"/>
            <w:r w:rsidRPr="00F71906">
              <w:rPr>
                <w:rFonts w:ascii="Montserrat Light" w:hAnsi="Montserrat Light" w:cs="Cambria"/>
                <w:b/>
                <w:lang w:val="ro-RO"/>
              </w:rPr>
              <w:t>Judeţean</w:t>
            </w:r>
            <w:proofErr w:type="spellEnd"/>
            <w:r w:rsidRPr="00F71906">
              <w:rPr>
                <w:rFonts w:ascii="Montserrat Light" w:hAnsi="Montserrat Light" w:cs="Cambria"/>
                <w:b/>
                <w:lang w:val="ro-RO"/>
              </w:rPr>
              <w:t xml:space="preserve"> Cluj</w:t>
            </w:r>
          </w:p>
        </w:tc>
      </w:tr>
      <w:tr w:rsidR="0016572C" w:rsidRPr="00936E47" w14:paraId="576047CD" w14:textId="77777777" w:rsidTr="0016572C">
        <w:tc>
          <w:tcPr>
            <w:tcW w:w="3325" w:type="dxa"/>
          </w:tcPr>
          <w:p w14:paraId="3EE0A9D1" w14:textId="77777777" w:rsidR="0016572C" w:rsidRPr="00936E47" w:rsidRDefault="0016572C" w:rsidP="00936E47">
            <w:pPr>
              <w:jc w:val="both"/>
              <w:rPr>
                <w:rFonts w:ascii="Montserrat Light" w:eastAsia="Calibri" w:hAnsi="Montserrat Light"/>
                <w:b/>
                <w:bCs/>
                <w:iCs/>
                <w:noProof/>
                <w:lang w:val="ro-RO" w:eastAsia="ro-RO"/>
              </w:rPr>
            </w:pPr>
            <w:r w:rsidRPr="00936E47">
              <w:rPr>
                <w:rFonts w:ascii="Montserrat Light" w:eastAsia="Calibri" w:hAnsi="Montserrat Light"/>
                <w:b/>
                <w:bCs/>
                <w:iCs/>
                <w:noProof/>
                <w:lang w:val="ro-RO" w:eastAsia="ro-RO"/>
              </w:rPr>
              <w:t>Compartiment de resort:</w:t>
            </w:r>
          </w:p>
        </w:tc>
        <w:tc>
          <w:tcPr>
            <w:tcW w:w="6026" w:type="dxa"/>
            <w:gridSpan w:val="4"/>
          </w:tcPr>
          <w:p w14:paraId="4BDF7A36" w14:textId="64C2C38E" w:rsidR="0016572C" w:rsidRPr="00936E47" w:rsidRDefault="0028546A" w:rsidP="00936E47">
            <w:pPr>
              <w:jc w:val="both"/>
              <w:rPr>
                <w:rFonts w:ascii="Montserrat Light" w:eastAsia="Calibri" w:hAnsi="Montserrat Light"/>
                <w:iCs/>
                <w:noProof/>
                <w:lang w:val="ro-RO" w:eastAsia="ro-RO"/>
              </w:rPr>
            </w:pPr>
            <w:r w:rsidRPr="00936E47">
              <w:rPr>
                <w:rFonts w:ascii="Montserrat Light" w:eastAsia="Calibri" w:hAnsi="Montserrat Light"/>
                <w:iCs/>
                <w:noProof/>
                <w:lang w:val="ro-RO" w:eastAsia="ro-RO"/>
              </w:rPr>
              <w:t xml:space="preserve"> Serviciul </w:t>
            </w:r>
            <w:r w:rsidR="00E30402">
              <w:rPr>
                <w:rFonts w:ascii="Montserrat Light" w:eastAsia="Calibri" w:hAnsi="Montserrat Light"/>
                <w:iCs/>
                <w:noProof/>
                <w:lang w:val="ro-RO" w:eastAsia="ro-RO"/>
              </w:rPr>
              <w:t>Resurse Umane</w:t>
            </w:r>
          </w:p>
        </w:tc>
      </w:tr>
      <w:tr w:rsidR="0016572C" w:rsidRPr="00936E47" w14:paraId="530D5762" w14:textId="77777777" w:rsidTr="0016572C">
        <w:tc>
          <w:tcPr>
            <w:tcW w:w="9351" w:type="dxa"/>
            <w:gridSpan w:val="5"/>
          </w:tcPr>
          <w:p w14:paraId="39F04ED7" w14:textId="04A60F32" w:rsidR="0016572C" w:rsidRPr="00936E47" w:rsidRDefault="0026726F" w:rsidP="00936E47">
            <w:pPr>
              <w:ind w:firstLine="22"/>
              <w:jc w:val="both"/>
              <w:rPr>
                <w:rFonts w:ascii="Montserrat Light" w:eastAsia="Calibri" w:hAnsi="Montserrat Light"/>
                <w:iCs/>
                <w:noProof/>
                <w:lang w:val="ro-RO" w:eastAsia="ro-RO"/>
              </w:rPr>
            </w:pPr>
            <w:r w:rsidRPr="00936E47">
              <w:rPr>
                <w:rFonts w:ascii="Montserrat Light" w:eastAsia="Calibri" w:hAnsi="Montserrat Light"/>
                <w:b/>
                <w:bCs/>
                <w:iCs/>
                <w:noProof/>
                <w:lang w:val="ro-RO" w:eastAsia="ro-RO"/>
              </w:rPr>
              <w:t>Secțiunea 1 - Documentare și analiză:</w:t>
            </w:r>
          </w:p>
        </w:tc>
      </w:tr>
      <w:tr w:rsidR="00BA66BD" w:rsidRPr="00936E47" w14:paraId="437A0C22" w14:textId="77777777" w:rsidTr="0016572C">
        <w:tc>
          <w:tcPr>
            <w:tcW w:w="9351" w:type="dxa"/>
            <w:gridSpan w:val="5"/>
          </w:tcPr>
          <w:p w14:paraId="47F8918A" w14:textId="00B496DB" w:rsidR="00BA66BD" w:rsidRPr="00936E47" w:rsidRDefault="00BA66BD" w:rsidP="00936E47">
            <w:pPr>
              <w:jc w:val="both"/>
              <w:rPr>
                <w:rFonts w:ascii="Montserrat Light" w:hAnsi="Montserrat Light"/>
                <w:lang w:val="ro-RO"/>
              </w:rPr>
            </w:pPr>
            <w:r w:rsidRPr="00936E47">
              <w:rPr>
                <w:rFonts w:ascii="Montserrat Light" w:hAnsi="Montserrat Light"/>
                <w:lang w:val="ro-RO"/>
              </w:rPr>
              <w:t>Actele normative specifice, incidente domeniului în care se propune proiectul de hotărâre sunt:</w:t>
            </w:r>
          </w:p>
          <w:p w14:paraId="087F1403" w14:textId="77777777" w:rsidR="00F71906" w:rsidRPr="00F71906" w:rsidRDefault="00F71906" w:rsidP="00F71906">
            <w:pPr>
              <w:numPr>
                <w:ilvl w:val="0"/>
                <w:numId w:val="3"/>
              </w:numPr>
              <w:jc w:val="both"/>
              <w:rPr>
                <w:rFonts w:ascii="Montserrat Light" w:hAnsi="Montserrat Light"/>
                <w:iCs/>
                <w:lang w:val="ro-RO" w:eastAsia="ro-RO"/>
              </w:rPr>
            </w:pPr>
            <w:r w:rsidRPr="00F71906">
              <w:rPr>
                <w:rFonts w:ascii="Montserrat Light" w:hAnsi="Montserrat Light"/>
                <w:iCs/>
                <w:lang w:val="ro-RO" w:eastAsia="ro-RO"/>
              </w:rPr>
              <w:t>art. 173 alin. (1) lit. d) și f) și alin. (5) lit. a) din Ordonanța de Urgență nr. 57/2019 privind Codul Administrativ, cu modificările și completările ulterioare;</w:t>
            </w:r>
          </w:p>
          <w:p w14:paraId="0E2F70A3" w14:textId="77777777" w:rsidR="00F71906" w:rsidRPr="00F71906" w:rsidRDefault="00F71906" w:rsidP="00F71906">
            <w:pPr>
              <w:numPr>
                <w:ilvl w:val="0"/>
                <w:numId w:val="3"/>
              </w:numPr>
              <w:jc w:val="both"/>
              <w:rPr>
                <w:rFonts w:ascii="Montserrat Light" w:hAnsi="Montserrat Light"/>
                <w:iCs/>
                <w:lang w:val="ro-RO" w:eastAsia="ro-RO"/>
              </w:rPr>
            </w:pPr>
            <w:r w:rsidRPr="00F71906">
              <w:rPr>
                <w:rFonts w:ascii="Montserrat Light" w:hAnsi="Montserrat Light"/>
                <w:iCs/>
                <w:lang w:val="ro-RO" w:eastAsia="ro-RO"/>
              </w:rPr>
              <w:t xml:space="preserve">art. 26 alin. (2) lit. a) din </w:t>
            </w:r>
            <w:proofErr w:type="spellStart"/>
            <w:r w:rsidRPr="00F71906">
              <w:rPr>
                <w:rFonts w:ascii="Montserrat Light" w:hAnsi="Montserrat Light"/>
                <w:iCs/>
                <w:lang w:val="ro-RO" w:eastAsia="ro-RO"/>
              </w:rPr>
              <w:t>Ordonanţa</w:t>
            </w:r>
            <w:proofErr w:type="spellEnd"/>
            <w:r w:rsidRPr="00F71906">
              <w:rPr>
                <w:rFonts w:ascii="Montserrat Light" w:hAnsi="Montserrat Light"/>
                <w:iCs/>
                <w:lang w:val="ro-RO" w:eastAsia="ro-RO"/>
              </w:rPr>
              <w:t xml:space="preserve"> de </w:t>
            </w:r>
            <w:proofErr w:type="spellStart"/>
            <w:r w:rsidRPr="00F71906">
              <w:rPr>
                <w:rFonts w:ascii="Montserrat Light" w:hAnsi="Montserrat Light"/>
                <w:iCs/>
                <w:lang w:val="ro-RO" w:eastAsia="ro-RO"/>
              </w:rPr>
              <w:t>urgenţă</w:t>
            </w:r>
            <w:proofErr w:type="spellEnd"/>
            <w:r w:rsidRPr="00F71906">
              <w:rPr>
                <w:rFonts w:ascii="Montserrat Light" w:hAnsi="Montserrat Light"/>
                <w:iCs/>
                <w:lang w:val="ro-RO" w:eastAsia="ro-RO"/>
              </w:rPr>
              <w:t xml:space="preserve"> Guvernului nr. 189/2008 privind managementul </w:t>
            </w:r>
            <w:proofErr w:type="spellStart"/>
            <w:r w:rsidRPr="00F71906">
              <w:rPr>
                <w:rFonts w:ascii="Montserrat Light" w:hAnsi="Montserrat Light"/>
                <w:iCs/>
                <w:lang w:val="ro-RO" w:eastAsia="ro-RO"/>
              </w:rPr>
              <w:t>instituţiilor</w:t>
            </w:r>
            <w:proofErr w:type="spellEnd"/>
            <w:r w:rsidRPr="00F71906">
              <w:rPr>
                <w:rFonts w:ascii="Montserrat Light" w:hAnsi="Montserrat Light"/>
                <w:iCs/>
                <w:lang w:val="ro-RO" w:eastAsia="ro-RO"/>
              </w:rPr>
              <w:t xml:space="preserve"> de spectacole sau concerte, muzeelor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w:t>
            </w:r>
            <w:proofErr w:type="spellStart"/>
            <w:r w:rsidRPr="00F71906">
              <w:rPr>
                <w:rFonts w:ascii="Montserrat Light" w:hAnsi="Montserrat Light"/>
                <w:iCs/>
                <w:lang w:val="ro-RO" w:eastAsia="ro-RO"/>
              </w:rPr>
              <w:t>colecţiilor</w:t>
            </w:r>
            <w:proofErr w:type="spellEnd"/>
            <w:r w:rsidRPr="00F71906">
              <w:rPr>
                <w:rFonts w:ascii="Montserrat Light" w:hAnsi="Montserrat Light"/>
                <w:iCs/>
                <w:lang w:val="ro-RO" w:eastAsia="ro-RO"/>
              </w:rPr>
              <w:t xml:space="preserve"> publice, bibliotecilor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al </w:t>
            </w:r>
            <w:proofErr w:type="spellStart"/>
            <w:r w:rsidRPr="00F71906">
              <w:rPr>
                <w:rFonts w:ascii="Montserrat Light" w:hAnsi="Montserrat Light"/>
                <w:iCs/>
                <w:lang w:val="ro-RO" w:eastAsia="ro-RO"/>
              </w:rPr>
              <w:t>aşezămintelor</w:t>
            </w:r>
            <w:proofErr w:type="spellEnd"/>
            <w:r w:rsidRPr="00F71906">
              <w:rPr>
                <w:rFonts w:ascii="Montserrat Light" w:hAnsi="Montserrat Light"/>
                <w:iCs/>
                <w:lang w:val="ro-RO" w:eastAsia="ro-RO"/>
              </w:rPr>
              <w:t xml:space="preserve"> culturale de drept  public, aprobată prin Legea nr. 269/2009, cu modificările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completările ulterioare;</w:t>
            </w:r>
          </w:p>
          <w:p w14:paraId="4D00E3DF" w14:textId="77777777" w:rsidR="00F71906" w:rsidRPr="00F71906" w:rsidRDefault="00F71906" w:rsidP="00F71906">
            <w:pPr>
              <w:numPr>
                <w:ilvl w:val="0"/>
                <w:numId w:val="3"/>
              </w:numPr>
              <w:jc w:val="both"/>
              <w:rPr>
                <w:rFonts w:ascii="Montserrat Light" w:hAnsi="Montserrat Light"/>
                <w:iCs/>
                <w:lang w:val="ro-RO" w:eastAsia="ro-RO"/>
              </w:rPr>
            </w:pPr>
            <w:r w:rsidRPr="00F71906">
              <w:rPr>
                <w:rFonts w:ascii="Montserrat Light" w:hAnsi="Montserrat Light"/>
                <w:iCs/>
                <w:lang w:val="ro-RO" w:eastAsia="ro-RO"/>
              </w:rPr>
              <w:t xml:space="preserve">art. 19 din </w:t>
            </w:r>
            <w:proofErr w:type="spellStart"/>
            <w:r w:rsidRPr="00F71906">
              <w:rPr>
                <w:rFonts w:ascii="Montserrat Light" w:hAnsi="Montserrat Light"/>
                <w:iCs/>
                <w:lang w:val="ro-RO" w:eastAsia="ro-RO"/>
              </w:rPr>
              <w:t>Ordonanţa</w:t>
            </w:r>
            <w:proofErr w:type="spellEnd"/>
            <w:r w:rsidRPr="00F71906">
              <w:rPr>
                <w:rFonts w:ascii="Montserrat Light" w:hAnsi="Montserrat Light"/>
                <w:iCs/>
                <w:lang w:val="ro-RO" w:eastAsia="ro-RO"/>
              </w:rPr>
              <w:t xml:space="preserve"> Guvernului nr. 21/2007 privind </w:t>
            </w:r>
            <w:proofErr w:type="spellStart"/>
            <w:r w:rsidRPr="00F71906">
              <w:rPr>
                <w:rFonts w:ascii="Montserrat Light" w:hAnsi="Montserrat Light"/>
                <w:iCs/>
                <w:lang w:val="ro-RO" w:eastAsia="ro-RO"/>
              </w:rPr>
              <w:t>instituţiile</w:t>
            </w:r>
            <w:proofErr w:type="spellEnd"/>
            <w:r w:rsidRPr="00F71906">
              <w:rPr>
                <w:rFonts w:ascii="Montserrat Light" w:hAnsi="Montserrat Light"/>
                <w:iCs/>
                <w:lang w:val="ro-RO" w:eastAsia="ro-RO"/>
              </w:rPr>
              <w:t xml:space="preserve">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companiile de spectacole sau concerte, precum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w:t>
            </w:r>
            <w:proofErr w:type="spellStart"/>
            <w:r w:rsidRPr="00F71906">
              <w:rPr>
                <w:rFonts w:ascii="Montserrat Light" w:hAnsi="Montserrat Light"/>
                <w:iCs/>
                <w:lang w:val="ro-RO" w:eastAsia="ro-RO"/>
              </w:rPr>
              <w:t>desfăşurarea</w:t>
            </w:r>
            <w:proofErr w:type="spellEnd"/>
            <w:r w:rsidRPr="00F71906">
              <w:rPr>
                <w:rFonts w:ascii="Montserrat Light" w:hAnsi="Montserrat Light"/>
                <w:iCs/>
                <w:lang w:val="ro-RO" w:eastAsia="ro-RO"/>
              </w:rPr>
              <w:t xml:space="preserve"> </w:t>
            </w:r>
            <w:proofErr w:type="spellStart"/>
            <w:r w:rsidRPr="00F71906">
              <w:rPr>
                <w:rFonts w:ascii="Montserrat Light" w:hAnsi="Montserrat Light"/>
                <w:iCs/>
                <w:lang w:val="ro-RO" w:eastAsia="ro-RO"/>
              </w:rPr>
              <w:t>activităţii</w:t>
            </w:r>
            <w:proofErr w:type="spellEnd"/>
            <w:r w:rsidRPr="00F71906">
              <w:rPr>
                <w:rFonts w:ascii="Montserrat Light" w:hAnsi="Montserrat Light"/>
                <w:iCs/>
                <w:lang w:val="ro-RO" w:eastAsia="ro-RO"/>
              </w:rPr>
              <w:t xml:space="preserve"> de impresariat artistic, aprobată prin Legea nr. 353/2007, cu modificările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completările ulterioare;</w:t>
            </w:r>
          </w:p>
          <w:p w14:paraId="3632C6DE" w14:textId="77777777" w:rsidR="00F71906" w:rsidRPr="00F71906" w:rsidRDefault="00F71906" w:rsidP="00F71906">
            <w:pPr>
              <w:numPr>
                <w:ilvl w:val="0"/>
                <w:numId w:val="3"/>
              </w:numPr>
              <w:jc w:val="both"/>
              <w:rPr>
                <w:rFonts w:ascii="Montserrat Light" w:hAnsi="Montserrat Light"/>
                <w:iCs/>
                <w:lang w:val="ro-RO" w:eastAsia="ro-RO"/>
              </w:rPr>
            </w:pPr>
            <w:r w:rsidRPr="00F71906">
              <w:rPr>
                <w:rFonts w:ascii="Montserrat Light" w:hAnsi="Montserrat Light"/>
                <w:iCs/>
                <w:lang w:val="ro-RO" w:eastAsia="ro-RO"/>
              </w:rPr>
              <w:t xml:space="preserve"> art. 24 alin. (1) din Anexa nr. 3  la Hotărârea Consiliului Județean Cluj nr. 120/2025 privind  reorganizarea Centrului </w:t>
            </w:r>
            <w:proofErr w:type="spellStart"/>
            <w:r w:rsidRPr="00F71906">
              <w:rPr>
                <w:rFonts w:ascii="Montserrat Light" w:hAnsi="Montserrat Light"/>
                <w:iCs/>
                <w:lang w:val="ro-RO" w:eastAsia="ro-RO"/>
              </w:rPr>
              <w:t>Judeţean</w:t>
            </w:r>
            <w:proofErr w:type="spellEnd"/>
            <w:r w:rsidRPr="00F71906">
              <w:rPr>
                <w:rFonts w:ascii="Montserrat Light" w:hAnsi="Montserrat Light"/>
                <w:iCs/>
                <w:lang w:val="ro-RO" w:eastAsia="ro-RO"/>
              </w:rPr>
              <w:t xml:space="preserve"> pentru Conservarea </w:t>
            </w:r>
            <w:proofErr w:type="spellStart"/>
            <w:r w:rsidRPr="00F71906">
              <w:rPr>
                <w:rFonts w:ascii="Montserrat Light" w:hAnsi="Montserrat Light"/>
                <w:iCs/>
                <w:lang w:val="ro-RO" w:eastAsia="ro-RO"/>
              </w:rPr>
              <w:t>şi</w:t>
            </w:r>
            <w:proofErr w:type="spellEnd"/>
            <w:r w:rsidRPr="00F71906">
              <w:rPr>
                <w:rFonts w:ascii="Montserrat Light" w:hAnsi="Montserrat Light"/>
                <w:iCs/>
                <w:lang w:val="ro-RO" w:eastAsia="ro-RO"/>
              </w:rPr>
              <w:t xml:space="preserve"> Promovarea Culturii </w:t>
            </w:r>
            <w:proofErr w:type="spellStart"/>
            <w:r w:rsidRPr="00F71906">
              <w:rPr>
                <w:rFonts w:ascii="Montserrat Light" w:hAnsi="Montserrat Light"/>
                <w:iCs/>
                <w:lang w:val="ro-RO" w:eastAsia="ro-RO"/>
              </w:rPr>
              <w:t>Tradiţionale</w:t>
            </w:r>
            <w:proofErr w:type="spellEnd"/>
            <w:r w:rsidRPr="00F71906">
              <w:rPr>
                <w:rFonts w:ascii="Montserrat Light" w:hAnsi="Montserrat Light"/>
                <w:iCs/>
                <w:lang w:val="ro-RO" w:eastAsia="ro-RO"/>
              </w:rPr>
              <w:t xml:space="preserve"> Cluj prin transformare în instituție de spectacole;</w:t>
            </w:r>
          </w:p>
          <w:p w14:paraId="278AFFC3" w14:textId="77777777" w:rsidR="00F71906" w:rsidRPr="00F71906" w:rsidRDefault="00F71906" w:rsidP="00F71906">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F71906">
              <w:rPr>
                <w:rFonts w:ascii="Montserrat Light" w:eastAsia="Calibri" w:hAnsi="Montserrat Light" w:cs="Times New Roman"/>
                <w:lang w:val="en-US" w:eastAsia="ar-SA"/>
              </w:rPr>
              <w:t xml:space="preserve">art. 2, ale 58 </w:t>
            </w:r>
            <w:proofErr w:type="spellStart"/>
            <w:r w:rsidRPr="00F71906">
              <w:rPr>
                <w:rFonts w:ascii="Montserrat Light" w:eastAsia="Calibri" w:hAnsi="Montserrat Light" w:cs="Times New Roman"/>
                <w:lang w:val="en-US" w:eastAsia="ar-SA"/>
              </w:rPr>
              <w:t>alin</w:t>
            </w:r>
            <w:proofErr w:type="spellEnd"/>
            <w:r w:rsidRPr="00F71906">
              <w:rPr>
                <w:rFonts w:ascii="Montserrat Light" w:eastAsia="Calibri" w:hAnsi="Montserrat Light" w:cs="Times New Roman"/>
                <w:lang w:val="en-US" w:eastAsia="ar-SA"/>
              </w:rPr>
              <w:t xml:space="preserve">. (1) </w:t>
            </w:r>
            <w:proofErr w:type="spellStart"/>
            <w:r w:rsidRPr="00F71906">
              <w:rPr>
                <w:rFonts w:ascii="Montserrat Light" w:eastAsia="Calibri" w:hAnsi="Montserrat Light" w:cs="Times New Roman"/>
                <w:lang w:val="en-US" w:eastAsia="ar-SA"/>
              </w:rPr>
              <w:t>și</w:t>
            </w:r>
            <w:proofErr w:type="spellEnd"/>
            <w:r w:rsidRPr="00F71906">
              <w:rPr>
                <w:rFonts w:ascii="Montserrat Light" w:eastAsia="Calibri" w:hAnsi="Montserrat Light" w:cs="Times New Roman"/>
                <w:lang w:val="en-US" w:eastAsia="ar-SA"/>
              </w:rPr>
              <w:t xml:space="preserve"> (3), ale art. 59 </w:t>
            </w:r>
            <w:proofErr w:type="spellStart"/>
            <w:r w:rsidRPr="00F71906">
              <w:rPr>
                <w:rFonts w:ascii="Montserrat Light" w:eastAsia="Calibri" w:hAnsi="Montserrat Light" w:cs="Times New Roman"/>
                <w:lang w:val="en-US" w:eastAsia="ar-SA"/>
              </w:rPr>
              <w:t>și</w:t>
            </w:r>
            <w:proofErr w:type="spellEnd"/>
            <w:r w:rsidRPr="00F71906">
              <w:rPr>
                <w:rFonts w:ascii="Montserrat Light" w:eastAsia="Calibri" w:hAnsi="Montserrat Light" w:cs="Times New Roman"/>
                <w:lang w:val="en-US" w:eastAsia="ar-SA"/>
              </w:rPr>
              <w:t xml:space="preserve"> ale art. 61 - 62 din </w:t>
            </w:r>
            <w:proofErr w:type="spellStart"/>
            <w:r w:rsidRPr="00F71906">
              <w:rPr>
                <w:rFonts w:ascii="Montserrat Light" w:eastAsia="Calibri" w:hAnsi="Montserrat Light" w:cs="Times New Roman"/>
                <w:lang w:val="en-US" w:eastAsia="ar-SA"/>
              </w:rPr>
              <w:t>Legea</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privind</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normele</w:t>
            </w:r>
            <w:proofErr w:type="spellEnd"/>
            <w:r w:rsidRPr="00F71906">
              <w:rPr>
                <w:rFonts w:ascii="Montserrat Light" w:eastAsia="Calibri" w:hAnsi="Montserrat Light" w:cs="Times New Roman"/>
                <w:lang w:val="en-US" w:eastAsia="ar-SA"/>
              </w:rPr>
              <w:t xml:space="preserve"> de </w:t>
            </w:r>
            <w:proofErr w:type="spellStart"/>
            <w:r w:rsidRPr="00F71906">
              <w:rPr>
                <w:rFonts w:ascii="Montserrat Light" w:eastAsia="Calibri" w:hAnsi="Montserrat Light" w:cs="Times New Roman"/>
                <w:lang w:val="en-US" w:eastAsia="ar-SA"/>
              </w:rPr>
              <w:t>tehnică</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legislativă</w:t>
            </w:r>
            <w:proofErr w:type="spellEnd"/>
            <w:r w:rsidRPr="00F71906">
              <w:rPr>
                <w:rFonts w:ascii="Montserrat Light" w:eastAsia="Calibri" w:hAnsi="Montserrat Light" w:cs="Times New Roman"/>
                <w:lang w:val="en-US" w:eastAsia="ar-SA"/>
              </w:rPr>
              <w:t xml:space="preserve"> pentru </w:t>
            </w:r>
            <w:proofErr w:type="spellStart"/>
            <w:r w:rsidRPr="00F71906">
              <w:rPr>
                <w:rFonts w:ascii="Montserrat Light" w:eastAsia="Calibri" w:hAnsi="Montserrat Light" w:cs="Times New Roman"/>
                <w:lang w:val="en-US" w:eastAsia="ar-SA"/>
              </w:rPr>
              <w:t>elaborarea</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actelor</w:t>
            </w:r>
            <w:proofErr w:type="spellEnd"/>
            <w:r w:rsidRPr="00F71906">
              <w:rPr>
                <w:rFonts w:ascii="Montserrat Light" w:eastAsia="Calibri" w:hAnsi="Montserrat Light" w:cs="Times New Roman"/>
                <w:lang w:val="en-US" w:eastAsia="ar-SA"/>
              </w:rPr>
              <w:t xml:space="preserve"> normative nr. 24/2000, </w:t>
            </w:r>
            <w:proofErr w:type="spellStart"/>
            <w:r w:rsidRPr="00F71906">
              <w:rPr>
                <w:rFonts w:ascii="Montserrat Light" w:eastAsia="Calibri" w:hAnsi="Montserrat Light" w:cs="Times New Roman"/>
                <w:lang w:val="en-US" w:eastAsia="ar-SA"/>
              </w:rPr>
              <w:t>republicată</w:t>
            </w:r>
            <w:proofErr w:type="spellEnd"/>
            <w:r w:rsidRPr="00F71906">
              <w:rPr>
                <w:rFonts w:ascii="Montserrat Light" w:eastAsia="Calibri" w:hAnsi="Montserrat Light" w:cs="Times New Roman"/>
                <w:lang w:val="en-US" w:eastAsia="ar-SA"/>
              </w:rPr>
              <w:t xml:space="preserve">, cu </w:t>
            </w:r>
            <w:proofErr w:type="spellStart"/>
            <w:r w:rsidRPr="00F71906">
              <w:rPr>
                <w:rFonts w:ascii="Montserrat Light" w:eastAsia="Calibri" w:hAnsi="Montserrat Light" w:cs="Times New Roman"/>
                <w:lang w:val="en-US" w:eastAsia="ar-SA"/>
              </w:rPr>
              <w:t>modificările</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şi</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completările</w:t>
            </w:r>
            <w:proofErr w:type="spellEnd"/>
            <w:r w:rsidRPr="00F71906">
              <w:rPr>
                <w:rFonts w:ascii="Montserrat Light" w:eastAsia="Calibri" w:hAnsi="Montserrat Light" w:cs="Times New Roman"/>
                <w:lang w:val="en-US" w:eastAsia="ar-SA"/>
              </w:rPr>
              <w:t xml:space="preserve"> </w:t>
            </w:r>
            <w:proofErr w:type="spellStart"/>
            <w:r w:rsidRPr="00F71906">
              <w:rPr>
                <w:rFonts w:ascii="Montserrat Light" w:eastAsia="Calibri" w:hAnsi="Montserrat Light" w:cs="Times New Roman"/>
                <w:lang w:val="en-US" w:eastAsia="ar-SA"/>
              </w:rPr>
              <w:t>ulterioare</w:t>
            </w:r>
            <w:proofErr w:type="spellEnd"/>
            <w:r w:rsidRPr="00F71906">
              <w:rPr>
                <w:rFonts w:ascii="Montserrat Light" w:eastAsia="Calibri" w:hAnsi="Montserrat Light" w:cs="Times New Roman"/>
                <w:lang w:val="en-US" w:eastAsia="ar-SA"/>
              </w:rPr>
              <w:t>;</w:t>
            </w:r>
          </w:p>
          <w:p w14:paraId="6058A335" w14:textId="1A82A6FF" w:rsidR="00BA66BD" w:rsidRPr="00DC3C40" w:rsidRDefault="00F71906" w:rsidP="00F71906">
            <w:pPr>
              <w:pStyle w:val="Listparagraf"/>
              <w:numPr>
                <w:ilvl w:val="0"/>
                <w:numId w:val="5"/>
              </w:numPr>
              <w:spacing w:line="276" w:lineRule="auto"/>
              <w:rPr>
                <w:rFonts w:ascii="Montserrat Light" w:hAnsi="Montserrat Light"/>
                <w:iCs/>
                <w:noProof/>
                <w:lang w:val="ro-RO" w:eastAsia="ro-RO"/>
              </w:rPr>
            </w:pPr>
            <w:r w:rsidRPr="00F71906">
              <w:rPr>
                <w:rFonts w:ascii="Montserrat Light" w:hAnsi="Montserrat Light"/>
              </w:rPr>
              <w:t xml:space="preserve">art. 123 – 140, ale art. 142 -156, art. 215 - 216 </w:t>
            </w:r>
            <w:proofErr w:type="spellStart"/>
            <w:r w:rsidRPr="00F71906">
              <w:rPr>
                <w:rFonts w:ascii="Montserrat Light" w:hAnsi="Montserrat Light"/>
              </w:rPr>
              <w:t>și</w:t>
            </w:r>
            <w:proofErr w:type="spellEnd"/>
            <w:r w:rsidRPr="00F71906">
              <w:rPr>
                <w:rFonts w:ascii="Montserrat Light" w:hAnsi="Montserrat Light"/>
              </w:rPr>
              <w:t xml:space="preserve"> ale art. 218 din </w:t>
            </w:r>
            <w:proofErr w:type="spellStart"/>
            <w:r w:rsidRPr="00F71906">
              <w:rPr>
                <w:rFonts w:ascii="Montserrat Light" w:hAnsi="Montserrat Light"/>
              </w:rPr>
              <w:t>Regulamentul</w:t>
            </w:r>
            <w:proofErr w:type="spellEnd"/>
            <w:r w:rsidRPr="00F71906">
              <w:rPr>
                <w:rFonts w:ascii="Montserrat Light" w:hAnsi="Montserrat Light"/>
              </w:rPr>
              <w:t xml:space="preserve"> de </w:t>
            </w:r>
            <w:proofErr w:type="spellStart"/>
            <w:r w:rsidRPr="00F71906">
              <w:rPr>
                <w:rFonts w:ascii="Montserrat Light" w:hAnsi="Montserrat Light"/>
              </w:rPr>
              <w:t>organizare</w:t>
            </w:r>
            <w:proofErr w:type="spellEnd"/>
            <w:r w:rsidRPr="00F71906">
              <w:rPr>
                <w:rFonts w:ascii="Montserrat Light" w:hAnsi="Montserrat Light"/>
              </w:rPr>
              <w:t xml:space="preserve"> </w:t>
            </w:r>
            <w:proofErr w:type="spellStart"/>
            <w:r w:rsidRPr="00F71906">
              <w:rPr>
                <w:rFonts w:ascii="Montserrat Light" w:hAnsi="Montserrat Light"/>
              </w:rPr>
              <w:t>şi</w:t>
            </w:r>
            <w:proofErr w:type="spellEnd"/>
            <w:r w:rsidRPr="00F71906">
              <w:rPr>
                <w:rFonts w:ascii="Montserrat Light" w:hAnsi="Montserrat Light"/>
              </w:rPr>
              <w:t xml:space="preserve"> </w:t>
            </w:r>
            <w:proofErr w:type="spellStart"/>
            <w:r w:rsidRPr="00F71906">
              <w:rPr>
                <w:rFonts w:ascii="Montserrat Light" w:hAnsi="Montserrat Light"/>
              </w:rPr>
              <w:t>funcţionare</w:t>
            </w:r>
            <w:proofErr w:type="spellEnd"/>
            <w:r w:rsidRPr="00F71906">
              <w:rPr>
                <w:rFonts w:ascii="Montserrat Light" w:hAnsi="Montserrat Light"/>
              </w:rPr>
              <w:t xml:space="preserve"> a </w:t>
            </w:r>
            <w:proofErr w:type="spellStart"/>
            <w:r w:rsidRPr="00F71906">
              <w:rPr>
                <w:rFonts w:ascii="Montserrat Light" w:hAnsi="Montserrat Light"/>
              </w:rPr>
              <w:t>Consiliului</w:t>
            </w:r>
            <w:proofErr w:type="spellEnd"/>
            <w:r w:rsidRPr="00F71906">
              <w:rPr>
                <w:rFonts w:ascii="Montserrat Light" w:hAnsi="Montserrat Light"/>
              </w:rPr>
              <w:t xml:space="preserve"> </w:t>
            </w:r>
            <w:proofErr w:type="spellStart"/>
            <w:r w:rsidRPr="00F71906">
              <w:rPr>
                <w:rFonts w:ascii="Montserrat Light" w:hAnsi="Montserrat Light"/>
              </w:rPr>
              <w:t>Judeţean</w:t>
            </w:r>
            <w:proofErr w:type="spellEnd"/>
            <w:r w:rsidRPr="00F71906">
              <w:rPr>
                <w:rFonts w:ascii="Montserrat Light" w:hAnsi="Montserrat Light"/>
              </w:rPr>
              <w:t xml:space="preserve"> Cluj, </w:t>
            </w:r>
            <w:proofErr w:type="spellStart"/>
            <w:r w:rsidRPr="00F71906">
              <w:rPr>
                <w:rFonts w:ascii="Montserrat Light" w:hAnsi="Montserrat Light"/>
              </w:rPr>
              <w:t>aprobat</w:t>
            </w:r>
            <w:proofErr w:type="spellEnd"/>
            <w:r w:rsidRPr="00F71906">
              <w:rPr>
                <w:rFonts w:ascii="Montserrat Light" w:hAnsi="Montserrat Light"/>
              </w:rPr>
              <w:t xml:space="preserve"> </w:t>
            </w:r>
            <w:proofErr w:type="spellStart"/>
            <w:r w:rsidRPr="00F71906">
              <w:rPr>
                <w:rFonts w:ascii="Montserrat Light" w:hAnsi="Montserrat Light"/>
              </w:rPr>
              <w:t>prin</w:t>
            </w:r>
            <w:proofErr w:type="spellEnd"/>
            <w:r w:rsidRPr="00F71906">
              <w:rPr>
                <w:rFonts w:ascii="Montserrat Light" w:hAnsi="Montserrat Light"/>
              </w:rPr>
              <w:t xml:space="preserve"> </w:t>
            </w:r>
            <w:proofErr w:type="spellStart"/>
            <w:r w:rsidRPr="00F71906">
              <w:rPr>
                <w:rFonts w:ascii="Montserrat Light" w:hAnsi="Montserrat Light"/>
              </w:rPr>
              <w:t>Hotărârea</w:t>
            </w:r>
            <w:proofErr w:type="spellEnd"/>
            <w:r w:rsidRPr="00F71906">
              <w:rPr>
                <w:rFonts w:ascii="Montserrat Light" w:hAnsi="Montserrat Light"/>
              </w:rPr>
              <w:t xml:space="preserve"> </w:t>
            </w:r>
            <w:proofErr w:type="spellStart"/>
            <w:r w:rsidRPr="00F71906">
              <w:rPr>
                <w:rFonts w:ascii="Montserrat Light" w:hAnsi="Montserrat Light"/>
              </w:rPr>
              <w:t>Consiliului</w:t>
            </w:r>
            <w:proofErr w:type="spellEnd"/>
            <w:r w:rsidRPr="00F71906">
              <w:rPr>
                <w:rFonts w:ascii="Montserrat Light" w:hAnsi="Montserrat Light"/>
              </w:rPr>
              <w:t xml:space="preserve"> </w:t>
            </w:r>
            <w:proofErr w:type="spellStart"/>
            <w:r w:rsidRPr="00F71906">
              <w:rPr>
                <w:rFonts w:ascii="Montserrat Light" w:hAnsi="Montserrat Light"/>
              </w:rPr>
              <w:t>Judeţean</w:t>
            </w:r>
            <w:proofErr w:type="spellEnd"/>
            <w:r w:rsidRPr="00F71906">
              <w:rPr>
                <w:rFonts w:ascii="Montserrat Light" w:hAnsi="Montserrat Light"/>
              </w:rPr>
              <w:t xml:space="preserve"> Cluj nr. 170/2020, </w:t>
            </w:r>
            <w:proofErr w:type="spellStart"/>
            <w:r w:rsidRPr="00F71906">
              <w:rPr>
                <w:rFonts w:ascii="Montserrat Light" w:hAnsi="Montserrat Light"/>
              </w:rPr>
              <w:t>republicată</w:t>
            </w:r>
            <w:proofErr w:type="spellEnd"/>
          </w:p>
        </w:tc>
      </w:tr>
      <w:tr w:rsidR="00BA66BD" w:rsidRPr="00936E47" w14:paraId="05DD6A0D" w14:textId="77777777" w:rsidTr="0016572C">
        <w:tc>
          <w:tcPr>
            <w:tcW w:w="9351" w:type="dxa"/>
            <w:gridSpan w:val="5"/>
          </w:tcPr>
          <w:p w14:paraId="41DE3D2B" w14:textId="58A75041" w:rsidR="00BA66BD" w:rsidRPr="00936E47" w:rsidRDefault="00BA66BD" w:rsidP="00936E47">
            <w:pPr>
              <w:jc w:val="both"/>
              <w:rPr>
                <w:rFonts w:ascii="Montserrat Light" w:eastAsia="Calibri" w:hAnsi="Montserrat Light"/>
                <w:b/>
                <w:bCs/>
                <w:iCs/>
                <w:noProof/>
                <w:lang w:val="ro-RO" w:eastAsia="ro-RO"/>
              </w:rPr>
            </w:pPr>
            <w:r w:rsidRPr="00936E47">
              <w:rPr>
                <w:rFonts w:ascii="Montserrat Light" w:hAnsi="Montserrat Light"/>
                <w:b/>
                <w:bCs/>
                <w:iCs/>
                <w:noProof/>
                <w:lang w:val="ro-RO" w:eastAsia="ro-RO" w:bidi="ne-NP"/>
              </w:rPr>
              <w:t xml:space="preserve">Secțiunea a 2-a - </w:t>
            </w:r>
            <w:bookmarkStart w:id="14" w:name="_Hlk48726064"/>
            <w:r w:rsidRPr="00936E47">
              <w:rPr>
                <w:rFonts w:ascii="Montserrat Light" w:hAnsi="Montserrat Light"/>
                <w:b/>
                <w:bCs/>
                <w:iCs/>
                <w:noProof/>
                <w:lang w:val="ro-RO" w:eastAsia="ro-RO" w:bidi="ne-NP"/>
              </w:rPr>
              <w:t>Fundamentare tehnică, respectiv cerințele de natu</w:t>
            </w:r>
            <w:r w:rsidR="00F71906">
              <w:rPr>
                <w:rFonts w:ascii="Montserrat Light" w:hAnsi="Montserrat Light"/>
                <w:b/>
                <w:bCs/>
                <w:iCs/>
                <w:noProof/>
                <w:lang w:val="ro-RO" w:eastAsia="ro-RO" w:bidi="ne-NP"/>
              </w:rPr>
              <w:t>r</w:t>
            </w:r>
            <w:r w:rsidRPr="00936E47">
              <w:rPr>
                <w:rFonts w:ascii="Montserrat Light" w:hAnsi="Montserrat Light"/>
                <w:b/>
                <w:bCs/>
                <w:iCs/>
                <w:noProof/>
                <w:lang w:val="ro-RO" w:eastAsia="ro-RO" w:bidi="ne-NP"/>
              </w:rPr>
              <w:t>ă tehnică, economică, juridică, posibilități de realizare în condiții de utilitate, legalitate, regularitate, eficiență, eficacitate și economicitate</w:t>
            </w:r>
            <w:bookmarkEnd w:id="14"/>
            <w:r w:rsidRPr="00936E47">
              <w:rPr>
                <w:rFonts w:ascii="Montserrat Light" w:hAnsi="Montserrat Light"/>
                <w:b/>
                <w:bCs/>
                <w:iCs/>
                <w:noProof/>
                <w:lang w:val="ro-RO" w:eastAsia="ro-RO" w:bidi="ne-NP"/>
              </w:rPr>
              <w:t xml:space="preserve">: </w:t>
            </w:r>
          </w:p>
        </w:tc>
      </w:tr>
      <w:tr w:rsidR="00BA66BD" w:rsidRPr="00936E47" w14:paraId="31365A87" w14:textId="77777777" w:rsidTr="005366AD">
        <w:tc>
          <w:tcPr>
            <w:tcW w:w="9351" w:type="dxa"/>
            <w:gridSpan w:val="5"/>
          </w:tcPr>
          <w:p w14:paraId="7C21CF52" w14:textId="0172CF75" w:rsidR="00565B48" w:rsidRDefault="00565B48" w:rsidP="00565B48">
            <w:pPr>
              <w:spacing w:before="100" w:beforeAutospacing="1" w:after="100" w:afterAutospacing="1" w:line="240" w:lineRule="auto"/>
              <w:jc w:val="both"/>
              <w:rPr>
                <w:rFonts w:ascii="Montserrat Light" w:hAnsi="Montserrat Light"/>
              </w:rPr>
            </w:pPr>
            <w:proofErr w:type="spellStart"/>
            <w:r w:rsidRPr="00AC0197">
              <w:rPr>
                <w:rFonts w:ascii="Montserrat Light" w:hAnsi="Montserrat Light"/>
              </w:rPr>
              <w:t>Potrivit</w:t>
            </w:r>
            <w:proofErr w:type="spellEnd"/>
            <w:r w:rsidRPr="00AC0197">
              <w:rPr>
                <w:rFonts w:ascii="Montserrat Light" w:hAnsi="Montserrat Light"/>
              </w:rPr>
              <w:t xml:space="preserve"> </w:t>
            </w:r>
            <w:proofErr w:type="spellStart"/>
            <w:r w:rsidRPr="00AC0197">
              <w:rPr>
                <w:rFonts w:ascii="Montserrat Light" w:hAnsi="Montserrat Light"/>
              </w:rPr>
              <w:t>Ordonanței</w:t>
            </w:r>
            <w:proofErr w:type="spellEnd"/>
            <w:r w:rsidRPr="00AC0197">
              <w:rPr>
                <w:rFonts w:ascii="Montserrat Light" w:hAnsi="Montserrat Light"/>
              </w:rPr>
              <w:t xml:space="preserve"> de </w:t>
            </w:r>
            <w:proofErr w:type="spellStart"/>
            <w:r w:rsidRPr="00AC0197">
              <w:rPr>
                <w:rFonts w:ascii="Montserrat Light" w:hAnsi="Montserrat Light"/>
              </w:rPr>
              <w:t>Urgență</w:t>
            </w:r>
            <w:proofErr w:type="spellEnd"/>
            <w:r w:rsidRPr="00AC0197">
              <w:rPr>
                <w:rFonts w:ascii="Montserrat Light" w:hAnsi="Montserrat Light"/>
              </w:rPr>
              <w:t xml:space="preserve"> a </w:t>
            </w:r>
            <w:proofErr w:type="spellStart"/>
            <w:r w:rsidRPr="00AC0197">
              <w:rPr>
                <w:rFonts w:ascii="Montserrat Light" w:hAnsi="Montserrat Light"/>
              </w:rPr>
              <w:t>Guvernului</w:t>
            </w:r>
            <w:proofErr w:type="spellEnd"/>
            <w:r w:rsidRPr="00AC0197">
              <w:rPr>
                <w:rFonts w:ascii="Montserrat Light" w:hAnsi="Montserrat Light"/>
              </w:rPr>
              <w:t xml:space="preserve"> nr. 189/2008, </w:t>
            </w:r>
            <w:proofErr w:type="spellStart"/>
            <w:r w:rsidRPr="00AC0197">
              <w:rPr>
                <w:rFonts w:ascii="Montserrat Light" w:hAnsi="Montserrat Light"/>
              </w:rPr>
              <w:t>instituțiile</w:t>
            </w:r>
            <w:proofErr w:type="spellEnd"/>
            <w:r w:rsidRPr="00AC0197">
              <w:rPr>
                <w:rFonts w:ascii="Montserrat Light" w:hAnsi="Montserrat Light"/>
              </w:rPr>
              <w:t xml:space="preserve"> </w:t>
            </w:r>
            <w:proofErr w:type="spellStart"/>
            <w:r w:rsidRPr="00AC0197">
              <w:rPr>
                <w:rFonts w:ascii="Montserrat Light" w:hAnsi="Montserrat Light"/>
              </w:rPr>
              <w:t>publice</w:t>
            </w:r>
            <w:proofErr w:type="spellEnd"/>
            <w:r w:rsidRPr="00AC0197">
              <w:rPr>
                <w:rFonts w:ascii="Montserrat Light" w:hAnsi="Montserrat Light"/>
              </w:rPr>
              <w:t xml:space="preserve"> de </w:t>
            </w:r>
            <w:proofErr w:type="spellStart"/>
            <w:r w:rsidRPr="00AC0197">
              <w:rPr>
                <w:rFonts w:ascii="Montserrat Light" w:hAnsi="Montserrat Light"/>
              </w:rPr>
              <w:t>cultură</w:t>
            </w:r>
            <w:proofErr w:type="spellEnd"/>
            <w:r w:rsidRPr="00AC0197">
              <w:rPr>
                <w:rFonts w:ascii="Montserrat Light" w:hAnsi="Montserrat Light"/>
              </w:rPr>
              <w:t xml:space="preserve">, </w:t>
            </w:r>
            <w:proofErr w:type="spellStart"/>
            <w:r w:rsidRPr="00AC0197">
              <w:rPr>
                <w:rFonts w:ascii="Montserrat Light" w:hAnsi="Montserrat Light"/>
              </w:rPr>
              <w:t>trebuie</w:t>
            </w:r>
            <w:proofErr w:type="spellEnd"/>
            <w:r w:rsidRPr="00AC0197">
              <w:rPr>
                <w:rFonts w:ascii="Montserrat Light" w:hAnsi="Montserrat Light"/>
              </w:rPr>
              <w:t xml:space="preserve"> </w:t>
            </w:r>
            <w:proofErr w:type="spellStart"/>
            <w:r w:rsidRPr="00AC0197">
              <w:rPr>
                <w:rFonts w:ascii="Montserrat Light" w:hAnsi="Montserrat Light"/>
              </w:rPr>
              <w:t>să</w:t>
            </w:r>
            <w:proofErr w:type="spellEnd"/>
            <w:r w:rsidRPr="00AC0197">
              <w:rPr>
                <w:rFonts w:ascii="Montserrat Light" w:hAnsi="Montserrat Light"/>
              </w:rPr>
              <w:t xml:space="preserve"> </w:t>
            </w:r>
            <w:proofErr w:type="spellStart"/>
            <w:r w:rsidRPr="00AC0197">
              <w:rPr>
                <w:rFonts w:ascii="Montserrat Light" w:hAnsi="Montserrat Light"/>
              </w:rPr>
              <w:t>dispună</w:t>
            </w:r>
            <w:proofErr w:type="spellEnd"/>
            <w:r w:rsidRPr="00AC0197">
              <w:rPr>
                <w:rFonts w:ascii="Montserrat Light" w:hAnsi="Montserrat Light"/>
              </w:rPr>
              <w:t xml:space="preserve"> de un </w:t>
            </w:r>
            <w:proofErr w:type="spellStart"/>
            <w:r w:rsidRPr="00AC0197">
              <w:rPr>
                <w:rFonts w:ascii="Montserrat Light" w:hAnsi="Montserrat Light"/>
              </w:rPr>
              <w:t>consiliu</w:t>
            </w:r>
            <w:proofErr w:type="spellEnd"/>
            <w:r w:rsidRPr="00AC0197">
              <w:rPr>
                <w:rFonts w:ascii="Montserrat Light" w:hAnsi="Montserrat Light"/>
              </w:rPr>
              <w:t xml:space="preserve"> </w:t>
            </w:r>
            <w:proofErr w:type="spellStart"/>
            <w:r>
              <w:rPr>
                <w:rFonts w:ascii="Montserrat Light" w:hAnsi="Montserrat Light"/>
              </w:rPr>
              <w:t>administrativ</w:t>
            </w:r>
            <w:proofErr w:type="spellEnd"/>
            <w:r>
              <w:rPr>
                <w:rFonts w:ascii="Montserrat Light" w:hAnsi="Montserrat Light"/>
              </w:rPr>
              <w:t>/</w:t>
            </w:r>
            <w:r w:rsidRPr="00AC0197">
              <w:rPr>
                <w:rFonts w:ascii="Montserrat Light" w:hAnsi="Montserrat Light"/>
              </w:rPr>
              <w:t xml:space="preserve">de </w:t>
            </w:r>
            <w:proofErr w:type="spellStart"/>
            <w:r w:rsidRPr="00AC0197">
              <w:rPr>
                <w:rFonts w:ascii="Montserrat Light" w:hAnsi="Montserrat Light"/>
              </w:rPr>
              <w:t>administrație</w:t>
            </w:r>
            <w:proofErr w:type="spellEnd"/>
            <w:r w:rsidRPr="00AC0197">
              <w:rPr>
                <w:rFonts w:ascii="Montserrat Light" w:hAnsi="Montserrat Light"/>
              </w:rPr>
              <w:t xml:space="preserve">. </w:t>
            </w:r>
            <w:proofErr w:type="spellStart"/>
            <w:r w:rsidRPr="00AC0197">
              <w:rPr>
                <w:rFonts w:ascii="Montserrat Light" w:hAnsi="Montserrat Light"/>
              </w:rPr>
              <w:t>Acest</w:t>
            </w:r>
            <w:proofErr w:type="spellEnd"/>
            <w:r w:rsidRPr="00AC0197">
              <w:rPr>
                <w:rFonts w:ascii="Montserrat Light" w:hAnsi="Montserrat Light"/>
              </w:rPr>
              <w:t xml:space="preserve"> </w:t>
            </w:r>
            <w:proofErr w:type="spellStart"/>
            <w:r w:rsidRPr="00AC0197">
              <w:rPr>
                <w:rFonts w:ascii="Montserrat Light" w:hAnsi="Montserrat Light"/>
              </w:rPr>
              <w:t>consiliu</w:t>
            </w:r>
            <w:proofErr w:type="spellEnd"/>
            <w:r w:rsidRPr="00AC0197">
              <w:rPr>
                <w:rFonts w:ascii="Montserrat Light" w:hAnsi="Montserrat Light"/>
              </w:rPr>
              <w:t xml:space="preserve"> are </w:t>
            </w:r>
            <w:proofErr w:type="spellStart"/>
            <w:r w:rsidRPr="00AC0197">
              <w:rPr>
                <w:rFonts w:ascii="Montserrat Light" w:hAnsi="Montserrat Light"/>
              </w:rPr>
              <w:t>atribuții</w:t>
            </w:r>
            <w:proofErr w:type="spellEnd"/>
            <w:r w:rsidRPr="00AC0197">
              <w:rPr>
                <w:rFonts w:ascii="Montserrat Light" w:hAnsi="Montserrat Light"/>
              </w:rPr>
              <w:t xml:space="preserve"> </w:t>
            </w:r>
            <w:proofErr w:type="spellStart"/>
            <w:r w:rsidRPr="00AC0197">
              <w:rPr>
                <w:rFonts w:ascii="Montserrat Light" w:hAnsi="Montserrat Light"/>
              </w:rPr>
              <w:t>esențiale</w:t>
            </w:r>
            <w:proofErr w:type="spellEnd"/>
            <w:r w:rsidRPr="00AC0197">
              <w:rPr>
                <w:rFonts w:ascii="Montserrat Light" w:hAnsi="Montserrat Light"/>
              </w:rPr>
              <w:t xml:space="preserve"> </w:t>
            </w:r>
            <w:proofErr w:type="spellStart"/>
            <w:r w:rsidRPr="00AC0197">
              <w:rPr>
                <w:rFonts w:ascii="Montserrat Light" w:hAnsi="Montserrat Light"/>
              </w:rPr>
              <w:t>în</w:t>
            </w:r>
            <w:proofErr w:type="spellEnd"/>
            <w:r w:rsidRPr="00AC0197">
              <w:rPr>
                <w:rFonts w:ascii="Montserrat Light" w:hAnsi="Montserrat Light"/>
              </w:rPr>
              <w:t xml:space="preserve"> </w:t>
            </w:r>
            <w:proofErr w:type="spellStart"/>
            <w:r w:rsidRPr="00AC0197">
              <w:rPr>
                <w:rFonts w:ascii="Montserrat Light" w:hAnsi="Montserrat Light"/>
              </w:rPr>
              <w:t>fundamentarea</w:t>
            </w:r>
            <w:proofErr w:type="spellEnd"/>
            <w:r w:rsidRPr="00AC0197">
              <w:rPr>
                <w:rFonts w:ascii="Montserrat Light" w:hAnsi="Montserrat Light"/>
              </w:rPr>
              <w:t xml:space="preserve"> </w:t>
            </w:r>
            <w:proofErr w:type="spellStart"/>
            <w:r w:rsidRPr="00AC0197">
              <w:rPr>
                <w:rFonts w:ascii="Montserrat Light" w:hAnsi="Montserrat Light"/>
              </w:rPr>
              <w:t>deciziilor</w:t>
            </w:r>
            <w:proofErr w:type="spellEnd"/>
            <w:r w:rsidRPr="00AC0197">
              <w:rPr>
                <w:rFonts w:ascii="Montserrat Light" w:hAnsi="Montserrat Light"/>
              </w:rPr>
              <w:t xml:space="preserve"> </w:t>
            </w:r>
            <w:proofErr w:type="spellStart"/>
            <w:r w:rsidRPr="00AC0197">
              <w:rPr>
                <w:rFonts w:ascii="Montserrat Light" w:hAnsi="Montserrat Light"/>
              </w:rPr>
              <w:t>strategice</w:t>
            </w:r>
            <w:proofErr w:type="spellEnd"/>
            <w:r w:rsidRPr="00AC0197">
              <w:rPr>
                <w:rFonts w:ascii="Montserrat Light" w:hAnsi="Montserrat Light"/>
              </w:rPr>
              <w:t xml:space="preserve">, </w:t>
            </w:r>
            <w:proofErr w:type="spellStart"/>
            <w:r w:rsidRPr="00AC0197">
              <w:rPr>
                <w:rFonts w:ascii="Montserrat Light" w:hAnsi="Montserrat Light"/>
              </w:rPr>
              <w:t>aprobarea</w:t>
            </w:r>
            <w:proofErr w:type="spellEnd"/>
            <w:r w:rsidRPr="00AC0197">
              <w:rPr>
                <w:rFonts w:ascii="Montserrat Light" w:hAnsi="Montserrat Light"/>
              </w:rPr>
              <w:t xml:space="preserve"> </w:t>
            </w:r>
            <w:proofErr w:type="spellStart"/>
            <w:r w:rsidRPr="00AC0197">
              <w:rPr>
                <w:rFonts w:ascii="Montserrat Light" w:hAnsi="Montserrat Light"/>
              </w:rPr>
              <w:t>proiectelor</w:t>
            </w:r>
            <w:proofErr w:type="spellEnd"/>
            <w:r w:rsidRPr="00AC0197">
              <w:rPr>
                <w:rFonts w:ascii="Montserrat Light" w:hAnsi="Montserrat Light"/>
              </w:rPr>
              <w:t xml:space="preserve"> </w:t>
            </w:r>
            <w:proofErr w:type="spellStart"/>
            <w:r w:rsidRPr="00AC0197">
              <w:rPr>
                <w:rFonts w:ascii="Montserrat Light" w:hAnsi="Montserrat Light"/>
              </w:rPr>
              <w:t>majore</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validarea</w:t>
            </w:r>
            <w:proofErr w:type="spellEnd"/>
            <w:r w:rsidRPr="00AC0197">
              <w:rPr>
                <w:rFonts w:ascii="Montserrat Light" w:hAnsi="Montserrat Light"/>
              </w:rPr>
              <w:t xml:space="preserve"> </w:t>
            </w:r>
            <w:proofErr w:type="spellStart"/>
            <w:r w:rsidRPr="00AC0197">
              <w:rPr>
                <w:rFonts w:ascii="Montserrat Light" w:hAnsi="Montserrat Light"/>
              </w:rPr>
              <w:t>direcțiilor</w:t>
            </w:r>
            <w:proofErr w:type="spellEnd"/>
            <w:r w:rsidRPr="00AC0197">
              <w:rPr>
                <w:rFonts w:ascii="Montserrat Light" w:hAnsi="Montserrat Light"/>
              </w:rPr>
              <w:t xml:space="preserve"> de </w:t>
            </w:r>
            <w:proofErr w:type="spellStart"/>
            <w:r w:rsidRPr="00AC0197">
              <w:rPr>
                <w:rFonts w:ascii="Montserrat Light" w:hAnsi="Montserrat Light"/>
              </w:rPr>
              <w:t>dezvoltare</w:t>
            </w:r>
            <w:proofErr w:type="spellEnd"/>
            <w:r w:rsidRPr="00AC0197">
              <w:rPr>
                <w:rFonts w:ascii="Montserrat Light" w:hAnsi="Montserrat Light"/>
              </w:rPr>
              <w:t xml:space="preserve"> </w:t>
            </w:r>
            <w:proofErr w:type="spellStart"/>
            <w:r w:rsidRPr="00AC0197">
              <w:rPr>
                <w:rFonts w:ascii="Montserrat Light" w:hAnsi="Montserrat Light"/>
              </w:rPr>
              <w:t>culturală</w:t>
            </w:r>
            <w:proofErr w:type="spellEnd"/>
            <w:r w:rsidRPr="00AC0197">
              <w:rPr>
                <w:rFonts w:ascii="Montserrat Light" w:hAnsi="Montserrat Light"/>
              </w:rPr>
              <w:t xml:space="preserve">. </w:t>
            </w:r>
            <w:proofErr w:type="spellStart"/>
            <w:r w:rsidRPr="00AC0197">
              <w:rPr>
                <w:rFonts w:ascii="Montserrat Light" w:hAnsi="Montserrat Light"/>
              </w:rPr>
              <w:t>Prezența</w:t>
            </w:r>
            <w:proofErr w:type="spellEnd"/>
            <w:r w:rsidRPr="00AC0197">
              <w:rPr>
                <w:rFonts w:ascii="Montserrat Light" w:hAnsi="Montserrat Light"/>
              </w:rPr>
              <w:t xml:space="preserve"> </w:t>
            </w:r>
            <w:proofErr w:type="spellStart"/>
            <w:r w:rsidRPr="00AC0197">
              <w:rPr>
                <w:rFonts w:ascii="Montserrat Light" w:hAnsi="Montserrat Light"/>
              </w:rPr>
              <w:t>unui</w:t>
            </w:r>
            <w:proofErr w:type="spellEnd"/>
            <w:r w:rsidRPr="00AC0197">
              <w:rPr>
                <w:rFonts w:ascii="Montserrat Light" w:hAnsi="Montserrat Light"/>
              </w:rPr>
              <w:t xml:space="preserve"> </w:t>
            </w:r>
            <w:proofErr w:type="spellStart"/>
            <w:r w:rsidRPr="00AC0197">
              <w:rPr>
                <w:rFonts w:ascii="Montserrat Light" w:hAnsi="Montserrat Light"/>
              </w:rPr>
              <w:t>reprezentant</w:t>
            </w:r>
            <w:proofErr w:type="spellEnd"/>
            <w:r w:rsidRPr="00AC0197">
              <w:rPr>
                <w:rFonts w:ascii="Montserrat Light" w:hAnsi="Montserrat Light"/>
              </w:rPr>
              <w:t xml:space="preserve"> al </w:t>
            </w:r>
            <w:proofErr w:type="spellStart"/>
            <w:r w:rsidRPr="00AC0197">
              <w:rPr>
                <w:rFonts w:ascii="Montserrat Light" w:hAnsi="Montserrat Light"/>
              </w:rPr>
              <w:t>autorității</w:t>
            </w:r>
            <w:proofErr w:type="spellEnd"/>
            <w:r w:rsidRPr="00AC0197">
              <w:rPr>
                <w:rFonts w:ascii="Montserrat Light" w:hAnsi="Montserrat Light"/>
              </w:rPr>
              <w:t xml:space="preserve"> </w:t>
            </w:r>
            <w:proofErr w:type="spellStart"/>
            <w:r w:rsidRPr="00AC0197">
              <w:rPr>
                <w:rFonts w:ascii="Montserrat Light" w:hAnsi="Montserrat Light"/>
              </w:rPr>
              <w:t>garantează</w:t>
            </w:r>
            <w:proofErr w:type="spellEnd"/>
            <w:r w:rsidRPr="00AC0197">
              <w:rPr>
                <w:rFonts w:ascii="Montserrat Light" w:hAnsi="Montserrat Light"/>
              </w:rPr>
              <w:t xml:space="preserve"> </w:t>
            </w:r>
            <w:proofErr w:type="spellStart"/>
            <w:r w:rsidRPr="00AC0197">
              <w:rPr>
                <w:rFonts w:ascii="Montserrat Light" w:hAnsi="Montserrat Light"/>
              </w:rPr>
              <w:t>participarea</w:t>
            </w:r>
            <w:proofErr w:type="spellEnd"/>
            <w:r w:rsidRPr="00AC0197">
              <w:rPr>
                <w:rFonts w:ascii="Montserrat Light" w:hAnsi="Montserrat Light"/>
              </w:rPr>
              <w:t xml:space="preserve"> la </w:t>
            </w:r>
            <w:proofErr w:type="spellStart"/>
            <w:r w:rsidRPr="00AC0197">
              <w:rPr>
                <w:rFonts w:ascii="Montserrat Light" w:hAnsi="Montserrat Light"/>
              </w:rPr>
              <w:t>procesul</w:t>
            </w:r>
            <w:proofErr w:type="spellEnd"/>
            <w:r w:rsidRPr="00AC0197">
              <w:rPr>
                <w:rFonts w:ascii="Montserrat Light" w:hAnsi="Montserrat Light"/>
              </w:rPr>
              <w:t xml:space="preserve"> </w:t>
            </w:r>
            <w:proofErr w:type="spellStart"/>
            <w:r w:rsidRPr="00AC0197">
              <w:rPr>
                <w:rFonts w:ascii="Montserrat Light" w:hAnsi="Montserrat Light"/>
              </w:rPr>
              <w:t>decizional</w:t>
            </w:r>
            <w:proofErr w:type="spellEnd"/>
            <w:r w:rsidRPr="00AC0197">
              <w:rPr>
                <w:rFonts w:ascii="Montserrat Light" w:hAnsi="Montserrat Light"/>
              </w:rPr>
              <w:t xml:space="preserve"> </w:t>
            </w:r>
            <w:proofErr w:type="spellStart"/>
            <w:r w:rsidRPr="00AC0197">
              <w:rPr>
                <w:rFonts w:ascii="Montserrat Light" w:hAnsi="Montserrat Light"/>
              </w:rPr>
              <w:t>privind</w:t>
            </w:r>
            <w:proofErr w:type="spellEnd"/>
            <w:r w:rsidRPr="00AC0197">
              <w:rPr>
                <w:rFonts w:ascii="Montserrat Light" w:hAnsi="Montserrat Light"/>
              </w:rPr>
              <w:t xml:space="preserve"> </w:t>
            </w:r>
            <w:proofErr w:type="spellStart"/>
            <w:r w:rsidRPr="00AC0197">
              <w:rPr>
                <w:rFonts w:ascii="Montserrat Light" w:hAnsi="Montserrat Light"/>
              </w:rPr>
              <w:t>activitatea</w:t>
            </w:r>
            <w:proofErr w:type="spellEnd"/>
            <w:r w:rsidRPr="00AC0197">
              <w:rPr>
                <w:rFonts w:ascii="Montserrat Light" w:hAnsi="Montserrat Light"/>
              </w:rPr>
              <w:t xml:space="preserve"> </w:t>
            </w:r>
            <w:proofErr w:type="spellStart"/>
            <w:r w:rsidRPr="00AC0197">
              <w:rPr>
                <w:rFonts w:ascii="Montserrat Light" w:hAnsi="Montserrat Light"/>
              </w:rPr>
              <w:t>curentă</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strategică</w:t>
            </w:r>
            <w:proofErr w:type="spellEnd"/>
            <w:r w:rsidRPr="00AC0197">
              <w:rPr>
                <w:rFonts w:ascii="Montserrat Light" w:hAnsi="Montserrat Light"/>
              </w:rPr>
              <w:t xml:space="preserve"> </w:t>
            </w:r>
            <w:proofErr w:type="gramStart"/>
            <w:r w:rsidRPr="00AC0197">
              <w:rPr>
                <w:rFonts w:ascii="Montserrat Light" w:hAnsi="Montserrat Light"/>
              </w:rPr>
              <w:t>a</w:t>
            </w:r>
            <w:proofErr w:type="gramEnd"/>
            <w:r w:rsidRPr="00AC0197">
              <w:rPr>
                <w:rFonts w:ascii="Montserrat Light" w:hAnsi="Montserrat Light"/>
              </w:rPr>
              <w:t xml:space="preserve"> </w:t>
            </w:r>
            <w:proofErr w:type="spellStart"/>
            <w:r w:rsidRPr="00AC0197">
              <w:rPr>
                <w:rFonts w:ascii="Montserrat Light" w:hAnsi="Montserrat Light"/>
              </w:rPr>
              <w:t>instituției</w:t>
            </w:r>
            <w:proofErr w:type="spellEnd"/>
            <w:r w:rsidRPr="00AC0197">
              <w:rPr>
                <w:rFonts w:ascii="Montserrat Light" w:hAnsi="Montserrat Light"/>
              </w:rPr>
              <w:t xml:space="preserve">, </w:t>
            </w:r>
            <w:proofErr w:type="spellStart"/>
            <w:r w:rsidRPr="00AC0197">
              <w:rPr>
                <w:rFonts w:ascii="Montserrat Light" w:hAnsi="Montserrat Light"/>
              </w:rPr>
              <w:t>supravegherea</w:t>
            </w:r>
            <w:proofErr w:type="spellEnd"/>
            <w:r w:rsidRPr="00AC0197">
              <w:rPr>
                <w:rFonts w:ascii="Montserrat Light" w:hAnsi="Montserrat Light"/>
              </w:rPr>
              <w:t xml:space="preserve"> </w:t>
            </w:r>
            <w:proofErr w:type="spellStart"/>
            <w:r w:rsidRPr="00AC0197">
              <w:rPr>
                <w:rFonts w:ascii="Montserrat Light" w:hAnsi="Montserrat Light"/>
              </w:rPr>
              <w:t>respectării</w:t>
            </w:r>
            <w:proofErr w:type="spellEnd"/>
            <w:r w:rsidRPr="00AC0197">
              <w:rPr>
                <w:rFonts w:ascii="Montserrat Light" w:hAnsi="Montserrat Light"/>
              </w:rPr>
              <w:t xml:space="preserve"> </w:t>
            </w:r>
            <w:proofErr w:type="spellStart"/>
            <w:r w:rsidRPr="00AC0197">
              <w:rPr>
                <w:rFonts w:ascii="Montserrat Light" w:hAnsi="Montserrat Light"/>
              </w:rPr>
              <w:t>legalității</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o </w:t>
            </w:r>
            <w:proofErr w:type="spellStart"/>
            <w:r w:rsidRPr="00AC0197">
              <w:rPr>
                <w:rFonts w:ascii="Montserrat Light" w:hAnsi="Montserrat Light"/>
              </w:rPr>
              <w:t>legătură</w:t>
            </w:r>
            <w:proofErr w:type="spellEnd"/>
            <w:r w:rsidRPr="00AC0197">
              <w:rPr>
                <w:rFonts w:ascii="Montserrat Light" w:hAnsi="Montserrat Light"/>
              </w:rPr>
              <w:t xml:space="preserve"> </w:t>
            </w:r>
            <w:proofErr w:type="spellStart"/>
            <w:r w:rsidRPr="00AC0197">
              <w:rPr>
                <w:rFonts w:ascii="Montserrat Light" w:hAnsi="Montserrat Light"/>
              </w:rPr>
              <w:t>permanentă</w:t>
            </w:r>
            <w:proofErr w:type="spellEnd"/>
            <w:r w:rsidRPr="00AC0197">
              <w:rPr>
                <w:rFonts w:ascii="Montserrat Light" w:hAnsi="Montserrat Light"/>
              </w:rPr>
              <w:t xml:space="preserve"> </w:t>
            </w:r>
            <w:proofErr w:type="spellStart"/>
            <w:r w:rsidRPr="00AC0197">
              <w:rPr>
                <w:rFonts w:ascii="Montserrat Light" w:hAnsi="Montserrat Light"/>
              </w:rPr>
              <w:t>între</w:t>
            </w:r>
            <w:proofErr w:type="spellEnd"/>
            <w:r w:rsidRPr="00AC0197">
              <w:rPr>
                <w:rFonts w:ascii="Montserrat Light" w:hAnsi="Montserrat Light"/>
              </w:rPr>
              <w:t xml:space="preserve"> </w:t>
            </w:r>
            <w:proofErr w:type="spellStart"/>
            <w:r w:rsidRPr="00AC0197">
              <w:rPr>
                <w:rFonts w:ascii="Montserrat Light" w:hAnsi="Montserrat Light"/>
              </w:rPr>
              <w:t>conducerea</w:t>
            </w:r>
            <w:proofErr w:type="spellEnd"/>
            <w:r w:rsidRPr="00AC0197">
              <w:rPr>
                <w:rFonts w:ascii="Montserrat Light" w:hAnsi="Montserrat Light"/>
              </w:rPr>
              <w:t xml:space="preserve"> </w:t>
            </w:r>
            <w:proofErr w:type="spellStart"/>
            <w:r w:rsidRPr="00AC0197">
              <w:rPr>
                <w:rFonts w:ascii="Montserrat Light" w:hAnsi="Montserrat Light"/>
              </w:rPr>
              <w:t>operativă</w:t>
            </w:r>
            <w:proofErr w:type="spellEnd"/>
            <w:r w:rsidRPr="00AC0197">
              <w:rPr>
                <w:rFonts w:ascii="Montserrat Light" w:hAnsi="Montserrat Light"/>
              </w:rPr>
              <w:t xml:space="preserve"> a </w:t>
            </w:r>
            <w:proofErr w:type="spellStart"/>
            <w:r w:rsidRPr="00AC0197">
              <w:rPr>
                <w:rFonts w:ascii="Montserrat Light" w:hAnsi="Montserrat Light"/>
              </w:rPr>
              <w:t>centrului</w:t>
            </w:r>
            <w:proofErr w:type="spellEnd"/>
            <w:r w:rsidRPr="00AC0197">
              <w:rPr>
                <w:rFonts w:ascii="Montserrat Light" w:hAnsi="Montserrat Light"/>
              </w:rPr>
              <w:t xml:space="preserve"> </w:t>
            </w:r>
            <w:proofErr w:type="spellStart"/>
            <w:r w:rsidRPr="00AC0197">
              <w:rPr>
                <w:rFonts w:ascii="Montserrat Light" w:hAnsi="Montserrat Light"/>
              </w:rPr>
              <w:t>și</w:t>
            </w:r>
            <w:proofErr w:type="spellEnd"/>
            <w:r w:rsidRPr="00AC0197">
              <w:rPr>
                <w:rFonts w:ascii="Montserrat Light" w:hAnsi="Montserrat Light"/>
              </w:rPr>
              <w:t xml:space="preserve"> </w:t>
            </w:r>
            <w:proofErr w:type="spellStart"/>
            <w:r w:rsidRPr="00AC0197">
              <w:rPr>
                <w:rFonts w:ascii="Montserrat Light" w:hAnsi="Montserrat Light"/>
              </w:rPr>
              <w:t>instituția</w:t>
            </w:r>
            <w:proofErr w:type="spellEnd"/>
            <w:r w:rsidRPr="00AC0197">
              <w:rPr>
                <w:rFonts w:ascii="Montserrat Light" w:hAnsi="Montserrat Light"/>
              </w:rPr>
              <w:t xml:space="preserve"> </w:t>
            </w:r>
            <w:proofErr w:type="spellStart"/>
            <w:r w:rsidRPr="00AC0197">
              <w:rPr>
                <w:rFonts w:ascii="Montserrat Light" w:hAnsi="Montserrat Light"/>
              </w:rPr>
              <w:t>județeană</w:t>
            </w:r>
            <w:proofErr w:type="spellEnd"/>
            <w:r w:rsidRPr="00AC0197">
              <w:rPr>
                <w:rFonts w:ascii="Montserrat Light" w:hAnsi="Montserrat Light"/>
              </w:rPr>
              <w:t xml:space="preserve"> </w:t>
            </w:r>
            <w:proofErr w:type="spellStart"/>
            <w:r w:rsidRPr="00AC0197">
              <w:rPr>
                <w:rFonts w:ascii="Montserrat Light" w:hAnsi="Montserrat Light"/>
              </w:rPr>
              <w:t>responsabilă</w:t>
            </w:r>
            <w:proofErr w:type="spellEnd"/>
            <w:r w:rsidRPr="00AC0197">
              <w:rPr>
                <w:rFonts w:ascii="Montserrat Light" w:hAnsi="Montserrat Light"/>
              </w:rPr>
              <w:t xml:space="preserve"> de </w:t>
            </w:r>
            <w:proofErr w:type="spellStart"/>
            <w:r w:rsidRPr="00AC0197">
              <w:rPr>
                <w:rFonts w:ascii="Montserrat Light" w:hAnsi="Montserrat Light"/>
              </w:rPr>
              <w:t>coordonare</w:t>
            </w:r>
            <w:proofErr w:type="spellEnd"/>
            <w:r w:rsidRPr="00AC0197">
              <w:rPr>
                <w:rFonts w:ascii="Montserrat Light" w:hAnsi="Montserrat Light"/>
              </w:rPr>
              <w:t>.</w:t>
            </w:r>
          </w:p>
          <w:p w14:paraId="13CDF1D6" w14:textId="4693A272" w:rsidR="00565B48" w:rsidRDefault="00565B48" w:rsidP="00F71906">
            <w:pPr>
              <w:spacing w:before="100" w:beforeAutospacing="1" w:after="100" w:afterAutospacing="1" w:line="240" w:lineRule="auto"/>
              <w:jc w:val="both"/>
              <w:rPr>
                <w:rFonts w:ascii="Montserrat Light" w:eastAsia="Times New Roman" w:hAnsi="Montserrat Light" w:cs="Times New Roman"/>
                <w:lang w:val="en-US"/>
              </w:rPr>
            </w:pPr>
            <w:r w:rsidRPr="00565B48">
              <w:rPr>
                <w:rFonts w:ascii="Montserrat Light" w:eastAsia="Times New Roman" w:hAnsi="Montserrat Light" w:cs="Times New Roman"/>
                <w:lang w:val="en-US"/>
              </w:rPr>
              <w:t xml:space="preserve">Prin </w:t>
            </w:r>
            <w:proofErr w:type="spellStart"/>
            <w:r w:rsidRPr="00565B48">
              <w:rPr>
                <w:rFonts w:ascii="Montserrat Light" w:eastAsia="Times New Roman" w:hAnsi="Montserrat Light" w:cs="Times New Roman"/>
                <w:lang w:val="en-US"/>
              </w:rPr>
              <w:t>Hotărârea</w:t>
            </w:r>
            <w:proofErr w:type="spellEnd"/>
            <w:r w:rsidRPr="00565B48">
              <w:rPr>
                <w:rFonts w:ascii="Montserrat Light" w:eastAsia="Times New Roman" w:hAnsi="Montserrat Light" w:cs="Times New Roman"/>
                <w:lang w:val="en-US"/>
              </w:rPr>
              <w:t xml:space="preserve"> nr. 236/2024, </w:t>
            </w:r>
            <w:proofErr w:type="spellStart"/>
            <w:r w:rsidRPr="00565B48">
              <w:rPr>
                <w:rFonts w:ascii="Montserrat Light" w:eastAsia="Times New Roman" w:hAnsi="Montserrat Light" w:cs="Times New Roman"/>
                <w:lang w:val="en-US"/>
              </w:rPr>
              <w:t>doamna</w:t>
            </w:r>
            <w:proofErr w:type="spellEnd"/>
            <w:r w:rsidRPr="00565B48">
              <w:rPr>
                <w:rFonts w:ascii="Montserrat Light" w:eastAsia="Times New Roman" w:hAnsi="Montserrat Light" w:cs="Times New Roman"/>
                <w:lang w:val="en-US"/>
              </w:rPr>
              <w:t xml:space="preserve"> Moldovan Ramona-Ioana a </w:t>
            </w:r>
            <w:proofErr w:type="spellStart"/>
            <w:r w:rsidRPr="00565B48">
              <w:rPr>
                <w:rFonts w:ascii="Montserrat Light" w:eastAsia="Times New Roman" w:hAnsi="Montserrat Light" w:cs="Times New Roman"/>
                <w:lang w:val="en-US"/>
              </w:rPr>
              <w:t>fost</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desemnată</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reprezentant</w:t>
            </w:r>
            <w:proofErr w:type="spellEnd"/>
            <w:r w:rsidRPr="00565B48">
              <w:rPr>
                <w:rFonts w:ascii="Montserrat Light" w:eastAsia="Times New Roman" w:hAnsi="Montserrat Light" w:cs="Times New Roman"/>
                <w:lang w:val="en-US"/>
              </w:rPr>
              <w:t xml:space="preserve"> al </w:t>
            </w:r>
            <w:proofErr w:type="spellStart"/>
            <w:r w:rsidRPr="00565B48">
              <w:rPr>
                <w:rFonts w:ascii="Montserrat Light" w:eastAsia="Times New Roman" w:hAnsi="Montserrat Light" w:cs="Times New Roman"/>
                <w:lang w:val="en-US"/>
              </w:rPr>
              <w:t>Consiliului</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Județean</w:t>
            </w:r>
            <w:proofErr w:type="spellEnd"/>
            <w:r w:rsidRPr="00565B48">
              <w:rPr>
                <w:rFonts w:ascii="Montserrat Light" w:eastAsia="Times New Roman" w:hAnsi="Montserrat Light" w:cs="Times New Roman"/>
                <w:lang w:val="en-US"/>
              </w:rPr>
              <w:t xml:space="preserve"> Cluj </w:t>
            </w:r>
            <w:proofErr w:type="spellStart"/>
            <w:r w:rsidRPr="00565B48">
              <w:rPr>
                <w:rFonts w:ascii="Montserrat Light" w:eastAsia="Times New Roman" w:hAnsi="Montserrat Light" w:cs="Times New Roman"/>
                <w:lang w:val="en-US"/>
              </w:rPr>
              <w:t>în</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consiliul</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administrativ</w:t>
            </w:r>
            <w:proofErr w:type="spellEnd"/>
            <w:r w:rsidRPr="00565B48">
              <w:rPr>
                <w:rFonts w:ascii="Montserrat Light" w:eastAsia="Times New Roman" w:hAnsi="Montserrat Light" w:cs="Times New Roman"/>
                <w:lang w:val="en-US"/>
              </w:rPr>
              <w:t xml:space="preserve"> al </w:t>
            </w:r>
            <w:proofErr w:type="spellStart"/>
            <w:r w:rsidRPr="00565B48">
              <w:rPr>
                <w:rFonts w:ascii="Montserrat Light" w:eastAsia="Times New Roman" w:hAnsi="Montserrat Light" w:cs="Times New Roman"/>
                <w:lang w:val="en-US"/>
              </w:rPr>
              <w:t>Centrului</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Județean</w:t>
            </w:r>
            <w:proofErr w:type="spellEnd"/>
            <w:r w:rsidRPr="00565B48">
              <w:rPr>
                <w:rFonts w:ascii="Montserrat Light" w:eastAsia="Times New Roman" w:hAnsi="Montserrat Light" w:cs="Times New Roman"/>
                <w:lang w:val="en-US"/>
              </w:rPr>
              <w:t xml:space="preserve"> pentru Conservarea </w:t>
            </w:r>
            <w:proofErr w:type="spellStart"/>
            <w:r w:rsidRPr="00565B48">
              <w:rPr>
                <w:rFonts w:ascii="Montserrat Light" w:eastAsia="Times New Roman" w:hAnsi="Montserrat Light" w:cs="Times New Roman"/>
                <w:lang w:val="en-US"/>
              </w:rPr>
              <w:t>și</w:t>
            </w:r>
            <w:proofErr w:type="spellEnd"/>
            <w:r w:rsidRPr="00565B48">
              <w:rPr>
                <w:rFonts w:ascii="Montserrat Light" w:eastAsia="Times New Roman" w:hAnsi="Montserrat Light" w:cs="Times New Roman"/>
                <w:lang w:val="en-US"/>
              </w:rPr>
              <w:t xml:space="preserve"> Promovarea Culturii </w:t>
            </w:r>
            <w:proofErr w:type="spellStart"/>
            <w:r w:rsidRPr="00565B48">
              <w:rPr>
                <w:rFonts w:ascii="Montserrat Light" w:eastAsia="Times New Roman" w:hAnsi="Montserrat Light" w:cs="Times New Roman"/>
                <w:lang w:val="en-US"/>
              </w:rPr>
              <w:t>Tradiționale</w:t>
            </w:r>
            <w:proofErr w:type="spellEnd"/>
            <w:r w:rsidRPr="00565B48">
              <w:rPr>
                <w:rFonts w:ascii="Montserrat Light" w:eastAsia="Times New Roman" w:hAnsi="Montserrat Light" w:cs="Times New Roman"/>
                <w:lang w:val="en-US"/>
              </w:rPr>
              <w:t xml:space="preserve"> Cluj</w:t>
            </w:r>
            <w:r>
              <w:rPr>
                <w:rFonts w:ascii="Montserrat Light" w:eastAsia="Times New Roman" w:hAnsi="Montserrat Light" w:cs="Times New Roman"/>
                <w:lang w:val="en-US"/>
              </w:rPr>
              <w:t xml:space="preserve">, pe o </w:t>
            </w:r>
            <w:proofErr w:type="spellStart"/>
            <w:r>
              <w:rPr>
                <w:rFonts w:ascii="Montserrat Light" w:eastAsia="Times New Roman" w:hAnsi="Montserrat Light" w:cs="Times New Roman"/>
                <w:lang w:val="en-US"/>
              </w:rPr>
              <w:t>perioadă</w:t>
            </w:r>
            <w:proofErr w:type="spellEnd"/>
            <w:r>
              <w:rPr>
                <w:rFonts w:ascii="Montserrat Light" w:eastAsia="Times New Roman" w:hAnsi="Montserrat Light" w:cs="Times New Roman"/>
                <w:lang w:val="en-US"/>
              </w:rPr>
              <w:t xml:space="preserve"> </w:t>
            </w:r>
            <w:r>
              <w:rPr>
                <w:rFonts w:ascii="Montserrat Light" w:eastAsia="Times New Roman" w:hAnsi="Montserrat Light" w:cs="Times New Roman"/>
                <w:lang w:val="en-US"/>
              </w:rPr>
              <w:lastRenderedPageBreak/>
              <w:t xml:space="preserve">de 4 </w:t>
            </w:r>
            <w:proofErr w:type="gramStart"/>
            <w:r>
              <w:rPr>
                <w:rFonts w:ascii="Montserrat Light" w:eastAsia="Times New Roman" w:hAnsi="Montserrat Light" w:cs="Times New Roman"/>
                <w:lang w:val="en-US"/>
              </w:rPr>
              <w:t>ani</w:t>
            </w:r>
            <w:proofErr w:type="gramEnd"/>
            <w:r w:rsidRPr="00565B48">
              <w:rPr>
                <w:rFonts w:ascii="Montserrat Light" w:eastAsia="Times New Roman" w:hAnsi="Montserrat Light" w:cs="Times New Roman"/>
                <w:lang w:val="en-US"/>
              </w:rPr>
              <w:t xml:space="preserve">. Ulterior, </w:t>
            </w:r>
            <w:proofErr w:type="spellStart"/>
            <w:r w:rsidRPr="00565B48">
              <w:rPr>
                <w:rFonts w:ascii="Montserrat Light" w:eastAsia="Times New Roman" w:hAnsi="Montserrat Light" w:cs="Times New Roman"/>
                <w:lang w:val="en-US"/>
              </w:rPr>
              <w:t>instituția</w:t>
            </w:r>
            <w:proofErr w:type="spellEnd"/>
            <w:r w:rsidRPr="00565B48">
              <w:rPr>
                <w:rFonts w:ascii="Montserrat Light" w:eastAsia="Times New Roman" w:hAnsi="Montserrat Light" w:cs="Times New Roman"/>
                <w:lang w:val="en-US"/>
              </w:rPr>
              <w:t xml:space="preserve"> a </w:t>
            </w:r>
            <w:proofErr w:type="spellStart"/>
            <w:r w:rsidRPr="00565B48">
              <w:rPr>
                <w:rFonts w:ascii="Montserrat Light" w:eastAsia="Times New Roman" w:hAnsi="Montserrat Light" w:cs="Times New Roman"/>
                <w:lang w:val="en-US"/>
              </w:rPr>
              <w:t>fost</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reorganizată</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prin</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Hotărârea</w:t>
            </w:r>
            <w:proofErr w:type="spellEnd"/>
            <w:r w:rsidRPr="00565B48">
              <w:rPr>
                <w:rFonts w:ascii="Montserrat Light" w:eastAsia="Times New Roman" w:hAnsi="Montserrat Light" w:cs="Times New Roman"/>
                <w:lang w:val="en-US"/>
              </w:rPr>
              <w:t xml:space="preserve"> nr. 120/2025, </w:t>
            </w:r>
            <w:proofErr w:type="spellStart"/>
            <w:r w:rsidRPr="00565B48">
              <w:rPr>
                <w:rFonts w:ascii="Montserrat Light" w:eastAsia="Times New Roman" w:hAnsi="Montserrat Light" w:cs="Times New Roman"/>
                <w:lang w:val="en-US"/>
              </w:rPr>
              <w:t>devenind</w:t>
            </w:r>
            <w:proofErr w:type="spellEnd"/>
            <w:r w:rsidRPr="00565B48">
              <w:rPr>
                <w:rFonts w:ascii="Montserrat Light" w:eastAsia="Times New Roman" w:hAnsi="Montserrat Light" w:cs="Times New Roman"/>
                <w:lang w:val="en-US"/>
              </w:rPr>
              <w:t xml:space="preserve"> Centrul de </w:t>
            </w:r>
            <w:proofErr w:type="spellStart"/>
            <w:r w:rsidRPr="00565B48">
              <w:rPr>
                <w:rFonts w:ascii="Montserrat Light" w:eastAsia="Times New Roman" w:hAnsi="Montserrat Light" w:cs="Times New Roman"/>
                <w:lang w:val="en-US"/>
              </w:rPr>
              <w:t>Cultură</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și</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Artă</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Tradiții</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Clujene</w:t>
            </w:r>
            <w:proofErr w:type="spellEnd"/>
            <w:r w:rsidRPr="00565B48">
              <w:rPr>
                <w:rFonts w:ascii="Montserrat Light" w:eastAsia="Times New Roman" w:hAnsi="Montserrat Light" w:cs="Times New Roman"/>
                <w:lang w:val="en-US"/>
              </w:rPr>
              <w:t xml:space="preserve">” – </w:t>
            </w:r>
            <w:proofErr w:type="spellStart"/>
            <w:r w:rsidRPr="00565B48">
              <w:rPr>
                <w:rFonts w:ascii="Montserrat Light" w:eastAsia="Times New Roman" w:hAnsi="Montserrat Light" w:cs="Times New Roman"/>
                <w:lang w:val="en-US"/>
              </w:rPr>
              <w:t>instituție</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publică</w:t>
            </w:r>
            <w:proofErr w:type="spellEnd"/>
            <w:r w:rsidRPr="00565B48">
              <w:rPr>
                <w:rFonts w:ascii="Montserrat Light" w:eastAsia="Times New Roman" w:hAnsi="Montserrat Light" w:cs="Times New Roman"/>
                <w:lang w:val="en-US"/>
              </w:rPr>
              <w:t xml:space="preserve"> de </w:t>
            </w:r>
            <w:proofErr w:type="spellStart"/>
            <w:r w:rsidRPr="00565B48">
              <w:rPr>
                <w:rFonts w:ascii="Montserrat Light" w:eastAsia="Times New Roman" w:hAnsi="Montserrat Light" w:cs="Times New Roman"/>
                <w:lang w:val="en-US"/>
              </w:rPr>
              <w:t>spectacole</w:t>
            </w:r>
            <w:proofErr w:type="spellEnd"/>
            <w:r w:rsidRPr="00565B48">
              <w:rPr>
                <w:rFonts w:ascii="Montserrat Light" w:eastAsia="Times New Roman" w:hAnsi="Montserrat Light" w:cs="Times New Roman"/>
                <w:lang w:val="en-US"/>
              </w:rPr>
              <w:t xml:space="preserve"> cu </w:t>
            </w:r>
            <w:proofErr w:type="spellStart"/>
            <w:r w:rsidRPr="00565B48">
              <w:rPr>
                <w:rFonts w:ascii="Montserrat Light" w:eastAsia="Times New Roman" w:hAnsi="Montserrat Light" w:cs="Times New Roman"/>
                <w:lang w:val="en-US"/>
              </w:rPr>
              <w:t>personalitate</w:t>
            </w:r>
            <w:proofErr w:type="spellEnd"/>
            <w:r w:rsidRPr="00565B48">
              <w:rPr>
                <w:rFonts w:ascii="Montserrat Light" w:eastAsia="Times New Roman" w:hAnsi="Montserrat Light" w:cs="Times New Roman"/>
                <w:lang w:val="en-US"/>
              </w:rPr>
              <w:t xml:space="preserve"> </w:t>
            </w:r>
            <w:proofErr w:type="spellStart"/>
            <w:r w:rsidRPr="00565B48">
              <w:rPr>
                <w:rFonts w:ascii="Montserrat Light" w:eastAsia="Times New Roman" w:hAnsi="Montserrat Light" w:cs="Times New Roman"/>
                <w:lang w:val="en-US"/>
              </w:rPr>
              <w:t>juridică</w:t>
            </w:r>
            <w:proofErr w:type="spellEnd"/>
            <w:r w:rsidRPr="00565B48">
              <w:rPr>
                <w:rFonts w:ascii="Montserrat Light" w:eastAsia="Times New Roman" w:hAnsi="Montserrat Light" w:cs="Times New Roman"/>
                <w:lang w:val="en-US"/>
              </w:rPr>
              <w:t>.</w:t>
            </w:r>
          </w:p>
          <w:p w14:paraId="11DF673B" w14:textId="77777777" w:rsidR="00150470" w:rsidRDefault="00150470" w:rsidP="00F71906">
            <w:pPr>
              <w:spacing w:before="100" w:beforeAutospacing="1" w:after="100" w:afterAutospacing="1" w:line="240" w:lineRule="auto"/>
              <w:jc w:val="both"/>
              <w:rPr>
                <w:rFonts w:ascii="Montserrat Light" w:eastAsia="Times New Roman" w:hAnsi="Montserrat Light" w:cs="Times New Roman"/>
                <w:lang w:val="en-US"/>
              </w:rPr>
            </w:pPr>
            <w:proofErr w:type="spellStart"/>
            <w:r w:rsidRPr="00150470">
              <w:rPr>
                <w:rFonts w:ascii="Montserrat Light" w:eastAsia="Times New Roman" w:hAnsi="Montserrat Light" w:cs="Times New Roman"/>
                <w:lang w:val="en-US"/>
              </w:rPr>
              <w:t>Potrivit</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Hotărârii</w:t>
            </w:r>
            <w:proofErr w:type="spellEnd"/>
            <w:r w:rsidRPr="00150470">
              <w:rPr>
                <w:rFonts w:ascii="Montserrat Light" w:eastAsia="Times New Roman" w:hAnsi="Montserrat Light" w:cs="Times New Roman"/>
                <w:lang w:val="en-US"/>
              </w:rPr>
              <w:t xml:space="preserve"> nr. 120/2025, </w:t>
            </w:r>
            <w:proofErr w:type="spellStart"/>
            <w:r w:rsidRPr="00150470">
              <w:rPr>
                <w:rFonts w:ascii="Montserrat Light" w:eastAsia="Times New Roman" w:hAnsi="Montserrat Light" w:cs="Times New Roman"/>
                <w:lang w:val="en-US"/>
              </w:rPr>
              <w:t>începând</w:t>
            </w:r>
            <w:proofErr w:type="spellEnd"/>
            <w:r w:rsidRPr="00150470">
              <w:rPr>
                <w:rFonts w:ascii="Montserrat Light" w:eastAsia="Times New Roman" w:hAnsi="Montserrat Light" w:cs="Times New Roman"/>
                <w:lang w:val="en-US"/>
              </w:rPr>
              <w:t xml:space="preserve"> cu data de 01.09.2025, </w:t>
            </w:r>
            <w:proofErr w:type="spellStart"/>
            <w:r w:rsidRPr="00150470">
              <w:rPr>
                <w:rFonts w:ascii="Montserrat Light" w:eastAsia="Times New Roman" w:hAnsi="Montserrat Light" w:cs="Times New Roman"/>
                <w:lang w:val="en-US"/>
              </w:rPr>
              <w:t>instituția</w:t>
            </w:r>
            <w:proofErr w:type="spellEnd"/>
            <w:r w:rsidRPr="00150470">
              <w:rPr>
                <w:rFonts w:ascii="Montserrat Light" w:eastAsia="Times New Roman" w:hAnsi="Montserrat Light" w:cs="Times New Roman"/>
                <w:lang w:val="en-US"/>
              </w:rPr>
              <w:t xml:space="preserve"> a </w:t>
            </w:r>
            <w:proofErr w:type="spellStart"/>
            <w:r w:rsidRPr="00150470">
              <w:rPr>
                <w:rFonts w:ascii="Montserrat Light" w:eastAsia="Times New Roman" w:hAnsi="Montserrat Light" w:cs="Times New Roman"/>
                <w:lang w:val="en-US"/>
              </w:rPr>
              <w:t>fost</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reorganizată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și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transformată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în</w:t>
            </w:r>
            <w:proofErr w:type="spellEnd"/>
            <w:r w:rsidRPr="00150470">
              <w:rPr>
                <w:rFonts w:ascii="Montserrat Light" w:eastAsia="Times New Roman" w:hAnsi="Montserrat Light" w:cs="Times New Roman"/>
                <w:lang w:val="en-US"/>
              </w:rPr>
              <w:t xml:space="preserve"> Centrul de </w:t>
            </w:r>
            <w:proofErr w:type="spellStart"/>
            <w:r w:rsidRPr="00150470">
              <w:rPr>
                <w:rFonts w:ascii="Montserrat Light" w:eastAsia="Times New Roman" w:hAnsi="Montserrat Light" w:cs="Times New Roman"/>
                <w:lang w:val="en-US"/>
              </w:rPr>
              <w:t>Cultură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și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Artă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Tradiții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Clujene</w:t>
            </w:r>
            <w:proofErr w:type="spellEnd"/>
            <w:r w:rsidRPr="00150470">
              <w:rPr>
                <w:rFonts w:ascii="Montserrat Light" w:eastAsia="Times New Roman" w:hAnsi="Montserrat Light" w:cs="Times New Roman"/>
                <w:lang w:val="en-US"/>
              </w:rPr>
              <w:t xml:space="preserve">” – </w:t>
            </w:r>
            <w:proofErr w:type="spellStart"/>
            <w:r w:rsidRPr="00150470">
              <w:rPr>
                <w:rFonts w:ascii="Montserrat Light" w:eastAsia="Times New Roman" w:hAnsi="Montserrat Light" w:cs="Times New Roman"/>
                <w:lang w:val="en-US"/>
              </w:rPr>
              <w:t>instituție</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publică</w:t>
            </w:r>
            <w:proofErr w:type="spellEnd"/>
            <w:r w:rsidRPr="00150470">
              <w:rPr>
                <w:rFonts w:ascii="Montserrat Light" w:eastAsia="Times New Roman" w:hAnsi="Montserrat Light" w:cs="Times New Roman"/>
                <w:lang w:val="en-US"/>
              </w:rPr>
              <w:t xml:space="preserve"> de </w:t>
            </w:r>
            <w:proofErr w:type="spellStart"/>
            <w:r w:rsidRPr="00150470">
              <w:rPr>
                <w:rFonts w:ascii="Montserrat Light" w:eastAsia="Times New Roman" w:hAnsi="Montserrat Light" w:cs="Times New Roman"/>
                <w:lang w:val="en-US"/>
              </w:rPr>
              <w:t>spectacole</w:t>
            </w:r>
            <w:proofErr w:type="spellEnd"/>
            <w:r w:rsidRPr="00150470">
              <w:rPr>
                <w:rFonts w:ascii="Montserrat Light" w:eastAsia="Times New Roman" w:hAnsi="Montserrat Light" w:cs="Times New Roman"/>
                <w:lang w:val="en-US"/>
              </w:rPr>
              <w:t xml:space="preserve">, cu </w:t>
            </w:r>
            <w:proofErr w:type="spellStart"/>
            <w:r w:rsidRPr="00150470">
              <w:rPr>
                <w:rFonts w:ascii="Montserrat Light" w:eastAsia="Times New Roman" w:hAnsi="Montserrat Light" w:cs="Times New Roman"/>
                <w:lang w:val="en-US"/>
              </w:rPr>
              <w:t>personalitate</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juridică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distinctă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aflată</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în</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subordinea</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Consiliului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Județean</w:t>
            </w:r>
            <w:proofErr w:type="spellEnd"/>
            <w:r w:rsidRPr="00150470">
              <w:rPr>
                <w:rFonts w:ascii="Montserrat Light" w:eastAsia="Times New Roman" w:hAnsi="Montserrat Light" w:cs="Times New Roman"/>
                <w:lang w:val="en-US"/>
              </w:rPr>
              <w:t xml:space="preserve"> Cluj, </w:t>
            </w:r>
            <w:proofErr w:type="spellStart"/>
            <w:r w:rsidRPr="00150470">
              <w:rPr>
                <w:rFonts w:ascii="Montserrat Light" w:eastAsia="Times New Roman" w:hAnsi="Montserrat Light" w:cs="Times New Roman"/>
                <w:lang w:val="en-US"/>
              </w:rPr>
              <w:t>ceea</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ce</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impune</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desemnarea</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unui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reprezentant</w:t>
            </w:r>
            <w:proofErr w:type="spellEnd"/>
            <w:r w:rsidRPr="00150470">
              <w:rPr>
                <w:rFonts w:ascii="Montserrat Light" w:eastAsia="Times New Roman" w:hAnsi="Montserrat Light" w:cs="Times New Roman"/>
                <w:lang w:val="en-US"/>
              </w:rPr>
              <w:t xml:space="preserve"> al </w:t>
            </w:r>
            <w:proofErr w:type="spellStart"/>
            <w:r w:rsidRPr="00150470">
              <w:rPr>
                <w:rFonts w:ascii="Montserrat Light" w:eastAsia="Times New Roman" w:hAnsi="Montserrat Light" w:cs="Times New Roman"/>
                <w:lang w:val="en-US"/>
              </w:rPr>
              <w:t>Consiliului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Județean</w:t>
            </w:r>
            <w:proofErr w:type="spellEnd"/>
            <w:r w:rsidRPr="00150470">
              <w:rPr>
                <w:rFonts w:ascii="Montserrat Light" w:eastAsia="Times New Roman" w:hAnsi="Montserrat Light" w:cs="Times New Roman"/>
                <w:lang w:val="en-US"/>
              </w:rPr>
              <w:t xml:space="preserve"> Cluj </w:t>
            </w:r>
            <w:proofErr w:type="spellStart"/>
            <w:r w:rsidRPr="00150470">
              <w:rPr>
                <w:rFonts w:ascii="Montserrat Light" w:eastAsia="Times New Roman" w:hAnsi="Montserrat Light" w:cs="Times New Roman"/>
                <w:lang w:val="en-US"/>
              </w:rPr>
              <w:t>în</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consiliul</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administrativ</w:t>
            </w:r>
            <w:proofErr w:type="spellEnd"/>
            <w:r w:rsidRPr="00150470">
              <w:rPr>
                <w:rFonts w:ascii="Montserrat Light" w:eastAsia="Times New Roman" w:hAnsi="Montserrat Light" w:cs="Times New Roman"/>
                <w:lang w:val="en-US"/>
              </w:rPr>
              <w:t xml:space="preserve"> al </w:t>
            </w:r>
            <w:proofErr w:type="spellStart"/>
            <w:r w:rsidRPr="00150470">
              <w:rPr>
                <w:rFonts w:ascii="Montserrat Light" w:eastAsia="Times New Roman" w:hAnsi="Montserrat Light" w:cs="Times New Roman"/>
                <w:lang w:val="en-US"/>
              </w:rPr>
              <w:t>noii</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entități</w:t>
            </w:r>
            <w:proofErr w:type="spellEnd"/>
            <w:r w:rsidRPr="00150470">
              <w:rPr>
                <w:rFonts w:ascii="Montserrat Light" w:eastAsia="Times New Roman" w:hAnsi="Montserrat Light" w:cs="Times New Roman"/>
                <w:lang w:val="en-US"/>
              </w:rPr>
              <w:t xml:space="preserve">, conform </w:t>
            </w:r>
            <w:proofErr w:type="spellStart"/>
            <w:r w:rsidRPr="00150470">
              <w:rPr>
                <w:rFonts w:ascii="Montserrat Light" w:eastAsia="Times New Roman" w:hAnsi="Montserrat Light" w:cs="Times New Roman"/>
                <w:lang w:val="en-US"/>
              </w:rPr>
              <w:t>prevederilor</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legale</w:t>
            </w:r>
            <w:proofErr w:type="spellEnd"/>
            <w:r w:rsidRPr="00150470">
              <w:rPr>
                <w:rFonts w:ascii="Montserrat Light" w:eastAsia="Times New Roman" w:hAnsi="Montserrat Light" w:cs="Times New Roman"/>
                <w:lang w:val="en-US"/>
              </w:rPr>
              <w:t xml:space="preserve"> </w:t>
            </w:r>
            <w:proofErr w:type="spellStart"/>
            <w:r w:rsidRPr="00150470">
              <w:rPr>
                <w:rFonts w:ascii="Montserrat Light" w:eastAsia="Times New Roman" w:hAnsi="Montserrat Light" w:cs="Times New Roman"/>
                <w:lang w:val="en-US"/>
              </w:rPr>
              <w:t>aplicabile</w:t>
            </w:r>
            <w:proofErr w:type="spellEnd"/>
            <w:r w:rsidRPr="00150470">
              <w:rPr>
                <w:rFonts w:ascii="Montserrat Light" w:eastAsia="Times New Roman" w:hAnsi="Montserrat Light" w:cs="Times New Roman"/>
                <w:lang w:val="en-US"/>
              </w:rPr>
              <w:t>.</w:t>
            </w:r>
          </w:p>
          <w:p w14:paraId="20D6CD4F" w14:textId="3EE5D313" w:rsidR="00F71906" w:rsidRDefault="00F71906" w:rsidP="00F71906">
            <w:pPr>
              <w:spacing w:before="100" w:beforeAutospacing="1" w:after="100" w:afterAutospacing="1" w:line="240" w:lineRule="auto"/>
              <w:jc w:val="both"/>
              <w:rPr>
                <w:rFonts w:ascii="Montserrat Light" w:eastAsia="Times New Roman" w:hAnsi="Montserrat Light" w:cs="Times New Roman"/>
                <w:lang w:val="en-US"/>
              </w:rPr>
            </w:pPr>
            <w:proofErr w:type="spellStart"/>
            <w:r w:rsidRPr="00F71906">
              <w:rPr>
                <w:rFonts w:ascii="Montserrat Light" w:eastAsia="Times New Roman" w:hAnsi="Montserrat Light" w:cs="Times New Roman"/>
                <w:lang w:val="en-US"/>
              </w:rPr>
              <w:t>În</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urma</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reorganizării</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instituției</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componența</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anterioară</w:t>
            </w:r>
            <w:proofErr w:type="spellEnd"/>
            <w:r w:rsidRPr="00F71906">
              <w:rPr>
                <w:rFonts w:ascii="Montserrat Light" w:eastAsia="Times New Roman" w:hAnsi="Montserrat Light" w:cs="Times New Roman"/>
                <w:lang w:val="en-US"/>
              </w:rPr>
              <w:t xml:space="preserve"> a </w:t>
            </w:r>
            <w:proofErr w:type="spellStart"/>
            <w:r w:rsidR="00BA1911">
              <w:rPr>
                <w:rFonts w:ascii="Montserrat Light" w:eastAsia="Times New Roman" w:hAnsi="Montserrat Light" w:cs="Times New Roman"/>
                <w:lang w:val="en-US"/>
              </w:rPr>
              <w:t>consiliului</w:t>
            </w:r>
            <w:proofErr w:type="spellEnd"/>
            <w:r w:rsidR="00BA1911">
              <w:rPr>
                <w:rFonts w:ascii="Montserrat Light" w:eastAsia="Times New Roman" w:hAnsi="Montserrat Light" w:cs="Times New Roman"/>
                <w:lang w:val="en-US"/>
              </w:rPr>
              <w:t xml:space="preserve"> de </w:t>
            </w:r>
            <w:proofErr w:type="spellStart"/>
            <w:proofErr w:type="gramStart"/>
            <w:r w:rsidR="00BA1911">
              <w:rPr>
                <w:rFonts w:ascii="Montserrat Light" w:eastAsia="Times New Roman" w:hAnsi="Montserrat Light" w:cs="Times New Roman"/>
                <w:lang w:val="en-US"/>
              </w:rPr>
              <w:t>administrație</w:t>
            </w:r>
            <w:proofErr w:type="spellEnd"/>
            <w:r w:rsidR="00BA1911">
              <w:rPr>
                <w:rFonts w:ascii="Montserrat Light" w:eastAsia="Times New Roman" w:hAnsi="Montserrat Light" w:cs="Times New Roman"/>
                <w:lang w:val="en-US"/>
              </w:rPr>
              <w:t xml:space="preserve"> </w:t>
            </w:r>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devine</w:t>
            </w:r>
            <w:proofErr w:type="spellEnd"/>
            <w:proofErr w:type="gram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necorespunzătoare</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în</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raport</w:t>
            </w:r>
            <w:proofErr w:type="spellEnd"/>
            <w:r w:rsidRPr="00F71906">
              <w:rPr>
                <w:rFonts w:ascii="Montserrat Light" w:eastAsia="Times New Roman" w:hAnsi="Montserrat Light" w:cs="Times New Roman"/>
                <w:lang w:val="en-US"/>
              </w:rPr>
              <w:t xml:space="preserve"> cu </w:t>
            </w:r>
            <w:proofErr w:type="spellStart"/>
            <w:r w:rsidRPr="00F71906">
              <w:rPr>
                <w:rFonts w:ascii="Montserrat Light" w:eastAsia="Times New Roman" w:hAnsi="Montserrat Light" w:cs="Times New Roman"/>
                <w:lang w:val="en-US"/>
              </w:rPr>
              <w:t>noua</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formă</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juridică</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și</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noile</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atribuții</w:t>
            </w:r>
            <w:proofErr w:type="spellEnd"/>
            <w:r w:rsidRPr="00F71906">
              <w:rPr>
                <w:rFonts w:ascii="Montserrat Light" w:eastAsia="Times New Roman" w:hAnsi="Montserrat Light" w:cs="Times New Roman"/>
                <w:lang w:val="en-US"/>
              </w:rPr>
              <w:t xml:space="preserve"> ale </w:t>
            </w:r>
            <w:proofErr w:type="spellStart"/>
            <w:r w:rsidRPr="00F71906">
              <w:rPr>
                <w:rFonts w:ascii="Montserrat Light" w:eastAsia="Times New Roman" w:hAnsi="Montserrat Light" w:cs="Times New Roman"/>
                <w:lang w:val="en-US"/>
              </w:rPr>
              <w:t>instituției</w:t>
            </w:r>
            <w:proofErr w:type="spellEnd"/>
            <w:r w:rsidRPr="00F71906">
              <w:rPr>
                <w:rFonts w:ascii="Montserrat Light" w:eastAsia="Times New Roman" w:hAnsi="Montserrat Light" w:cs="Times New Roman"/>
                <w:lang w:val="en-US"/>
              </w:rPr>
              <w:t>;</w:t>
            </w:r>
            <w:r>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Modificarea</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este</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b/>
                <w:bCs/>
                <w:lang w:val="en-US"/>
              </w:rPr>
              <w:t>necesară</w:t>
            </w:r>
            <w:proofErr w:type="spellEnd"/>
            <w:r w:rsidRPr="00F71906">
              <w:rPr>
                <w:rFonts w:ascii="Montserrat Light" w:eastAsia="Times New Roman" w:hAnsi="Montserrat Light" w:cs="Times New Roman"/>
                <w:b/>
                <w:bCs/>
                <w:lang w:val="en-US"/>
              </w:rPr>
              <w:t xml:space="preserve"> pentru </w:t>
            </w:r>
            <w:proofErr w:type="spellStart"/>
            <w:r w:rsidRPr="00F71906">
              <w:rPr>
                <w:rFonts w:ascii="Montserrat Light" w:eastAsia="Times New Roman" w:hAnsi="Montserrat Light" w:cs="Times New Roman"/>
                <w:b/>
                <w:bCs/>
                <w:lang w:val="en-US"/>
              </w:rPr>
              <w:t>conformarea</w:t>
            </w:r>
            <w:proofErr w:type="spellEnd"/>
            <w:r w:rsidRPr="00F71906">
              <w:rPr>
                <w:rFonts w:ascii="Montserrat Light" w:eastAsia="Times New Roman" w:hAnsi="Montserrat Light" w:cs="Times New Roman"/>
                <w:b/>
                <w:bCs/>
                <w:lang w:val="en-US"/>
              </w:rPr>
              <w:t xml:space="preserve"> la </w:t>
            </w:r>
            <w:proofErr w:type="spellStart"/>
            <w:r w:rsidRPr="00F71906">
              <w:rPr>
                <w:rFonts w:ascii="Montserrat Light" w:eastAsia="Times New Roman" w:hAnsi="Montserrat Light" w:cs="Times New Roman"/>
                <w:b/>
                <w:bCs/>
                <w:lang w:val="en-US"/>
              </w:rPr>
              <w:t>cerințele</w:t>
            </w:r>
            <w:proofErr w:type="spellEnd"/>
            <w:r w:rsidRPr="00F71906">
              <w:rPr>
                <w:rFonts w:ascii="Montserrat Light" w:eastAsia="Times New Roman" w:hAnsi="Montserrat Light" w:cs="Times New Roman"/>
                <w:b/>
                <w:bCs/>
                <w:lang w:val="en-US"/>
              </w:rPr>
              <w:t xml:space="preserve"> </w:t>
            </w:r>
            <w:proofErr w:type="spellStart"/>
            <w:r w:rsidRPr="00F71906">
              <w:rPr>
                <w:rFonts w:ascii="Montserrat Light" w:eastAsia="Times New Roman" w:hAnsi="Montserrat Light" w:cs="Times New Roman"/>
                <w:b/>
                <w:bCs/>
                <w:lang w:val="en-US"/>
              </w:rPr>
              <w:t>legale</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și</w:t>
            </w:r>
            <w:proofErr w:type="spellEnd"/>
            <w:r w:rsidRPr="00F71906">
              <w:rPr>
                <w:rFonts w:ascii="Montserrat Light" w:eastAsia="Times New Roman" w:hAnsi="Montserrat Light" w:cs="Times New Roman"/>
                <w:lang w:val="en-US"/>
              </w:rPr>
              <w:t xml:space="preserve"> pentru </w:t>
            </w:r>
            <w:proofErr w:type="spellStart"/>
            <w:r w:rsidRPr="00F71906">
              <w:rPr>
                <w:rFonts w:ascii="Montserrat Light" w:eastAsia="Times New Roman" w:hAnsi="Montserrat Light" w:cs="Times New Roman"/>
                <w:lang w:val="en-US"/>
              </w:rPr>
              <w:t>validarea</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funcțională</w:t>
            </w:r>
            <w:proofErr w:type="spellEnd"/>
            <w:r w:rsidRPr="00F71906">
              <w:rPr>
                <w:rFonts w:ascii="Montserrat Light" w:eastAsia="Times New Roman" w:hAnsi="Montserrat Light" w:cs="Times New Roman"/>
                <w:lang w:val="en-US"/>
              </w:rPr>
              <w:t xml:space="preserve"> </w:t>
            </w:r>
            <w:proofErr w:type="gramStart"/>
            <w:r w:rsidRPr="00F71906">
              <w:rPr>
                <w:rFonts w:ascii="Montserrat Light" w:eastAsia="Times New Roman" w:hAnsi="Montserrat Light" w:cs="Times New Roman"/>
                <w:lang w:val="en-US"/>
              </w:rPr>
              <w:t>a</w:t>
            </w:r>
            <w:proofErr w:type="gram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actelor</w:t>
            </w:r>
            <w:proofErr w:type="spellEnd"/>
            <w:r w:rsidRPr="00F71906">
              <w:rPr>
                <w:rFonts w:ascii="Montserrat Light" w:eastAsia="Times New Roman" w:hAnsi="Montserrat Light" w:cs="Times New Roman"/>
                <w:lang w:val="en-US"/>
              </w:rPr>
              <w:t xml:space="preserve"> </w:t>
            </w:r>
            <w:proofErr w:type="spellStart"/>
            <w:r w:rsidRPr="00F71906">
              <w:rPr>
                <w:rFonts w:ascii="Montserrat Light" w:eastAsia="Times New Roman" w:hAnsi="Montserrat Light" w:cs="Times New Roman"/>
                <w:lang w:val="en-US"/>
              </w:rPr>
              <w:t>emise</w:t>
            </w:r>
            <w:proofErr w:type="spellEnd"/>
            <w:r w:rsidRPr="00F71906">
              <w:rPr>
                <w:rFonts w:ascii="Montserrat Light" w:eastAsia="Times New Roman" w:hAnsi="Montserrat Light" w:cs="Times New Roman"/>
                <w:lang w:val="en-US"/>
              </w:rPr>
              <w:t xml:space="preserve"> de </w:t>
            </w:r>
            <w:proofErr w:type="spellStart"/>
            <w:r w:rsidRPr="00F71906">
              <w:rPr>
                <w:rFonts w:ascii="Montserrat Light" w:eastAsia="Times New Roman" w:hAnsi="Montserrat Light" w:cs="Times New Roman"/>
                <w:lang w:val="en-US"/>
              </w:rPr>
              <w:t>instituție</w:t>
            </w:r>
            <w:proofErr w:type="spellEnd"/>
            <w:r w:rsidR="00BA1911">
              <w:rPr>
                <w:rFonts w:ascii="Montserrat Light" w:eastAsia="Times New Roman" w:hAnsi="Montserrat Light" w:cs="Times New Roman"/>
                <w:lang w:val="en-US"/>
              </w:rPr>
              <w:t>.</w:t>
            </w:r>
          </w:p>
          <w:p w14:paraId="08E62ECE" w14:textId="1AAA92EC" w:rsidR="00BA1911" w:rsidRPr="00BA1911" w:rsidRDefault="00BA1911" w:rsidP="00150470">
            <w:pPr>
              <w:spacing w:before="100" w:beforeAutospacing="1" w:after="100" w:afterAutospacing="1" w:line="240" w:lineRule="auto"/>
              <w:jc w:val="both"/>
              <w:rPr>
                <w:rFonts w:ascii="Montserrat Light" w:eastAsia="Times New Roman" w:hAnsi="Montserrat Light" w:cs="Times New Roman"/>
                <w:lang w:val="en-US"/>
              </w:rPr>
            </w:pPr>
            <w:proofErr w:type="spellStart"/>
            <w:r w:rsidRPr="00BA1911">
              <w:rPr>
                <w:rFonts w:ascii="Montserrat Light" w:eastAsia="Times New Roman" w:hAnsi="Montserrat Light" w:cs="Times New Roman"/>
                <w:lang w:val="en-US"/>
              </w:rPr>
              <w:t>Numirea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unui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membru</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Consiliul </w:t>
            </w:r>
            <w:proofErr w:type="spellStart"/>
            <w:r w:rsidRPr="00BA1911">
              <w:rPr>
                <w:rFonts w:ascii="Montserrat Light" w:eastAsia="Times New Roman" w:hAnsi="Montserrat Light" w:cs="Times New Roman"/>
                <w:lang w:val="en-US"/>
              </w:rPr>
              <w:t>Administra</w:t>
            </w:r>
            <w:r w:rsidR="006B6037">
              <w:rPr>
                <w:rFonts w:ascii="Montserrat Light" w:eastAsia="Times New Roman" w:hAnsi="Montserrat Light" w:cs="Times New Roman"/>
                <w:lang w:val="en-US"/>
              </w:rPr>
              <w:t>tiv</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este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reglementată</w:t>
            </w:r>
            <w:proofErr w:type="spellEnd"/>
            <w:r w:rsidRPr="00BA1911">
              <w:rPr>
                <w:rFonts w:ascii="Montserrat Light" w:eastAsia="Times New Roman" w:hAnsi="Montserrat Light" w:cs="Times New Roman"/>
                <w:lang w:val="en-US"/>
              </w:rPr>
              <w:t xml:space="preserve"> de </w:t>
            </w:r>
            <w:proofErr w:type="spellStart"/>
            <w:r w:rsidRPr="00BA1911">
              <w:rPr>
                <w:rFonts w:ascii="Montserrat Light" w:eastAsia="Times New Roman" w:hAnsi="Montserrat Light" w:cs="Times New Roman"/>
                <w:lang w:val="en-US"/>
              </w:rPr>
              <w:t>Ordonanța</w:t>
            </w:r>
            <w:proofErr w:type="spellEnd"/>
            <w:r w:rsidRPr="00BA1911">
              <w:rPr>
                <w:rFonts w:ascii="Montserrat Light" w:eastAsia="Times New Roman" w:hAnsi="Montserrat Light" w:cs="Times New Roman"/>
                <w:lang w:val="en-US"/>
              </w:rPr>
              <w:t xml:space="preserve"> de </w:t>
            </w:r>
            <w:proofErr w:type="spellStart"/>
            <w:r w:rsidRPr="00BA1911">
              <w:rPr>
                <w:rFonts w:ascii="Montserrat Light" w:eastAsia="Times New Roman" w:hAnsi="Montserrat Light" w:cs="Times New Roman"/>
                <w:lang w:val="en-US"/>
              </w:rPr>
              <w:t>Urgență</w:t>
            </w:r>
            <w:proofErr w:type="spellEnd"/>
            <w:r w:rsidRPr="00BA1911">
              <w:rPr>
                <w:rFonts w:ascii="Montserrat Light" w:eastAsia="Times New Roman" w:hAnsi="Montserrat Light" w:cs="Times New Roman"/>
                <w:lang w:val="en-US"/>
              </w:rPr>
              <w:t xml:space="preserve"> nr. 189/2008 </w:t>
            </w:r>
            <w:proofErr w:type="spellStart"/>
            <w:r w:rsidRPr="00BA1911">
              <w:rPr>
                <w:rFonts w:ascii="Montserrat Light" w:eastAsia="Times New Roman" w:hAnsi="Montserrat Light" w:cs="Times New Roman"/>
                <w:lang w:val="en-US"/>
              </w:rPr>
              <w:t>privind</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managementul</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instituțiilor</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publice</w:t>
            </w:r>
            <w:proofErr w:type="spellEnd"/>
            <w:r w:rsidRPr="00BA1911">
              <w:rPr>
                <w:rFonts w:ascii="Montserrat Light" w:eastAsia="Times New Roman" w:hAnsi="Montserrat Light" w:cs="Times New Roman"/>
                <w:lang w:val="en-US"/>
              </w:rPr>
              <w:t xml:space="preserve"> de </w:t>
            </w:r>
            <w:proofErr w:type="spellStart"/>
            <w:r w:rsidRPr="00BA1911">
              <w:rPr>
                <w:rFonts w:ascii="Montserrat Light" w:eastAsia="Times New Roman" w:hAnsi="Montserrat Light" w:cs="Times New Roman"/>
                <w:lang w:val="en-US"/>
              </w:rPr>
              <w:t>cultură</w:t>
            </w:r>
            <w:proofErr w:type="spellEnd"/>
            <w:r w:rsidR="00150470">
              <w:rPr>
                <w:rFonts w:ascii="Montserrat Light" w:eastAsia="Times New Roman" w:hAnsi="Montserrat Light" w:cs="Times New Roman"/>
                <w:lang w:val="en-US"/>
              </w:rPr>
              <w:t xml:space="preserve"> </w:t>
            </w:r>
            <w:proofErr w:type="spellStart"/>
            <w:r w:rsidR="00150470">
              <w:rPr>
                <w:rFonts w:ascii="Montserrat Light" w:eastAsia="Times New Roman" w:hAnsi="Montserrat Light" w:cs="Times New Roman"/>
                <w:lang w:val="en-US"/>
              </w:rPr>
              <w:t>și</w:t>
            </w:r>
            <w:proofErr w:type="spellEnd"/>
            <w:r w:rsidR="00150470">
              <w:rPr>
                <w:rFonts w:ascii="Montserrat Light" w:eastAsia="Times New Roman" w:hAnsi="Montserrat Light" w:cs="Times New Roman"/>
                <w:lang w:val="en-US"/>
              </w:rPr>
              <w:t xml:space="preserve"> a </w:t>
            </w:r>
            <w:proofErr w:type="spellStart"/>
            <w:r w:rsidR="00150470">
              <w:rPr>
                <w:rFonts w:ascii="Montserrat Light" w:eastAsia="Times New Roman" w:hAnsi="Montserrat Light" w:cs="Times New Roman"/>
                <w:lang w:val="en-US"/>
              </w:rPr>
              <w:t>Ordonanței</w:t>
            </w:r>
            <w:proofErr w:type="spellEnd"/>
            <w:r w:rsidR="00150470">
              <w:rPr>
                <w:rFonts w:ascii="Montserrat Light" w:eastAsia="Times New Roman" w:hAnsi="Montserrat Light" w:cs="Times New Roman"/>
                <w:lang w:val="en-US"/>
              </w:rPr>
              <w:t xml:space="preserve"> nr. 21/</w:t>
            </w:r>
            <w:proofErr w:type="gramStart"/>
            <w:r w:rsidR="00150470">
              <w:rPr>
                <w:rFonts w:ascii="Montserrat Light" w:eastAsia="Times New Roman" w:hAnsi="Montserrat Light" w:cs="Times New Roman"/>
                <w:lang w:val="en-US"/>
              </w:rPr>
              <w:t xml:space="preserve">2007 </w:t>
            </w:r>
            <w:r w:rsidRPr="00BA1911">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privind</w:t>
            </w:r>
            <w:proofErr w:type="spellEnd"/>
            <w:proofErr w:type="gram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instituţiile</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şi</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companiile</w:t>
            </w:r>
            <w:proofErr w:type="spellEnd"/>
            <w:r w:rsidR="00150470" w:rsidRPr="00150470">
              <w:rPr>
                <w:rFonts w:ascii="Montserrat Light" w:eastAsia="Times New Roman" w:hAnsi="Montserrat Light" w:cs="Times New Roman"/>
                <w:lang w:val="en-US"/>
              </w:rPr>
              <w:t xml:space="preserve"> de </w:t>
            </w:r>
            <w:proofErr w:type="spellStart"/>
            <w:r w:rsidR="00150470" w:rsidRPr="00150470">
              <w:rPr>
                <w:rFonts w:ascii="Montserrat Light" w:eastAsia="Times New Roman" w:hAnsi="Montserrat Light" w:cs="Times New Roman"/>
                <w:lang w:val="en-US"/>
              </w:rPr>
              <w:t>spectacole</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sau</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concerte</w:t>
            </w:r>
            <w:proofErr w:type="spellEnd"/>
            <w:r w:rsidR="00150470" w:rsidRPr="00150470">
              <w:rPr>
                <w:rFonts w:ascii="Montserrat Light" w:eastAsia="Times New Roman" w:hAnsi="Montserrat Light" w:cs="Times New Roman"/>
                <w:lang w:val="en-US"/>
              </w:rPr>
              <w:t xml:space="preserve">, precum </w:t>
            </w:r>
            <w:proofErr w:type="spellStart"/>
            <w:r w:rsidR="00150470" w:rsidRPr="00150470">
              <w:rPr>
                <w:rFonts w:ascii="Montserrat Light" w:eastAsia="Times New Roman" w:hAnsi="Montserrat Light" w:cs="Times New Roman"/>
                <w:lang w:val="en-US"/>
              </w:rPr>
              <w:t>şi</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desfăşurarea</w:t>
            </w:r>
            <w:proofErr w:type="spellEnd"/>
            <w:r w:rsidR="00150470" w:rsidRP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activităţii</w:t>
            </w:r>
            <w:proofErr w:type="spellEnd"/>
            <w:r w:rsidR="00150470" w:rsidRPr="00150470">
              <w:rPr>
                <w:rFonts w:ascii="Montserrat Light" w:eastAsia="Times New Roman" w:hAnsi="Montserrat Light" w:cs="Times New Roman"/>
                <w:lang w:val="en-US"/>
              </w:rPr>
              <w:t xml:space="preserve"> de</w:t>
            </w:r>
            <w:r w:rsidR="00150470">
              <w:rPr>
                <w:rFonts w:ascii="Montserrat Light" w:eastAsia="Times New Roman" w:hAnsi="Montserrat Light" w:cs="Times New Roman"/>
                <w:lang w:val="en-US"/>
              </w:rPr>
              <w:t xml:space="preserve"> </w:t>
            </w:r>
            <w:proofErr w:type="spellStart"/>
            <w:r w:rsidR="00150470" w:rsidRPr="00150470">
              <w:rPr>
                <w:rFonts w:ascii="Montserrat Light" w:eastAsia="Times New Roman" w:hAnsi="Montserrat Light" w:cs="Times New Roman"/>
                <w:lang w:val="en-US"/>
              </w:rPr>
              <w:t>impresariat</w:t>
            </w:r>
            <w:proofErr w:type="spellEnd"/>
            <w:r w:rsidR="00150470" w:rsidRPr="00150470">
              <w:rPr>
                <w:rFonts w:ascii="Montserrat Light" w:eastAsia="Times New Roman" w:hAnsi="Montserrat Light" w:cs="Times New Roman"/>
                <w:lang w:val="en-US"/>
              </w:rPr>
              <w:t xml:space="preserve"> artistic</w:t>
            </w:r>
            <w:r w:rsidR="00150470">
              <w:rPr>
                <w:rFonts w:ascii="Montserrat Light" w:eastAsia="Times New Roman" w:hAnsi="Montserrat Light" w:cs="Times New Roman"/>
                <w:lang w:val="en-US"/>
              </w:rPr>
              <w:t xml:space="preserve"> </w:t>
            </w:r>
            <w:r w:rsidRPr="00BA1911">
              <w:rPr>
                <w:rFonts w:ascii="Montserrat Light" w:eastAsia="Times New Roman" w:hAnsi="Montserrat Light" w:cs="Times New Roman"/>
                <w:lang w:val="en-US"/>
              </w:rPr>
              <w:t xml:space="preserve">care </w:t>
            </w:r>
            <w:proofErr w:type="spellStart"/>
            <w:r w:rsidRPr="00BA1911">
              <w:rPr>
                <w:rFonts w:ascii="Montserrat Light" w:eastAsia="Times New Roman" w:hAnsi="Montserrat Light" w:cs="Times New Roman"/>
                <w:lang w:val="en-US"/>
              </w:rPr>
              <w:t>prevede</w:t>
            </w:r>
            <w:proofErr w:type="spellEnd"/>
            <w:r>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constituirea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unui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consiliu</w:t>
            </w:r>
            <w:proofErr w:type="spellEnd"/>
            <w:r w:rsidRPr="00BA1911">
              <w:rPr>
                <w:rFonts w:ascii="Montserrat Light" w:eastAsia="Times New Roman" w:hAnsi="Montserrat Light" w:cs="Times New Roman"/>
                <w:lang w:val="en-US"/>
              </w:rPr>
              <w:t xml:space="preserve"> </w:t>
            </w:r>
            <w:proofErr w:type="spellStart"/>
            <w:r w:rsidR="006B6037">
              <w:rPr>
                <w:rFonts w:ascii="Montserrat Light" w:eastAsia="Times New Roman" w:hAnsi="Montserrat Light" w:cs="Times New Roman"/>
                <w:lang w:val="en-US"/>
              </w:rPr>
              <w:t>administrativ</w:t>
            </w:r>
            <w:proofErr w:type="spellEnd"/>
            <w:r w:rsidR="006B6037">
              <w:rPr>
                <w:rFonts w:ascii="Montserrat Light" w:eastAsia="Times New Roman" w:hAnsi="Montserrat Light" w:cs="Times New Roman"/>
                <w:lang w:val="en-US"/>
              </w:rPr>
              <w:t>/</w:t>
            </w:r>
            <w:r w:rsidRPr="00BA1911">
              <w:rPr>
                <w:rFonts w:ascii="Montserrat Light" w:eastAsia="Times New Roman" w:hAnsi="Montserrat Light" w:cs="Times New Roman"/>
                <w:lang w:val="en-US"/>
              </w:rPr>
              <w:t xml:space="preserve">de </w:t>
            </w:r>
            <w:proofErr w:type="spellStart"/>
            <w:r w:rsidRPr="00BA1911">
              <w:rPr>
                <w:rFonts w:ascii="Montserrat Light" w:eastAsia="Times New Roman" w:hAnsi="Montserrat Light" w:cs="Times New Roman"/>
                <w:lang w:val="en-US"/>
              </w:rPr>
              <w:t>administrație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cadrul</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instituțiilor</w:t>
            </w:r>
            <w:proofErr w:type="spellEnd"/>
            <w:r w:rsidRPr="00BA1911">
              <w:rPr>
                <w:rFonts w:ascii="Montserrat Light" w:eastAsia="Times New Roman" w:hAnsi="Montserrat Light" w:cs="Times New Roman"/>
                <w:lang w:val="en-US"/>
              </w:rPr>
              <w:t xml:space="preserve"> de </w:t>
            </w:r>
            <w:proofErr w:type="spellStart"/>
            <w:r w:rsidRPr="00BA1911">
              <w:rPr>
                <w:rFonts w:ascii="Montserrat Light" w:eastAsia="Times New Roman" w:hAnsi="Montserrat Light" w:cs="Times New Roman"/>
                <w:lang w:val="en-US"/>
              </w:rPr>
              <w:t>spectacole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sau</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concerte</w:t>
            </w:r>
            <w:proofErr w:type="spellEnd"/>
            <w:r w:rsidRPr="00BA1911">
              <w:rPr>
                <w:rFonts w:ascii="Montserrat Light" w:eastAsia="Times New Roman" w:hAnsi="Montserrat Light" w:cs="Times New Roman"/>
                <w:lang w:val="en-US"/>
              </w:rPr>
              <w:t xml:space="preserve">, cu </w:t>
            </w:r>
            <w:proofErr w:type="spellStart"/>
            <w:r w:rsidRPr="00BA1911">
              <w:rPr>
                <w:rFonts w:ascii="Montserrat Light" w:eastAsia="Times New Roman" w:hAnsi="Montserrat Light" w:cs="Times New Roman"/>
                <w:lang w:val="en-US"/>
              </w:rPr>
              <w:t>scopul</w:t>
            </w:r>
            <w:proofErr w:type="spellEnd"/>
            <w:r w:rsidRPr="00BA1911">
              <w:rPr>
                <w:rFonts w:ascii="Montserrat Light" w:eastAsia="Times New Roman" w:hAnsi="Montserrat Light" w:cs="Times New Roman"/>
                <w:lang w:val="en-US"/>
              </w:rPr>
              <w:t xml:space="preserve"> de a </w:t>
            </w:r>
            <w:proofErr w:type="spellStart"/>
            <w:r w:rsidRPr="00BA1911">
              <w:rPr>
                <w:rFonts w:ascii="Montserrat Light" w:eastAsia="Times New Roman" w:hAnsi="Montserrat Light" w:cs="Times New Roman"/>
                <w:lang w:val="en-US"/>
              </w:rPr>
              <w:t>sprijini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activitatea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managerului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de </w:t>
            </w:r>
            <w:proofErr w:type="gramStart"/>
            <w:r w:rsidRPr="00BA1911">
              <w:rPr>
                <w:rFonts w:ascii="Montserrat Light" w:eastAsia="Times New Roman" w:hAnsi="Montserrat Light" w:cs="Times New Roman"/>
                <w:lang w:val="en-US"/>
              </w:rPr>
              <w:t>a</w:t>
            </w:r>
            <w:proofErr w:type="gram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asigura</w:t>
            </w:r>
            <w:proofErr w:type="spellEnd"/>
            <w:r w:rsidRPr="00BA1911">
              <w:rPr>
                <w:rFonts w:ascii="Montserrat Light" w:eastAsia="Times New Roman" w:hAnsi="Montserrat Light" w:cs="Times New Roman"/>
                <w:lang w:val="en-US"/>
              </w:rPr>
              <w:t xml:space="preserve"> o </w:t>
            </w:r>
            <w:proofErr w:type="spellStart"/>
            <w:r w:rsidRPr="00BA1911">
              <w:rPr>
                <w:rFonts w:ascii="Montserrat Light" w:eastAsia="Times New Roman" w:hAnsi="Montserrat Light" w:cs="Times New Roman"/>
                <w:lang w:val="en-US"/>
              </w:rPr>
              <w:t>guvernanță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participativă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echilibrată</w:t>
            </w:r>
            <w:proofErr w:type="spellEnd"/>
            <w:r w:rsidRPr="00BA1911">
              <w:rPr>
                <w:rFonts w:ascii="Montserrat Light" w:eastAsia="Times New Roman" w:hAnsi="Montserrat Light" w:cs="Times New Roman"/>
                <w:lang w:val="en-US"/>
              </w:rPr>
              <w:t>.</w:t>
            </w:r>
          </w:p>
          <w:p w14:paraId="3231AF21" w14:textId="4D0F95A4" w:rsidR="00BA1911" w:rsidRPr="00BA1911" w:rsidRDefault="00BA1911" w:rsidP="00BA1911">
            <w:pPr>
              <w:spacing w:before="100" w:beforeAutospacing="1" w:after="100" w:afterAutospacing="1" w:line="240" w:lineRule="auto"/>
              <w:jc w:val="both"/>
              <w:rPr>
                <w:rFonts w:ascii="Montserrat Light" w:eastAsia="Times New Roman" w:hAnsi="Montserrat Light" w:cs="Times New Roman"/>
                <w:lang w:val="en-US"/>
              </w:rPr>
            </w:pP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contextul</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reorganizării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Centrului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Județean</w:t>
            </w:r>
            <w:proofErr w:type="spellEnd"/>
            <w:r w:rsidRPr="00BA1911">
              <w:rPr>
                <w:rFonts w:ascii="Montserrat Light" w:eastAsia="Times New Roman" w:hAnsi="Montserrat Light" w:cs="Times New Roman"/>
                <w:lang w:val="en-US"/>
              </w:rPr>
              <w:t xml:space="preserve"> pentru Conservarea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Promovarea Culturii </w:t>
            </w:r>
            <w:proofErr w:type="spellStart"/>
            <w:r w:rsidRPr="00BA1911">
              <w:rPr>
                <w:rFonts w:ascii="Montserrat Light" w:eastAsia="Times New Roman" w:hAnsi="Montserrat Light" w:cs="Times New Roman"/>
                <w:lang w:val="en-US"/>
              </w:rPr>
              <w:t>Tradiționale</w:t>
            </w:r>
            <w:proofErr w:type="spellEnd"/>
            <w:r w:rsidRPr="00BA1911">
              <w:rPr>
                <w:rFonts w:ascii="Montserrat Light" w:eastAsia="Times New Roman" w:hAnsi="Montserrat Light" w:cs="Times New Roman"/>
                <w:lang w:val="en-US"/>
              </w:rPr>
              <w:t xml:space="preserve"> Cluj </w:t>
            </w:r>
            <w:proofErr w:type="spellStart"/>
            <w:r w:rsidRPr="00BA1911">
              <w:rPr>
                <w:rFonts w:ascii="Montserrat Light" w:eastAsia="Times New Roman" w:hAnsi="Montserrat Light" w:cs="Times New Roman"/>
                <w:lang w:val="en-US"/>
              </w:rPr>
              <w:t>într</w:t>
            </w:r>
            <w:proofErr w:type="spellEnd"/>
            <w:r w:rsidRPr="00BA1911">
              <w:rPr>
                <w:rFonts w:ascii="Montserrat Light" w:eastAsia="Times New Roman" w:hAnsi="Montserrat Light" w:cs="Times New Roman"/>
                <w:lang w:val="en-US"/>
              </w:rPr>
              <w:t xml:space="preserve">-o </w:t>
            </w:r>
            <w:proofErr w:type="spellStart"/>
            <w:r w:rsidRPr="00BA1911">
              <w:rPr>
                <w:rFonts w:ascii="Montserrat Light" w:eastAsia="Times New Roman" w:hAnsi="Montserrat Light" w:cs="Times New Roman"/>
                <w:lang w:val="en-US"/>
              </w:rPr>
              <w:t>instituție</w:t>
            </w:r>
            <w:proofErr w:type="spellEnd"/>
            <w:r w:rsidRPr="00BA1911">
              <w:rPr>
                <w:rFonts w:ascii="Montserrat Light" w:eastAsia="Times New Roman" w:hAnsi="Montserrat Light" w:cs="Times New Roman"/>
                <w:lang w:val="en-US"/>
              </w:rPr>
              <w:t xml:space="preserve"> de </w:t>
            </w:r>
            <w:proofErr w:type="spellStart"/>
            <w:r w:rsidRPr="00BA1911">
              <w:rPr>
                <w:rFonts w:ascii="Montserrat Light" w:eastAsia="Times New Roman" w:hAnsi="Montserrat Light" w:cs="Times New Roman"/>
                <w:lang w:val="en-US"/>
              </w:rPr>
              <w:t>spectacole</w:t>
            </w:r>
            <w:proofErr w:type="spellEnd"/>
            <w:r w:rsidRPr="00BA1911">
              <w:rPr>
                <w:rFonts w:ascii="Montserrat Light" w:eastAsia="Times New Roman" w:hAnsi="Montserrat Light" w:cs="Times New Roman"/>
                <w:lang w:val="en-US"/>
              </w:rPr>
              <w:t xml:space="preserve"> cu </w:t>
            </w:r>
            <w:proofErr w:type="spellStart"/>
            <w:r w:rsidRPr="00BA1911">
              <w:rPr>
                <w:rFonts w:ascii="Montserrat Light" w:eastAsia="Times New Roman" w:hAnsi="Montserrat Light" w:cs="Times New Roman"/>
                <w:lang w:val="en-US"/>
              </w:rPr>
              <w:t>personalitate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juridică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distinctă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noua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structură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instituțională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impune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mod legal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funcțional</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constituirea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unui</w:t>
            </w:r>
            <w:proofErr w:type="spellEnd"/>
            <w:r w:rsidRPr="00BA1911">
              <w:rPr>
                <w:rFonts w:ascii="Montserrat Light" w:eastAsia="Times New Roman" w:hAnsi="Montserrat Light" w:cs="Times New Roman"/>
                <w:lang w:val="en-US"/>
              </w:rPr>
              <w:t xml:space="preserve"> nou </w:t>
            </w:r>
            <w:proofErr w:type="spellStart"/>
            <w:proofErr w:type="gramStart"/>
            <w:r w:rsidRPr="00BA1911">
              <w:rPr>
                <w:rFonts w:ascii="Montserrat Light" w:eastAsia="Times New Roman" w:hAnsi="Montserrat Light" w:cs="Times New Roman"/>
                <w:lang w:val="en-US"/>
              </w:rPr>
              <w:t>Consiliu</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Administra</w:t>
            </w:r>
            <w:r w:rsidR="006B6037">
              <w:rPr>
                <w:rFonts w:ascii="Montserrat Light" w:eastAsia="Times New Roman" w:hAnsi="Montserrat Light" w:cs="Times New Roman"/>
                <w:lang w:val="en-US"/>
              </w:rPr>
              <w:t>tiv</w:t>
            </w:r>
            <w:proofErr w:type="spellEnd"/>
            <w:proofErr w:type="gram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adaptat</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noilor</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cerințe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legale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structurale</w:t>
            </w:r>
            <w:proofErr w:type="spellEnd"/>
            <w:r w:rsidRPr="00BA1911">
              <w:rPr>
                <w:rFonts w:ascii="Montserrat Light" w:eastAsia="Times New Roman" w:hAnsi="Montserrat Light" w:cs="Times New Roman"/>
                <w:lang w:val="en-US"/>
              </w:rPr>
              <w:t>.</w:t>
            </w:r>
          </w:p>
          <w:p w14:paraId="34516256" w14:textId="4B74B1F2" w:rsidR="00753B84" w:rsidRPr="00936E47" w:rsidRDefault="00BA1911" w:rsidP="00BA1911">
            <w:pPr>
              <w:spacing w:before="100" w:beforeAutospacing="1" w:after="100" w:afterAutospacing="1" w:line="240" w:lineRule="auto"/>
              <w:jc w:val="both"/>
              <w:rPr>
                <w:rFonts w:ascii="Montserrat Light" w:hAnsi="Montserrat Light" w:cs="Cambria"/>
                <w:bCs/>
                <w:lang w:val="pt-BR"/>
              </w:rPr>
            </w:pPr>
            <w:proofErr w:type="spellStart"/>
            <w:r w:rsidRPr="00BA1911">
              <w:rPr>
                <w:rFonts w:ascii="Montserrat Light" w:eastAsia="Times New Roman" w:hAnsi="Montserrat Light" w:cs="Times New Roman"/>
                <w:lang w:val="en-US"/>
              </w:rPr>
              <w:t>Numirea</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membrilor</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Consiliu</w:t>
            </w:r>
            <w:proofErr w:type="spellEnd"/>
            <w:r w:rsidRPr="00BA1911">
              <w:rPr>
                <w:rFonts w:ascii="Montserrat Light" w:eastAsia="Times New Roman" w:hAnsi="Montserrat Light" w:cs="Times New Roman"/>
                <w:lang w:val="en-US"/>
              </w:rPr>
              <w:t xml:space="preserve"> </w:t>
            </w:r>
            <w:proofErr w:type="spellStart"/>
            <w:r w:rsidR="00684A46">
              <w:rPr>
                <w:rFonts w:ascii="Montserrat Light" w:eastAsia="Times New Roman" w:hAnsi="Montserrat Light" w:cs="Times New Roman"/>
                <w:lang w:val="en-US"/>
              </w:rPr>
              <w:t>administrativ</w:t>
            </w:r>
            <w:proofErr w:type="spellEnd"/>
            <w:r w:rsidR="00684A46">
              <w:rPr>
                <w:rFonts w:ascii="Montserrat Light" w:eastAsia="Times New Roman" w:hAnsi="Montserrat Light" w:cs="Times New Roman"/>
                <w:lang w:val="en-US"/>
              </w:rPr>
              <w:t>/</w:t>
            </w:r>
            <w:r w:rsidRPr="00BA1911">
              <w:rPr>
                <w:rFonts w:ascii="Montserrat Light" w:eastAsia="Times New Roman" w:hAnsi="Montserrat Light" w:cs="Times New Roman"/>
                <w:lang w:val="en-US"/>
              </w:rPr>
              <w:t xml:space="preserve">de </w:t>
            </w:r>
            <w:proofErr w:type="spellStart"/>
            <w:r w:rsidRPr="00BA1911">
              <w:rPr>
                <w:rFonts w:ascii="Montserrat Light" w:eastAsia="Times New Roman" w:hAnsi="Montserrat Light" w:cs="Times New Roman"/>
                <w:lang w:val="en-US"/>
              </w:rPr>
              <w:t>Administrație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este</w:t>
            </w:r>
            <w:proofErr w:type="spellEnd"/>
            <w:r w:rsidRPr="00BA1911">
              <w:rPr>
                <w:rFonts w:ascii="Montserrat Light" w:eastAsia="Times New Roman" w:hAnsi="Montserrat Light" w:cs="Times New Roman"/>
                <w:lang w:val="en-US"/>
              </w:rPr>
              <w:t xml:space="preserve"> o </w:t>
            </w:r>
            <w:proofErr w:type="spellStart"/>
            <w:r w:rsidRPr="00BA1911">
              <w:rPr>
                <w:rFonts w:ascii="Montserrat Light" w:eastAsia="Times New Roman" w:hAnsi="Montserrat Light" w:cs="Times New Roman"/>
                <w:lang w:val="en-US"/>
              </w:rPr>
              <w:t>atributie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expresă</w:t>
            </w:r>
            <w:proofErr w:type="spellEnd"/>
            <w:r w:rsidRPr="00BA1911">
              <w:rPr>
                <w:rFonts w:ascii="Montserrat Light" w:eastAsia="Times New Roman" w:hAnsi="Montserrat Light" w:cs="Times New Roman"/>
                <w:lang w:val="en-US"/>
              </w:rPr>
              <w:t xml:space="preserve"> </w:t>
            </w:r>
            <w:proofErr w:type="gramStart"/>
            <w:r w:rsidRPr="00BA1911">
              <w:rPr>
                <w:rFonts w:ascii="Montserrat Light" w:eastAsia="Times New Roman" w:hAnsi="Montserrat Light" w:cs="Times New Roman"/>
                <w:lang w:val="en-US"/>
              </w:rPr>
              <w:t>a</w:t>
            </w:r>
            <w:proofErr w:type="gram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autorității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tutelare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în</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acest</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caz</w:t>
            </w:r>
            <w:proofErr w:type="spellEnd"/>
            <w:r w:rsidRPr="00BA1911">
              <w:rPr>
                <w:rFonts w:ascii="Montserrat Light" w:eastAsia="Times New Roman" w:hAnsi="Montserrat Light" w:cs="Times New Roman"/>
                <w:lang w:val="en-US"/>
              </w:rPr>
              <w:t xml:space="preserve"> Consiliul </w:t>
            </w:r>
            <w:proofErr w:type="spellStart"/>
            <w:r w:rsidRPr="00BA1911">
              <w:rPr>
                <w:rFonts w:ascii="Montserrat Light" w:eastAsia="Times New Roman" w:hAnsi="Montserrat Light" w:cs="Times New Roman"/>
                <w:lang w:val="en-US"/>
              </w:rPr>
              <w:t>Județean</w:t>
            </w:r>
            <w:proofErr w:type="spellEnd"/>
            <w:r w:rsidRPr="00BA1911">
              <w:rPr>
                <w:rFonts w:ascii="Montserrat Light" w:eastAsia="Times New Roman" w:hAnsi="Montserrat Light" w:cs="Times New Roman"/>
                <w:lang w:val="en-US"/>
              </w:rPr>
              <w:t xml:space="preserve"> Cluj,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este</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necesară</w:t>
            </w:r>
            <w:proofErr w:type="spellEnd"/>
            <w:r w:rsidRPr="00BA1911">
              <w:rPr>
                <w:rFonts w:ascii="Montserrat Light" w:eastAsia="Times New Roman" w:hAnsi="Montserrat Light" w:cs="Times New Roman"/>
                <w:lang w:val="en-US"/>
              </w:rPr>
              <w:t xml:space="preserve"> pentru ca </w:t>
            </w:r>
            <w:proofErr w:type="spellStart"/>
            <w:r w:rsidRPr="00BA1911">
              <w:rPr>
                <w:rFonts w:ascii="Montserrat Light" w:eastAsia="Times New Roman" w:hAnsi="Montserrat Light" w:cs="Times New Roman"/>
                <w:lang w:val="en-US"/>
              </w:rPr>
              <w:t>instituția</w:t>
            </w:r>
            <w:proofErr w:type="spellEnd"/>
            <w:r w:rsidRPr="00BA1911">
              <w:rPr>
                <w:rFonts w:ascii="Montserrat Light" w:eastAsia="Times New Roman" w:hAnsi="Montserrat Light" w:cs="Times New Roman"/>
                <w:lang w:val="en-US"/>
              </w:rPr>
              <w:t xml:space="preserve"> nou-</w:t>
            </w:r>
            <w:proofErr w:type="spellStart"/>
            <w:r w:rsidRPr="00BA1911">
              <w:rPr>
                <w:rFonts w:ascii="Montserrat Light" w:eastAsia="Times New Roman" w:hAnsi="Montserrat Light" w:cs="Times New Roman"/>
                <w:lang w:val="en-US"/>
              </w:rPr>
              <w:t>înființată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să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poată</w:t>
            </w:r>
            <w:proofErr w:type="spellEnd"/>
            <w:r w:rsidRPr="00BA1911">
              <w:rPr>
                <w:rFonts w:ascii="Montserrat Light" w:eastAsia="Times New Roman" w:hAnsi="Montserrat Light" w:cs="Times New Roman"/>
                <w:lang w:val="en-US"/>
              </w:rPr>
              <w:t xml:space="preserve"> </w:t>
            </w:r>
            <w:proofErr w:type="spellStart"/>
            <w:r w:rsidRPr="00BA1911">
              <w:rPr>
                <w:rFonts w:ascii="Montserrat Light" w:eastAsia="Times New Roman" w:hAnsi="Montserrat Light" w:cs="Times New Roman"/>
                <w:lang w:val="en-US"/>
              </w:rPr>
              <w:t>funcționa</w:t>
            </w:r>
            <w:proofErr w:type="spellEnd"/>
            <w:r w:rsidRPr="00BA1911">
              <w:rPr>
                <w:rFonts w:ascii="Montserrat Light" w:eastAsia="Times New Roman" w:hAnsi="Montserrat Light" w:cs="Times New Roman"/>
                <w:lang w:val="en-US"/>
              </w:rPr>
              <w:t xml:space="preserve"> legal </w:t>
            </w:r>
            <w:proofErr w:type="spellStart"/>
            <w:r w:rsidRPr="00BA1911">
              <w:rPr>
                <w:rFonts w:ascii="Montserrat Light" w:eastAsia="Times New Roman" w:hAnsi="Montserrat Light" w:cs="Times New Roman"/>
                <w:lang w:val="en-US"/>
              </w:rPr>
              <w:t>și</w:t>
            </w:r>
            <w:proofErr w:type="spellEnd"/>
            <w:r w:rsidRPr="00BA1911">
              <w:rPr>
                <w:rFonts w:ascii="Montserrat Light" w:eastAsia="Times New Roman" w:hAnsi="Montserrat Light" w:cs="Times New Roman"/>
                <w:lang w:val="en-US"/>
              </w:rPr>
              <w:t xml:space="preserve"> </w:t>
            </w:r>
            <w:r>
              <w:rPr>
                <w:rFonts w:ascii="Montserrat Light" w:eastAsia="Times New Roman" w:hAnsi="Montserrat Light" w:cs="Times New Roman"/>
                <w:lang w:val="en-US"/>
              </w:rPr>
              <w:t xml:space="preserve">efficient. </w:t>
            </w:r>
          </w:p>
        </w:tc>
      </w:tr>
      <w:tr w:rsidR="0016572C" w:rsidRPr="00936E47" w14:paraId="4A1B7455" w14:textId="77777777" w:rsidTr="0016572C">
        <w:tc>
          <w:tcPr>
            <w:tcW w:w="9351" w:type="dxa"/>
            <w:gridSpan w:val="5"/>
          </w:tcPr>
          <w:p w14:paraId="0D3BCC5B" w14:textId="65B20F3C" w:rsidR="0016572C" w:rsidRPr="00936E47" w:rsidRDefault="0016572C" w:rsidP="00936E47">
            <w:pPr>
              <w:autoSpaceDE w:val="0"/>
              <w:autoSpaceDN w:val="0"/>
              <w:adjustRightInd w:val="0"/>
              <w:jc w:val="both"/>
              <w:rPr>
                <w:rFonts w:ascii="Montserrat Light" w:hAnsi="Montserrat Light"/>
                <w:b/>
                <w:iCs/>
                <w:noProof/>
                <w:lang w:val="ro-RO" w:eastAsia="ro-RO" w:bidi="ne-NP"/>
              </w:rPr>
            </w:pPr>
            <w:r w:rsidRPr="00936E47">
              <w:rPr>
                <w:rFonts w:ascii="Montserrat Light" w:hAnsi="Montserrat Light"/>
                <w:b/>
                <w:bCs/>
                <w:iCs/>
                <w:noProof/>
                <w:lang w:val="ro-RO" w:eastAsia="ro-RO"/>
              </w:rPr>
              <w:lastRenderedPageBreak/>
              <w:t xml:space="preserve">Secțiunea a 3-a - Efecte preconizate ale aplicării actului administrativ: </w:t>
            </w:r>
          </w:p>
        </w:tc>
      </w:tr>
      <w:tr w:rsidR="00936E47" w:rsidRPr="00936E47" w14:paraId="5B89C15B" w14:textId="77777777" w:rsidTr="004F72A0">
        <w:tc>
          <w:tcPr>
            <w:tcW w:w="9351" w:type="dxa"/>
            <w:gridSpan w:val="5"/>
          </w:tcPr>
          <w:p w14:paraId="0790DD63" w14:textId="149EAD56" w:rsidR="00936E47" w:rsidRPr="004F72A0" w:rsidRDefault="00936E47" w:rsidP="00936E47">
            <w:pPr>
              <w:autoSpaceDE w:val="0"/>
              <w:autoSpaceDN w:val="0"/>
              <w:adjustRightInd w:val="0"/>
              <w:jc w:val="both"/>
              <w:rPr>
                <w:rFonts w:ascii="Montserrat Light" w:hAnsi="Montserrat Light"/>
                <w:iCs/>
                <w:noProof/>
                <w:lang w:val="ro-RO" w:eastAsia="ro-RO"/>
              </w:rPr>
            </w:pPr>
          </w:p>
        </w:tc>
      </w:tr>
      <w:tr w:rsidR="0016572C" w:rsidRPr="00936E47" w14:paraId="40C18CD1" w14:textId="77777777" w:rsidTr="0016572C">
        <w:tc>
          <w:tcPr>
            <w:tcW w:w="9351" w:type="dxa"/>
            <w:gridSpan w:val="5"/>
          </w:tcPr>
          <w:p w14:paraId="1A4AC057" w14:textId="77777777" w:rsidR="0016572C" w:rsidRPr="00936E47" w:rsidRDefault="0016572C" w:rsidP="00936E47">
            <w:pPr>
              <w:autoSpaceDE w:val="0"/>
              <w:autoSpaceDN w:val="0"/>
              <w:adjustRightInd w:val="0"/>
              <w:rPr>
                <w:rFonts w:ascii="Montserrat Light" w:hAnsi="Montserrat Light" w:cs="Calibri Light"/>
                <w:iCs/>
                <w:noProof/>
                <w:highlight w:val="green"/>
                <w:shd w:val="clear" w:color="auto" w:fill="FFFFFF"/>
                <w:lang w:val="ro-RO" w:eastAsia="ro-RO"/>
              </w:rPr>
            </w:pPr>
            <w:r w:rsidRPr="00936E47">
              <w:rPr>
                <w:rFonts w:ascii="Montserrat Light" w:hAnsi="Montserrat Light"/>
                <w:b/>
                <w:iCs/>
                <w:noProof/>
                <w:lang w:val="ro-RO" w:eastAsia="ro-RO" w:bidi="ne-NP"/>
              </w:rPr>
              <w:t xml:space="preserve">Secțiunea a 4-a - Concluzii/propuneri: </w:t>
            </w:r>
          </w:p>
        </w:tc>
      </w:tr>
      <w:tr w:rsidR="0016572C" w:rsidRPr="00936E47" w14:paraId="38862067" w14:textId="77777777" w:rsidTr="0016572C">
        <w:tc>
          <w:tcPr>
            <w:tcW w:w="9351" w:type="dxa"/>
            <w:gridSpan w:val="5"/>
          </w:tcPr>
          <w:p w14:paraId="5C440524" w14:textId="77777777" w:rsidR="0016572C" w:rsidRPr="00936E47" w:rsidRDefault="0016572C" w:rsidP="00936E47">
            <w:pPr>
              <w:jc w:val="both"/>
              <w:rPr>
                <w:rFonts w:ascii="Montserrat Light" w:hAnsi="Montserrat Light"/>
                <w:iCs/>
                <w:shd w:val="clear" w:color="auto" w:fill="FFFFFF"/>
                <w:lang w:val="ro-RO" w:eastAsia="ro-RO"/>
              </w:rPr>
            </w:pPr>
            <w:r w:rsidRPr="00936E47">
              <w:rPr>
                <w:rFonts w:ascii="Montserrat Light" w:hAnsi="Montserrat Light"/>
                <w:iCs/>
                <w:lang w:val="ro-RO" w:eastAsia="ro-RO"/>
              </w:rPr>
              <w:t xml:space="preserve">În urma analizării proiectului de hotărâre și a documentării efectuate, certificăm faptul că proiectul de hotărâre </w:t>
            </w:r>
            <w:r w:rsidRPr="00936E47">
              <w:rPr>
                <w:rFonts w:ascii="Montserrat Light" w:hAnsi="Montserrat Light"/>
                <w:b/>
                <w:bCs/>
                <w:iCs/>
                <w:lang w:val="ro-RO" w:eastAsia="ro-RO"/>
              </w:rPr>
              <w:t>îndeplinește</w:t>
            </w:r>
            <w:r w:rsidRPr="00936E47">
              <w:rPr>
                <w:rFonts w:ascii="Montserrat Light" w:hAnsi="Montserrat Light"/>
                <w:iCs/>
                <w:lang w:val="ro-RO" w:eastAsia="ro-RO"/>
              </w:rPr>
              <w:t xml:space="preserve"> cerințele tehnice specificate la Secțiunea a 2-a”</w:t>
            </w:r>
          </w:p>
        </w:tc>
      </w:tr>
      <w:tr w:rsidR="0016572C" w:rsidRPr="00936E47" w14:paraId="59C4C4FB" w14:textId="77777777" w:rsidTr="0016572C">
        <w:tc>
          <w:tcPr>
            <w:tcW w:w="4385" w:type="dxa"/>
            <w:gridSpan w:val="2"/>
          </w:tcPr>
          <w:p w14:paraId="0C95DF98" w14:textId="77777777" w:rsidR="0016572C" w:rsidRPr="00936E47" w:rsidRDefault="0016572C" w:rsidP="00936E47">
            <w:pPr>
              <w:autoSpaceDE w:val="0"/>
              <w:autoSpaceDN w:val="0"/>
              <w:adjustRightInd w:val="0"/>
              <w:rPr>
                <w:rFonts w:ascii="Montserrat Light" w:hAnsi="Montserrat Light" w:cs="Calibri Light"/>
                <w:b/>
                <w:bCs/>
                <w:i/>
                <w:noProof/>
                <w:shd w:val="clear" w:color="auto" w:fill="FFFFFF"/>
                <w:lang w:val="ro-RO" w:eastAsia="ro-RO"/>
              </w:rPr>
            </w:pPr>
          </w:p>
        </w:tc>
        <w:tc>
          <w:tcPr>
            <w:tcW w:w="2073" w:type="dxa"/>
          </w:tcPr>
          <w:p w14:paraId="6CAF8B54" w14:textId="77777777" w:rsidR="0016572C" w:rsidRPr="00936E47"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936E47">
              <w:rPr>
                <w:rFonts w:ascii="Montserrat Light" w:hAnsi="Montserrat Light"/>
                <w:b/>
                <w:bCs/>
                <w:i/>
                <w:lang w:val="ro-RO" w:eastAsia="ro-RO"/>
              </w:rPr>
              <w:t>Prenume și nume</w:t>
            </w:r>
          </w:p>
        </w:tc>
        <w:tc>
          <w:tcPr>
            <w:tcW w:w="1211" w:type="dxa"/>
          </w:tcPr>
          <w:p w14:paraId="25810FCD" w14:textId="77777777" w:rsidR="0016572C" w:rsidRPr="00936E47"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936E47">
              <w:rPr>
                <w:rFonts w:ascii="Montserrat Light" w:hAnsi="Montserrat Light"/>
                <w:b/>
                <w:bCs/>
                <w:i/>
                <w:lang w:val="ro-RO" w:eastAsia="ro-RO"/>
              </w:rPr>
              <w:t>Data</w:t>
            </w:r>
          </w:p>
        </w:tc>
        <w:tc>
          <w:tcPr>
            <w:tcW w:w="1682" w:type="dxa"/>
          </w:tcPr>
          <w:p w14:paraId="6347EFBB" w14:textId="77777777" w:rsidR="0016572C" w:rsidRPr="00936E47" w:rsidRDefault="0016572C" w:rsidP="00936E47">
            <w:pPr>
              <w:autoSpaceDE w:val="0"/>
              <w:autoSpaceDN w:val="0"/>
              <w:adjustRightInd w:val="0"/>
              <w:rPr>
                <w:rFonts w:ascii="Montserrat Light" w:hAnsi="Montserrat Light" w:cs="Calibri Light"/>
                <w:b/>
                <w:bCs/>
                <w:i/>
                <w:noProof/>
                <w:shd w:val="clear" w:color="auto" w:fill="FFFFFF"/>
                <w:lang w:val="ro-RO" w:eastAsia="ro-RO"/>
              </w:rPr>
            </w:pPr>
            <w:r w:rsidRPr="00936E47">
              <w:rPr>
                <w:rFonts w:ascii="Montserrat Light" w:hAnsi="Montserrat Light"/>
                <w:b/>
                <w:bCs/>
                <w:i/>
                <w:lang w:val="ro-RO" w:eastAsia="ro-RO"/>
              </w:rPr>
              <w:t>Semnătura</w:t>
            </w:r>
          </w:p>
        </w:tc>
      </w:tr>
      <w:tr w:rsidR="00BA1911" w:rsidRPr="00936E47" w14:paraId="6D674071" w14:textId="77777777" w:rsidTr="0016572C">
        <w:trPr>
          <w:trHeight w:val="260"/>
        </w:trPr>
        <w:tc>
          <w:tcPr>
            <w:tcW w:w="4385" w:type="dxa"/>
            <w:gridSpan w:val="2"/>
          </w:tcPr>
          <w:p w14:paraId="6CC5A82C" w14:textId="77777777" w:rsidR="00BA1911" w:rsidRPr="00936E47" w:rsidRDefault="00BA1911" w:rsidP="00BA1911">
            <w:pPr>
              <w:autoSpaceDE w:val="0"/>
              <w:autoSpaceDN w:val="0"/>
              <w:adjustRightInd w:val="0"/>
              <w:rPr>
                <w:rFonts w:ascii="Montserrat Light" w:hAnsi="Montserrat Light" w:cs="Calibri Light"/>
                <w:iCs/>
                <w:noProof/>
                <w:shd w:val="clear" w:color="auto" w:fill="FFFFFF"/>
                <w:lang w:val="ro-RO" w:eastAsia="ro-RO"/>
              </w:rPr>
            </w:pPr>
            <w:r w:rsidRPr="00936E47">
              <w:rPr>
                <w:rFonts w:ascii="Montserrat Light" w:hAnsi="Montserrat Light"/>
                <w:iCs/>
                <w:lang w:val="ro-RO" w:eastAsia="ro-RO"/>
              </w:rPr>
              <w:t xml:space="preserve">Avizat: director general </w:t>
            </w:r>
          </w:p>
        </w:tc>
        <w:tc>
          <w:tcPr>
            <w:tcW w:w="2073" w:type="dxa"/>
          </w:tcPr>
          <w:p w14:paraId="75D19BC3" w14:textId="48305854" w:rsidR="00BA1911" w:rsidRPr="00BA1911" w:rsidRDefault="00BA1911" w:rsidP="00BA1911">
            <w:pPr>
              <w:autoSpaceDE w:val="0"/>
              <w:autoSpaceDN w:val="0"/>
              <w:adjustRightInd w:val="0"/>
              <w:rPr>
                <w:rFonts w:ascii="Montserrat Light" w:hAnsi="Montserrat Light" w:cs="Calibri Light"/>
                <w:i/>
                <w:noProof/>
                <w:shd w:val="clear" w:color="auto" w:fill="FFFFFF"/>
                <w:lang w:val="ro-RO" w:eastAsia="ro-RO"/>
              </w:rPr>
            </w:pPr>
            <w:r w:rsidRPr="00BA1911">
              <w:rPr>
                <w:rFonts w:ascii="Montserrat Light" w:hAnsi="Montserrat Light"/>
              </w:rPr>
              <w:t xml:space="preserve">Cristina </w:t>
            </w:r>
            <w:proofErr w:type="spellStart"/>
            <w:r w:rsidRPr="00BA1911">
              <w:rPr>
                <w:rFonts w:ascii="Montserrat Light" w:hAnsi="Montserrat Light"/>
              </w:rPr>
              <w:t>Șchiop</w:t>
            </w:r>
            <w:proofErr w:type="spellEnd"/>
          </w:p>
        </w:tc>
        <w:tc>
          <w:tcPr>
            <w:tcW w:w="1211" w:type="dxa"/>
          </w:tcPr>
          <w:p w14:paraId="05518ABE"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24445B17"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r>
      <w:tr w:rsidR="00BA1911" w:rsidRPr="00936E47" w14:paraId="47B11CE6" w14:textId="77777777" w:rsidTr="0016572C">
        <w:tc>
          <w:tcPr>
            <w:tcW w:w="4385" w:type="dxa"/>
            <w:gridSpan w:val="2"/>
          </w:tcPr>
          <w:p w14:paraId="2D202D02" w14:textId="62B02C9D" w:rsidR="00BA1911" w:rsidRPr="00936E47" w:rsidRDefault="00BA1911" w:rsidP="00BA1911">
            <w:pPr>
              <w:autoSpaceDE w:val="0"/>
              <w:autoSpaceDN w:val="0"/>
              <w:adjustRightInd w:val="0"/>
              <w:rPr>
                <w:rFonts w:ascii="Montserrat Light" w:hAnsi="Montserrat Light" w:cs="Calibri Light"/>
                <w:iCs/>
                <w:noProof/>
                <w:shd w:val="clear" w:color="auto" w:fill="FFFFFF"/>
                <w:lang w:val="ro-RO" w:eastAsia="ro-RO"/>
              </w:rPr>
            </w:pPr>
            <w:r w:rsidRPr="00936E47">
              <w:rPr>
                <w:rFonts w:ascii="Montserrat Light" w:hAnsi="Montserrat Light"/>
                <w:iCs/>
                <w:lang w:val="ro-RO" w:eastAsia="ro-RO"/>
              </w:rPr>
              <w:t>Verificat: șef serviciu</w:t>
            </w:r>
          </w:p>
        </w:tc>
        <w:tc>
          <w:tcPr>
            <w:tcW w:w="2073" w:type="dxa"/>
          </w:tcPr>
          <w:p w14:paraId="466B663D" w14:textId="43356217" w:rsidR="00BA1911" w:rsidRPr="00BA1911" w:rsidRDefault="00BA1911" w:rsidP="00BA1911">
            <w:pPr>
              <w:autoSpaceDE w:val="0"/>
              <w:autoSpaceDN w:val="0"/>
              <w:adjustRightInd w:val="0"/>
              <w:rPr>
                <w:rFonts w:ascii="Montserrat Light" w:hAnsi="Montserrat Light" w:cs="Calibri Light"/>
                <w:i/>
                <w:noProof/>
                <w:shd w:val="clear" w:color="auto" w:fill="FFFFFF"/>
                <w:lang w:val="ro-RO" w:eastAsia="ro-RO"/>
              </w:rPr>
            </w:pPr>
            <w:r w:rsidRPr="00BA1911">
              <w:rPr>
                <w:rFonts w:ascii="Montserrat Light" w:hAnsi="Montserrat Light"/>
              </w:rPr>
              <w:t>Mocan Corina</w:t>
            </w:r>
          </w:p>
        </w:tc>
        <w:tc>
          <w:tcPr>
            <w:tcW w:w="1211" w:type="dxa"/>
          </w:tcPr>
          <w:p w14:paraId="213E1B10"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66A0F3AD"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r>
      <w:tr w:rsidR="00BA1911" w:rsidRPr="00936E47" w14:paraId="4A16AB23" w14:textId="77777777" w:rsidTr="0016572C">
        <w:tc>
          <w:tcPr>
            <w:tcW w:w="4385" w:type="dxa"/>
            <w:gridSpan w:val="2"/>
          </w:tcPr>
          <w:p w14:paraId="0A56E220" w14:textId="187670E4" w:rsidR="00BA1911" w:rsidRPr="00936E47" w:rsidRDefault="00BA1911" w:rsidP="00BA1911">
            <w:pPr>
              <w:autoSpaceDE w:val="0"/>
              <w:autoSpaceDN w:val="0"/>
              <w:adjustRightInd w:val="0"/>
              <w:rPr>
                <w:rFonts w:ascii="Montserrat Light" w:hAnsi="Montserrat Light"/>
                <w:iCs/>
                <w:lang w:val="ro-RO" w:eastAsia="ro-RO"/>
              </w:rPr>
            </w:pPr>
            <w:r>
              <w:rPr>
                <w:rFonts w:ascii="Montserrat Light" w:hAnsi="Montserrat Light"/>
                <w:iCs/>
                <w:lang w:val="ro-RO" w:eastAsia="ro-RO"/>
              </w:rPr>
              <w:t xml:space="preserve">Elaborat: consilier </w:t>
            </w:r>
          </w:p>
        </w:tc>
        <w:tc>
          <w:tcPr>
            <w:tcW w:w="2073" w:type="dxa"/>
          </w:tcPr>
          <w:p w14:paraId="422D99DA" w14:textId="26BCFE27" w:rsidR="00BA1911" w:rsidRPr="00BA1911" w:rsidRDefault="00BA1911" w:rsidP="00BA1911">
            <w:pPr>
              <w:autoSpaceDE w:val="0"/>
              <w:autoSpaceDN w:val="0"/>
              <w:adjustRightInd w:val="0"/>
              <w:rPr>
                <w:rFonts w:ascii="Montserrat Light" w:hAnsi="Montserrat Light"/>
                <w:iCs/>
                <w:lang w:val="ro-RO" w:eastAsia="ro-RO"/>
              </w:rPr>
            </w:pPr>
            <w:r w:rsidRPr="00BA1911">
              <w:rPr>
                <w:rFonts w:ascii="Montserrat Light" w:hAnsi="Montserrat Light"/>
              </w:rPr>
              <w:t>Rusnac Adriana</w:t>
            </w:r>
          </w:p>
        </w:tc>
        <w:tc>
          <w:tcPr>
            <w:tcW w:w="1211" w:type="dxa"/>
          </w:tcPr>
          <w:p w14:paraId="6A740AD2"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c>
          <w:tcPr>
            <w:tcW w:w="1682" w:type="dxa"/>
          </w:tcPr>
          <w:p w14:paraId="00D01733" w14:textId="77777777" w:rsidR="00BA1911" w:rsidRPr="00936E47" w:rsidRDefault="00BA1911" w:rsidP="00BA1911">
            <w:pPr>
              <w:autoSpaceDE w:val="0"/>
              <w:autoSpaceDN w:val="0"/>
              <w:adjustRightInd w:val="0"/>
              <w:rPr>
                <w:rFonts w:ascii="Montserrat Light" w:hAnsi="Montserrat Light" w:cs="Calibri Light"/>
                <w:i/>
                <w:noProof/>
                <w:shd w:val="clear" w:color="auto" w:fill="FFFFFF"/>
                <w:lang w:val="ro-RO" w:eastAsia="ro-RO"/>
              </w:rPr>
            </w:pPr>
          </w:p>
        </w:tc>
      </w:tr>
    </w:tbl>
    <w:p w14:paraId="3F7592BF" w14:textId="77777777" w:rsidR="0016572C" w:rsidRPr="00936E47" w:rsidRDefault="0016572C" w:rsidP="00936E47">
      <w:pPr>
        <w:autoSpaceDE w:val="0"/>
        <w:autoSpaceDN w:val="0"/>
        <w:adjustRightInd w:val="0"/>
        <w:contextualSpacing/>
        <w:rPr>
          <w:rFonts w:ascii="Montserrat Light" w:hAnsi="Montserrat Light"/>
          <w:i/>
          <w:noProof/>
          <w:lang w:val="en-US" w:eastAsia="ro-RO"/>
        </w:rPr>
      </w:pPr>
    </w:p>
    <w:p w14:paraId="1C8B70F2" w14:textId="77777777" w:rsidR="0016572C" w:rsidRPr="00936E47" w:rsidRDefault="0016572C" w:rsidP="00936E47">
      <w:pPr>
        <w:autoSpaceDE w:val="0"/>
        <w:autoSpaceDN w:val="0"/>
        <w:adjustRightInd w:val="0"/>
        <w:contextualSpacing/>
        <w:rPr>
          <w:rFonts w:ascii="Montserrat Light" w:hAnsi="Montserrat Light"/>
          <w:i/>
          <w:noProof/>
          <w:lang w:val="en-US" w:eastAsia="ro-RO"/>
        </w:rPr>
      </w:pPr>
    </w:p>
    <w:p w14:paraId="16B47444" w14:textId="56ACC3FD" w:rsidR="004C5818" w:rsidRPr="00936E47" w:rsidRDefault="004C5818" w:rsidP="00936E47">
      <w:pPr>
        <w:autoSpaceDE w:val="0"/>
        <w:autoSpaceDN w:val="0"/>
        <w:adjustRightInd w:val="0"/>
        <w:contextualSpacing/>
        <w:rPr>
          <w:rFonts w:ascii="Montserrat Light" w:hAnsi="Montserrat Light"/>
          <w:i/>
          <w:noProof/>
          <w:lang w:val="en-US" w:eastAsia="ro-RO"/>
        </w:rPr>
        <w:sectPr w:rsidR="004C5818" w:rsidRPr="00936E47" w:rsidSect="00C270CA">
          <w:headerReference w:type="default" r:id="rId7"/>
          <w:pgSz w:w="11909" w:h="16834"/>
          <w:pgMar w:top="1170" w:right="929" w:bottom="540" w:left="1530" w:header="270" w:footer="198" w:gutter="0"/>
          <w:pgNumType w:start="1"/>
          <w:cols w:space="720"/>
        </w:sectPr>
      </w:pPr>
    </w:p>
    <w:tbl>
      <w:tblPr>
        <w:tblpPr w:leftFromText="180" w:rightFromText="180" w:horzAnchor="margin" w:tblpXSpec="center" w:tblpY="-42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890"/>
        <w:gridCol w:w="2880"/>
        <w:gridCol w:w="1980"/>
      </w:tblGrid>
      <w:tr w:rsidR="00FC557C" w:rsidRPr="00936E47" w14:paraId="51739A51" w14:textId="77777777" w:rsidTr="00936E47">
        <w:tc>
          <w:tcPr>
            <w:tcW w:w="9535" w:type="dxa"/>
            <w:gridSpan w:val="4"/>
          </w:tcPr>
          <w:p w14:paraId="20358A8F" w14:textId="77777777" w:rsidR="00FC557C" w:rsidRPr="00936E47" w:rsidRDefault="00FC557C" w:rsidP="00936E47">
            <w:pPr>
              <w:autoSpaceDE w:val="0"/>
              <w:autoSpaceDN w:val="0"/>
              <w:adjustRightInd w:val="0"/>
              <w:contextualSpacing/>
              <w:jc w:val="center"/>
              <w:rPr>
                <w:rFonts w:ascii="Montserrat Light" w:hAnsi="Montserrat Light"/>
                <w:b/>
                <w:bCs/>
                <w:noProof/>
                <w:lang w:val="ro-RO" w:eastAsia="ro-RO"/>
              </w:rPr>
            </w:pPr>
            <w:r w:rsidRPr="00936E47">
              <w:rPr>
                <w:rFonts w:ascii="Montserrat Light" w:hAnsi="Montserrat Light"/>
                <w:b/>
                <w:bCs/>
                <w:noProof/>
                <w:lang w:val="ro-RO" w:eastAsia="ro-RO"/>
              </w:rPr>
              <w:lastRenderedPageBreak/>
              <w:t xml:space="preserve">CIRCUIT PROIECT DE HOTĂRÂRE </w:t>
            </w:r>
          </w:p>
          <w:p w14:paraId="41115841" w14:textId="0726CF38" w:rsidR="00FC557C" w:rsidRPr="00936E47" w:rsidRDefault="00FC557C" w:rsidP="00936E47">
            <w:pPr>
              <w:autoSpaceDE w:val="0"/>
              <w:autoSpaceDN w:val="0"/>
              <w:adjustRightInd w:val="0"/>
              <w:jc w:val="center"/>
              <w:rPr>
                <w:rFonts w:ascii="Montserrat Light" w:eastAsia="Calibri" w:hAnsi="Montserrat Light"/>
                <w:b/>
                <w:bCs/>
                <w:color w:val="000000"/>
                <w:lang w:val="ro-RO"/>
              </w:rPr>
            </w:pPr>
          </w:p>
        </w:tc>
      </w:tr>
      <w:tr w:rsidR="00FC557C" w:rsidRPr="00936E47" w14:paraId="5BE6CD19" w14:textId="77777777" w:rsidTr="00936E47">
        <w:tc>
          <w:tcPr>
            <w:tcW w:w="9535" w:type="dxa"/>
            <w:gridSpan w:val="4"/>
          </w:tcPr>
          <w:p w14:paraId="5AF3F40F" w14:textId="77777777" w:rsidR="00FC557C" w:rsidRPr="00936E47" w:rsidRDefault="00FC557C" w:rsidP="00936E47">
            <w:pPr>
              <w:autoSpaceDE w:val="0"/>
              <w:autoSpaceDN w:val="0"/>
              <w:adjustRightInd w:val="0"/>
              <w:contextualSpacing/>
              <w:jc w:val="both"/>
              <w:rPr>
                <w:rFonts w:ascii="Montserrat Light" w:hAnsi="Montserrat Light"/>
                <w:b/>
                <w:bCs/>
                <w:noProof/>
                <w:lang w:val="ro-RO" w:eastAsia="ro-RO"/>
              </w:rPr>
            </w:pPr>
            <w:r w:rsidRPr="00936E47">
              <w:rPr>
                <w:rFonts w:ascii="Montserrat Light" w:hAnsi="Montserrat Light"/>
                <w:b/>
                <w:bCs/>
                <w:noProof/>
                <w:lang w:val="ro-RO" w:eastAsia="ro-RO"/>
              </w:rPr>
              <w:t xml:space="preserve">1. Transmitere proiect </w:t>
            </w:r>
            <w:r w:rsidRPr="00936E47">
              <w:rPr>
                <w:rFonts w:ascii="Montserrat Light" w:hAnsi="Montserrat Light"/>
                <w:b/>
                <w:bCs/>
                <w:shd w:val="clear" w:color="auto" w:fill="FFFFFF"/>
                <w:lang w:val="ro-RO" w:eastAsia="ro-RO"/>
              </w:rPr>
              <w:t xml:space="preserve">în vederea analizării </w:t>
            </w:r>
            <w:proofErr w:type="spellStart"/>
            <w:r w:rsidRPr="00936E47">
              <w:rPr>
                <w:rFonts w:ascii="Montserrat Light" w:hAnsi="Montserrat Light"/>
                <w:b/>
                <w:bCs/>
                <w:shd w:val="clear" w:color="auto" w:fill="FFFFFF"/>
                <w:lang w:val="ro-RO" w:eastAsia="ro-RO"/>
              </w:rPr>
              <w:t>şi</w:t>
            </w:r>
            <w:proofErr w:type="spellEnd"/>
            <w:r w:rsidRPr="00936E47">
              <w:rPr>
                <w:rFonts w:ascii="Montserrat Light" w:hAnsi="Montserrat Light"/>
                <w:b/>
                <w:bCs/>
                <w:shd w:val="clear" w:color="auto" w:fill="FFFFFF"/>
                <w:lang w:val="ro-RO" w:eastAsia="ro-RO"/>
              </w:rPr>
              <w:t xml:space="preserve"> întocmirii raportului/rapoartelor de specialitate</w:t>
            </w:r>
            <w:r w:rsidRPr="00936E47">
              <w:rPr>
                <w:rFonts w:ascii="Montserrat Light" w:hAnsi="Montserrat Light"/>
                <w:b/>
                <w:bCs/>
                <w:noProof/>
                <w:lang w:val="ro-RO" w:eastAsia="ro-RO"/>
              </w:rPr>
              <w:t xml:space="preserve"> ale compartimentelor de resort nominalizate</w:t>
            </w:r>
          </w:p>
        </w:tc>
      </w:tr>
      <w:tr w:rsidR="00FC557C" w:rsidRPr="00936E47" w14:paraId="7CABA6C4" w14:textId="77777777" w:rsidTr="00936E47">
        <w:tc>
          <w:tcPr>
            <w:tcW w:w="2785" w:type="dxa"/>
          </w:tcPr>
          <w:p w14:paraId="40571644" w14:textId="77777777" w:rsidR="00FC557C" w:rsidRPr="00936E47" w:rsidRDefault="00FC557C" w:rsidP="00936E47">
            <w:pPr>
              <w:autoSpaceDE w:val="0"/>
              <w:autoSpaceDN w:val="0"/>
              <w:adjustRightInd w:val="0"/>
              <w:contextualSpacing/>
              <w:jc w:val="both"/>
              <w:rPr>
                <w:rFonts w:ascii="Montserrat Light" w:hAnsi="Montserrat Light"/>
                <w:noProof/>
                <w:lang w:val="ro-RO" w:eastAsia="ro-RO"/>
              </w:rPr>
            </w:pPr>
            <w:r w:rsidRPr="00936E47">
              <w:rPr>
                <w:rFonts w:ascii="Montserrat Light" w:hAnsi="Montserrat Light"/>
                <w:noProof/>
                <w:lang w:val="ro-RO" w:eastAsia="ro-RO"/>
              </w:rPr>
              <w:t xml:space="preserve"> </w:t>
            </w:r>
          </w:p>
          <w:p w14:paraId="67FE14E7"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Compartimentele de resort nominalizate</w:t>
            </w:r>
          </w:p>
          <w:p w14:paraId="1974D8D5"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(Direcția/serviciul)</w:t>
            </w:r>
          </w:p>
        </w:tc>
        <w:tc>
          <w:tcPr>
            <w:tcW w:w="1890" w:type="dxa"/>
          </w:tcPr>
          <w:p w14:paraId="0390AFC7" w14:textId="35AB1C10"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shd w:val="clear" w:color="auto" w:fill="FFFFFF"/>
                <w:lang w:val="ro-RO" w:eastAsia="ro-RO"/>
              </w:rPr>
              <w:t>Datele de întocmire și depunere a rapoartelor de</w:t>
            </w:r>
            <w:r w:rsidRPr="00936E47">
              <w:rPr>
                <w:rFonts w:ascii="Montserrat Light" w:hAnsi="Montserrat Light"/>
                <w:noProof/>
                <w:lang w:val="ro-RO" w:eastAsia="ro-RO"/>
              </w:rPr>
              <w:t xml:space="preserve">  specialitate</w:t>
            </w:r>
          </w:p>
        </w:tc>
        <w:tc>
          <w:tcPr>
            <w:tcW w:w="2880" w:type="dxa"/>
          </w:tcPr>
          <w:p w14:paraId="60B40510"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Semnătura persoanelor competente pentru nominalizare/</w:t>
            </w:r>
          </w:p>
          <w:p w14:paraId="7533113F"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stabilire date de întocmire</w:t>
            </w:r>
          </w:p>
        </w:tc>
        <w:tc>
          <w:tcPr>
            <w:tcW w:w="1980" w:type="dxa"/>
          </w:tcPr>
          <w:p w14:paraId="4329A74E"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Raport întocmit/</w:t>
            </w:r>
          </w:p>
          <w:p w14:paraId="30043A45"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Refuz întocmire raport/</w:t>
            </w:r>
          </w:p>
          <w:p w14:paraId="2D3C483A"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semnătură</w:t>
            </w:r>
          </w:p>
        </w:tc>
      </w:tr>
      <w:tr w:rsidR="00FC557C" w:rsidRPr="00936E47" w14:paraId="15E037FB" w14:textId="77777777" w:rsidTr="00936E47">
        <w:tc>
          <w:tcPr>
            <w:tcW w:w="2785" w:type="dxa"/>
          </w:tcPr>
          <w:p w14:paraId="3C020887" w14:textId="7FB96A0F" w:rsidR="00FC557C" w:rsidRPr="00936E47" w:rsidRDefault="00FC557C" w:rsidP="00936E47">
            <w:pPr>
              <w:autoSpaceDE w:val="0"/>
              <w:autoSpaceDN w:val="0"/>
              <w:adjustRightInd w:val="0"/>
              <w:contextualSpacing/>
              <w:rPr>
                <w:rFonts w:ascii="Montserrat Light" w:hAnsi="Montserrat Light"/>
                <w:noProof/>
                <w:lang w:val="ro-RO" w:eastAsia="ro-RO"/>
              </w:rPr>
            </w:pPr>
            <w:r w:rsidRPr="00936E47">
              <w:rPr>
                <w:rFonts w:ascii="Montserrat Light" w:hAnsi="Montserrat Light"/>
                <w:noProof/>
                <w:lang w:val="ro-RO" w:eastAsia="ro-RO"/>
              </w:rPr>
              <w:t xml:space="preserve">DGBFRU- </w:t>
            </w:r>
            <w:r w:rsidR="00E803D1" w:rsidRPr="00936E47">
              <w:rPr>
                <w:rFonts w:ascii="Montserrat Light" w:hAnsi="Montserrat Light"/>
                <w:noProof/>
                <w:lang w:val="ro-RO" w:eastAsia="ro-RO"/>
              </w:rPr>
              <w:t xml:space="preserve">Serviciul </w:t>
            </w:r>
            <w:r w:rsidR="00BA1911">
              <w:rPr>
                <w:rFonts w:ascii="Montserrat Light" w:hAnsi="Montserrat Light"/>
                <w:noProof/>
                <w:lang w:val="ro-RO" w:eastAsia="ro-RO"/>
              </w:rPr>
              <w:t>Resurse Umane</w:t>
            </w:r>
          </w:p>
        </w:tc>
        <w:tc>
          <w:tcPr>
            <w:tcW w:w="1890" w:type="dxa"/>
          </w:tcPr>
          <w:p w14:paraId="350E014E" w14:textId="24214D74" w:rsidR="00FC557C" w:rsidRPr="005F0168" w:rsidRDefault="005F0168" w:rsidP="005F0168">
            <w:pPr>
              <w:autoSpaceDE w:val="0"/>
              <w:autoSpaceDN w:val="0"/>
              <w:adjustRightInd w:val="0"/>
              <w:contextualSpacing/>
              <w:jc w:val="center"/>
              <w:rPr>
                <w:rFonts w:ascii="Montserrat Light" w:hAnsi="Montserrat Light"/>
                <w:noProof/>
                <w:lang w:val="ro-RO" w:eastAsia="ro-RO"/>
              </w:rPr>
            </w:pPr>
            <w:r w:rsidRPr="005F0168">
              <w:rPr>
                <w:rFonts w:ascii="Montserrat Light" w:hAnsi="Montserrat Light"/>
                <w:noProof/>
                <w:lang w:val="ro-RO" w:eastAsia="ro-RO"/>
              </w:rPr>
              <w:t>27.08.2025</w:t>
            </w:r>
          </w:p>
        </w:tc>
        <w:tc>
          <w:tcPr>
            <w:tcW w:w="2880" w:type="dxa"/>
          </w:tcPr>
          <w:p w14:paraId="7554D424"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c>
          <w:tcPr>
            <w:tcW w:w="1980" w:type="dxa"/>
          </w:tcPr>
          <w:p w14:paraId="525B5BDE" w14:textId="53C40E58" w:rsidR="00FC557C" w:rsidRPr="00936E47" w:rsidRDefault="005F0168" w:rsidP="00936E47">
            <w:pPr>
              <w:autoSpaceDE w:val="0"/>
              <w:autoSpaceDN w:val="0"/>
              <w:adjustRightInd w:val="0"/>
              <w:contextualSpacing/>
              <w:rPr>
                <w:rFonts w:ascii="Montserrat Light" w:hAnsi="Montserrat Light"/>
                <w:b/>
                <w:bCs/>
                <w:noProof/>
                <w:lang w:val="ro-RO" w:eastAsia="ro-RO"/>
              </w:rPr>
            </w:pPr>
            <w:r w:rsidRPr="00936E47">
              <w:rPr>
                <w:rFonts w:ascii="Montserrat Light" w:hAnsi="Montserrat Light"/>
                <w:noProof/>
                <w:lang w:val="ro-RO" w:eastAsia="ro-RO"/>
              </w:rPr>
              <w:t>Raport întocmit</w:t>
            </w:r>
          </w:p>
        </w:tc>
      </w:tr>
      <w:tr w:rsidR="00FC557C" w:rsidRPr="00936E47" w14:paraId="793B3762" w14:textId="77777777" w:rsidTr="00936E47">
        <w:tc>
          <w:tcPr>
            <w:tcW w:w="9535" w:type="dxa"/>
            <w:gridSpan w:val="4"/>
          </w:tcPr>
          <w:p w14:paraId="2375CCB6"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r>
      <w:tr w:rsidR="00FC557C" w:rsidRPr="00936E47" w14:paraId="0057822C" w14:textId="77777777" w:rsidTr="00936E47">
        <w:tc>
          <w:tcPr>
            <w:tcW w:w="9535" w:type="dxa"/>
            <w:gridSpan w:val="4"/>
          </w:tcPr>
          <w:p w14:paraId="6FC8AB10" w14:textId="77777777" w:rsidR="00FC557C" w:rsidRPr="00936E47" w:rsidRDefault="00FC557C" w:rsidP="00936E47">
            <w:pPr>
              <w:autoSpaceDE w:val="0"/>
              <w:autoSpaceDN w:val="0"/>
              <w:adjustRightInd w:val="0"/>
              <w:contextualSpacing/>
              <w:jc w:val="both"/>
              <w:rPr>
                <w:rFonts w:ascii="Montserrat Light" w:hAnsi="Montserrat Light"/>
                <w:b/>
                <w:bCs/>
                <w:noProof/>
                <w:lang w:val="ro-RO" w:eastAsia="ro-RO"/>
              </w:rPr>
            </w:pPr>
            <w:r w:rsidRPr="00936E47">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936E47" w14:paraId="3519C271" w14:textId="77777777" w:rsidTr="00936E47">
        <w:tc>
          <w:tcPr>
            <w:tcW w:w="2785" w:type="dxa"/>
          </w:tcPr>
          <w:p w14:paraId="3829811D"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Numele și prenumele consilierului juridic</w:t>
            </w:r>
          </w:p>
          <w:p w14:paraId="2B4B190B" w14:textId="77777777" w:rsidR="00FC557C" w:rsidRPr="00936E47" w:rsidRDefault="00FC557C" w:rsidP="00936E47">
            <w:pPr>
              <w:autoSpaceDE w:val="0"/>
              <w:autoSpaceDN w:val="0"/>
              <w:adjustRightInd w:val="0"/>
              <w:contextualSpacing/>
              <w:rPr>
                <w:rFonts w:ascii="Montserrat Light" w:hAnsi="Montserrat Light"/>
                <w:noProof/>
                <w:lang w:val="ro-RO" w:eastAsia="ro-RO"/>
              </w:rPr>
            </w:pPr>
          </w:p>
        </w:tc>
        <w:tc>
          <w:tcPr>
            <w:tcW w:w="4770" w:type="dxa"/>
            <w:gridSpan w:val="2"/>
          </w:tcPr>
          <w:p w14:paraId="7B0C853F"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Semnătura persoanei competente pentru nominalizare</w:t>
            </w:r>
          </w:p>
        </w:tc>
        <w:tc>
          <w:tcPr>
            <w:tcW w:w="1980" w:type="dxa"/>
          </w:tcPr>
          <w:p w14:paraId="2A60C251"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Aviz acordat/</w:t>
            </w:r>
          </w:p>
          <w:p w14:paraId="5D0B5DCA"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Refuz aviz/</w:t>
            </w:r>
          </w:p>
          <w:p w14:paraId="1819E959"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 xml:space="preserve"> semnătură</w:t>
            </w:r>
          </w:p>
        </w:tc>
      </w:tr>
      <w:tr w:rsidR="00FC557C" w:rsidRPr="00936E47" w14:paraId="5ADD4821" w14:textId="77777777" w:rsidTr="00936E47">
        <w:tc>
          <w:tcPr>
            <w:tcW w:w="2785" w:type="dxa"/>
          </w:tcPr>
          <w:p w14:paraId="508EFFC1" w14:textId="3FE7E7BC" w:rsidR="00FC557C" w:rsidRPr="005F0168" w:rsidRDefault="005F0168" w:rsidP="00936E47">
            <w:pPr>
              <w:autoSpaceDE w:val="0"/>
              <w:autoSpaceDN w:val="0"/>
              <w:adjustRightInd w:val="0"/>
              <w:contextualSpacing/>
              <w:rPr>
                <w:rFonts w:ascii="Montserrat Light" w:hAnsi="Montserrat Light"/>
                <w:noProof/>
                <w:lang w:val="ro-RO" w:eastAsia="ro-RO"/>
              </w:rPr>
            </w:pPr>
            <w:r w:rsidRPr="005F0168">
              <w:rPr>
                <w:rFonts w:ascii="Montserrat Light" w:hAnsi="Montserrat Light"/>
                <w:noProof/>
                <w:lang w:val="ro-RO" w:eastAsia="ro-RO"/>
              </w:rPr>
              <w:t>Crina Muntean</w:t>
            </w:r>
          </w:p>
        </w:tc>
        <w:tc>
          <w:tcPr>
            <w:tcW w:w="4770" w:type="dxa"/>
            <w:gridSpan w:val="2"/>
          </w:tcPr>
          <w:p w14:paraId="18F672C5" w14:textId="77777777" w:rsidR="00FC557C" w:rsidRPr="005F0168" w:rsidRDefault="00FC557C" w:rsidP="00936E47">
            <w:pPr>
              <w:autoSpaceDE w:val="0"/>
              <w:autoSpaceDN w:val="0"/>
              <w:adjustRightInd w:val="0"/>
              <w:contextualSpacing/>
              <w:rPr>
                <w:rFonts w:ascii="Montserrat Light" w:hAnsi="Montserrat Light"/>
                <w:noProof/>
                <w:lang w:val="ro-RO" w:eastAsia="ro-RO"/>
              </w:rPr>
            </w:pPr>
          </w:p>
        </w:tc>
        <w:tc>
          <w:tcPr>
            <w:tcW w:w="1980" w:type="dxa"/>
          </w:tcPr>
          <w:p w14:paraId="419DB95F" w14:textId="13A5BE12" w:rsidR="00FC557C" w:rsidRPr="005F0168" w:rsidRDefault="005F0168" w:rsidP="005F0168">
            <w:pPr>
              <w:autoSpaceDE w:val="0"/>
              <w:autoSpaceDN w:val="0"/>
              <w:adjustRightInd w:val="0"/>
              <w:contextualSpacing/>
              <w:jc w:val="center"/>
              <w:rPr>
                <w:rFonts w:ascii="Montserrat Light" w:hAnsi="Montserrat Light"/>
                <w:noProof/>
                <w:lang w:val="ro-RO" w:eastAsia="ro-RO"/>
              </w:rPr>
            </w:pPr>
            <w:r w:rsidRPr="005F0168">
              <w:rPr>
                <w:rFonts w:ascii="Montserrat Light" w:hAnsi="Montserrat Light"/>
                <w:noProof/>
                <w:lang w:val="ro-RO" w:eastAsia="ro-RO"/>
              </w:rPr>
              <w:t>avizat</w:t>
            </w:r>
          </w:p>
        </w:tc>
      </w:tr>
      <w:tr w:rsidR="00FC557C" w:rsidRPr="00936E47" w14:paraId="5F68C144" w14:textId="77777777" w:rsidTr="00936E47">
        <w:tc>
          <w:tcPr>
            <w:tcW w:w="9535" w:type="dxa"/>
            <w:gridSpan w:val="4"/>
          </w:tcPr>
          <w:p w14:paraId="13F95619" w14:textId="77777777" w:rsidR="00FC557C" w:rsidRPr="00936E47" w:rsidRDefault="00FC557C" w:rsidP="00936E47">
            <w:pPr>
              <w:autoSpaceDE w:val="0"/>
              <w:autoSpaceDN w:val="0"/>
              <w:adjustRightInd w:val="0"/>
              <w:contextualSpacing/>
              <w:rPr>
                <w:rFonts w:ascii="Montserrat Light" w:hAnsi="Montserrat Light"/>
                <w:noProof/>
                <w:highlight w:val="red"/>
                <w:lang w:val="ro-RO" w:eastAsia="ro-RO"/>
              </w:rPr>
            </w:pPr>
          </w:p>
        </w:tc>
      </w:tr>
      <w:tr w:rsidR="00FC557C" w:rsidRPr="00936E47" w14:paraId="1E67FDC5" w14:textId="77777777" w:rsidTr="00936E47">
        <w:tc>
          <w:tcPr>
            <w:tcW w:w="9535" w:type="dxa"/>
            <w:gridSpan w:val="4"/>
          </w:tcPr>
          <w:p w14:paraId="50CB32C8" w14:textId="77777777" w:rsidR="00FC557C" w:rsidRPr="00936E47" w:rsidRDefault="00FC557C" w:rsidP="00936E47">
            <w:pPr>
              <w:autoSpaceDE w:val="0"/>
              <w:autoSpaceDN w:val="0"/>
              <w:adjustRightInd w:val="0"/>
              <w:contextualSpacing/>
              <w:rPr>
                <w:rFonts w:ascii="Montserrat Light" w:hAnsi="Montserrat Light"/>
                <w:b/>
                <w:bCs/>
                <w:noProof/>
                <w:highlight w:val="red"/>
                <w:lang w:val="ro-RO" w:eastAsia="ro-RO"/>
              </w:rPr>
            </w:pPr>
            <w:r w:rsidRPr="00936E47">
              <w:rPr>
                <w:rFonts w:ascii="Montserrat Light" w:hAnsi="Montserrat Light"/>
                <w:b/>
                <w:bCs/>
                <w:noProof/>
                <w:lang w:val="ro-RO" w:eastAsia="ro-RO"/>
              </w:rPr>
              <w:t>3. Transmitere proiect în vederea avizării pentru legalitate de către   secretarul general al judeţului</w:t>
            </w:r>
          </w:p>
        </w:tc>
      </w:tr>
      <w:tr w:rsidR="00FC557C" w:rsidRPr="00936E47" w14:paraId="01F07064" w14:textId="77777777" w:rsidTr="00936E47">
        <w:trPr>
          <w:trHeight w:val="1086"/>
        </w:trPr>
        <w:tc>
          <w:tcPr>
            <w:tcW w:w="2785" w:type="dxa"/>
          </w:tcPr>
          <w:p w14:paraId="167F439D"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Numele și prenumele secretarului general al județului</w:t>
            </w:r>
          </w:p>
          <w:p w14:paraId="2B5197BB" w14:textId="77777777" w:rsidR="00FC557C" w:rsidRPr="00936E47" w:rsidRDefault="00FC557C" w:rsidP="00936E47">
            <w:pPr>
              <w:autoSpaceDE w:val="0"/>
              <w:autoSpaceDN w:val="0"/>
              <w:adjustRightInd w:val="0"/>
              <w:contextualSpacing/>
              <w:rPr>
                <w:rFonts w:ascii="Montserrat Light" w:hAnsi="Montserrat Light"/>
                <w:noProof/>
                <w:lang w:val="ro-RO" w:eastAsia="ro-RO"/>
              </w:rPr>
            </w:pPr>
          </w:p>
        </w:tc>
        <w:tc>
          <w:tcPr>
            <w:tcW w:w="4770" w:type="dxa"/>
            <w:gridSpan w:val="2"/>
          </w:tcPr>
          <w:p w14:paraId="7436B586" w14:textId="77777777" w:rsidR="00FC557C" w:rsidRPr="00936E47" w:rsidRDefault="00FC557C" w:rsidP="00936E47">
            <w:pPr>
              <w:autoSpaceDE w:val="0"/>
              <w:autoSpaceDN w:val="0"/>
              <w:adjustRightInd w:val="0"/>
              <w:contextualSpacing/>
              <w:jc w:val="center"/>
              <w:rPr>
                <w:rFonts w:ascii="Montserrat Light" w:hAnsi="Montserrat Light"/>
                <w:b/>
                <w:bCs/>
                <w:noProof/>
                <w:lang w:val="ro-RO" w:eastAsia="ro-RO"/>
              </w:rPr>
            </w:pPr>
            <w:r w:rsidRPr="00936E47">
              <w:rPr>
                <w:rFonts w:ascii="Montserrat Light" w:hAnsi="Montserrat Light"/>
                <w:bCs/>
                <w:lang w:val="ro-RO" w:eastAsia="ro-RO"/>
              </w:rPr>
              <w:t>Caracterul normativ sau individual al proiectului</w:t>
            </w:r>
          </w:p>
        </w:tc>
        <w:tc>
          <w:tcPr>
            <w:tcW w:w="1980" w:type="dxa"/>
          </w:tcPr>
          <w:p w14:paraId="71DED8A7"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Avizul acordat/</w:t>
            </w:r>
          </w:p>
          <w:p w14:paraId="0D2A6BFE"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Refuz aviz/</w:t>
            </w:r>
          </w:p>
          <w:p w14:paraId="2F7DA35A" w14:textId="77777777" w:rsidR="00FC557C" w:rsidRPr="00936E47" w:rsidRDefault="00FC557C" w:rsidP="00936E47">
            <w:pPr>
              <w:autoSpaceDE w:val="0"/>
              <w:autoSpaceDN w:val="0"/>
              <w:adjustRightInd w:val="0"/>
              <w:contextualSpacing/>
              <w:jc w:val="center"/>
              <w:rPr>
                <w:rFonts w:ascii="Montserrat Light" w:hAnsi="Montserrat Light"/>
                <w:b/>
                <w:bCs/>
                <w:noProof/>
                <w:highlight w:val="red"/>
                <w:lang w:val="ro-RO" w:eastAsia="ro-RO"/>
              </w:rPr>
            </w:pPr>
            <w:r w:rsidRPr="00936E47">
              <w:rPr>
                <w:rFonts w:ascii="Montserrat Light" w:hAnsi="Montserrat Light"/>
                <w:noProof/>
                <w:lang w:val="ro-RO" w:eastAsia="ro-RO"/>
              </w:rPr>
              <w:t>semnătură</w:t>
            </w:r>
          </w:p>
        </w:tc>
      </w:tr>
      <w:tr w:rsidR="00FC557C" w:rsidRPr="00936E47" w14:paraId="7FE01A35" w14:textId="77777777" w:rsidTr="00936E47">
        <w:tc>
          <w:tcPr>
            <w:tcW w:w="2785" w:type="dxa"/>
          </w:tcPr>
          <w:p w14:paraId="2969EAFA" w14:textId="0C2FAD93" w:rsidR="00FC557C" w:rsidRPr="00936E47" w:rsidRDefault="00FC557C" w:rsidP="00936E47">
            <w:pPr>
              <w:autoSpaceDE w:val="0"/>
              <w:autoSpaceDN w:val="0"/>
              <w:adjustRightInd w:val="0"/>
              <w:contextualSpacing/>
              <w:rPr>
                <w:rFonts w:ascii="Montserrat Light" w:hAnsi="Montserrat Light"/>
                <w:noProof/>
                <w:lang w:val="ro-RO" w:eastAsia="ro-RO"/>
              </w:rPr>
            </w:pPr>
            <w:r w:rsidRPr="00936E47">
              <w:rPr>
                <w:rFonts w:ascii="Montserrat Light" w:hAnsi="Montserrat Light"/>
                <w:noProof/>
                <w:lang w:val="ro-RO" w:eastAsia="ro-RO"/>
              </w:rPr>
              <w:t>Simona Gaci</w:t>
            </w:r>
          </w:p>
        </w:tc>
        <w:tc>
          <w:tcPr>
            <w:tcW w:w="4770" w:type="dxa"/>
            <w:gridSpan w:val="2"/>
          </w:tcPr>
          <w:p w14:paraId="5F683F65" w14:textId="695CBEF6" w:rsidR="00FC557C" w:rsidRPr="005F0168" w:rsidRDefault="005F0168" w:rsidP="00936E47">
            <w:pPr>
              <w:autoSpaceDE w:val="0"/>
              <w:autoSpaceDN w:val="0"/>
              <w:adjustRightInd w:val="0"/>
              <w:contextualSpacing/>
              <w:rPr>
                <w:rFonts w:ascii="Montserrat Light" w:hAnsi="Montserrat Light"/>
                <w:bCs/>
                <w:lang w:val="ro-RO" w:eastAsia="ro-RO"/>
              </w:rPr>
            </w:pPr>
            <w:r w:rsidRPr="005F0168">
              <w:rPr>
                <w:rFonts w:ascii="Montserrat Light" w:hAnsi="Montserrat Light"/>
                <w:bCs/>
                <w:lang w:val="ro-RO" w:eastAsia="ro-RO"/>
              </w:rPr>
              <w:t>individual</w:t>
            </w:r>
          </w:p>
        </w:tc>
        <w:tc>
          <w:tcPr>
            <w:tcW w:w="1980" w:type="dxa"/>
          </w:tcPr>
          <w:p w14:paraId="3D54F8F8" w14:textId="69C9DE7B" w:rsidR="00FC557C" w:rsidRPr="005F0168" w:rsidRDefault="005F0168" w:rsidP="00936E47">
            <w:pPr>
              <w:autoSpaceDE w:val="0"/>
              <w:autoSpaceDN w:val="0"/>
              <w:adjustRightInd w:val="0"/>
              <w:contextualSpacing/>
              <w:jc w:val="center"/>
              <w:rPr>
                <w:rFonts w:ascii="Montserrat Light" w:hAnsi="Montserrat Light"/>
                <w:noProof/>
                <w:lang w:val="ro-RO" w:eastAsia="ro-RO"/>
              </w:rPr>
            </w:pPr>
            <w:r w:rsidRPr="005F0168">
              <w:rPr>
                <w:rFonts w:ascii="Montserrat Light" w:hAnsi="Montserrat Light"/>
                <w:noProof/>
                <w:lang w:val="ro-RO" w:eastAsia="ro-RO"/>
              </w:rPr>
              <w:t>avizat</w:t>
            </w:r>
          </w:p>
        </w:tc>
      </w:tr>
      <w:tr w:rsidR="00FC557C" w:rsidRPr="00936E47" w14:paraId="486EF2B0" w14:textId="77777777" w:rsidTr="00936E47">
        <w:tc>
          <w:tcPr>
            <w:tcW w:w="9535" w:type="dxa"/>
            <w:gridSpan w:val="4"/>
          </w:tcPr>
          <w:p w14:paraId="2E568667"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r>
      <w:tr w:rsidR="00FC557C" w:rsidRPr="00936E47" w14:paraId="2269A6AA" w14:textId="77777777" w:rsidTr="00936E47">
        <w:tc>
          <w:tcPr>
            <w:tcW w:w="9535" w:type="dxa"/>
            <w:gridSpan w:val="4"/>
          </w:tcPr>
          <w:p w14:paraId="63612F8A" w14:textId="77777777" w:rsidR="00FC557C" w:rsidRPr="00936E47" w:rsidRDefault="00FC557C" w:rsidP="00936E47">
            <w:pPr>
              <w:autoSpaceDE w:val="0"/>
              <w:autoSpaceDN w:val="0"/>
              <w:adjustRightInd w:val="0"/>
              <w:contextualSpacing/>
              <w:jc w:val="both"/>
              <w:rPr>
                <w:rFonts w:ascii="Montserrat Light" w:hAnsi="Montserrat Light"/>
                <w:b/>
                <w:bCs/>
                <w:noProof/>
                <w:lang w:val="ro-RO" w:eastAsia="ro-RO"/>
              </w:rPr>
            </w:pPr>
            <w:r w:rsidRPr="00936E47">
              <w:rPr>
                <w:rFonts w:ascii="Montserrat Light" w:hAnsi="Montserrat Light"/>
                <w:b/>
                <w:bCs/>
                <w:noProof/>
                <w:lang w:val="ro-RO" w:eastAsia="ro-RO"/>
              </w:rPr>
              <w:t>4. Transmitere proiect pentru adoptarea avizului/avizelor comisiei/comisiilor de specialitate nominalizate</w:t>
            </w:r>
          </w:p>
        </w:tc>
      </w:tr>
      <w:tr w:rsidR="00FC557C" w:rsidRPr="00936E47" w14:paraId="7ABFD6D8" w14:textId="77777777" w:rsidTr="00936E47">
        <w:tc>
          <w:tcPr>
            <w:tcW w:w="2785" w:type="dxa"/>
          </w:tcPr>
          <w:p w14:paraId="4A2B7FF4"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Comisia de specialitate  nominalizată</w:t>
            </w:r>
          </w:p>
          <w:p w14:paraId="01D89653" w14:textId="77777777" w:rsidR="00FC557C" w:rsidRPr="00936E47" w:rsidRDefault="00FC557C" w:rsidP="00936E47">
            <w:pPr>
              <w:autoSpaceDE w:val="0"/>
              <w:autoSpaceDN w:val="0"/>
              <w:adjustRightInd w:val="0"/>
              <w:contextualSpacing/>
              <w:rPr>
                <w:rFonts w:ascii="Montserrat Light" w:hAnsi="Montserrat Light"/>
                <w:noProof/>
                <w:lang w:val="ro-RO" w:eastAsia="ro-RO"/>
              </w:rPr>
            </w:pPr>
          </w:p>
        </w:tc>
        <w:tc>
          <w:tcPr>
            <w:tcW w:w="1890" w:type="dxa"/>
          </w:tcPr>
          <w:p w14:paraId="7389408C" w14:textId="00607519"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shd w:val="clear" w:color="auto" w:fill="FFFFFF"/>
                <w:lang w:val="ro-RO" w:eastAsia="ro-RO"/>
              </w:rPr>
              <w:t>Data de întocmire și depunere a avizului</w:t>
            </w:r>
          </w:p>
        </w:tc>
        <w:tc>
          <w:tcPr>
            <w:tcW w:w="2880" w:type="dxa"/>
          </w:tcPr>
          <w:p w14:paraId="737E25EE"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Semnătura persoanelor competente pentru nominalizare/</w:t>
            </w:r>
          </w:p>
          <w:p w14:paraId="49820B07"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stabilire date de întocmire</w:t>
            </w:r>
          </w:p>
        </w:tc>
        <w:tc>
          <w:tcPr>
            <w:tcW w:w="1980" w:type="dxa"/>
          </w:tcPr>
          <w:p w14:paraId="1CEDF738"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Avizul adoptat/</w:t>
            </w:r>
          </w:p>
          <w:p w14:paraId="7031D37E"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r w:rsidRPr="00936E47">
              <w:rPr>
                <w:rFonts w:ascii="Montserrat Light" w:hAnsi="Montserrat Light"/>
                <w:noProof/>
                <w:lang w:val="ro-RO" w:eastAsia="ro-RO"/>
              </w:rPr>
              <w:t>Aviz implicit favorabil</w:t>
            </w:r>
          </w:p>
          <w:p w14:paraId="428B72CC" w14:textId="77777777" w:rsidR="00FC557C" w:rsidRPr="00936E47" w:rsidRDefault="00FC557C" w:rsidP="00936E47">
            <w:pPr>
              <w:autoSpaceDE w:val="0"/>
              <w:autoSpaceDN w:val="0"/>
              <w:adjustRightInd w:val="0"/>
              <w:contextualSpacing/>
              <w:jc w:val="center"/>
              <w:rPr>
                <w:rFonts w:ascii="Montserrat Light" w:hAnsi="Montserrat Light"/>
                <w:noProof/>
                <w:lang w:val="ro-RO" w:eastAsia="ro-RO"/>
              </w:rPr>
            </w:pPr>
          </w:p>
        </w:tc>
      </w:tr>
      <w:tr w:rsidR="00FC557C" w:rsidRPr="00936E47" w14:paraId="23E0ED71" w14:textId="77777777" w:rsidTr="00936E47">
        <w:tc>
          <w:tcPr>
            <w:tcW w:w="2785" w:type="dxa"/>
          </w:tcPr>
          <w:p w14:paraId="6201E681" w14:textId="55AD8F2F" w:rsidR="00141AB4" w:rsidRPr="005F0168" w:rsidRDefault="005F0168" w:rsidP="00936E47">
            <w:pPr>
              <w:autoSpaceDE w:val="0"/>
              <w:autoSpaceDN w:val="0"/>
              <w:adjustRightInd w:val="0"/>
              <w:contextualSpacing/>
              <w:rPr>
                <w:rFonts w:ascii="Montserrat Light" w:hAnsi="Montserrat Light"/>
                <w:noProof/>
                <w:lang w:val="ro-RO" w:eastAsia="ro-RO"/>
              </w:rPr>
            </w:pPr>
            <w:r w:rsidRPr="005F0168">
              <w:rPr>
                <w:rFonts w:ascii="Montserrat Light" w:hAnsi="Montserrat Light"/>
                <w:noProof/>
                <w:lang w:val="ro-RO" w:eastAsia="ro-RO"/>
              </w:rPr>
              <w:t>6</w:t>
            </w:r>
          </w:p>
        </w:tc>
        <w:tc>
          <w:tcPr>
            <w:tcW w:w="1890" w:type="dxa"/>
          </w:tcPr>
          <w:p w14:paraId="7DF4C384"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c>
          <w:tcPr>
            <w:tcW w:w="2880" w:type="dxa"/>
          </w:tcPr>
          <w:p w14:paraId="31FDAB4C"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c>
          <w:tcPr>
            <w:tcW w:w="1980" w:type="dxa"/>
          </w:tcPr>
          <w:p w14:paraId="6BA13E53" w14:textId="77777777" w:rsidR="00FC557C" w:rsidRPr="00936E47" w:rsidRDefault="00FC557C" w:rsidP="00936E47">
            <w:pPr>
              <w:autoSpaceDE w:val="0"/>
              <w:autoSpaceDN w:val="0"/>
              <w:adjustRightInd w:val="0"/>
              <w:contextualSpacing/>
              <w:rPr>
                <w:rFonts w:ascii="Montserrat Light" w:hAnsi="Montserrat Light"/>
                <w:b/>
                <w:bCs/>
                <w:noProof/>
                <w:lang w:val="ro-RO" w:eastAsia="ro-RO"/>
              </w:rPr>
            </w:pPr>
          </w:p>
        </w:tc>
      </w:tr>
    </w:tbl>
    <w:p w14:paraId="73268656" w14:textId="77777777" w:rsidR="00016550" w:rsidRPr="00936E47" w:rsidRDefault="00016550" w:rsidP="00936E47">
      <w:pPr>
        <w:autoSpaceDE w:val="0"/>
        <w:autoSpaceDN w:val="0"/>
        <w:adjustRightInd w:val="0"/>
        <w:contextualSpacing/>
        <w:rPr>
          <w:rFonts w:ascii="Montserrat Light" w:hAnsi="Montserrat Light"/>
          <w:i/>
          <w:noProof/>
          <w:lang w:eastAsia="ro-RO"/>
        </w:rPr>
      </w:pPr>
    </w:p>
    <w:sectPr w:rsidR="00016550" w:rsidRPr="00936E47">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26E3" w14:textId="77777777" w:rsidR="00076F23" w:rsidRDefault="00076F23">
      <w:pPr>
        <w:spacing w:line="240" w:lineRule="auto"/>
      </w:pPr>
      <w:r>
        <w:separator/>
      </w:r>
    </w:p>
  </w:endnote>
  <w:endnote w:type="continuationSeparator" w:id="0">
    <w:p w14:paraId="1EA52773" w14:textId="77777777" w:rsidR="00076F23" w:rsidRDefault="00076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E331C6" w:rsidRPr="000E5A88" w:rsidRDefault="00E331C6"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ABAA" w14:textId="77777777" w:rsidR="00076F23" w:rsidRDefault="00076F23">
      <w:pPr>
        <w:spacing w:line="240" w:lineRule="auto"/>
      </w:pPr>
      <w:r>
        <w:separator/>
      </w:r>
    </w:p>
  </w:footnote>
  <w:footnote w:type="continuationSeparator" w:id="0">
    <w:p w14:paraId="7255EE5A" w14:textId="77777777" w:rsidR="00076F23" w:rsidRDefault="00076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326BD7F5" w:rsidR="00E331C6" w:rsidRDefault="00936E47">
    <w:r>
      <w:rPr>
        <w:noProof/>
      </w:rPr>
      <w:drawing>
        <wp:anchor distT="0" distB="0" distL="0" distR="0" simplePos="0" relativeHeight="251665408" behindDoc="0" locked="0" layoutInCell="1" hidden="0" allowOverlap="1" wp14:anchorId="44E7DF6A" wp14:editId="6E4894D6">
          <wp:simplePos x="0" y="0"/>
          <wp:positionH relativeFrom="margin">
            <wp:align>right</wp:align>
          </wp:positionH>
          <wp:positionV relativeFrom="paragraph">
            <wp:posOffset>13970</wp:posOffset>
          </wp:positionV>
          <wp:extent cx="2047875" cy="571500"/>
          <wp:effectExtent l="0" t="0" r="9525" b="0"/>
          <wp:wrapSquare wrapText="bothSides" distT="0" distB="0" distL="0" distR="0"/>
          <wp:docPr id="683611976" name="Picture 68361197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331C6">
      <w:rPr>
        <w:noProof/>
      </w:rPr>
      <w:drawing>
        <wp:anchor distT="0" distB="0" distL="0" distR="0" simplePos="0" relativeHeight="251664384" behindDoc="0" locked="0" layoutInCell="1" hidden="0" allowOverlap="1" wp14:anchorId="6183B8C1" wp14:editId="24E45130">
          <wp:simplePos x="0" y="0"/>
          <wp:positionH relativeFrom="column">
            <wp:posOffset>19050</wp:posOffset>
          </wp:positionH>
          <wp:positionV relativeFrom="paragraph">
            <wp:posOffset>19050</wp:posOffset>
          </wp:positionV>
          <wp:extent cx="2662348" cy="566738"/>
          <wp:effectExtent l="0" t="0" r="0" b="0"/>
          <wp:wrapTopAndBottom distT="0" distB="0"/>
          <wp:docPr id="381540660" name="Picture 38154066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E331C6" w:rsidRPr="000E5A88" w:rsidRDefault="00E331C6"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BA7F14"/>
    <w:multiLevelType w:val="hybridMultilevel"/>
    <w:tmpl w:val="130E88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925D3"/>
    <w:multiLevelType w:val="hybridMultilevel"/>
    <w:tmpl w:val="9FF067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D1E85"/>
    <w:multiLevelType w:val="multilevel"/>
    <w:tmpl w:val="F6E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04580"/>
    <w:multiLevelType w:val="hybridMultilevel"/>
    <w:tmpl w:val="7DD4B0FE"/>
    <w:lvl w:ilvl="0" w:tplc="840E6F0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936728"/>
    <w:multiLevelType w:val="hybridMultilevel"/>
    <w:tmpl w:val="4FE6BF18"/>
    <w:lvl w:ilvl="0" w:tplc="23329D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B82101"/>
    <w:multiLevelType w:val="hybridMultilevel"/>
    <w:tmpl w:val="BB46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3400"/>
    <w:multiLevelType w:val="hybridMultilevel"/>
    <w:tmpl w:val="329E310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724F70"/>
    <w:multiLevelType w:val="hybridMultilevel"/>
    <w:tmpl w:val="CD40BD42"/>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94C6A55"/>
    <w:multiLevelType w:val="hybridMultilevel"/>
    <w:tmpl w:val="A81232D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A14304"/>
    <w:multiLevelType w:val="hybridMultilevel"/>
    <w:tmpl w:val="784205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971D7"/>
    <w:multiLevelType w:val="hybridMultilevel"/>
    <w:tmpl w:val="45680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79E11B5"/>
    <w:multiLevelType w:val="hybridMultilevel"/>
    <w:tmpl w:val="11EE2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01298"/>
    <w:multiLevelType w:val="hybridMultilevel"/>
    <w:tmpl w:val="F96AE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258" w:hanging="360"/>
      </w:pPr>
      <w:rPr>
        <w:rFonts w:ascii="Wingdings" w:hAnsi="Wingdings" w:hint="default"/>
      </w:rPr>
    </w:lvl>
    <w:lvl w:ilvl="1" w:tplc="04090003">
      <w:start w:val="1"/>
      <w:numFmt w:val="decimal"/>
      <w:lvlText w:val="%2."/>
      <w:lvlJc w:val="left"/>
      <w:pPr>
        <w:tabs>
          <w:tab w:val="num" w:pos="258"/>
        </w:tabs>
        <w:ind w:left="258" w:hanging="360"/>
      </w:pPr>
    </w:lvl>
    <w:lvl w:ilvl="2" w:tplc="04090005">
      <w:start w:val="1"/>
      <w:numFmt w:val="decimal"/>
      <w:lvlText w:val="%3."/>
      <w:lvlJc w:val="left"/>
      <w:pPr>
        <w:tabs>
          <w:tab w:val="num" w:pos="978"/>
        </w:tabs>
        <w:ind w:left="978" w:hanging="360"/>
      </w:pPr>
    </w:lvl>
    <w:lvl w:ilvl="3" w:tplc="04090001">
      <w:start w:val="1"/>
      <w:numFmt w:val="decimal"/>
      <w:lvlText w:val="%4."/>
      <w:lvlJc w:val="left"/>
      <w:pPr>
        <w:tabs>
          <w:tab w:val="num" w:pos="1698"/>
        </w:tabs>
        <w:ind w:left="1698" w:hanging="360"/>
      </w:pPr>
    </w:lvl>
    <w:lvl w:ilvl="4" w:tplc="04090003">
      <w:start w:val="1"/>
      <w:numFmt w:val="decimal"/>
      <w:lvlText w:val="%5."/>
      <w:lvlJc w:val="left"/>
      <w:pPr>
        <w:tabs>
          <w:tab w:val="num" w:pos="2418"/>
        </w:tabs>
        <w:ind w:left="2418" w:hanging="360"/>
      </w:pPr>
    </w:lvl>
    <w:lvl w:ilvl="5" w:tplc="04090005">
      <w:start w:val="1"/>
      <w:numFmt w:val="decimal"/>
      <w:lvlText w:val="%6."/>
      <w:lvlJc w:val="left"/>
      <w:pPr>
        <w:tabs>
          <w:tab w:val="num" w:pos="3138"/>
        </w:tabs>
        <w:ind w:left="3138" w:hanging="360"/>
      </w:pPr>
    </w:lvl>
    <w:lvl w:ilvl="6" w:tplc="04090001">
      <w:start w:val="1"/>
      <w:numFmt w:val="decimal"/>
      <w:lvlText w:val="%7."/>
      <w:lvlJc w:val="left"/>
      <w:pPr>
        <w:tabs>
          <w:tab w:val="num" w:pos="3858"/>
        </w:tabs>
        <w:ind w:left="3858" w:hanging="360"/>
      </w:pPr>
    </w:lvl>
    <w:lvl w:ilvl="7" w:tplc="04090003">
      <w:start w:val="1"/>
      <w:numFmt w:val="decimal"/>
      <w:lvlText w:val="%8."/>
      <w:lvlJc w:val="left"/>
      <w:pPr>
        <w:tabs>
          <w:tab w:val="num" w:pos="4578"/>
        </w:tabs>
        <w:ind w:left="4578" w:hanging="360"/>
      </w:pPr>
    </w:lvl>
    <w:lvl w:ilvl="8" w:tplc="04090005">
      <w:start w:val="1"/>
      <w:numFmt w:val="decimal"/>
      <w:lvlText w:val="%9."/>
      <w:lvlJc w:val="left"/>
      <w:pPr>
        <w:tabs>
          <w:tab w:val="num" w:pos="5298"/>
        </w:tabs>
        <w:ind w:left="5298" w:hanging="360"/>
      </w:pPr>
    </w:lvl>
  </w:abstractNum>
  <w:abstractNum w:abstractNumId="21" w15:restartNumberingAfterBreak="0">
    <w:nsid w:val="77ED0FBE"/>
    <w:multiLevelType w:val="hybridMultilevel"/>
    <w:tmpl w:val="61464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83485">
    <w:abstractNumId w:val="0"/>
  </w:num>
  <w:num w:numId="2" w16cid:durableId="632708580">
    <w:abstractNumId w:val="15"/>
  </w:num>
  <w:num w:numId="3" w16cid:durableId="196311746">
    <w:abstractNumId w:val="18"/>
  </w:num>
  <w:num w:numId="4" w16cid:durableId="888110775">
    <w:abstractNumId w:val="19"/>
  </w:num>
  <w:num w:numId="5" w16cid:durableId="242765353">
    <w:abstractNumId w:val="13"/>
  </w:num>
  <w:num w:numId="6" w16cid:durableId="348063299">
    <w:abstractNumId w:val="14"/>
  </w:num>
  <w:num w:numId="7" w16cid:durableId="308750302">
    <w:abstractNumId w:val="21"/>
  </w:num>
  <w:num w:numId="8" w16cid:durableId="1230964615">
    <w:abstractNumId w:val="16"/>
  </w:num>
  <w:num w:numId="9" w16cid:durableId="1840146522">
    <w:abstractNumId w:val="4"/>
  </w:num>
  <w:num w:numId="10" w16cid:durableId="1826891428">
    <w:abstractNumId w:val="8"/>
  </w:num>
  <w:num w:numId="11" w16cid:durableId="1024213823">
    <w:abstractNumId w:val="7"/>
  </w:num>
  <w:num w:numId="12" w16cid:durableId="2070378818">
    <w:abstractNumId w:val="12"/>
  </w:num>
  <w:num w:numId="13" w16cid:durableId="1000698142">
    <w:abstractNumId w:val="10"/>
  </w:num>
  <w:num w:numId="14" w16cid:durableId="2130470235">
    <w:abstractNumId w:val="6"/>
  </w:num>
  <w:num w:numId="15" w16cid:durableId="1191916917">
    <w:abstractNumId w:val="9"/>
  </w:num>
  <w:num w:numId="16" w16cid:durableId="415321541">
    <w:abstractNumId w:val="11"/>
  </w:num>
  <w:num w:numId="17" w16cid:durableId="1083142020">
    <w:abstractNumId w:val="17"/>
  </w:num>
  <w:num w:numId="18" w16cid:durableId="1831215673">
    <w:abstractNumId w:val="20"/>
  </w:num>
  <w:num w:numId="19" w16cid:durableId="268633955">
    <w:abstractNumId w:val="3"/>
  </w:num>
  <w:num w:numId="20" w16cid:durableId="7456913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054D1"/>
    <w:rsid w:val="000101CE"/>
    <w:rsid w:val="00011BA5"/>
    <w:rsid w:val="00016550"/>
    <w:rsid w:val="00020564"/>
    <w:rsid w:val="00020C3F"/>
    <w:rsid w:val="00024C21"/>
    <w:rsid w:val="00027C4B"/>
    <w:rsid w:val="00032578"/>
    <w:rsid w:val="000442F0"/>
    <w:rsid w:val="000465AD"/>
    <w:rsid w:val="00047D17"/>
    <w:rsid w:val="00055983"/>
    <w:rsid w:val="00062158"/>
    <w:rsid w:val="00071C0F"/>
    <w:rsid w:val="00076F23"/>
    <w:rsid w:val="000779B6"/>
    <w:rsid w:val="00084308"/>
    <w:rsid w:val="000868A6"/>
    <w:rsid w:val="000906C1"/>
    <w:rsid w:val="000924D1"/>
    <w:rsid w:val="000A54B3"/>
    <w:rsid w:val="000D149F"/>
    <w:rsid w:val="000D3D22"/>
    <w:rsid w:val="000E5A88"/>
    <w:rsid w:val="000E7177"/>
    <w:rsid w:val="000F56DD"/>
    <w:rsid w:val="001019B5"/>
    <w:rsid w:val="00101FD9"/>
    <w:rsid w:val="00103252"/>
    <w:rsid w:val="00103D11"/>
    <w:rsid w:val="0011048B"/>
    <w:rsid w:val="00120A2A"/>
    <w:rsid w:val="00123E7E"/>
    <w:rsid w:val="001302D9"/>
    <w:rsid w:val="00131B46"/>
    <w:rsid w:val="00132B1B"/>
    <w:rsid w:val="00133A33"/>
    <w:rsid w:val="00136D8D"/>
    <w:rsid w:val="001407FE"/>
    <w:rsid w:val="00141AB4"/>
    <w:rsid w:val="0014463A"/>
    <w:rsid w:val="00146F7E"/>
    <w:rsid w:val="00150470"/>
    <w:rsid w:val="00151312"/>
    <w:rsid w:val="00151C10"/>
    <w:rsid w:val="00152DD2"/>
    <w:rsid w:val="00156F9F"/>
    <w:rsid w:val="0016572C"/>
    <w:rsid w:val="00175C14"/>
    <w:rsid w:val="0017731E"/>
    <w:rsid w:val="00180831"/>
    <w:rsid w:val="0018365E"/>
    <w:rsid w:val="00184A2D"/>
    <w:rsid w:val="00185783"/>
    <w:rsid w:val="00194A98"/>
    <w:rsid w:val="001955E2"/>
    <w:rsid w:val="001A0068"/>
    <w:rsid w:val="001A1C60"/>
    <w:rsid w:val="001A71E0"/>
    <w:rsid w:val="001B7B31"/>
    <w:rsid w:val="001C27E7"/>
    <w:rsid w:val="001C42A5"/>
    <w:rsid w:val="001C4DE3"/>
    <w:rsid w:val="001C5F55"/>
    <w:rsid w:val="001C6EA8"/>
    <w:rsid w:val="001D241A"/>
    <w:rsid w:val="001D309D"/>
    <w:rsid w:val="001D6026"/>
    <w:rsid w:val="001D6CA8"/>
    <w:rsid w:val="001E2109"/>
    <w:rsid w:val="001F57EA"/>
    <w:rsid w:val="001F7E01"/>
    <w:rsid w:val="00203696"/>
    <w:rsid w:val="00204E4B"/>
    <w:rsid w:val="00206B09"/>
    <w:rsid w:val="002113B8"/>
    <w:rsid w:val="002139CC"/>
    <w:rsid w:val="00213B4F"/>
    <w:rsid w:val="00220967"/>
    <w:rsid w:val="00221F2A"/>
    <w:rsid w:val="00225B85"/>
    <w:rsid w:val="0022702F"/>
    <w:rsid w:val="0023632E"/>
    <w:rsid w:val="00241D38"/>
    <w:rsid w:val="002431D1"/>
    <w:rsid w:val="00247643"/>
    <w:rsid w:val="00256EE5"/>
    <w:rsid w:val="0026161A"/>
    <w:rsid w:val="00262054"/>
    <w:rsid w:val="0026726F"/>
    <w:rsid w:val="0027043B"/>
    <w:rsid w:val="00274A87"/>
    <w:rsid w:val="002767B7"/>
    <w:rsid w:val="0028546A"/>
    <w:rsid w:val="00285BD4"/>
    <w:rsid w:val="0029671B"/>
    <w:rsid w:val="002A3A01"/>
    <w:rsid w:val="002A3A8B"/>
    <w:rsid w:val="002B0485"/>
    <w:rsid w:val="002B7AAD"/>
    <w:rsid w:val="002C1EA9"/>
    <w:rsid w:val="002C4D4B"/>
    <w:rsid w:val="002D64F2"/>
    <w:rsid w:val="002E1079"/>
    <w:rsid w:val="002E1D0C"/>
    <w:rsid w:val="002E5798"/>
    <w:rsid w:val="002F5C7B"/>
    <w:rsid w:val="0031505D"/>
    <w:rsid w:val="0033185C"/>
    <w:rsid w:val="00344B37"/>
    <w:rsid w:val="00345C83"/>
    <w:rsid w:val="00353C1B"/>
    <w:rsid w:val="00376929"/>
    <w:rsid w:val="0038274F"/>
    <w:rsid w:val="0039379D"/>
    <w:rsid w:val="003A2ECB"/>
    <w:rsid w:val="003A385E"/>
    <w:rsid w:val="003B0E1A"/>
    <w:rsid w:val="003B1D02"/>
    <w:rsid w:val="003B3AB7"/>
    <w:rsid w:val="003C0918"/>
    <w:rsid w:val="003D47B0"/>
    <w:rsid w:val="003E00AE"/>
    <w:rsid w:val="003E53B9"/>
    <w:rsid w:val="003F11F8"/>
    <w:rsid w:val="003F3FD1"/>
    <w:rsid w:val="003F5F93"/>
    <w:rsid w:val="00400103"/>
    <w:rsid w:val="0040780C"/>
    <w:rsid w:val="00411AF6"/>
    <w:rsid w:val="004122F4"/>
    <w:rsid w:val="0041293E"/>
    <w:rsid w:val="00425307"/>
    <w:rsid w:val="0042559A"/>
    <w:rsid w:val="00435AC1"/>
    <w:rsid w:val="0044032B"/>
    <w:rsid w:val="00442745"/>
    <w:rsid w:val="00442D0A"/>
    <w:rsid w:val="00451904"/>
    <w:rsid w:val="00463710"/>
    <w:rsid w:val="004646AB"/>
    <w:rsid w:val="004648FB"/>
    <w:rsid w:val="00466E31"/>
    <w:rsid w:val="00470C00"/>
    <w:rsid w:val="00474893"/>
    <w:rsid w:val="00476517"/>
    <w:rsid w:val="004808FE"/>
    <w:rsid w:val="00481F6A"/>
    <w:rsid w:val="00487ECF"/>
    <w:rsid w:val="00494522"/>
    <w:rsid w:val="004950F5"/>
    <w:rsid w:val="00497817"/>
    <w:rsid w:val="004A1845"/>
    <w:rsid w:val="004A4DA8"/>
    <w:rsid w:val="004A5747"/>
    <w:rsid w:val="004A62B7"/>
    <w:rsid w:val="004A6CD8"/>
    <w:rsid w:val="004A7453"/>
    <w:rsid w:val="004B245E"/>
    <w:rsid w:val="004C0DB0"/>
    <w:rsid w:val="004C4698"/>
    <w:rsid w:val="004C5818"/>
    <w:rsid w:val="004C67CD"/>
    <w:rsid w:val="004C6DB8"/>
    <w:rsid w:val="004E294E"/>
    <w:rsid w:val="004F72A0"/>
    <w:rsid w:val="005054C6"/>
    <w:rsid w:val="00513B44"/>
    <w:rsid w:val="00520370"/>
    <w:rsid w:val="00521D12"/>
    <w:rsid w:val="00532BB3"/>
    <w:rsid w:val="00534029"/>
    <w:rsid w:val="00535DB8"/>
    <w:rsid w:val="00535E24"/>
    <w:rsid w:val="005366AD"/>
    <w:rsid w:val="005443B8"/>
    <w:rsid w:val="005650CE"/>
    <w:rsid w:val="00565B48"/>
    <w:rsid w:val="00567391"/>
    <w:rsid w:val="00573B43"/>
    <w:rsid w:val="00585718"/>
    <w:rsid w:val="00591EE6"/>
    <w:rsid w:val="00595A00"/>
    <w:rsid w:val="005A14B1"/>
    <w:rsid w:val="005A44EE"/>
    <w:rsid w:val="005A48ED"/>
    <w:rsid w:val="005B220F"/>
    <w:rsid w:val="005B281D"/>
    <w:rsid w:val="005B5973"/>
    <w:rsid w:val="005B7E71"/>
    <w:rsid w:val="005D7DAC"/>
    <w:rsid w:val="005E1F6C"/>
    <w:rsid w:val="005E4943"/>
    <w:rsid w:val="005E52C0"/>
    <w:rsid w:val="005E58B5"/>
    <w:rsid w:val="005F0168"/>
    <w:rsid w:val="005F2B44"/>
    <w:rsid w:val="005F5D56"/>
    <w:rsid w:val="005F65F2"/>
    <w:rsid w:val="00601D61"/>
    <w:rsid w:val="00606880"/>
    <w:rsid w:val="00611A5D"/>
    <w:rsid w:val="00611E72"/>
    <w:rsid w:val="00613D94"/>
    <w:rsid w:val="006206BD"/>
    <w:rsid w:val="00623F56"/>
    <w:rsid w:val="0063574D"/>
    <w:rsid w:val="006358B1"/>
    <w:rsid w:val="006372EE"/>
    <w:rsid w:val="00637A2B"/>
    <w:rsid w:val="00640428"/>
    <w:rsid w:val="006525CB"/>
    <w:rsid w:val="00653C73"/>
    <w:rsid w:val="00657B6C"/>
    <w:rsid w:val="00666F2C"/>
    <w:rsid w:val="00667933"/>
    <w:rsid w:val="00671ADF"/>
    <w:rsid w:val="006726DE"/>
    <w:rsid w:val="006818A4"/>
    <w:rsid w:val="00684A46"/>
    <w:rsid w:val="00687B44"/>
    <w:rsid w:val="006A0E56"/>
    <w:rsid w:val="006A6C8F"/>
    <w:rsid w:val="006B128C"/>
    <w:rsid w:val="006B6037"/>
    <w:rsid w:val="006C0ACA"/>
    <w:rsid w:val="006C481B"/>
    <w:rsid w:val="006D7A90"/>
    <w:rsid w:val="006E13D9"/>
    <w:rsid w:val="006E2919"/>
    <w:rsid w:val="00707970"/>
    <w:rsid w:val="007108C6"/>
    <w:rsid w:val="007249C0"/>
    <w:rsid w:val="00732269"/>
    <w:rsid w:val="007348AE"/>
    <w:rsid w:val="00735386"/>
    <w:rsid w:val="00735AE3"/>
    <w:rsid w:val="00741677"/>
    <w:rsid w:val="00741FD7"/>
    <w:rsid w:val="007535A8"/>
    <w:rsid w:val="00753B84"/>
    <w:rsid w:val="00754382"/>
    <w:rsid w:val="00755E4C"/>
    <w:rsid w:val="0076012D"/>
    <w:rsid w:val="00764B57"/>
    <w:rsid w:val="0076617A"/>
    <w:rsid w:val="007725CF"/>
    <w:rsid w:val="00773BA0"/>
    <w:rsid w:val="00775C52"/>
    <w:rsid w:val="00775F53"/>
    <w:rsid w:val="00780E77"/>
    <w:rsid w:val="00784B61"/>
    <w:rsid w:val="00790DAE"/>
    <w:rsid w:val="0079432A"/>
    <w:rsid w:val="007964BA"/>
    <w:rsid w:val="007A02AF"/>
    <w:rsid w:val="007A08F7"/>
    <w:rsid w:val="007A4415"/>
    <w:rsid w:val="007A444A"/>
    <w:rsid w:val="007A74C1"/>
    <w:rsid w:val="007B311B"/>
    <w:rsid w:val="007B47B1"/>
    <w:rsid w:val="007B6DA7"/>
    <w:rsid w:val="007C125E"/>
    <w:rsid w:val="007C3195"/>
    <w:rsid w:val="007C4D95"/>
    <w:rsid w:val="007D16DC"/>
    <w:rsid w:val="007D26B9"/>
    <w:rsid w:val="007D39EF"/>
    <w:rsid w:val="007E6ABD"/>
    <w:rsid w:val="007F2052"/>
    <w:rsid w:val="007F7429"/>
    <w:rsid w:val="00801898"/>
    <w:rsid w:val="00801F81"/>
    <w:rsid w:val="008048D0"/>
    <w:rsid w:val="0080731A"/>
    <w:rsid w:val="0081171C"/>
    <w:rsid w:val="0081655C"/>
    <w:rsid w:val="008211E6"/>
    <w:rsid w:val="00824BAD"/>
    <w:rsid w:val="00825419"/>
    <w:rsid w:val="0084258F"/>
    <w:rsid w:val="00854BBD"/>
    <w:rsid w:val="0087200D"/>
    <w:rsid w:val="00885814"/>
    <w:rsid w:val="00885DF7"/>
    <w:rsid w:val="00886419"/>
    <w:rsid w:val="00887E6C"/>
    <w:rsid w:val="00896DE6"/>
    <w:rsid w:val="008A75BA"/>
    <w:rsid w:val="008B63D6"/>
    <w:rsid w:val="008C7CFA"/>
    <w:rsid w:val="008D05E0"/>
    <w:rsid w:val="008D3DF6"/>
    <w:rsid w:val="008F0CF3"/>
    <w:rsid w:val="008F2A22"/>
    <w:rsid w:val="008F4AE7"/>
    <w:rsid w:val="008F76F2"/>
    <w:rsid w:val="009038F0"/>
    <w:rsid w:val="00905E1D"/>
    <w:rsid w:val="009075A3"/>
    <w:rsid w:val="00912403"/>
    <w:rsid w:val="00927210"/>
    <w:rsid w:val="00932B14"/>
    <w:rsid w:val="00936E47"/>
    <w:rsid w:val="009422CF"/>
    <w:rsid w:val="00943B07"/>
    <w:rsid w:val="009502F3"/>
    <w:rsid w:val="00953332"/>
    <w:rsid w:val="00956517"/>
    <w:rsid w:val="00956754"/>
    <w:rsid w:val="00966FA3"/>
    <w:rsid w:val="009675D1"/>
    <w:rsid w:val="00967B48"/>
    <w:rsid w:val="00974CF8"/>
    <w:rsid w:val="00980A3C"/>
    <w:rsid w:val="00981786"/>
    <w:rsid w:val="009818AC"/>
    <w:rsid w:val="00986F8D"/>
    <w:rsid w:val="00987EBF"/>
    <w:rsid w:val="009907CD"/>
    <w:rsid w:val="00991B04"/>
    <w:rsid w:val="009972FD"/>
    <w:rsid w:val="009978D9"/>
    <w:rsid w:val="009A1C78"/>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1701D"/>
    <w:rsid w:val="00A24472"/>
    <w:rsid w:val="00A274DB"/>
    <w:rsid w:val="00A365D7"/>
    <w:rsid w:val="00A37918"/>
    <w:rsid w:val="00A4670D"/>
    <w:rsid w:val="00A56681"/>
    <w:rsid w:val="00A6338F"/>
    <w:rsid w:val="00A77021"/>
    <w:rsid w:val="00A813E4"/>
    <w:rsid w:val="00A87ECA"/>
    <w:rsid w:val="00A92510"/>
    <w:rsid w:val="00A92D9F"/>
    <w:rsid w:val="00AA1B0E"/>
    <w:rsid w:val="00AA4CF6"/>
    <w:rsid w:val="00AA62D5"/>
    <w:rsid w:val="00AA6369"/>
    <w:rsid w:val="00AB1328"/>
    <w:rsid w:val="00AB73B1"/>
    <w:rsid w:val="00AC0004"/>
    <w:rsid w:val="00AC0197"/>
    <w:rsid w:val="00AC05B1"/>
    <w:rsid w:val="00AC34C5"/>
    <w:rsid w:val="00AD2839"/>
    <w:rsid w:val="00AD395D"/>
    <w:rsid w:val="00AD50EC"/>
    <w:rsid w:val="00AE202B"/>
    <w:rsid w:val="00AF0EE8"/>
    <w:rsid w:val="00AF1B4D"/>
    <w:rsid w:val="00AF4234"/>
    <w:rsid w:val="00B00C61"/>
    <w:rsid w:val="00B06557"/>
    <w:rsid w:val="00B07F6C"/>
    <w:rsid w:val="00B164BE"/>
    <w:rsid w:val="00B218F0"/>
    <w:rsid w:val="00B25156"/>
    <w:rsid w:val="00B26926"/>
    <w:rsid w:val="00B27CF0"/>
    <w:rsid w:val="00B3199E"/>
    <w:rsid w:val="00B35F02"/>
    <w:rsid w:val="00B4148F"/>
    <w:rsid w:val="00B46135"/>
    <w:rsid w:val="00B53814"/>
    <w:rsid w:val="00B620D9"/>
    <w:rsid w:val="00B638A8"/>
    <w:rsid w:val="00B64D0D"/>
    <w:rsid w:val="00B666F6"/>
    <w:rsid w:val="00B66894"/>
    <w:rsid w:val="00B66FC7"/>
    <w:rsid w:val="00B70A75"/>
    <w:rsid w:val="00B870E5"/>
    <w:rsid w:val="00B94462"/>
    <w:rsid w:val="00BA1911"/>
    <w:rsid w:val="00BA3135"/>
    <w:rsid w:val="00BA66BD"/>
    <w:rsid w:val="00BB0412"/>
    <w:rsid w:val="00BB794B"/>
    <w:rsid w:val="00BC2053"/>
    <w:rsid w:val="00BD2130"/>
    <w:rsid w:val="00BD2CC9"/>
    <w:rsid w:val="00BD355B"/>
    <w:rsid w:val="00BD5740"/>
    <w:rsid w:val="00BD6801"/>
    <w:rsid w:val="00BF29E1"/>
    <w:rsid w:val="00BF6ED8"/>
    <w:rsid w:val="00C046F0"/>
    <w:rsid w:val="00C22785"/>
    <w:rsid w:val="00C24910"/>
    <w:rsid w:val="00C25212"/>
    <w:rsid w:val="00C252CE"/>
    <w:rsid w:val="00C270CA"/>
    <w:rsid w:val="00C31206"/>
    <w:rsid w:val="00C50267"/>
    <w:rsid w:val="00C541AA"/>
    <w:rsid w:val="00C650C4"/>
    <w:rsid w:val="00C67BAC"/>
    <w:rsid w:val="00C722E1"/>
    <w:rsid w:val="00C82B64"/>
    <w:rsid w:val="00CA4943"/>
    <w:rsid w:val="00CA6A14"/>
    <w:rsid w:val="00CA6F7F"/>
    <w:rsid w:val="00CB0266"/>
    <w:rsid w:val="00CB36C9"/>
    <w:rsid w:val="00CC6376"/>
    <w:rsid w:val="00CD2C7A"/>
    <w:rsid w:val="00CD5420"/>
    <w:rsid w:val="00CD77F8"/>
    <w:rsid w:val="00CE19ED"/>
    <w:rsid w:val="00CE4BB8"/>
    <w:rsid w:val="00CE6013"/>
    <w:rsid w:val="00CE687E"/>
    <w:rsid w:val="00CF4F6F"/>
    <w:rsid w:val="00CF6DDD"/>
    <w:rsid w:val="00D03D08"/>
    <w:rsid w:val="00D03D6B"/>
    <w:rsid w:val="00D05055"/>
    <w:rsid w:val="00D1068C"/>
    <w:rsid w:val="00D14118"/>
    <w:rsid w:val="00D16A9D"/>
    <w:rsid w:val="00D26CE5"/>
    <w:rsid w:val="00D44D41"/>
    <w:rsid w:val="00D502EF"/>
    <w:rsid w:val="00D510F0"/>
    <w:rsid w:val="00D55301"/>
    <w:rsid w:val="00D5735C"/>
    <w:rsid w:val="00D64A43"/>
    <w:rsid w:val="00D64B98"/>
    <w:rsid w:val="00D64E5B"/>
    <w:rsid w:val="00D77A25"/>
    <w:rsid w:val="00D82638"/>
    <w:rsid w:val="00D85AB1"/>
    <w:rsid w:val="00DA2A2E"/>
    <w:rsid w:val="00DA3CD3"/>
    <w:rsid w:val="00DA460D"/>
    <w:rsid w:val="00DA7185"/>
    <w:rsid w:val="00DB707D"/>
    <w:rsid w:val="00DC3C40"/>
    <w:rsid w:val="00DD4764"/>
    <w:rsid w:val="00DE0C89"/>
    <w:rsid w:val="00DF3067"/>
    <w:rsid w:val="00DF6F7B"/>
    <w:rsid w:val="00DF777A"/>
    <w:rsid w:val="00E041CD"/>
    <w:rsid w:val="00E07A51"/>
    <w:rsid w:val="00E1489C"/>
    <w:rsid w:val="00E15B31"/>
    <w:rsid w:val="00E16670"/>
    <w:rsid w:val="00E2212E"/>
    <w:rsid w:val="00E23BC7"/>
    <w:rsid w:val="00E2703C"/>
    <w:rsid w:val="00E30402"/>
    <w:rsid w:val="00E3246A"/>
    <w:rsid w:val="00E331C6"/>
    <w:rsid w:val="00E41B4F"/>
    <w:rsid w:val="00E503FA"/>
    <w:rsid w:val="00E52200"/>
    <w:rsid w:val="00E55F91"/>
    <w:rsid w:val="00E60ACB"/>
    <w:rsid w:val="00E63591"/>
    <w:rsid w:val="00E73034"/>
    <w:rsid w:val="00E739A9"/>
    <w:rsid w:val="00E775E1"/>
    <w:rsid w:val="00E803D1"/>
    <w:rsid w:val="00E83892"/>
    <w:rsid w:val="00E936C6"/>
    <w:rsid w:val="00E957E6"/>
    <w:rsid w:val="00E96267"/>
    <w:rsid w:val="00EA0370"/>
    <w:rsid w:val="00EA2249"/>
    <w:rsid w:val="00EC07F6"/>
    <w:rsid w:val="00EC59AF"/>
    <w:rsid w:val="00EC71A6"/>
    <w:rsid w:val="00ED01C6"/>
    <w:rsid w:val="00ED2D57"/>
    <w:rsid w:val="00ED2DE8"/>
    <w:rsid w:val="00ED415E"/>
    <w:rsid w:val="00ED6998"/>
    <w:rsid w:val="00ED7E45"/>
    <w:rsid w:val="00EE6CAB"/>
    <w:rsid w:val="00EF0BE3"/>
    <w:rsid w:val="00EF3178"/>
    <w:rsid w:val="00F0000C"/>
    <w:rsid w:val="00F010F2"/>
    <w:rsid w:val="00F03D93"/>
    <w:rsid w:val="00F061D1"/>
    <w:rsid w:val="00F1605E"/>
    <w:rsid w:val="00F1722B"/>
    <w:rsid w:val="00F2023C"/>
    <w:rsid w:val="00F23996"/>
    <w:rsid w:val="00F24B0F"/>
    <w:rsid w:val="00F34905"/>
    <w:rsid w:val="00F501B9"/>
    <w:rsid w:val="00F559EB"/>
    <w:rsid w:val="00F60FD6"/>
    <w:rsid w:val="00F6439F"/>
    <w:rsid w:val="00F67F22"/>
    <w:rsid w:val="00F71906"/>
    <w:rsid w:val="00F95E6B"/>
    <w:rsid w:val="00F95ED3"/>
    <w:rsid w:val="00FB2319"/>
    <w:rsid w:val="00FB4606"/>
    <w:rsid w:val="00FC557C"/>
    <w:rsid w:val="00FC55EB"/>
    <w:rsid w:val="00FD2AC6"/>
    <w:rsid w:val="00FD5150"/>
    <w:rsid w:val="00FD5207"/>
    <w:rsid w:val="00FE16C2"/>
    <w:rsid w:val="00FE5D8C"/>
    <w:rsid w:val="00FE630E"/>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A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link w:val="Listparagraf"/>
    <w:uiPriority w:val="34"/>
    <w:locked/>
    <w:rsid w:val="004C6DB8"/>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87401">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732012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0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2526</Words>
  <Characters>14656</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2025-08-20T11:53:00Z</cp:lastPrinted>
  <dcterms:created xsi:type="dcterms:W3CDTF">2023-09-18T06:36:00Z</dcterms:created>
  <dcterms:modified xsi:type="dcterms:W3CDTF">2025-08-21T10:16:00Z</dcterms:modified>
</cp:coreProperties>
</file>