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18F7" w14:textId="005E4512" w:rsidR="008F76F2" w:rsidRPr="000354C3" w:rsidRDefault="008F76F2" w:rsidP="00796236">
      <w:pPr>
        <w:jc w:val="right"/>
        <w:rPr>
          <w:rFonts w:ascii="Montserrat Light" w:hAnsi="Montserrat Light"/>
          <w:lang w:val="ro-RO"/>
        </w:rPr>
      </w:pPr>
      <w:bookmarkStart w:id="0" w:name="_Hlk135903901"/>
      <w:r w:rsidRPr="000354C3">
        <w:rPr>
          <w:rFonts w:ascii="Montserrat Light" w:hAnsi="Montserrat Light"/>
          <w:lang w:val="ro-RO"/>
        </w:rPr>
        <w:t>Nr.</w:t>
      </w:r>
      <w:bookmarkStart w:id="1" w:name="_lo1dgo7s1ifp" w:colFirst="0" w:colLast="0"/>
      <w:bookmarkEnd w:id="1"/>
      <w:r w:rsidR="00420A22">
        <w:rPr>
          <w:rFonts w:ascii="Montserrat Light" w:hAnsi="Montserrat Light"/>
          <w:lang w:val="ro-RO"/>
        </w:rPr>
        <w:t>46035</w:t>
      </w:r>
      <w:r w:rsidR="00401643" w:rsidRPr="000354C3">
        <w:rPr>
          <w:rFonts w:ascii="Montserrat Light" w:hAnsi="Montserrat Light"/>
          <w:lang w:val="ro-RO"/>
        </w:rPr>
        <w:t>/2</w:t>
      </w:r>
      <w:r w:rsidR="003C0AED">
        <w:rPr>
          <w:rFonts w:ascii="Montserrat Light" w:hAnsi="Montserrat Light"/>
          <w:lang w:val="ro-RO"/>
        </w:rPr>
        <w:t>7</w:t>
      </w:r>
      <w:r w:rsidR="00401643" w:rsidRPr="000354C3">
        <w:rPr>
          <w:rFonts w:ascii="Montserrat Light" w:hAnsi="Montserrat Light"/>
          <w:lang w:val="ro-RO"/>
        </w:rPr>
        <w:t>.</w:t>
      </w:r>
      <w:r w:rsidR="003C0AED">
        <w:rPr>
          <w:rFonts w:ascii="Montserrat Light" w:hAnsi="Montserrat Light"/>
          <w:lang w:val="ro-RO"/>
        </w:rPr>
        <w:t>10</w:t>
      </w:r>
      <w:r w:rsidR="00401643" w:rsidRPr="000354C3">
        <w:rPr>
          <w:rFonts w:ascii="Montserrat Light" w:hAnsi="Montserrat Light"/>
          <w:lang w:val="ro-RO"/>
        </w:rPr>
        <w:t>.202</w:t>
      </w:r>
      <w:r w:rsidR="003C0AED">
        <w:rPr>
          <w:rFonts w:ascii="Montserrat Light" w:hAnsi="Montserrat Light"/>
          <w:lang w:val="ro-RO"/>
        </w:rPr>
        <w:t>5</w:t>
      </w:r>
    </w:p>
    <w:p w14:paraId="258BFF46" w14:textId="77777777" w:rsidR="00670585" w:rsidRPr="000354C3" w:rsidRDefault="00670585" w:rsidP="00796236">
      <w:pPr>
        <w:rPr>
          <w:rFonts w:ascii="Montserrat Light" w:hAnsi="Montserrat Light"/>
          <w:b/>
          <w:bCs/>
          <w:lang w:val="ro-RO"/>
        </w:rPr>
      </w:pPr>
      <w:bookmarkStart w:id="2" w:name="_Hlk135897890"/>
      <w:bookmarkEnd w:id="0"/>
    </w:p>
    <w:p w14:paraId="5FFC810A" w14:textId="172F895F" w:rsidR="008F76F2" w:rsidRPr="000354C3" w:rsidRDefault="008F76F2" w:rsidP="00796236">
      <w:pPr>
        <w:jc w:val="center"/>
        <w:rPr>
          <w:rFonts w:ascii="Montserrat Light" w:hAnsi="Montserrat Light"/>
          <w:b/>
          <w:bCs/>
          <w:lang w:val="ro-RO"/>
        </w:rPr>
      </w:pPr>
      <w:bookmarkStart w:id="3" w:name="_96pwsx56lrau" w:colFirst="0" w:colLast="0"/>
      <w:bookmarkStart w:id="4" w:name="_Hlk167433681"/>
      <w:bookmarkEnd w:id="3"/>
      <w:r w:rsidRPr="000354C3">
        <w:rPr>
          <w:rFonts w:ascii="Montserrat Light" w:hAnsi="Montserrat Light"/>
          <w:b/>
          <w:bCs/>
          <w:lang w:val="ro-RO"/>
        </w:rPr>
        <w:t>REFERAT DE APROBARE</w:t>
      </w:r>
    </w:p>
    <w:p w14:paraId="15B5C673" w14:textId="77777777" w:rsidR="004B1016" w:rsidRPr="000354C3" w:rsidRDefault="004B1016" w:rsidP="00796236">
      <w:pPr>
        <w:jc w:val="center"/>
        <w:rPr>
          <w:rFonts w:ascii="Montserrat Light" w:hAnsi="Montserrat Light"/>
          <w:lang w:val="ro-RO"/>
        </w:rPr>
      </w:pPr>
    </w:p>
    <w:p w14:paraId="4503351A" w14:textId="76FA7462" w:rsidR="003C0AED" w:rsidRPr="003C0AED" w:rsidRDefault="0075204E" w:rsidP="003C0AED">
      <w:pPr>
        <w:jc w:val="center"/>
        <w:rPr>
          <w:rFonts w:ascii="Montserrat Light" w:hAnsi="Montserrat Light"/>
          <w:b/>
          <w:bCs/>
          <w:lang w:val="ro-RO"/>
        </w:rPr>
      </w:pPr>
      <w:r w:rsidRPr="000354C3">
        <w:rPr>
          <w:rFonts w:ascii="Montserrat Light" w:hAnsi="Montserrat Light"/>
          <w:b/>
          <w:bCs/>
          <w:lang w:val="ro-RO"/>
        </w:rPr>
        <w:t xml:space="preserve">la Proiectul de hotărâre privind </w:t>
      </w:r>
      <w:r w:rsidR="003C0AED" w:rsidRPr="003C0AED">
        <w:rPr>
          <w:rFonts w:ascii="Montserrat Light" w:hAnsi="Montserrat Light"/>
          <w:b/>
          <w:bCs/>
          <w:lang w:val="ro-RO"/>
        </w:rPr>
        <w:t xml:space="preserve">modificarea și completarea </w:t>
      </w:r>
      <w:bookmarkStart w:id="5" w:name="_Hlk197339049"/>
      <w:r w:rsidR="003C0AED" w:rsidRPr="003C0AED">
        <w:rPr>
          <w:rFonts w:ascii="Montserrat Light" w:hAnsi="Montserrat Light"/>
          <w:b/>
          <w:bCs/>
          <w:lang w:val="ro-RO"/>
        </w:rPr>
        <w:t>Hotărârii Consiliului</w:t>
      </w:r>
      <w:r w:rsidR="003C0AED">
        <w:rPr>
          <w:rFonts w:ascii="Montserrat Light" w:hAnsi="Montserrat Light"/>
          <w:b/>
          <w:bCs/>
          <w:lang w:val="ro-RO"/>
        </w:rPr>
        <w:t xml:space="preserve"> </w:t>
      </w:r>
      <w:r w:rsidR="003C0AED" w:rsidRPr="003C0AED">
        <w:rPr>
          <w:rFonts w:ascii="Montserrat Light" w:hAnsi="Montserrat Light"/>
          <w:b/>
          <w:bCs/>
          <w:lang w:val="ro-RO"/>
        </w:rPr>
        <w:t xml:space="preserve">Județean Cluj nr. 152/2024 privind aprobarea Proiectului ”Dotarea Ambulatoriului Integrat al Spitalului Clinic de Boli Infecțioase Cluj-Napoca cu echipamente medicale” </w:t>
      </w:r>
    </w:p>
    <w:p w14:paraId="2718F918" w14:textId="77777777" w:rsidR="003C0AED" w:rsidRPr="003C0AED" w:rsidRDefault="003C0AED" w:rsidP="003C0AED">
      <w:pPr>
        <w:jc w:val="center"/>
        <w:rPr>
          <w:rFonts w:ascii="Montserrat Light" w:hAnsi="Montserrat Light"/>
          <w:b/>
          <w:bCs/>
          <w:lang w:val="ro-RO"/>
        </w:rPr>
      </w:pPr>
      <w:r w:rsidRPr="003C0AED">
        <w:rPr>
          <w:rFonts w:ascii="Montserrat Light" w:hAnsi="Montserrat Light"/>
          <w:b/>
          <w:bCs/>
          <w:lang w:val="ro-RO"/>
        </w:rPr>
        <w:t>și a cheltuielilor legate de proiect</w:t>
      </w:r>
    </w:p>
    <w:p w14:paraId="13594907" w14:textId="535ACB0E" w:rsidR="006C6E6B" w:rsidRPr="000354C3" w:rsidRDefault="006C6E6B" w:rsidP="00796236">
      <w:pPr>
        <w:jc w:val="center"/>
        <w:rPr>
          <w:rFonts w:ascii="Montserrat Light" w:hAnsi="Montserrat Light"/>
          <w:b/>
          <w:bCs/>
          <w:lang w:val="ro-RO"/>
        </w:rPr>
      </w:pPr>
      <w:bookmarkStart w:id="6" w:name="_Hlk62539599"/>
      <w:bookmarkEnd w:id="2"/>
      <w:bookmarkEnd w:id="4"/>
      <w:bookmarkEnd w:id="5"/>
    </w:p>
    <w:bookmarkEnd w:id="6"/>
    <w:p w14:paraId="75FD90BD" w14:textId="77777777" w:rsidR="00E55F91" w:rsidRPr="000354C3" w:rsidRDefault="00E55F91" w:rsidP="00796236">
      <w:pPr>
        <w:tabs>
          <w:tab w:val="left" w:pos="2160"/>
        </w:tabs>
        <w:ind w:right="180"/>
        <w:rPr>
          <w:rFonts w:ascii="Montserrat Light" w:hAnsi="Montserrat Light"/>
          <w:lang w:val="ro-RO"/>
        </w:rPr>
      </w:pP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1"/>
      </w:tblGrid>
      <w:tr w:rsidR="009F2146" w:rsidRPr="000354C3" w14:paraId="30D485A9" w14:textId="77777777" w:rsidTr="002A41A0">
        <w:trPr>
          <w:trHeight w:val="355"/>
        </w:trPr>
        <w:tc>
          <w:tcPr>
            <w:tcW w:w="9891" w:type="dxa"/>
          </w:tcPr>
          <w:p w14:paraId="229E5FF9" w14:textId="351778FD" w:rsidR="008F76F2" w:rsidRPr="000354C3" w:rsidRDefault="008F76F2" w:rsidP="00796236">
            <w:pPr>
              <w:jc w:val="both"/>
              <w:rPr>
                <w:rFonts w:ascii="Montserrat Light" w:eastAsia="Times New Roman" w:hAnsi="Montserrat Light" w:cs="Times New Roman"/>
                <w:b/>
                <w:bCs/>
                <w:lang w:val="ro-RO"/>
              </w:rPr>
            </w:pPr>
            <w:r w:rsidRPr="000354C3">
              <w:rPr>
                <w:rFonts w:ascii="Montserrat Light" w:eastAsia="Times New Roman" w:hAnsi="Montserrat Light" w:cs="Times New Roman"/>
                <w:b/>
                <w:bCs/>
                <w:noProof/>
                <w:lang w:val="ro-RO"/>
              </w:rPr>
              <w:t xml:space="preserve">Secțiunea 1 - Motivul adoptării </w:t>
            </w:r>
            <w:r w:rsidRPr="000354C3">
              <w:rPr>
                <w:rFonts w:ascii="Montserrat Light" w:eastAsia="Times New Roman" w:hAnsi="Montserrat Light" w:cs="Times New Roman"/>
                <w:b/>
                <w:bCs/>
                <w:noProof/>
                <w:shd w:val="clear" w:color="auto" w:fill="FFFFFF"/>
                <w:lang w:val="ro-RO"/>
              </w:rPr>
              <w:t>actului administrativ</w:t>
            </w:r>
            <w:r w:rsidRPr="000354C3">
              <w:rPr>
                <w:rFonts w:ascii="Montserrat Light" w:eastAsia="Times New Roman" w:hAnsi="Montserrat Light" w:cs="Times New Roman"/>
                <w:b/>
                <w:bCs/>
                <w:noProof/>
                <w:lang w:val="ro-RO"/>
              </w:rPr>
              <w:t xml:space="preserve">: </w:t>
            </w:r>
          </w:p>
        </w:tc>
      </w:tr>
      <w:tr w:rsidR="009F2146" w:rsidRPr="000354C3" w14:paraId="06AA42D3" w14:textId="77777777" w:rsidTr="002A41A0">
        <w:tc>
          <w:tcPr>
            <w:tcW w:w="9891" w:type="dxa"/>
          </w:tcPr>
          <w:p w14:paraId="18F4E963" w14:textId="55B866F2" w:rsidR="008F76F2" w:rsidRPr="000354C3" w:rsidRDefault="00D1068C" w:rsidP="00796236">
            <w:pPr>
              <w:ind w:left="283"/>
              <w:jc w:val="both"/>
              <w:rPr>
                <w:rFonts w:ascii="Montserrat Light" w:eastAsia="Calibri" w:hAnsi="Montserrat Light" w:cs="Times New Roman"/>
                <w:b/>
                <w:bCs/>
                <w:noProof/>
                <w:lang w:val="ro-RO"/>
              </w:rPr>
            </w:pPr>
            <w:r w:rsidRPr="000354C3">
              <w:rPr>
                <w:rFonts w:ascii="Montserrat Light" w:eastAsia="Times New Roman" w:hAnsi="Montserrat Light" w:cs="Times New Roman"/>
                <w:b/>
                <w:bCs/>
                <w:noProof/>
                <w:lang w:val="ro-RO"/>
              </w:rPr>
              <w:t xml:space="preserve">1.  </w:t>
            </w:r>
            <w:r w:rsidR="008F76F2" w:rsidRPr="000354C3">
              <w:rPr>
                <w:rFonts w:ascii="Montserrat Light" w:eastAsia="Times New Roman" w:hAnsi="Montserrat Light" w:cs="Times New Roman"/>
                <w:b/>
                <w:bCs/>
                <w:noProof/>
                <w:lang w:val="ro-RO"/>
              </w:rPr>
              <w:t>Descrierea situației actuale:</w:t>
            </w:r>
            <w:r w:rsidR="008F76F2" w:rsidRPr="000354C3">
              <w:rPr>
                <w:rFonts w:ascii="Montserrat Light" w:eastAsia="Times New Roman" w:hAnsi="Montserrat Light" w:cs="Times New Roman"/>
                <w:b/>
                <w:bCs/>
                <w:lang w:val="ro-RO"/>
              </w:rPr>
              <w:t xml:space="preserve"> </w:t>
            </w:r>
          </w:p>
        </w:tc>
      </w:tr>
      <w:tr w:rsidR="009F2146" w:rsidRPr="000354C3" w14:paraId="00A869A3" w14:textId="77777777" w:rsidTr="002A41A0">
        <w:tc>
          <w:tcPr>
            <w:tcW w:w="9891" w:type="dxa"/>
          </w:tcPr>
          <w:p w14:paraId="170046CA" w14:textId="70A077C1" w:rsidR="00FF3F08" w:rsidRPr="000354C3" w:rsidRDefault="008F76F2" w:rsidP="00796236">
            <w:pPr>
              <w:pStyle w:val="Listparagraf"/>
              <w:numPr>
                <w:ilvl w:val="1"/>
                <w:numId w:val="2"/>
              </w:numPr>
              <w:spacing w:after="0" w:line="276" w:lineRule="auto"/>
              <w:jc w:val="both"/>
              <w:rPr>
                <w:rFonts w:ascii="Montserrat Light" w:hAnsi="Montserrat Light"/>
                <w:b/>
                <w:bCs/>
                <w:noProof/>
                <w:lang w:val="ro-RO"/>
              </w:rPr>
            </w:pPr>
            <w:r w:rsidRPr="000354C3">
              <w:rPr>
                <w:rFonts w:ascii="Montserrat Light" w:eastAsia="Times New Roman" w:hAnsi="Montserrat Light"/>
                <w:b/>
                <w:bCs/>
                <w:noProof/>
                <w:shd w:val="clear" w:color="auto" w:fill="FFFFFF"/>
                <w:lang w:val="ro-RO"/>
              </w:rPr>
              <w:t xml:space="preserve">Cerinţe care reclamă necesitatea actului administrativ: </w:t>
            </w:r>
          </w:p>
        </w:tc>
      </w:tr>
      <w:tr w:rsidR="009F2146" w:rsidRPr="00184308" w14:paraId="2DFBE61F" w14:textId="77777777" w:rsidTr="002A41A0">
        <w:tc>
          <w:tcPr>
            <w:tcW w:w="9891" w:type="dxa"/>
          </w:tcPr>
          <w:p w14:paraId="08D3BD3C" w14:textId="7B2705EF" w:rsidR="004B7757" w:rsidRPr="000354C3" w:rsidRDefault="004B7757" w:rsidP="00AD2172">
            <w:pPr>
              <w:autoSpaceDE w:val="0"/>
              <w:autoSpaceDN w:val="0"/>
              <w:adjustRightInd w:val="0"/>
              <w:jc w:val="both"/>
              <w:rPr>
                <w:rFonts w:ascii="Montserrat Light" w:hAnsi="Montserrat Light" w:cs="Times New Roman"/>
                <w:lang w:val="ro-RO"/>
              </w:rPr>
            </w:pPr>
            <w:r w:rsidRPr="000354C3">
              <w:rPr>
                <w:rFonts w:ascii="Montserrat Light" w:hAnsi="Montserrat Light" w:cs="Times New Roman"/>
                <w:lang w:val="ro-RO"/>
              </w:rPr>
              <w:t xml:space="preserve">Conform art. 173 din Ordonanța de urgență a Guvernului nr. 57/2019 privind Codul administrativ, cu modificările și completările ulterioare, Consiliul Județean, în exercitarea atribuțiilor prevăzute la alin. (1) lit. d), asigură, potrivit competențelor sale și în condițiile legii, cadrul necesar pentru furnizarea serviciilor publice de interes județean privind </w:t>
            </w:r>
            <w:r w:rsidR="00FE694D" w:rsidRPr="000354C3">
              <w:rPr>
                <w:rFonts w:ascii="Montserrat Light" w:hAnsi="Montserrat Light" w:cs="Times New Roman"/>
                <w:lang w:val="ro-RO"/>
              </w:rPr>
              <w:t>sănătatea</w:t>
            </w:r>
            <w:r w:rsidRPr="000354C3">
              <w:rPr>
                <w:rFonts w:ascii="Montserrat Light" w:hAnsi="Montserrat Light" w:cs="Times New Roman"/>
                <w:lang w:val="ro-RO"/>
              </w:rPr>
              <w:t>.</w:t>
            </w:r>
          </w:p>
          <w:p w14:paraId="5902F99D" w14:textId="55088CD4" w:rsidR="00627CDE" w:rsidRPr="000354C3" w:rsidRDefault="00250024" w:rsidP="00AD2172">
            <w:pPr>
              <w:jc w:val="both"/>
              <w:rPr>
                <w:rFonts w:ascii="Montserrat Light" w:hAnsi="Montserrat Light" w:cs="Times New Roman"/>
                <w:lang w:val="ro-RO"/>
              </w:rPr>
            </w:pPr>
            <w:r w:rsidRPr="000354C3">
              <w:rPr>
                <w:rFonts w:ascii="Montserrat Light" w:hAnsi="Montserrat Light" w:cs="Times New Roman"/>
                <w:lang w:val="ro-RO"/>
              </w:rPr>
              <w:t>Spitalul Clinic de Boli infecțioase Cluj-Napoca</w:t>
            </w:r>
            <w:r w:rsidR="002773BA" w:rsidRPr="000354C3">
              <w:rPr>
                <w:rFonts w:ascii="Montserrat Light" w:hAnsi="Montserrat Light" w:cs="Times New Roman"/>
                <w:lang w:val="ro-RO"/>
              </w:rPr>
              <w:t>, face parte din categoria de spitale cu nivel de competență înalt categoria IIM</w:t>
            </w:r>
            <w:r w:rsidR="0066076C" w:rsidRPr="000354C3">
              <w:rPr>
                <w:rFonts w:ascii="Montserrat Light" w:hAnsi="Montserrat Light" w:cs="Times New Roman"/>
                <w:lang w:val="ro-RO"/>
              </w:rPr>
              <w:t xml:space="preserve">. </w:t>
            </w:r>
            <w:r w:rsidR="00762CCE" w:rsidRPr="000354C3">
              <w:rPr>
                <w:rFonts w:ascii="Montserrat Light" w:hAnsi="Montserrat Light"/>
                <w:color w:val="333333"/>
                <w:lang w:val="ro-RO"/>
              </w:rPr>
              <w:t xml:space="preserve">Ambulatoriul Integrat al Spitalului Clinic de Boli Infecțioase Cluj-Napoca este cea mai mare și complexă unitate ambulatorie din România, având o structură organizatorică care cuprinde 24 de specialități clinice medicale pentru adulți, 11 specialități clinice medicale pentru copii și </w:t>
            </w:r>
            <w:r w:rsidR="00AD179A" w:rsidRPr="000354C3">
              <w:rPr>
                <w:rFonts w:ascii="Montserrat Light" w:hAnsi="Montserrat Light"/>
                <w:color w:val="333333"/>
                <w:lang w:val="ro-RO"/>
              </w:rPr>
              <w:t>4</w:t>
            </w:r>
            <w:r w:rsidR="00762CCE" w:rsidRPr="000354C3">
              <w:rPr>
                <w:rFonts w:ascii="Montserrat Light" w:hAnsi="Montserrat Light"/>
                <w:color w:val="333333"/>
                <w:lang w:val="ro-RO"/>
              </w:rPr>
              <w:t xml:space="preserve"> laboratoare </w:t>
            </w:r>
            <w:r w:rsidR="00627CDE" w:rsidRPr="000354C3">
              <w:rPr>
                <w:rFonts w:ascii="Montserrat Light" w:hAnsi="Montserrat Light" w:cs="Times New Roman"/>
                <w:color w:val="000000"/>
                <w:lang w:val="ro-RO"/>
              </w:rPr>
              <w:t xml:space="preserve">Laboratorul de recuperare, medicină fizică și balneologie pentru adulți și copii, Laboratorul de explorări funcționale, Laboratorul de endoscopie, Laboratorul de radiologie și imagistică medicală precum și 2 Puncte de recoltări probe biologice al Laboratorului de Analize Medicale din cadrul spitalului. </w:t>
            </w:r>
            <w:r w:rsidR="00627CDE" w:rsidRPr="000354C3">
              <w:rPr>
                <w:rFonts w:ascii="Montserrat Light" w:hAnsi="Montserrat Light" w:cs="Times New Roman"/>
                <w:lang w:val="ro-RO"/>
              </w:rPr>
              <w:t>Ambulatoriu Integrat din tară care asigură accesul la servicii medicale ale populației cu o medie de 1100 pacienți pe zi din județului Cluj și din țara precum și pacienți straini.</w:t>
            </w:r>
          </w:p>
          <w:p w14:paraId="3FCE28A9" w14:textId="252B0FC1" w:rsidR="006C5BE8" w:rsidRPr="000354C3" w:rsidRDefault="006C5BE8" w:rsidP="00AD2172">
            <w:pPr>
              <w:jc w:val="both"/>
              <w:rPr>
                <w:rFonts w:ascii="Montserrat Light" w:hAnsi="Montserrat Light" w:cs="Times New Roman"/>
                <w:color w:val="000000"/>
                <w:lang w:val="ro-RO"/>
              </w:rPr>
            </w:pPr>
            <w:r w:rsidRPr="000354C3">
              <w:rPr>
                <w:rFonts w:ascii="Montserrat Light" w:hAnsi="Montserrat Light" w:cs="Times New Roman"/>
                <w:color w:val="000000"/>
                <w:lang w:val="ro-RO"/>
              </w:rPr>
              <w:t xml:space="preserve">Serviciile oferite pacienţilor respectă standardele europene şi internaţionale, în materie de bune practici medicale, expertiză de înaltă calitate şi infrastructură modernă. </w:t>
            </w:r>
            <w:r w:rsidR="00F64681" w:rsidRPr="000354C3">
              <w:rPr>
                <w:rFonts w:ascii="Montserrat Light" w:hAnsi="Montserrat Light" w:cs="Times New Roman"/>
                <w:color w:val="000000"/>
                <w:lang w:val="ro-RO"/>
              </w:rPr>
              <w:t xml:space="preserve">În acest sens </w:t>
            </w:r>
            <w:r w:rsidR="00401643" w:rsidRPr="000354C3">
              <w:rPr>
                <w:rFonts w:ascii="Montserrat Light" w:hAnsi="Montserrat Light" w:cs="Times New Roman"/>
                <w:color w:val="000000"/>
                <w:lang w:val="ro-RO"/>
              </w:rPr>
              <w:t>este importantă</w:t>
            </w:r>
            <w:r w:rsidR="00F64681" w:rsidRPr="000354C3">
              <w:rPr>
                <w:rFonts w:ascii="Montserrat Light" w:hAnsi="Montserrat Light" w:cs="Times New Roman"/>
                <w:color w:val="000000"/>
                <w:lang w:val="ro-RO"/>
              </w:rPr>
              <w:t xml:space="preserve"> dotarea </w:t>
            </w:r>
            <w:r w:rsidR="00401643" w:rsidRPr="000354C3">
              <w:rPr>
                <w:rFonts w:ascii="Montserrat Light" w:hAnsi="Montserrat Light" w:cs="Times New Roman"/>
                <w:color w:val="000000"/>
                <w:lang w:val="ro-RO"/>
              </w:rPr>
              <w:t xml:space="preserve">unității </w:t>
            </w:r>
            <w:r w:rsidR="00F64681" w:rsidRPr="000354C3">
              <w:rPr>
                <w:rFonts w:ascii="Montserrat Light" w:hAnsi="Montserrat Light" w:cs="Times New Roman"/>
                <w:color w:val="000000"/>
                <w:lang w:val="ro-RO"/>
              </w:rPr>
              <w:t xml:space="preserve">cu echipamente </w:t>
            </w:r>
            <w:r w:rsidR="00401643" w:rsidRPr="000354C3">
              <w:rPr>
                <w:rFonts w:ascii="Montserrat Light" w:hAnsi="Montserrat Light" w:cs="Times New Roman"/>
                <w:color w:val="000000"/>
                <w:lang w:val="ro-RO"/>
              </w:rPr>
              <w:t xml:space="preserve">de actualitate </w:t>
            </w:r>
            <w:r w:rsidR="00F64681" w:rsidRPr="000354C3">
              <w:rPr>
                <w:rFonts w:ascii="Montserrat Light" w:hAnsi="Montserrat Light" w:cs="Times New Roman"/>
                <w:color w:val="000000"/>
                <w:lang w:val="ro-RO"/>
              </w:rPr>
              <w:t>cât mai perfomante.</w:t>
            </w:r>
          </w:p>
          <w:p w14:paraId="67FC2315" w14:textId="728DFA1C" w:rsidR="00F64681" w:rsidRDefault="000428E9" w:rsidP="00AD2172">
            <w:pPr>
              <w:pStyle w:val="Default"/>
              <w:spacing w:line="276" w:lineRule="auto"/>
              <w:jc w:val="both"/>
              <w:rPr>
                <w:rFonts w:ascii="Montserrat Light" w:hAnsi="Montserrat Light" w:cs="Times New Roman"/>
                <w:sz w:val="22"/>
                <w:szCs w:val="22"/>
                <w:lang w:val="ro-RO"/>
              </w:rPr>
            </w:pPr>
            <w:r w:rsidRPr="000354C3">
              <w:rPr>
                <w:rFonts w:ascii="Montserrat Light" w:hAnsi="Montserrat Light" w:cs="Times New Roman"/>
                <w:sz w:val="22"/>
                <w:szCs w:val="22"/>
                <w:lang w:val="ro-RO"/>
              </w:rPr>
              <w:t>Programul Sănătate</w:t>
            </w:r>
            <w:r w:rsidR="007D2DC5" w:rsidRPr="000354C3">
              <w:rPr>
                <w:rFonts w:ascii="Montserrat Light" w:hAnsi="Montserrat Light" w:cs="Times New Roman"/>
                <w:sz w:val="22"/>
                <w:szCs w:val="22"/>
                <w:lang w:val="ro-RO"/>
              </w:rPr>
              <w:t xml:space="preserve"> lansat de către Ministerul Investițiilor și Proiectelor Europene</w:t>
            </w:r>
            <w:r w:rsidRPr="000354C3">
              <w:rPr>
                <w:rFonts w:ascii="Montserrat Light" w:hAnsi="Montserrat Light" w:cs="Times New Roman"/>
                <w:sz w:val="22"/>
                <w:szCs w:val="22"/>
                <w:lang w:val="ro-RO"/>
              </w:rPr>
              <w:t xml:space="preserve"> își propune investiții în îmbunătățirea accesului la asistență medicală și asigurarea rezilienței sistemelor de sănătate prin măsuri de îmbunătățire a dotărilor cu echipamente terapeutice și de diagnostic, cu accent pe asistența medicală primară, ambulatorie, pe domeniile care generează rate ridicate ale mortalității evitabile și din cauze tratabile.</w:t>
            </w:r>
          </w:p>
          <w:p w14:paraId="0CBA9FA7" w14:textId="77777777" w:rsidR="00CF559E" w:rsidRDefault="00CF559E" w:rsidP="00AD2172">
            <w:pPr>
              <w:pStyle w:val="Default"/>
              <w:spacing w:line="276" w:lineRule="auto"/>
              <w:jc w:val="both"/>
              <w:rPr>
                <w:rFonts w:ascii="Montserrat Light" w:hAnsi="Montserrat Light" w:cs="Times New Roman"/>
                <w:sz w:val="22"/>
                <w:szCs w:val="22"/>
                <w:lang w:val="ro-RO"/>
              </w:rPr>
            </w:pPr>
          </w:p>
          <w:p w14:paraId="5D1ABB1E" w14:textId="7DDFC5F7" w:rsidR="00420A22" w:rsidRDefault="00420A22" w:rsidP="00AD2172">
            <w:pPr>
              <w:pStyle w:val="Default"/>
              <w:spacing w:line="276" w:lineRule="auto"/>
              <w:jc w:val="both"/>
              <w:rPr>
                <w:rFonts w:ascii="Montserrat Light" w:hAnsi="Montserrat Light" w:cs="Times New Roman"/>
                <w:sz w:val="22"/>
                <w:szCs w:val="22"/>
                <w:lang w:val="ro-RO"/>
              </w:rPr>
            </w:pPr>
            <w:r>
              <w:rPr>
                <w:rFonts w:ascii="Montserrat Light" w:hAnsi="Montserrat Light" w:cs="Times New Roman"/>
                <w:sz w:val="22"/>
                <w:szCs w:val="22"/>
                <w:lang w:val="ro-RO"/>
              </w:rPr>
              <w:t>În acest sens a fost semnat contactul de finanțare nr. 62004/29.05.2025 privind proiectul ”Dotarea Ambulatoriului Integrat al Spitalului Clinic de Boli Infecțioase Cluj-Napoca cu echipamente medicale”, având la baz</w:t>
            </w:r>
            <w:r w:rsidR="00A56ED9">
              <w:rPr>
                <w:rFonts w:ascii="Montserrat Light" w:hAnsi="Montserrat Light" w:cs="Times New Roman"/>
                <w:sz w:val="22"/>
                <w:szCs w:val="22"/>
                <w:lang w:val="ro-RO"/>
              </w:rPr>
              <w:t>ă,</w:t>
            </w:r>
            <w:r>
              <w:rPr>
                <w:rFonts w:ascii="Montserrat Light" w:hAnsi="Montserrat Light" w:cs="Times New Roman"/>
                <w:sz w:val="22"/>
                <w:szCs w:val="22"/>
                <w:lang w:val="ro-RO"/>
              </w:rPr>
              <w:t xml:space="preserve"> achiziția de echipamente procesată de către Spitalului Clinic de Boli Infecțioase Cluj-Napoca în anul 2024. </w:t>
            </w:r>
          </w:p>
          <w:p w14:paraId="19E4EB89" w14:textId="77777777" w:rsidR="00560FF7" w:rsidRDefault="00560FF7" w:rsidP="00560FF7">
            <w:pPr>
              <w:jc w:val="both"/>
              <w:rPr>
                <w:rFonts w:ascii="Montserrat Light" w:hAnsi="Montserrat Light" w:cs="Times New Roman"/>
                <w:shd w:val="clear" w:color="auto" w:fill="FFFFFF"/>
                <w:lang w:val="ro-RO"/>
              </w:rPr>
            </w:pPr>
          </w:p>
          <w:p w14:paraId="71C44500" w14:textId="683F4124" w:rsidR="00276AE0" w:rsidRPr="00276AE0" w:rsidRDefault="00276AE0" w:rsidP="00276AE0">
            <w:pPr>
              <w:pStyle w:val="Default"/>
              <w:spacing w:line="276" w:lineRule="auto"/>
              <w:jc w:val="both"/>
              <w:rPr>
                <w:rFonts w:ascii="Montserrat Light" w:hAnsi="Montserrat Light" w:cs="Times New Roman"/>
                <w:sz w:val="22"/>
                <w:szCs w:val="22"/>
                <w:lang w:val="ro-RO"/>
              </w:rPr>
            </w:pPr>
            <w:r w:rsidRPr="00276AE0">
              <w:rPr>
                <w:rFonts w:ascii="Montserrat Light" w:hAnsi="Montserrat Light" w:cs="Times New Roman"/>
                <w:sz w:val="22"/>
                <w:szCs w:val="22"/>
                <w:lang w:val="ro-RO"/>
              </w:rPr>
              <w:t>Acest proiect are ca si obiectiv general creșterea calității serviciilor de asistență medicală primară în regim ambulatoriu ale Spitalului Clinic de Boli Infecțioase prin îmbunătățirea serviciilor preventive adresate populației.</w:t>
            </w:r>
          </w:p>
          <w:p w14:paraId="3FA8C86B" w14:textId="3F345F49" w:rsidR="000A5E34" w:rsidRDefault="000A5E34" w:rsidP="00AD2172">
            <w:pPr>
              <w:pStyle w:val="Default"/>
              <w:spacing w:line="276" w:lineRule="auto"/>
              <w:jc w:val="both"/>
              <w:rPr>
                <w:rFonts w:ascii="Montserrat Light" w:hAnsi="Montserrat Light" w:cs="Times New Roman"/>
                <w:sz w:val="22"/>
                <w:szCs w:val="22"/>
                <w:lang w:val="ro-RO"/>
              </w:rPr>
            </w:pPr>
            <w:r>
              <w:rPr>
                <w:rFonts w:ascii="Montserrat Light" w:hAnsi="Montserrat Light" w:cs="Times New Roman"/>
                <w:sz w:val="22"/>
                <w:szCs w:val="22"/>
                <w:lang w:val="ro-RO"/>
              </w:rPr>
              <w:lastRenderedPageBreak/>
              <w:t>După semnarea contractului de finanțare s-a procedat la livrarea, respectiv</w:t>
            </w:r>
            <w:r w:rsidR="00276AE0">
              <w:rPr>
                <w:rFonts w:ascii="Montserrat Light" w:hAnsi="Montserrat Light" w:cs="Times New Roman"/>
                <w:sz w:val="22"/>
                <w:szCs w:val="22"/>
                <w:lang w:val="ro-RO"/>
              </w:rPr>
              <w:t>,</w:t>
            </w:r>
            <w:r>
              <w:rPr>
                <w:rFonts w:ascii="Montserrat Light" w:hAnsi="Montserrat Light" w:cs="Times New Roman"/>
                <w:sz w:val="22"/>
                <w:szCs w:val="22"/>
                <w:lang w:val="ro-RO"/>
              </w:rPr>
              <w:t xml:space="preserve"> recepția echipamentelor prevazute în cadrul proiectului.</w:t>
            </w:r>
            <w:r w:rsidR="00CD545C">
              <w:rPr>
                <w:rFonts w:ascii="Montserrat Light" w:hAnsi="Montserrat Light" w:cs="Times New Roman"/>
                <w:sz w:val="22"/>
                <w:szCs w:val="22"/>
                <w:lang w:val="ro-RO"/>
              </w:rPr>
              <w:t xml:space="preserve"> Astfel până la data de 31.07.2025 au fost livrate și recepționate 13 loturi, iar 6 loturi au fost livrate și recepționate după data de 31.07.2025.</w:t>
            </w:r>
          </w:p>
          <w:p w14:paraId="09455326" w14:textId="77777777" w:rsidR="00CD545C" w:rsidRDefault="00CD545C" w:rsidP="00CD545C">
            <w:pPr>
              <w:contextualSpacing/>
              <w:jc w:val="both"/>
              <w:rPr>
                <w:rFonts w:ascii="Montserrat Light" w:hAnsi="Montserrat Light" w:cs="Times New Roman"/>
                <w:lang w:val="ro-RO"/>
              </w:rPr>
            </w:pPr>
            <w:r w:rsidRPr="00CD545C">
              <w:rPr>
                <w:rFonts w:ascii="Montserrat Light" w:hAnsi="Montserrat Light" w:cs="Times New Roman"/>
                <w:lang w:val="ro-RO"/>
              </w:rPr>
              <w:t>Ținând cont de</w:t>
            </w:r>
            <w:r>
              <w:rPr>
                <w:rFonts w:ascii="Montserrat Light" w:hAnsi="Montserrat Light" w:cs="Times New Roman"/>
                <w:lang w:val="ro-RO"/>
              </w:rPr>
              <w:t>:</w:t>
            </w:r>
          </w:p>
          <w:p w14:paraId="11B2FD9E" w14:textId="77777777" w:rsidR="00CD545C" w:rsidRPr="00CD545C" w:rsidRDefault="00CD545C" w:rsidP="00CD545C">
            <w:pPr>
              <w:pStyle w:val="Listparagraf"/>
              <w:numPr>
                <w:ilvl w:val="0"/>
                <w:numId w:val="35"/>
              </w:numPr>
              <w:contextualSpacing/>
              <w:jc w:val="both"/>
              <w:rPr>
                <w:rFonts w:ascii="Montserrat" w:hAnsi="Montserrat"/>
                <w:lang w:val="ro-RO"/>
              </w:rPr>
            </w:pPr>
            <w:r w:rsidRPr="00CD545C">
              <w:rPr>
                <w:rFonts w:ascii="Montserrat Light" w:hAnsi="Montserrat Light"/>
                <w:lang w:val="ro-RO"/>
              </w:rPr>
              <w:t>Leg</w:t>
            </w:r>
            <w:r>
              <w:rPr>
                <w:rFonts w:ascii="Montserrat Light" w:hAnsi="Montserrat Light"/>
                <w:lang w:val="ro-RO"/>
              </w:rPr>
              <w:t>ea</w:t>
            </w:r>
            <w:r w:rsidRPr="00CD545C">
              <w:rPr>
                <w:rFonts w:ascii="Montserrat Light" w:hAnsi="Montserrat Light"/>
                <w:lang w:val="ro-RO"/>
              </w:rPr>
              <w:t xml:space="preserve"> 141/25.07.2025 privind creșterea valorii TVA începând cu data de 01.09.2025</w:t>
            </w:r>
          </w:p>
          <w:p w14:paraId="6C577437" w14:textId="7299CF4F" w:rsidR="00CD545C" w:rsidRPr="00A56ED9" w:rsidRDefault="00CD545C" w:rsidP="00CD545C">
            <w:pPr>
              <w:pStyle w:val="Listparagraf"/>
              <w:numPr>
                <w:ilvl w:val="0"/>
                <w:numId w:val="35"/>
              </w:numPr>
              <w:contextualSpacing/>
              <w:jc w:val="both"/>
              <w:rPr>
                <w:rFonts w:ascii="Montserrat Light" w:hAnsi="Montserrat Light"/>
                <w:lang w:val="ro-RO"/>
              </w:rPr>
            </w:pPr>
            <w:r w:rsidRPr="00A56ED9">
              <w:rPr>
                <w:rFonts w:ascii="Montserrat Light" w:hAnsi="Montserrat Light"/>
                <w:lang w:val="ro-RO"/>
              </w:rPr>
              <w:t>Instrucțiunea nr. 50/29.09.20205 emisă de către Autorității de Management pentru Programul Regional Nord-Vest 2021-2027,</w:t>
            </w:r>
            <w:r w:rsidRPr="00A56ED9">
              <w:rPr>
                <w:rFonts w:ascii="Montserrat Light" w:hAnsi="Montserrat Light"/>
                <w:b/>
                <w:bCs/>
                <w:lang w:val="ro-RO"/>
              </w:rPr>
              <w:t xml:space="preserve"> </w:t>
            </w:r>
            <w:r w:rsidRPr="00A56ED9">
              <w:rPr>
                <w:rFonts w:ascii="Montserrat Light" w:hAnsi="Montserrat Light"/>
                <w:lang w:val="ro-RO"/>
              </w:rPr>
              <w:t>privind aplicarea prevederilor Art.II pct. 42 al Legii 141 din 25.07.2025 privind unele măsuri fiscal-bugetare, prin care se modifică art. 291, alin.(1) și (2) din Legea nr. 227/2015 privind Codul fiscal privind proiectele aflate în etapa de implementare</w:t>
            </w:r>
          </w:p>
          <w:p w14:paraId="149FAB4C" w14:textId="006C94D0" w:rsidR="00560FF7" w:rsidRPr="00A56ED9" w:rsidRDefault="00A56ED9" w:rsidP="0045472F">
            <w:pPr>
              <w:pStyle w:val="Listparagraf"/>
              <w:numPr>
                <w:ilvl w:val="0"/>
                <w:numId w:val="35"/>
              </w:numPr>
              <w:contextualSpacing/>
              <w:jc w:val="both"/>
              <w:rPr>
                <w:rFonts w:ascii="Montserrat Light" w:hAnsi="Montserrat Light"/>
                <w:lang w:val="ro-RO"/>
              </w:rPr>
            </w:pPr>
            <w:r>
              <w:rPr>
                <w:rFonts w:ascii="Montserrat Light" w:hAnsi="Montserrat Light"/>
                <w:lang w:val="ro-RO"/>
              </w:rPr>
              <w:t>F</w:t>
            </w:r>
            <w:r w:rsidR="00CD545C" w:rsidRPr="00A56ED9">
              <w:rPr>
                <w:rFonts w:ascii="Montserrat Light" w:hAnsi="Montserrat Light"/>
                <w:lang w:val="ro-RO"/>
              </w:rPr>
              <w:t xml:space="preserve">aptul că în cadrul proiectului nu s-au înregistrat </w:t>
            </w:r>
            <w:r w:rsidR="0045472F" w:rsidRPr="00A56ED9">
              <w:rPr>
                <w:rFonts w:ascii="Montserrat Light" w:hAnsi="Montserrat Light"/>
                <w:lang w:val="ro-RO"/>
              </w:rPr>
              <w:t>economii, care ar fi putut fi utilizate la plata contractelor datorită creșterii TVA</w:t>
            </w:r>
          </w:p>
          <w:p w14:paraId="34DAAA41" w14:textId="36076BB6" w:rsidR="00E73F60" w:rsidRDefault="00560FF7" w:rsidP="00580D6C">
            <w:pPr>
              <w:pStyle w:val="Listparagraf"/>
              <w:numPr>
                <w:ilvl w:val="0"/>
                <w:numId w:val="35"/>
              </w:numPr>
              <w:contextualSpacing/>
              <w:jc w:val="both"/>
              <w:rPr>
                <w:rFonts w:ascii="Montserrat Light" w:hAnsi="Montserrat Light"/>
                <w:lang w:val="ro-RO"/>
              </w:rPr>
            </w:pPr>
            <w:r w:rsidRPr="00560FF7">
              <w:rPr>
                <w:rFonts w:ascii="Montserrat Light" w:hAnsi="Montserrat Light"/>
                <w:lang w:val="ro-RO"/>
              </w:rPr>
              <w:t>A</w:t>
            </w:r>
            <w:r w:rsidR="00F64681" w:rsidRPr="00560FF7">
              <w:rPr>
                <w:rFonts w:ascii="Montserrat Light" w:hAnsi="Montserrat Light"/>
                <w:lang w:val="ro-RO"/>
              </w:rPr>
              <w:t xml:space="preserve">dresa </w:t>
            </w:r>
            <w:r w:rsidR="0045472F" w:rsidRPr="00560FF7">
              <w:rPr>
                <w:rFonts w:ascii="Montserrat Light" w:hAnsi="Montserrat Light"/>
                <w:lang w:val="ro-RO"/>
              </w:rPr>
              <w:t xml:space="preserve">Spitalul Clinic de Boli Infecțioase Cluj-Napoca, înregistrată la Consiliul </w:t>
            </w:r>
            <w:r w:rsidRPr="00560FF7">
              <w:rPr>
                <w:rFonts w:ascii="Montserrat Light" w:hAnsi="Montserrat Light"/>
                <w:lang w:val="ro-RO"/>
              </w:rPr>
              <w:t xml:space="preserve">Județean Cluj cu </w:t>
            </w:r>
            <w:r w:rsidR="00F64681" w:rsidRPr="00560FF7">
              <w:rPr>
                <w:rFonts w:ascii="Montserrat Light" w:hAnsi="Montserrat Light"/>
                <w:lang w:val="ro-RO"/>
              </w:rPr>
              <w:t xml:space="preserve">nr. </w:t>
            </w:r>
            <w:r w:rsidR="0045472F" w:rsidRPr="00560FF7">
              <w:rPr>
                <w:rFonts w:ascii="Montserrat Light" w:hAnsi="Montserrat Light"/>
                <w:lang w:val="ro-RO"/>
              </w:rPr>
              <w:t>45480/23.10.2025</w:t>
            </w:r>
            <w:r w:rsidR="00A56ED9">
              <w:rPr>
                <w:rFonts w:ascii="Montserrat Light" w:hAnsi="Montserrat Light"/>
                <w:lang w:val="ro-RO"/>
              </w:rPr>
              <w:t>,</w:t>
            </w:r>
            <w:r w:rsidR="00F64681" w:rsidRPr="00560FF7">
              <w:rPr>
                <w:rFonts w:ascii="Montserrat Light" w:hAnsi="Montserrat Light"/>
                <w:lang w:val="ro-RO"/>
              </w:rPr>
              <w:t xml:space="preserve"> </w:t>
            </w:r>
            <w:r w:rsidR="0045472F" w:rsidRPr="00560FF7">
              <w:rPr>
                <w:rFonts w:ascii="Montserrat Light" w:hAnsi="Montserrat Light"/>
                <w:lang w:val="ro-RO"/>
              </w:rPr>
              <w:t>prin care</w:t>
            </w:r>
            <w:r w:rsidR="00A56ED9">
              <w:rPr>
                <w:rFonts w:ascii="Montserrat Light" w:hAnsi="Montserrat Light"/>
                <w:lang w:val="ro-RO"/>
              </w:rPr>
              <w:t xml:space="preserve"> </w:t>
            </w:r>
            <w:r w:rsidRPr="00560FF7">
              <w:rPr>
                <w:rFonts w:ascii="Montserrat Light" w:hAnsi="Montserrat Light"/>
                <w:lang w:val="ro-RO"/>
              </w:rPr>
              <w:t xml:space="preserve">raportat la cele </w:t>
            </w:r>
            <w:r w:rsidR="0045472F" w:rsidRPr="00560FF7">
              <w:rPr>
                <w:rFonts w:ascii="Montserrat Light" w:hAnsi="Montserrat Light"/>
                <w:lang w:val="ro-RO"/>
              </w:rPr>
              <w:t xml:space="preserve">arătate mai sus s-a solicitat actualizarea valorii proiectului, </w:t>
            </w:r>
          </w:p>
          <w:p w14:paraId="6C6A5ADE" w14:textId="02C867EE" w:rsidR="00276AE0" w:rsidRDefault="00E73F60" w:rsidP="00276AE0">
            <w:pPr>
              <w:pStyle w:val="Listparagraf"/>
              <w:numPr>
                <w:ilvl w:val="0"/>
                <w:numId w:val="35"/>
              </w:numPr>
              <w:contextualSpacing/>
              <w:jc w:val="both"/>
              <w:rPr>
                <w:rFonts w:ascii="Montserrat Light" w:hAnsi="Montserrat Light"/>
                <w:lang w:val="ro-RO"/>
              </w:rPr>
            </w:pPr>
            <w:r w:rsidRPr="00E73F60">
              <w:rPr>
                <w:rFonts w:ascii="Montserrat Light" w:hAnsi="Montserrat Light"/>
                <w:lang w:val="ro-RO"/>
              </w:rPr>
              <w:t xml:space="preserve">Asumarea </w:t>
            </w:r>
            <w:r w:rsidR="00A56ED9">
              <w:rPr>
                <w:rFonts w:ascii="Montserrat Light" w:hAnsi="Montserrat Light"/>
                <w:lang w:val="ro-RO"/>
              </w:rPr>
              <w:t xml:space="preserve">achitării </w:t>
            </w:r>
            <w:r w:rsidRPr="00E73F60">
              <w:rPr>
                <w:rFonts w:ascii="Montserrat Light" w:hAnsi="Montserrat Light"/>
                <w:lang w:val="ro-RO"/>
              </w:rPr>
              <w:t xml:space="preserve">sumei suplimentare de către </w:t>
            </w:r>
            <w:r w:rsidRPr="00560FF7">
              <w:rPr>
                <w:rFonts w:ascii="Montserrat Light" w:hAnsi="Montserrat Light"/>
                <w:lang w:val="ro-RO"/>
              </w:rPr>
              <w:t>Spitalului Clinic de Boli Infecțioase Cluj-Napoca</w:t>
            </w:r>
            <w:r>
              <w:rPr>
                <w:rFonts w:ascii="Montserrat Light" w:hAnsi="Montserrat Light"/>
                <w:lang w:val="ro-RO"/>
              </w:rPr>
              <w:t xml:space="preserve"> din bugetul propriu ( conf. adresei </w:t>
            </w:r>
            <w:r w:rsidRPr="00560FF7">
              <w:rPr>
                <w:rFonts w:ascii="Montserrat Light" w:hAnsi="Montserrat Light"/>
                <w:lang w:val="ro-RO"/>
              </w:rPr>
              <w:t xml:space="preserve"> 45480/23.10.2025</w:t>
            </w:r>
            <w:r>
              <w:rPr>
                <w:rFonts w:ascii="Montserrat Light" w:hAnsi="Montserrat Light"/>
                <w:lang w:val="ro-RO"/>
              </w:rPr>
              <w:t>)</w:t>
            </w:r>
          </w:p>
          <w:p w14:paraId="63A5BB40" w14:textId="74DB1E24" w:rsidR="00A56ED9" w:rsidRPr="00184308" w:rsidRDefault="00E73F60" w:rsidP="00560FF7">
            <w:pPr>
              <w:contextualSpacing/>
              <w:jc w:val="both"/>
              <w:rPr>
                <w:rFonts w:ascii="Montserrat Light" w:hAnsi="Montserrat Light"/>
                <w:lang w:val="ro-RO"/>
              </w:rPr>
            </w:pPr>
            <w:r w:rsidRPr="00184308">
              <w:rPr>
                <w:rFonts w:ascii="Montserrat Light" w:hAnsi="Montserrat Light"/>
                <w:lang w:val="ro-RO"/>
              </w:rPr>
              <w:t>S</w:t>
            </w:r>
            <w:r w:rsidR="00276AE0" w:rsidRPr="00184308">
              <w:rPr>
                <w:rFonts w:ascii="Montserrat Light" w:hAnsi="Montserrat Light"/>
                <w:lang w:val="ro-RO"/>
              </w:rPr>
              <w:t>e</w:t>
            </w:r>
            <w:r w:rsidRPr="00184308">
              <w:rPr>
                <w:rFonts w:ascii="Montserrat Light" w:hAnsi="Montserrat Light"/>
                <w:lang w:val="ro-RO"/>
              </w:rPr>
              <w:t xml:space="preserve"> impun</w:t>
            </w:r>
            <w:r w:rsidR="00D80B2C" w:rsidRPr="00184308">
              <w:rPr>
                <w:rFonts w:ascii="Montserrat Light" w:hAnsi="Montserrat Light"/>
                <w:lang w:val="ro-RO"/>
              </w:rPr>
              <w:t>e creșterea valorii totale a proiectului</w:t>
            </w:r>
            <w:r w:rsidR="00184308">
              <w:rPr>
                <w:rFonts w:ascii="Montserrat Light" w:hAnsi="Montserrat Light"/>
                <w:lang w:val="ro-RO"/>
              </w:rPr>
              <w:t xml:space="preserve"> a</w:t>
            </w:r>
            <w:r w:rsidR="00276AE0" w:rsidRPr="00184308">
              <w:rPr>
                <w:rFonts w:ascii="Montserrat Light" w:hAnsi="Montserrat Light"/>
                <w:lang w:val="ro-RO"/>
              </w:rPr>
              <w:t>stfel</w:t>
            </w:r>
            <w:r w:rsidR="00A56ED9" w:rsidRPr="00184308">
              <w:rPr>
                <w:rFonts w:ascii="Montserrat Light" w:hAnsi="Montserrat Light"/>
                <w:lang w:val="ro-RO"/>
              </w:rPr>
              <w:t>:</w:t>
            </w:r>
          </w:p>
          <w:p w14:paraId="6DA924F0" w14:textId="77777777" w:rsidR="00D80B2C" w:rsidRPr="002A41A0" w:rsidRDefault="00A56ED9" w:rsidP="00560FF7">
            <w:pPr>
              <w:pStyle w:val="Listparagraf"/>
              <w:numPr>
                <w:ilvl w:val="0"/>
                <w:numId w:val="37"/>
              </w:numPr>
              <w:jc w:val="both"/>
              <w:rPr>
                <w:rFonts w:ascii="Montserrat Light" w:hAnsi="Montserrat Light"/>
                <w:b/>
                <w:bCs/>
                <w:lang w:val="ro-RO"/>
              </w:rPr>
            </w:pPr>
            <w:r w:rsidRPr="002A41A0">
              <w:rPr>
                <w:rFonts w:ascii="Montserrat Light" w:hAnsi="Montserrat Light"/>
                <w:b/>
                <w:bCs/>
                <w:lang w:val="ro-RO"/>
              </w:rPr>
              <w:t>Valoarea totală a proiectului la data de 31.07.2025 = 14.903.261,79 lei (TVA inclus)</w:t>
            </w:r>
          </w:p>
          <w:p w14:paraId="58B3A736" w14:textId="0AA4E087" w:rsidR="00D80B2C" w:rsidRPr="002A41A0" w:rsidRDefault="00D80B2C" w:rsidP="00560FF7">
            <w:pPr>
              <w:pStyle w:val="Listparagraf"/>
              <w:numPr>
                <w:ilvl w:val="0"/>
                <w:numId w:val="37"/>
              </w:numPr>
              <w:jc w:val="both"/>
              <w:rPr>
                <w:rFonts w:ascii="Montserrat Light" w:hAnsi="Montserrat Light"/>
                <w:b/>
                <w:bCs/>
                <w:lang w:val="ro-RO"/>
              </w:rPr>
            </w:pPr>
            <w:r w:rsidRPr="002A41A0">
              <w:rPr>
                <w:rFonts w:ascii="Montserrat Light" w:hAnsi="Montserrat Light"/>
                <w:b/>
                <w:bCs/>
                <w:lang w:val="ro-RO"/>
              </w:rPr>
              <w:t xml:space="preserve">Valoare TVA </w:t>
            </w:r>
            <w:r w:rsidR="00034416">
              <w:rPr>
                <w:rFonts w:ascii="Montserrat Light" w:hAnsi="Montserrat Light"/>
                <w:b/>
                <w:bCs/>
                <w:lang w:val="ro-RO"/>
              </w:rPr>
              <w:t xml:space="preserve"> suplimentară </w:t>
            </w:r>
            <w:r w:rsidRPr="002A41A0">
              <w:rPr>
                <w:rFonts w:ascii="Montserrat Light" w:hAnsi="Montserrat Light"/>
                <w:b/>
                <w:bCs/>
                <w:lang w:val="ro-RO"/>
              </w:rPr>
              <w:t>ca urmare a intrării în vigoare a Legii nr. 141/2025 = 133.217,02 lei</w:t>
            </w:r>
          </w:p>
          <w:p w14:paraId="0BCC25B9" w14:textId="42302308" w:rsidR="002A41A0" w:rsidRPr="002A41A0" w:rsidRDefault="00184308" w:rsidP="002A41A0">
            <w:pPr>
              <w:pStyle w:val="Listparagraf"/>
              <w:numPr>
                <w:ilvl w:val="0"/>
                <w:numId w:val="37"/>
              </w:numPr>
              <w:jc w:val="both"/>
              <w:rPr>
                <w:rFonts w:ascii="Montserrat Light" w:hAnsi="Montserrat Light"/>
                <w:lang w:val="ro-RO"/>
              </w:rPr>
            </w:pPr>
            <w:r>
              <w:rPr>
                <w:rFonts w:ascii="Montserrat Light" w:hAnsi="Montserrat Light"/>
                <w:b/>
                <w:bCs/>
                <w:lang w:val="ro-RO"/>
              </w:rPr>
              <w:t>Valoarea totală a proiectului</w:t>
            </w:r>
            <w:r w:rsidR="00276AE0" w:rsidRPr="002A41A0">
              <w:rPr>
                <w:rFonts w:ascii="Montserrat Light" w:hAnsi="Montserrat Light"/>
                <w:b/>
                <w:bCs/>
                <w:lang w:val="ro-RO"/>
              </w:rPr>
              <w:t xml:space="preserve">, ca urmare a intrării în vigoare a Legii nr. 141/2025 privind unele măsuri fiscal-bugetare, care prevede creșterea cotei TVA de la 19% la 21%, </w:t>
            </w:r>
            <w:r w:rsidR="00D80B2C" w:rsidRPr="002A41A0">
              <w:rPr>
                <w:rFonts w:ascii="Montserrat Light" w:hAnsi="Montserrat Light"/>
                <w:b/>
                <w:bCs/>
                <w:lang w:val="ro-RO"/>
              </w:rPr>
              <w:t xml:space="preserve">= </w:t>
            </w:r>
            <w:r w:rsidR="00560FF7" w:rsidRPr="002A41A0">
              <w:rPr>
                <w:rFonts w:ascii="Montserrat Light" w:hAnsi="Montserrat Light"/>
                <w:b/>
                <w:bCs/>
                <w:lang w:val="ro-RO"/>
              </w:rPr>
              <w:t>15.036.478,81  lei (TVA inclus)</w:t>
            </w:r>
          </w:p>
          <w:p w14:paraId="41BDEB62" w14:textId="6A78C770" w:rsidR="002E0B74" w:rsidRPr="002A41A0" w:rsidRDefault="008E70CE" w:rsidP="002A41A0">
            <w:pPr>
              <w:ind w:left="360"/>
              <w:jc w:val="both"/>
              <w:rPr>
                <w:rFonts w:ascii="Montserrat Light" w:hAnsi="Montserrat Light"/>
                <w:lang w:val="ro-RO"/>
              </w:rPr>
            </w:pPr>
            <w:r w:rsidRPr="002A41A0">
              <w:rPr>
                <w:rFonts w:ascii="Montserrat Light" w:hAnsi="Montserrat Light"/>
                <w:color w:val="000000" w:themeColor="text1"/>
                <w:lang w:val="ro-RO"/>
              </w:rPr>
              <w:t xml:space="preserve">Având în vedere  </w:t>
            </w:r>
            <w:r w:rsidR="00061FB3" w:rsidRPr="002A41A0">
              <w:rPr>
                <w:rFonts w:ascii="Montserrat Light" w:hAnsi="Montserrat Light"/>
                <w:color w:val="000000" w:themeColor="text1"/>
                <w:lang w:val="ro-RO"/>
              </w:rPr>
              <w:t xml:space="preserve">faptul că dispozițiile Legii nr. 141/2025 sunt de imediată aplicabilitate,  dotările contractate au fost deja furnizate, iar facturile întocmite au ajuns la scadență, precum și obligativitatea actualizării valorii contractului de finanțare prin încheierea unui act adițional în acest sens, </w:t>
            </w:r>
            <w:r w:rsidR="003C0AED" w:rsidRPr="002A41A0">
              <w:rPr>
                <w:rFonts w:ascii="Montserrat Light" w:hAnsi="Montserrat Light"/>
                <w:color w:val="000000" w:themeColor="text1"/>
                <w:lang w:val="ro-RO"/>
              </w:rPr>
              <w:t>e</w:t>
            </w:r>
            <w:r w:rsidR="001561E0" w:rsidRPr="002A41A0">
              <w:rPr>
                <w:rFonts w:ascii="Montserrat Light" w:hAnsi="Montserrat Light"/>
                <w:color w:val="000000" w:themeColor="text1"/>
                <w:lang w:val="ro-RO"/>
              </w:rPr>
              <w:t>st</w:t>
            </w:r>
            <w:r w:rsidR="00A14D0A" w:rsidRPr="002A41A0">
              <w:rPr>
                <w:rFonts w:ascii="Montserrat Light" w:hAnsi="Montserrat Light"/>
                <w:color w:val="000000" w:themeColor="text1"/>
                <w:lang w:val="ro-RO"/>
              </w:rPr>
              <w:t xml:space="preserve">e </w:t>
            </w:r>
            <w:r w:rsidR="00B63707" w:rsidRPr="002A41A0">
              <w:rPr>
                <w:rFonts w:ascii="Montserrat Light" w:hAnsi="Montserrat Light"/>
                <w:color w:val="000000" w:themeColor="text1"/>
                <w:lang w:val="ro-RO"/>
              </w:rPr>
              <w:t xml:space="preserve">strict </w:t>
            </w:r>
            <w:r w:rsidR="00FA6A20" w:rsidRPr="002A41A0">
              <w:rPr>
                <w:rFonts w:ascii="Montserrat Light" w:hAnsi="Montserrat Light"/>
                <w:color w:val="000000" w:themeColor="text1"/>
                <w:lang w:val="ro-RO"/>
              </w:rPr>
              <w:t>necesară ș</w:t>
            </w:r>
            <w:r w:rsidR="00B63707" w:rsidRPr="002A41A0">
              <w:rPr>
                <w:rFonts w:ascii="Montserrat Light" w:hAnsi="Montserrat Light"/>
                <w:color w:val="000000" w:themeColor="text1"/>
                <w:lang w:val="ro-RO"/>
              </w:rPr>
              <w:t xml:space="preserve">i oportună aprobarea în prima ședință ordinară a Consiliului Județean Cluj, </w:t>
            </w:r>
            <w:r w:rsidR="00645C72" w:rsidRPr="002A41A0">
              <w:rPr>
                <w:rFonts w:ascii="Montserrat Light" w:hAnsi="Montserrat Light"/>
                <w:color w:val="000000" w:themeColor="text1"/>
                <w:lang w:val="ro-RO"/>
              </w:rPr>
              <w:t>a</w:t>
            </w:r>
            <w:r w:rsidR="002651BA" w:rsidRPr="002A41A0">
              <w:rPr>
                <w:rFonts w:ascii="Montserrat Light" w:hAnsi="Montserrat Light"/>
                <w:color w:val="000000" w:themeColor="text1"/>
                <w:lang w:val="ro-RO"/>
              </w:rPr>
              <w:t xml:space="preserve"> proiectului </w:t>
            </w:r>
            <w:r w:rsidR="003C0AED" w:rsidRPr="002A41A0">
              <w:rPr>
                <w:rFonts w:ascii="Montserrat Light" w:hAnsi="Montserrat Light"/>
                <w:color w:val="000000" w:themeColor="text1"/>
                <w:lang w:val="ro-RO"/>
              </w:rPr>
              <w:t xml:space="preserve">de hotărâre privind modificarea HCJ nr. 152/2024, în sensul actualizării valorii proiectului în conformitate cu dispozițiile Legii nr. 141/2025. </w:t>
            </w:r>
          </w:p>
        </w:tc>
      </w:tr>
      <w:tr w:rsidR="009F2146" w:rsidRPr="00184308" w14:paraId="7BA9B879" w14:textId="77777777" w:rsidTr="002A41A0">
        <w:trPr>
          <w:trHeight w:val="409"/>
        </w:trPr>
        <w:tc>
          <w:tcPr>
            <w:tcW w:w="9891" w:type="dxa"/>
            <w:vAlign w:val="center"/>
          </w:tcPr>
          <w:p w14:paraId="50B99C30" w14:textId="457FC5B3" w:rsidR="005F2B44" w:rsidRPr="000354C3" w:rsidRDefault="005F2B44" w:rsidP="00796236">
            <w:pPr>
              <w:pStyle w:val="Listparagraf"/>
              <w:keepNext/>
              <w:widowControl w:val="0"/>
              <w:numPr>
                <w:ilvl w:val="1"/>
                <w:numId w:val="2"/>
              </w:numPr>
              <w:autoSpaceDE w:val="0"/>
              <w:autoSpaceDN w:val="0"/>
              <w:adjustRightInd w:val="0"/>
              <w:spacing w:after="0" w:line="276" w:lineRule="auto"/>
              <w:jc w:val="both"/>
              <w:outlineLvl w:val="1"/>
              <w:rPr>
                <w:rFonts w:ascii="Montserrat Light" w:eastAsia="Times New Roman" w:hAnsi="Montserrat Light"/>
                <w:b/>
                <w:bCs/>
                <w:noProof/>
                <w:shd w:val="clear" w:color="auto" w:fill="FFFFFF"/>
                <w:lang w:val="ro-RO"/>
              </w:rPr>
            </w:pPr>
            <w:r w:rsidRPr="000354C3">
              <w:rPr>
                <w:rFonts w:ascii="Montserrat Light" w:eastAsia="Times New Roman" w:hAnsi="Montserrat Light"/>
                <w:b/>
                <w:bCs/>
                <w:noProof/>
                <w:shd w:val="clear" w:color="auto" w:fill="FFFFFF"/>
                <w:lang w:val="ro-RO"/>
              </w:rPr>
              <w:lastRenderedPageBreak/>
              <w:t>Cerinţe care reclamă oportunitatea actului administrativ:</w:t>
            </w:r>
          </w:p>
        </w:tc>
      </w:tr>
      <w:tr w:rsidR="00613C46" w:rsidRPr="00184308" w14:paraId="1E608E00" w14:textId="77777777" w:rsidTr="002A41A0">
        <w:tc>
          <w:tcPr>
            <w:tcW w:w="9891" w:type="dxa"/>
          </w:tcPr>
          <w:p w14:paraId="3AE65C90" w14:textId="723D91E1" w:rsidR="00061FB3" w:rsidRPr="00276AE0" w:rsidRDefault="004D04B9" w:rsidP="00061FB3">
            <w:pPr>
              <w:autoSpaceDE w:val="0"/>
              <w:autoSpaceDN w:val="0"/>
              <w:adjustRightInd w:val="0"/>
              <w:contextualSpacing/>
              <w:jc w:val="both"/>
              <w:rPr>
                <w:rFonts w:ascii="Montserrat Light" w:hAnsi="Montserrat Light"/>
                <w:i/>
                <w:iCs/>
                <w:noProof/>
                <w:color w:val="000000" w:themeColor="text1"/>
                <w:lang w:val="pt-PT"/>
              </w:rPr>
            </w:pPr>
            <w:r w:rsidRPr="00276AE0">
              <w:rPr>
                <w:rFonts w:ascii="Montserrat Light" w:hAnsi="Montserrat Light"/>
                <w:noProof/>
                <w:color w:val="000000" w:themeColor="text1"/>
                <w:lang w:val="pt-PT"/>
              </w:rPr>
              <w:t>Oportunitatea adoptării proiectului de hotărâre este dată de obligativitatea implementării dispozițiilor Legii nr. 141/2025 privind unele măsuri fiscal-bugetare și a</w:t>
            </w:r>
            <w:r w:rsidR="000B5FB4" w:rsidRPr="00276AE0">
              <w:rPr>
                <w:rFonts w:ascii="Montserrat Light" w:hAnsi="Montserrat Light"/>
                <w:noProof/>
                <w:color w:val="000000" w:themeColor="text1"/>
                <w:lang w:val="pt-PT"/>
              </w:rPr>
              <w:t>le</w:t>
            </w:r>
            <w:r w:rsidRPr="00276AE0">
              <w:rPr>
                <w:rFonts w:ascii="Montserrat Light" w:hAnsi="Montserrat Light"/>
                <w:noProof/>
                <w:color w:val="000000" w:themeColor="text1"/>
                <w:lang w:val="pt-PT"/>
              </w:rPr>
              <w:t xml:space="preserve"> Instrucțiunii nr. 50/29.09.2025 privind aplicarea prevederilor art.II pct.42 al Legii 141 din 25.07.2025 privind unele măsuri fiscal-bugetare, prin care se modifică art.291, alin.(1) și (2) din Legea nr. 227/2015 privind Codul fiscal, privind proiectele aflate în etapa de implementare</w:t>
            </w:r>
            <w:r w:rsidR="000B5FB4" w:rsidRPr="00276AE0">
              <w:rPr>
                <w:rFonts w:ascii="Montserrat Light" w:hAnsi="Montserrat Light"/>
                <w:noProof/>
                <w:color w:val="000000" w:themeColor="text1"/>
                <w:lang w:val="ro-RO"/>
              </w:rPr>
              <w:t xml:space="preserve"> care statuează, în cuprinsul art. </w:t>
            </w:r>
            <w:r w:rsidR="00061FB3" w:rsidRPr="00276AE0">
              <w:rPr>
                <w:rFonts w:ascii="Montserrat Light" w:hAnsi="Montserrat Light"/>
                <w:noProof/>
                <w:color w:val="000000" w:themeColor="text1"/>
                <w:lang w:val="ro-RO"/>
              </w:rPr>
              <w:t>3</w:t>
            </w:r>
            <w:r w:rsidR="000B5FB4" w:rsidRPr="00276AE0">
              <w:rPr>
                <w:rFonts w:ascii="Montserrat Light" w:hAnsi="Montserrat Light"/>
                <w:noProof/>
                <w:color w:val="000000" w:themeColor="text1"/>
                <w:lang w:val="ro-RO"/>
              </w:rPr>
              <w:t xml:space="preserve"> următoarele: </w:t>
            </w:r>
            <w:r w:rsidR="00061FB3" w:rsidRPr="00276AE0">
              <w:rPr>
                <w:rFonts w:ascii="Montserrat Light" w:hAnsi="Montserrat Light"/>
                <w:i/>
                <w:iCs/>
                <w:noProof/>
                <w:color w:val="000000" w:themeColor="text1"/>
                <w:lang w:val="pt-PT"/>
              </w:rPr>
              <w:t>”În cazul în care cota de TVA aferentă cheltuielilor eligibile este neeligibilă, diferențele rezultate din majorarea cotei de TVA se vor suporta în întregime de către beneficiari, cu excepția cazurilor prevăzute la art. 11 și art. 12 din OUG nr. 133/2021, în care depășirile se vor suporta de la Bugetul de stat. ”</w:t>
            </w:r>
          </w:p>
          <w:p w14:paraId="164CE101" w14:textId="6080D163" w:rsidR="00CB4BCF" w:rsidRPr="004D04B9" w:rsidRDefault="00CB4BCF" w:rsidP="00061FB3">
            <w:pPr>
              <w:autoSpaceDE w:val="0"/>
              <w:autoSpaceDN w:val="0"/>
              <w:adjustRightInd w:val="0"/>
              <w:contextualSpacing/>
              <w:jc w:val="both"/>
              <w:rPr>
                <w:rFonts w:ascii="Montserrat Light" w:hAnsi="Montserrat Light"/>
                <w:noProof/>
                <w:color w:val="000000" w:themeColor="text1"/>
                <w:lang w:val="pt-PT"/>
              </w:rPr>
            </w:pPr>
          </w:p>
        </w:tc>
      </w:tr>
      <w:tr w:rsidR="009F2146" w:rsidRPr="000354C3" w14:paraId="284F0991" w14:textId="77777777" w:rsidTr="002A41A0">
        <w:tc>
          <w:tcPr>
            <w:tcW w:w="9891" w:type="dxa"/>
          </w:tcPr>
          <w:p w14:paraId="57E932CF" w14:textId="4A246B41" w:rsidR="008F76F2" w:rsidRPr="000354C3" w:rsidRDefault="008F76F2" w:rsidP="00796236">
            <w:pPr>
              <w:pStyle w:val="Listparagraf"/>
              <w:keepNext/>
              <w:widowControl w:val="0"/>
              <w:numPr>
                <w:ilvl w:val="0"/>
                <w:numId w:val="2"/>
              </w:numPr>
              <w:autoSpaceDE w:val="0"/>
              <w:autoSpaceDN w:val="0"/>
              <w:adjustRightInd w:val="0"/>
              <w:spacing w:after="0" w:line="276" w:lineRule="auto"/>
              <w:ind w:hanging="30"/>
              <w:jc w:val="both"/>
              <w:outlineLvl w:val="1"/>
              <w:rPr>
                <w:rFonts w:ascii="Montserrat Light" w:hAnsi="Montserrat Light"/>
                <w:b/>
                <w:bCs/>
                <w:noProof/>
                <w:lang w:val="ro-RO"/>
              </w:rPr>
            </w:pPr>
            <w:r w:rsidRPr="000354C3">
              <w:rPr>
                <w:rFonts w:ascii="Montserrat Light" w:eastAsia="Times New Roman" w:hAnsi="Montserrat Light"/>
                <w:b/>
                <w:bCs/>
                <w:noProof/>
                <w:lang w:val="ro-RO"/>
              </w:rPr>
              <w:t xml:space="preserve">Schimbări preconizate: </w:t>
            </w:r>
          </w:p>
        </w:tc>
      </w:tr>
      <w:tr w:rsidR="00C2079A" w:rsidRPr="00276AE0" w14:paraId="6EFEA7A1" w14:textId="77777777" w:rsidTr="002A41A0">
        <w:tc>
          <w:tcPr>
            <w:tcW w:w="9891" w:type="dxa"/>
          </w:tcPr>
          <w:p w14:paraId="2396E5E8" w14:textId="4D4B2DF5" w:rsidR="00CB4BCF" w:rsidRPr="000354C3" w:rsidRDefault="00276AE0" w:rsidP="002A41A0">
            <w:pPr>
              <w:autoSpaceDE w:val="0"/>
              <w:autoSpaceDN w:val="0"/>
              <w:adjustRightInd w:val="0"/>
              <w:contextualSpacing/>
              <w:jc w:val="both"/>
              <w:rPr>
                <w:rFonts w:ascii="Montserrat Light" w:hAnsi="Montserrat Light" w:cs="Times New Roman"/>
                <w:lang w:val="ro-RO"/>
              </w:rPr>
            </w:pPr>
            <w:r w:rsidRPr="00184308">
              <w:rPr>
                <w:rFonts w:ascii="Montserrat Light" w:hAnsi="Montserrat Light"/>
                <w:noProof/>
                <w:color w:val="000000" w:themeColor="text1"/>
              </w:rPr>
              <w:t xml:space="preserve">Prin implementarea proiectului va crește eficiența, eficacitatea și calitatea activității medicale prin îmbunătățirea acurateții informațiilor pentru diagnostic, a posibilităților de </w:t>
            </w:r>
            <w:r w:rsidRPr="00184308">
              <w:rPr>
                <w:rFonts w:ascii="Montserrat Light" w:hAnsi="Montserrat Light"/>
                <w:noProof/>
                <w:color w:val="000000" w:themeColor="text1"/>
              </w:rPr>
              <w:lastRenderedPageBreak/>
              <w:t>tratament, creșterea fluxului de pacienți, scăderea timpului de eliberare a rezultatelor/diagnostic și rezolvarea mai multor cazuri în cadrul unei singure vizite (fără a trimite pacientul în altă unitate sanitară). De asemenea va avea un impact pozitiv asupra accesibilității pacienților la servicii medicale și asupra resurelor financiare ale spitalului prin creșterea numărului și diversificarea serviciilor medicale contractate cu Casa Județeană de Asigurări de Sănătate. Beneficiarii dotării cu echipamentele prevăzute în proiect (populația țintă) sunt pacienții de toate vârstele, indiferent de sex, etnie sau religie, care se adresează Ambulatoriului integrat, unde există condiții pentru a facilita accesul pacienților din categoriilor vulnerabile.</w:t>
            </w:r>
          </w:p>
        </w:tc>
      </w:tr>
      <w:tr w:rsidR="009F2146" w:rsidRPr="000354C3" w14:paraId="6474E8DB" w14:textId="77777777" w:rsidTr="002A41A0">
        <w:trPr>
          <w:trHeight w:val="440"/>
        </w:trPr>
        <w:tc>
          <w:tcPr>
            <w:tcW w:w="9891" w:type="dxa"/>
            <w:vAlign w:val="center"/>
          </w:tcPr>
          <w:p w14:paraId="6DBC1B6C" w14:textId="06B74D80" w:rsidR="008F76F2" w:rsidRPr="000354C3" w:rsidRDefault="008F76F2" w:rsidP="00796236">
            <w:pPr>
              <w:keepNext/>
              <w:widowControl w:val="0"/>
              <w:autoSpaceDE w:val="0"/>
              <w:autoSpaceDN w:val="0"/>
              <w:adjustRightInd w:val="0"/>
              <w:jc w:val="both"/>
              <w:outlineLvl w:val="1"/>
              <w:rPr>
                <w:rFonts w:ascii="Montserrat Light" w:eastAsia="Calibri" w:hAnsi="Montserrat Light" w:cs="Times New Roman"/>
                <w:b/>
                <w:bCs/>
                <w:noProof/>
                <w:lang w:val="ro-RO"/>
              </w:rPr>
            </w:pPr>
            <w:r w:rsidRPr="000354C3">
              <w:rPr>
                <w:rFonts w:ascii="Montserrat Light" w:eastAsia="Times New Roman" w:hAnsi="Montserrat Light" w:cs="Times New Roman"/>
                <w:b/>
                <w:bCs/>
                <w:noProof/>
                <w:lang w:val="ro-RO"/>
              </w:rPr>
              <w:lastRenderedPageBreak/>
              <w:t xml:space="preserve">Secțiunea a 2-a - Impactul socio-economic: </w:t>
            </w:r>
          </w:p>
        </w:tc>
      </w:tr>
      <w:tr w:rsidR="009F2146" w:rsidRPr="000354C3" w14:paraId="0BE4C22D" w14:textId="77777777" w:rsidTr="002A41A0">
        <w:tc>
          <w:tcPr>
            <w:tcW w:w="9891" w:type="dxa"/>
            <w:vAlign w:val="center"/>
          </w:tcPr>
          <w:p w14:paraId="741605AD" w14:textId="3F072220" w:rsidR="00926B0C" w:rsidRPr="000354C3" w:rsidRDefault="0052633E" w:rsidP="00796236">
            <w:pPr>
              <w:ind w:right="-1"/>
              <w:jc w:val="both"/>
              <w:rPr>
                <w:rFonts w:ascii="Montserrat Light" w:hAnsi="Montserrat Light"/>
                <w:noProof/>
                <w:lang w:val="ro-RO"/>
              </w:rPr>
            </w:pPr>
            <w:r w:rsidRPr="000354C3">
              <w:rPr>
                <w:rFonts w:ascii="Montserrat Light" w:hAnsi="Montserrat Light"/>
                <w:noProof/>
                <w:lang w:val="ro-RO"/>
              </w:rPr>
              <w:t>Dotarea Ambulatoriului Integrat al Spitalului Clinic de Boli Infecțioase Cluj-Napoca cu echipamente medicale</w:t>
            </w:r>
            <w:r w:rsidR="008953D6" w:rsidRPr="000354C3">
              <w:rPr>
                <w:rFonts w:ascii="Montserrat Light" w:hAnsi="Montserrat Light"/>
                <w:lang w:val="ro-RO"/>
              </w:rPr>
              <w:t>,</w:t>
            </w:r>
            <w:r w:rsidR="00926B0C" w:rsidRPr="000354C3">
              <w:rPr>
                <w:rFonts w:ascii="Montserrat Light" w:hAnsi="Montserrat Light"/>
                <w:noProof/>
                <w:lang w:val="ro-RO"/>
              </w:rPr>
              <w:t xml:space="preserve"> va crea condițiile necesare asigurării unui act medical de înaltă calitate pentru pacienții din Județul Cluj și județele limitrofe.</w:t>
            </w:r>
          </w:p>
        </w:tc>
      </w:tr>
      <w:tr w:rsidR="009F2146" w:rsidRPr="000354C3" w14:paraId="4A96DDCF" w14:textId="77777777" w:rsidTr="002A41A0">
        <w:trPr>
          <w:trHeight w:val="644"/>
        </w:trPr>
        <w:tc>
          <w:tcPr>
            <w:tcW w:w="9891" w:type="dxa"/>
            <w:vAlign w:val="center"/>
          </w:tcPr>
          <w:p w14:paraId="61F9E36E" w14:textId="4A10A293" w:rsidR="008F76F2" w:rsidRPr="000354C3" w:rsidRDefault="008F76F2" w:rsidP="00796236">
            <w:pPr>
              <w:keepNext/>
              <w:widowControl w:val="0"/>
              <w:autoSpaceDE w:val="0"/>
              <w:autoSpaceDN w:val="0"/>
              <w:adjustRightInd w:val="0"/>
              <w:jc w:val="both"/>
              <w:outlineLvl w:val="1"/>
              <w:rPr>
                <w:rFonts w:ascii="Montserrat Light" w:eastAsia="Calibri" w:hAnsi="Montserrat Light" w:cs="Times New Roman"/>
                <w:b/>
                <w:bCs/>
                <w:noProof/>
                <w:lang w:val="ro-RO"/>
              </w:rPr>
            </w:pPr>
            <w:r w:rsidRPr="000354C3">
              <w:rPr>
                <w:rFonts w:ascii="Montserrat Light" w:eastAsia="Times New Roman" w:hAnsi="Montserrat Light" w:cs="Times New Roman"/>
                <w:b/>
                <w:bCs/>
                <w:noProof/>
                <w:lang w:val="ro-RO"/>
              </w:rPr>
              <w:t>Secțiunea a 3-a - Impactul financiar asupra bugetului judeţului pe termen scurt</w:t>
            </w:r>
            <w:r w:rsidR="00D1068C" w:rsidRPr="000354C3">
              <w:rPr>
                <w:rFonts w:ascii="Montserrat Light" w:eastAsia="Times New Roman" w:hAnsi="Montserrat Light" w:cs="Times New Roman"/>
                <w:b/>
                <w:bCs/>
                <w:noProof/>
                <w:lang w:val="ro-RO"/>
              </w:rPr>
              <w:t xml:space="preserve"> </w:t>
            </w:r>
            <w:r w:rsidRPr="000354C3">
              <w:rPr>
                <w:rFonts w:ascii="Montserrat Light" w:eastAsia="Times New Roman" w:hAnsi="Montserrat Light" w:cs="Times New Roman"/>
                <w:b/>
                <w:bCs/>
                <w:noProof/>
                <w:lang w:val="ro-RO"/>
              </w:rPr>
              <w:t xml:space="preserve">(an curent)/lung: </w:t>
            </w:r>
          </w:p>
        </w:tc>
      </w:tr>
      <w:tr w:rsidR="00795897" w:rsidRPr="00420A22" w14:paraId="51D19803" w14:textId="77777777" w:rsidTr="002A41A0">
        <w:trPr>
          <w:trHeight w:val="491"/>
        </w:trPr>
        <w:tc>
          <w:tcPr>
            <w:tcW w:w="9891" w:type="dxa"/>
            <w:vAlign w:val="center"/>
          </w:tcPr>
          <w:p w14:paraId="430757C2" w14:textId="7D83852E" w:rsidR="000B5FB4" w:rsidRPr="002A41A0" w:rsidRDefault="000B5FB4" w:rsidP="000B5FB4">
            <w:pPr>
              <w:jc w:val="both"/>
              <w:rPr>
                <w:rFonts w:ascii="Montserrat Light" w:hAnsi="Montserrat Light" w:cs="Calibri"/>
                <w:color w:val="000000" w:themeColor="text1"/>
                <w:lang w:val="ro-RO"/>
              </w:rPr>
            </w:pPr>
            <w:r w:rsidRPr="002A41A0">
              <w:rPr>
                <w:rFonts w:ascii="Montserrat Light" w:hAnsi="Montserrat Light" w:cs="Calibri"/>
                <w:color w:val="000000" w:themeColor="text1"/>
                <w:lang w:val="ro-RO"/>
              </w:rPr>
              <w:t>Impactul financiar se va reflecta în bugetul Spitalului Clinic de Boli Infectioase Cluj-Napoca pe an</w:t>
            </w:r>
            <w:r w:rsidR="00034416">
              <w:rPr>
                <w:rFonts w:ascii="Montserrat Light" w:hAnsi="Montserrat Light" w:cs="Calibri"/>
                <w:color w:val="000000" w:themeColor="text1"/>
                <w:lang w:val="ro-RO"/>
              </w:rPr>
              <w:t>ul</w:t>
            </w:r>
            <w:r w:rsidRPr="002A41A0">
              <w:rPr>
                <w:rFonts w:ascii="Montserrat Light" w:hAnsi="Montserrat Light" w:cs="Calibri"/>
                <w:color w:val="000000" w:themeColor="text1"/>
                <w:lang w:val="ro-RO"/>
              </w:rPr>
              <w:t xml:space="preserve"> 2025.</w:t>
            </w:r>
          </w:p>
          <w:p w14:paraId="39B7ED24" w14:textId="7CAF5B47" w:rsidR="000B5FB4" w:rsidRPr="002A41A0" w:rsidRDefault="000B5FB4" w:rsidP="000B5FB4">
            <w:pPr>
              <w:jc w:val="both"/>
              <w:rPr>
                <w:rFonts w:ascii="Montserrat Light" w:hAnsi="Montserrat Light" w:cs="Calibri"/>
                <w:color w:val="000000" w:themeColor="text1"/>
                <w:lang w:val="ro-RO"/>
              </w:rPr>
            </w:pPr>
            <w:r w:rsidRPr="002A41A0">
              <w:rPr>
                <w:rFonts w:ascii="Montserrat Light" w:hAnsi="Montserrat Light" w:cs="Calibri"/>
                <w:color w:val="000000" w:themeColor="text1"/>
                <w:lang w:val="ro-RO"/>
              </w:rPr>
              <w:t xml:space="preserve">Valoarea totală </w:t>
            </w:r>
            <w:r w:rsidR="00CF559E">
              <w:rPr>
                <w:rFonts w:ascii="Montserrat Light" w:hAnsi="Montserrat Light" w:cs="Calibri"/>
                <w:color w:val="000000" w:themeColor="text1"/>
                <w:lang w:val="ro-RO"/>
              </w:rPr>
              <w:t>actuală a</w:t>
            </w:r>
            <w:r w:rsidRPr="002A41A0">
              <w:rPr>
                <w:rFonts w:ascii="Montserrat Light" w:hAnsi="Montserrat Light" w:cs="Calibri"/>
                <w:color w:val="000000" w:themeColor="text1"/>
                <w:lang w:val="ro-RO"/>
              </w:rPr>
              <w:t xml:space="preserve"> proiectului este de </w:t>
            </w:r>
            <w:r w:rsidR="002A41A0" w:rsidRPr="002A41A0">
              <w:rPr>
                <w:rFonts w:ascii="Montserrat Light" w:hAnsi="Montserrat Light" w:cs="Calibri"/>
                <w:color w:val="000000" w:themeColor="text1"/>
                <w:lang w:val="ro-RO"/>
              </w:rPr>
              <w:t>14.903.261,79 lei (TVA inclus)</w:t>
            </w:r>
            <w:r w:rsidRPr="002A41A0">
              <w:rPr>
                <w:rFonts w:ascii="Montserrat Light" w:hAnsi="Montserrat Light" w:cs="Calibri"/>
                <w:color w:val="000000" w:themeColor="text1"/>
                <w:lang w:val="ro-RO"/>
              </w:rPr>
              <w:t xml:space="preserve"> </w:t>
            </w:r>
          </w:p>
          <w:p w14:paraId="60115E36" w14:textId="149B3345" w:rsidR="000B5FB4" w:rsidRPr="002A41A0" w:rsidRDefault="000B5FB4" w:rsidP="000B5FB4">
            <w:pPr>
              <w:jc w:val="both"/>
              <w:rPr>
                <w:rFonts w:ascii="Montserrat Light" w:hAnsi="Montserrat Light" w:cs="Calibri"/>
                <w:color w:val="000000" w:themeColor="text1"/>
                <w:lang w:val="ro-RO"/>
              </w:rPr>
            </w:pPr>
            <w:r w:rsidRPr="002A41A0">
              <w:rPr>
                <w:rFonts w:ascii="Montserrat Light" w:hAnsi="Montserrat Light" w:cs="Calibri"/>
                <w:color w:val="000000" w:themeColor="text1"/>
                <w:lang w:val="ro-RO"/>
              </w:rPr>
              <w:t>Valoarea  TVA</w:t>
            </w:r>
            <w:r w:rsidR="002A41A0" w:rsidRPr="002A41A0">
              <w:rPr>
                <w:rFonts w:ascii="Montserrat Light" w:hAnsi="Montserrat Light" w:cs="Calibri"/>
                <w:color w:val="000000" w:themeColor="text1"/>
                <w:lang w:val="ro-RO"/>
              </w:rPr>
              <w:t xml:space="preserve"> suplimentară</w:t>
            </w:r>
            <w:r w:rsidRPr="002A41A0">
              <w:rPr>
                <w:rFonts w:ascii="Montserrat Light" w:hAnsi="Montserrat Light" w:cs="Calibri"/>
                <w:color w:val="000000" w:themeColor="text1"/>
                <w:lang w:val="ro-RO"/>
              </w:rPr>
              <w:t>, conform dispozițiilor Legii nr. 141/2025,  este de</w:t>
            </w:r>
            <w:r w:rsidR="002A41A0" w:rsidRPr="002A41A0">
              <w:rPr>
                <w:rFonts w:ascii="Montserrat Light" w:hAnsi="Montserrat Light" w:cs="Calibri"/>
                <w:color w:val="000000" w:themeColor="text1"/>
                <w:lang w:val="ro-RO"/>
              </w:rPr>
              <w:t xml:space="preserve"> 133.217,02 </w:t>
            </w:r>
            <w:r w:rsidRPr="002A41A0">
              <w:rPr>
                <w:rFonts w:ascii="Montserrat Light" w:hAnsi="Montserrat Light" w:cs="Calibri"/>
                <w:color w:val="000000" w:themeColor="text1"/>
                <w:lang w:val="ro-RO"/>
              </w:rPr>
              <w:t>lei.</w:t>
            </w:r>
          </w:p>
          <w:p w14:paraId="18C828CA" w14:textId="07E12069" w:rsidR="002E0B74" w:rsidRPr="000354C3" w:rsidRDefault="000B5FB4" w:rsidP="002A41A0">
            <w:pPr>
              <w:jc w:val="both"/>
              <w:rPr>
                <w:rFonts w:ascii="Montserrat Light" w:hAnsi="Montserrat Light" w:cs="Calibri"/>
                <w:lang w:val="ro-RO"/>
              </w:rPr>
            </w:pPr>
            <w:r w:rsidRPr="002A41A0">
              <w:rPr>
                <w:rFonts w:ascii="Montserrat Light" w:hAnsi="Montserrat Light" w:cs="Calibri"/>
                <w:color w:val="000000" w:themeColor="text1"/>
                <w:lang w:val="ro-RO"/>
              </w:rPr>
              <w:t xml:space="preserve">Valoarea </w:t>
            </w:r>
            <w:r w:rsidR="002A41A0" w:rsidRPr="002A41A0">
              <w:rPr>
                <w:rFonts w:ascii="Montserrat Light" w:hAnsi="Montserrat Light" w:cs="Calibri"/>
                <w:color w:val="000000" w:themeColor="text1"/>
                <w:lang w:val="ro-RO"/>
              </w:rPr>
              <w:t xml:space="preserve">totală a proiectului ca urmarea a </w:t>
            </w:r>
            <w:r w:rsidRPr="002A41A0">
              <w:rPr>
                <w:rFonts w:ascii="Montserrat Light" w:hAnsi="Montserrat Light" w:cs="Calibri"/>
                <w:color w:val="000000" w:themeColor="text1"/>
                <w:lang w:val="ro-RO"/>
              </w:rPr>
              <w:t xml:space="preserve"> intrării în vigoare a Legii nr. 141/2025,  este de</w:t>
            </w:r>
            <w:r w:rsidR="002A41A0" w:rsidRPr="002A41A0">
              <w:rPr>
                <w:rFonts w:ascii="Montserrat Light" w:hAnsi="Montserrat Light" w:cs="Calibri"/>
                <w:color w:val="000000" w:themeColor="text1"/>
                <w:lang w:val="ro-RO"/>
              </w:rPr>
              <w:t xml:space="preserve"> 15.036.478,81 </w:t>
            </w:r>
            <w:r w:rsidRPr="002A41A0">
              <w:rPr>
                <w:rFonts w:ascii="Montserrat Light" w:hAnsi="Montserrat Light" w:cs="Calibri"/>
                <w:color w:val="000000" w:themeColor="text1"/>
                <w:lang w:val="ro-RO"/>
              </w:rPr>
              <w:t>lei.</w:t>
            </w:r>
          </w:p>
        </w:tc>
      </w:tr>
      <w:tr w:rsidR="00795897" w:rsidRPr="000354C3" w14:paraId="4A96F5D3" w14:textId="77777777" w:rsidTr="002A41A0">
        <w:trPr>
          <w:trHeight w:val="644"/>
        </w:trPr>
        <w:tc>
          <w:tcPr>
            <w:tcW w:w="9891" w:type="dxa"/>
          </w:tcPr>
          <w:p w14:paraId="70C181A1" w14:textId="77777777" w:rsidR="00795897" w:rsidRPr="000354C3" w:rsidRDefault="00795897" w:rsidP="00796236">
            <w:pPr>
              <w:jc w:val="both"/>
              <w:rPr>
                <w:rFonts w:ascii="Montserrat Light" w:eastAsia="Times New Roman" w:hAnsi="Montserrat Light" w:cs="Times New Roman"/>
                <w:b/>
                <w:bCs/>
                <w:noProof/>
                <w:lang w:val="ro-RO"/>
              </w:rPr>
            </w:pPr>
            <w:r w:rsidRPr="000354C3">
              <w:rPr>
                <w:rFonts w:ascii="Montserrat Light" w:eastAsia="Times New Roman" w:hAnsi="Montserrat Light" w:cs="Times New Roman"/>
                <w:b/>
                <w:bCs/>
                <w:noProof/>
                <w:lang w:val="ro-RO"/>
              </w:rPr>
              <w:t xml:space="preserve">Secțiunea a  4-a – Activități de informare publică și consultare privind elaborarea și implementarea </w:t>
            </w:r>
            <w:r w:rsidRPr="000354C3">
              <w:rPr>
                <w:rFonts w:ascii="Montserrat Light" w:eastAsia="Times New Roman" w:hAnsi="Montserrat Light" w:cs="Times New Roman"/>
                <w:b/>
                <w:bCs/>
                <w:noProof/>
                <w:shd w:val="clear" w:color="auto" w:fill="FFFFFF"/>
                <w:lang w:val="ro-RO"/>
              </w:rPr>
              <w:t>actului administrativ</w:t>
            </w:r>
            <w:r w:rsidRPr="000354C3">
              <w:rPr>
                <w:rFonts w:ascii="Montserrat Light" w:eastAsia="Times New Roman" w:hAnsi="Montserrat Light" w:cs="Times New Roman"/>
                <w:b/>
                <w:bCs/>
                <w:noProof/>
                <w:lang w:val="ro-RO"/>
              </w:rPr>
              <w:t xml:space="preserve">: </w:t>
            </w:r>
          </w:p>
        </w:tc>
      </w:tr>
      <w:tr w:rsidR="00795897" w:rsidRPr="000354C3" w14:paraId="60E0BB11" w14:textId="77777777" w:rsidTr="002A41A0">
        <w:trPr>
          <w:trHeight w:val="275"/>
        </w:trPr>
        <w:tc>
          <w:tcPr>
            <w:tcW w:w="9891" w:type="dxa"/>
          </w:tcPr>
          <w:p w14:paraId="1C616EB4" w14:textId="6031B39B" w:rsidR="007308A1" w:rsidRPr="000354C3" w:rsidRDefault="00795897" w:rsidP="00796236">
            <w:pPr>
              <w:jc w:val="both"/>
              <w:rPr>
                <w:rFonts w:ascii="Montserrat Light" w:hAnsi="Montserrat Light"/>
                <w:noProof/>
                <w:shd w:val="clear" w:color="auto" w:fill="FFFFFF"/>
                <w:lang w:val="ro-RO"/>
              </w:rPr>
            </w:pPr>
            <w:r w:rsidRPr="000354C3">
              <w:rPr>
                <w:rFonts w:ascii="Montserrat Light" w:hAnsi="Montserrat Light"/>
                <w:noProof/>
                <w:shd w:val="clear" w:color="auto" w:fill="FFFFFF"/>
                <w:lang w:val="ro-RO"/>
              </w:rPr>
              <w:t>Nu este cazul.</w:t>
            </w:r>
          </w:p>
        </w:tc>
      </w:tr>
      <w:tr w:rsidR="00795897" w:rsidRPr="00184308" w14:paraId="08110B6F" w14:textId="77777777" w:rsidTr="002A41A0">
        <w:tc>
          <w:tcPr>
            <w:tcW w:w="9891" w:type="dxa"/>
          </w:tcPr>
          <w:p w14:paraId="3AEBEDDD" w14:textId="192F1A07" w:rsidR="00795897" w:rsidRPr="000354C3" w:rsidRDefault="00795897" w:rsidP="00796236">
            <w:pPr>
              <w:jc w:val="both"/>
              <w:outlineLvl w:val="1"/>
              <w:rPr>
                <w:rFonts w:ascii="Montserrat Light" w:eastAsia="Times New Roman" w:hAnsi="Montserrat Light" w:cs="Times New Roman"/>
                <w:b/>
                <w:bCs/>
                <w:noProof/>
                <w:lang w:val="ro-RO"/>
              </w:rPr>
            </w:pPr>
            <w:r w:rsidRPr="000354C3">
              <w:rPr>
                <w:rFonts w:ascii="Montserrat Light" w:eastAsia="Times New Roman" w:hAnsi="Montserrat Light" w:cs="Times New Roman"/>
                <w:b/>
                <w:bCs/>
                <w:noProof/>
                <w:lang w:val="ro-RO"/>
              </w:rPr>
              <w:t xml:space="preserve">Secțiunea a 5-a – </w:t>
            </w:r>
            <w:r w:rsidRPr="000354C3">
              <w:rPr>
                <w:rFonts w:ascii="Montserrat Light" w:eastAsia="Times New Roman" w:hAnsi="Montserrat Light" w:cs="Times New Roman"/>
                <w:b/>
                <w:noProof/>
                <w:lang w:val="ro-RO"/>
              </w:rPr>
              <w:t xml:space="preserve">Efectele </w:t>
            </w:r>
            <w:r w:rsidRPr="000354C3">
              <w:rPr>
                <w:rFonts w:ascii="Montserrat Light" w:eastAsia="Times New Roman" w:hAnsi="Montserrat Light" w:cs="Times New Roman"/>
                <w:b/>
                <w:bCs/>
                <w:noProof/>
                <w:shd w:val="clear" w:color="auto" w:fill="FFFFFF"/>
                <w:lang w:val="ro-RO"/>
              </w:rPr>
              <w:t>actului administrativ</w:t>
            </w:r>
            <w:r w:rsidRPr="000354C3">
              <w:rPr>
                <w:rFonts w:ascii="Montserrat Light" w:eastAsia="Times New Roman" w:hAnsi="Montserrat Light" w:cs="Times New Roman"/>
                <w:b/>
                <w:noProof/>
                <w:lang w:val="ro-RO"/>
              </w:rPr>
              <w:t xml:space="preserve"> asupra actelor administrative în vigoare</w:t>
            </w:r>
            <w:r w:rsidRPr="000354C3">
              <w:rPr>
                <w:rFonts w:ascii="Montserrat Light" w:eastAsia="Times New Roman" w:hAnsi="Montserrat Light" w:cs="Times New Roman"/>
                <w:b/>
                <w:bCs/>
                <w:noProof/>
                <w:lang w:val="ro-RO"/>
              </w:rPr>
              <w:t xml:space="preserve"> și măsuri de implementare: </w:t>
            </w:r>
          </w:p>
        </w:tc>
      </w:tr>
      <w:tr w:rsidR="00692493" w:rsidRPr="00184308" w14:paraId="6B2CE549" w14:textId="77777777" w:rsidTr="002A41A0">
        <w:tc>
          <w:tcPr>
            <w:tcW w:w="9891" w:type="dxa"/>
          </w:tcPr>
          <w:p w14:paraId="4CC63569" w14:textId="41BDCCF9" w:rsidR="00692493" w:rsidRPr="000354C3" w:rsidRDefault="00692493" w:rsidP="00796236">
            <w:pPr>
              <w:jc w:val="both"/>
              <w:outlineLvl w:val="1"/>
              <w:rPr>
                <w:rFonts w:ascii="Montserrat Light" w:hAnsi="Montserrat Light" w:cs="Times New Roman"/>
                <w:lang w:val="ro-RO"/>
              </w:rPr>
            </w:pPr>
            <w:r w:rsidRPr="000354C3">
              <w:rPr>
                <w:rFonts w:ascii="Montserrat Light" w:hAnsi="Montserrat Light" w:cs="Times New Roman"/>
                <w:lang w:val="ro-RO"/>
              </w:rPr>
              <w:t>Nu are impact asupra actelor administrative în vigoare</w:t>
            </w:r>
            <w:r w:rsidR="00C95331" w:rsidRPr="000354C3">
              <w:rPr>
                <w:rFonts w:ascii="Montserrat Light" w:hAnsi="Montserrat Light" w:cs="Times New Roman"/>
                <w:lang w:val="ro-RO"/>
              </w:rPr>
              <w:t>.</w:t>
            </w:r>
          </w:p>
          <w:p w14:paraId="7115C4D4" w14:textId="0E30F332" w:rsidR="007308A1" w:rsidRPr="000354C3" w:rsidRDefault="00756F5A" w:rsidP="00796236">
            <w:pPr>
              <w:jc w:val="both"/>
              <w:outlineLvl w:val="1"/>
              <w:rPr>
                <w:rFonts w:ascii="Montserrat Light" w:hAnsi="Montserrat Light"/>
                <w:lang w:val="ro-RO"/>
              </w:rPr>
            </w:pPr>
            <w:r w:rsidRPr="002A41A0">
              <w:rPr>
                <w:rFonts w:ascii="Montserrat Light" w:hAnsi="Montserrat Light"/>
                <w:color w:val="000000" w:themeColor="text1"/>
                <w:lang w:val="ro-RO"/>
              </w:rPr>
              <w:t>Hotărârea va</w:t>
            </w:r>
            <w:r w:rsidR="00211032" w:rsidRPr="002A41A0">
              <w:rPr>
                <w:rFonts w:ascii="Montserrat Light" w:hAnsi="Montserrat Light"/>
                <w:color w:val="000000" w:themeColor="text1"/>
                <w:lang w:val="ro-RO"/>
              </w:rPr>
              <w:t xml:space="preserve"> sta la baza încheierii unui act adițional la contractul de finanțare, având ca obiect actualizarea valorii</w:t>
            </w:r>
            <w:r w:rsidR="002238E9" w:rsidRPr="002A41A0">
              <w:rPr>
                <w:rFonts w:ascii="Montserrat Light" w:hAnsi="Montserrat Light"/>
                <w:color w:val="000000" w:themeColor="text1"/>
                <w:lang w:val="ro-RO"/>
              </w:rPr>
              <w:t xml:space="preserve"> acestuia raportat la modificările fiscal-bugetare aduse de Legea nr. 141/2025</w:t>
            </w:r>
            <w:r w:rsidR="00211032" w:rsidRPr="002A41A0">
              <w:rPr>
                <w:rFonts w:ascii="Montserrat Light" w:hAnsi="Montserrat Light"/>
                <w:color w:val="000000" w:themeColor="text1"/>
                <w:lang w:val="ro-RO"/>
              </w:rPr>
              <w:t>.</w:t>
            </w:r>
          </w:p>
        </w:tc>
      </w:tr>
      <w:tr w:rsidR="00795897" w:rsidRPr="000354C3" w14:paraId="2EE18881" w14:textId="77777777" w:rsidTr="002A41A0">
        <w:tc>
          <w:tcPr>
            <w:tcW w:w="9891" w:type="dxa"/>
          </w:tcPr>
          <w:p w14:paraId="232072D1" w14:textId="77777777" w:rsidR="00795897" w:rsidRPr="000354C3" w:rsidRDefault="00795897" w:rsidP="00796236">
            <w:pPr>
              <w:keepNext/>
              <w:widowControl w:val="0"/>
              <w:autoSpaceDE w:val="0"/>
              <w:autoSpaceDN w:val="0"/>
              <w:adjustRightInd w:val="0"/>
              <w:jc w:val="both"/>
              <w:outlineLvl w:val="1"/>
              <w:rPr>
                <w:rFonts w:ascii="Montserrat Light" w:eastAsia="Calibri" w:hAnsi="Montserrat Light" w:cs="Times New Roman"/>
                <w:b/>
                <w:bCs/>
                <w:noProof/>
                <w:lang w:val="ro-RO"/>
              </w:rPr>
            </w:pPr>
            <w:r w:rsidRPr="000354C3">
              <w:rPr>
                <w:rFonts w:ascii="Montserrat Light" w:eastAsia="Times New Roman" w:hAnsi="Montserrat Light" w:cs="Times New Roman"/>
                <w:b/>
                <w:bCs/>
                <w:noProof/>
                <w:lang w:val="ro-RO"/>
              </w:rPr>
              <w:t>Secțiunea a 6-a – Anexe la referatul de aprobare:</w:t>
            </w:r>
          </w:p>
        </w:tc>
      </w:tr>
      <w:tr w:rsidR="00795897" w:rsidRPr="000354C3" w14:paraId="0311A11F" w14:textId="77777777" w:rsidTr="002A41A0">
        <w:trPr>
          <w:trHeight w:val="58"/>
        </w:trPr>
        <w:tc>
          <w:tcPr>
            <w:tcW w:w="9891" w:type="dxa"/>
          </w:tcPr>
          <w:p w14:paraId="7B8A7EE2" w14:textId="74DBB4B1" w:rsidR="00211032" w:rsidRPr="00211032" w:rsidRDefault="00211032" w:rsidP="00CE3D3F">
            <w:pPr>
              <w:shd w:val="clear" w:color="auto" w:fill="FFFFFF"/>
              <w:jc w:val="both"/>
              <w:rPr>
                <w:rFonts w:ascii="Montserrat Light" w:hAnsi="Montserrat Light"/>
                <w:color w:val="000000"/>
                <w:lang w:val="ro-RO"/>
              </w:rPr>
            </w:pPr>
            <w:r>
              <w:rPr>
                <w:rFonts w:ascii="Montserrat Light" w:hAnsi="Montserrat Light"/>
                <w:color w:val="000000"/>
                <w:lang w:val="ro-RO"/>
              </w:rPr>
              <w:t>-</w:t>
            </w:r>
            <w:r w:rsidRPr="00211032">
              <w:rPr>
                <w:rFonts w:ascii="Montserrat Light" w:hAnsi="Montserrat Light" w:cs="Times New Roman"/>
                <w:lang w:val="ro-RO"/>
              </w:rPr>
              <w:t xml:space="preserve"> </w:t>
            </w:r>
            <w:r w:rsidRPr="00211032">
              <w:rPr>
                <w:rFonts w:ascii="Montserrat Light" w:hAnsi="Montserrat Light"/>
                <w:color w:val="000000"/>
                <w:lang w:val="ro-RO"/>
              </w:rPr>
              <w:t>adresa  Spitalului Clinic de Boli Infecțioase Cluj-Napoca înregistrată la Consiliul Județean Cluj sub nr. 45.480/23.10.2025</w:t>
            </w:r>
          </w:p>
          <w:p w14:paraId="1D3E88C5" w14:textId="0B32A5F5" w:rsidR="00211032" w:rsidRPr="00211032" w:rsidRDefault="00211032" w:rsidP="00211032">
            <w:pPr>
              <w:shd w:val="clear" w:color="auto" w:fill="FFFFFF"/>
              <w:jc w:val="both"/>
              <w:rPr>
                <w:rFonts w:ascii="Montserrat Light" w:hAnsi="Montserrat Light"/>
                <w:color w:val="000000"/>
                <w:lang w:val="ro-RO"/>
              </w:rPr>
            </w:pPr>
          </w:p>
        </w:tc>
      </w:tr>
    </w:tbl>
    <w:p w14:paraId="63F5A400" w14:textId="77777777" w:rsidR="00C2079A" w:rsidRPr="000354C3" w:rsidRDefault="00C2079A" w:rsidP="002238E9">
      <w:pPr>
        <w:autoSpaceDE w:val="0"/>
        <w:autoSpaceDN w:val="0"/>
        <w:adjustRightInd w:val="0"/>
        <w:contextualSpacing/>
        <w:rPr>
          <w:rFonts w:ascii="Montserrat Light" w:eastAsia="Times New Roman" w:hAnsi="Montserrat Light" w:cs="Times New Roman"/>
          <w:b/>
          <w:bCs/>
          <w:noProof/>
          <w:lang w:val="ro-RO"/>
        </w:rPr>
      </w:pPr>
    </w:p>
    <w:p w14:paraId="14EF601E" w14:textId="77777777" w:rsidR="002A41A0" w:rsidRDefault="002A41A0" w:rsidP="00796236">
      <w:pPr>
        <w:autoSpaceDE w:val="0"/>
        <w:autoSpaceDN w:val="0"/>
        <w:adjustRightInd w:val="0"/>
        <w:contextualSpacing/>
        <w:jc w:val="center"/>
        <w:rPr>
          <w:rFonts w:ascii="Montserrat Light" w:eastAsia="Times New Roman" w:hAnsi="Montserrat Light" w:cs="Times New Roman"/>
          <w:b/>
          <w:bCs/>
          <w:noProof/>
          <w:lang w:val="ro-RO"/>
        </w:rPr>
      </w:pPr>
    </w:p>
    <w:p w14:paraId="72778557" w14:textId="4B94578B" w:rsidR="008F76F2" w:rsidRPr="000354C3" w:rsidRDefault="008F76F2" w:rsidP="00796236">
      <w:pPr>
        <w:autoSpaceDE w:val="0"/>
        <w:autoSpaceDN w:val="0"/>
        <w:adjustRightInd w:val="0"/>
        <w:contextualSpacing/>
        <w:jc w:val="center"/>
        <w:rPr>
          <w:rFonts w:ascii="Montserrat Light" w:eastAsia="Times New Roman" w:hAnsi="Montserrat Light" w:cs="Times New Roman"/>
          <w:b/>
          <w:bCs/>
          <w:noProof/>
          <w:lang w:val="ro-RO"/>
        </w:rPr>
      </w:pPr>
      <w:r w:rsidRPr="000354C3">
        <w:rPr>
          <w:rFonts w:ascii="Montserrat Light" w:eastAsia="Times New Roman" w:hAnsi="Montserrat Light" w:cs="Times New Roman"/>
          <w:b/>
          <w:bCs/>
          <w:noProof/>
          <w:lang w:val="ro-RO"/>
        </w:rPr>
        <w:t>INIȚIATOR</w:t>
      </w:r>
    </w:p>
    <w:p w14:paraId="6E435F9A" w14:textId="77777777" w:rsidR="008F76F2" w:rsidRPr="000354C3" w:rsidRDefault="008F76F2" w:rsidP="00796236">
      <w:pPr>
        <w:autoSpaceDE w:val="0"/>
        <w:autoSpaceDN w:val="0"/>
        <w:adjustRightInd w:val="0"/>
        <w:contextualSpacing/>
        <w:jc w:val="center"/>
        <w:rPr>
          <w:rFonts w:ascii="Montserrat Light" w:eastAsia="Times New Roman" w:hAnsi="Montserrat Light" w:cs="Times New Roman"/>
          <w:b/>
          <w:bCs/>
          <w:noProof/>
          <w:lang w:val="ro-RO"/>
        </w:rPr>
      </w:pPr>
      <w:r w:rsidRPr="000354C3">
        <w:rPr>
          <w:rFonts w:ascii="Montserrat Light" w:eastAsia="Times New Roman" w:hAnsi="Montserrat Light" w:cs="Times New Roman"/>
          <w:b/>
          <w:bCs/>
          <w:noProof/>
          <w:lang w:val="ro-RO"/>
        </w:rPr>
        <w:t xml:space="preserve">PREȘEDINTE </w:t>
      </w:r>
    </w:p>
    <w:p w14:paraId="61F927D1" w14:textId="6A551E47" w:rsidR="000C2AB8" w:rsidRPr="000354C3" w:rsidRDefault="005F5D56" w:rsidP="00796236">
      <w:pPr>
        <w:autoSpaceDE w:val="0"/>
        <w:autoSpaceDN w:val="0"/>
        <w:adjustRightInd w:val="0"/>
        <w:contextualSpacing/>
        <w:jc w:val="center"/>
        <w:rPr>
          <w:rFonts w:ascii="Montserrat Light" w:eastAsia="Times New Roman" w:hAnsi="Montserrat Light" w:cs="Times New Roman"/>
          <w:noProof/>
          <w:lang w:val="ro-RO"/>
        </w:rPr>
        <w:sectPr w:rsidR="000C2AB8" w:rsidRPr="000354C3" w:rsidSect="0012538B">
          <w:headerReference w:type="default" r:id="rId8"/>
          <w:pgSz w:w="11909" w:h="16834"/>
          <w:pgMar w:top="1560" w:right="994" w:bottom="709" w:left="1530" w:header="270" w:footer="198" w:gutter="0"/>
          <w:pgNumType w:start="1"/>
          <w:cols w:space="720"/>
        </w:sectPr>
      </w:pPr>
      <w:r w:rsidRPr="000354C3">
        <w:rPr>
          <w:rFonts w:ascii="Montserrat Light" w:eastAsia="Times New Roman" w:hAnsi="Montserrat Light" w:cs="Times New Roman"/>
          <w:noProof/>
          <w:lang w:val="ro-RO"/>
        </w:rPr>
        <w:t xml:space="preserve">Alin </w:t>
      </w:r>
      <w:r w:rsidR="00827821" w:rsidRPr="000354C3">
        <w:rPr>
          <w:rFonts w:ascii="Montserrat Light" w:eastAsia="Times New Roman" w:hAnsi="Montserrat Light" w:cs="Times New Roman"/>
          <w:noProof/>
          <w:lang w:val="ro-RO"/>
        </w:rPr>
        <w:t>TIȘE</w:t>
      </w:r>
      <w:bookmarkStart w:id="7" w:name="_Hlk21680142"/>
    </w:p>
    <w:p w14:paraId="6E7C22AB" w14:textId="34D67F08" w:rsidR="002238E9" w:rsidRPr="002238E9" w:rsidRDefault="001D421E" w:rsidP="002238E9">
      <w:pPr>
        <w:spacing w:line="240" w:lineRule="auto"/>
        <w:jc w:val="center"/>
        <w:rPr>
          <w:rFonts w:ascii="Montserrat Light" w:hAnsi="Montserrat Light" w:cs="Times New Roman"/>
          <w:b/>
          <w:lang w:val="ro-RO"/>
        </w:rPr>
      </w:pPr>
      <w:bookmarkStart w:id="8" w:name="_Hlk212530571"/>
      <w:bookmarkStart w:id="9" w:name="_Hlk479682873"/>
      <w:r>
        <w:rPr>
          <w:rFonts w:ascii="Montserrat Light" w:hAnsi="Montserrat Light" w:cs="Times New Roman"/>
          <w:b/>
          <w:lang w:val="ro-RO"/>
        </w:rPr>
        <w:lastRenderedPageBreak/>
        <w:t xml:space="preserve">PROIECT DE </w:t>
      </w:r>
      <w:r w:rsidR="002238E9" w:rsidRPr="002238E9">
        <w:rPr>
          <w:rFonts w:ascii="Montserrat Light" w:hAnsi="Montserrat Light" w:cs="Times New Roman"/>
          <w:b/>
          <w:lang w:val="ro-RO"/>
        </w:rPr>
        <w:t>H O T Ă R Â R E</w:t>
      </w:r>
    </w:p>
    <w:p w14:paraId="2B4AF215" w14:textId="77777777" w:rsidR="002238E9" w:rsidRPr="002238E9" w:rsidRDefault="002238E9" w:rsidP="002238E9">
      <w:pPr>
        <w:spacing w:line="240" w:lineRule="auto"/>
        <w:jc w:val="center"/>
        <w:rPr>
          <w:rFonts w:ascii="Montserrat Light" w:hAnsi="Montserrat Light" w:cs="Times New Roman"/>
          <w:b/>
          <w:bCs/>
          <w:lang w:val="ro-RO"/>
        </w:rPr>
      </w:pPr>
      <w:r w:rsidRPr="002238E9">
        <w:rPr>
          <w:rFonts w:ascii="Montserrat Light" w:hAnsi="Montserrat Light" w:cs="Times New Roman"/>
          <w:b/>
          <w:bCs/>
          <w:lang w:val="ro-RO"/>
        </w:rPr>
        <w:t xml:space="preserve">pentru modificarea și completarea Hotărârii Consiliului Județean Cluj </w:t>
      </w:r>
    </w:p>
    <w:p w14:paraId="7535E21F" w14:textId="77777777" w:rsidR="002238E9" w:rsidRPr="002238E9" w:rsidRDefault="002238E9" w:rsidP="002238E9">
      <w:pPr>
        <w:spacing w:line="240" w:lineRule="auto"/>
        <w:jc w:val="center"/>
        <w:rPr>
          <w:rFonts w:ascii="Montserrat Light" w:hAnsi="Montserrat Light" w:cs="Times New Roman"/>
          <w:b/>
          <w:bCs/>
          <w:lang w:val="ro-RO"/>
        </w:rPr>
      </w:pPr>
      <w:r w:rsidRPr="002238E9">
        <w:rPr>
          <w:rFonts w:ascii="Montserrat Light" w:hAnsi="Montserrat Light" w:cs="Times New Roman"/>
          <w:b/>
          <w:bCs/>
          <w:lang w:val="ro-RO"/>
        </w:rPr>
        <w:t xml:space="preserve">nr. 152/2024 privind aprobarea Proiectului ”Dotarea Ambulatoriului Integrat </w:t>
      </w:r>
    </w:p>
    <w:p w14:paraId="2F30BEF1" w14:textId="77777777" w:rsidR="002238E9" w:rsidRPr="002238E9" w:rsidRDefault="002238E9" w:rsidP="002238E9">
      <w:pPr>
        <w:spacing w:line="240" w:lineRule="auto"/>
        <w:jc w:val="center"/>
        <w:rPr>
          <w:rFonts w:ascii="Montserrat Light" w:hAnsi="Montserrat Light" w:cs="Times New Roman"/>
          <w:b/>
          <w:bCs/>
          <w:lang w:val="ro-RO"/>
        </w:rPr>
      </w:pPr>
      <w:r w:rsidRPr="002238E9">
        <w:rPr>
          <w:rFonts w:ascii="Montserrat Light" w:hAnsi="Montserrat Light" w:cs="Times New Roman"/>
          <w:b/>
          <w:bCs/>
          <w:lang w:val="ro-RO"/>
        </w:rPr>
        <w:t xml:space="preserve">al Spitalului Clinic de Boli Infecțioase Cluj-Napoca cu echipamente medicale” </w:t>
      </w:r>
    </w:p>
    <w:p w14:paraId="7C19EACE" w14:textId="77777777" w:rsidR="002238E9" w:rsidRPr="002238E9" w:rsidRDefault="002238E9" w:rsidP="002238E9">
      <w:pPr>
        <w:spacing w:line="240" w:lineRule="auto"/>
        <w:jc w:val="center"/>
        <w:rPr>
          <w:rFonts w:ascii="Montserrat Light" w:hAnsi="Montserrat Light" w:cs="Times New Roman"/>
          <w:b/>
          <w:bCs/>
          <w:lang w:val="ro-RO"/>
        </w:rPr>
      </w:pPr>
      <w:r w:rsidRPr="002238E9">
        <w:rPr>
          <w:rFonts w:ascii="Montserrat Light" w:hAnsi="Montserrat Light" w:cs="Times New Roman"/>
          <w:b/>
          <w:bCs/>
          <w:lang w:val="ro-RO"/>
        </w:rPr>
        <w:t>și a cheltuielilor legate de proiect</w:t>
      </w:r>
    </w:p>
    <w:bookmarkEnd w:id="8"/>
    <w:p w14:paraId="0951D714" w14:textId="77777777" w:rsidR="002238E9" w:rsidRPr="002238E9" w:rsidRDefault="002238E9" w:rsidP="002238E9">
      <w:pPr>
        <w:spacing w:line="240" w:lineRule="auto"/>
        <w:jc w:val="center"/>
        <w:rPr>
          <w:rFonts w:ascii="Montserrat Light" w:hAnsi="Montserrat Light"/>
          <w:b/>
          <w:lang w:val="ro-RO"/>
        </w:rPr>
      </w:pPr>
    </w:p>
    <w:p w14:paraId="23B4BFA8" w14:textId="77777777" w:rsidR="002238E9" w:rsidRPr="002238E9" w:rsidRDefault="002238E9" w:rsidP="002238E9">
      <w:pPr>
        <w:spacing w:line="240" w:lineRule="auto"/>
        <w:rPr>
          <w:rFonts w:ascii="Montserrat Light" w:hAnsi="Montserrat Light"/>
          <w:b/>
          <w:lang w:val="ro-RO"/>
        </w:rPr>
      </w:pPr>
    </w:p>
    <w:p w14:paraId="68295C02" w14:textId="77777777" w:rsidR="002238E9" w:rsidRPr="002238E9" w:rsidRDefault="002238E9" w:rsidP="002238E9">
      <w:pPr>
        <w:spacing w:line="240" w:lineRule="auto"/>
        <w:rPr>
          <w:rFonts w:ascii="Montserrat Light" w:hAnsi="Montserrat Light"/>
          <w:b/>
          <w:lang w:val="ro-RO"/>
        </w:rPr>
      </w:pPr>
    </w:p>
    <w:bookmarkEnd w:id="9"/>
    <w:p w14:paraId="15BB999D" w14:textId="77777777" w:rsidR="002238E9" w:rsidRPr="002238E9" w:rsidRDefault="002238E9" w:rsidP="002238E9">
      <w:pPr>
        <w:autoSpaceDE w:val="0"/>
        <w:autoSpaceDN w:val="0"/>
        <w:adjustRightInd w:val="0"/>
        <w:spacing w:line="240" w:lineRule="auto"/>
        <w:rPr>
          <w:rFonts w:ascii="Montserrat Light" w:hAnsi="Montserrat Light"/>
          <w:noProof/>
          <w:lang w:val="ro-RO" w:eastAsia="ro-RO"/>
        </w:rPr>
      </w:pPr>
      <w:r w:rsidRPr="002238E9">
        <w:rPr>
          <w:rFonts w:ascii="Montserrat Light" w:hAnsi="Montserrat Light"/>
          <w:noProof/>
          <w:lang w:val="ro-RO" w:eastAsia="ro-RO"/>
        </w:rPr>
        <w:t>Consiliul Judeţean Cluj întrunit în şedinţă ordinară;</w:t>
      </w:r>
    </w:p>
    <w:p w14:paraId="5900CA31" w14:textId="77777777" w:rsidR="002238E9" w:rsidRPr="002238E9" w:rsidRDefault="002238E9" w:rsidP="002238E9">
      <w:pPr>
        <w:autoSpaceDE w:val="0"/>
        <w:autoSpaceDN w:val="0"/>
        <w:adjustRightInd w:val="0"/>
        <w:spacing w:line="240" w:lineRule="auto"/>
        <w:rPr>
          <w:rFonts w:ascii="Montserrat Light" w:hAnsi="Montserrat Light"/>
          <w:noProof/>
          <w:lang w:val="ro-RO" w:eastAsia="ro-RO"/>
        </w:rPr>
      </w:pPr>
    </w:p>
    <w:p w14:paraId="0E598F72" w14:textId="77777777" w:rsidR="002238E9" w:rsidRPr="002238E9" w:rsidRDefault="002238E9" w:rsidP="002238E9">
      <w:pPr>
        <w:tabs>
          <w:tab w:val="left" w:pos="3456"/>
        </w:tabs>
        <w:spacing w:line="240" w:lineRule="auto"/>
        <w:jc w:val="both"/>
        <w:rPr>
          <w:rFonts w:ascii="Montserrat Light" w:hAnsi="Montserrat Light"/>
          <w:noProof/>
          <w:lang w:val="ro-RO"/>
        </w:rPr>
      </w:pPr>
      <w:r w:rsidRPr="002238E9">
        <w:rPr>
          <w:rFonts w:ascii="Montserrat Light" w:hAnsi="Montserrat Light"/>
          <w:noProof/>
          <w:lang w:val="ro-RO"/>
        </w:rPr>
        <w:t xml:space="preserve">Având în vedere Proiectul de hotărâre înregistrat cu nr.     ............din ...............privind </w:t>
      </w:r>
      <w:r w:rsidRPr="002238E9">
        <w:rPr>
          <w:rFonts w:ascii="Montserrat Light" w:hAnsi="Montserrat Light"/>
          <w:lang w:val="ro-RO"/>
        </w:rPr>
        <w:t>aprobarea Proiectului ”Dotarea Ambulatoriului Integrat al Spitalului Clinic de Boli Infecțioase Cluj-Napoca cu echipamente medicale” și a cheltuielilor legate de proiect</w:t>
      </w:r>
      <w:r w:rsidRPr="002238E9">
        <w:rPr>
          <w:rFonts w:ascii="Montserrat Light" w:hAnsi="Montserrat Light"/>
          <w:noProof/>
          <w:lang w:val="ro-RO"/>
        </w:rPr>
        <w:t>, propus de Președintele Consiliului Județean Cluj, domnul Alin Tișe, care este însoţit de Referatul de aprobare cu nr.</w:t>
      </w:r>
      <w:r w:rsidRPr="002238E9">
        <w:rPr>
          <w:rFonts w:ascii="Montserrat Light" w:hAnsi="Montserrat Light"/>
          <w:lang w:val="ro-RO"/>
        </w:rPr>
        <w:t>.............................</w:t>
      </w:r>
      <w:r w:rsidRPr="002238E9">
        <w:rPr>
          <w:rFonts w:ascii="Montserrat Light" w:hAnsi="Montserrat Light"/>
          <w:noProof/>
          <w:lang w:val="ro-RO"/>
        </w:rPr>
        <w:t xml:space="preserve">; Rapoartele de specialitate întocmite de compartimentele de resort din cadrul aparatului de specialitate al Consiliului Judeţean Cluj cu nr. </w:t>
      </w:r>
      <w:r w:rsidRPr="002238E9">
        <w:rPr>
          <w:rFonts w:ascii="Montserrat Light" w:hAnsi="Montserrat Light"/>
          <w:lang w:val="ro-RO"/>
        </w:rPr>
        <w:t>.........................</w:t>
      </w:r>
      <w:r w:rsidRPr="002238E9">
        <w:rPr>
          <w:rFonts w:ascii="Montserrat Light" w:hAnsi="Montserrat Light"/>
          <w:noProof/>
          <w:lang w:val="ro-RO"/>
        </w:rPr>
        <w:t xml:space="preserve">și nr. </w:t>
      </w:r>
      <w:r w:rsidRPr="002238E9">
        <w:rPr>
          <w:rFonts w:ascii="Montserrat Light" w:hAnsi="Montserrat Light"/>
          <w:lang w:val="ro-RO"/>
        </w:rPr>
        <w:t>...............................</w:t>
      </w:r>
      <w:r w:rsidRPr="002238E9">
        <w:rPr>
          <w:rFonts w:ascii="Montserrat Light" w:hAnsi="Montserrat Light"/>
          <w:noProof/>
          <w:lang w:val="ro-RO"/>
        </w:rPr>
        <w:t xml:space="preserve">şi de Avizul cu nr. </w:t>
      </w:r>
      <w:r w:rsidRPr="002238E9">
        <w:rPr>
          <w:rFonts w:ascii="Montserrat Light" w:hAnsi="Montserrat Light"/>
          <w:lang w:val="ro-RO"/>
        </w:rPr>
        <w:t>.......................din ......................</w:t>
      </w:r>
      <w:r w:rsidRPr="002238E9">
        <w:rPr>
          <w:rFonts w:ascii="Montserrat Light" w:hAnsi="Montserrat Light"/>
          <w:noProof/>
          <w:lang w:val="ro-RO"/>
        </w:rPr>
        <w:t>adoptat de Comisia de specialitate nr. .........., în conformitate cu art. 182 alin. (4) coroborat cu art. 136 din Ordonanța de urgență a Guvernului nr. 57/2019 privind Codul administrativ, cu modificările și completările ulterioare;</w:t>
      </w:r>
    </w:p>
    <w:p w14:paraId="1CE0D37F" w14:textId="77777777" w:rsidR="002238E9" w:rsidRPr="002238E9" w:rsidRDefault="002238E9" w:rsidP="002238E9">
      <w:pPr>
        <w:tabs>
          <w:tab w:val="left" w:pos="3456"/>
        </w:tabs>
        <w:spacing w:line="240" w:lineRule="auto"/>
        <w:jc w:val="both"/>
        <w:rPr>
          <w:rFonts w:ascii="Montserrat Light" w:hAnsi="Montserrat Light"/>
          <w:noProof/>
          <w:lang w:val="ro-RO"/>
        </w:rPr>
      </w:pPr>
    </w:p>
    <w:p w14:paraId="781E62C2" w14:textId="77777777" w:rsidR="002238E9" w:rsidRPr="002238E9" w:rsidRDefault="002238E9" w:rsidP="002238E9">
      <w:pPr>
        <w:tabs>
          <w:tab w:val="left" w:pos="3456"/>
        </w:tabs>
        <w:spacing w:line="240" w:lineRule="auto"/>
        <w:jc w:val="both"/>
        <w:rPr>
          <w:rFonts w:ascii="Montserrat Light" w:hAnsi="Montserrat Light"/>
          <w:noProof/>
          <w:lang w:val="ro-RO"/>
        </w:rPr>
      </w:pPr>
      <w:r w:rsidRPr="002238E9">
        <w:rPr>
          <w:rFonts w:ascii="Montserrat Light" w:hAnsi="Montserrat Light"/>
          <w:noProof/>
          <w:lang w:val="ro-RO"/>
        </w:rPr>
        <w:t>Având în vedere:</w:t>
      </w:r>
    </w:p>
    <w:p w14:paraId="40BFB273" w14:textId="77777777" w:rsidR="002238E9" w:rsidRPr="002238E9" w:rsidRDefault="002238E9" w:rsidP="002238E9">
      <w:pPr>
        <w:numPr>
          <w:ilvl w:val="0"/>
          <w:numId w:val="30"/>
        </w:numPr>
        <w:tabs>
          <w:tab w:val="left" w:pos="3456"/>
        </w:tabs>
        <w:spacing w:line="240" w:lineRule="auto"/>
        <w:ind w:left="360"/>
        <w:contextualSpacing/>
        <w:jc w:val="both"/>
        <w:rPr>
          <w:rFonts w:ascii="Montserrat Light" w:eastAsia="Calibri" w:hAnsi="Montserrat Light" w:cs="Times New Roman"/>
          <w:b/>
          <w:bCs/>
          <w:noProof/>
          <w:sz w:val="24"/>
          <w:szCs w:val="24"/>
          <w:lang w:val="ro-RO"/>
        </w:rPr>
      </w:pPr>
      <w:r w:rsidRPr="002238E9">
        <w:rPr>
          <w:rFonts w:ascii="Montserrat Light" w:eastAsia="Calibri" w:hAnsi="Montserrat Light" w:cs="Times New Roman"/>
          <w:noProof/>
          <w:sz w:val="24"/>
          <w:szCs w:val="24"/>
          <w:lang w:val="ro-RO"/>
        </w:rPr>
        <w:t>Adresa  Spitalului Clinic de Boli Infecțioase Cluj-Napoca înregistrată la Consiliul Județean Cluj sub nr. 45.480/23.10.2025</w:t>
      </w:r>
    </w:p>
    <w:p w14:paraId="152DB6ED" w14:textId="77777777" w:rsidR="002238E9" w:rsidRPr="002238E9" w:rsidRDefault="002238E9" w:rsidP="002238E9">
      <w:pPr>
        <w:autoSpaceDE w:val="0"/>
        <w:autoSpaceDN w:val="0"/>
        <w:adjustRightInd w:val="0"/>
        <w:spacing w:line="240" w:lineRule="auto"/>
        <w:jc w:val="both"/>
        <w:rPr>
          <w:rFonts w:ascii="Montserrat Light" w:hAnsi="Montserrat Light" w:cs="Cambria"/>
          <w:lang w:val="ro-RO"/>
        </w:rPr>
      </w:pPr>
    </w:p>
    <w:p w14:paraId="15CF7113" w14:textId="77777777" w:rsidR="002238E9" w:rsidRPr="002238E9" w:rsidRDefault="002238E9" w:rsidP="002238E9">
      <w:pPr>
        <w:spacing w:line="240" w:lineRule="auto"/>
        <w:jc w:val="both"/>
        <w:rPr>
          <w:rFonts w:ascii="Montserrat Light" w:hAnsi="Montserrat Light" w:cs="Cambria"/>
          <w:noProof/>
          <w:lang w:val="ro-RO"/>
        </w:rPr>
      </w:pPr>
      <w:r w:rsidRPr="002238E9">
        <w:rPr>
          <w:rFonts w:ascii="Montserrat Light" w:hAnsi="Montserrat Light" w:cs="Cambria"/>
          <w:noProof/>
          <w:lang w:val="ro-RO"/>
        </w:rPr>
        <w:t>Luând în considerare dispozițiile:</w:t>
      </w:r>
    </w:p>
    <w:p w14:paraId="5231AA9C" w14:textId="39F75F60" w:rsidR="002238E9" w:rsidRPr="002238E9" w:rsidRDefault="002238E9" w:rsidP="002238E9">
      <w:pPr>
        <w:numPr>
          <w:ilvl w:val="0"/>
          <w:numId w:val="32"/>
        </w:numPr>
        <w:autoSpaceDE w:val="0"/>
        <w:autoSpaceDN w:val="0"/>
        <w:adjustRightInd w:val="0"/>
        <w:spacing w:line="240" w:lineRule="auto"/>
        <w:contextualSpacing/>
        <w:jc w:val="both"/>
        <w:rPr>
          <w:rFonts w:ascii="Montserrat Light" w:eastAsia="Calibri" w:hAnsi="Montserrat Light" w:cs="Cambria"/>
          <w:noProof/>
          <w:lang w:val="ro-RO"/>
        </w:rPr>
      </w:pPr>
      <w:r w:rsidRPr="002238E9">
        <w:rPr>
          <w:rFonts w:ascii="Montserrat Light" w:eastAsia="Calibri" w:hAnsi="Montserrat Light" w:cs="Cambria"/>
          <w:noProof/>
          <w:lang w:val="ro-RO"/>
        </w:rPr>
        <w:t>art. 2 și art. 3 alin. (2), ale art. 58 alin. (1) și (3), ale art. 6</w:t>
      </w:r>
      <w:r w:rsidR="00034416">
        <w:rPr>
          <w:rFonts w:ascii="Montserrat Light" w:eastAsia="Calibri" w:hAnsi="Montserrat Light" w:cs="Cambria"/>
          <w:noProof/>
          <w:lang w:val="ro-RO"/>
        </w:rPr>
        <w:t>3</w:t>
      </w:r>
      <w:r w:rsidRPr="002238E9">
        <w:rPr>
          <w:rFonts w:ascii="Montserrat Light" w:eastAsia="Calibri" w:hAnsi="Montserrat Light" w:cs="Cambria"/>
          <w:noProof/>
          <w:lang w:val="ro-RO"/>
        </w:rPr>
        <w:t xml:space="preserve"> din Legea privind normele de tehnică legislativă pentru elaborarea actelor normative nr. 24/2000, republicată, cu modificările şi completările ulterioare;</w:t>
      </w:r>
    </w:p>
    <w:p w14:paraId="566B122A" w14:textId="77777777" w:rsidR="002238E9" w:rsidRPr="002238E9" w:rsidRDefault="002238E9" w:rsidP="002238E9">
      <w:pPr>
        <w:numPr>
          <w:ilvl w:val="0"/>
          <w:numId w:val="32"/>
        </w:numPr>
        <w:autoSpaceDE w:val="0"/>
        <w:autoSpaceDN w:val="0"/>
        <w:adjustRightInd w:val="0"/>
        <w:spacing w:line="240" w:lineRule="auto"/>
        <w:contextualSpacing/>
        <w:jc w:val="both"/>
        <w:rPr>
          <w:rFonts w:ascii="Montserrat Light" w:eastAsia="Calibri" w:hAnsi="Montserrat Light" w:cs="Cambria"/>
          <w:noProof/>
          <w:lang w:val="ro-RO"/>
        </w:rPr>
      </w:pPr>
      <w:r w:rsidRPr="002238E9">
        <w:rPr>
          <w:rFonts w:ascii="Montserrat Light" w:eastAsia="Calibri" w:hAnsi="Montserrat Light" w:cs="Cambria"/>
          <w:noProof/>
          <w:lang w:val="ro-RO"/>
        </w:rPr>
        <w:t xml:space="preserve">art. 123 – 140, ale art. 142 - 156 și ale art. 215 si ale art. 220 - 221  din Regulamentul de organizare şi funcţionare a Consiliului Judeţean Cluj, aprobat prin Hotărârea Consiliului Judeţean Cluj nr. 170/2020, republicată; </w:t>
      </w:r>
    </w:p>
    <w:p w14:paraId="64A4B9E2" w14:textId="77777777" w:rsidR="002238E9" w:rsidRPr="002238E9" w:rsidRDefault="002238E9" w:rsidP="002238E9">
      <w:pPr>
        <w:autoSpaceDE w:val="0"/>
        <w:autoSpaceDN w:val="0"/>
        <w:adjustRightInd w:val="0"/>
        <w:spacing w:line="240" w:lineRule="auto"/>
        <w:jc w:val="both"/>
        <w:rPr>
          <w:rFonts w:ascii="Montserrat Light" w:hAnsi="Montserrat Light" w:cs="Cambria"/>
          <w:noProof/>
          <w:lang w:val="ro-RO"/>
        </w:rPr>
      </w:pPr>
    </w:p>
    <w:p w14:paraId="1E7C1122" w14:textId="77777777" w:rsidR="002238E9" w:rsidRPr="002238E9" w:rsidRDefault="002238E9" w:rsidP="002238E9">
      <w:pPr>
        <w:spacing w:line="240" w:lineRule="auto"/>
        <w:jc w:val="both"/>
        <w:rPr>
          <w:rFonts w:ascii="Montserrat Light" w:hAnsi="Montserrat Light"/>
          <w:noProof/>
          <w:lang w:val="ro-RO"/>
        </w:rPr>
      </w:pPr>
      <w:r w:rsidRPr="002238E9">
        <w:rPr>
          <w:rFonts w:ascii="Montserrat Light" w:hAnsi="Montserrat Light"/>
          <w:noProof/>
          <w:lang w:val="ro-RO"/>
        </w:rPr>
        <w:t>În conformitate cu prevederile:</w:t>
      </w:r>
    </w:p>
    <w:p w14:paraId="18AA0CC3" w14:textId="77777777" w:rsidR="002238E9" w:rsidRPr="002238E9" w:rsidRDefault="002238E9" w:rsidP="002238E9">
      <w:pPr>
        <w:numPr>
          <w:ilvl w:val="0"/>
          <w:numId w:val="33"/>
        </w:numPr>
        <w:spacing w:line="240" w:lineRule="auto"/>
        <w:ind w:right="91"/>
        <w:contextualSpacing/>
        <w:jc w:val="both"/>
        <w:rPr>
          <w:rFonts w:ascii="Montserrat Light" w:eastAsia="Calibri" w:hAnsi="Montserrat Light" w:cs="Times New Roman"/>
          <w:lang w:val="ro-RO"/>
        </w:rPr>
      </w:pPr>
      <w:r w:rsidRPr="002238E9">
        <w:rPr>
          <w:rFonts w:ascii="Montserrat Light" w:eastAsia="Calibri" w:hAnsi="Montserrat Light" w:cs="Times New Roman"/>
          <w:noProof/>
          <w:lang w:val="ro-RO"/>
        </w:rPr>
        <w:t>art. 173 alin. (1) lit. f) și alin. (5) lit. c) din Ordonanța de urgență a Guvernului nr. 57/2019 privind Codul administrativ, cu modificările și completările ulterioare;</w:t>
      </w:r>
    </w:p>
    <w:p w14:paraId="4EB84C49" w14:textId="77777777" w:rsidR="002238E9" w:rsidRPr="002238E9" w:rsidRDefault="002238E9" w:rsidP="002238E9">
      <w:pPr>
        <w:numPr>
          <w:ilvl w:val="0"/>
          <w:numId w:val="33"/>
        </w:numPr>
        <w:autoSpaceDE w:val="0"/>
        <w:autoSpaceDN w:val="0"/>
        <w:adjustRightInd w:val="0"/>
        <w:spacing w:line="240" w:lineRule="auto"/>
        <w:contextualSpacing/>
        <w:jc w:val="both"/>
        <w:rPr>
          <w:rFonts w:ascii="Montserrat Light" w:eastAsia="Calibri" w:hAnsi="Montserrat Light" w:cs="Times New Roman"/>
          <w:noProof/>
          <w:lang w:val="ro-RO" w:eastAsia="ro-RO"/>
        </w:rPr>
      </w:pPr>
      <w:r w:rsidRPr="002238E9">
        <w:rPr>
          <w:rFonts w:ascii="Montserrat Light" w:eastAsia="Calibri" w:hAnsi="Montserrat Light" w:cs="Times New Roman"/>
          <w:noProof/>
          <w:lang w:val="ro-RO" w:eastAsia="ro-RO"/>
        </w:rPr>
        <w:t xml:space="preserve">art. 41 - 42 și ale art. 44 - 45 din Legea privind finanţele publice locale nr. 273/2006, cu modificările şi completările ulterioare; </w:t>
      </w:r>
    </w:p>
    <w:p w14:paraId="0F53763F" w14:textId="77777777" w:rsidR="002238E9" w:rsidRPr="002238E9" w:rsidRDefault="002238E9" w:rsidP="002238E9">
      <w:pPr>
        <w:numPr>
          <w:ilvl w:val="0"/>
          <w:numId w:val="33"/>
        </w:numPr>
        <w:autoSpaceDE w:val="0"/>
        <w:autoSpaceDN w:val="0"/>
        <w:adjustRightInd w:val="0"/>
        <w:spacing w:line="240" w:lineRule="auto"/>
        <w:contextualSpacing/>
        <w:jc w:val="both"/>
        <w:rPr>
          <w:rFonts w:ascii="Montserrat Light" w:eastAsia="Calibri" w:hAnsi="Montserrat Light" w:cs="Times New Roman"/>
          <w:noProof/>
          <w:lang w:val="ro-RO" w:eastAsia="ro-RO"/>
        </w:rPr>
      </w:pPr>
      <w:r w:rsidRPr="002238E9">
        <w:rPr>
          <w:rFonts w:ascii="Montserrat Light" w:eastAsia="Calibri" w:hAnsi="Montserrat Light" w:cs="Times New Roman"/>
          <w:noProof/>
          <w:lang w:val="ro-RO" w:eastAsia="ro-RO"/>
        </w:rPr>
        <w:t>Legea nr. 141/2025 privind unele măsuri fiscal-bugetare</w:t>
      </w:r>
    </w:p>
    <w:p w14:paraId="0FEC0DAE" w14:textId="77777777" w:rsidR="002238E9" w:rsidRPr="002238E9" w:rsidRDefault="002238E9" w:rsidP="002238E9">
      <w:pPr>
        <w:numPr>
          <w:ilvl w:val="0"/>
          <w:numId w:val="33"/>
        </w:numPr>
        <w:autoSpaceDE w:val="0"/>
        <w:autoSpaceDN w:val="0"/>
        <w:adjustRightInd w:val="0"/>
        <w:spacing w:line="240" w:lineRule="auto"/>
        <w:contextualSpacing/>
        <w:jc w:val="both"/>
        <w:rPr>
          <w:rFonts w:ascii="Montserrat Light" w:eastAsia="Calibri" w:hAnsi="Montserrat Light" w:cs="Times New Roman"/>
          <w:noProof/>
          <w:lang w:val="ro-RO" w:eastAsia="ro-RO"/>
        </w:rPr>
      </w:pPr>
      <w:r w:rsidRPr="002238E9">
        <w:rPr>
          <w:rFonts w:ascii="Montserrat Light" w:eastAsia="Calibri" w:hAnsi="Montserrat Light" w:cs="Times New Roman"/>
          <w:noProof/>
          <w:lang w:val="ro-RO" w:eastAsia="ro-RO"/>
        </w:rPr>
        <w:t xml:space="preserve">Ordinului Ministrului Investițiilor și Proiectelor Europene nr. 4231/2024 pentru aprobarea Ghidului solicitantului „Investiții în infrastructura publică a ambulatoriilor unităților sanitare/structurilor sanitare publice - dotare”, aferent </w:t>
      </w:r>
      <w:r w:rsidRPr="002238E9">
        <w:rPr>
          <w:rFonts w:ascii="Montserrat Light" w:eastAsia="Calibri" w:hAnsi="Montserrat Light" w:cs="Times New Roman"/>
          <w:lang w:val="ro-RO"/>
        </w:rPr>
        <w:t>PROGRAMULUI DE SĂNĂTATE-„Investiții în infrastructura publică a ambulatoriilor unităților sanitare/structurilor sanitare publice-dotare” , Obiectivul de politică 4: O Europă mai socială și mai favorabilă incluziunii, prin implementarea Pilonului european al drepturilor sociale, Prioritatea 1: Creșterea capacității serviciilor de asistență medicală primară, comunitară, a serviciilor oferite în regim ambulatoriu și îmbunătățirea și consolidarea serviciilor preventive, Obiectivul secific RSO4.5. : Asigurarea accesului egal la asistență medicală și asigurarea rezilienței sistemelor de sănătate, inclusiv în ceea ce privește asistența medicală primară, precum și promovarea tranziției de la îngrijirea insituțională către îngrijirea în familie sau în comunitate (FEDR), aprobat prin Ordinul ministrului investițiilor și proiectelor europene nr. 4231/2024;</w:t>
      </w:r>
    </w:p>
    <w:p w14:paraId="6DD587ED" w14:textId="77777777" w:rsidR="002238E9" w:rsidRPr="002238E9" w:rsidRDefault="002238E9" w:rsidP="002238E9">
      <w:pPr>
        <w:numPr>
          <w:ilvl w:val="0"/>
          <w:numId w:val="33"/>
        </w:numPr>
        <w:autoSpaceDE w:val="0"/>
        <w:autoSpaceDN w:val="0"/>
        <w:adjustRightInd w:val="0"/>
        <w:spacing w:line="240" w:lineRule="auto"/>
        <w:contextualSpacing/>
        <w:jc w:val="both"/>
        <w:rPr>
          <w:rFonts w:ascii="Montserrat Light" w:eastAsia="Calibri" w:hAnsi="Montserrat Light" w:cs="Times New Roman"/>
          <w:noProof/>
          <w:lang w:val="ro-RO" w:eastAsia="ro-RO"/>
        </w:rPr>
      </w:pPr>
      <w:r w:rsidRPr="002238E9">
        <w:rPr>
          <w:rFonts w:ascii="Montserrat Light" w:eastAsia="Calibri" w:hAnsi="Montserrat Light" w:cs="Times New Roman"/>
          <w:noProof/>
          <w:lang w:val="ro-RO" w:eastAsia="ro-RO"/>
        </w:rPr>
        <w:lastRenderedPageBreak/>
        <w:t xml:space="preserve">Instrucțiunea nr. 50/29.09.2025 </w:t>
      </w:r>
      <w:r w:rsidRPr="002238E9">
        <w:rPr>
          <w:rFonts w:ascii="Montserrat Light" w:eastAsia="Calibri" w:hAnsi="Montserrat Light" w:cs="Times New Roman"/>
          <w:noProof/>
          <w:sz w:val="24"/>
          <w:szCs w:val="24"/>
          <w:lang w:val="ro-RO" w:eastAsia="ro-RO"/>
        </w:rPr>
        <w:t>privind aplicarea prevederilor art.II pct.42 al Legii 141 din 25.07.2025 privind unele măsuri fiscal-bugetare, prin care se modifică art.291, alin.(1) și (2) din Legea nr. 227/2015 privind Codul fiscal privind proiectele aflate în etapa de implementare</w:t>
      </w:r>
    </w:p>
    <w:p w14:paraId="33CC8662" w14:textId="77777777" w:rsidR="002238E9" w:rsidRPr="00420A22" w:rsidRDefault="002238E9" w:rsidP="002238E9">
      <w:pPr>
        <w:spacing w:line="240" w:lineRule="auto"/>
        <w:jc w:val="both"/>
        <w:rPr>
          <w:rFonts w:ascii="Montserrat Light" w:hAnsi="Montserrat Light"/>
          <w:noProof/>
          <w:lang w:val="ro-RO"/>
        </w:rPr>
      </w:pPr>
    </w:p>
    <w:p w14:paraId="484C3E09" w14:textId="77777777" w:rsidR="002238E9" w:rsidRPr="002238E9" w:rsidRDefault="002238E9" w:rsidP="002238E9">
      <w:pPr>
        <w:spacing w:line="240" w:lineRule="auto"/>
        <w:jc w:val="both"/>
        <w:rPr>
          <w:rFonts w:ascii="Montserrat Light" w:hAnsi="Montserrat Light"/>
          <w:noProof/>
        </w:rPr>
      </w:pPr>
      <w:r w:rsidRPr="002238E9">
        <w:rPr>
          <w:rFonts w:ascii="Montserrat Light" w:hAnsi="Montserrat Light"/>
          <w:noProof/>
        </w:rPr>
        <w:t>În temeiul competentelor stabilite prin art. 182 alin. (1) și art. 196 alin. (1) lit. a) din Ordonanța de urgență a Guvernului nr. 57/2019 privind Codul administrativ, cu modificările și completările ulterioare;</w:t>
      </w:r>
    </w:p>
    <w:p w14:paraId="2FF4B058" w14:textId="77777777" w:rsidR="002238E9" w:rsidRPr="002238E9" w:rsidRDefault="002238E9" w:rsidP="002238E9">
      <w:pPr>
        <w:spacing w:line="240" w:lineRule="auto"/>
        <w:jc w:val="both"/>
        <w:rPr>
          <w:rFonts w:ascii="Montserrat Light" w:hAnsi="Montserrat Light"/>
          <w:noProof/>
        </w:rPr>
      </w:pPr>
    </w:p>
    <w:p w14:paraId="591DE7F9" w14:textId="77777777" w:rsidR="002238E9" w:rsidRPr="002238E9" w:rsidRDefault="002238E9" w:rsidP="002238E9">
      <w:pPr>
        <w:tabs>
          <w:tab w:val="left" w:pos="90"/>
        </w:tabs>
        <w:autoSpaceDE w:val="0"/>
        <w:autoSpaceDN w:val="0"/>
        <w:adjustRightInd w:val="0"/>
        <w:spacing w:line="240" w:lineRule="auto"/>
        <w:ind w:left="993" w:right="29"/>
        <w:contextualSpacing/>
        <w:jc w:val="center"/>
        <w:rPr>
          <w:rFonts w:ascii="Montserrat Light" w:eastAsia="Calibri" w:hAnsi="Montserrat Light" w:cs="Times New Roman"/>
          <w:b/>
          <w:bCs/>
          <w:noProof/>
          <w:lang w:val="ro-RO" w:eastAsia="ro-RO"/>
        </w:rPr>
      </w:pPr>
      <w:r w:rsidRPr="002238E9">
        <w:rPr>
          <w:rFonts w:ascii="Montserrat Light" w:eastAsia="Calibri" w:hAnsi="Montserrat Light" w:cs="Times New Roman"/>
          <w:b/>
          <w:bCs/>
          <w:noProof/>
          <w:lang w:val="ro-RO" w:eastAsia="ro-RO"/>
        </w:rPr>
        <w:t>hotărăşte:</w:t>
      </w:r>
    </w:p>
    <w:p w14:paraId="6B592AA6" w14:textId="77777777" w:rsidR="002238E9" w:rsidRPr="002238E9" w:rsidRDefault="002238E9" w:rsidP="002238E9">
      <w:pPr>
        <w:tabs>
          <w:tab w:val="left" w:pos="90"/>
        </w:tabs>
        <w:autoSpaceDE w:val="0"/>
        <w:autoSpaceDN w:val="0"/>
        <w:adjustRightInd w:val="0"/>
        <w:spacing w:line="240" w:lineRule="auto"/>
        <w:ind w:left="993" w:right="29"/>
        <w:contextualSpacing/>
        <w:jc w:val="center"/>
        <w:rPr>
          <w:rFonts w:ascii="Montserrat Light" w:eastAsia="Calibri" w:hAnsi="Montserrat Light" w:cs="Times New Roman"/>
          <w:b/>
          <w:bCs/>
          <w:noProof/>
          <w:lang w:val="ro-RO" w:eastAsia="ro-RO"/>
        </w:rPr>
      </w:pPr>
    </w:p>
    <w:p w14:paraId="56C6116C" w14:textId="77777777" w:rsidR="002238E9" w:rsidRPr="002238E9" w:rsidRDefault="002238E9" w:rsidP="002238E9">
      <w:pPr>
        <w:tabs>
          <w:tab w:val="left" w:pos="90"/>
        </w:tabs>
        <w:autoSpaceDE w:val="0"/>
        <w:autoSpaceDN w:val="0"/>
        <w:adjustRightInd w:val="0"/>
        <w:spacing w:line="240" w:lineRule="auto"/>
        <w:jc w:val="both"/>
        <w:rPr>
          <w:rFonts w:ascii="Montserrat Light" w:hAnsi="Montserrat Light"/>
          <w:bCs/>
          <w:noProof/>
          <w:lang w:val="ro-RO" w:eastAsia="ro-RO"/>
        </w:rPr>
      </w:pPr>
      <w:r w:rsidRPr="002238E9">
        <w:rPr>
          <w:rFonts w:ascii="Montserrat Light" w:hAnsi="Montserrat Light"/>
          <w:b/>
          <w:bCs/>
          <w:noProof/>
          <w:lang w:val="ro-RO" w:eastAsia="ro-RO"/>
        </w:rPr>
        <w:t>Art. I.</w:t>
      </w:r>
      <w:r w:rsidRPr="002238E9">
        <w:rPr>
          <w:rFonts w:ascii="Montserrat Light" w:hAnsi="Montserrat Light"/>
          <w:noProof/>
          <w:lang w:val="ro-RO" w:eastAsia="ro-RO"/>
        </w:rPr>
        <w:t xml:space="preserve"> Hotărârea Consiliului Judeţean Cluj nr. 152/2024 privind aprobarea Proiectului  ”Dotarea Ambulatoriului Integrat al </w:t>
      </w:r>
      <w:bookmarkStart w:id="10" w:name="_Hlk212454282"/>
      <w:r w:rsidRPr="002238E9">
        <w:rPr>
          <w:rFonts w:ascii="Montserrat Light" w:hAnsi="Montserrat Light"/>
          <w:noProof/>
          <w:lang w:val="ro-RO" w:eastAsia="ro-RO"/>
        </w:rPr>
        <w:t xml:space="preserve">Spitalului Clinic de Boli Infecțioase Cluj-Napoca </w:t>
      </w:r>
      <w:bookmarkEnd w:id="10"/>
      <w:r w:rsidRPr="002238E9">
        <w:rPr>
          <w:rFonts w:ascii="Montserrat Light" w:hAnsi="Montserrat Light"/>
          <w:noProof/>
          <w:lang w:val="ro-RO" w:eastAsia="ro-RO"/>
        </w:rPr>
        <w:t>cu echipamente medicale” și a cheltuielilor legate de proiect</w:t>
      </w:r>
      <w:r w:rsidRPr="002238E9">
        <w:rPr>
          <w:rFonts w:ascii="Montserrat Light" w:hAnsi="Montserrat Light"/>
          <w:bCs/>
          <w:noProof/>
          <w:lang w:val="ro-RO" w:eastAsia="ro-RO"/>
        </w:rPr>
        <w:t xml:space="preserve">, modificată prin Hotărârea Consiliului Județean Cluj nr. 76/6 mai 2025, </w:t>
      </w:r>
      <w:r w:rsidRPr="002238E9">
        <w:rPr>
          <w:rFonts w:ascii="Montserrat Light" w:hAnsi="Montserrat Light"/>
          <w:noProof/>
          <w:lang w:val="ro-RO" w:eastAsia="ro-RO"/>
        </w:rPr>
        <w:t>se modifică și se completează după cum urmează:</w:t>
      </w:r>
    </w:p>
    <w:p w14:paraId="07974477" w14:textId="77777777" w:rsidR="002238E9" w:rsidRPr="002238E9" w:rsidRDefault="002238E9" w:rsidP="002238E9">
      <w:pPr>
        <w:spacing w:line="240" w:lineRule="auto"/>
        <w:jc w:val="both"/>
        <w:rPr>
          <w:rFonts w:ascii="Montserrat Light" w:eastAsia="Calibri" w:hAnsi="Montserrat Light" w:cs="Times New Roman"/>
          <w:lang w:val="ro-RO" w:eastAsia="ro-RO"/>
        </w:rPr>
      </w:pPr>
    </w:p>
    <w:p w14:paraId="512A2FBE" w14:textId="77777777" w:rsidR="002238E9" w:rsidRPr="002238E9" w:rsidRDefault="002238E9" w:rsidP="002238E9">
      <w:pPr>
        <w:spacing w:line="240" w:lineRule="auto"/>
        <w:jc w:val="both"/>
        <w:rPr>
          <w:rFonts w:ascii="Montserrat Light" w:eastAsia="Calibri" w:hAnsi="Montserrat Light" w:cs="Times New Roman"/>
          <w:lang w:val="ro-RO" w:eastAsia="ro-RO"/>
        </w:rPr>
      </w:pPr>
      <w:r w:rsidRPr="002238E9">
        <w:rPr>
          <w:rFonts w:ascii="Montserrat Light" w:eastAsia="Calibri" w:hAnsi="Montserrat Light" w:cs="Times New Roman"/>
          <w:lang w:val="ro-RO" w:eastAsia="ro-RO"/>
        </w:rPr>
        <w:t xml:space="preserve">1. </w:t>
      </w:r>
      <w:bookmarkStart w:id="11" w:name="_Hlk212196208"/>
      <w:r w:rsidRPr="002238E9">
        <w:rPr>
          <w:rFonts w:ascii="Montserrat Light" w:eastAsia="Calibri" w:hAnsi="Montserrat Light" w:cs="Times New Roman"/>
          <w:lang w:val="ro-RO" w:eastAsia="ro-RO"/>
        </w:rPr>
        <w:t>Art. 3 se modifică și are următorul cuprins:</w:t>
      </w:r>
    </w:p>
    <w:bookmarkEnd w:id="11"/>
    <w:p w14:paraId="5A7673CC" w14:textId="6D30A700" w:rsidR="002238E9" w:rsidRPr="002238E9" w:rsidRDefault="002238E9" w:rsidP="002238E9">
      <w:pPr>
        <w:spacing w:line="240" w:lineRule="auto"/>
        <w:jc w:val="both"/>
        <w:rPr>
          <w:rFonts w:ascii="Montserrat Light" w:hAnsi="Montserrat Light"/>
          <w:noProof/>
          <w:lang w:val="ro-RO"/>
        </w:rPr>
      </w:pPr>
      <w:r w:rsidRPr="002238E9">
        <w:rPr>
          <w:rFonts w:ascii="Montserrat Light" w:eastAsia="Calibri" w:hAnsi="Montserrat Light" w:cs="Times New Roman"/>
          <w:noProof/>
          <w:lang w:val="ro-RO" w:eastAsia="ro-RO"/>
        </w:rPr>
        <w:t xml:space="preserve">”Art. 3. </w:t>
      </w:r>
      <w:r w:rsidRPr="002238E9">
        <w:rPr>
          <w:rFonts w:ascii="Montserrat Light" w:hAnsi="Montserrat Light"/>
          <w:noProof/>
          <w:lang w:val="ro-RO"/>
        </w:rPr>
        <w:t>Se aprobă valoarea totală a Proiectului</w:t>
      </w:r>
      <w:r w:rsidRPr="002238E9">
        <w:rPr>
          <w:rFonts w:ascii="Montserrat Light" w:eastAsia="Calibri" w:hAnsi="Montserrat Light" w:cs="Times New Roman"/>
          <w:noProof/>
          <w:lang w:val="ro-RO" w:eastAsia="ro-RO"/>
        </w:rPr>
        <w:t xml:space="preserve"> ”</w:t>
      </w:r>
      <w:r w:rsidRPr="002238E9">
        <w:rPr>
          <w:rFonts w:ascii="Montserrat Light" w:hAnsi="Montserrat Light"/>
          <w:noProof/>
          <w:lang w:val="ro-RO"/>
        </w:rPr>
        <w:t>Dotarea Ambulatoriului Integrat al Spitalului Clinic de Boli Infecțioase Cluj-Napoca cu echipamente medicale</w:t>
      </w:r>
      <w:r w:rsidRPr="002238E9">
        <w:rPr>
          <w:rFonts w:ascii="Montserrat Light" w:eastAsia="Calibri" w:hAnsi="Montserrat Light" w:cs="Times New Roman"/>
          <w:noProof/>
          <w:lang w:val="ro-RO" w:eastAsia="ro-RO"/>
        </w:rPr>
        <w:t>”</w:t>
      </w:r>
      <w:r w:rsidRPr="002238E9">
        <w:rPr>
          <w:rFonts w:ascii="Montserrat Light" w:hAnsi="Montserrat Light"/>
          <w:noProof/>
          <w:lang w:val="ro-RO"/>
        </w:rPr>
        <w:t xml:space="preserve"> în cuantum de </w:t>
      </w:r>
      <w:r w:rsidR="00CF559E" w:rsidRPr="002A41A0">
        <w:rPr>
          <w:rFonts w:ascii="Montserrat Light" w:hAnsi="Montserrat Light" w:cs="Times New Roman"/>
          <w:b/>
          <w:bCs/>
          <w:lang w:val="ro-RO"/>
        </w:rPr>
        <w:t>15.036.478,81</w:t>
      </w:r>
      <w:r w:rsidRPr="002238E9">
        <w:rPr>
          <w:rFonts w:ascii="Montserrat Light" w:hAnsi="Montserrat Light" w:cs="Times New Roman"/>
          <w:noProof/>
          <w:lang w:val="ro-RO"/>
        </w:rPr>
        <w:t xml:space="preserve"> </w:t>
      </w:r>
      <w:r w:rsidRPr="002238E9">
        <w:rPr>
          <w:rFonts w:ascii="Montserrat Light" w:hAnsi="Montserrat Light"/>
          <w:noProof/>
          <w:lang w:val="ro-RO"/>
        </w:rPr>
        <w:t xml:space="preserve">lei, din care </w:t>
      </w:r>
      <w:r w:rsidRPr="00CF559E">
        <w:rPr>
          <w:rFonts w:ascii="Montserrat Light" w:hAnsi="Montserrat Light"/>
          <w:noProof/>
          <w:color w:val="000000" w:themeColor="text1"/>
          <w:lang w:val="ro-RO"/>
        </w:rPr>
        <w:t>suma de</w:t>
      </w:r>
      <w:r w:rsidR="00CF559E">
        <w:rPr>
          <w:rFonts w:ascii="Montserrat Light" w:hAnsi="Montserrat Light"/>
          <w:noProof/>
          <w:color w:val="EE0000"/>
          <w:lang w:val="ro-RO"/>
        </w:rPr>
        <w:t xml:space="preserve"> </w:t>
      </w:r>
      <w:r w:rsidR="00CF559E" w:rsidRPr="002A41A0">
        <w:rPr>
          <w:rFonts w:ascii="Montserrat Light" w:hAnsi="Montserrat Light" w:cs="Calibri"/>
          <w:color w:val="000000" w:themeColor="text1"/>
          <w:lang w:val="ro-RO"/>
        </w:rPr>
        <w:t>133.217,02</w:t>
      </w:r>
      <w:r w:rsidR="00CF559E">
        <w:rPr>
          <w:rFonts w:ascii="Montserrat Light" w:hAnsi="Montserrat Light" w:cs="Calibri"/>
          <w:color w:val="000000" w:themeColor="text1"/>
          <w:lang w:val="ro-RO"/>
        </w:rPr>
        <w:t xml:space="preserve"> </w:t>
      </w:r>
      <w:r w:rsidRPr="002238E9">
        <w:rPr>
          <w:rFonts w:ascii="Montserrat Light" w:hAnsi="Montserrat Light"/>
          <w:noProof/>
          <w:lang w:val="ro-RO"/>
        </w:rPr>
        <w:t>reprezintă TVA</w:t>
      </w:r>
      <w:r w:rsidR="00020B51">
        <w:rPr>
          <w:rFonts w:ascii="Montserrat Light" w:hAnsi="Montserrat Light"/>
          <w:noProof/>
          <w:lang w:val="ro-RO"/>
        </w:rPr>
        <w:t xml:space="preserve"> suplimentar</w:t>
      </w:r>
      <w:r w:rsidRPr="002238E9">
        <w:rPr>
          <w:rFonts w:ascii="Montserrat Light" w:hAnsi="Montserrat Light"/>
          <w:noProof/>
          <w:lang w:val="ro-RO"/>
        </w:rPr>
        <w:t>, în conformitate cu dispozițiile Legii nr. 141/2025.”</w:t>
      </w:r>
    </w:p>
    <w:p w14:paraId="0D4548E8" w14:textId="77777777" w:rsidR="002238E9" w:rsidRPr="002238E9" w:rsidRDefault="002238E9" w:rsidP="002238E9">
      <w:pPr>
        <w:spacing w:line="240" w:lineRule="auto"/>
        <w:jc w:val="both"/>
        <w:rPr>
          <w:rFonts w:ascii="Montserrat Light" w:hAnsi="Montserrat Light"/>
          <w:noProof/>
          <w:lang w:val="ro-RO"/>
        </w:rPr>
      </w:pPr>
    </w:p>
    <w:p w14:paraId="360AA00F" w14:textId="77777777" w:rsidR="002238E9" w:rsidRPr="002238E9" w:rsidRDefault="002238E9" w:rsidP="002238E9">
      <w:pPr>
        <w:spacing w:line="240" w:lineRule="auto"/>
        <w:jc w:val="both"/>
        <w:rPr>
          <w:rFonts w:ascii="Montserrat Light" w:hAnsi="Montserrat Light"/>
          <w:noProof/>
          <w:lang w:val="ro-RO"/>
        </w:rPr>
      </w:pPr>
      <w:r w:rsidRPr="002238E9">
        <w:rPr>
          <w:rFonts w:ascii="Montserrat Light" w:hAnsi="Montserrat Light"/>
          <w:noProof/>
          <w:lang w:val="ro-RO"/>
        </w:rPr>
        <w:t>2. La art. 3</w:t>
      </w:r>
      <w:r w:rsidRPr="002238E9">
        <w:rPr>
          <w:rFonts w:ascii="Montserrat Light" w:hAnsi="Montserrat Light"/>
          <w:noProof/>
          <w:vertAlign w:val="superscript"/>
          <w:lang w:val="ro-RO"/>
        </w:rPr>
        <w:t xml:space="preserve">1 </w:t>
      </w:r>
      <w:r w:rsidRPr="002238E9">
        <w:rPr>
          <w:rFonts w:ascii="Montserrat Light" w:hAnsi="Montserrat Light"/>
          <w:noProof/>
          <w:lang w:val="ro-RO"/>
        </w:rPr>
        <w:t>, după alin. (2) se introduce un nou alineat, respectiv alineatul(3) care are următorul cuprins:</w:t>
      </w:r>
    </w:p>
    <w:p w14:paraId="50AB26A1" w14:textId="596A98A9" w:rsidR="002238E9" w:rsidRPr="002238E9" w:rsidRDefault="002238E9" w:rsidP="002238E9">
      <w:pPr>
        <w:spacing w:line="240" w:lineRule="auto"/>
        <w:jc w:val="both"/>
        <w:rPr>
          <w:rFonts w:ascii="Montserrat Light" w:hAnsi="Montserrat Light"/>
          <w:noProof/>
          <w:lang w:val="ro-RO"/>
        </w:rPr>
      </w:pPr>
      <w:r w:rsidRPr="002238E9">
        <w:rPr>
          <w:rFonts w:ascii="Montserrat Light" w:hAnsi="Montserrat Light"/>
          <w:noProof/>
          <w:lang w:val="ro-RO"/>
        </w:rPr>
        <w:t>”(3)</w:t>
      </w:r>
      <w:r w:rsidRPr="00CF559E">
        <w:rPr>
          <w:rFonts w:ascii="Montserrat Light" w:hAnsi="Montserrat Light"/>
          <w:noProof/>
          <w:color w:val="000000" w:themeColor="text1"/>
          <w:lang w:val="ro-RO"/>
        </w:rPr>
        <w:t>Suma de</w:t>
      </w:r>
      <w:r w:rsidR="00CF559E" w:rsidRPr="00CF559E">
        <w:rPr>
          <w:rFonts w:ascii="Montserrat Light" w:hAnsi="Montserrat Light"/>
          <w:noProof/>
          <w:color w:val="000000" w:themeColor="text1"/>
          <w:lang w:val="ro-RO"/>
        </w:rPr>
        <w:t xml:space="preserve"> </w:t>
      </w:r>
      <w:r w:rsidR="00CF559E" w:rsidRPr="00184308">
        <w:rPr>
          <w:rFonts w:ascii="Montserrat Light" w:hAnsi="Montserrat Light" w:cs="Calibri"/>
          <w:b/>
          <w:bCs/>
          <w:color w:val="000000" w:themeColor="text1"/>
          <w:lang w:val="ro-RO"/>
        </w:rPr>
        <w:t>133.217,02</w:t>
      </w:r>
      <w:r w:rsidR="00184308">
        <w:rPr>
          <w:rFonts w:ascii="Montserrat Light" w:hAnsi="Montserrat Light" w:cs="Calibri"/>
          <w:color w:val="000000" w:themeColor="text1"/>
          <w:lang w:val="ro-RO"/>
        </w:rPr>
        <w:t xml:space="preserve"> lei</w:t>
      </w:r>
      <w:r w:rsidR="00CF559E">
        <w:rPr>
          <w:rFonts w:ascii="Montserrat Light" w:hAnsi="Montserrat Light" w:cs="Calibri"/>
          <w:color w:val="000000" w:themeColor="text1"/>
          <w:lang w:val="ro-RO"/>
        </w:rPr>
        <w:t xml:space="preserve"> </w:t>
      </w:r>
      <w:r>
        <w:rPr>
          <w:rFonts w:ascii="Montserrat Light" w:hAnsi="Montserrat Light"/>
          <w:noProof/>
          <w:lang w:val="ro-RO"/>
        </w:rPr>
        <w:t xml:space="preserve">reprezentând </w:t>
      </w:r>
      <w:r w:rsidRPr="002238E9">
        <w:rPr>
          <w:rFonts w:ascii="Montserrat Light" w:hAnsi="Montserrat Light"/>
          <w:noProof/>
          <w:lang w:val="ro-RO"/>
        </w:rPr>
        <w:t>TVA</w:t>
      </w:r>
      <w:r w:rsidR="00020B51">
        <w:rPr>
          <w:rFonts w:ascii="Montserrat Light" w:hAnsi="Montserrat Light"/>
          <w:noProof/>
          <w:lang w:val="ro-RO"/>
        </w:rPr>
        <w:t xml:space="preserve"> suplimentar – cheltuială neeligibilă</w:t>
      </w:r>
      <w:r w:rsidRPr="002238E9">
        <w:rPr>
          <w:rFonts w:ascii="Montserrat Light" w:hAnsi="Montserrat Light"/>
          <w:noProof/>
          <w:lang w:val="ro-RO"/>
        </w:rPr>
        <w:t xml:space="preserve">, se va suporta de către </w:t>
      </w:r>
      <w:bookmarkStart w:id="12" w:name="_Hlk212538797"/>
      <w:r w:rsidRPr="002238E9">
        <w:rPr>
          <w:rFonts w:ascii="Montserrat Light" w:hAnsi="Montserrat Light"/>
          <w:noProof/>
          <w:lang w:val="ro-RO"/>
        </w:rPr>
        <w:t>Spitalul Clinic de Boli Infecțioase Cluj-Napoca</w:t>
      </w:r>
      <w:bookmarkEnd w:id="12"/>
      <w:r w:rsidRPr="002238E9">
        <w:rPr>
          <w:rFonts w:ascii="Montserrat Light" w:hAnsi="Montserrat Light"/>
          <w:noProof/>
          <w:lang w:val="ro-RO"/>
        </w:rPr>
        <w:t>”</w:t>
      </w:r>
    </w:p>
    <w:p w14:paraId="50F5DDC2" w14:textId="77777777" w:rsidR="002238E9" w:rsidRPr="002238E9" w:rsidRDefault="002238E9" w:rsidP="002238E9">
      <w:pPr>
        <w:spacing w:line="240" w:lineRule="auto"/>
        <w:jc w:val="both"/>
        <w:rPr>
          <w:rFonts w:ascii="Montserrat Light" w:eastAsia="Calibri" w:hAnsi="Montserrat Light" w:cs="Times New Roman"/>
          <w:noProof/>
          <w:lang w:val="ro-RO" w:eastAsia="ro-RO"/>
        </w:rPr>
      </w:pPr>
    </w:p>
    <w:p w14:paraId="03492B34" w14:textId="77777777" w:rsidR="002238E9" w:rsidRPr="002238E9" w:rsidRDefault="002238E9" w:rsidP="002238E9">
      <w:pPr>
        <w:spacing w:line="240" w:lineRule="auto"/>
        <w:jc w:val="both"/>
        <w:rPr>
          <w:rFonts w:ascii="Montserrat Light" w:eastAsia="Calibri" w:hAnsi="Montserrat Light" w:cs="Times New Roman"/>
          <w:noProof/>
          <w:lang w:val="ro-RO" w:eastAsia="ro-RO"/>
        </w:rPr>
      </w:pPr>
      <w:r w:rsidRPr="002238E9">
        <w:rPr>
          <w:rFonts w:ascii="Montserrat Light" w:eastAsia="Calibri" w:hAnsi="Montserrat Light" w:cs="Times New Roman"/>
          <w:noProof/>
          <w:lang w:val="ro-RO" w:eastAsia="ro-RO"/>
        </w:rPr>
        <w:t xml:space="preserve">3. Anexa nr. 2 ”Acord de Parteneriat” se modifică și se înlocuiește cu </w:t>
      </w:r>
      <w:r w:rsidRPr="002238E9">
        <w:rPr>
          <w:rFonts w:ascii="Montserrat Light" w:eastAsia="Calibri" w:hAnsi="Montserrat Light" w:cs="Times New Roman"/>
          <w:b/>
          <w:bCs/>
          <w:noProof/>
          <w:lang w:val="ro-RO" w:eastAsia="ro-RO"/>
        </w:rPr>
        <w:t>anexa</w:t>
      </w:r>
      <w:r w:rsidRPr="002238E9">
        <w:rPr>
          <w:rFonts w:ascii="Montserrat Light" w:eastAsia="Calibri" w:hAnsi="Montserrat Light" w:cs="Times New Roman"/>
          <w:noProof/>
          <w:lang w:val="ro-RO" w:eastAsia="ro-RO"/>
        </w:rPr>
        <w:t xml:space="preserve"> care face parte integrantă din prezenta hotărâre.</w:t>
      </w:r>
    </w:p>
    <w:p w14:paraId="290B278F" w14:textId="77777777" w:rsidR="002238E9" w:rsidRPr="002238E9" w:rsidRDefault="002238E9" w:rsidP="002238E9">
      <w:pPr>
        <w:spacing w:line="240" w:lineRule="auto"/>
        <w:jc w:val="both"/>
        <w:rPr>
          <w:rFonts w:ascii="Montserrat Light" w:eastAsia="Calibri" w:hAnsi="Montserrat Light" w:cs="Times New Roman"/>
          <w:noProof/>
          <w:lang w:val="ro-RO" w:eastAsia="ro-RO"/>
        </w:rPr>
      </w:pPr>
      <w:r w:rsidRPr="002238E9">
        <w:rPr>
          <w:rFonts w:ascii="Montserrat Light" w:eastAsia="Calibri" w:hAnsi="Montserrat Light" w:cs="Times New Roman"/>
          <w:noProof/>
          <w:lang w:val="ro-RO" w:eastAsia="ro-RO"/>
        </w:rPr>
        <w:t xml:space="preserve"> </w:t>
      </w:r>
    </w:p>
    <w:p w14:paraId="2BF95F3C" w14:textId="75B584A5" w:rsidR="002238E9" w:rsidRPr="002238E9" w:rsidRDefault="002238E9" w:rsidP="002238E9">
      <w:pPr>
        <w:spacing w:line="240" w:lineRule="auto"/>
        <w:jc w:val="both"/>
        <w:rPr>
          <w:rFonts w:ascii="Montserrat Light" w:hAnsi="Montserrat Light"/>
          <w:noProof/>
          <w:lang w:val="ro-RO" w:eastAsia="ro-RO"/>
        </w:rPr>
      </w:pPr>
      <w:r w:rsidRPr="002238E9">
        <w:rPr>
          <w:rFonts w:ascii="Montserrat Light" w:hAnsi="Montserrat Light"/>
          <w:b/>
          <w:bCs/>
          <w:noProof/>
          <w:lang w:val="ro-RO" w:eastAsia="ro-RO"/>
        </w:rPr>
        <w:t>Art. II.</w:t>
      </w:r>
      <w:r w:rsidRPr="002238E9">
        <w:rPr>
          <w:rFonts w:ascii="Montserrat Light" w:hAnsi="Montserrat Light"/>
          <w:noProof/>
          <w:lang w:val="ro-RO" w:eastAsia="ro-RO"/>
        </w:rPr>
        <w:t xml:space="preserve"> Cu punerea în aplicare a prevederilor prezentei hotărâri se încredintează Președintele Consiliului Județean Cluj, prin Direcția de Dezvoltare și lnvestiții</w:t>
      </w:r>
      <w:r w:rsidR="00020B51">
        <w:rPr>
          <w:rFonts w:ascii="Montserrat Light" w:hAnsi="Montserrat Light"/>
          <w:noProof/>
          <w:lang w:val="ro-RO" w:eastAsia="ro-RO"/>
        </w:rPr>
        <w:t xml:space="preserve"> și </w:t>
      </w:r>
      <w:r w:rsidR="00020B51" w:rsidRPr="00020B51">
        <w:rPr>
          <w:rFonts w:ascii="Montserrat Light" w:hAnsi="Montserrat Light"/>
          <w:noProof/>
          <w:lang w:val="ro-RO" w:eastAsia="ro-RO"/>
        </w:rPr>
        <w:t>Spitalul Clinic de Boli Infecțioase Cluj-Napoca</w:t>
      </w:r>
      <w:r w:rsidRPr="002238E9">
        <w:rPr>
          <w:rFonts w:ascii="Montserrat Light" w:hAnsi="Montserrat Light"/>
          <w:noProof/>
          <w:lang w:val="ro-RO" w:eastAsia="ro-RO"/>
        </w:rPr>
        <w:t>.</w:t>
      </w:r>
    </w:p>
    <w:p w14:paraId="18C759D0" w14:textId="77777777" w:rsidR="002238E9" w:rsidRPr="002238E9" w:rsidRDefault="002238E9" w:rsidP="002238E9">
      <w:pPr>
        <w:spacing w:line="240" w:lineRule="auto"/>
        <w:jc w:val="both"/>
        <w:rPr>
          <w:rFonts w:ascii="Montserrat Light" w:hAnsi="Montserrat Light"/>
          <w:noProof/>
          <w:lang w:val="ro-RO" w:eastAsia="ro-RO"/>
        </w:rPr>
      </w:pPr>
    </w:p>
    <w:p w14:paraId="32CD524F" w14:textId="77777777" w:rsidR="002238E9" w:rsidRPr="002238E9" w:rsidRDefault="002238E9" w:rsidP="002238E9">
      <w:pPr>
        <w:spacing w:line="240" w:lineRule="auto"/>
        <w:jc w:val="both"/>
        <w:rPr>
          <w:rFonts w:ascii="Montserrat Light" w:hAnsi="Montserrat Light"/>
          <w:lang w:val="ro-RO"/>
        </w:rPr>
      </w:pPr>
      <w:r w:rsidRPr="002238E9">
        <w:rPr>
          <w:rFonts w:ascii="Montserrat Light" w:hAnsi="Montserrat Light"/>
          <w:b/>
          <w:bCs/>
          <w:noProof/>
          <w:lang w:val="ro-RO" w:eastAsia="ro-RO"/>
        </w:rPr>
        <w:t>Art. III.</w:t>
      </w:r>
      <w:r w:rsidRPr="002238E9">
        <w:rPr>
          <w:rFonts w:ascii="Montserrat Light" w:hAnsi="Montserrat Light"/>
          <w:noProof/>
          <w:lang w:val="ro-RO" w:eastAsia="ro-RO"/>
        </w:rPr>
        <w:t xml:space="preserve">  Prezenta hotărâre se comunică</w:t>
      </w:r>
      <w:r w:rsidRPr="002238E9">
        <w:rPr>
          <w:rFonts w:ascii="Montserrat Light" w:hAnsi="Montserrat Light"/>
          <w:noProof/>
          <w:lang w:val="ro-RO"/>
        </w:rPr>
        <w:t xml:space="preserve"> Direcţiei Generale Buget-Finanțe, Resurse Umane; </w:t>
      </w:r>
      <w:r w:rsidRPr="002238E9">
        <w:rPr>
          <w:rFonts w:ascii="Montserrat Light" w:hAnsi="Montserrat Light"/>
          <w:lang w:val="ro-RO"/>
        </w:rPr>
        <w:t xml:space="preserve">Direcţiei </w:t>
      </w:r>
      <w:r w:rsidRPr="002238E9">
        <w:rPr>
          <w:rFonts w:ascii="Montserrat Light" w:hAnsi="Montserrat Light"/>
          <w:noProof/>
          <w:lang w:val="ro-RO"/>
        </w:rPr>
        <w:t>Dezvoltare şi Investiţii</w:t>
      </w:r>
      <w:r w:rsidRPr="002238E9">
        <w:rPr>
          <w:rFonts w:ascii="Montserrat Light" w:hAnsi="Montserrat Light"/>
          <w:lang w:val="ro-RO"/>
        </w:rPr>
        <w:t xml:space="preserve">; Spitalului Clinic de Boli Infecțioase Cluj-Napoca, precum și Prefectului Județului Cluj, și se aduce la cunoştinţă publică prin afișare la sediul Consiliului Județean Cluj şi prin postare pe pagina de internet </w:t>
      </w:r>
      <w:hyperlink r:id="rId9" w:history="1">
        <w:r w:rsidRPr="002238E9">
          <w:rPr>
            <w:rFonts w:ascii="Montserrat Light" w:hAnsi="Montserrat Light"/>
            <w:lang w:val="ro-RO"/>
          </w:rPr>
          <w:t>www.cjcluj.ro</w:t>
        </w:r>
      </w:hyperlink>
      <w:r w:rsidRPr="002238E9">
        <w:rPr>
          <w:rFonts w:ascii="Montserrat Light" w:hAnsi="Montserrat Light"/>
          <w:lang w:val="ro-RO"/>
        </w:rPr>
        <w:t>.</w:t>
      </w:r>
    </w:p>
    <w:p w14:paraId="09DB8110" w14:textId="77777777" w:rsidR="002238E9" w:rsidRPr="002238E9" w:rsidRDefault="002238E9" w:rsidP="002238E9">
      <w:pPr>
        <w:suppressAutoHyphens/>
        <w:spacing w:line="240" w:lineRule="auto"/>
        <w:ind w:right="21"/>
        <w:jc w:val="both"/>
        <w:rPr>
          <w:rFonts w:ascii="Montserrat Light" w:eastAsia="SimSun" w:hAnsi="Montserrat Light" w:cs="Tahoma"/>
          <w:kern w:val="1"/>
          <w:lang w:val="ro-RO" w:eastAsia="ar-SA"/>
        </w:rPr>
      </w:pPr>
    </w:p>
    <w:p w14:paraId="3583A1B7" w14:textId="56C4B710" w:rsidR="002238E9" w:rsidRPr="00420A22" w:rsidRDefault="002238E9" w:rsidP="001D421E">
      <w:pPr>
        <w:tabs>
          <w:tab w:val="left" w:pos="90"/>
          <w:tab w:val="left" w:pos="708"/>
          <w:tab w:val="left" w:pos="1635"/>
        </w:tabs>
        <w:autoSpaceDE w:val="0"/>
        <w:autoSpaceDN w:val="0"/>
        <w:adjustRightInd w:val="0"/>
        <w:spacing w:line="240" w:lineRule="auto"/>
        <w:jc w:val="both"/>
        <w:rPr>
          <w:rFonts w:ascii="Montserrat Light" w:hAnsi="Montserrat Light"/>
          <w:b/>
          <w:bCs/>
          <w:lang w:val="ro-RO"/>
        </w:rPr>
      </w:pPr>
      <w:r w:rsidRPr="002238E9">
        <w:rPr>
          <w:rFonts w:ascii="Montserrat Light" w:hAnsi="Montserrat Light"/>
          <w:noProof/>
          <w:lang w:val="ro-RO" w:eastAsia="ro-RO"/>
        </w:rPr>
        <w:tab/>
      </w:r>
      <w:r w:rsidRPr="002238E9">
        <w:rPr>
          <w:rFonts w:ascii="Montserrat Light" w:hAnsi="Montserrat Light"/>
          <w:b/>
          <w:lang w:val="ro-RO" w:eastAsia="ro-RO"/>
        </w:rPr>
        <w:t xml:space="preserve"> </w:t>
      </w:r>
      <w:bookmarkStart w:id="13" w:name="_Hlk173225997"/>
      <w:r w:rsidRPr="002238E9">
        <w:rPr>
          <w:rFonts w:ascii="Montserrat Light" w:hAnsi="Montserrat Light"/>
          <w:b/>
          <w:lang w:val="ro-RO" w:eastAsia="ro-RO"/>
        </w:rPr>
        <w:tab/>
      </w:r>
      <w:r w:rsidRPr="002238E9">
        <w:rPr>
          <w:rFonts w:ascii="Montserrat Light" w:hAnsi="Montserrat Light"/>
          <w:b/>
          <w:lang w:val="ro-RO" w:eastAsia="ro-RO"/>
        </w:rPr>
        <w:tab/>
      </w:r>
      <w:r w:rsidRPr="002238E9">
        <w:rPr>
          <w:rFonts w:ascii="Montserrat Light" w:hAnsi="Montserrat Light"/>
          <w:b/>
          <w:lang w:val="ro-RO" w:eastAsia="ro-RO"/>
        </w:rPr>
        <w:tab/>
      </w:r>
      <w:r w:rsidRPr="002238E9">
        <w:rPr>
          <w:rFonts w:ascii="Montserrat Light" w:hAnsi="Montserrat Light"/>
          <w:b/>
          <w:lang w:val="ro-RO" w:eastAsia="ro-RO"/>
        </w:rPr>
        <w:tab/>
      </w:r>
      <w:r w:rsidRPr="002238E9">
        <w:rPr>
          <w:rFonts w:ascii="Montserrat Light" w:hAnsi="Montserrat Light"/>
          <w:b/>
          <w:lang w:val="ro-RO" w:eastAsia="ro-RO"/>
        </w:rPr>
        <w:tab/>
      </w:r>
      <w:r w:rsidRPr="002238E9">
        <w:rPr>
          <w:rFonts w:ascii="Montserrat Light" w:hAnsi="Montserrat Light"/>
          <w:b/>
          <w:lang w:val="ro-RO" w:eastAsia="ro-RO"/>
        </w:rPr>
        <w:tab/>
      </w:r>
      <w:r w:rsidRPr="002238E9">
        <w:rPr>
          <w:rFonts w:ascii="Montserrat Light" w:hAnsi="Montserrat Light"/>
          <w:b/>
          <w:lang w:val="ro-RO" w:eastAsia="ro-RO"/>
        </w:rPr>
        <w:tab/>
      </w:r>
      <w:r w:rsidRPr="002238E9">
        <w:rPr>
          <w:rFonts w:ascii="Montserrat Light" w:hAnsi="Montserrat Light"/>
          <w:b/>
          <w:lang w:val="ro-RO" w:eastAsia="ro-RO"/>
        </w:rPr>
        <w:tab/>
        <w:t xml:space="preserve">     Contrasemnează:</w:t>
      </w:r>
    </w:p>
    <w:p w14:paraId="15DFB1F0" w14:textId="77777777" w:rsidR="002238E9" w:rsidRPr="002238E9" w:rsidRDefault="002238E9" w:rsidP="002238E9">
      <w:pPr>
        <w:spacing w:line="240" w:lineRule="auto"/>
        <w:ind w:left="180"/>
        <w:jc w:val="both"/>
        <w:rPr>
          <w:rFonts w:ascii="Montserrat Light" w:hAnsi="Montserrat Light"/>
          <w:b/>
          <w:lang w:val="ro-RO" w:eastAsia="ro-RO"/>
        </w:rPr>
      </w:pPr>
      <w:r w:rsidRPr="002238E9">
        <w:rPr>
          <w:rFonts w:ascii="Montserrat Light" w:hAnsi="Montserrat Light"/>
          <w:lang w:val="ro-RO" w:eastAsia="ro-RO"/>
        </w:rPr>
        <w:t xml:space="preserve">                       </w:t>
      </w:r>
      <w:r w:rsidRPr="002238E9">
        <w:rPr>
          <w:rFonts w:ascii="Montserrat Light" w:hAnsi="Montserrat Light"/>
          <w:b/>
          <w:lang w:val="ro-RO" w:eastAsia="ro-RO"/>
        </w:rPr>
        <w:t>PREŞEDINTE,</w:t>
      </w:r>
      <w:r w:rsidRPr="002238E9">
        <w:rPr>
          <w:rFonts w:ascii="Montserrat Light" w:hAnsi="Montserrat Light"/>
          <w:b/>
          <w:lang w:val="ro-RO" w:eastAsia="ro-RO"/>
        </w:rPr>
        <w:tab/>
      </w:r>
      <w:r w:rsidRPr="002238E9">
        <w:rPr>
          <w:rFonts w:ascii="Montserrat Light" w:hAnsi="Montserrat Light"/>
          <w:lang w:val="ro-RO" w:eastAsia="ro-RO"/>
        </w:rPr>
        <w:t xml:space="preserve">                          </w:t>
      </w:r>
      <w:r w:rsidRPr="002238E9">
        <w:rPr>
          <w:rFonts w:ascii="Montserrat Light" w:hAnsi="Montserrat Light"/>
          <w:b/>
          <w:lang w:val="ro-RO" w:eastAsia="ro-RO"/>
        </w:rPr>
        <w:t>SECRETAR GENERAL AL JUDEŢULUI,</w:t>
      </w:r>
    </w:p>
    <w:p w14:paraId="6B916D28" w14:textId="7C71CE4E" w:rsidR="002238E9" w:rsidRPr="002238E9" w:rsidRDefault="002238E9" w:rsidP="00020B51">
      <w:pPr>
        <w:spacing w:line="240" w:lineRule="auto"/>
        <w:ind w:left="180"/>
        <w:jc w:val="both"/>
        <w:rPr>
          <w:rFonts w:ascii="Montserrat Light" w:hAnsi="Montserrat Light"/>
          <w:b/>
          <w:lang w:val="ro-RO" w:eastAsia="ro-RO"/>
        </w:rPr>
      </w:pPr>
      <w:r w:rsidRPr="002238E9">
        <w:rPr>
          <w:rFonts w:ascii="Montserrat Light" w:hAnsi="Montserrat Light"/>
          <w:b/>
          <w:lang w:val="ro-RO" w:eastAsia="ro-RO"/>
        </w:rPr>
        <w:t xml:space="preserve">                            Alin Tișe                                                                Simona Gaci</w:t>
      </w:r>
      <w:bookmarkEnd w:id="13"/>
    </w:p>
    <w:p w14:paraId="45159509" w14:textId="77777777" w:rsidR="002238E9" w:rsidRPr="002238E9" w:rsidRDefault="002238E9" w:rsidP="002238E9">
      <w:pPr>
        <w:spacing w:line="240" w:lineRule="auto"/>
        <w:ind w:left="180"/>
        <w:jc w:val="both"/>
        <w:rPr>
          <w:rFonts w:ascii="Montserrat Light" w:hAnsi="Montserrat Light"/>
          <w:b/>
          <w:lang w:val="ro-RO" w:eastAsia="ro-RO"/>
        </w:rPr>
      </w:pPr>
    </w:p>
    <w:p w14:paraId="642E774A" w14:textId="53AFC9DC" w:rsidR="002238E9" w:rsidRPr="002238E9" w:rsidRDefault="002238E9" w:rsidP="002238E9">
      <w:pPr>
        <w:autoSpaceDE w:val="0"/>
        <w:autoSpaceDN w:val="0"/>
        <w:adjustRightInd w:val="0"/>
        <w:spacing w:line="240" w:lineRule="auto"/>
        <w:rPr>
          <w:rFonts w:ascii="Montserrat Light" w:hAnsi="Montserrat Light"/>
          <w:b/>
          <w:bCs/>
          <w:noProof/>
          <w:lang w:val="ro-RO" w:eastAsia="ro-RO"/>
        </w:rPr>
      </w:pPr>
      <w:r w:rsidRPr="002238E9">
        <w:rPr>
          <w:rFonts w:ascii="Montserrat Light" w:hAnsi="Montserrat Light"/>
          <w:b/>
          <w:bCs/>
          <w:noProof/>
          <w:lang w:val="ro-RO" w:eastAsia="ro-RO"/>
        </w:rPr>
        <w:t xml:space="preserve">Nr. .....................din ...................................2025 </w:t>
      </w:r>
    </w:p>
    <w:p w14:paraId="65A334DC" w14:textId="77777777" w:rsidR="002238E9" w:rsidRPr="002238E9" w:rsidRDefault="002238E9" w:rsidP="001D421E">
      <w:pPr>
        <w:autoSpaceDE w:val="0"/>
        <w:autoSpaceDN w:val="0"/>
        <w:adjustRightInd w:val="0"/>
        <w:spacing w:line="240" w:lineRule="auto"/>
        <w:jc w:val="both"/>
        <w:rPr>
          <w:rFonts w:ascii="Montserrat Light" w:hAnsi="Montserrat Light"/>
          <w:lang w:val="ro-RO" w:eastAsia="ro-RO"/>
        </w:rPr>
      </w:pPr>
      <w:r w:rsidRPr="002238E9">
        <w:rPr>
          <w:rFonts w:ascii="Montserrat Light" w:hAnsi="Montserrat Light"/>
          <w:lang w:val="ro-RO" w:eastAsia="ro-RO"/>
        </w:rPr>
        <w:t>Prezenta hotărâre a fost adoptată cu ............de voturi “pentru”, ..............voturi ”împotrivă” și .................”abțineri”, fiind astfel respectate prevederile legale privind majoritatea de voturi necesară.</w:t>
      </w:r>
      <w:r w:rsidRPr="002238E9">
        <w:rPr>
          <w:rFonts w:ascii="Montserrat Light" w:hAnsi="Montserrat Light"/>
          <w:vertAlign w:val="superscript"/>
          <w:lang w:val="ro-RO" w:eastAsia="ro-RO"/>
        </w:rPr>
        <w:t xml:space="preserve"> </w:t>
      </w:r>
      <w:r w:rsidRPr="002238E9">
        <w:rPr>
          <w:rFonts w:ascii="Montserrat Light" w:hAnsi="Montserrat Light"/>
          <w:lang w:val="ro-RO" w:eastAsia="ro-RO"/>
        </w:rPr>
        <w:t xml:space="preserve"> </w:t>
      </w:r>
    </w:p>
    <w:p w14:paraId="445979F4" w14:textId="77777777" w:rsidR="005F10F3" w:rsidRDefault="005F10F3" w:rsidP="008C4EA5">
      <w:pPr>
        <w:jc w:val="right"/>
        <w:rPr>
          <w:rFonts w:ascii="Montserrat Light" w:hAnsi="Montserrat Light"/>
          <w:noProof/>
          <w:lang w:val="ro-RO"/>
        </w:rPr>
      </w:pPr>
      <w:bookmarkStart w:id="14" w:name="_Hlk104296336"/>
      <w:bookmarkEnd w:id="7"/>
    </w:p>
    <w:p w14:paraId="501EF1F8" w14:textId="77777777" w:rsidR="005F10F3" w:rsidRDefault="005F10F3" w:rsidP="008C4EA5">
      <w:pPr>
        <w:jc w:val="right"/>
        <w:rPr>
          <w:rFonts w:ascii="Montserrat Light" w:hAnsi="Montserrat Light"/>
          <w:noProof/>
          <w:lang w:val="ro-RO"/>
        </w:rPr>
      </w:pPr>
    </w:p>
    <w:p w14:paraId="78C0CA16" w14:textId="77777777" w:rsidR="005F10F3" w:rsidRDefault="005F10F3" w:rsidP="008C4EA5">
      <w:pPr>
        <w:jc w:val="right"/>
        <w:rPr>
          <w:rFonts w:ascii="Montserrat Light" w:hAnsi="Montserrat Light"/>
          <w:noProof/>
          <w:lang w:val="ro-RO"/>
        </w:rPr>
      </w:pPr>
    </w:p>
    <w:p w14:paraId="35D12599" w14:textId="77777777" w:rsidR="005F10F3" w:rsidRDefault="005F10F3" w:rsidP="008C4EA5">
      <w:pPr>
        <w:jc w:val="right"/>
        <w:rPr>
          <w:rFonts w:ascii="Montserrat Light" w:hAnsi="Montserrat Light"/>
          <w:noProof/>
          <w:lang w:val="ro-RO"/>
        </w:rPr>
      </w:pPr>
    </w:p>
    <w:p w14:paraId="0B5876F8" w14:textId="77777777" w:rsidR="005F10F3" w:rsidRDefault="005F10F3" w:rsidP="008C4EA5">
      <w:pPr>
        <w:jc w:val="right"/>
        <w:rPr>
          <w:rFonts w:ascii="Montserrat Light" w:hAnsi="Montserrat Light"/>
          <w:noProof/>
          <w:lang w:val="ro-RO"/>
        </w:rPr>
      </w:pPr>
    </w:p>
    <w:p w14:paraId="26CB68C1" w14:textId="77777777" w:rsidR="005F10F3" w:rsidRDefault="005F10F3" w:rsidP="008C4EA5">
      <w:pPr>
        <w:jc w:val="right"/>
        <w:rPr>
          <w:rFonts w:ascii="Montserrat Light" w:hAnsi="Montserrat Light"/>
          <w:noProof/>
          <w:lang w:val="ro-RO"/>
        </w:rPr>
      </w:pPr>
    </w:p>
    <w:p w14:paraId="36661A90" w14:textId="5BD8CA07" w:rsidR="00623F56" w:rsidRPr="000354C3" w:rsidRDefault="008C4EA5" w:rsidP="005F10F3">
      <w:pPr>
        <w:jc w:val="both"/>
        <w:rPr>
          <w:rFonts w:ascii="Montserrat Light" w:hAnsi="Montserrat Light"/>
          <w:color w:val="000000" w:themeColor="text1"/>
          <w:lang w:val="ro-RO"/>
        </w:rPr>
      </w:pPr>
      <w:r>
        <w:rPr>
          <w:rFonts w:ascii="Montserrat Light" w:hAnsi="Montserrat Light"/>
          <w:noProof/>
          <w:lang w:val="ro-RO"/>
        </w:rPr>
        <w:t>N</w:t>
      </w:r>
      <w:r w:rsidR="006B19F1" w:rsidRPr="000354C3">
        <w:rPr>
          <w:rFonts w:ascii="Montserrat Light" w:hAnsi="Montserrat Light"/>
          <w:color w:val="000000" w:themeColor="text1"/>
          <w:lang w:val="ro-RO"/>
        </w:rPr>
        <w:t>r</w:t>
      </w:r>
      <w:r w:rsidR="005A44EE" w:rsidRPr="000354C3">
        <w:rPr>
          <w:rFonts w:ascii="Montserrat Light" w:hAnsi="Montserrat Light"/>
          <w:color w:val="000000" w:themeColor="text1"/>
          <w:lang w:val="ro-RO"/>
        </w:rPr>
        <w:t>.</w:t>
      </w:r>
      <w:r w:rsidR="00CF559E">
        <w:rPr>
          <w:rFonts w:ascii="Montserrat Light" w:hAnsi="Montserrat Light"/>
          <w:color w:val="000000" w:themeColor="text1"/>
          <w:lang w:val="ro-RO"/>
        </w:rPr>
        <w:t>46089</w:t>
      </w:r>
      <w:r w:rsidR="00291881" w:rsidRPr="000354C3">
        <w:rPr>
          <w:rFonts w:ascii="Montserrat Light" w:hAnsi="Montserrat Light"/>
          <w:color w:val="000000" w:themeColor="text1"/>
          <w:lang w:val="ro-RO"/>
        </w:rPr>
        <w:t>/2</w:t>
      </w:r>
      <w:r w:rsidR="00061FB3">
        <w:rPr>
          <w:rFonts w:ascii="Montserrat Light" w:hAnsi="Montserrat Light"/>
          <w:color w:val="000000" w:themeColor="text1"/>
          <w:lang w:val="ro-RO"/>
        </w:rPr>
        <w:t>7</w:t>
      </w:r>
      <w:r w:rsidR="00291881" w:rsidRPr="000354C3">
        <w:rPr>
          <w:rFonts w:ascii="Montserrat Light" w:hAnsi="Montserrat Light"/>
          <w:color w:val="000000" w:themeColor="text1"/>
          <w:lang w:val="ro-RO"/>
        </w:rPr>
        <w:t>.</w:t>
      </w:r>
      <w:r w:rsidR="00061FB3">
        <w:rPr>
          <w:rFonts w:ascii="Montserrat Light" w:hAnsi="Montserrat Light"/>
          <w:color w:val="000000" w:themeColor="text1"/>
          <w:lang w:val="ro-RO"/>
        </w:rPr>
        <w:t>10</w:t>
      </w:r>
      <w:r w:rsidR="00291881" w:rsidRPr="000354C3">
        <w:rPr>
          <w:rFonts w:ascii="Montserrat Light" w:hAnsi="Montserrat Light"/>
          <w:color w:val="000000" w:themeColor="text1"/>
          <w:lang w:val="ro-RO"/>
        </w:rPr>
        <w:t>.202</w:t>
      </w:r>
      <w:r w:rsidR="00061FB3">
        <w:rPr>
          <w:rFonts w:ascii="Montserrat Light" w:hAnsi="Montserrat Light"/>
          <w:color w:val="000000" w:themeColor="text1"/>
          <w:lang w:val="ro-RO"/>
        </w:rPr>
        <w:t>5</w:t>
      </w:r>
    </w:p>
    <w:p w14:paraId="64DE9E24" w14:textId="77777777" w:rsidR="00F83F30" w:rsidRPr="000354C3" w:rsidRDefault="00F83F30" w:rsidP="00796236">
      <w:pPr>
        <w:tabs>
          <w:tab w:val="left" w:pos="3456"/>
        </w:tabs>
        <w:jc w:val="center"/>
        <w:rPr>
          <w:rFonts w:ascii="Montserrat Light" w:hAnsi="Montserrat Light"/>
          <w:b/>
          <w:bCs/>
          <w:iCs/>
          <w:lang w:val="ro-RO"/>
        </w:rPr>
      </w:pPr>
    </w:p>
    <w:p w14:paraId="4CED7280" w14:textId="59B737A5" w:rsidR="004C5818" w:rsidRPr="000354C3" w:rsidRDefault="004C5818" w:rsidP="00796236">
      <w:pPr>
        <w:tabs>
          <w:tab w:val="left" w:pos="3456"/>
        </w:tabs>
        <w:jc w:val="center"/>
        <w:rPr>
          <w:rFonts w:ascii="Montserrat Light" w:hAnsi="Montserrat Light"/>
          <w:b/>
          <w:bCs/>
          <w:iCs/>
          <w:lang w:val="ro-RO"/>
        </w:rPr>
      </w:pPr>
      <w:r w:rsidRPr="000354C3">
        <w:rPr>
          <w:rFonts w:ascii="Montserrat Light" w:hAnsi="Montserrat Light"/>
          <w:b/>
          <w:bCs/>
          <w:iCs/>
          <w:lang w:val="ro-RO"/>
        </w:rPr>
        <w:t>RAPORT DE SPECIALITATE</w:t>
      </w:r>
    </w:p>
    <w:p w14:paraId="7696DB85" w14:textId="77777777" w:rsidR="004C5818" w:rsidRPr="000354C3" w:rsidRDefault="004C5818" w:rsidP="00796236">
      <w:pPr>
        <w:tabs>
          <w:tab w:val="left" w:pos="3456"/>
        </w:tabs>
        <w:rPr>
          <w:rFonts w:ascii="Montserrat Light" w:hAnsi="Montserrat Light"/>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512"/>
        <w:gridCol w:w="1795"/>
        <w:gridCol w:w="1523"/>
      </w:tblGrid>
      <w:tr w:rsidR="009F2146" w:rsidRPr="00184308" w14:paraId="26B2D521" w14:textId="77777777" w:rsidTr="00902D40">
        <w:trPr>
          <w:trHeight w:val="278"/>
        </w:trPr>
        <w:tc>
          <w:tcPr>
            <w:tcW w:w="3663" w:type="dxa"/>
          </w:tcPr>
          <w:p w14:paraId="147068FE" w14:textId="77777777" w:rsidR="004C5818" w:rsidRPr="000354C3" w:rsidRDefault="004C5818" w:rsidP="00796236">
            <w:pPr>
              <w:tabs>
                <w:tab w:val="left" w:pos="3456"/>
              </w:tabs>
              <w:jc w:val="both"/>
              <w:rPr>
                <w:rFonts w:ascii="Montserrat Light" w:hAnsi="Montserrat Light"/>
                <w:b/>
                <w:bCs/>
                <w:iCs/>
                <w:lang w:val="ro-RO"/>
              </w:rPr>
            </w:pPr>
            <w:r w:rsidRPr="000354C3">
              <w:rPr>
                <w:rFonts w:ascii="Montserrat Light" w:hAnsi="Montserrat Light"/>
                <w:b/>
                <w:bCs/>
                <w:iCs/>
                <w:lang w:val="ro-RO"/>
              </w:rPr>
              <w:t>Titlul proiectului de hotărâre</w:t>
            </w:r>
          </w:p>
        </w:tc>
        <w:tc>
          <w:tcPr>
            <w:tcW w:w="5830" w:type="dxa"/>
            <w:gridSpan w:val="3"/>
          </w:tcPr>
          <w:p w14:paraId="3873FF4A" w14:textId="19F469AA" w:rsidR="002238E9" w:rsidRPr="002238E9" w:rsidRDefault="002238E9" w:rsidP="002238E9">
            <w:pPr>
              <w:jc w:val="both"/>
              <w:rPr>
                <w:rFonts w:ascii="Montserrat Light" w:hAnsi="Montserrat Light"/>
                <w:b/>
                <w:bCs/>
                <w:lang w:val="ro-RO"/>
              </w:rPr>
            </w:pPr>
            <w:r w:rsidRPr="002238E9">
              <w:rPr>
                <w:rFonts w:ascii="Montserrat Light" w:hAnsi="Montserrat Light"/>
                <w:b/>
                <w:bCs/>
                <w:lang w:val="ro-RO"/>
              </w:rPr>
              <w:t>pentru modificarea și completarea Hotărârii Consiliului Județean Cluj</w:t>
            </w:r>
            <w:r>
              <w:rPr>
                <w:rFonts w:ascii="Montserrat Light" w:hAnsi="Montserrat Light"/>
                <w:b/>
                <w:bCs/>
                <w:lang w:val="ro-RO"/>
              </w:rPr>
              <w:t xml:space="preserve"> </w:t>
            </w:r>
            <w:r w:rsidRPr="002238E9">
              <w:rPr>
                <w:rFonts w:ascii="Montserrat Light" w:hAnsi="Montserrat Light"/>
                <w:b/>
                <w:bCs/>
                <w:lang w:val="ro-RO"/>
              </w:rPr>
              <w:t>nr. 152/2024 privind aprobarea Proiectului ”Dotarea Ambulatoriului Integrat</w:t>
            </w:r>
            <w:r>
              <w:rPr>
                <w:rFonts w:ascii="Montserrat Light" w:hAnsi="Montserrat Light"/>
                <w:b/>
                <w:bCs/>
                <w:lang w:val="ro-RO"/>
              </w:rPr>
              <w:t xml:space="preserve"> </w:t>
            </w:r>
            <w:r w:rsidRPr="002238E9">
              <w:rPr>
                <w:rFonts w:ascii="Montserrat Light" w:hAnsi="Montserrat Light"/>
                <w:b/>
                <w:bCs/>
                <w:lang w:val="ro-RO"/>
              </w:rPr>
              <w:t>al Spitalului Clinic de Boli Infecțioase Cluj-Napoca cu echipamente medicale”</w:t>
            </w:r>
            <w:r>
              <w:rPr>
                <w:rFonts w:ascii="Montserrat Light" w:hAnsi="Montserrat Light"/>
                <w:b/>
                <w:bCs/>
                <w:lang w:val="ro-RO"/>
              </w:rPr>
              <w:t xml:space="preserve"> </w:t>
            </w:r>
            <w:r w:rsidRPr="002238E9">
              <w:rPr>
                <w:rFonts w:ascii="Montserrat Light" w:hAnsi="Montserrat Light"/>
                <w:b/>
                <w:bCs/>
                <w:lang w:val="ro-RO"/>
              </w:rPr>
              <w:t>și a cheltuielilor legate de proiect</w:t>
            </w:r>
          </w:p>
          <w:p w14:paraId="37788C80" w14:textId="753072B6" w:rsidR="001343BD" w:rsidRPr="000354C3" w:rsidRDefault="001343BD" w:rsidP="002238E9">
            <w:pPr>
              <w:jc w:val="both"/>
              <w:rPr>
                <w:rFonts w:ascii="Montserrat Light" w:hAnsi="Montserrat Light"/>
                <w:lang w:val="ro-RO"/>
              </w:rPr>
            </w:pPr>
          </w:p>
        </w:tc>
      </w:tr>
      <w:tr w:rsidR="009F2146" w:rsidRPr="000354C3" w14:paraId="04411024" w14:textId="77777777" w:rsidTr="00902D40">
        <w:tc>
          <w:tcPr>
            <w:tcW w:w="3663" w:type="dxa"/>
          </w:tcPr>
          <w:p w14:paraId="35A72988" w14:textId="77777777" w:rsidR="004C5818" w:rsidRPr="000354C3" w:rsidRDefault="004C5818" w:rsidP="00796236">
            <w:pPr>
              <w:tabs>
                <w:tab w:val="left" w:pos="3456"/>
              </w:tabs>
              <w:jc w:val="both"/>
              <w:rPr>
                <w:rFonts w:ascii="Montserrat Light" w:hAnsi="Montserrat Light"/>
                <w:b/>
                <w:bCs/>
                <w:iCs/>
                <w:lang w:val="ro-RO"/>
              </w:rPr>
            </w:pPr>
            <w:r w:rsidRPr="000354C3">
              <w:rPr>
                <w:rFonts w:ascii="Montserrat Light" w:hAnsi="Montserrat Light"/>
                <w:b/>
                <w:bCs/>
                <w:iCs/>
                <w:lang w:val="ro-RO"/>
              </w:rPr>
              <w:t>Compartiment de resort:</w:t>
            </w:r>
          </w:p>
        </w:tc>
        <w:tc>
          <w:tcPr>
            <w:tcW w:w="5830" w:type="dxa"/>
            <w:gridSpan w:val="3"/>
          </w:tcPr>
          <w:p w14:paraId="68F11860" w14:textId="21D5E1B6" w:rsidR="001343BD" w:rsidRPr="000354C3" w:rsidRDefault="00475924" w:rsidP="00796236">
            <w:pPr>
              <w:tabs>
                <w:tab w:val="left" w:pos="3456"/>
              </w:tabs>
              <w:jc w:val="both"/>
              <w:rPr>
                <w:rFonts w:ascii="Montserrat Light" w:eastAsia="Calibri" w:hAnsi="Montserrat Light"/>
                <w:iCs/>
                <w:noProof/>
                <w:lang w:val="ro-RO"/>
              </w:rPr>
            </w:pPr>
            <w:r w:rsidRPr="000354C3">
              <w:rPr>
                <w:rFonts w:ascii="Montserrat Light" w:eastAsia="Calibri" w:hAnsi="Montserrat Light"/>
                <w:iCs/>
                <w:noProof/>
                <w:lang w:val="ro-RO"/>
              </w:rPr>
              <w:t>DIRECȚIA DEZVOLTARE ȘI INVESTIȚII</w:t>
            </w:r>
          </w:p>
        </w:tc>
      </w:tr>
      <w:tr w:rsidR="009F2146" w:rsidRPr="000354C3" w14:paraId="71B42F8A" w14:textId="77777777" w:rsidTr="003C5B3C">
        <w:tc>
          <w:tcPr>
            <w:tcW w:w="9493" w:type="dxa"/>
            <w:gridSpan w:val="4"/>
          </w:tcPr>
          <w:p w14:paraId="4F14F2D2" w14:textId="74DE3811" w:rsidR="004C5818" w:rsidRPr="000354C3" w:rsidRDefault="004C5818" w:rsidP="00796236">
            <w:pPr>
              <w:tabs>
                <w:tab w:val="left" w:pos="3456"/>
              </w:tabs>
              <w:jc w:val="both"/>
              <w:rPr>
                <w:rFonts w:ascii="Montserrat Light" w:hAnsi="Montserrat Light"/>
                <w:b/>
                <w:bCs/>
                <w:iCs/>
                <w:lang w:val="ro-RO"/>
              </w:rPr>
            </w:pPr>
            <w:r w:rsidRPr="000354C3">
              <w:rPr>
                <w:rFonts w:ascii="Montserrat Light" w:hAnsi="Montserrat Light"/>
                <w:b/>
                <w:bCs/>
                <w:iCs/>
                <w:lang w:val="ro-RO"/>
              </w:rPr>
              <w:t xml:space="preserve">Secțiunea 1 – Documentare și analiză: </w:t>
            </w:r>
          </w:p>
        </w:tc>
      </w:tr>
      <w:tr w:rsidR="009F2146" w:rsidRPr="00184308" w14:paraId="564589CE" w14:textId="77777777" w:rsidTr="003C5B3C">
        <w:tc>
          <w:tcPr>
            <w:tcW w:w="9493" w:type="dxa"/>
            <w:gridSpan w:val="4"/>
          </w:tcPr>
          <w:p w14:paraId="6A183E2C" w14:textId="273886E4" w:rsidR="000F5C09" w:rsidRPr="000354C3" w:rsidRDefault="000F5C09" w:rsidP="00796236">
            <w:pPr>
              <w:tabs>
                <w:tab w:val="left" w:pos="3456"/>
              </w:tabs>
              <w:jc w:val="both"/>
              <w:rPr>
                <w:rFonts w:ascii="Montserrat Light" w:hAnsi="Montserrat Light"/>
                <w:lang w:val="ro-RO"/>
              </w:rPr>
            </w:pPr>
            <w:r w:rsidRPr="000354C3">
              <w:rPr>
                <w:rFonts w:ascii="Montserrat Light" w:hAnsi="Montserrat Light"/>
                <w:lang w:val="ro-RO"/>
              </w:rPr>
              <w:t>Temeiurile legale invocate în susținerea proiectului de hotărâre analizat:</w:t>
            </w:r>
          </w:p>
          <w:p w14:paraId="3F1620BC" w14:textId="77777777" w:rsidR="000F5C09" w:rsidRPr="000354C3" w:rsidRDefault="000F5C09" w:rsidP="00796236">
            <w:pPr>
              <w:pStyle w:val="Listparagraf"/>
              <w:numPr>
                <w:ilvl w:val="0"/>
                <w:numId w:val="18"/>
              </w:numPr>
              <w:tabs>
                <w:tab w:val="left" w:pos="3456"/>
              </w:tabs>
              <w:spacing w:after="0" w:line="276" w:lineRule="auto"/>
              <w:jc w:val="both"/>
              <w:rPr>
                <w:rFonts w:ascii="Montserrat Light" w:hAnsi="Montserrat Light"/>
                <w:lang w:val="ro-RO"/>
              </w:rPr>
            </w:pPr>
            <w:r w:rsidRPr="000354C3">
              <w:rPr>
                <w:rFonts w:ascii="Montserrat Light" w:hAnsi="Montserrat Light"/>
                <w:lang w:val="ro-RO"/>
              </w:rPr>
              <w:t xml:space="preserve">art. 173 alin. (1) </w:t>
            </w:r>
            <w:r w:rsidRPr="000354C3">
              <w:rPr>
                <w:rFonts w:ascii="Montserrat Light" w:hAnsi="Montserrat Light"/>
                <w:i/>
                <w:iCs/>
                <w:lang w:val="ro-RO"/>
              </w:rPr>
              <w:t xml:space="preserve">Consiliul judeţean îndeplineşte următoarele categorii principale de atribuţii: </w:t>
            </w:r>
            <w:r w:rsidRPr="000354C3">
              <w:rPr>
                <w:rFonts w:ascii="Montserrat Light" w:hAnsi="Montserrat Light"/>
                <w:lang w:val="ro-RO"/>
              </w:rPr>
              <w:t xml:space="preserve">lit. b) </w:t>
            </w:r>
            <w:r w:rsidRPr="000354C3">
              <w:rPr>
                <w:rFonts w:ascii="Montserrat Light" w:hAnsi="Montserrat Light"/>
                <w:i/>
                <w:iCs/>
                <w:lang w:val="ro-RO"/>
              </w:rPr>
              <w:t xml:space="preserve">atribuţii privind dezvoltarea economico-socială a judeţului; </w:t>
            </w:r>
            <w:r w:rsidRPr="000354C3">
              <w:rPr>
                <w:rFonts w:ascii="Montserrat Light" w:hAnsi="Montserrat Light"/>
                <w:lang w:val="ro-RO"/>
              </w:rPr>
              <w:t xml:space="preserve">c) </w:t>
            </w:r>
            <w:r w:rsidRPr="000354C3">
              <w:rPr>
                <w:rFonts w:ascii="Montserrat Light" w:hAnsi="Montserrat Light"/>
                <w:i/>
                <w:iCs/>
                <w:lang w:val="ro-RO"/>
              </w:rPr>
              <w:t xml:space="preserve">atribuţii privind administrarea domeniului public şi privat al judeţului; </w:t>
            </w:r>
            <w:r w:rsidRPr="000354C3">
              <w:rPr>
                <w:rFonts w:ascii="Montserrat Light" w:hAnsi="Montserrat Light"/>
                <w:lang w:val="ro-RO"/>
              </w:rPr>
              <w:t>d)</w:t>
            </w:r>
            <w:r w:rsidRPr="000354C3">
              <w:rPr>
                <w:rFonts w:ascii="Montserrat Light" w:hAnsi="Montserrat Light"/>
                <w:i/>
                <w:iCs/>
                <w:lang w:val="ro-RO"/>
              </w:rPr>
              <w:t xml:space="preserve"> atribuţii privind gestionarea serviciilor publice de interes judeţean; </w:t>
            </w:r>
            <w:r w:rsidRPr="000354C3">
              <w:rPr>
                <w:rFonts w:ascii="Montserrat Light" w:hAnsi="Montserrat Light"/>
                <w:lang w:val="ro-RO"/>
              </w:rPr>
              <w:t xml:space="preserve">și f) </w:t>
            </w:r>
            <w:r w:rsidRPr="000354C3">
              <w:rPr>
                <w:rFonts w:ascii="Montserrat Light" w:hAnsi="Montserrat Light"/>
                <w:i/>
                <w:iCs/>
                <w:lang w:val="ro-RO"/>
              </w:rPr>
              <w:t xml:space="preserve">alte atribuţii prevăzute de lege </w:t>
            </w:r>
            <w:r w:rsidRPr="000354C3">
              <w:rPr>
                <w:rFonts w:ascii="Montserrat Light" w:hAnsi="Montserrat Light"/>
                <w:lang w:val="ro-RO"/>
              </w:rPr>
              <w:t xml:space="preserve">și alin. (3) </w:t>
            </w:r>
            <w:r w:rsidRPr="000354C3">
              <w:rPr>
                <w:rFonts w:ascii="Montserrat Light" w:hAnsi="Montserrat Light"/>
                <w:i/>
                <w:iCs/>
                <w:lang w:val="ro-RO"/>
              </w:rPr>
              <w:t>În exercitarea atribuţiilor prevăzute la alin. (1) lit. b), consiliul judeţean……</w:t>
            </w:r>
            <w:r w:rsidRPr="000354C3">
              <w:rPr>
                <w:rFonts w:ascii="Montserrat Light" w:hAnsi="Montserrat Light"/>
                <w:lang w:val="ro-RO"/>
              </w:rPr>
              <w:t xml:space="preserve">  lit. f) </w:t>
            </w:r>
            <w:r w:rsidRPr="000354C3">
              <w:rPr>
                <w:rFonts w:ascii="Montserrat Light" w:hAnsi="Montserrat Light"/>
                <w:i/>
                <w:iCs/>
                <w:lang w:val="ro-RO"/>
              </w:rPr>
              <w:t>aprobă documentaţiile tehnico-economice pentru lucrările de investiţii de interes judeţean, în limitele şi în condiţiile legii</w:t>
            </w:r>
            <w:r w:rsidRPr="000354C3">
              <w:rPr>
                <w:rFonts w:ascii="Montserrat Light" w:hAnsi="Montserrat Light"/>
                <w:lang w:val="ro-RO"/>
              </w:rPr>
              <w:t>, alin. (5) lit. c) din Ordonanța de urgență a Guvernului nr. 57/2019 privind Codul administrativ, cu modificările și completările ulterioare;</w:t>
            </w:r>
          </w:p>
          <w:p w14:paraId="230B28FB" w14:textId="77777777" w:rsidR="00B23FE9" w:rsidRDefault="001D52A1" w:rsidP="006E66A0">
            <w:pPr>
              <w:pStyle w:val="Listparagraf"/>
              <w:numPr>
                <w:ilvl w:val="0"/>
                <w:numId w:val="18"/>
              </w:numPr>
              <w:tabs>
                <w:tab w:val="left" w:pos="3456"/>
              </w:tabs>
              <w:spacing w:after="0" w:line="276" w:lineRule="auto"/>
              <w:jc w:val="both"/>
              <w:rPr>
                <w:rFonts w:ascii="Montserrat Light" w:hAnsi="Montserrat Light"/>
                <w:lang w:val="ro-RO"/>
              </w:rPr>
            </w:pPr>
            <w:r>
              <w:rPr>
                <w:rFonts w:ascii="Montserrat Light" w:hAnsi="Montserrat Light"/>
                <w:lang w:val="ro-RO"/>
              </w:rPr>
              <w:t>Legea nr. 141/2025 privind unele măsuri fiscal-bugetare</w:t>
            </w:r>
          </w:p>
          <w:p w14:paraId="34780B02" w14:textId="4C0E57EB" w:rsidR="002238E9" w:rsidRDefault="002238E9" w:rsidP="006E66A0">
            <w:pPr>
              <w:pStyle w:val="Listparagraf"/>
              <w:numPr>
                <w:ilvl w:val="0"/>
                <w:numId w:val="18"/>
              </w:numPr>
              <w:tabs>
                <w:tab w:val="left" w:pos="3456"/>
              </w:tabs>
              <w:spacing w:after="0" w:line="276" w:lineRule="auto"/>
              <w:jc w:val="both"/>
              <w:rPr>
                <w:rFonts w:ascii="Montserrat Light" w:hAnsi="Montserrat Light"/>
                <w:lang w:val="ro-RO"/>
              </w:rPr>
            </w:pPr>
            <w:r w:rsidRPr="002238E9">
              <w:rPr>
                <w:rFonts w:ascii="Montserrat Light" w:hAnsi="Montserrat Light"/>
                <w:lang w:val="ro-RO"/>
              </w:rPr>
              <w:t xml:space="preserve"> Legea nr. 227/2015 privind Codul fiscal</w:t>
            </w:r>
          </w:p>
          <w:p w14:paraId="4BDF72D7" w14:textId="09CBF89C" w:rsidR="001D52A1" w:rsidRPr="001D52A1" w:rsidRDefault="002238E9" w:rsidP="001D52A1">
            <w:pPr>
              <w:pStyle w:val="Listparagraf"/>
              <w:numPr>
                <w:ilvl w:val="0"/>
                <w:numId w:val="18"/>
              </w:numPr>
              <w:tabs>
                <w:tab w:val="left" w:pos="3456"/>
              </w:tabs>
              <w:jc w:val="both"/>
              <w:rPr>
                <w:rFonts w:ascii="Montserrat Light" w:hAnsi="Montserrat Light"/>
                <w:lang w:val="ro-RO"/>
              </w:rPr>
            </w:pPr>
            <w:r w:rsidRPr="001D52A1">
              <w:rPr>
                <w:rFonts w:ascii="Montserrat Light" w:hAnsi="Montserrat Light"/>
                <w:lang w:val="ro-RO"/>
              </w:rPr>
              <w:t>Instrucțiune</w:t>
            </w:r>
            <w:r>
              <w:rPr>
                <w:rFonts w:ascii="Montserrat Light" w:hAnsi="Montserrat Light"/>
                <w:lang w:val="ro-RO"/>
              </w:rPr>
              <w:t>a</w:t>
            </w:r>
            <w:r w:rsidR="001D52A1">
              <w:rPr>
                <w:rFonts w:ascii="Montserrat Light" w:hAnsi="Montserrat Light"/>
                <w:lang w:val="ro-RO"/>
              </w:rPr>
              <w:t xml:space="preserve"> n</w:t>
            </w:r>
            <w:r w:rsidR="001D52A1" w:rsidRPr="001D52A1">
              <w:rPr>
                <w:rFonts w:ascii="Montserrat Light" w:hAnsi="Montserrat Light"/>
                <w:lang w:val="ro-RO"/>
              </w:rPr>
              <w:t>r. 50/29.09.2025</w:t>
            </w:r>
            <w:r w:rsidR="001D52A1">
              <w:rPr>
                <w:rFonts w:ascii="Montserrat Light" w:hAnsi="Montserrat Light"/>
                <w:lang w:val="ro-RO"/>
              </w:rPr>
              <w:t xml:space="preserve"> emisă de</w:t>
            </w:r>
            <w:r w:rsidR="001D52A1" w:rsidRPr="001D52A1">
              <w:rPr>
                <w:rFonts w:ascii="Montserrat Light" w:hAnsi="Montserrat Light"/>
                <w:lang w:val="ro-RO"/>
              </w:rPr>
              <w:t xml:space="preserve"> </w:t>
            </w:r>
            <w:r w:rsidR="001D52A1">
              <w:rPr>
                <w:rFonts w:ascii="Montserrat Light" w:hAnsi="Montserrat Light"/>
                <w:lang w:val="ro-RO"/>
              </w:rPr>
              <w:t>D</w:t>
            </w:r>
            <w:r w:rsidR="001D52A1" w:rsidRPr="00420A22">
              <w:rPr>
                <w:rFonts w:ascii="Montserrat Light" w:hAnsi="Montserrat Light"/>
                <w:lang w:val="ro-RO"/>
              </w:rPr>
              <w:t xml:space="preserve">irecția Autoritatea de Management pentru Programul Regional Nord-Vest 2021-2027 </w:t>
            </w:r>
            <w:r w:rsidR="001D52A1" w:rsidRPr="001D52A1">
              <w:rPr>
                <w:rFonts w:ascii="Montserrat Light" w:hAnsi="Montserrat Light"/>
                <w:lang w:val="ro-RO"/>
              </w:rPr>
              <w:t xml:space="preserve">privind aplicarea prevederilor </w:t>
            </w:r>
            <w:r>
              <w:rPr>
                <w:rFonts w:ascii="Montserrat Light" w:hAnsi="Montserrat Light"/>
                <w:lang w:val="ro-RO"/>
              </w:rPr>
              <w:t>a</w:t>
            </w:r>
            <w:r w:rsidR="001D52A1" w:rsidRPr="001D52A1">
              <w:rPr>
                <w:rFonts w:ascii="Montserrat Light" w:hAnsi="Montserrat Light"/>
                <w:lang w:val="ro-RO"/>
              </w:rPr>
              <w:t>rt.II pct.42 al Legii 141 din 25.07.2025 privind unele măsuri fiscal-bugetare, prin care se modifică art.291, alin.(1) și (2) din Legea nr. 227/2015 privind Codul fiscal privind proiectele aflate în etapa de implementare</w:t>
            </w:r>
          </w:p>
        </w:tc>
      </w:tr>
      <w:tr w:rsidR="009F2146" w:rsidRPr="00184308" w14:paraId="43550DA8" w14:textId="77777777" w:rsidTr="003C5B3C">
        <w:tc>
          <w:tcPr>
            <w:tcW w:w="9493" w:type="dxa"/>
            <w:gridSpan w:val="4"/>
          </w:tcPr>
          <w:p w14:paraId="44C48CA9" w14:textId="2B4F6903" w:rsidR="004C5818" w:rsidRPr="000354C3" w:rsidRDefault="004C5818" w:rsidP="00796236">
            <w:pPr>
              <w:tabs>
                <w:tab w:val="left" w:pos="3456"/>
              </w:tabs>
              <w:jc w:val="both"/>
              <w:rPr>
                <w:rFonts w:ascii="Montserrat Light" w:hAnsi="Montserrat Light"/>
                <w:b/>
                <w:bCs/>
                <w:iCs/>
                <w:lang w:val="ro-RO"/>
              </w:rPr>
            </w:pPr>
            <w:r w:rsidRPr="000354C3">
              <w:rPr>
                <w:rFonts w:ascii="Montserrat Light" w:hAnsi="Montserrat Light"/>
                <w:b/>
                <w:bCs/>
                <w:iCs/>
                <w:lang w:val="ro-RO"/>
              </w:rPr>
              <w:t xml:space="preserve">Secțiunea a 2-a - </w:t>
            </w:r>
            <w:bookmarkStart w:id="15" w:name="_Hlk48726064"/>
            <w:r w:rsidRPr="000354C3">
              <w:rPr>
                <w:rFonts w:ascii="Montserrat Light" w:hAnsi="Montserrat Light"/>
                <w:b/>
                <w:bCs/>
                <w:iCs/>
                <w:lang w:val="ro-RO"/>
              </w:rPr>
              <w:t>Fundamentare tehnică, respectiv cerințele de natu</w:t>
            </w:r>
            <w:r w:rsidR="00A24B33" w:rsidRPr="000354C3">
              <w:rPr>
                <w:rFonts w:ascii="Montserrat Light" w:hAnsi="Montserrat Light"/>
                <w:b/>
                <w:bCs/>
                <w:iCs/>
                <w:lang w:val="ro-RO"/>
              </w:rPr>
              <w:t>r</w:t>
            </w:r>
            <w:r w:rsidRPr="000354C3">
              <w:rPr>
                <w:rFonts w:ascii="Montserrat Light" w:hAnsi="Montserrat Light"/>
                <w:b/>
                <w:bCs/>
                <w:iCs/>
                <w:lang w:val="ro-RO"/>
              </w:rPr>
              <w:t>ă tehnică, economică, juridică, posibilități de realizare în condiții de utilitate, legalitate, regularitate, eficiență, eficacitate și economicitate</w:t>
            </w:r>
            <w:bookmarkEnd w:id="15"/>
            <w:r w:rsidRPr="000354C3">
              <w:rPr>
                <w:rFonts w:ascii="Montserrat Light" w:hAnsi="Montserrat Light"/>
                <w:b/>
                <w:bCs/>
                <w:iCs/>
                <w:lang w:val="ro-RO"/>
              </w:rPr>
              <w:t xml:space="preserve">: </w:t>
            </w:r>
          </w:p>
        </w:tc>
      </w:tr>
      <w:tr w:rsidR="008D71C5" w:rsidRPr="00184308" w14:paraId="58096F60" w14:textId="77777777" w:rsidTr="003C5B3C">
        <w:tc>
          <w:tcPr>
            <w:tcW w:w="9493" w:type="dxa"/>
            <w:gridSpan w:val="4"/>
          </w:tcPr>
          <w:p w14:paraId="2A620155" w14:textId="77777777" w:rsidR="008D71C5" w:rsidRPr="000354C3" w:rsidRDefault="008D71C5" w:rsidP="008D71C5">
            <w:pPr>
              <w:autoSpaceDE w:val="0"/>
              <w:autoSpaceDN w:val="0"/>
              <w:adjustRightInd w:val="0"/>
              <w:jc w:val="both"/>
              <w:rPr>
                <w:rFonts w:ascii="Montserrat Light" w:hAnsi="Montserrat Light" w:cs="Times New Roman"/>
                <w:lang w:val="ro-RO"/>
              </w:rPr>
            </w:pPr>
            <w:r w:rsidRPr="000354C3">
              <w:rPr>
                <w:rFonts w:ascii="Montserrat Light" w:hAnsi="Montserrat Light" w:cs="Times New Roman"/>
                <w:lang w:val="ro-RO"/>
              </w:rPr>
              <w:t>Conform art. 173 din Ordonanța de urgență a Guvernului nr. 57/2019 privind Codul administrativ, cu modificările și completările ulterioare, Consiliul Județean, în exercitarea atribuțiilor prevăzute la alin. (1) lit. d), asigură, potrivit competențelor sale și în condițiile legii, cadrul necesar pentru furnizarea serviciilor publice de interes județean privind sănătatea.</w:t>
            </w:r>
          </w:p>
          <w:p w14:paraId="0CD9EA81" w14:textId="77777777" w:rsidR="008D71C5" w:rsidRPr="000354C3" w:rsidRDefault="008D71C5" w:rsidP="008D71C5">
            <w:pPr>
              <w:autoSpaceDE w:val="0"/>
              <w:autoSpaceDN w:val="0"/>
              <w:adjustRightInd w:val="0"/>
              <w:jc w:val="both"/>
              <w:rPr>
                <w:rFonts w:ascii="Montserrat Light" w:hAnsi="Montserrat Light" w:cs="Times New Roman"/>
                <w:lang w:val="ro-RO"/>
              </w:rPr>
            </w:pPr>
          </w:p>
          <w:p w14:paraId="67C68AE0" w14:textId="38172C16" w:rsidR="009642BF" w:rsidRPr="00420A22" w:rsidRDefault="009642BF" w:rsidP="009642BF">
            <w:pPr>
              <w:jc w:val="both"/>
              <w:rPr>
                <w:rFonts w:ascii="Montserrat Light" w:hAnsi="Montserrat Light" w:cs="Times New Roman"/>
                <w:i/>
                <w:iCs/>
                <w:lang w:val="ro-RO"/>
              </w:rPr>
            </w:pPr>
            <w:r>
              <w:rPr>
                <w:rFonts w:ascii="Montserrat Light" w:hAnsi="Montserrat Light" w:cs="Times New Roman"/>
                <w:lang w:val="ro-RO"/>
              </w:rPr>
              <w:t>Printre măsurile fiscal-bugetare prevăzute de Legea nr. 141/2025 se numără și cr</w:t>
            </w:r>
            <w:r w:rsidR="001D52A1">
              <w:rPr>
                <w:rFonts w:ascii="Montserrat Light" w:hAnsi="Montserrat Light" w:cs="Times New Roman"/>
                <w:lang w:val="ro-RO"/>
              </w:rPr>
              <w:t>e</w:t>
            </w:r>
            <w:r>
              <w:rPr>
                <w:rFonts w:ascii="Montserrat Light" w:hAnsi="Montserrat Light" w:cs="Times New Roman"/>
                <w:lang w:val="ro-RO"/>
              </w:rPr>
              <w:t xml:space="preserve">șterea cotei TVA de la 19% la 21%. Modalitatea de aplicare a dispozițiilor actului normativ menționat anterior asupra contractelor aflate în fazaă de implementare este prevăzută în Instrucțiunea nr. 50/2025, care  statuează, în cuprinsul art. 3, următoarele: </w:t>
            </w:r>
            <w:r w:rsidRPr="00420A22">
              <w:rPr>
                <w:rFonts w:ascii="Montserrat Light" w:hAnsi="Montserrat Light" w:cs="Times New Roman"/>
                <w:i/>
                <w:iCs/>
                <w:lang w:val="ro-RO"/>
              </w:rPr>
              <w:t xml:space="preserve">”În cazul în care cota de TVA aferentă cheltuielilor eligibile este neeligibilă, diferențele rezultate din majorarea cotei de TVA se vor suporta în întregime de către beneficiari, </w:t>
            </w:r>
            <w:r w:rsidRPr="00420A22">
              <w:rPr>
                <w:rFonts w:ascii="Montserrat Light" w:hAnsi="Montserrat Light" w:cs="Times New Roman"/>
                <w:i/>
                <w:iCs/>
                <w:lang w:val="ro-RO"/>
              </w:rPr>
              <w:lastRenderedPageBreak/>
              <w:t>cu excepția cazurilor prevăzute la art. 11 și art. 12 din OUG nr. 133/2021, în care depășirile se vor suporta de la Bugetul de stat. ”</w:t>
            </w:r>
          </w:p>
          <w:p w14:paraId="5D8C570B" w14:textId="46CAB3E0" w:rsidR="008D71C5" w:rsidRPr="000354C3" w:rsidRDefault="009642BF" w:rsidP="008D71C5">
            <w:pPr>
              <w:jc w:val="both"/>
              <w:rPr>
                <w:rFonts w:ascii="Montserrat Light" w:hAnsi="Montserrat Light" w:cs="Times New Roman"/>
                <w:color w:val="FF0000"/>
                <w:shd w:val="clear" w:color="auto" w:fill="FFFFFF"/>
                <w:lang w:val="ro-RO"/>
              </w:rPr>
            </w:pPr>
            <w:r>
              <w:rPr>
                <w:rFonts w:ascii="Montserrat Light" w:hAnsi="Montserrat Light" w:cs="Times New Roman"/>
                <w:lang w:val="ro-RO"/>
              </w:rPr>
              <w:t xml:space="preserve"> </w:t>
            </w:r>
          </w:p>
          <w:p w14:paraId="105162EC" w14:textId="3CB25A09" w:rsidR="008D71C5" w:rsidRPr="00184308" w:rsidRDefault="009642BF" w:rsidP="008D71C5">
            <w:pPr>
              <w:jc w:val="both"/>
              <w:rPr>
                <w:rFonts w:ascii="Montserrat Light" w:hAnsi="Montserrat Light" w:cs="Times New Roman"/>
                <w:lang w:val="ro-RO"/>
              </w:rPr>
            </w:pPr>
            <w:r w:rsidRPr="009642BF">
              <w:rPr>
                <w:rFonts w:ascii="Montserrat Light" w:hAnsi="Montserrat Light" w:cs="Times New Roman"/>
                <w:lang w:val="ro-RO"/>
              </w:rPr>
              <w:t xml:space="preserve">Prin adresa  Spitalului Clinic de Boli Infecțioase Cluj-Napoca înregistrată la Consiliul Județean Cluj sub nr. 45.480/23.10.2025 s-a solicitat actualizarea valorii proiectului, raportat la noua cotă TVA, </w:t>
            </w:r>
            <w:r w:rsidR="00184308">
              <w:rPr>
                <w:rFonts w:ascii="Montserrat Light" w:hAnsi="Montserrat Light" w:cs="Times New Roman"/>
                <w:lang w:val="ro-RO"/>
              </w:rPr>
              <w:t xml:space="preserve">astfel </w:t>
            </w:r>
            <w:r w:rsidRPr="00184308">
              <w:rPr>
                <w:rFonts w:ascii="Montserrat Light" w:hAnsi="Montserrat Light" w:cs="Times New Roman"/>
                <w:lang w:val="ro-RO"/>
              </w:rPr>
              <w:t>suma de</w:t>
            </w:r>
            <w:r w:rsidR="00184308">
              <w:rPr>
                <w:rFonts w:ascii="Montserrat Light" w:hAnsi="Montserrat Light" w:cs="Times New Roman"/>
                <w:lang w:val="ro-RO"/>
              </w:rPr>
              <w:t xml:space="preserve"> </w:t>
            </w:r>
            <w:r w:rsidR="00184308" w:rsidRPr="002A41A0">
              <w:rPr>
                <w:rFonts w:ascii="Montserrat Light" w:hAnsi="Montserrat Light" w:cs="Calibri"/>
                <w:color w:val="000000" w:themeColor="text1"/>
                <w:lang w:val="ro-RO"/>
              </w:rPr>
              <w:t>133.217,02</w:t>
            </w:r>
            <w:r w:rsidR="00184308">
              <w:rPr>
                <w:rFonts w:ascii="Montserrat Light" w:hAnsi="Montserrat Light" w:cs="Calibri"/>
                <w:color w:val="000000" w:themeColor="text1"/>
                <w:lang w:val="ro-RO"/>
              </w:rPr>
              <w:t xml:space="preserve"> </w:t>
            </w:r>
            <w:r w:rsidRPr="00184308">
              <w:rPr>
                <w:rFonts w:ascii="Montserrat Light" w:hAnsi="Montserrat Light" w:cs="Times New Roman"/>
                <w:lang w:val="ro-RO"/>
              </w:rPr>
              <w:t xml:space="preserve">reprezentând </w:t>
            </w:r>
            <w:r w:rsidR="000F38E0">
              <w:rPr>
                <w:rFonts w:ascii="Montserrat Light" w:hAnsi="Montserrat Light" w:cs="Times New Roman"/>
                <w:lang w:val="ro-RO"/>
              </w:rPr>
              <w:t xml:space="preserve">creșterea TVA </w:t>
            </w:r>
            <w:r w:rsidR="00184308">
              <w:rPr>
                <w:rFonts w:ascii="Montserrat Light" w:hAnsi="Montserrat Light" w:cs="Times New Roman"/>
                <w:lang w:val="ro-RO"/>
              </w:rPr>
              <w:t>de la 19 la</w:t>
            </w:r>
            <w:r w:rsidR="000F38E0">
              <w:rPr>
                <w:rFonts w:ascii="Montserrat Light" w:hAnsi="Montserrat Light" w:cs="Times New Roman"/>
                <w:lang w:val="ro-RO"/>
              </w:rPr>
              <w:t xml:space="preserve"> </w:t>
            </w:r>
            <w:r w:rsidRPr="00184308">
              <w:rPr>
                <w:rFonts w:ascii="Montserrat Light" w:hAnsi="Montserrat Light" w:cs="Times New Roman"/>
                <w:lang w:val="ro-RO"/>
              </w:rPr>
              <w:t>21%,  urmând a fi asigurată din bugetul Spitalului Clinic de Boli Infecțioase Cluj-Napoca.</w:t>
            </w:r>
          </w:p>
          <w:p w14:paraId="706C059C" w14:textId="77777777" w:rsidR="008D71C5" w:rsidRPr="000354C3" w:rsidRDefault="008D71C5" w:rsidP="008D71C5">
            <w:pPr>
              <w:jc w:val="both"/>
              <w:rPr>
                <w:rFonts w:ascii="Montserrat Light" w:hAnsi="Montserrat Light" w:cs="Times New Roman"/>
                <w:lang w:val="ro-RO"/>
              </w:rPr>
            </w:pPr>
          </w:p>
          <w:p w14:paraId="7B202608" w14:textId="77777777" w:rsidR="008D71C5" w:rsidRPr="00CF559E" w:rsidRDefault="008D71C5" w:rsidP="008D71C5">
            <w:pPr>
              <w:autoSpaceDE w:val="0"/>
              <w:autoSpaceDN w:val="0"/>
              <w:adjustRightInd w:val="0"/>
              <w:jc w:val="both"/>
              <w:rPr>
                <w:rFonts w:ascii="Montserrat Light" w:hAnsi="Montserrat Light" w:cs="Times New Roman"/>
                <w:color w:val="000000" w:themeColor="text1"/>
                <w:lang w:val="ro-RO"/>
              </w:rPr>
            </w:pPr>
            <w:r w:rsidRPr="00CF559E">
              <w:rPr>
                <w:rFonts w:ascii="Montserrat Light" w:hAnsi="Montserrat Light" w:cs="Times New Roman"/>
                <w:color w:val="000000" w:themeColor="text1"/>
                <w:lang w:val="ro-RO"/>
              </w:rPr>
              <w:t>Având în vedere următoarele aspecte:</w:t>
            </w:r>
          </w:p>
          <w:p w14:paraId="68DF9F76" w14:textId="3B792019" w:rsidR="009642BF" w:rsidRPr="00CF559E" w:rsidRDefault="006D2F46" w:rsidP="006D2F46">
            <w:pPr>
              <w:pStyle w:val="Listparagraf"/>
              <w:numPr>
                <w:ilvl w:val="0"/>
                <w:numId w:val="31"/>
              </w:numPr>
              <w:jc w:val="both"/>
              <w:rPr>
                <w:rFonts w:ascii="Montserrat Light" w:hAnsi="Montserrat Light"/>
                <w:color w:val="000000" w:themeColor="text1"/>
                <w:lang w:val="ro-RO"/>
              </w:rPr>
            </w:pPr>
            <w:r w:rsidRPr="00CF559E">
              <w:rPr>
                <w:rFonts w:ascii="Montserrat Light" w:hAnsi="Montserrat Light"/>
                <w:color w:val="000000" w:themeColor="text1"/>
                <w:lang w:val="ro-RO"/>
              </w:rPr>
              <w:t xml:space="preserve">dispozițiile Legii nr. 141/2025 </w:t>
            </w:r>
            <w:r w:rsidR="000F38E0">
              <w:rPr>
                <w:rFonts w:ascii="Montserrat Light" w:hAnsi="Montserrat Light"/>
                <w:color w:val="000000" w:themeColor="text1"/>
                <w:lang w:val="ro-RO"/>
              </w:rPr>
              <w:t xml:space="preserve">care </w:t>
            </w:r>
            <w:r w:rsidRPr="00CF559E">
              <w:rPr>
                <w:rFonts w:ascii="Montserrat Light" w:hAnsi="Montserrat Light"/>
                <w:color w:val="000000" w:themeColor="text1"/>
                <w:lang w:val="ro-RO"/>
              </w:rPr>
              <w:t xml:space="preserve">sunt de imediată aplicabilitate </w:t>
            </w:r>
          </w:p>
          <w:p w14:paraId="377151B2" w14:textId="77777777" w:rsidR="009642BF" w:rsidRPr="00CF559E" w:rsidRDefault="006D2F46" w:rsidP="006D2F46">
            <w:pPr>
              <w:pStyle w:val="Listparagraf"/>
              <w:numPr>
                <w:ilvl w:val="0"/>
                <w:numId w:val="31"/>
              </w:numPr>
              <w:jc w:val="both"/>
              <w:rPr>
                <w:rFonts w:ascii="Montserrat Light" w:hAnsi="Montserrat Light"/>
                <w:color w:val="000000" w:themeColor="text1"/>
                <w:lang w:val="ro-RO"/>
              </w:rPr>
            </w:pPr>
            <w:r w:rsidRPr="00CF559E">
              <w:rPr>
                <w:rFonts w:ascii="Montserrat Light" w:hAnsi="Montserrat Light"/>
                <w:color w:val="000000" w:themeColor="text1"/>
                <w:lang w:val="ro-RO"/>
              </w:rPr>
              <w:t>dotările contractate au fost deja furnizate, iar facturile întocmite au ajuns la scadență</w:t>
            </w:r>
          </w:p>
          <w:p w14:paraId="1FFBF45E" w14:textId="30D13C72" w:rsidR="008D71C5" w:rsidRPr="00CF559E" w:rsidRDefault="006D2F46" w:rsidP="006D2F46">
            <w:pPr>
              <w:pStyle w:val="Listparagraf"/>
              <w:numPr>
                <w:ilvl w:val="0"/>
                <w:numId w:val="31"/>
              </w:numPr>
              <w:jc w:val="both"/>
              <w:rPr>
                <w:rFonts w:ascii="Montserrat Light" w:hAnsi="Montserrat Light"/>
                <w:color w:val="000000" w:themeColor="text1"/>
                <w:lang w:val="ro-RO"/>
              </w:rPr>
            </w:pPr>
            <w:r w:rsidRPr="00CF559E">
              <w:rPr>
                <w:rFonts w:ascii="Montserrat Light" w:hAnsi="Montserrat Light"/>
                <w:color w:val="000000" w:themeColor="text1"/>
                <w:lang w:val="ro-RO"/>
              </w:rPr>
              <w:t xml:space="preserve"> obligativitatea actualizării valorii contractului de finanțare prin încheierea unui act adițional în acest sens,</w:t>
            </w:r>
          </w:p>
          <w:p w14:paraId="7B2F5E62" w14:textId="15A3FC9C" w:rsidR="009642BF" w:rsidRPr="009642BF" w:rsidRDefault="008D71C5" w:rsidP="009642BF">
            <w:pPr>
              <w:jc w:val="both"/>
              <w:rPr>
                <w:rFonts w:ascii="Montserrat Light" w:hAnsi="Montserrat Light"/>
                <w:lang w:val="ro-RO"/>
              </w:rPr>
            </w:pPr>
            <w:r w:rsidRPr="000354C3">
              <w:rPr>
                <w:rFonts w:ascii="Montserrat Light" w:hAnsi="Montserrat Light" w:cs="Times New Roman"/>
                <w:lang w:val="ro-RO"/>
              </w:rPr>
              <w:t xml:space="preserve">Este strict necesară și oportună aprobarea în prima ședință ordinară a Consiliului Județean Cluj, </w:t>
            </w:r>
            <w:r w:rsidRPr="000354C3">
              <w:rPr>
                <w:rFonts w:ascii="Montserrat Light" w:hAnsi="Montserrat Light"/>
                <w:lang w:val="ro-RO"/>
              </w:rPr>
              <w:t>a proiectului</w:t>
            </w:r>
            <w:r w:rsidR="009642BF">
              <w:rPr>
                <w:rFonts w:ascii="Montserrat Light" w:hAnsi="Montserrat Light"/>
                <w:lang w:val="ro-RO"/>
              </w:rPr>
              <w:t xml:space="preserve"> de hotărâre</w:t>
            </w:r>
            <w:r w:rsidR="009642BF" w:rsidRPr="009642BF">
              <w:rPr>
                <w:rFonts w:ascii="Montserrat Light" w:hAnsi="Montserrat Light"/>
                <w:b/>
                <w:bCs/>
                <w:lang w:val="ro-RO"/>
              </w:rPr>
              <w:t xml:space="preserve"> </w:t>
            </w:r>
            <w:r w:rsidR="009642BF" w:rsidRPr="009642BF">
              <w:rPr>
                <w:rFonts w:ascii="Montserrat Light" w:hAnsi="Montserrat Light"/>
                <w:lang w:val="ro-RO"/>
              </w:rPr>
              <w:t xml:space="preserve">privind modificarea și completarea Hotărârii Consiliului Județean Cluj </w:t>
            </w:r>
            <w:r w:rsidR="009642BF" w:rsidRPr="003C0AED">
              <w:rPr>
                <w:rFonts w:ascii="Montserrat Light" w:hAnsi="Montserrat Light"/>
                <w:lang w:val="ro-RO"/>
              </w:rPr>
              <w:t xml:space="preserve">nr. 152/2024 privind aprobarea Proiectului ”Dotarea Ambulatoriului Integrat al Spitalului Clinic de Boli Infecțioase Cluj-Napoca cu echipamente medicale” </w:t>
            </w:r>
            <w:r w:rsidR="009642BF" w:rsidRPr="009642BF">
              <w:rPr>
                <w:rFonts w:ascii="Montserrat Light" w:hAnsi="Montserrat Light"/>
                <w:lang w:val="ro-RO"/>
              </w:rPr>
              <w:t>și a cheltuielilor legate de proiect</w:t>
            </w:r>
          </w:p>
          <w:p w14:paraId="4CFE6F87" w14:textId="6344D2BB" w:rsidR="008D71C5" w:rsidRPr="000354C3" w:rsidRDefault="008D71C5" w:rsidP="008D71C5">
            <w:pPr>
              <w:jc w:val="both"/>
              <w:rPr>
                <w:rFonts w:ascii="Montserrat Light" w:hAnsi="Montserrat Light"/>
                <w:lang w:val="ro-RO"/>
              </w:rPr>
            </w:pPr>
          </w:p>
        </w:tc>
      </w:tr>
      <w:tr w:rsidR="00902D40" w:rsidRPr="00184308" w14:paraId="66085462" w14:textId="77777777" w:rsidTr="003C5B3C">
        <w:tc>
          <w:tcPr>
            <w:tcW w:w="9493" w:type="dxa"/>
            <w:gridSpan w:val="4"/>
          </w:tcPr>
          <w:p w14:paraId="7D028DD6" w14:textId="7FABF720" w:rsidR="00902D40" w:rsidRPr="000354C3" w:rsidRDefault="00902D40" w:rsidP="00796236">
            <w:pPr>
              <w:tabs>
                <w:tab w:val="left" w:pos="3456"/>
              </w:tabs>
              <w:jc w:val="both"/>
              <w:rPr>
                <w:rFonts w:ascii="Montserrat Light" w:hAnsi="Montserrat Light"/>
                <w:b/>
                <w:i/>
                <w:lang w:val="ro-RO"/>
              </w:rPr>
            </w:pPr>
            <w:r w:rsidRPr="000354C3">
              <w:rPr>
                <w:rFonts w:ascii="Montserrat Light" w:hAnsi="Montserrat Light"/>
                <w:b/>
                <w:bCs/>
                <w:i/>
                <w:lang w:val="ro-RO"/>
              </w:rPr>
              <w:lastRenderedPageBreak/>
              <w:t xml:space="preserve">Secțiunea a 3-a </w:t>
            </w:r>
            <w:bookmarkStart w:id="16" w:name="_Hlk48727950"/>
            <w:r w:rsidRPr="000354C3">
              <w:rPr>
                <w:rFonts w:ascii="Montserrat Light" w:hAnsi="Montserrat Light"/>
                <w:b/>
                <w:bCs/>
                <w:i/>
                <w:lang w:val="ro-RO"/>
              </w:rPr>
              <w:t>- Efecte preconizate ale aplicării actului administrativ (impactul financiar asupra bugetului judeţului pe termen scurt (pe anul curent)/lung, impactul asupra mediului concurențial şi domeniului ajutoarelor de stat, impactul asupra sarcinilor administrative, impactul asupra mediului</w:t>
            </w:r>
            <w:bookmarkEnd w:id="16"/>
            <w:r w:rsidRPr="000354C3">
              <w:rPr>
                <w:rFonts w:ascii="Montserrat Light" w:hAnsi="Montserrat Light"/>
                <w:b/>
                <w:bCs/>
                <w:i/>
                <w:lang w:val="ro-RO"/>
              </w:rPr>
              <w:t xml:space="preserve">): </w:t>
            </w:r>
          </w:p>
        </w:tc>
      </w:tr>
      <w:tr w:rsidR="00902D40" w:rsidRPr="00184308" w14:paraId="7CE50CF9" w14:textId="77777777" w:rsidTr="003C5B3C">
        <w:tc>
          <w:tcPr>
            <w:tcW w:w="9493" w:type="dxa"/>
            <w:gridSpan w:val="4"/>
          </w:tcPr>
          <w:p w14:paraId="3D05C909" w14:textId="77777777" w:rsidR="00CF5109" w:rsidRPr="000354C3" w:rsidRDefault="00902D40" w:rsidP="00796236">
            <w:pPr>
              <w:contextualSpacing/>
              <w:jc w:val="both"/>
              <w:rPr>
                <w:rFonts w:ascii="Montserrat Light" w:hAnsi="Montserrat Light" w:cs="Courier New"/>
                <w:b/>
                <w:bCs/>
                <w:i/>
                <w:noProof/>
                <w:shd w:val="clear" w:color="auto" w:fill="FFFFFF"/>
                <w:lang w:val="ro-RO"/>
              </w:rPr>
            </w:pPr>
            <w:r w:rsidRPr="000354C3">
              <w:rPr>
                <w:rFonts w:ascii="Montserrat Light" w:hAnsi="Montserrat Light" w:cs="Courier New"/>
                <w:b/>
                <w:bCs/>
                <w:i/>
                <w:noProof/>
                <w:shd w:val="clear" w:color="auto" w:fill="FFFFFF"/>
                <w:lang w:val="ro-RO"/>
              </w:rPr>
              <w:t xml:space="preserve">Impactul financiar asupra bugetului judeţului pe termen scurt (pe anul curent) / lung </w:t>
            </w:r>
          </w:p>
          <w:p w14:paraId="69316D8E" w14:textId="77777777" w:rsidR="00B23FE9" w:rsidRPr="000354C3" w:rsidRDefault="00B23FE9" w:rsidP="00796236">
            <w:pPr>
              <w:contextualSpacing/>
              <w:jc w:val="both"/>
              <w:rPr>
                <w:rFonts w:ascii="Montserrat Light" w:hAnsi="Montserrat Light" w:cs="Courier New"/>
                <w:b/>
                <w:bCs/>
                <w:i/>
                <w:noProof/>
                <w:shd w:val="clear" w:color="auto" w:fill="FFFFFF"/>
                <w:lang w:val="ro-RO"/>
              </w:rPr>
            </w:pPr>
          </w:p>
          <w:p w14:paraId="211F02C0" w14:textId="4FFE08A7" w:rsidR="00CF559E" w:rsidRPr="002A41A0" w:rsidRDefault="00CF559E" w:rsidP="00CF559E">
            <w:pPr>
              <w:jc w:val="both"/>
              <w:rPr>
                <w:rFonts w:ascii="Montserrat Light" w:hAnsi="Montserrat Light" w:cs="Calibri"/>
                <w:color w:val="000000" w:themeColor="text1"/>
                <w:lang w:val="ro-RO"/>
              </w:rPr>
            </w:pPr>
            <w:r w:rsidRPr="002A41A0">
              <w:rPr>
                <w:rFonts w:ascii="Montserrat Light" w:hAnsi="Montserrat Light" w:cs="Calibri"/>
                <w:color w:val="000000" w:themeColor="text1"/>
                <w:lang w:val="ro-RO"/>
              </w:rPr>
              <w:t>Impactul financiar se va reflecta în bugetul Spitalului Clinic de Boli Infectioase Cluj-Napoca pe an</w:t>
            </w:r>
            <w:r w:rsidR="00020B51">
              <w:rPr>
                <w:rFonts w:ascii="Montserrat Light" w:hAnsi="Montserrat Light" w:cs="Calibri"/>
                <w:color w:val="000000" w:themeColor="text1"/>
                <w:lang w:val="ro-RO"/>
              </w:rPr>
              <w:t>ul</w:t>
            </w:r>
            <w:r w:rsidRPr="002A41A0">
              <w:rPr>
                <w:rFonts w:ascii="Montserrat Light" w:hAnsi="Montserrat Light" w:cs="Calibri"/>
                <w:color w:val="000000" w:themeColor="text1"/>
                <w:lang w:val="ro-RO"/>
              </w:rPr>
              <w:t xml:space="preserve"> 2025.</w:t>
            </w:r>
          </w:p>
          <w:p w14:paraId="3DB93DDE" w14:textId="608AFD67" w:rsidR="00CF559E" w:rsidRPr="002A41A0" w:rsidRDefault="00CF559E" w:rsidP="00CF559E">
            <w:pPr>
              <w:jc w:val="both"/>
              <w:rPr>
                <w:rFonts w:ascii="Montserrat Light" w:hAnsi="Montserrat Light" w:cs="Calibri"/>
                <w:color w:val="000000" w:themeColor="text1"/>
                <w:lang w:val="ro-RO"/>
              </w:rPr>
            </w:pPr>
            <w:r w:rsidRPr="002A41A0">
              <w:rPr>
                <w:rFonts w:ascii="Montserrat Light" w:hAnsi="Montserrat Light" w:cs="Calibri"/>
                <w:color w:val="000000" w:themeColor="text1"/>
                <w:lang w:val="ro-RO"/>
              </w:rPr>
              <w:t>Valoarea totală a</w:t>
            </w:r>
            <w:r>
              <w:rPr>
                <w:rFonts w:ascii="Montserrat Light" w:hAnsi="Montserrat Light" w:cs="Calibri"/>
                <w:color w:val="000000" w:themeColor="text1"/>
                <w:lang w:val="ro-RO"/>
              </w:rPr>
              <w:t>ctuală a</w:t>
            </w:r>
            <w:r w:rsidRPr="002A41A0">
              <w:rPr>
                <w:rFonts w:ascii="Montserrat Light" w:hAnsi="Montserrat Light" w:cs="Calibri"/>
                <w:color w:val="000000" w:themeColor="text1"/>
                <w:lang w:val="ro-RO"/>
              </w:rPr>
              <w:t xml:space="preserve"> proiectului este de 14.903.261,79 lei (TVA inclus) </w:t>
            </w:r>
          </w:p>
          <w:p w14:paraId="06873762" w14:textId="77777777" w:rsidR="00CF559E" w:rsidRPr="002A41A0" w:rsidRDefault="00CF559E" w:rsidP="00CF559E">
            <w:pPr>
              <w:jc w:val="both"/>
              <w:rPr>
                <w:rFonts w:ascii="Montserrat Light" w:hAnsi="Montserrat Light" w:cs="Calibri"/>
                <w:color w:val="000000" w:themeColor="text1"/>
                <w:lang w:val="ro-RO"/>
              </w:rPr>
            </w:pPr>
            <w:r w:rsidRPr="002A41A0">
              <w:rPr>
                <w:rFonts w:ascii="Montserrat Light" w:hAnsi="Montserrat Light" w:cs="Calibri"/>
                <w:color w:val="000000" w:themeColor="text1"/>
                <w:lang w:val="ro-RO"/>
              </w:rPr>
              <w:t>Valoarea  TVA suplimentară, conform dispozițiilor Legii nr. 141/2025,  este de 133.217,02 lei.</w:t>
            </w:r>
          </w:p>
          <w:p w14:paraId="51399747" w14:textId="5F9EDB03" w:rsidR="008D71C5" w:rsidRDefault="00CF559E" w:rsidP="00CF559E">
            <w:pPr>
              <w:widowControl w:val="0"/>
              <w:tabs>
                <w:tab w:val="left" w:pos="360"/>
                <w:tab w:val="left" w:pos="720"/>
                <w:tab w:val="left" w:pos="1080"/>
              </w:tabs>
              <w:autoSpaceDE w:val="0"/>
              <w:autoSpaceDN w:val="0"/>
              <w:adjustRightInd w:val="0"/>
              <w:jc w:val="both"/>
              <w:rPr>
                <w:rFonts w:ascii="Montserrat Light" w:hAnsi="Montserrat Light" w:cs="Calibri"/>
                <w:lang w:val="ro-RO"/>
              </w:rPr>
            </w:pPr>
            <w:r w:rsidRPr="002A41A0">
              <w:rPr>
                <w:rFonts w:ascii="Montserrat Light" w:hAnsi="Montserrat Light" w:cs="Calibri"/>
                <w:color w:val="000000" w:themeColor="text1"/>
                <w:lang w:val="ro-RO"/>
              </w:rPr>
              <w:t>Valoarea totală a proiectului ca urmare a  intrării în vigoare a Legii nr. 141/2025,  este de 15.036.478,81 lei.</w:t>
            </w:r>
          </w:p>
          <w:p w14:paraId="0564EA55" w14:textId="77777777" w:rsidR="001D421E" w:rsidRPr="000354C3" w:rsidRDefault="001D421E" w:rsidP="008D71C5">
            <w:pPr>
              <w:widowControl w:val="0"/>
              <w:tabs>
                <w:tab w:val="left" w:pos="360"/>
                <w:tab w:val="left" w:pos="720"/>
                <w:tab w:val="left" w:pos="1080"/>
              </w:tabs>
              <w:autoSpaceDE w:val="0"/>
              <w:autoSpaceDN w:val="0"/>
              <w:adjustRightInd w:val="0"/>
              <w:jc w:val="both"/>
              <w:rPr>
                <w:rFonts w:ascii="Montserrat Light" w:hAnsi="Montserrat Light" w:cs="Calibri"/>
                <w:lang w:val="ro-RO"/>
              </w:rPr>
            </w:pPr>
          </w:p>
          <w:p w14:paraId="27F922A5" w14:textId="5D29558B" w:rsidR="00BA18FB" w:rsidRPr="000354C3" w:rsidRDefault="00902D40" w:rsidP="00796236">
            <w:pPr>
              <w:jc w:val="both"/>
              <w:rPr>
                <w:rFonts w:ascii="Montserrat Light" w:hAnsi="Montserrat Light" w:cs="Cambria"/>
                <w:lang w:val="ro-RO"/>
              </w:rPr>
            </w:pPr>
            <w:r w:rsidRPr="000354C3">
              <w:rPr>
                <w:rFonts w:ascii="Montserrat Light" w:hAnsi="Montserrat Light"/>
                <w:b/>
                <w:bCs/>
                <w:i/>
                <w:noProof/>
                <w:shd w:val="clear" w:color="auto" w:fill="FFFFFF"/>
                <w:lang w:val="ro-RO"/>
              </w:rPr>
              <w:t xml:space="preserve">Impactul social </w:t>
            </w:r>
          </w:p>
          <w:p w14:paraId="07B9EB73" w14:textId="32B872CE" w:rsidR="009F1AB0" w:rsidRPr="000354C3" w:rsidRDefault="002914B7" w:rsidP="00796236">
            <w:pPr>
              <w:ind w:right="-1"/>
              <w:jc w:val="both"/>
              <w:rPr>
                <w:rFonts w:ascii="Montserrat Light" w:hAnsi="Montserrat Light"/>
                <w:noProof/>
                <w:lang w:val="ro-RO"/>
              </w:rPr>
            </w:pPr>
            <w:r w:rsidRPr="000354C3">
              <w:rPr>
                <w:rFonts w:ascii="Montserrat Light" w:eastAsia="Calibri" w:hAnsi="Montserrat Light" w:cs="Times New Roman"/>
                <w:lang w:val="ro-RO" w:eastAsia="ro-RO"/>
              </w:rPr>
              <w:t>Dotarea Ambulatoriului Integrat al Spitalului Clinic de Boli Infecțioase Cluj-Napoca cu echipamente medicale</w:t>
            </w:r>
            <w:r w:rsidRPr="000354C3">
              <w:rPr>
                <w:rFonts w:ascii="Montserrat Light" w:hAnsi="Montserrat Light"/>
                <w:lang w:val="ro-RO"/>
              </w:rPr>
              <w:t xml:space="preserve"> </w:t>
            </w:r>
            <w:r w:rsidR="00E3434E" w:rsidRPr="000354C3">
              <w:rPr>
                <w:rFonts w:ascii="Montserrat Light" w:hAnsi="Montserrat Light"/>
                <w:lang w:val="ro-RO"/>
              </w:rPr>
              <w:t>,</w:t>
            </w:r>
            <w:r w:rsidR="009F1AB0" w:rsidRPr="000354C3">
              <w:rPr>
                <w:rFonts w:ascii="Montserrat Light" w:hAnsi="Montserrat Light"/>
                <w:noProof/>
                <w:lang w:val="ro-RO"/>
              </w:rPr>
              <w:t xml:space="preserve"> va crea condițiile necesare asigurării unui act medical de înaltă calitate pentru pacienții din Județul Cluj și județele limitrofe.</w:t>
            </w:r>
          </w:p>
          <w:p w14:paraId="100F9905" w14:textId="77777777" w:rsidR="004A2A26" w:rsidRPr="000354C3" w:rsidRDefault="004A2A26" w:rsidP="00796236">
            <w:pPr>
              <w:ind w:right="-1"/>
              <w:jc w:val="both"/>
              <w:rPr>
                <w:rFonts w:ascii="Montserrat Light" w:hAnsi="Montserrat Light"/>
                <w:spacing w:val="-1"/>
                <w:lang w:val="ro-RO"/>
              </w:rPr>
            </w:pPr>
          </w:p>
          <w:p w14:paraId="6864C77B" w14:textId="4B050F5A" w:rsidR="00902D40" w:rsidRPr="000354C3" w:rsidRDefault="00902D40" w:rsidP="00796236">
            <w:pPr>
              <w:jc w:val="both"/>
              <w:rPr>
                <w:rFonts w:ascii="Montserrat Light" w:hAnsi="Montserrat Light" w:cs="Courier New"/>
                <w:iCs/>
                <w:noProof/>
                <w:shd w:val="clear" w:color="auto" w:fill="FFFFFF"/>
                <w:lang w:val="ro-RO"/>
              </w:rPr>
            </w:pPr>
            <w:r w:rsidRPr="000354C3">
              <w:rPr>
                <w:rFonts w:ascii="Montserrat Light" w:hAnsi="Montserrat Light"/>
                <w:b/>
                <w:bCs/>
                <w:i/>
                <w:noProof/>
                <w:shd w:val="clear" w:color="auto" w:fill="FFFFFF"/>
                <w:lang w:val="ro-RO"/>
              </w:rPr>
              <w:t xml:space="preserve">Impactul asupra mediului – </w:t>
            </w:r>
            <w:r w:rsidRPr="000354C3">
              <w:rPr>
                <w:rFonts w:ascii="Montserrat Light" w:hAnsi="Montserrat Light"/>
                <w:iCs/>
                <w:noProof/>
                <w:shd w:val="clear" w:color="auto" w:fill="FFFFFF"/>
                <w:lang w:val="ro-RO"/>
              </w:rPr>
              <w:t>nu e cazul</w:t>
            </w:r>
          </w:p>
          <w:p w14:paraId="5CE9835D" w14:textId="77777777" w:rsidR="00902D40" w:rsidRPr="000354C3" w:rsidRDefault="00902D40" w:rsidP="00796236">
            <w:pPr>
              <w:jc w:val="both"/>
              <w:rPr>
                <w:rFonts w:ascii="Montserrat Light" w:hAnsi="Montserrat Light"/>
                <w:i/>
                <w:noProof/>
                <w:color w:val="C00000"/>
                <w:shd w:val="clear" w:color="auto" w:fill="FFFFFF"/>
                <w:lang w:val="ro-RO"/>
              </w:rPr>
            </w:pPr>
          </w:p>
          <w:p w14:paraId="689A275D" w14:textId="16EFC825" w:rsidR="00B23FE9" w:rsidRPr="000354C3" w:rsidRDefault="00902D40" w:rsidP="006D2F46">
            <w:pPr>
              <w:autoSpaceDE w:val="0"/>
              <w:autoSpaceDN w:val="0"/>
              <w:adjustRightInd w:val="0"/>
              <w:jc w:val="both"/>
              <w:rPr>
                <w:rFonts w:ascii="Montserrat Light" w:hAnsi="Montserrat Light" w:cs="Times New Roman"/>
                <w:lang w:val="ro-RO"/>
              </w:rPr>
            </w:pPr>
            <w:r w:rsidRPr="000354C3">
              <w:rPr>
                <w:rFonts w:ascii="Montserrat Light" w:hAnsi="Montserrat Light"/>
                <w:b/>
                <w:bCs/>
                <w:i/>
                <w:noProof/>
                <w:shd w:val="clear" w:color="auto" w:fill="FFFFFF"/>
                <w:lang w:val="ro-RO"/>
              </w:rPr>
              <w:t xml:space="preserve">Impactul asupra sarcinilor administrative – </w:t>
            </w:r>
            <w:r w:rsidR="004A2A26" w:rsidRPr="000354C3">
              <w:rPr>
                <w:rFonts w:ascii="Montserrat Light" w:hAnsi="Montserrat Light"/>
                <w:iCs/>
                <w:noProof/>
                <w:shd w:val="clear" w:color="auto" w:fill="FFFFFF"/>
                <w:lang w:val="ro-RO"/>
              </w:rPr>
              <w:t xml:space="preserve">ulterior aprobării proiectului de hotărâre </w:t>
            </w:r>
            <w:r w:rsidR="00FD7733" w:rsidRPr="000354C3">
              <w:rPr>
                <w:rFonts w:ascii="Montserrat Light" w:hAnsi="Montserrat Light"/>
                <w:iCs/>
                <w:noProof/>
                <w:shd w:val="clear" w:color="auto" w:fill="FFFFFF"/>
                <w:lang w:val="ro-RO"/>
              </w:rPr>
              <w:t>se v</w:t>
            </w:r>
            <w:r w:rsidR="006D2F46">
              <w:rPr>
                <w:rFonts w:ascii="Montserrat Light" w:hAnsi="Montserrat Light"/>
                <w:iCs/>
                <w:noProof/>
                <w:shd w:val="clear" w:color="auto" w:fill="FFFFFF"/>
                <w:lang w:val="ro-RO"/>
              </w:rPr>
              <w:t xml:space="preserve">or intreprinde demersurile necesare încheierii actului aditional la contractul de </w:t>
            </w:r>
            <w:r w:rsidR="006D2F46">
              <w:rPr>
                <w:rFonts w:ascii="Montserrat Light" w:hAnsi="Montserrat Light"/>
                <w:iCs/>
                <w:noProof/>
                <w:shd w:val="clear" w:color="auto" w:fill="FFFFFF"/>
                <w:lang w:val="ro-RO"/>
              </w:rPr>
              <w:lastRenderedPageBreak/>
              <w:t>finanțare având ca obiect actualizarea valorii acestuia raportat la noua cota TVA</w:t>
            </w:r>
            <w:r w:rsidR="00FD7733" w:rsidRPr="000354C3">
              <w:rPr>
                <w:rFonts w:ascii="Montserrat Light" w:hAnsi="Montserrat Light"/>
                <w:iCs/>
                <w:noProof/>
                <w:shd w:val="clear" w:color="auto" w:fill="FFFFFF"/>
                <w:lang w:val="ro-RO"/>
              </w:rPr>
              <w:t xml:space="preserve"> </w:t>
            </w:r>
            <w:r w:rsidR="006D2F46">
              <w:rPr>
                <w:rFonts w:ascii="Montserrat Light" w:hAnsi="Montserrat Light"/>
                <w:iCs/>
                <w:noProof/>
                <w:shd w:val="clear" w:color="auto" w:fill="FFFFFF"/>
                <w:lang w:val="ro-RO"/>
              </w:rPr>
              <w:t>și se va proceda la plata facturilor scadente</w:t>
            </w:r>
          </w:p>
        </w:tc>
      </w:tr>
      <w:tr w:rsidR="00902D40" w:rsidRPr="00184308" w14:paraId="10F72D0B" w14:textId="77777777" w:rsidTr="003C5B3C">
        <w:tc>
          <w:tcPr>
            <w:tcW w:w="9493" w:type="dxa"/>
            <w:gridSpan w:val="4"/>
          </w:tcPr>
          <w:p w14:paraId="7A2FA5C3" w14:textId="4454AE35" w:rsidR="00902D40" w:rsidRPr="000354C3" w:rsidRDefault="00902D40" w:rsidP="00796236">
            <w:pPr>
              <w:tabs>
                <w:tab w:val="left" w:pos="3456"/>
              </w:tabs>
              <w:jc w:val="both"/>
              <w:rPr>
                <w:rFonts w:ascii="Montserrat Light" w:hAnsi="Montserrat Light"/>
                <w:i/>
                <w:lang w:val="ro-RO"/>
              </w:rPr>
            </w:pPr>
            <w:r w:rsidRPr="000354C3">
              <w:rPr>
                <w:rFonts w:ascii="Montserrat Light" w:hAnsi="Montserrat Light"/>
                <w:b/>
                <w:i/>
                <w:lang w:val="ro-RO"/>
              </w:rPr>
              <w:lastRenderedPageBreak/>
              <w:t xml:space="preserve">Secțiunea a 4-a - Concluzii/propuneri:  </w:t>
            </w:r>
          </w:p>
        </w:tc>
      </w:tr>
      <w:tr w:rsidR="00902D40" w:rsidRPr="00184308" w14:paraId="72271A01" w14:textId="77777777" w:rsidTr="003C5B3C">
        <w:tc>
          <w:tcPr>
            <w:tcW w:w="9493" w:type="dxa"/>
            <w:gridSpan w:val="4"/>
          </w:tcPr>
          <w:p w14:paraId="7587B491" w14:textId="1FFE4E70" w:rsidR="001B35A2" w:rsidRPr="000354C3" w:rsidRDefault="001D35CF" w:rsidP="00796236">
            <w:pPr>
              <w:tabs>
                <w:tab w:val="left" w:pos="3456"/>
              </w:tabs>
              <w:jc w:val="both"/>
              <w:rPr>
                <w:rFonts w:ascii="Montserrat Light" w:hAnsi="Montserrat Light"/>
                <w:iCs/>
                <w:lang w:val="ro-RO"/>
              </w:rPr>
            </w:pPr>
            <w:r w:rsidRPr="000354C3">
              <w:rPr>
                <w:rFonts w:ascii="Montserrat Light" w:hAnsi="Montserrat Light"/>
                <w:iCs/>
                <w:lang w:val="ro-RO"/>
              </w:rPr>
              <w:t xml:space="preserve">În urma analizării proiectului de hotărâre și a documentării efectuate, certificăm faptul că proiectul de hotărâre </w:t>
            </w:r>
            <w:r w:rsidRPr="000354C3">
              <w:rPr>
                <w:rFonts w:ascii="Montserrat Light" w:hAnsi="Montserrat Light"/>
                <w:b/>
                <w:bCs/>
                <w:iCs/>
                <w:lang w:val="ro-RO"/>
              </w:rPr>
              <w:t xml:space="preserve">îndeplinește </w:t>
            </w:r>
            <w:r w:rsidRPr="000354C3">
              <w:rPr>
                <w:rFonts w:ascii="Montserrat Light" w:hAnsi="Montserrat Light"/>
                <w:iCs/>
                <w:lang w:val="ro-RO"/>
              </w:rPr>
              <w:t>cerințele tehnice specificate la Secțiunea a 2-a.</w:t>
            </w:r>
          </w:p>
        </w:tc>
      </w:tr>
      <w:tr w:rsidR="00902D40" w:rsidRPr="000354C3" w14:paraId="12C5C955" w14:textId="77777777" w:rsidTr="00902D40">
        <w:trPr>
          <w:trHeight w:val="378"/>
        </w:trPr>
        <w:tc>
          <w:tcPr>
            <w:tcW w:w="3663" w:type="dxa"/>
          </w:tcPr>
          <w:p w14:paraId="611D97F7" w14:textId="77777777" w:rsidR="00902D40" w:rsidRPr="000354C3" w:rsidRDefault="00902D40" w:rsidP="00796236">
            <w:pPr>
              <w:tabs>
                <w:tab w:val="left" w:pos="3456"/>
              </w:tabs>
              <w:jc w:val="both"/>
              <w:rPr>
                <w:rFonts w:ascii="Montserrat Light" w:hAnsi="Montserrat Light"/>
                <w:b/>
                <w:bCs/>
                <w:iCs/>
                <w:lang w:val="ro-RO"/>
              </w:rPr>
            </w:pPr>
          </w:p>
        </w:tc>
        <w:tc>
          <w:tcPr>
            <w:tcW w:w="2512" w:type="dxa"/>
            <w:vAlign w:val="center"/>
          </w:tcPr>
          <w:p w14:paraId="475BC575" w14:textId="77777777" w:rsidR="00902D40" w:rsidRPr="000354C3" w:rsidRDefault="00902D40" w:rsidP="00796236">
            <w:pPr>
              <w:tabs>
                <w:tab w:val="left" w:pos="3456"/>
              </w:tabs>
              <w:jc w:val="center"/>
              <w:rPr>
                <w:rFonts w:ascii="Montserrat Light" w:hAnsi="Montserrat Light"/>
                <w:b/>
                <w:bCs/>
                <w:iCs/>
                <w:lang w:val="ro-RO"/>
              </w:rPr>
            </w:pPr>
            <w:r w:rsidRPr="000354C3">
              <w:rPr>
                <w:rFonts w:ascii="Montserrat Light" w:hAnsi="Montserrat Light"/>
                <w:b/>
                <w:bCs/>
                <w:iCs/>
                <w:lang w:val="ro-RO"/>
              </w:rPr>
              <w:t>Prenume și nume</w:t>
            </w:r>
          </w:p>
        </w:tc>
        <w:tc>
          <w:tcPr>
            <w:tcW w:w="1795" w:type="dxa"/>
            <w:vAlign w:val="center"/>
          </w:tcPr>
          <w:p w14:paraId="26B2F478" w14:textId="77777777" w:rsidR="00902D40" w:rsidRPr="000354C3" w:rsidRDefault="00902D40" w:rsidP="00796236">
            <w:pPr>
              <w:tabs>
                <w:tab w:val="left" w:pos="3456"/>
              </w:tabs>
              <w:jc w:val="center"/>
              <w:rPr>
                <w:rFonts w:ascii="Montserrat Light" w:hAnsi="Montserrat Light"/>
                <w:b/>
                <w:bCs/>
                <w:iCs/>
                <w:lang w:val="ro-RO"/>
              </w:rPr>
            </w:pPr>
            <w:r w:rsidRPr="000354C3">
              <w:rPr>
                <w:rFonts w:ascii="Montserrat Light" w:hAnsi="Montserrat Light"/>
                <w:b/>
                <w:bCs/>
                <w:iCs/>
                <w:lang w:val="ro-RO"/>
              </w:rPr>
              <w:t>Data</w:t>
            </w:r>
          </w:p>
        </w:tc>
        <w:tc>
          <w:tcPr>
            <w:tcW w:w="1523" w:type="dxa"/>
            <w:vAlign w:val="center"/>
          </w:tcPr>
          <w:p w14:paraId="3A5966B4" w14:textId="77777777" w:rsidR="00902D40" w:rsidRPr="000354C3" w:rsidRDefault="00902D40" w:rsidP="00796236">
            <w:pPr>
              <w:tabs>
                <w:tab w:val="left" w:pos="3456"/>
              </w:tabs>
              <w:jc w:val="center"/>
              <w:rPr>
                <w:rFonts w:ascii="Montserrat Light" w:hAnsi="Montserrat Light"/>
                <w:b/>
                <w:bCs/>
                <w:iCs/>
                <w:lang w:val="ro-RO"/>
              </w:rPr>
            </w:pPr>
            <w:r w:rsidRPr="000354C3">
              <w:rPr>
                <w:rFonts w:ascii="Montserrat Light" w:hAnsi="Montserrat Light"/>
                <w:b/>
                <w:bCs/>
                <w:iCs/>
                <w:lang w:val="ro-RO"/>
              </w:rPr>
              <w:t>Semnătura</w:t>
            </w:r>
          </w:p>
        </w:tc>
      </w:tr>
      <w:tr w:rsidR="00902D40" w:rsidRPr="000354C3" w14:paraId="5F37EFA0" w14:textId="77777777" w:rsidTr="00902D40">
        <w:trPr>
          <w:trHeight w:val="411"/>
        </w:trPr>
        <w:tc>
          <w:tcPr>
            <w:tcW w:w="3663" w:type="dxa"/>
            <w:vAlign w:val="center"/>
          </w:tcPr>
          <w:p w14:paraId="72C20013" w14:textId="5DC5FE0F" w:rsidR="00902D40" w:rsidRPr="000354C3" w:rsidRDefault="00902D40" w:rsidP="00796236">
            <w:pPr>
              <w:tabs>
                <w:tab w:val="left" w:pos="3456"/>
              </w:tabs>
              <w:jc w:val="both"/>
              <w:rPr>
                <w:rFonts w:ascii="Montserrat Light" w:hAnsi="Montserrat Light"/>
                <w:iCs/>
                <w:lang w:val="ro-RO"/>
              </w:rPr>
            </w:pPr>
            <w:r w:rsidRPr="000354C3">
              <w:rPr>
                <w:rFonts w:ascii="Montserrat Light" w:hAnsi="Montserrat Light"/>
                <w:iCs/>
                <w:lang w:val="ro-RO"/>
              </w:rPr>
              <w:t>Avizat: Director executiv</w:t>
            </w:r>
          </w:p>
        </w:tc>
        <w:tc>
          <w:tcPr>
            <w:tcW w:w="2512" w:type="dxa"/>
            <w:vAlign w:val="center"/>
          </w:tcPr>
          <w:p w14:paraId="1789C913" w14:textId="2487E6AC" w:rsidR="00902D40" w:rsidRPr="000354C3" w:rsidRDefault="00902D40" w:rsidP="00796236">
            <w:pPr>
              <w:tabs>
                <w:tab w:val="left" w:pos="3456"/>
              </w:tabs>
              <w:jc w:val="both"/>
              <w:rPr>
                <w:rFonts w:ascii="Montserrat Light" w:hAnsi="Montserrat Light"/>
                <w:iCs/>
                <w:lang w:val="ro-RO"/>
              </w:rPr>
            </w:pPr>
            <w:r w:rsidRPr="000354C3">
              <w:rPr>
                <w:rFonts w:ascii="Montserrat Light" w:hAnsi="Montserrat Light" w:cs="Calibri Light"/>
                <w:iCs/>
                <w:noProof/>
                <w:shd w:val="clear" w:color="auto" w:fill="FFFFFF"/>
                <w:lang w:val="ro-RO"/>
              </w:rPr>
              <w:t>Mariana RAȚIU</w:t>
            </w:r>
          </w:p>
        </w:tc>
        <w:tc>
          <w:tcPr>
            <w:tcW w:w="1795" w:type="dxa"/>
            <w:vAlign w:val="center"/>
          </w:tcPr>
          <w:p w14:paraId="1BF38E3C" w14:textId="542EE0FA" w:rsidR="00902D40" w:rsidRPr="000354C3" w:rsidRDefault="00CF559E" w:rsidP="00796236">
            <w:pPr>
              <w:tabs>
                <w:tab w:val="left" w:pos="3456"/>
              </w:tabs>
              <w:jc w:val="center"/>
              <w:rPr>
                <w:rFonts w:ascii="Montserrat Light" w:hAnsi="Montserrat Light"/>
                <w:iCs/>
                <w:lang w:val="ro-RO"/>
              </w:rPr>
            </w:pPr>
            <w:r>
              <w:rPr>
                <w:rFonts w:ascii="Montserrat Light" w:hAnsi="Montserrat Light"/>
                <w:iCs/>
                <w:lang w:val="ro-RO"/>
              </w:rPr>
              <w:t>27</w:t>
            </w:r>
            <w:r w:rsidR="006D2F46">
              <w:rPr>
                <w:rFonts w:ascii="Montserrat Light" w:hAnsi="Montserrat Light"/>
                <w:iCs/>
                <w:lang w:val="ro-RO"/>
              </w:rPr>
              <w:t>.10.2025</w:t>
            </w:r>
          </w:p>
        </w:tc>
        <w:tc>
          <w:tcPr>
            <w:tcW w:w="1523" w:type="dxa"/>
            <w:vAlign w:val="center"/>
          </w:tcPr>
          <w:p w14:paraId="69A44D57" w14:textId="77777777" w:rsidR="00902D40" w:rsidRPr="000354C3" w:rsidRDefault="00902D40" w:rsidP="00796236">
            <w:pPr>
              <w:tabs>
                <w:tab w:val="left" w:pos="3456"/>
              </w:tabs>
              <w:jc w:val="both"/>
              <w:rPr>
                <w:rFonts w:ascii="Montserrat Light" w:hAnsi="Montserrat Light"/>
                <w:iCs/>
                <w:lang w:val="ro-RO"/>
              </w:rPr>
            </w:pPr>
          </w:p>
        </w:tc>
      </w:tr>
      <w:tr w:rsidR="00902D40" w:rsidRPr="000354C3" w14:paraId="52AAA732" w14:textId="77777777" w:rsidTr="00902D40">
        <w:trPr>
          <w:trHeight w:val="445"/>
        </w:trPr>
        <w:tc>
          <w:tcPr>
            <w:tcW w:w="3663" w:type="dxa"/>
            <w:vAlign w:val="center"/>
          </w:tcPr>
          <w:p w14:paraId="4FE8B064" w14:textId="76B5CAFD" w:rsidR="00902D40" w:rsidRPr="000354C3" w:rsidRDefault="00902D40" w:rsidP="00796236">
            <w:pPr>
              <w:tabs>
                <w:tab w:val="left" w:pos="3456"/>
              </w:tabs>
              <w:jc w:val="both"/>
              <w:rPr>
                <w:rFonts w:ascii="Montserrat Light" w:hAnsi="Montserrat Light"/>
                <w:iCs/>
                <w:lang w:val="ro-RO"/>
              </w:rPr>
            </w:pPr>
            <w:r w:rsidRPr="000354C3">
              <w:rPr>
                <w:rFonts w:ascii="Montserrat Light" w:hAnsi="Montserrat Light"/>
                <w:iCs/>
                <w:lang w:val="ro-RO"/>
              </w:rPr>
              <w:t>Verificat: Șef serviciu</w:t>
            </w:r>
          </w:p>
        </w:tc>
        <w:tc>
          <w:tcPr>
            <w:tcW w:w="2512" w:type="dxa"/>
            <w:vAlign w:val="center"/>
          </w:tcPr>
          <w:p w14:paraId="2CC3CDD0" w14:textId="0CA92D6D" w:rsidR="00902D40" w:rsidRPr="000354C3" w:rsidRDefault="00902D40" w:rsidP="00796236">
            <w:pPr>
              <w:tabs>
                <w:tab w:val="left" w:pos="3456"/>
              </w:tabs>
              <w:jc w:val="both"/>
              <w:rPr>
                <w:rFonts w:ascii="Montserrat Light" w:hAnsi="Montserrat Light"/>
                <w:iCs/>
                <w:lang w:val="ro-RO"/>
              </w:rPr>
            </w:pPr>
            <w:r w:rsidRPr="000354C3">
              <w:rPr>
                <w:rFonts w:ascii="Montserrat Light" w:hAnsi="Montserrat Light" w:cs="Calibri Light"/>
                <w:iCs/>
                <w:noProof/>
                <w:shd w:val="clear" w:color="auto" w:fill="FFFFFF"/>
                <w:lang w:val="ro-RO"/>
              </w:rPr>
              <w:t>Diana COMAN</w:t>
            </w:r>
          </w:p>
        </w:tc>
        <w:tc>
          <w:tcPr>
            <w:tcW w:w="1795" w:type="dxa"/>
            <w:vAlign w:val="center"/>
          </w:tcPr>
          <w:p w14:paraId="6EBB6419" w14:textId="08250BCA" w:rsidR="00902D40" w:rsidRPr="000354C3" w:rsidRDefault="006D2F46" w:rsidP="00796236">
            <w:pPr>
              <w:tabs>
                <w:tab w:val="left" w:pos="3456"/>
              </w:tabs>
              <w:jc w:val="center"/>
              <w:rPr>
                <w:rFonts w:ascii="Montserrat Light" w:hAnsi="Montserrat Light"/>
                <w:iCs/>
                <w:lang w:val="ro-RO"/>
              </w:rPr>
            </w:pPr>
            <w:r>
              <w:rPr>
                <w:rFonts w:ascii="Montserrat Light" w:hAnsi="Montserrat Light"/>
                <w:iCs/>
                <w:lang w:val="ro-RO"/>
              </w:rPr>
              <w:t>27.10.2025</w:t>
            </w:r>
          </w:p>
        </w:tc>
        <w:tc>
          <w:tcPr>
            <w:tcW w:w="1523" w:type="dxa"/>
            <w:vAlign w:val="center"/>
          </w:tcPr>
          <w:p w14:paraId="25FC147C" w14:textId="77777777" w:rsidR="00902D40" w:rsidRPr="000354C3" w:rsidRDefault="00902D40" w:rsidP="00796236">
            <w:pPr>
              <w:tabs>
                <w:tab w:val="left" w:pos="3456"/>
              </w:tabs>
              <w:jc w:val="both"/>
              <w:rPr>
                <w:rFonts w:ascii="Montserrat Light" w:hAnsi="Montserrat Light"/>
                <w:iCs/>
                <w:lang w:val="ro-RO"/>
              </w:rPr>
            </w:pPr>
          </w:p>
        </w:tc>
      </w:tr>
      <w:tr w:rsidR="00902D40" w:rsidRPr="000354C3" w14:paraId="34B3926A" w14:textId="77777777" w:rsidTr="00902D40">
        <w:trPr>
          <w:trHeight w:val="381"/>
        </w:trPr>
        <w:tc>
          <w:tcPr>
            <w:tcW w:w="3663" w:type="dxa"/>
            <w:vAlign w:val="center"/>
          </w:tcPr>
          <w:p w14:paraId="77611128" w14:textId="4C5CD86B" w:rsidR="00902D40" w:rsidRPr="000354C3" w:rsidRDefault="00902D40" w:rsidP="00796236">
            <w:pPr>
              <w:tabs>
                <w:tab w:val="left" w:pos="3456"/>
              </w:tabs>
              <w:jc w:val="both"/>
              <w:rPr>
                <w:rFonts w:ascii="Montserrat Light" w:hAnsi="Montserrat Light"/>
                <w:iCs/>
                <w:lang w:val="ro-RO"/>
              </w:rPr>
            </w:pPr>
            <w:r w:rsidRPr="000354C3">
              <w:rPr>
                <w:rFonts w:ascii="Montserrat Light" w:hAnsi="Montserrat Light"/>
                <w:iCs/>
                <w:lang w:val="ro-RO"/>
              </w:rPr>
              <w:t>Elaborat: Consilier</w:t>
            </w:r>
          </w:p>
        </w:tc>
        <w:tc>
          <w:tcPr>
            <w:tcW w:w="2512" w:type="dxa"/>
            <w:vAlign w:val="center"/>
          </w:tcPr>
          <w:p w14:paraId="61DC327A" w14:textId="7F6F2287" w:rsidR="00902D40" w:rsidRPr="000354C3" w:rsidRDefault="00DA2224" w:rsidP="00796236">
            <w:pPr>
              <w:tabs>
                <w:tab w:val="left" w:pos="3456"/>
              </w:tabs>
              <w:jc w:val="both"/>
              <w:rPr>
                <w:rFonts w:ascii="Montserrat Light" w:hAnsi="Montserrat Light"/>
                <w:iCs/>
                <w:lang w:val="ro-RO"/>
              </w:rPr>
            </w:pPr>
            <w:r w:rsidRPr="000354C3">
              <w:rPr>
                <w:rFonts w:ascii="Montserrat Light" w:hAnsi="Montserrat Light"/>
                <w:iCs/>
                <w:lang w:val="ro-RO"/>
              </w:rPr>
              <w:t>Niculina RAD</w:t>
            </w:r>
          </w:p>
        </w:tc>
        <w:tc>
          <w:tcPr>
            <w:tcW w:w="1795" w:type="dxa"/>
            <w:vAlign w:val="center"/>
          </w:tcPr>
          <w:p w14:paraId="57895167" w14:textId="5C5B2751" w:rsidR="00902D40" w:rsidRPr="000354C3" w:rsidRDefault="006D2F46" w:rsidP="00796236">
            <w:pPr>
              <w:tabs>
                <w:tab w:val="left" w:pos="3456"/>
              </w:tabs>
              <w:jc w:val="center"/>
              <w:rPr>
                <w:rFonts w:ascii="Montserrat Light" w:hAnsi="Montserrat Light"/>
                <w:iCs/>
                <w:lang w:val="ro-RO"/>
              </w:rPr>
            </w:pPr>
            <w:r>
              <w:rPr>
                <w:rFonts w:ascii="Montserrat Light" w:hAnsi="Montserrat Light"/>
                <w:iCs/>
                <w:lang w:val="ro-RO"/>
              </w:rPr>
              <w:t>27.10.2025</w:t>
            </w:r>
          </w:p>
        </w:tc>
        <w:tc>
          <w:tcPr>
            <w:tcW w:w="1523" w:type="dxa"/>
            <w:vAlign w:val="center"/>
          </w:tcPr>
          <w:p w14:paraId="4A04C983" w14:textId="77777777" w:rsidR="00902D40" w:rsidRPr="000354C3" w:rsidRDefault="00902D40" w:rsidP="00796236">
            <w:pPr>
              <w:tabs>
                <w:tab w:val="left" w:pos="3456"/>
              </w:tabs>
              <w:jc w:val="both"/>
              <w:rPr>
                <w:rFonts w:ascii="Montserrat Light" w:hAnsi="Montserrat Light"/>
                <w:iCs/>
                <w:color w:val="C00000"/>
                <w:lang w:val="ro-RO"/>
              </w:rPr>
            </w:pPr>
          </w:p>
        </w:tc>
      </w:tr>
      <w:bookmarkEnd w:id="14"/>
    </w:tbl>
    <w:p w14:paraId="3A7D865C" w14:textId="7C984BB6" w:rsidR="007B0906" w:rsidRPr="000354C3" w:rsidRDefault="007B0906" w:rsidP="00796236">
      <w:pPr>
        <w:rPr>
          <w:rFonts w:ascii="Montserrat Light" w:hAnsi="Montserrat Light"/>
          <w:lang w:val="ro-RO" w:eastAsia="ro-RO"/>
        </w:rPr>
      </w:pPr>
    </w:p>
    <w:p w14:paraId="008AE1D4" w14:textId="77777777" w:rsidR="005F10F3" w:rsidRDefault="005F10F3" w:rsidP="005F10F3">
      <w:pPr>
        <w:tabs>
          <w:tab w:val="left" w:pos="3456"/>
        </w:tabs>
        <w:jc w:val="center"/>
        <w:rPr>
          <w:rFonts w:ascii="Montserrat Light" w:hAnsi="Montserrat Light"/>
          <w:lang w:val="ro-RO"/>
        </w:rPr>
      </w:pPr>
      <w:r w:rsidRPr="005F10F3">
        <w:rPr>
          <w:rFonts w:ascii="Montserrat Light" w:hAnsi="Montserrat Light"/>
          <w:lang w:val="ro-RO"/>
        </w:rPr>
        <w:t xml:space="preserve">                                                                                                    </w:t>
      </w:r>
    </w:p>
    <w:p w14:paraId="65FA4E91" w14:textId="77777777" w:rsidR="005F10F3" w:rsidRDefault="005F10F3" w:rsidP="005F10F3">
      <w:pPr>
        <w:tabs>
          <w:tab w:val="left" w:pos="3456"/>
        </w:tabs>
        <w:jc w:val="center"/>
        <w:rPr>
          <w:rFonts w:ascii="Montserrat Light" w:hAnsi="Montserrat Light"/>
          <w:lang w:val="ro-RO"/>
        </w:rPr>
      </w:pPr>
    </w:p>
    <w:p w14:paraId="2D741A30" w14:textId="77777777" w:rsidR="005F10F3" w:rsidRDefault="005F10F3" w:rsidP="005F10F3">
      <w:pPr>
        <w:tabs>
          <w:tab w:val="left" w:pos="3456"/>
        </w:tabs>
        <w:jc w:val="center"/>
        <w:rPr>
          <w:rFonts w:ascii="Montserrat Light" w:hAnsi="Montserrat Light"/>
          <w:lang w:val="ro-RO"/>
        </w:rPr>
      </w:pPr>
    </w:p>
    <w:p w14:paraId="363F76C7" w14:textId="77777777" w:rsidR="005F10F3" w:rsidRDefault="005F10F3" w:rsidP="005F10F3">
      <w:pPr>
        <w:tabs>
          <w:tab w:val="left" w:pos="3456"/>
        </w:tabs>
        <w:jc w:val="center"/>
        <w:rPr>
          <w:rFonts w:ascii="Montserrat Light" w:hAnsi="Montserrat Light"/>
          <w:lang w:val="ro-RO"/>
        </w:rPr>
      </w:pPr>
    </w:p>
    <w:p w14:paraId="4C1A3FDE" w14:textId="77777777" w:rsidR="005F10F3" w:rsidRDefault="005F10F3" w:rsidP="005F10F3">
      <w:pPr>
        <w:tabs>
          <w:tab w:val="left" w:pos="3456"/>
        </w:tabs>
        <w:jc w:val="center"/>
        <w:rPr>
          <w:rFonts w:ascii="Montserrat Light" w:hAnsi="Montserrat Light"/>
          <w:lang w:val="ro-RO"/>
        </w:rPr>
      </w:pPr>
    </w:p>
    <w:p w14:paraId="74D1F152" w14:textId="77777777" w:rsidR="005F10F3" w:rsidRDefault="005F10F3" w:rsidP="005F10F3">
      <w:pPr>
        <w:tabs>
          <w:tab w:val="left" w:pos="3456"/>
        </w:tabs>
        <w:jc w:val="center"/>
        <w:rPr>
          <w:rFonts w:ascii="Montserrat Light" w:hAnsi="Montserrat Light"/>
          <w:lang w:val="ro-RO"/>
        </w:rPr>
      </w:pPr>
    </w:p>
    <w:p w14:paraId="3B015FC3" w14:textId="77777777" w:rsidR="005F10F3" w:rsidRDefault="005F10F3" w:rsidP="005F10F3">
      <w:pPr>
        <w:tabs>
          <w:tab w:val="left" w:pos="3456"/>
        </w:tabs>
        <w:jc w:val="center"/>
        <w:rPr>
          <w:rFonts w:ascii="Montserrat Light" w:hAnsi="Montserrat Light"/>
          <w:lang w:val="ro-RO"/>
        </w:rPr>
      </w:pPr>
    </w:p>
    <w:p w14:paraId="700FE8DB" w14:textId="77777777" w:rsidR="005F10F3" w:rsidRDefault="005F10F3" w:rsidP="005F10F3">
      <w:pPr>
        <w:tabs>
          <w:tab w:val="left" w:pos="3456"/>
        </w:tabs>
        <w:jc w:val="center"/>
        <w:rPr>
          <w:rFonts w:ascii="Montserrat Light" w:hAnsi="Montserrat Light"/>
          <w:lang w:val="ro-RO"/>
        </w:rPr>
      </w:pPr>
    </w:p>
    <w:p w14:paraId="177DE37D" w14:textId="77777777" w:rsidR="005F10F3" w:rsidRDefault="005F10F3" w:rsidP="005F10F3">
      <w:pPr>
        <w:tabs>
          <w:tab w:val="left" w:pos="3456"/>
        </w:tabs>
        <w:jc w:val="center"/>
        <w:rPr>
          <w:rFonts w:ascii="Montserrat Light" w:hAnsi="Montserrat Light"/>
          <w:lang w:val="ro-RO"/>
        </w:rPr>
      </w:pPr>
    </w:p>
    <w:p w14:paraId="5FFA2006" w14:textId="77777777" w:rsidR="005F10F3" w:rsidRDefault="005F10F3" w:rsidP="005F10F3">
      <w:pPr>
        <w:tabs>
          <w:tab w:val="left" w:pos="3456"/>
        </w:tabs>
        <w:jc w:val="center"/>
        <w:rPr>
          <w:rFonts w:ascii="Montserrat Light" w:hAnsi="Montserrat Light"/>
          <w:lang w:val="ro-RO"/>
        </w:rPr>
      </w:pPr>
    </w:p>
    <w:p w14:paraId="5F054C2F" w14:textId="77777777" w:rsidR="005F10F3" w:rsidRDefault="005F10F3" w:rsidP="005F10F3">
      <w:pPr>
        <w:tabs>
          <w:tab w:val="left" w:pos="3456"/>
        </w:tabs>
        <w:jc w:val="center"/>
        <w:rPr>
          <w:rFonts w:ascii="Montserrat Light" w:hAnsi="Montserrat Light"/>
          <w:lang w:val="ro-RO"/>
        </w:rPr>
      </w:pPr>
    </w:p>
    <w:p w14:paraId="20E1DC03" w14:textId="77777777" w:rsidR="005F10F3" w:rsidRDefault="005F10F3" w:rsidP="005F10F3">
      <w:pPr>
        <w:tabs>
          <w:tab w:val="left" w:pos="3456"/>
        </w:tabs>
        <w:jc w:val="center"/>
        <w:rPr>
          <w:rFonts w:ascii="Montserrat Light" w:hAnsi="Montserrat Light"/>
          <w:lang w:val="ro-RO"/>
        </w:rPr>
      </w:pPr>
    </w:p>
    <w:p w14:paraId="1C4E3CCD" w14:textId="77777777" w:rsidR="005F10F3" w:rsidRDefault="005F10F3" w:rsidP="005F10F3">
      <w:pPr>
        <w:tabs>
          <w:tab w:val="left" w:pos="3456"/>
        </w:tabs>
        <w:jc w:val="center"/>
        <w:rPr>
          <w:rFonts w:ascii="Montserrat Light" w:hAnsi="Montserrat Light"/>
          <w:lang w:val="ro-RO"/>
        </w:rPr>
      </w:pPr>
    </w:p>
    <w:p w14:paraId="2CA34AAA" w14:textId="77777777" w:rsidR="005F10F3" w:rsidRDefault="005F10F3" w:rsidP="005F10F3">
      <w:pPr>
        <w:tabs>
          <w:tab w:val="left" w:pos="3456"/>
        </w:tabs>
        <w:jc w:val="center"/>
        <w:rPr>
          <w:rFonts w:ascii="Montserrat Light" w:hAnsi="Montserrat Light"/>
          <w:lang w:val="ro-RO"/>
        </w:rPr>
      </w:pPr>
    </w:p>
    <w:p w14:paraId="76F9FA1C" w14:textId="77777777" w:rsidR="005F10F3" w:rsidRDefault="005F10F3" w:rsidP="005F10F3">
      <w:pPr>
        <w:tabs>
          <w:tab w:val="left" w:pos="3456"/>
        </w:tabs>
        <w:jc w:val="center"/>
        <w:rPr>
          <w:rFonts w:ascii="Montserrat Light" w:hAnsi="Montserrat Light"/>
          <w:lang w:val="ro-RO"/>
        </w:rPr>
      </w:pPr>
    </w:p>
    <w:p w14:paraId="778E8755" w14:textId="77777777" w:rsidR="005F10F3" w:rsidRDefault="005F10F3" w:rsidP="005F10F3">
      <w:pPr>
        <w:tabs>
          <w:tab w:val="left" w:pos="3456"/>
        </w:tabs>
        <w:jc w:val="center"/>
        <w:rPr>
          <w:rFonts w:ascii="Montserrat Light" w:hAnsi="Montserrat Light"/>
          <w:lang w:val="ro-RO"/>
        </w:rPr>
      </w:pPr>
    </w:p>
    <w:p w14:paraId="168C2512" w14:textId="77777777" w:rsidR="005F10F3" w:rsidRDefault="005F10F3" w:rsidP="005F10F3">
      <w:pPr>
        <w:tabs>
          <w:tab w:val="left" w:pos="3456"/>
        </w:tabs>
        <w:jc w:val="center"/>
        <w:rPr>
          <w:rFonts w:ascii="Montserrat Light" w:hAnsi="Montserrat Light"/>
          <w:lang w:val="ro-RO"/>
        </w:rPr>
      </w:pPr>
    </w:p>
    <w:p w14:paraId="7E8B2CFA" w14:textId="77777777" w:rsidR="005F10F3" w:rsidRDefault="005F10F3" w:rsidP="005F10F3">
      <w:pPr>
        <w:tabs>
          <w:tab w:val="left" w:pos="3456"/>
        </w:tabs>
        <w:jc w:val="center"/>
        <w:rPr>
          <w:rFonts w:ascii="Montserrat Light" w:hAnsi="Montserrat Light"/>
          <w:lang w:val="ro-RO"/>
        </w:rPr>
      </w:pPr>
    </w:p>
    <w:p w14:paraId="66F9F3EE" w14:textId="77777777" w:rsidR="005F10F3" w:rsidRDefault="005F10F3" w:rsidP="005F10F3">
      <w:pPr>
        <w:tabs>
          <w:tab w:val="left" w:pos="3456"/>
        </w:tabs>
        <w:jc w:val="center"/>
        <w:rPr>
          <w:rFonts w:ascii="Montserrat Light" w:hAnsi="Montserrat Light"/>
          <w:lang w:val="ro-RO"/>
        </w:rPr>
      </w:pPr>
    </w:p>
    <w:p w14:paraId="61D419AA" w14:textId="77777777" w:rsidR="005F10F3" w:rsidRDefault="005F10F3" w:rsidP="005F10F3">
      <w:pPr>
        <w:tabs>
          <w:tab w:val="left" w:pos="3456"/>
        </w:tabs>
        <w:jc w:val="center"/>
        <w:rPr>
          <w:rFonts w:ascii="Montserrat Light" w:hAnsi="Montserrat Light"/>
          <w:lang w:val="ro-RO"/>
        </w:rPr>
      </w:pPr>
    </w:p>
    <w:p w14:paraId="38CB3FCF" w14:textId="77777777" w:rsidR="005F10F3" w:rsidRDefault="005F10F3" w:rsidP="005F10F3">
      <w:pPr>
        <w:tabs>
          <w:tab w:val="left" w:pos="3456"/>
        </w:tabs>
        <w:jc w:val="center"/>
        <w:rPr>
          <w:rFonts w:ascii="Montserrat Light" w:hAnsi="Montserrat Light"/>
          <w:lang w:val="ro-RO"/>
        </w:rPr>
      </w:pPr>
    </w:p>
    <w:p w14:paraId="247A5C6F" w14:textId="77777777" w:rsidR="005F10F3" w:rsidRDefault="005F10F3" w:rsidP="005F10F3">
      <w:pPr>
        <w:tabs>
          <w:tab w:val="left" w:pos="3456"/>
        </w:tabs>
        <w:jc w:val="center"/>
        <w:rPr>
          <w:rFonts w:ascii="Montserrat Light" w:hAnsi="Montserrat Light"/>
          <w:lang w:val="ro-RO"/>
        </w:rPr>
      </w:pPr>
    </w:p>
    <w:p w14:paraId="7115DD1C" w14:textId="77777777" w:rsidR="005F10F3" w:rsidRDefault="005F10F3" w:rsidP="005F10F3">
      <w:pPr>
        <w:tabs>
          <w:tab w:val="left" w:pos="3456"/>
        </w:tabs>
        <w:jc w:val="center"/>
        <w:rPr>
          <w:rFonts w:ascii="Montserrat Light" w:hAnsi="Montserrat Light"/>
          <w:lang w:val="ro-RO"/>
        </w:rPr>
      </w:pPr>
    </w:p>
    <w:p w14:paraId="4F89FEA7" w14:textId="77777777" w:rsidR="005F10F3" w:rsidRDefault="005F10F3" w:rsidP="005F10F3">
      <w:pPr>
        <w:tabs>
          <w:tab w:val="left" w:pos="3456"/>
        </w:tabs>
        <w:jc w:val="center"/>
        <w:rPr>
          <w:rFonts w:ascii="Montserrat Light" w:hAnsi="Montserrat Light"/>
          <w:lang w:val="ro-RO"/>
        </w:rPr>
      </w:pPr>
    </w:p>
    <w:p w14:paraId="6DF29008" w14:textId="77777777" w:rsidR="005F10F3" w:rsidRDefault="005F10F3" w:rsidP="005F10F3">
      <w:pPr>
        <w:tabs>
          <w:tab w:val="left" w:pos="3456"/>
        </w:tabs>
        <w:jc w:val="center"/>
        <w:rPr>
          <w:rFonts w:ascii="Montserrat Light" w:hAnsi="Montserrat Light"/>
          <w:lang w:val="ro-RO"/>
        </w:rPr>
      </w:pPr>
    </w:p>
    <w:p w14:paraId="62609CFC" w14:textId="77777777" w:rsidR="005F10F3" w:rsidRDefault="005F10F3" w:rsidP="005F10F3">
      <w:pPr>
        <w:tabs>
          <w:tab w:val="left" w:pos="3456"/>
        </w:tabs>
        <w:jc w:val="center"/>
        <w:rPr>
          <w:rFonts w:ascii="Montserrat Light" w:hAnsi="Montserrat Light"/>
          <w:lang w:val="ro-RO"/>
        </w:rPr>
      </w:pPr>
    </w:p>
    <w:p w14:paraId="79EF11CA" w14:textId="77777777" w:rsidR="005F10F3" w:rsidRDefault="005F10F3" w:rsidP="005F10F3">
      <w:pPr>
        <w:tabs>
          <w:tab w:val="left" w:pos="3456"/>
        </w:tabs>
        <w:jc w:val="center"/>
        <w:rPr>
          <w:rFonts w:ascii="Montserrat Light" w:hAnsi="Montserrat Light"/>
          <w:lang w:val="ro-RO"/>
        </w:rPr>
      </w:pPr>
    </w:p>
    <w:p w14:paraId="51FE8ECB" w14:textId="77777777" w:rsidR="005F10F3" w:rsidRDefault="005F10F3" w:rsidP="005F10F3">
      <w:pPr>
        <w:tabs>
          <w:tab w:val="left" w:pos="3456"/>
        </w:tabs>
        <w:jc w:val="center"/>
        <w:rPr>
          <w:rFonts w:ascii="Montserrat Light" w:hAnsi="Montserrat Light"/>
          <w:lang w:val="ro-RO"/>
        </w:rPr>
      </w:pPr>
    </w:p>
    <w:p w14:paraId="27068417" w14:textId="77777777" w:rsidR="005F10F3" w:rsidRDefault="005F10F3" w:rsidP="005F10F3">
      <w:pPr>
        <w:tabs>
          <w:tab w:val="left" w:pos="3456"/>
        </w:tabs>
        <w:jc w:val="center"/>
        <w:rPr>
          <w:rFonts w:ascii="Montserrat Light" w:hAnsi="Montserrat Light"/>
          <w:lang w:val="ro-RO"/>
        </w:rPr>
      </w:pPr>
    </w:p>
    <w:p w14:paraId="4767178A" w14:textId="77777777" w:rsidR="005F10F3" w:rsidRDefault="005F10F3" w:rsidP="005F10F3">
      <w:pPr>
        <w:tabs>
          <w:tab w:val="left" w:pos="3456"/>
        </w:tabs>
        <w:jc w:val="center"/>
        <w:rPr>
          <w:rFonts w:ascii="Montserrat Light" w:hAnsi="Montserrat Light"/>
          <w:lang w:val="ro-RO"/>
        </w:rPr>
      </w:pPr>
    </w:p>
    <w:p w14:paraId="45255E54" w14:textId="77777777" w:rsidR="005F10F3" w:rsidRDefault="005F10F3" w:rsidP="005F10F3">
      <w:pPr>
        <w:tabs>
          <w:tab w:val="left" w:pos="3456"/>
        </w:tabs>
        <w:jc w:val="center"/>
        <w:rPr>
          <w:rFonts w:ascii="Montserrat Light" w:hAnsi="Montserrat Light"/>
          <w:lang w:val="ro-RO"/>
        </w:rPr>
      </w:pPr>
    </w:p>
    <w:p w14:paraId="3BA3DF04" w14:textId="77777777" w:rsidR="005F10F3" w:rsidRDefault="005F10F3" w:rsidP="005F10F3">
      <w:pPr>
        <w:tabs>
          <w:tab w:val="left" w:pos="3456"/>
        </w:tabs>
        <w:jc w:val="center"/>
        <w:rPr>
          <w:rFonts w:ascii="Montserrat Light" w:hAnsi="Montserrat Light"/>
          <w:lang w:val="ro-RO"/>
        </w:rPr>
      </w:pPr>
    </w:p>
    <w:p w14:paraId="1F76801E" w14:textId="77777777" w:rsidR="005F10F3" w:rsidRDefault="005F10F3" w:rsidP="005F10F3">
      <w:pPr>
        <w:tabs>
          <w:tab w:val="left" w:pos="3456"/>
        </w:tabs>
        <w:jc w:val="center"/>
        <w:rPr>
          <w:rFonts w:ascii="Montserrat Light" w:hAnsi="Montserrat Light"/>
          <w:lang w:val="ro-RO"/>
        </w:rPr>
      </w:pPr>
    </w:p>
    <w:p w14:paraId="5B563EB8" w14:textId="77777777" w:rsidR="005F10F3" w:rsidRDefault="005F10F3" w:rsidP="005F10F3">
      <w:pPr>
        <w:tabs>
          <w:tab w:val="left" w:pos="3456"/>
        </w:tabs>
        <w:rPr>
          <w:rFonts w:ascii="Montserrat Light" w:hAnsi="Montserrat Light"/>
          <w:lang w:val="ro-RO"/>
        </w:rPr>
      </w:pPr>
    </w:p>
    <w:p w14:paraId="1EBF7399" w14:textId="77777777" w:rsidR="005F10F3" w:rsidRDefault="005F10F3" w:rsidP="005F10F3">
      <w:pPr>
        <w:tabs>
          <w:tab w:val="left" w:pos="3456"/>
        </w:tabs>
        <w:jc w:val="center"/>
        <w:rPr>
          <w:rFonts w:ascii="Montserrat Light" w:hAnsi="Montserrat Light"/>
          <w:lang w:val="ro-RO"/>
        </w:rPr>
      </w:pPr>
    </w:p>
    <w:p w14:paraId="134068E2" w14:textId="16B0FBFA" w:rsidR="005F10F3" w:rsidRPr="005F10F3" w:rsidRDefault="005F10F3" w:rsidP="005F10F3">
      <w:pPr>
        <w:tabs>
          <w:tab w:val="left" w:pos="3456"/>
        </w:tabs>
        <w:jc w:val="both"/>
        <w:rPr>
          <w:rFonts w:ascii="Montserrat Light" w:hAnsi="Montserrat Light"/>
          <w:lang w:val="ro-RO"/>
        </w:rPr>
      </w:pPr>
      <w:r w:rsidRPr="005F10F3">
        <w:rPr>
          <w:rFonts w:ascii="Montserrat Light" w:hAnsi="Montserrat Light"/>
          <w:lang w:val="ro-RO"/>
        </w:rPr>
        <w:lastRenderedPageBreak/>
        <w:t xml:space="preserve">           Nr.46.161/28.10.2025</w:t>
      </w:r>
    </w:p>
    <w:p w14:paraId="290460FF" w14:textId="77777777" w:rsidR="005F10F3" w:rsidRPr="005F10F3" w:rsidRDefault="005F10F3" w:rsidP="005F10F3">
      <w:pPr>
        <w:tabs>
          <w:tab w:val="left" w:pos="3456"/>
        </w:tabs>
        <w:jc w:val="center"/>
        <w:rPr>
          <w:rFonts w:ascii="Montserrat Light" w:hAnsi="Montserrat Light"/>
          <w:b/>
          <w:bCs/>
          <w:iCs/>
          <w:lang w:val="ro-RO"/>
        </w:rPr>
      </w:pPr>
    </w:p>
    <w:p w14:paraId="2809E7A3" w14:textId="77777777" w:rsidR="005F10F3" w:rsidRPr="005F10F3" w:rsidRDefault="005F10F3" w:rsidP="005F10F3">
      <w:pPr>
        <w:tabs>
          <w:tab w:val="left" w:pos="3456"/>
        </w:tabs>
        <w:jc w:val="center"/>
        <w:rPr>
          <w:rFonts w:ascii="Montserrat Light" w:hAnsi="Montserrat Light"/>
          <w:b/>
          <w:bCs/>
          <w:iCs/>
          <w:lang w:val="ro-RO"/>
        </w:rPr>
      </w:pPr>
      <w:r w:rsidRPr="005F10F3">
        <w:rPr>
          <w:rFonts w:ascii="Montserrat Light" w:hAnsi="Montserrat Light"/>
          <w:b/>
          <w:bCs/>
          <w:iCs/>
          <w:lang w:val="ro-RO"/>
        </w:rPr>
        <w:t>RAPORT DE SPECIALITATE</w:t>
      </w:r>
    </w:p>
    <w:p w14:paraId="1F081941" w14:textId="77777777" w:rsidR="005F10F3" w:rsidRPr="005F10F3" w:rsidRDefault="005F10F3" w:rsidP="005F10F3">
      <w:pPr>
        <w:tabs>
          <w:tab w:val="left" w:pos="3456"/>
        </w:tabs>
        <w:rPr>
          <w:rFonts w:ascii="Montserrat Light" w:hAnsi="Montserrat Light"/>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512"/>
        <w:gridCol w:w="1795"/>
        <w:gridCol w:w="1523"/>
      </w:tblGrid>
      <w:tr w:rsidR="005F10F3" w:rsidRPr="005F10F3" w14:paraId="7E4F72C1" w14:textId="77777777" w:rsidTr="0015584F">
        <w:trPr>
          <w:trHeight w:val="278"/>
        </w:trPr>
        <w:tc>
          <w:tcPr>
            <w:tcW w:w="3663" w:type="dxa"/>
          </w:tcPr>
          <w:p w14:paraId="14BD9F91" w14:textId="77777777" w:rsidR="005F10F3" w:rsidRPr="005F10F3" w:rsidRDefault="005F10F3" w:rsidP="005F10F3">
            <w:pPr>
              <w:tabs>
                <w:tab w:val="left" w:pos="3456"/>
              </w:tabs>
              <w:jc w:val="both"/>
              <w:rPr>
                <w:rFonts w:ascii="Montserrat Light" w:hAnsi="Montserrat Light"/>
                <w:b/>
                <w:bCs/>
                <w:iCs/>
                <w:lang w:val="ro-RO"/>
              </w:rPr>
            </w:pPr>
            <w:r w:rsidRPr="005F10F3">
              <w:rPr>
                <w:rFonts w:ascii="Montserrat Light" w:hAnsi="Montserrat Light"/>
                <w:b/>
                <w:bCs/>
                <w:iCs/>
                <w:lang w:val="ro-RO"/>
              </w:rPr>
              <w:t>Titlul proiectului de hotărâre</w:t>
            </w:r>
          </w:p>
        </w:tc>
        <w:tc>
          <w:tcPr>
            <w:tcW w:w="5830" w:type="dxa"/>
            <w:gridSpan w:val="3"/>
          </w:tcPr>
          <w:p w14:paraId="499F460E" w14:textId="77777777" w:rsidR="005F10F3" w:rsidRPr="005F10F3" w:rsidRDefault="005F10F3" w:rsidP="005F10F3">
            <w:pPr>
              <w:jc w:val="both"/>
              <w:rPr>
                <w:rFonts w:ascii="Montserrat Light" w:hAnsi="Montserrat Light"/>
                <w:lang w:val="ro-RO"/>
              </w:rPr>
            </w:pPr>
            <w:r w:rsidRPr="005F10F3">
              <w:rPr>
                <w:rFonts w:ascii="Montserrat Light" w:hAnsi="Montserrat Light"/>
                <w:b/>
                <w:bCs/>
                <w:lang w:val="ro-RO"/>
              </w:rPr>
              <w:t>Pentru modificarea și completarea Hotărârii Consiliului Județean Cluj nr. 152/2024 privind aprobarea proiectului Dotarea Ambulatoriului Integrat al Spitalului Clinic de Boli Infecțioase Cluj-Napoca cu echipamente medicale și a cheltuielilor legate de proiect</w:t>
            </w:r>
          </w:p>
        </w:tc>
      </w:tr>
      <w:tr w:rsidR="005F10F3" w:rsidRPr="005F10F3" w14:paraId="61BCD87C" w14:textId="77777777" w:rsidTr="0015584F">
        <w:tc>
          <w:tcPr>
            <w:tcW w:w="3663" w:type="dxa"/>
          </w:tcPr>
          <w:p w14:paraId="48F256FD" w14:textId="77777777" w:rsidR="005F10F3" w:rsidRPr="005F10F3" w:rsidRDefault="005F10F3" w:rsidP="005F10F3">
            <w:pPr>
              <w:tabs>
                <w:tab w:val="left" w:pos="3456"/>
              </w:tabs>
              <w:jc w:val="both"/>
              <w:rPr>
                <w:rFonts w:ascii="Montserrat Light" w:hAnsi="Montserrat Light"/>
                <w:b/>
                <w:bCs/>
                <w:iCs/>
                <w:lang w:val="ro-RO"/>
              </w:rPr>
            </w:pPr>
            <w:r w:rsidRPr="005F10F3">
              <w:rPr>
                <w:rFonts w:ascii="Montserrat Light" w:hAnsi="Montserrat Light"/>
                <w:b/>
                <w:bCs/>
                <w:iCs/>
                <w:lang w:val="ro-RO"/>
              </w:rPr>
              <w:t>Compartiment de resort:</w:t>
            </w:r>
          </w:p>
        </w:tc>
        <w:tc>
          <w:tcPr>
            <w:tcW w:w="5830" w:type="dxa"/>
            <w:gridSpan w:val="3"/>
          </w:tcPr>
          <w:p w14:paraId="140011F0" w14:textId="77777777" w:rsidR="005F10F3" w:rsidRPr="005F10F3" w:rsidRDefault="005F10F3" w:rsidP="005F10F3">
            <w:pPr>
              <w:tabs>
                <w:tab w:val="left" w:pos="3456"/>
              </w:tabs>
              <w:jc w:val="both"/>
              <w:rPr>
                <w:rFonts w:ascii="Montserrat Light" w:eastAsia="Calibri" w:hAnsi="Montserrat Light"/>
                <w:iCs/>
                <w:noProof/>
                <w:lang w:val="ro-RO"/>
              </w:rPr>
            </w:pPr>
            <w:r w:rsidRPr="005F10F3">
              <w:rPr>
                <w:rFonts w:ascii="Montserrat Light" w:eastAsia="Calibri" w:hAnsi="Montserrat Light"/>
                <w:iCs/>
                <w:noProof/>
                <w:lang w:val="ro-RO"/>
              </w:rPr>
              <w:t>DIRECȚIA GENERALA BUGET FINANTE, RESURSE UMANE</w:t>
            </w:r>
          </w:p>
        </w:tc>
      </w:tr>
      <w:tr w:rsidR="005F10F3" w:rsidRPr="005F10F3" w14:paraId="752EF025" w14:textId="77777777" w:rsidTr="0015584F">
        <w:tc>
          <w:tcPr>
            <w:tcW w:w="9493" w:type="dxa"/>
            <w:gridSpan w:val="4"/>
          </w:tcPr>
          <w:p w14:paraId="24CA0502" w14:textId="77777777" w:rsidR="005F10F3" w:rsidRPr="005F10F3" w:rsidRDefault="005F10F3" w:rsidP="005F10F3">
            <w:pPr>
              <w:tabs>
                <w:tab w:val="left" w:pos="3456"/>
              </w:tabs>
              <w:jc w:val="both"/>
              <w:rPr>
                <w:rFonts w:ascii="Montserrat Light" w:hAnsi="Montserrat Light"/>
                <w:b/>
                <w:bCs/>
                <w:iCs/>
                <w:lang w:val="ro-RO"/>
              </w:rPr>
            </w:pPr>
            <w:r w:rsidRPr="005F10F3">
              <w:rPr>
                <w:rFonts w:ascii="Montserrat Light" w:hAnsi="Montserrat Light"/>
                <w:b/>
                <w:bCs/>
                <w:iCs/>
                <w:lang w:val="ro-RO"/>
              </w:rPr>
              <w:t xml:space="preserve">Secțiunea 1 – Documentare și analiză: </w:t>
            </w:r>
          </w:p>
        </w:tc>
      </w:tr>
      <w:tr w:rsidR="005F10F3" w:rsidRPr="005F10F3" w14:paraId="6384353A" w14:textId="77777777" w:rsidTr="0015584F">
        <w:tc>
          <w:tcPr>
            <w:tcW w:w="9493" w:type="dxa"/>
            <w:gridSpan w:val="4"/>
          </w:tcPr>
          <w:p w14:paraId="24BFB427" w14:textId="77777777" w:rsidR="005F10F3" w:rsidRPr="005F10F3" w:rsidRDefault="005F10F3" w:rsidP="005F10F3">
            <w:pPr>
              <w:jc w:val="both"/>
              <w:rPr>
                <w:rFonts w:ascii="Montserrat Light" w:hAnsi="Montserrat Light"/>
                <w:i/>
                <w:iCs/>
                <w:lang w:val="pt-PT"/>
              </w:rPr>
            </w:pPr>
            <w:r w:rsidRPr="005F10F3">
              <w:rPr>
                <w:rFonts w:ascii="Montserrat Light" w:hAnsi="Montserrat Light"/>
                <w:lang w:val="ro-RO"/>
              </w:rPr>
              <w:t xml:space="preserve">În analiza proiectului de hotărâre s-a ținut cont de prevederile </w:t>
            </w:r>
            <w:r w:rsidRPr="005F10F3">
              <w:rPr>
                <w:rFonts w:ascii="Montserrat Light" w:hAnsi="Montserrat Light"/>
                <w:lang w:val="pt-PT"/>
              </w:rPr>
              <w:t>Legii nr. 141/2025 privind unele măsuri fiscal-bugetare, prin care, printre altele s-a aprobat creșterea cotei TVA de la  19% la 21% și ale Instrucțiunii nr. 50/29.09.2025 privind aplicarea prevederilor art.II pct.42 al Legii 141 din 25.07.2025 privind unele măsuri fiscal-bugetare, prin care se modifică art.291, alin.(1) și (2) din Legea nr. 227/2015 privind Codul fiscal, privind proiectele aflate în etapa de implementare. Acest document</w:t>
            </w:r>
            <w:r w:rsidRPr="005F10F3">
              <w:rPr>
                <w:rFonts w:ascii="Montserrat Light" w:hAnsi="Montserrat Light"/>
                <w:lang w:val="ro-RO"/>
              </w:rPr>
              <w:t xml:space="preserve"> statuează, în cuprinsul art. 3 următoarele: </w:t>
            </w:r>
            <w:r w:rsidRPr="005F10F3">
              <w:rPr>
                <w:rFonts w:ascii="Montserrat Light" w:hAnsi="Montserrat Light"/>
                <w:i/>
                <w:iCs/>
                <w:lang w:val="pt-PT"/>
              </w:rPr>
              <w:t>”În cazul în care cota de TVA aferentă cheltuielilor eligibile este neeligibilă, diferențele rezultate din majorarea cotei de TVA se vor suporta în întregime de către beneficiari, cu excepția cazurilor prevăzute la art. 11 și art. 12 din OUG nr. 133/2021, în care depășirile se vor suporta de la Bugetul de stat. ”</w:t>
            </w:r>
          </w:p>
          <w:p w14:paraId="696F079E" w14:textId="77777777" w:rsidR="005F10F3" w:rsidRPr="005F10F3" w:rsidRDefault="005F10F3" w:rsidP="005F10F3">
            <w:pPr>
              <w:jc w:val="both"/>
              <w:rPr>
                <w:rFonts w:ascii="Montserrat Light" w:hAnsi="Montserrat Light" w:cs="Calibri Light"/>
                <w:i/>
                <w:noProof/>
                <w:color w:val="C00000"/>
                <w:shd w:val="clear" w:color="auto" w:fill="FFFFFF"/>
                <w:lang w:val="ro-RO"/>
              </w:rPr>
            </w:pPr>
          </w:p>
        </w:tc>
      </w:tr>
      <w:tr w:rsidR="005F10F3" w:rsidRPr="005F10F3" w14:paraId="70F412B5" w14:textId="77777777" w:rsidTr="0015584F">
        <w:tc>
          <w:tcPr>
            <w:tcW w:w="9493" w:type="dxa"/>
            <w:gridSpan w:val="4"/>
          </w:tcPr>
          <w:p w14:paraId="61FAE36F" w14:textId="77777777" w:rsidR="005F10F3" w:rsidRPr="005F10F3" w:rsidRDefault="005F10F3" w:rsidP="005F10F3">
            <w:pPr>
              <w:tabs>
                <w:tab w:val="left" w:pos="3456"/>
              </w:tabs>
              <w:jc w:val="both"/>
              <w:rPr>
                <w:rFonts w:ascii="Montserrat Light" w:hAnsi="Montserrat Light"/>
                <w:b/>
                <w:bCs/>
                <w:iCs/>
                <w:lang w:val="ro-RO"/>
              </w:rPr>
            </w:pPr>
            <w:r w:rsidRPr="005F10F3">
              <w:rPr>
                <w:rFonts w:ascii="Montserrat Light" w:hAnsi="Montserrat Light"/>
                <w:b/>
                <w:bCs/>
                <w:iCs/>
                <w:lang w:val="ro-RO"/>
              </w:rPr>
              <w:t xml:space="preserve">Secțiunea a 2-a - Fundamentare tehnică, respectiv cerințele de natură tehnică, economică, juridică, posibilități de realizare în condiții de utilitate, legalitate, regularitate, eficiență, eficacitate și economicitate: </w:t>
            </w:r>
          </w:p>
        </w:tc>
      </w:tr>
      <w:tr w:rsidR="005F10F3" w:rsidRPr="005F10F3" w14:paraId="2412C8A0" w14:textId="77777777" w:rsidTr="0015584F">
        <w:tc>
          <w:tcPr>
            <w:tcW w:w="9493" w:type="dxa"/>
            <w:gridSpan w:val="4"/>
          </w:tcPr>
          <w:p w14:paraId="5E7E8D7B" w14:textId="77777777" w:rsidR="005F10F3" w:rsidRPr="005F10F3" w:rsidRDefault="005F10F3" w:rsidP="005F10F3">
            <w:pPr>
              <w:jc w:val="both"/>
              <w:rPr>
                <w:rFonts w:ascii="Montserrat Light" w:hAnsi="Montserrat Light"/>
                <w:lang w:val="ro-RO"/>
              </w:rPr>
            </w:pPr>
            <w:r w:rsidRPr="005F10F3">
              <w:rPr>
                <w:rFonts w:ascii="Montserrat Light" w:hAnsi="Montserrat Light"/>
                <w:lang w:val="ro-RO"/>
              </w:rPr>
              <w:t>Tinand cont de următoarele aspecte:</w:t>
            </w:r>
          </w:p>
          <w:p w14:paraId="38069EE5" w14:textId="77777777" w:rsidR="005F10F3" w:rsidRPr="005F10F3" w:rsidRDefault="005F10F3" w:rsidP="005F10F3">
            <w:pPr>
              <w:numPr>
                <w:ilvl w:val="0"/>
                <w:numId w:val="35"/>
              </w:numPr>
              <w:spacing w:after="160" w:line="278" w:lineRule="auto"/>
              <w:jc w:val="both"/>
              <w:rPr>
                <w:rFonts w:ascii="Montserrat Light" w:hAnsi="Montserrat Light"/>
                <w:lang w:val="ro-RO"/>
              </w:rPr>
            </w:pPr>
            <w:r w:rsidRPr="005F10F3">
              <w:rPr>
                <w:rFonts w:ascii="Montserrat Light" w:hAnsi="Montserrat Light"/>
                <w:lang w:val="ro-RO"/>
              </w:rPr>
              <w:t>Legea 141/25.07.2025 privind creșterea valorii TVA începând cu data de 01.09.2025</w:t>
            </w:r>
          </w:p>
          <w:p w14:paraId="710A90A7" w14:textId="77777777" w:rsidR="005F10F3" w:rsidRPr="005F10F3" w:rsidRDefault="005F10F3" w:rsidP="005F10F3">
            <w:pPr>
              <w:numPr>
                <w:ilvl w:val="0"/>
                <w:numId w:val="35"/>
              </w:numPr>
              <w:spacing w:after="160" w:line="278" w:lineRule="auto"/>
              <w:jc w:val="both"/>
              <w:rPr>
                <w:rFonts w:ascii="Montserrat Light" w:hAnsi="Montserrat Light"/>
                <w:lang w:val="ro-RO"/>
              </w:rPr>
            </w:pPr>
            <w:r w:rsidRPr="005F10F3">
              <w:rPr>
                <w:rFonts w:ascii="Montserrat Light" w:hAnsi="Montserrat Light"/>
                <w:lang w:val="ro-RO"/>
              </w:rPr>
              <w:t>Instrucțiunea nr. 50/29.09.20205 emisă de către Autorității de Management pentru Programul Regional Nord-Vest 2021-2027,</w:t>
            </w:r>
            <w:r w:rsidRPr="005F10F3">
              <w:rPr>
                <w:rFonts w:ascii="Montserrat Light" w:hAnsi="Montserrat Light"/>
                <w:b/>
                <w:bCs/>
                <w:lang w:val="ro-RO"/>
              </w:rPr>
              <w:t xml:space="preserve"> </w:t>
            </w:r>
            <w:r w:rsidRPr="005F10F3">
              <w:rPr>
                <w:rFonts w:ascii="Montserrat Light" w:hAnsi="Montserrat Light"/>
                <w:lang w:val="ro-RO"/>
              </w:rPr>
              <w:t>privind aplicarea prevederilor Art.II pct. 42 al Legii 141 din 25.07.2025 privind unele măsuri fiscal-bugetare, prin care se modifică art. 291, alin.(1) și (2) din Legea nr. 227/2015 privind Codul fiscal privind proiectele aflate în etapa de implementare</w:t>
            </w:r>
          </w:p>
          <w:p w14:paraId="3D5C523A" w14:textId="77777777" w:rsidR="005F10F3" w:rsidRPr="005F10F3" w:rsidRDefault="005F10F3" w:rsidP="005F10F3">
            <w:pPr>
              <w:numPr>
                <w:ilvl w:val="0"/>
                <w:numId w:val="35"/>
              </w:numPr>
              <w:spacing w:after="160" w:line="278" w:lineRule="auto"/>
              <w:jc w:val="both"/>
              <w:rPr>
                <w:rFonts w:ascii="Montserrat Light" w:hAnsi="Montserrat Light"/>
                <w:lang w:val="ro-RO"/>
              </w:rPr>
            </w:pPr>
            <w:r w:rsidRPr="005F10F3">
              <w:rPr>
                <w:rFonts w:ascii="Montserrat Light" w:hAnsi="Montserrat Light"/>
                <w:lang w:val="ro-RO"/>
              </w:rPr>
              <w:t>Faptul că în cadrul proiectului nu s-au înregistrat economii, care ar fi putut fi utilizate la plata contractelor datorită creșterii TVA</w:t>
            </w:r>
          </w:p>
          <w:p w14:paraId="19CB42C8" w14:textId="77777777" w:rsidR="005F10F3" w:rsidRPr="005F10F3" w:rsidRDefault="005F10F3" w:rsidP="005F10F3">
            <w:pPr>
              <w:numPr>
                <w:ilvl w:val="0"/>
                <w:numId w:val="35"/>
              </w:numPr>
              <w:spacing w:after="160" w:line="278" w:lineRule="auto"/>
              <w:jc w:val="both"/>
              <w:rPr>
                <w:rFonts w:ascii="Montserrat Light" w:hAnsi="Montserrat Light"/>
                <w:lang w:val="ro-RO"/>
              </w:rPr>
            </w:pPr>
            <w:r w:rsidRPr="005F10F3">
              <w:rPr>
                <w:rFonts w:ascii="Montserrat Light" w:hAnsi="Montserrat Light"/>
                <w:lang w:val="ro-RO"/>
              </w:rPr>
              <w:t xml:space="preserve">Adresa Spitalul Clinic de Boli Infecțioase Cluj-Napoca, înregistrată la Consiliul Județean Cluj cu nr. 45480/23.10.2025, prin care raportat la cele arătate mai sus s-a solicitat actualizarea valorii proiectului, </w:t>
            </w:r>
          </w:p>
          <w:p w14:paraId="25CD9F9D" w14:textId="77777777" w:rsidR="005F10F3" w:rsidRPr="005F10F3" w:rsidRDefault="005F10F3" w:rsidP="005F10F3">
            <w:pPr>
              <w:numPr>
                <w:ilvl w:val="0"/>
                <w:numId w:val="35"/>
              </w:numPr>
              <w:spacing w:after="160" w:line="278" w:lineRule="auto"/>
              <w:jc w:val="both"/>
              <w:rPr>
                <w:rFonts w:ascii="Montserrat Light" w:hAnsi="Montserrat Light"/>
                <w:lang w:val="ro-RO"/>
              </w:rPr>
            </w:pPr>
            <w:r w:rsidRPr="005F10F3">
              <w:rPr>
                <w:rFonts w:ascii="Montserrat Light" w:hAnsi="Montserrat Light"/>
                <w:lang w:val="ro-RO"/>
              </w:rPr>
              <w:t>Asumarea achitării sumei suplimentare de către Spitalului Clinic de Boli Infecțioase Cluj-Napoca din bugetul propriu ( conf. adresei  45480/23.10.2025)</w:t>
            </w:r>
          </w:p>
          <w:p w14:paraId="5C712346" w14:textId="77777777" w:rsidR="005F10F3" w:rsidRPr="005F10F3" w:rsidRDefault="005F10F3" w:rsidP="005F10F3">
            <w:pPr>
              <w:jc w:val="both"/>
              <w:rPr>
                <w:rFonts w:ascii="Montserrat Light" w:hAnsi="Montserrat Light"/>
                <w:lang w:val="ro-RO"/>
              </w:rPr>
            </w:pPr>
          </w:p>
          <w:p w14:paraId="7B631B14" w14:textId="77777777" w:rsidR="005F10F3" w:rsidRPr="005F10F3" w:rsidRDefault="005F10F3" w:rsidP="005F10F3">
            <w:pPr>
              <w:jc w:val="both"/>
              <w:rPr>
                <w:rFonts w:ascii="Montserrat Light" w:hAnsi="Montserrat Light" w:cs="Times New Roman"/>
                <w:lang w:val="ro-RO"/>
              </w:rPr>
            </w:pPr>
            <w:r w:rsidRPr="005F10F3">
              <w:rPr>
                <w:rFonts w:ascii="Montserrat Light" w:hAnsi="Montserrat Light" w:cs="Times New Roman"/>
                <w:lang w:val="ro-RO"/>
              </w:rPr>
              <w:lastRenderedPageBreak/>
              <w:t>Se impune completarea/modificarea Hotararii Consiliului Judetean Cluj nr.152 din 30 iulie 2024, in sensul celor menționate.</w:t>
            </w:r>
          </w:p>
        </w:tc>
      </w:tr>
      <w:tr w:rsidR="005F10F3" w:rsidRPr="005F10F3" w14:paraId="551DDD7E" w14:textId="77777777" w:rsidTr="0015584F">
        <w:tc>
          <w:tcPr>
            <w:tcW w:w="9493" w:type="dxa"/>
            <w:gridSpan w:val="4"/>
          </w:tcPr>
          <w:p w14:paraId="7FA76D6D" w14:textId="77777777" w:rsidR="005F10F3" w:rsidRPr="005F10F3" w:rsidRDefault="005F10F3" w:rsidP="005F10F3">
            <w:pPr>
              <w:tabs>
                <w:tab w:val="left" w:pos="3456"/>
              </w:tabs>
              <w:jc w:val="both"/>
              <w:rPr>
                <w:rFonts w:ascii="Montserrat Light" w:hAnsi="Montserrat Light"/>
                <w:b/>
                <w:bCs/>
                <w:i/>
                <w:lang w:val="ro-RO"/>
              </w:rPr>
            </w:pPr>
            <w:r w:rsidRPr="005F10F3">
              <w:rPr>
                <w:rFonts w:ascii="Montserrat Light" w:hAnsi="Montserrat Light"/>
                <w:b/>
                <w:bCs/>
                <w:i/>
                <w:lang w:val="ro-RO"/>
              </w:rPr>
              <w:lastRenderedPageBreak/>
              <w:t xml:space="preserve">Secțiunea a 3-a - Efecte preconizate ale aplicării actului administrativ (impactul financiar asupra bugetului judeţului pe termen scurt (pe anul curent)/lung, impactul asupra mediului concurențial şi domeniului ajutoarelor de stat, impactul asupra sarcinilor administrative, impactul asupra mediului): </w:t>
            </w:r>
          </w:p>
        </w:tc>
      </w:tr>
      <w:tr w:rsidR="005F10F3" w:rsidRPr="005F10F3" w14:paraId="0F40E378" w14:textId="77777777" w:rsidTr="0015584F">
        <w:tc>
          <w:tcPr>
            <w:tcW w:w="9493" w:type="dxa"/>
            <w:gridSpan w:val="4"/>
          </w:tcPr>
          <w:p w14:paraId="75C6FE04" w14:textId="77777777" w:rsidR="005F10F3" w:rsidRPr="005F10F3" w:rsidRDefault="005F10F3" w:rsidP="005F10F3">
            <w:pPr>
              <w:contextualSpacing/>
              <w:jc w:val="both"/>
              <w:rPr>
                <w:rFonts w:ascii="Montserrat Light" w:hAnsi="Montserrat Light" w:cs="Courier New"/>
                <w:b/>
                <w:bCs/>
                <w:i/>
                <w:noProof/>
                <w:shd w:val="clear" w:color="auto" w:fill="FFFFFF"/>
                <w:lang w:val="ro-RO"/>
              </w:rPr>
            </w:pPr>
            <w:r w:rsidRPr="005F10F3">
              <w:rPr>
                <w:rFonts w:ascii="Montserrat Light" w:hAnsi="Montserrat Light" w:cs="Courier New"/>
                <w:b/>
                <w:bCs/>
                <w:i/>
                <w:noProof/>
                <w:shd w:val="clear" w:color="auto" w:fill="FFFFFF"/>
                <w:lang w:val="ro-RO"/>
              </w:rPr>
              <w:t xml:space="preserve">Impactul financiar asupra bugetului judeţului pe termen scurt (pe anul curent) / lung </w:t>
            </w:r>
          </w:p>
          <w:p w14:paraId="6E0BD816" w14:textId="77777777" w:rsidR="005F10F3" w:rsidRPr="005F10F3" w:rsidRDefault="005F10F3" w:rsidP="005F10F3">
            <w:pPr>
              <w:contextualSpacing/>
              <w:jc w:val="both"/>
              <w:rPr>
                <w:rFonts w:ascii="Montserrat Light" w:hAnsi="Montserrat Light" w:cs="Courier New"/>
                <w:b/>
                <w:bCs/>
                <w:i/>
                <w:noProof/>
                <w:shd w:val="clear" w:color="auto" w:fill="FFFFFF"/>
                <w:lang w:val="ro-RO"/>
              </w:rPr>
            </w:pPr>
          </w:p>
          <w:p w14:paraId="576DAEEA" w14:textId="77777777" w:rsidR="005F10F3" w:rsidRPr="005F10F3" w:rsidRDefault="005F10F3" w:rsidP="005F10F3">
            <w:pPr>
              <w:widowControl w:val="0"/>
              <w:tabs>
                <w:tab w:val="left" w:pos="360"/>
                <w:tab w:val="left" w:pos="720"/>
                <w:tab w:val="left" w:pos="1080"/>
              </w:tabs>
              <w:autoSpaceDE w:val="0"/>
              <w:autoSpaceDN w:val="0"/>
              <w:adjustRightInd w:val="0"/>
              <w:jc w:val="both"/>
              <w:rPr>
                <w:rFonts w:ascii="Montserrat Light" w:hAnsi="Montserrat Light" w:cs="Calibri"/>
                <w:lang w:val="ro-RO"/>
              </w:rPr>
            </w:pPr>
            <w:r w:rsidRPr="005F10F3">
              <w:rPr>
                <w:rFonts w:ascii="Montserrat Light" w:hAnsi="Montserrat Light" w:cs="Calibri"/>
                <w:lang w:val="ro-RO"/>
              </w:rPr>
              <w:t xml:space="preserve"> Modificarea propusă nu va afecta bugetul propriu al Județului Cluj. Suma de </w:t>
            </w:r>
            <w:r w:rsidRPr="005F10F3">
              <w:rPr>
                <w:rFonts w:ascii="Montserrat Light" w:hAnsi="Montserrat Light" w:cs="Calibri"/>
                <w:b/>
                <w:bCs/>
                <w:lang w:val="ro-RO"/>
              </w:rPr>
              <w:t xml:space="preserve">133.217,02 lei, </w:t>
            </w:r>
            <w:r w:rsidRPr="005F10F3">
              <w:rPr>
                <w:rFonts w:ascii="Montserrat Light" w:hAnsi="Montserrat Light" w:cs="Calibri"/>
                <w:lang w:val="ro-RO"/>
              </w:rPr>
              <w:t>reprezentând diferența de cotă TVA, va fi suportată exclusiv din  bugetul Spitalului Clinic de Boli Infectioase Cluj-Napoca pe anul 2025 .</w:t>
            </w:r>
          </w:p>
          <w:p w14:paraId="25DC28A4" w14:textId="77777777" w:rsidR="005F10F3" w:rsidRPr="005F10F3" w:rsidRDefault="005F10F3" w:rsidP="005F10F3">
            <w:pPr>
              <w:widowControl w:val="0"/>
              <w:tabs>
                <w:tab w:val="left" w:pos="360"/>
                <w:tab w:val="left" w:pos="720"/>
                <w:tab w:val="left" w:pos="1080"/>
              </w:tabs>
              <w:autoSpaceDE w:val="0"/>
              <w:autoSpaceDN w:val="0"/>
              <w:adjustRightInd w:val="0"/>
              <w:jc w:val="both"/>
              <w:rPr>
                <w:rFonts w:ascii="Montserrat Light" w:hAnsi="Montserrat Light" w:cs="Calibri"/>
                <w:lang w:val="ro-RO"/>
              </w:rPr>
            </w:pPr>
          </w:p>
          <w:p w14:paraId="0A0FE90F" w14:textId="77777777" w:rsidR="005F10F3" w:rsidRPr="005F10F3" w:rsidRDefault="005F10F3" w:rsidP="005F10F3">
            <w:pPr>
              <w:jc w:val="both"/>
              <w:rPr>
                <w:rFonts w:ascii="Montserrat Light" w:eastAsia="Times New Roman" w:hAnsi="Montserrat Light" w:cs="Times New Roman"/>
                <w:b/>
                <w:bCs/>
                <w:noProof/>
                <w:lang w:val="ro-RO"/>
              </w:rPr>
            </w:pPr>
            <w:r w:rsidRPr="005F10F3">
              <w:rPr>
                <w:rFonts w:ascii="Montserrat Light" w:eastAsia="Times New Roman" w:hAnsi="Montserrat Light" w:cs="Times New Roman"/>
                <w:b/>
                <w:bCs/>
                <w:noProof/>
                <w:lang w:val="ro-RO"/>
              </w:rPr>
              <w:t>Valoarea totală a proiectului la data de 31.07.2025 = 14.903.261,79 lei (TVA inclus)</w:t>
            </w:r>
          </w:p>
          <w:p w14:paraId="1F6C90E2" w14:textId="77777777" w:rsidR="005F10F3" w:rsidRPr="005F10F3" w:rsidRDefault="005F10F3" w:rsidP="005F10F3">
            <w:pPr>
              <w:jc w:val="both"/>
              <w:rPr>
                <w:rFonts w:ascii="Montserrat Light" w:eastAsia="Times New Roman" w:hAnsi="Montserrat Light" w:cs="Times New Roman"/>
                <w:b/>
                <w:bCs/>
                <w:noProof/>
                <w:lang w:val="ro-RO"/>
              </w:rPr>
            </w:pPr>
            <w:r w:rsidRPr="005F10F3">
              <w:rPr>
                <w:rFonts w:ascii="Montserrat Light" w:eastAsia="Times New Roman" w:hAnsi="Montserrat Light" w:cs="Times New Roman"/>
                <w:b/>
                <w:bCs/>
                <w:noProof/>
                <w:lang w:val="ro-RO"/>
              </w:rPr>
              <w:t>Valoare TVA  suplimentară ca urmare a intrării în vigoare a Legii nr. 141/2025 = 133.217,02 lei</w:t>
            </w:r>
          </w:p>
          <w:p w14:paraId="22FEFCEE" w14:textId="77777777" w:rsidR="005F10F3" w:rsidRPr="005F10F3" w:rsidRDefault="005F10F3" w:rsidP="005F10F3">
            <w:pPr>
              <w:jc w:val="both"/>
              <w:rPr>
                <w:rFonts w:ascii="Montserrat Light" w:eastAsia="Times New Roman" w:hAnsi="Montserrat Light" w:cs="Times New Roman"/>
                <w:b/>
                <w:bCs/>
                <w:noProof/>
                <w:lang w:val="ro-RO"/>
              </w:rPr>
            </w:pPr>
            <w:r w:rsidRPr="005F10F3">
              <w:rPr>
                <w:rFonts w:ascii="Montserrat Light" w:eastAsia="Times New Roman" w:hAnsi="Montserrat Light" w:cs="Times New Roman"/>
                <w:b/>
                <w:bCs/>
                <w:noProof/>
                <w:lang w:val="ro-RO"/>
              </w:rPr>
              <w:t>Valoarea totală a proiectului, ca urmare a intrării în vigoare a Legii nr. 141/2025 privind unele măsuri fiscal-bugetare, care prevede creșterea cotei TVA de la 19% la 21%, = 15.036.478,81  lei (TVA inclus)</w:t>
            </w:r>
          </w:p>
          <w:p w14:paraId="2B39ED3C" w14:textId="77777777" w:rsidR="005F10F3" w:rsidRPr="005F10F3" w:rsidRDefault="005F10F3" w:rsidP="005F10F3">
            <w:pPr>
              <w:jc w:val="both"/>
              <w:rPr>
                <w:rFonts w:ascii="Montserrat Light" w:eastAsia="Times New Roman" w:hAnsi="Montserrat Light" w:cs="Times New Roman"/>
                <w:b/>
                <w:bCs/>
                <w:noProof/>
                <w:lang w:val="ro-RO"/>
              </w:rPr>
            </w:pPr>
          </w:p>
          <w:p w14:paraId="684EE82B" w14:textId="77777777" w:rsidR="005F10F3" w:rsidRPr="005F10F3" w:rsidRDefault="005F10F3" w:rsidP="005F10F3">
            <w:pPr>
              <w:jc w:val="both"/>
              <w:rPr>
                <w:rFonts w:ascii="Montserrat Light" w:hAnsi="Montserrat Light"/>
                <w:b/>
                <w:bCs/>
                <w:i/>
                <w:noProof/>
                <w:shd w:val="clear" w:color="auto" w:fill="FFFFFF"/>
                <w:lang w:val="ro-RO"/>
              </w:rPr>
            </w:pPr>
            <w:r w:rsidRPr="005F10F3">
              <w:rPr>
                <w:rFonts w:ascii="Montserrat Light" w:hAnsi="Montserrat Light"/>
                <w:b/>
                <w:bCs/>
                <w:i/>
                <w:noProof/>
                <w:shd w:val="clear" w:color="auto" w:fill="FFFFFF"/>
                <w:lang w:val="ro-RO"/>
              </w:rPr>
              <w:t xml:space="preserve">Impactul social </w:t>
            </w:r>
          </w:p>
          <w:p w14:paraId="362D9D80" w14:textId="77777777" w:rsidR="005F10F3" w:rsidRPr="005F10F3" w:rsidRDefault="005F10F3" w:rsidP="005F10F3">
            <w:pPr>
              <w:jc w:val="both"/>
              <w:rPr>
                <w:rFonts w:ascii="Montserrat Light" w:hAnsi="Montserrat Light"/>
                <w:b/>
                <w:bCs/>
                <w:i/>
                <w:noProof/>
                <w:shd w:val="clear" w:color="auto" w:fill="FFFFFF"/>
                <w:lang w:val="ro-RO"/>
              </w:rPr>
            </w:pPr>
            <w:r w:rsidRPr="005F10F3">
              <w:rPr>
                <w:rFonts w:ascii="Montserrat Light" w:eastAsia="Calibri" w:hAnsi="Montserrat Light" w:cs="Times New Roman"/>
                <w:lang w:val="ro-RO" w:eastAsia="ro-RO"/>
              </w:rPr>
              <w:t>Dotarea Ambulatoriului Integrat al Spitalului Clinic de Boli Infecțioase Cluj-Napoca cu echipamente medicale</w:t>
            </w:r>
            <w:r w:rsidRPr="005F10F3">
              <w:rPr>
                <w:rFonts w:ascii="Montserrat Light" w:hAnsi="Montserrat Light"/>
                <w:lang w:val="ro-RO"/>
              </w:rPr>
              <w:t>,</w:t>
            </w:r>
            <w:r w:rsidRPr="005F10F3">
              <w:rPr>
                <w:rFonts w:ascii="Montserrat Light" w:hAnsi="Montserrat Light"/>
                <w:noProof/>
                <w:lang w:val="ro-RO"/>
              </w:rPr>
              <w:t xml:space="preserve"> va crea condițiile necesare asigurării unui act medical de înaltă calitate pentru pacienții din Județul Cluj și județele limitrofe</w:t>
            </w:r>
          </w:p>
          <w:p w14:paraId="0F001636" w14:textId="77777777" w:rsidR="005F10F3" w:rsidRPr="005F10F3" w:rsidRDefault="005F10F3" w:rsidP="005F10F3">
            <w:pPr>
              <w:jc w:val="both"/>
              <w:rPr>
                <w:rFonts w:ascii="Montserrat Light" w:hAnsi="Montserrat Light"/>
                <w:lang w:val="ro-RO"/>
              </w:rPr>
            </w:pPr>
            <w:r w:rsidRPr="005F10F3">
              <w:rPr>
                <w:rFonts w:ascii="Montserrat Light" w:hAnsi="Montserrat Light"/>
                <w:lang w:val="ro-RO"/>
              </w:rPr>
              <w:t xml:space="preserve"> </w:t>
            </w:r>
          </w:p>
          <w:p w14:paraId="1160DFE0" w14:textId="77777777" w:rsidR="005F10F3" w:rsidRPr="005F10F3" w:rsidRDefault="005F10F3" w:rsidP="005F10F3">
            <w:pPr>
              <w:jc w:val="both"/>
              <w:rPr>
                <w:rFonts w:ascii="Montserrat Light" w:hAnsi="Montserrat Light" w:cs="Courier New"/>
                <w:i/>
                <w:noProof/>
                <w:color w:val="C00000"/>
                <w:shd w:val="clear" w:color="auto" w:fill="FFFFFF"/>
                <w:lang w:val="ro-RO"/>
              </w:rPr>
            </w:pPr>
            <w:r w:rsidRPr="005F10F3">
              <w:rPr>
                <w:rFonts w:ascii="Montserrat Light" w:hAnsi="Montserrat Light"/>
                <w:b/>
                <w:bCs/>
                <w:i/>
                <w:noProof/>
                <w:shd w:val="clear" w:color="auto" w:fill="FFFFFF"/>
                <w:lang w:val="ro-RO"/>
              </w:rPr>
              <w:t xml:space="preserve">Impactul asupra mediului – </w:t>
            </w:r>
            <w:r w:rsidRPr="005F10F3">
              <w:rPr>
                <w:rFonts w:ascii="Montserrat Light" w:hAnsi="Montserrat Light"/>
                <w:iCs/>
                <w:noProof/>
                <w:shd w:val="clear" w:color="auto" w:fill="FFFFFF"/>
                <w:lang w:val="ro-RO"/>
              </w:rPr>
              <w:t>nu e cazul</w:t>
            </w:r>
          </w:p>
          <w:p w14:paraId="4C794813" w14:textId="77777777" w:rsidR="005F10F3" w:rsidRPr="005F10F3" w:rsidRDefault="005F10F3" w:rsidP="005F10F3">
            <w:pPr>
              <w:jc w:val="both"/>
              <w:rPr>
                <w:rFonts w:ascii="Montserrat Light" w:hAnsi="Montserrat Light"/>
                <w:i/>
                <w:noProof/>
                <w:color w:val="C00000"/>
                <w:shd w:val="clear" w:color="auto" w:fill="FFFFFF"/>
                <w:lang w:val="ro-RO"/>
              </w:rPr>
            </w:pPr>
          </w:p>
          <w:p w14:paraId="63CEE77A" w14:textId="77777777" w:rsidR="005F10F3" w:rsidRPr="005F10F3" w:rsidRDefault="005F10F3" w:rsidP="005F10F3">
            <w:pPr>
              <w:autoSpaceDE w:val="0"/>
              <w:autoSpaceDN w:val="0"/>
              <w:adjustRightInd w:val="0"/>
              <w:jc w:val="both"/>
              <w:rPr>
                <w:rFonts w:ascii="Montserrat Light" w:hAnsi="Montserrat Light" w:cs="Times New Roman"/>
                <w:lang w:val="ro-RO"/>
              </w:rPr>
            </w:pPr>
            <w:r w:rsidRPr="005F10F3">
              <w:rPr>
                <w:rFonts w:ascii="Montserrat Light" w:hAnsi="Montserrat Light"/>
                <w:b/>
                <w:bCs/>
                <w:i/>
                <w:noProof/>
                <w:shd w:val="clear" w:color="auto" w:fill="FFFFFF"/>
                <w:lang w:val="ro-RO"/>
              </w:rPr>
              <w:t xml:space="preserve">Impactul asupra sarcinilor administrative – </w:t>
            </w:r>
            <w:r w:rsidRPr="005F10F3">
              <w:rPr>
                <w:rFonts w:ascii="Montserrat Light" w:hAnsi="Montserrat Light"/>
                <w:iCs/>
                <w:noProof/>
                <w:shd w:val="clear" w:color="auto" w:fill="FFFFFF"/>
                <w:lang w:val="ro-RO"/>
              </w:rPr>
              <w:t>nu e cazul</w:t>
            </w:r>
          </w:p>
          <w:p w14:paraId="139326B7" w14:textId="77777777" w:rsidR="005F10F3" w:rsidRPr="005F10F3" w:rsidRDefault="005F10F3" w:rsidP="005F10F3">
            <w:pPr>
              <w:autoSpaceDE w:val="0"/>
              <w:autoSpaceDN w:val="0"/>
              <w:adjustRightInd w:val="0"/>
              <w:jc w:val="both"/>
              <w:rPr>
                <w:rFonts w:ascii="Montserrat Light" w:hAnsi="Montserrat Light" w:cs="Times New Roman"/>
                <w:lang w:val="ro-RO"/>
              </w:rPr>
            </w:pPr>
          </w:p>
        </w:tc>
      </w:tr>
      <w:tr w:rsidR="005F10F3" w:rsidRPr="005F10F3" w14:paraId="43C65A8B" w14:textId="77777777" w:rsidTr="0015584F">
        <w:tc>
          <w:tcPr>
            <w:tcW w:w="9493" w:type="dxa"/>
            <w:gridSpan w:val="4"/>
          </w:tcPr>
          <w:p w14:paraId="476333C8" w14:textId="77777777" w:rsidR="005F10F3" w:rsidRPr="005F10F3" w:rsidRDefault="005F10F3" w:rsidP="005F10F3">
            <w:pPr>
              <w:tabs>
                <w:tab w:val="left" w:pos="3456"/>
              </w:tabs>
              <w:jc w:val="both"/>
              <w:rPr>
                <w:rFonts w:ascii="Montserrat Light" w:hAnsi="Montserrat Light"/>
                <w:i/>
                <w:lang w:val="ro-RO"/>
              </w:rPr>
            </w:pPr>
            <w:r w:rsidRPr="005F10F3">
              <w:rPr>
                <w:rFonts w:ascii="Montserrat Light" w:hAnsi="Montserrat Light"/>
                <w:b/>
                <w:i/>
                <w:lang w:val="ro-RO"/>
              </w:rPr>
              <w:t xml:space="preserve">Secțiunea a 4-a - Concluzii/propuneri:  </w:t>
            </w:r>
          </w:p>
        </w:tc>
      </w:tr>
      <w:tr w:rsidR="005F10F3" w:rsidRPr="005F10F3" w14:paraId="453E5F0F" w14:textId="77777777" w:rsidTr="0015584F">
        <w:tc>
          <w:tcPr>
            <w:tcW w:w="9493" w:type="dxa"/>
            <w:gridSpan w:val="4"/>
          </w:tcPr>
          <w:p w14:paraId="2B8C6D00" w14:textId="77777777" w:rsidR="005F10F3" w:rsidRPr="005F10F3" w:rsidRDefault="005F10F3" w:rsidP="005F10F3">
            <w:pPr>
              <w:tabs>
                <w:tab w:val="left" w:pos="3456"/>
              </w:tabs>
              <w:jc w:val="both"/>
              <w:rPr>
                <w:rFonts w:ascii="Montserrat Light" w:hAnsi="Montserrat Light"/>
                <w:iCs/>
                <w:lang w:val="ro-RO"/>
              </w:rPr>
            </w:pPr>
            <w:r w:rsidRPr="005F10F3">
              <w:rPr>
                <w:rFonts w:ascii="Montserrat Light" w:hAnsi="Montserrat Light"/>
                <w:iCs/>
                <w:lang w:val="ro-RO"/>
              </w:rPr>
              <w:t xml:space="preserve">În urma analizării proiectului de hotărâre și a documentării efectuate, certificăm faptul că proiectul de hotărâre </w:t>
            </w:r>
            <w:r w:rsidRPr="005F10F3">
              <w:rPr>
                <w:rFonts w:ascii="Montserrat Light" w:hAnsi="Montserrat Light"/>
                <w:b/>
                <w:bCs/>
                <w:iCs/>
                <w:lang w:val="ro-RO"/>
              </w:rPr>
              <w:t xml:space="preserve">îndeplinește </w:t>
            </w:r>
            <w:r w:rsidRPr="005F10F3">
              <w:rPr>
                <w:rFonts w:ascii="Montserrat Light" w:hAnsi="Montserrat Light"/>
                <w:iCs/>
                <w:lang w:val="ro-RO"/>
              </w:rPr>
              <w:t>cerințele tehnice specificate la Secțiunea a 2-a.</w:t>
            </w:r>
          </w:p>
        </w:tc>
      </w:tr>
      <w:tr w:rsidR="005F10F3" w:rsidRPr="005F10F3" w14:paraId="502F2ABF" w14:textId="77777777" w:rsidTr="0015584F">
        <w:trPr>
          <w:trHeight w:val="378"/>
        </w:trPr>
        <w:tc>
          <w:tcPr>
            <w:tcW w:w="3663" w:type="dxa"/>
          </w:tcPr>
          <w:p w14:paraId="04D195EC" w14:textId="77777777" w:rsidR="005F10F3" w:rsidRPr="005F10F3" w:rsidRDefault="005F10F3" w:rsidP="005F10F3">
            <w:pPr>
              <w:tabs>
                <w:tab w:val="left" w:pos="3456"/>
              </w:tabs>
              <w:jc w:val="both"/>
              <w:rPr>
                <w:rFonts w:ascii="Montserrat Light" w:hAnsi="Montserrat Light"/>
                <w:b/>
                <w:bCs/>
                <w:iCs/>
                <w:lang w:val="ro-RO"/>
              </w:rPr>
            </w:pPr>
          </w:p>
        </w:tc>
        <w:tc>
          <w:tcPr>
            <w:tcW w:w="2512" w:type="dxa"/>
            <w:vAlign w:val="center"/>
          </w:tcPr>
          <w:p w14:paraId="77713F8B" w14:textId="77777777" w:rsidR="005F10F3" w:rsidRPr="005F10F3" w:rsidRDefault="005F10F3" w:rsidP="005F10F3">
            <w:pPr>
              <w:tabs>
                <w:tab w:val="left" w:pos="3456"/>
              </w:tabs>
              <w:jc w:val="center"/>
              <w:rPr>
                <w:rFonts w:ascii="Montserrat Light" w:hAnsi="Montserrat Light"/>
                <w:b/>
                <w:bCs/>
                <w:iCs/>
                <w:lang w:val="ro-RO"/>
              </w:rPr>
            </w:pPr>
            <w:r w:rsidRPr="005F10F3">
              <w:rPr>
                <w:rFonts w:ascii="Montserrat Light" w:hAnsi="Montserrat Light"/>
                <w:b/>
                <w:bCs/>
                <w:iCs/>
                <w:lang w:val="ro-RO"/>
              </w:rPr>
              <w:t>Prenume și nume</w:t>
            </w:r>
          </w:p>
        </w:tc>
        <w:tc>
          <w:tcPr>
            <w:tcW w:w="1795" w:type="dxa"/>
            <w:vAlign w:val="center"/>
          </w:tcPr>
          <w:p w14:paraId="4E9FBC45" w14:textId="77777777" w:rsidR="005F10F3" w:rsidRPr="005F10F3" w:rsidRDefault="005F10F3" w:rsidP="005F10F3">
            <w:pPr>
              <w:tabs>
                <w:tab w:val="left" w:pos="3456"/>
              </w:tabs>
              <w:jc w:val="center"/>
              <w:rPr>
                <w:rFonts w:ascii="Montserrat Light" w:hAnsi="Montserrat Light"/>
                <w:b/>
                <w:bCs/>
                <w:iCs/>
                <w:lang w:val="ro-RO"/>
              </w:rPr>
            </w:pPr>
            <w:r w:rsidRPr="005F10F3">
              <w:rPr>
                <w:rFonts w:ascii="Montserrat Light" w:hAnsi="Montserrat Light"/>
                <w:b/>
                <w:bCs/>
                <w:iCs/>
                <w:lang w:val="ro-RO"/>
              </w:rPr>
              <w:t>Data</w:t>
            </w:r>
          </w:p>
        </w:tc>
        <w:tc>
          <w:tcPr>
            <w:tcW w:w="1523" w:type="dxa"/>
            <w:vAlign w:val="center"/>
          </w:tcPr>
          <w:p w14:paraId="610677CF" w14:textId="77777777" w:rsidR="005F10F3" w:rsidRPr="005F10F3" w:rsidRDefault="005F10F3" w:rsidP="005F10F3">
            <w:pPr>
              <w:tabs>
                <w:tab w:val="left" w:pos="3456"/>
              </w:tabs>
              <w:jc w:val="center"/>
              <w:rPr>
                <w:rFonts w:ascii="Montserrat Light" w:hAnsi="Montserrat Light"/>
                <w:b/>
                <w:bCs/>
                <w:iCs/>
                <w:lang w:val="ro-RO"/>
              </w:rPr>
            </w:pPr>
            <w:r w:rsidRPr="005F10F3">
              <w:rPr>
                <w:rFonts w:ascii="Montserrat Light" w:hAnsi="Montserrat Light"/>
                <w:b/>
                <w:bCs/>
                <w:iCs/>
                <w:lang w:val="ro-RO"/>
              </w:rPr>
              <w:t>Semnătura</w:t>
            </w:r>
          </w:p>
        </w:tc>
      </w:tr>
      <w:tr w:rsidR="005F10F3" w:rsidRPr="005F10F3" w14:paraId="7DF6B065" w14:textId="77777777" w:rsidTr="0015584F">
        <w:trPr>
          <w:trHeight w:val="411"/>
        </w:trPr>
        <w:tc>
          <w:tcPr>
            <w:tcW w:w="3663" w:type="dxa"/>
            <w:vAlign w:val="center"/>
          </w:tcPr>
          <w:p w14:paraId="3C87C677" w14:textId="77777777" w:rsidR="005F10F3" w:rsidRPr="005F10F3" w:rsidRDefault="005F10F3" w:rsidP="005F10F3">
            <w:pPr>
              <w:tabs>
                <w:tab w:val="left" w:pos="3456"/>
              </w:tabs>
              <w:jc w:val="both"/>
              <w:rPr>
                <w:rFonts w:ascii="Montserrat Light" w:hAnsi="Montserrat Light"/>
                <w:iCs/>
                <w:lang w:val="ro-RO"/>
              </w:rPr>
            </w:pPr>
            <w:r w:rsidRPr="005F10F3">
              <w:rPr>
                <w:rFonts w:ascii="Montserrat Light" w:hAnsi="Montserrat Light"/>
                <w:iCs/>
                <w:lang w:val="ro-RO"/>
              </w:rPr>
              <w:t>Avizat: Director General</w:t>
            </w:r>
          </w:p>
        </w:tc>
        <w:tc>
          <w:tcPr>
            <w:tcW w:w="2512" w:type="dxa"/>
            <w:vAlign w:val="center"/>
          </w:tcPr>
          <w:p w14:paraId="3FD59E58" w14:textId="77777777" w:rsidR="005F10F3" w:rsidRPr="005F10F3" w:rsidRDefault="005F10F3" w:rsidP="005F10F3">
            <w:pPr>
              <w:tabs>
                <w:tab w:val="left" w:pos="3456"/>
              </w:tabs>
              <w:jc w:val="both"/>
              <w:rPr>
                <w:rFonts w:ascii="Montserrat Light" w:hAnsi="Montserrat Light" w:cs="Calibri Light"/>
                <w:iCs/>
                <w:noProof/>
                <w:shd w:val="clear" w:color="auto" w:fill="FFFFFF"/>
                <w:lang w:val="ro-RO"/>
              </w:rPr>
            </w:pPr>
            <w:r w:rsidRPr="005F10F3">
              <w:rPr>
                <w:rFonts w:ascii="Montserrat Light" w:hAnsi="Montserrat Light" w:cs="Calibri Light"/>
                <w:iCs/>
                <w:noProof/>
                <w:shd w:val="clear" w:color="auto" w:fill="FFFFFF"/>
                <w:lang w:val="ro-RO"/>
              </w:rPr>
              <w:t>Cristina Șchiop</w:t>
            </w:r>
          </w:p>
        </w:tc>
        <w:tc>
          <w:tcPr>
            <w:tcW w:w="1795" w:type="dxa"/>
            <w:vAlign w:val="center"/>
          </w:tcPr>
          <w:p w14:paraId="01286B04" w14:textId="77777777" w:rsidR="005F10F3" w:rsidRPr="005F10F3" w:rsidRDefault="005F10F3" w:rsidP="005F10F3">
            <w:pPr>
              <w:tabs>
                <w:tab w:val="left" w:pos="3456"/>
              </w:tabs>
              <w:jc w:val="center"/>
              <w:rPr>
                <w:rFonts w:ascii="Montserrat Light" w:hAnsi="Montserrat Light"/>
                <w:iCs/>
                <w:lang w:val="ro-RO"/>
              </w:rPr>
            </w:pPr>
            <w:r w:rsidRPr="005F10F3">
              <w:rPr>
                <w:rFonts w:ascii="Montserrat Light" w:hAnsi="Montserrat Light"/>
                <w:lang w:val="ro-RO"/>
              </w:rPr>
              <w:t>28.10.2025</w:t>
            </w:r>
          </w:p>
        </w:tc>
        <w:tc>
          <w:tcPr>
            <w:tcW w:w="1523" w:type="dxa"/>
            <w:vAlign w:val="center"/>
          </w:tcPr>
          <w:p w14:paraId="069E3227" w14:textId="77777777" w:rsidR="005F10F3" w:rsidRPr="005F10F3" w:rsidRDefault="005F10F3" w:rsidP="005F10F3">
            <w:pPr>
              <w:tabs>
                <w:tab w:val="left" w:pos="3456"/>
              </w:tabs>
              <w:jc w:val="both"/>
              <w:rPr>
                <w:rFonts w:ascii="Montserrat Light" w:hAnsi="Montserrat Light"/>
                <w:iCs/>
                <w:lang w:val="ro-RO"/>
              </w:rPr>
            </w:pPr>
          </w:p>
        </w:tc>
      </w:tr>
    </w:tbl>
    <w:p w14:paraId="7BDA2129" w14:textId="77777777" w:rsidR="005F10F3" w:rsidRPr="005F10F3" w:rsidRDefault="005F10F3" w:rsidP="005F10F3">
      <w:pPr>
        <w:tabs>
          <w:tab w:val="left" w:pos="142"/>
          <w:tab w:val="left" w:pos="6321"/>
        </w:tabs>
        <w:rPr>
          <w:rFonts w:ascii="Montserrat Light" w:hAnsi="Montserrat Light"/>
          <w:lang w:val="ro-RO"/>
        </w:rPr>
        <w:sectPr w:rsidR="005F10F3" w:rsidRPr="005F10F3" w:rsidSect="005F10F3">
          <w:pgSz w:w="11909" w:h="16834"/>
          <w:pgMar w:top="1559" w:right="992" w:bottom="709" w:left="1134" w:header="272" w:footer="198" w:gutter="0"/>
          <w:pgNumType w:start="1"/>
          <w:cols w:space="720"/>
          <w:docGrid w:linePitch="299"/>
        </w:sectPr>
      </w:pPr>
    </w:p>
    <w:tbl>
      <w:tblPr>
        <w:tblpPr w:leftFromText="180" w:rightFromText="180" w:vertAnchor="text" w:horzAnchor="margin" w:tblpXSpec="center" w:tblpY="-70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4"/>
        <w:gridCol w:w="1768"/>
        <w:gridCol w:w="2410"/>
        <w:gridCol w:w="1564"/>
      </w:tblGrid>
      <w:tr w:rsidR="005F10F3" w:rsidRPr="000354C3" w14:paraId="42A8174E" w14:textId="77777777" w:rsidTr="0015584F">
        <w:tc>
          <w:tcPr>
            <w:tcW w:w="9356" w:type="dxa"/>
            <w:gridSpan w:val="4"/>
            <w:tcBorders>
              <w:top w:val="single" w:sz="4" w:space="0" w:color="auto"/>
              <w:left w:val="single" w:sz="4" w:space="0" w:color="auto"/>
              <w:bottom w:val="single" w:sz="4" w:space="0" w:color="auto"/>
              <w:right w:val="single" w:sz="4" w:space="0" w:color="auto"/>
            </w:tcBorders>
            <w:hideMark/>
          </w:tcPr>
          <w:p w14:paraId="102A5268" w14:textId="77777777" w:rsidR="005F10F3" w:rsidRPr="000354C3" w:rsidRDefault="005F10F3" w:rsidP="0015584F">
            <w:pPr>
              <w:tabs>
                <w:tab w:val="left" w:pos="3456"/>
              </w:tabs>
              <w:ind w:left="-963"/>
              <w:jc w:val="center"/>
              <w:rPr>
                <w:rFonts w:ascii="Montserrat Light" w:hAnsi="Montserrat Light"/>
                <w:b/>
                <w:bCs/>
                <w:lang w:val="ro-RO"/>
              </w:rPr>
            </w:pPr>
            <w:r w:rsidRPr="000354C3">
              <w:rPr>
                <w:rFonts w:ascii="Montserrat Light" w:hAnsi="Montserrat Light"/>
                <w:b/>
                <w:bCs/>
                <w:lang w:val="ro-RO"/>
              </w:rPr>
              <w:lastRenderedPageBreak/>
              <w:t>CIRCUIT PROIECT DE HOTĂRÂRE</w:t>
            </w:r>
          </w:p>
        </w:tc>
      </w:tr>
      <w:tr w:rsidR="005F10F3" w:rsidRPr="000354C3" w14:paraId="2D1BBBCB" w14:textId="77777777" w:rsidTr="0015584F">
        <w:tc>
          <w:tcPr>
            <w:tcW w:w="9356" w:type="dxa"/>
            <w:gridSpan w:val="4"/>
            <w:tcBorders>
              <w:top w:val="single" w:sz="4" w:space="0" w:color="auto"/>
              <w:left w:val="single" w:sz="4" w:space="0" w:color="auto"/>
              <w:bottom w:val="single" w:sz="4" w:space="0" w:color="auto"/>
              <w:right w:val="single" w:sz="4" w:space="0" w:color="auto"/>
            </w:tcBorders>
            <w:hideMark/>
          </w:tcPr>
          <w:p w14:paraId="4592D5AA" w14:textId="77777777" w:rsidR="005F10F3" w:rsidRPr="000354C3" w:rsidRDefault="005F10F3" w:rsidP="0015584F">
            <w:pPr>
              <w:rPr>
                <w:rFonts w:ascii="Montserrat Light" w:hAnsi="Montserrat Light"/>
                <w:b/>
                <w:bCs/>
                <w:lang w:val="ro-RO"/>
              </w:rPr>
            </w:pPr>
            <w:r w:rsidRPr="000354C3">
              <w:rPr>
                <w:rFonts w:ascii="Montserrat Light" w:hAnsi="Montserrat Light"/>
                <w:b/>
                <w:bCs/>
                <w:lang w:val="ro-RO"/>
              </w:rPr>
              <w:t>1. Transmitere proiect în vederea analizării şi întocmirii raportului/rapoartelor de specialitate ale compartimentelor de resort nominalizate</w:t>
            </w:r>
          </w:p>
        </w:tc>
      </w:tr>
      <w:tr w:rsidR="005F10F3" w:rsidRPr="000354C3" w14:paraId="7686F92D" w14:textId="77777777" w:rsidTr="0015584F">
        <w:tc>
          <w:tcPr>
            <w:tcW w:w="3614" w:type="dxa"/>
            <w:tcBorders>
              <w:top w:val="single" w:sz="4" w:space="0" w:color="auto"/>
              <w:left w:val="single" w:sz="4" w:space="0" w:color="auto"/>
              <w:bottom w:val="single" w:sz="4" w:space="0" w:color="auto"/>
              <w:right w:val="single" w:sz="4" w:space="0" w:color="auto"/>
            </w:tcBorders>
            <w:vAlign w:val="center"/>
            <w:hideMark/>
          </w:tcPr>
          <w:p w14:paraId="1C0016D7" w14:textId="77777777" w:rsidR="005F10F3" w:rsidRPr="000354C3" w:rsidRDefault="005F10F3" w:rsidP="0015584F">
            <w:pPr>
              <w:tabs>
                <w:tab w:val="left" w:pos="3456"/>
              </w:tabs>
              <w:jc w:val="center"/>
              <w:rPr>
                <w:rFonts w:ascii="Montserrat Light" w:hAnsi="Montserrat Light"/>
                <w:lang w:val="ro-RO"/>
              </w:rPr>
            </w:pPr>
          </w:p>
          <w:p w14:paraId="4A790382"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Compartimentele de resort nominalizate</w:t>
            </w:r>
          </w:p>
          <w:p w14:paraId="1F885E0E" w14:textId="77777777" w:rsidR="005F10F3" w:rsidRPr="000354C3" w:rsidRDefault="005F10F3" w:rsidP="0015584F">
            <w:pPr>
              <w:tabs>
                <w:tab w:val="left" w:pos="0"/>
              </w:tabs>
              <w:jc w:val="center"/>
              <w:rPr>
                <w:rFonts w:ascii="Montserrat Light" w:hAnsi="Montserrat Light"/>
                <w:lang w:val="ro-RO"/>
              </w:rPr>
            </w:pPr>
            <w:r w:rsidRPr="000354C3">
              <w:rPr>
                <w:rFonts w:ascii="Montserrat Light" w:hAnsi="Montserrat Light"/>
                <w:lang w:val="ro-RO"/>
              </w:rPr>
              <w:t>(Direcția / serviciul)</w:t>
            </w:r>
          </w:p>
        </w:tc>
        <w:tc>
          <w:tcPr>
            <w:tcW w:w="1768" w:type="dxa"/>
            <w:tcBorders>
              <w:top w:val="single" w:sz="4" w:space="0" w:color="auto"/>
              <w:left w:val="single" w:sz="4" w:space="0" w:color="auto"/>
              <w:bottom w:val="single" w:sz="4" w:space="0" w:color="auto"/>
              <w:right w:val="single" w:sz="4" w:space="0" w:color="auto"/>
            </w:tcBorders>
            <w:vAlign w:val="center"/>
          </w:tcPr>
          <w:p w14:paraId="4D8D1208"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Datele de întocmire și depunere a rapoartelor de  specialitate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F999AB"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Semnătura persoanelor competente pentru nominalizare/</w:t>
            </w:r>
          </w:p>
          <w:p w14:paraId="7D890A03"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stabilire date de întocmire</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D520D94"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Raport întocmit/</w:t>
            </w:r>
          </w:p>
          <w:p w14:paraId="1FDF9D3E"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Refuz întocmire raport/</w:t>
            </w:r>
          </w:p>
          <w:p w14:paraId="60A00905"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semnătură</w:t>
            </w:r>
          </w:p>
        </w:tc>
      </w:tr>
      <w:tr w:rsidR="005F10F3" w:rsidRPr="000354C3" w14:paraId="3F53FB7E" w14:textId="77777777" w:rsidTr="0015584F">
        <w:tc>
          <w:tcPr>
            <w:tcW w:w="3614" w:type="dxa"/>
            <w:tcBorders>
              <w:top w:val="single" w:sz="4" w:space="0" w:color="auto"/>
              <w:left w:val="single" w:sz="4" w:space="0" w:color="auto"/>
              <w:bottom w:val="single" w:sz="4" w:space="0" w:color="auto"/>
              <w:right w:val="single" w:sz="4" w:space="0" w:color="auto"/>
            </w:tcBorders>
            <w:vAlign w:val="center"/>
            <w:hideMark/>
          </w:tcPr>
          <w:p w14:paraId="331236EC" w14:textId="77777777" w:rsidR="005F10F3" w:rsidRPr="000354C3" w:rsidRDefault="005F10F3" w:rsidP="0015584F">
            <w:pPr>
              <w:tabs>
                <w:tab w:val="left" w:pos="3456"/>
              </w:tabs>
              <w:jc w:val="center"/>
              <w:rPr>
                <w:rFonts w:ascii="Montserrat Light" w:hAnsi="Montserrat Light"/>
                <w:bCs/>
                <w:lang w:val="ro-RO"/>
              </w:rPr>
            </w:pPr>
            <w:r w:rsidRPr="000354C3">
              <w:rPr>
                <w:rFonts w:ascii="Montserrat Light" w:hAnsi="Montserrat Light"/>
                <w:lang w:val="ro-RO"/>
              </w:rPr>
              <w:t>DIRECȚIA DE DEZVOLTARE ȘI INVESTIȚII</w:t>
            </w:r>
          </w:p>
        </w:tc>
        <w:tc>
          <w:tcPr>
            <w:tcW w:w="1768" w:type="dxa"/>
            <w:tcBorders>
              <w:top w:val="single" w:sz="4" w:space="0" w:color="auto"/>
              <w:left w:val="single" w:sz="4" w:space="0" w:color="auto"/>
              <w:bottom w:val="single" w:sz="4" w:space="0" w:color="auto"/>
              <w:right w:val="single" w:sz="4" w:space="0" w:color="auto"/>
            </w:tcBorders>
            <w:vAlign w:val="center"/>
          </w:tcPr>
          <w:p w14:paraId="5CD1D413" w14:textId="5C7BCFAA" w:rsidR="005F10F3" w:rsidRPr="000354C3" w:rsidRDefault="005F10F3" w:rsidP="0015584F">
            <w:pPr>
              <w:tabs>
                <w:tab w:val="left" w:pos="3456"/>
              </w:tabs>
              <w:jc w:val="center"/>
              <w:rPr>
                <w:rFonts w:ascii="Montserrat Light" w:hAnsi="Montserrat Light"/>
                <w:lang w:val="ro-RO"/>
              </w:rPr>
            </w:pPr>
            <w:r>
              <w:rPr>
                <w:rFonts w:ascii="Montserrat Light" w:hAnsi="Montserrat Light"/>
                <w:lang w:val="ro-RO"/>
              </w:rPr>
              <w:t>2</w:t>
            </w:r>
            <w:r w:rsidR="004E7B73">
              <w:rPr>
                <w:rFonts w:ascii="Montserrat Light" w:hAnsi="Montserrat Light"/>
                <w:lang w:val="ro-RO"/>
              </w:rPr>
              <w:t>8</w:t>
            </w:r>
            <w:r>
              <w:rPr>
                <w:rFonts w:ascii="Montserrat Light" w:hAnsi="Montserrat Light"/>
                <w:lang w:val="ro-RO"/>
              </w:rPr>
              <w:t>.10.2025</w:t>
            </w:r>
          </w:p>
        </w:tc>
        <w:tc>
          <w:tcPr>
            <w:tcW w:w="2410" w:type="dxa"/>
            <w:tcBorders>
              <w:top w:val="single" w:sz="4" w:space="0" w:color="auto"/>
              <w:left w:val="single" w:sz="4" w:space="0" w:color="auto"/>
              <w:bottom w:val="single" w:sz="4" w:space="0" w:color="auto"/>
              <w:right w:val="single" w:sz="4" w:space="0" w:color="auto"/>
            </w:tcBorders>
            <w:vAlign w:val="center"/>
          </w:tcPr>
          <w:p w14:paraId="78C1BCA8" w14:textId="77777777" w:rsidR="005F10F3" w:rsidRPr="000354C3" w:rsidRDefault="005F10F3" w:rsidP="0015584F">
            <w:pPr>
              <w:tabs>
                <w:tab w:val="left" w:pos="3456"/>
              </w:tabs>
              <w:jc w:val="center"/>
              <w:rPr>
                <w:rFonts w:ascii="Montserrat Light" w:hAnsi="Montserrat Light"/>
                <w:b/>
                <w:bCs/>
                <w:lang w:val="ro-RO"/>
              </w:rPr>
            </w:pPr>
            <w:r w:rsidRPr="000354C3">
              <w:rPr>
                <w:rFonts w:ascii="Montserrat Light" w:hAnsi="Montserrat Light"/>
                <w:b/>
                <w:bCs/>
                <w:lang w:val="ro-RO"/>
              </w:rPr>
              <w:t>Mariana RAȚIU</w:t>
            </w:r>
          </w:p>
        </w:tc>
        <w:tc>
          <w:tcPr>
            <w:tcW w:w="1564" w:type="dxa"/>
            <w:tcBorders>
              <w:top w:val="single" w:sz="4" w:space="0" w:color="auto"/>
              <w:left w:val="single" w:sz="4" w:space="0" w:color="auto"/>
              <w:bottom w:val="single" w:sz="4" w:space="0" w:color="auto"/>
              <w:right w:val="single" w:sz="4" w:space="0" w:color="auto"/>
            </w:tcBorders>
            <w:vAlign w:val="center"/>
          </w:tcPr>
          <w:p w14:paraId="3B6F7E7B" w14:textId="77777777" w:rsidR="005F10F3" w:rsidRPr="000354C3" w:rsidRDefault="005F10F3" w:rsidP="0015584F">
            <w:pPr>
              <w:tabs>
                <w:tab w:val="left" w:pos="3456"/>
              </w:tabs>
              <w:jc w:val="center"/>
              <w:rPr>
                <w:rFonts w:ascii="Montserrat Light" w:hAnsi="Montserrat Light"/>
                <w:b/>
                <w:bCs/>
                <w:lang w:val="ro-RO"/>
              </w:rPr>
            </w:pPr>
            <w:r w:rsidRPr="000354C3">
              <w:rPr>
                <w:rFonts w:ascii="Montserrat Light" w:hAnsi="Montserrat Light"/>
                <w:lang w:val="ro-RO"/>
              </w:rPr>
              <w:t>Raport întocmit</w:t>
            </w:r>
          </w:p>
        </w:tc>
      </w:tr>
      <w:tr w:rsidR="005F10F3" w:rsidRPr="000354C3" w14:paraId="48756CD3" w14:textId="77777777" w:rsidTr="0015584F">
        <w:tc>
          <w:tcPr>
            <w:tcW w:w="3614" w:type="dxa"/>
            <w:tcBorders>
              <w:top w:val="single" w:sz="4" w:space="0" w:color="auto"/>
              <w:left w:val="single" w:sz="4" w:space="0" w:color="auto"/>
              <w:bottom w:val="single" w:sz="4" w:space="0" w:color="auto"/>
              <w:right w:val="single" w:sz="4" w:space="0" w:color="auto"/>
            </w:tcBorders>
            <w:vAlign w:val="center"/>
          </w:tcPr>
          <w:p w14:paraId="13E3DD34" w14:textId="77777777" w:rsidR="005F10F3" w:rsidRPr="000354C3" w:rsidRDefault="005F10F3" w:rsidP="0015584F">
            <w:pPr>
              <w:tabs>
                <w:tab w:val="left" w:pos="3456"/>
              </w:tabs>
              <w:jc w:val="center"/>
              <w:rPr>
                <w:rFonts w:ascii="Montserrat Light" w:hAnsi="Montserrat Light"/>
                <w:lang w:val="ro-RO"/>
              </w:rPr>
            </w:pPr>
            <w:r>
              <w:rPr>
                <w:rFonts w:ascii="Montserrat Light" w:hAnsi="Montserrat Light"/>
                <w:lang w:val="ro-RO"/>
              </w:rPr>
              <w:t>DIRECTIA GENERALA BUGET-FINANTE, RESURSE UMANE</w:t>
            </w:r>
          </w:p>
        </w:tc>
        <w:tc>
          <w:tcPr>
            <w:tcW w:w="1768" w:type="dxa"/>
            <w:tcBorders>
              <w:top w:val="single" w:sz="4" w:space="0" w:color="auto"/>
              <w:left w:val="single" w:sz="4" w:space="0" w:color="auto"/>
              <w:bottom w:val="single" w:sz="4" w:space="0" w:color="auto"/>
              <w:right w:val="single" w:sz="4" w:space="0" w:color="auto"/>
            </w:tcBorders>
            <w:vAlign w:val="center"/>
          </w:tcPr>
          <w:p w14:paraId="27A9D1DC" w14:textId="77777777" w:rsidR="005F10F3" w:rsidRDefault="005F10F3" w:rsidP="0015584F">
            <w:pPr>
              <w:tabs>
                <w:tab w:val="left" w:pos="3456"/>
              </w:tabs>
              <w:jc w:val="center"/>
              <w:rPr>
                <w:rFonts w:ascii="Montserrat Light" w:hAnsi="Montserrat Light"/>
                <w:lang w:val="ro-RO"/>
              </w:rPr>
            </w:pPr>
            <w:r>
              <w:rPr>
                <w:rFonts w:ascii="Montserrat Light" w:hAnsi="Montserrat Light"/>
                <w:lang w:val="ro-RO"/>
              </w:rPr>
              <w:t>28.10.2025</w:t>
            </w:r>
          </w:p>
        </w:tc>
        <w:tc>
          <w:tcPr>
            <w:tcW w:w="2410" w:type="dxa"/>
            <w:tcBorders>
              <w:top w:val="single" w:sz="4" w:space="0" w:color="auto"/>
              <w:left w:val="single" w:sz="4" w:space="0" w:color="auto"/>
              <w:bottom w:val="single" w:sz="4" w:space="0" w:color="auto"/>
              <w:right w:val="single" w:sz="4" w:space="0" w:color="auto"/>
            </w:tcBorders>
            <w:vAlign w:val="center"/>
          </w:tcPr>
          <w:p w14:paraId="38E4A0B7" w14:textId="77777777" w:rsidR="005F10F3" w:rsidRPr="000354C3" w:rsidRDefault="005F10F3" w:rsidP="0015584F">
            <w:pPr>
              <w:tabs>
                <w:tab w:val="left" w:pos="3456"/>
              </w:tabs>
              <w:jc w:val="center"/>
              <w:rPr>
                <w:rFonts w:ascii="Montserrat Light" w:hAnsi="Montserrat Light"/>
                <w:b/>
                <w:bCs/>
                <w:lang w:val="ro-RO"/>
              </w:rPr>
            </w:pPr>
            <w:r>
              <w:rPr>
                <w:rFonts w:ascii="Montserrat Light" w:hAnsi="Montserrat Light"/>
                <w:b/>
                <w:bCs/>
                <w:lang w:val="ro-RO"/>
              </w:rPr>
              <w:t>Cristina ȘCHIOP</w:t>
            </w:r>
          </w:p>
        </w:tc>
        <w:tc>
          <w:tcPr>
            <w:tcW w:w="1564" w:type="dxa"/>
            <w:tcBorders>
              <w:top w:val="single" w:sz="4" w:space="0" w:color="auto"/>
              <w:left w:val="single" w:sz="4" w:space="0" w:color="auto"/>
              <w:bottom w:val="single" w:sz="4" w:space="0" w:color="auto"/>
              <w:right w:val="single" w:sz="4" w:space="0" w:color="auto"/>
            </w:tcBorders>
            <w:vAlign w:val="center"/>
          </w:tcPr>
          <w:p w14:paraId="35F6645F" w14:textId="77777777" w:rsidR="005F10F3" w:rsidRPr="000354C3" w:rsidRDefault="005F10F3" w:rsidP="0015584F">
            <w:pPr>
              <w:tabs>
                <w:tab w:val="left" w:pos="3456"/>
              </w:tabs>
              <w:jc w:val="center"/>
              <w:rPr>
                <w:rFonts w:ascii="Montserrat Light" w:hAnsi="Montserrat Light"/>
                <w:lang w:val="ro-RO"/>
              </w:rPr>
            </w:pPr>
            <w:r>
              <w:rPr>
                <w:rFonts w:ascii="Montserrat Light" w:hAnsi="Montserrat Light"/>
                <w:lang w:val="ro-RO"/>
              </w:rPr>
              <w:t>Raport întocmit</w:t>
            </w:r>
          </w:p>
        </w:tc>
      </w:tr>
      <w:tr w:rsidR="005F10F3" w:rsidRPr="000354C3" w14:paraId="3BC325EE" w14:textId="77777777" w:rsidTr="0015584F">
        <w:tc>
          <w:tcPr>
            <w:tcW w:w="9356" w:type="dxa"/>
            <w:gridSpan w:val="4"/>
            <w:tcBorders>
              <w:top w:val="single" w:sz="4" w:space="0" w:color="auto"/>
              <w:left w:val="single" w:sz="4" w:space="0" w:color="auto"/>
              <w:bottom w:val="single" w:sz="4" w:space="0" w:color="auto"/>
              <w:right w:val="single" w:sz="4" w:space="0" w:color="auto"/>
            </w:tcBorders>
          </w:tcPr>
          <w:p w14:paraId="5BDCAC19" w14:textId="77777777" w:rsidR="005F10F3" w:rsidRPr="000354C3" w:rsidRDefault="005F10F3" w:rsidP="0015584F">
            <w:pPr>
              <w:tabs>
                <w:tab w:val="left" w:pos="3456"/>
              </w:tabs>
              <w:rPr>
                <w:rFonts w:ascii="Montserrat Light" w:hAnsi="Montserrat Light"/>
                <w:b/>
                <w:bCs/>
                <w:lang w:val="ro-RO"/>
              </w:rPr>
            </w:pPr>
          </w:p>
        </w:tc>
      </w:tr>
      <w:tr w:rsidR="005F10F3" w:rsidRPr="000354C3" w14:paraId="48F61B5A" w14:textId="77777777" w:rsidTr="0015584F">
        <w:tc>
          <w:tcPr>
            <w:tcW w:w="9356" w:type="dxa"/>
            <w:gridSpan w:val="4"/>
            <w:tcBorders>
              <w:top w:val="single" w:sz="4" w:space="0" w:color="auto"/>
              <w:left w:val="single" w:sz="4" w:space="0" w:color="auto"/>
              <w:bottom w:val="single" w:sz="4" w:space="0" w:color="auto"/>
              <w:right w:val="single" w:sz="4" w:space="0" w:color="auto"/>
            </w:tcBorders>
            <w:hideMark/>
          </w:tcPr>
          <w:p w14:paraId="4892F60D" w14:textId="77777777" w:rsidR="005F10F3" w:rsidRPr="000354C3" w:rsidRDefault="005F10F3" w:rsidP="0015584F">
            <w:pPr>
              <w:tabs>
                <w:tab w:val="left" w:pos="3456"/>
              </w:tabs>
              <w:rPr>
                <w:rFonts w:ascii="Montserrat Light" w:hAnsi="Montserrat Light"/>
                <w:b/>
                <w:bCs/>
                <w:lang w:val="ro-RO"/>
              </w:rPr>
            </w:pPr>
            <w:r w:rsidRPr="000354C3">
              <w:rPr>
                <w:rFonts w:ascii="Montserrat Light" w:hAnsi="Montserrat Light"/>
                <w:b/>
                <w:bCs/>
                <w:lang w:val="ro-RO"/>
              </w:rPr>
              <w:t>2. Transmitere proiect pentru acordarea avizului de legalitate de către consilierul juridic din cadrul Direcției Juridice</w:t>
            </w:r>
          </w:p>
        </w:tc>
      </w:tr>
      <w:tr w:rsidR="005F10F3" w:rsidRPr="00184308" w14:paraId="00143AD9" w14:textId="77777777" w:rsidTr="0015584F">
        <w:tc>
          <w:tcPr>
            <w:tcW w:w="3614" w:type="dxa"/>
            <w:tcBorders>
              <w:top w:val="single" w:sz="4" w:space="0" w:color="auto"/>
              <w:left w:val="single" w:sz="4" w:space="0" w:color="auto"/>
              <w:bottom w:val="single" w:sz="4" w:space="0" w:color="auto"/>
              <w:right w:val="single" w:sz="4" w:space="0" w:color="auto"/>
            </w:tcBorders>
            <w:vAlign w:val="center"/>
          </w:tcPr>
          <w:p w14:paraId="2484223D"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Numele și prenumele consilierului juridic</w:t>
            </w:r>
          </w:p>
        </w:tc>
        <w:tc>
          <w:tcPr>
            <w:tcW w:w="4178" w:type="dxa"/>
            <w:gridSpan w:val="2"/>
            <w:tcBorders>
              <w:top w:val="single" w:sz="4" w:space="0" w:color="auto"/>
              <w:left w:val="single" w:sz="4" w:space="0" w:color="auto"/>
              <w:bottom w:val="single" w:sz="4" w:space="0" w:color="auto"/>
              <w:right w:val="single" w:sz="4" w:space="0" w:color="auto"/>
            </w:tcBorders>
            <w:vAlign w:val="center"/>
            <w:hideMark/>
          </w:tcPr>
          <w:p w14:paraId="7C225021"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Semnătura persoanei competente pentru nominalizare</w:t>
            </w:r>
          </w:p>
        </w:tc>
        <w:tc>
          <w:tcPr>
            <w:tcW w:w="1564" w:type="dxa"/>
            <w:tcBorders>
              <w:top w:val="single" w:sz="4" w:space="0" w:color="auto"/>
              <w:left w:val="single" w:sz="4" w:space="0" w:color="auto"/>
              <w:bottom w:val="single" w:sz="4" w:space="0" w:color="auto"/>
              <w:right w:val="single" w:sz="4" w:space="0" w:color="auto"/>
            </w:tcBorders>
            <w:vAlign w:val="center"/>
            <w:hideMark/>
          </w:tcPr>
          <w:p w14:paraId="4B68F740"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Aviz acordat/</w:t>
            </w:r>
          </w:p>
          <w:p w14:paraId="14E2366F"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Refuz aviz/</w:t>
            </w:r>
          </w:p>
          <w:p w14:paraId="454EEE2E"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semnătură</w:t>
            </w:r>
          </w:p>
        </w:tc>
      </w:tr>
      <w:tr w:rsidR="005F10F3" w:rsidRPr="000354C3" w14:paraId="10E9C46C" w14:textId="77777777" w:rsidTr="0015584F">
        <w:tc>
          <w:tcPr>
            <w:tcW w:w="3614" w:type="dxa"/>
            <w:tcBorders>
              <w:top w:val="single" w:sz="4" w:space="0" w:color="auto"/>
              <w:left w:val="single" w:sz="4" w:space="0" w:color="auto"/>
              <w:bottom w:val="single" w:sz="4" w:space="0" w:color="auto"/>
              <w:right w:val="single" w:sz="4" w:space="0" w:color="auto"/>
            </w:tcBorders>
            <w:vAlign w:val="center"/>
          </w:tcPr>
          <w:p w14:paraId="23224C09" w14:textId="77777777" w:rsidR="005F10F3" w:rsidRPr="000354C3" w:rsidRDefault="005F10F3" w:rsidP="0015584F">
            <w:pPr>
              <w:tabs>
                <w:tab w:val="left" w:pos="3456"/>
              </w:tabs>
              <w:jc w:val="center"/>
              <w:rPr>
                <w:rFonts w:ascii="Montserrat Light" w:hAnsi="Montserrat Light"/>
                <w:lang w:val="ro-RO"/>
              </w:rPr>
            </w:pPr>
            <w:r>
              <w:rPr>
                <w:rFonts w:ascii="Montserrat Light" w:hAnsi="Montserrat Light"/>
                <w:lang w:val="ro-RO"/>
              </w:rPr>
              <w:t>Cristina Ilinca</w:t>
            </w:r>
          </w:p>
        </w:tc>
        <w:tc>
          <w:tcPr>
            <w:tcW w:w="4178" w:type="dxa"/>
            <w:gridSpan w:val="2"/>
            <w:tcBorders>
              <w:top w:val="single" w:sz="4" w:space="0" w:color="auto"/>
              <w:left w:val="single" w:sz="4" w:space="0" w:color="auto"/>
              <w:bottom w:val="single" w:sz="4" w:space="0" w:color="auto"/>
              <w:right w:val="single" w:sz="4" w:space="0" w:color="auto"/>
            </w:tcBorders>
            <w:vAlign w:val="center"/>
          </w:tcPr>
          <w:p w14:paraId="75CBA765" w14:textId="77777777" w:rsidR="005F10F3" w:rsidRPr="001D421E" w:rsidRDefault="005F10F3" w:rsidP="0015584F">
            <w:pPr>
              <w:tabs>
                <w:tab w:val="left" w:pos="3456"/>
              </w:tabs>
              <w:jc w:val="center"/>
              <w:rPr>
                <w:rFonts w:ascii="Montserrat Light" w:hAnsi="Montserrat Light"/>
                <w:lang w:val="ro-RO"/>
              </w:rPr>
            </w:pPr>
            <w:r w:rsidRPr="001D421E">
              <w:rPr>
                <w:rFonts w:ascii="Montserrat Light" w:hAnsi="Montserrat Light"/>
                <w:lang w:val="ro-RO"/>
              </w:rPr>
              <w:t>ȘTEFAN ILIESCU</w:t>
            </w:r>
          </w:p>
        </w:tc>
        <w:tc>
          <w:tcPr>
            <w:tcW w:w="1564" w:type="dxa"/>
            <w:tcBorders>
              <w:top w:val="single" w:sz="4" w:space="0" w:color="auto"/>
              <w:left w:val="single" w:sz="4" w:space="0" w:color="auto"/>
              <w:bottom w:val="single" w:sz="4" w:space="0" w:color="auto"/>
              <w:right w:val="single" w:sz="4" w:space="0" w:color="auto"/>
            </w:tcBorders>
            <w:vAlign w:val="center"/>
          </w:tcPr>
          <w:p w14:paraId="20E1C907" w14:textId="77777777" w:rsidR="005F10F3" w:rsidRPr="000354C3" w:rsidRDefault="005F10F3" w:rsidP="0015584F">
            <w:pPr>
              <w:tabs>
                <w:tab w:val="left" w:pos="3456"/>
              </w:tabs>
              <w:jc w:val="center"/>
              <w:rPr>
                <w:rFonts w:ascii="Montserrat Light" w:hAnsi="Montserrat Light"/>
                <w:lang w:val="ro-RO"/>
              </w:rPr>
            </w:pPr>
            <w:r>
              <w:rPr>
                <w:rFonts w:ascii="Montserrat Light" w:hAnsi="Montserrat Light"/>
                <w:lang w:val="ro-RO"/>
              </w:rPr>
              <w:t>avizat</w:t>
            </w:r>
          </w:p>
        </w:tc>
      </w:tr>
      <w:tr w:rsidR="005F10F3" w:rsidRPr="000354C3" w14:paraId="595C9FAC" w14:textId="77777777" w:rsidTr="0015584F">
        <w:tc>
          <w:tcPr>
            <w:tcW w:w="9356" w:type="dxa"/>
            <w:gridSpan w:val="4"/>
            <w:tcBorders>
              <w:top w:val="single" w:sz="4" w:space="0" w:color="auto"/>
              <w:left w:val="single" w:sz="4" w:space="0" w:color="auto"/>
              <w:bottom w:val="single" w:sz="4" w:space="0" w:color="auto"/>
              <w:right w:val="single" w:sz="4" w:space="0" w:color="auto"/>
            </w:tcBorders>
          </w:tcPr>
          <w:p w14:paraId="73212385" w14:textId="77777777" w:rsidR="005F10F3" w:rsidRPr="000354C3" w:rsidRDefault="005F10F3" w:rsidP="0015584F">
            <w:pPr>
              <w:tabs>
                <w:tab w:val="left" w:pos="3456"/>
              </w:tabs>
              <w:rPr>
                <w:rFonts w:ascii="Montserrat Light" w:hAnsi="Montserrat Light"/>
                <w:lang w:val="ro-RO"/>
              </w:rPr>
            </w:pPr>
          </w:p>
        </w:tc>
      </w:tr>
      <w:tr w:rsidR="005F10F3" w:rsidRPr="000354C3" w14:paraId="638F4FB2" w14:textId="77777777" w:rsidTr="0015584F">
        <w:tc>
          <w:tcPr>
            <w:tcW w:w="9356" w:type="dxa"/>
            <w:gridSpan w:val="4"/>
            <w:tcBorders>
              <w:top w:val="single" w:sz="4" w:space="0" w:color="auto"/>
              <w:left w:val="single" w:sz="4" w:space="0" w:color="auto"/>
              <w:bottom w:val="single" w:sz="4" w:space="0" w:color="auto"/>
              <w:right w:val="single" w:sz="4" w:space="0" w:color="auto"/>
            </w:tcBorders>
            <w:hideMark/>
          </w:tcPr>
          <w:p w14:paraId="51667B26" w14:textId="77777777" w:rsidR="005F10F3" w:rsidRPr="000354C3" w:rsidRDefault="005F10F3" w:rsidP="0015584F">
            <w:pPr>
              <w:tabs>
                <w:tab w:val="left" w:pos="3456"/>
              </w:tabs>
              <w:rPr>
                <w:rFonts w:ascii="Montserrat Light" w:hAnsi="Montserrat Light"/>
                <w:b/>
                <w:bCs/>
                <w:lang w:val="ro-RO"/>
              </w:rPr>
            </w:pPr>
            <w:r w:rsidRPr="000354C3">
              <w:rPr>
                <w:rFonts w:ascii="Montserrat Light" w:hAnsi="Montserrat Light"/>
                <w:b/>
                <w:bCs/>
                <w:lang w:val="ro-RO"/>
              </w:rPr>
              <w:t>3. Transmitere proiect în vederea avizării pentru legalitate de către   secretarul general al judeţului</w:t>
            </w:r>
          </w:p>
        </w:tc>
      </w:tr>
      <w:tr w:rsidR="005F10F3" w:rsidRPr="000354C3" w14:paraId="51F5BDD6" w14:textId="77777777" w:rsidTr="0015584F">
        <w:tc>
          <w:tcPr>
            <w:tcW w:w="3614" w:type="dxa"/>
            <w:tcBorders>
              <w:top w:val="single" w:sz="4" w:space="0" w:color="auto"/>
              <w:left w:val="single" w:sz="4" w:space="0" w:color="auto"/>
              <w:bottom w:val="single" w:sz="4" w:space="0" w:color="auto"/>
              <w:right w:val="single" w:sz="4" w:space="0" w:color="auto"/>
            </w:tcBorders>
            <w:vAlign w:val="center"/>
          </w:tcPr>
          <w:p w14:paraId="0BF15947"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Numele și prenumele secretarului general al județului</w:t>
            </w:r>
          </w:p>
        </w:tc>
        <w:tc>
          <w:tcPr>
            <w:tcW w:w="4178" w:type="dxa"/>
            <w:gridSpan w:val="2"/>
            <w:tcBorders>
              <w:top w:val="single" w:sz="4" w:space="0" w:color="auto"/>
              <w:left w:val="single" w:sz="4" w:space="0" w:color="auto"/>
              <w:bottom w:val="single" w:sz="4" w:space="0" w:color="auto"/>
              <w:right w:val="single" w:sz="4" w:space="0" w:color="auto"/>
            </w:tcBorders>
            <w:vAlign w:val="center"/>
            <w:hideMark/>
          </w:tcPr>
          <w:p w14:paraId="44FAA4B3" w14:textId="77777777" w:rsidR="005F10F3" w:rsidRPr="000354C3" w:rsidRDefault="005F10F3" w:rsidP="0015584F">
            <w:pPr>
              <w:tabs>
                <w:tab w:val="left" w:pos="3456"/>
              </w:tabs>
              <w:jc w:val="center"/>
              <w:rPr>
                <w:rFonts w:ascii="Montserrat Light" w:hAnsi="Montserrat Light"/>
                <w:b/>
                <w:bCs/>
                <w:lang w:val="ro-RO"/>
              </w:rPr>
            </w:pPr>
            <w:r w:rsidRPr="000354C3">
              <w:rPr>
                <w:rFonts w:ascii="Montserrat Light" w:hAnsi="Montserrat Light"/>
                <w:bCs/>
                <w:lang w:val="ro-RO"/>
              </w:rPr>
              <w:t>Caracterul normativ sau individual al proiectului</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E8D51CC"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Avizul acordat/</w:t>
            </w:r>
          </w:p>
          <w:p w14:paraId="6E87F917"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Refuz aviz/</w:t>
            </w:r>
          </w:p>
          <w:p w14:paraId="716BDC77" w14:textId="77777777" w:rsidR="005F10F3" w:rsidRPr="000354C3" w:rsidRDefault="005F10F3" w:rsidP="0015584F">
            <w:pPr>
              <w:tabs>
                <w:tab w:val="left" w:pos="3456"/>
              </w:tabs>
              <w:jc w:val="center"/>
              <w:rPr>
                <w:rFonts w:ascii="Montserrat Light" w:hAnsi="Montserrat Light"/>
                <w:b/>
                <w:bCs/>
                <w:lang w:val="ro-RO"/>
              </w:rPr>
            </w:pPr>
            <w:r w:rsidRPr="000354C3">
              <w:rPr>
                <w:rFonts w:ascii="Montserrat Light" w:hAnsi="Montserrat Light"/>
                <w:lang w:val="ro-RO"/>
              </w:rPr>
              <w:t>semnătură</w:t>
            </w:r>
          </w:p>
        </w:tc>
      </w:tr>
      <w:tr w:rsidR="005F10F3" w:rsidRPr="000354C3" w14:paraId="7D4ED1E2" w14:textId="77777777" w:rsidTr="0015584F">
        <w:tc>
          <w:tcPr>
            <w:tcW w:w="3614" w:type="dxa"/>
            <w:tcBorders>
              <w:top w:val="single" w:sz="4" w:space="0" w:color="auto"/>
              <w:left w:val="single" w:sz="4" w:space="0" w:color="auto"/>
              <w:bottom w:val="single" w:sz="4" w:space="0" w:color="auto"/>
              <w:right w:val="single" w:sz="4" w:space="0" w:color="auto"/>
            </w:tcBorders>
            <w:vAlign w:val="center"/>
            <w:hideMark/>
          </w:tcPr>
          <w:p w14:paraId="5B809747"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Simona GACI</w:t>
            </w:r>
          </w:p>
        </w:tc>
        <w:tc>
          <w:tcPr>
            <w:tcW w:w="4178" w:type="dxa"/>
            <w:gridSpan w:val="2"/>
            <w:tcBorders>
              <w:top w:val="single" w:sz="4" w:space="0" w:color="auto"/>
              <w:left w:val="single" w:sz="4" w:space="0" w:color="auto"/>
              <w:bottom w:val="single" w:sz="4" w:space="0" w:color="auto"/>
              <w:right w:val="single" w:sz="4" w:space="0" w:color="auto"/>
            </w:tcBorders>
            <w:vAlign w:val="center"/>
            <w:hideMark/>
          </w:tcPr>
          <w:p w14:paraId="6F386524" w14:textId="77777777" w:rsidR="005F10F3" w:rsidRPr="000354C3" w:rsidRDefault="005F10F3" w:rsidP="0015584F">
            <w:pPr>
              <w:tabs>
                <w:tab w:val="left" w:pos="3456"/>
              </w:tabs>
              <w:jc w:val="center"/>
              <w:rPr>
                <w:rFonts w:ascii="Montserrat Light" w:hAnsi="Montserrat Light"/>
                <w:bCs/>
                <w:lang w:val="ro-RO"/>
              </w:rPr>
            </w:pPr>
            <w:r>
              <w:rPr>
                <w:rFonts w:ascii="Montserrat Light" w:hAnsi="Montserrat Light"/>
                <w:bCs/>
                <w:lang w:val="ro-RO"/>
              </w:rPr>
              <w:t>individual</w:t>
            </w:r>
          </w:p>
        </w:tc>
        <w:tc>
          <w:tcPr>
            <w:tcW w:w="1564" w:type="dxa"/>
            <w:tcBorders>
              <w:top w:val="single" w:sz="4" w:space="0" w:color="auto"/>
              <w:left w:val="single" w:sz="4" w:space="0" w:color="auto"/>
              <w:bottom w:val="single" w:sz="4" w:space="0" w:color="auto"/>
              <w:right w:val="single" w:sz="4" w:space="0" w:color="auto"/>
            </w:tcBorders>
            <w:vAlign w:val="center"/>
          </w:tcPr>
          <w:p w14:paraId="618D1AED"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Aviz acordat</w:t>
            </w:r>
          </w:p>
        </w:tc>
      </w:tr>
      <w:tr w:rsidR="005F10F3" w:rsidRPr="000354C3" w14:paraId="6F70C177" w14:textId="77777777" w:rsidTr="0015584F">
        <w:tc>
          <w:tcPr>
            <w:tcW w:w="9356" w:type="dxa"/>
            <w:gridSpan w:val="4"/>
            <w:tcBorders>
              <w:top w:val="single" w:sz="4" w:space="0" w:color="auto"/>
              <w:left w:val="single" w:sz="4" w:space="0" w:color="auto"/>
              <w:bottom w:val="single" w:sz="4" w:space="0" w:color="auto"/>
              <w:right w:val="single" w:sz="4" w:space="0" w:color="auto"/>
            </w:tcBorders>
          </w:tcPr>
          <w:p w14:paraId="53D6B87F" w14:textId="77777777" w:rsidR="005F10F3" w:rsidRPr="000354C3" w:rsidRDefault="005F10F3" w:rsidP="0015584F">
            <w:pPr>
              <w:tabs>
                <w:tab w:val="left" w:pos="3456"/>
              </w:tabs>
              <w:rPr>
                <w:rFonts w:ascii="Montserrat Light" w:hAnsi="Montserrat Light"/>
                <w:b/>
                <w:bCs/>
                <w:lang w:val="ro-RO"/>
              </w:rPr>
            </w:pPr>
          </w:p>
        </w:tc>
      </w:tr>
      <w:tr w:rsidR="005F10F3" w:rsidRPr="000354C3" w14:paraId="45AB8161" w14:textId="77777777" w:rsidTr="0015584F">
        <w:tc>
          <w:tcPr>
            <w:tcW w:w="9356" w:type="dxa"/>
            <w:gridSpan w:val="4"/>
            <w:tcBorders>
              <w:top w:val="single" w:sz="4" w:space="0" w:color="auto"/>
              <w:left w:val="single" w:sz="4" w:space="0" w:color="auto"/>
              <w:bottom w:val="single" w:sz="4" w:space="0" w:color="auto"/>
              <w:right w:val="single" w:sz="4" w:space="0" w:color="auto"/>
            </w:tcBorders>
            <w:hideMark/>
          </w:tcPr>
          <w:p w14:paraId="53BAF08F" w14:textId="77777777" w:rsidR="005F10F3" w:rsidRPr="000354C3" w:rsidRDefault="005F10F3" w:rsidP="0015584F">
            <w:pPr>
              <w:tabs>
                <w:tab w:val="left" w:pos="3456"/>
              </w:tabs>
              <w:rPr>
                <w:rFonts w:ascii="Montserrat Light" w:hAnsi="Montserrat Light"/>
                <w:b/>
                <w:bCs/>
                <w:lang w:val="ro-RO"/>
              </w:rPr>
            </w:pPr>
            <w:r w:rsidRPr="000354C3">
              <w:rPr>
                <w:rFonts w:ascii="Montserrat Light" w:hAnsi="Montserrat Light"/>
                <w:b/>
                <w:bCs/>
                <w:lang w:val="ro-RO"/>
              </w:rPr>
              <w:t>4. Transmitere proiect pentru adoptarea avizului/avizelor comisiei/comisiilor de specialitate nominalizate</w:t>
            </w:r>
          </w:p>
        </w:tc>
      </w:tr>
      <w:tr w:rsidR="005F10F3" w:rsidRPr="000354C3" w14:paraId="4541456E" w14:textId="77777777" w:rsidTr="0015584F">
        <w:tc>
          <w:tcPr>
            <w:tcW w:w="3614" w:type="dxa"/>
            <w:tcBorders>
              <w:top w:val="single" w:sz="4" w:space="0" w:color="auto"/>
              <w:left w:val="single" w:sz="4" w:space="0" w:color="auto"/>
              <w:bottom w:val="single" w:sz="4" w:space="0" w:color="auto"/>
              <w:right w:val="single" w:sz="4" w:space="0" w:color="auto"/>
            </w:tcBorders>
            <w:vAlign w:val="center"/>
          </w:tcPr>
          <w:p w14:paraId="5F8F4180"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Comisia de specialitate  nominalizată</w:t>
            </w:r>
          </w:p>
        </w:tc>
        <w:tc>
          <w:tcPr>
            <w:tcW w:w="1768" w:type="dxa"/>
            <w:tcBorders>
              <w:top w:val="single" w:sz="4" w:space="0" w:color="auto"/>
              <w:left w:val="single" w:sz="4" w:space="0" w:color="auto"/>
              <w:bottom w:val="single" w:sz="4" w:space="0" w:color="auto"/>
              <w:right w:val="single" w:sz="4" w:space="0" w:color="auto"/>
            </w:tcBorders>
            <w:vAlign w:val="center"/>
          </w:tcPr>
          <w:p w14:paraId="15D0AE7C"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Data de întocmire și depunere a avizului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C27C81"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Semnătura persoanelor competente pentru nominalizare/</w:t>
            </w:r>
          </w:p>
          <w:p w14:paraId="1D2F0FD9"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stabilire date de întocmire</w:t>
            </w:r>
          </w:p>
        </w:tc>
        <w:tc>
          <w:tcPr>
            <w:tcW w:w="1564" w:type="dxa"/>
            <w:tcBorders>
              <w:top w:val="single" w:sz="4" w:space="0" w:color="auto"/>
              <w:left w:val="single" w:sz="4" w:space="0" w:color="auto"/>
              <w:bottom w:val="single" w:sz="4" w:space="0" w:color="auto"/>
              <w:right w:val="single" w:sz="4" w:space="0" w:color="auto"/>
            </w:tcBorders>
            <w:vAlign w:val="center"/>
          </w:tcPr>
          <w:p w14:paraId="317FA70A"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Avizul adoptat/</w:t>
            </w:r>
          </w:p>
          <w:p w14:paraId="093805C0" w14:textId="77777777" w:rsidR="005F10F3" w:rsidRPr="000354C3" w:rsidRDefault="005F10F3" w:rsidP="0015584F">
            <w:pPr>
              <w:tabs>
                <w:tab w:val="left" w:pos="3456"/>
              </w:tabs>
              <w:jc w:val="center"/>
              <w:rPr>
                <w:rFonts w:ascii="Montserrat Light" w:hAnsi="Montserrat Light"/>
                <w:lang w:val="ro-RO"/>
              </w:rPr>
            </w:pPr>
            <w:r w:rsidRPr="000354C3">
              <w:rPr>
                <w:rFonts w:ascii="Montserrat Light" w:hAnsi="Montserrat Light"/>
                <w:lang w:val="ro-RO"/>
              </w:rPr>
              <w:t>Aviz implicit favorabil</w:t>
            </w:r>
          </w:p>
        </w:tc>
      </w:tr>
      <w:tr w:rsidR="005F10F3" w:rsidRPr="000354C3" w14:paraId="6F71F493" w14:textId="77777777" w:rsidTr="0015584F">
        <w:tc>
          <w:tcPr>
            <w:tcW w:w="3614" w:type="dxa"/>
            <w:tcBorders>
              <w:top w:val="single" w:sz="4" w:space="0" w:color="auto"/>
              <w:left w:val="single" w:sz="4" w:space="0" w:color="auto"/>
              <w:bottom w:val="single" w:sz="4" w:space="0" w:color="auto"/>
              <w:right w:val="single" w:sz="4" w:space="0" w:color="auto"/>
            </w:tcBorders>
            <w:vAlign w:val="center"/>
          </w:tcPr>
          <w:p w14:paraId="74116D04" w14:textId="13E948EA" w:rsidR="005F10F3" w:rsidRPr="000354C3" w:rsidRDefault="00D86549" w:rsidP="0015584F">
            <w:pPr>
              <w:tabs>
                <w:tab w:val="left" w:pos="3456"/>
              </w:tabs>
              <w:jc w:val="center"/>
              <w:rPr>
                <w:rFonts w:ascii="Montserrat Light" w:hAnsi="Montserrat Light"/>
                <w:lang w:val="ro-RO"/>
              </w:rPr>
            </w:pPr>
            <w:r>
              <w:rPr>
                <w:rFonts w:ascii="Montserrat Light" w:hAnsi="Montserrat Light"/>
                <w:lang w:val="ro-RO"/>
              </w:rPr>
              <w:t>2</w:t>
            </w:r>
          </w:p>
        </w:tc>
        <w:tc>
          <w:tcPr>
            <w:tcW w:w="1768" w:type="dxa"/>
            <w:tcBorders>
              <w:top w:val="single" w:sz="4" w:space="0" w:color="auto"/>
              <w:left w:val="single" w:sz="4" w:space="0" w:color="auto"/>
              <w:bottom w:val="single" w:sz="4" w:space="0" w:color="auto"/>
              <w:right w:val="single" w:sz="4" w:space="0" w:color="auto"/>
            </w:tcBorders>
            <w:vAlign w:val="center"/>
          </w:tcPr>
          <w:p w14:paraId="5B902D69" w14:textId="77777777" w:rsidR="005F10F3" w:rsidRPr="000354C3" w:rsidRDefault="005F10F3" w:rsidP="0015584F">
            <w:pPr>
              <w:tabs>
                <w:tab w:val="left" w:pos="3456"/>
              </w:tabs>
              <w:jc w:val="center"/>
              <w:rPr>
                <w:rFonts w:ascii="Montserrat Light" w:hAnsi="Montserrat Light"/>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452AF1D5" w14:textId="77777777" w:rsidR="005F10F3" w:rsidRPr="000354C3" w:rsidRDefault="005F10F3" w:rsidP="0015584F">
            <w:pPr>
              <w:tabs>
                <w:tab w:val="left" w:pos="3456"/>
              </w:tabs>
              <w:jc w:val="center"/>
              <w:rPr>
                <w:rFonts w:ascii="Montserrat Light" w:hAnsi="Montserrat Light"/>
                <w:lang w:val="ro-RO"/>
              </w:rPr>
            </w:pPr>
          </w:p>
        </w:tc>
        <w:tc>
          <w:tcPr>
            <w:tcW w:w="1564" w:type="dxa"/>
            <w:tcBorders>
              <w:top w:val="single" w:sz="4" w:space="0" w:color="auto"/>
              <w:left w:val="single" w:sz="4" w:space="0" w:color="auto"/>
              <w:bottom w:val="single" w:sz="4" w:space="0" w:color="auto"/>
              <w:right w:val="single" w:sz="4" w:space="0" w:color="auto"/>
            </w:tcBorders>
            <w:vAlign w:val="center"/>
          </w:tcPr>
          <w:p w14:paraId="1B8C464F" w14:textId="77777777" w:rsidR="005F10F3" w:rsidRPr="000354C3" w:rsidRDefault="005F10F3" w:rsidP="0015584F">
            <w:pPr>
              <w:tabs>
                <w:tab w:val="left" w:pos="3456"/>
              </w:tabs>
              <w:jc w:val="center"/>
              <w:rPr>
                <w:rFonts w:ascii="Montserrat Light" w:hAnsi="Montserrat Light"/>
                <w:lang w:val="ro-RO"/>
              </w:rPr>
            </w:pPr>
          </w:p>
        </w:tc>
      </w:tr>
    </w:tbl>
    <w:p w14:paraId="01C0AE3B" w14:textId="77777777" w:rsidR="005F10F3" w:rsidRPr="000354C3" w:rsidRDefault="005F10F3" w:rsidP="005F10F3">
      <w:pPr>
        <w:tabs>
          <w:tab w:val="left" w:pos="3456"/>
        </w:tabs>
        <w:rPr>
          <w:rFonts w:ascii="Montserrat Light" w:hAnsi="Montserrat Light"/>
          <w:lang w:val="ro-RO"/>
        </w:rPr>
      </w:pPr>
    </w:p>
    <w:p w14:paraId="57E8C69A" w14:textId="77777777" w:rsidR="005F10F3" w:rsidRPr="000354C3" w:rsidRDefault="005F10F3" w:rsidP="005F10F3">
      <w:pPr>
        <w:ind w:left="288"/>
        <w:rPr>
          <w:rFonts w:ascii="Montserrat Light" w:hAnsi="Montserrat Light"/>
          <w:i/>
          <w:noProof/>
          <w:lang w:val="ro-RO" w:eastAsia="ro-RO"/>
        </w:rPr>
      </w:pPr>
    </w:p>
    <w:p w14:paraId="1817F27E" w14:textId="77777777" w:rsidR="005F10F3" w:rsidRPr="000354C3" w:rsidRDefault="005F10F3" w:rsidP="005F10F3">
      <w:pPr>
        <w:ind w:left="288"/>
        <w:rPr>
          <w:rFonts w:ascii="Montserrat Light" w:hAnsi="Montserrat Light"/>
          <w:i/>
          <w:noProof/>
          <w:lang w:val="ro-RO" w:eastAsia="ro-RO"/>
        </w:rPr>
      </w:pPr>
    </w:p>
    <w:p w14:paraId="69BE8F82" w14:textId="77777777" w:rsidR="005F10F3" w:rsidRPr="000354C3" w:rsidRDefault="005F10F3" w:rsidP="005F10F3">
      <w:pPr>
        <w:ind w:left="288"/>
        <w:rPr>
          <w:rFonts w:ascii="Montserrat Light" w:hAnsi="Montserrat Light"/>
          <w:i/>
          <w:noProof/>
          <w:lang w:val="ro-RO" w:eastAsia="ro-RO"/>
        </w:rPr>
      </w:pPr>
    </w:p>
    <w:p w14:paraId="4E944FDC" w14:textId="77777777" w:rsidR="005F10F3" w:rsidRPr="000354C3" w:rsidRDefault="005F10F3" w:rsidP="005F10F3">
      <w:pPr>
        <w:ind w:left="288"/>
        <w:rPr>
          <w:rFonts w:ascii="Montserrat Light" w:hAnsi="Montserrat Light"/>
          <w:i/>
          <w:noProof/>
          <w:lang w:val="ro-RO" w:eastAsia="ro-RO"/>
        </w:rPr>
      </w:pPr>
    </w:p>
    <w:p w14:paraId="70A50E46" w14:textId="2AC87866" w:rsidR="00B23FE9" w:rsidRPr="000354C3" w:rsidRDefault="005F10F3" w:rsidP="005F10F3">
      <w:pPr>
        <w:rPr>
          <w:rFonts w:ascii="Montserrat Light" w:hAnsi="Montserrat Light"/>
          <w:lang w:val="ro-RO" w:eastAsia="ro-RO"/>
        </w:rPr>
      </w:pPr>
      <w:r w:rsidRPr="000354C3">
        <w:rPr>
          <w:rFonts w:ascii="Montserrat Light" w:hAnsi="Montserrat Light"/>
          <w:i/>
          <w:noProof/>
          <w:lang w:val="ro-RO" w:eastAsia="ro-RO"/>
        </w:rPr>
        <w:tab/>
      </w:r>
      <w:r w:rsidRPr="000354C3">
        <w:rPr>
          <w:rFonts w:ascii="Montserrat Light" w:hAnsi="Montserrat Light"/>
          <w:i/>
          <w:noProof/>
          <w:lang w:val="ro-RO" w:eastAsia="ro-RO"/>
        </w:rPr>
        <w:tab/>
      </w:r>
      <w:r w:rsidRPr="000354C3">
        <w:rPr>
          <w:rFonts w:ascii="Montserrat Light" w:hAnsi="Montserrat Light"/>
          <w:i/>
          <w:noProof/>
          <w:lang w:val="ro-RO" w:eastAsia="ro-RO"/>
        </w:rPr>
        <w:tab/>
      </w:r>
      <w:r w:rsidRPr="000354C3">
        <w:rPr>
          <w:rFonts w:ascii="Montserrat Light" w:hAnsi="Montserrat Light"/>
          <w:i/>
          <w:noProof/>
          <w:lang w:val="ro-RO" w:eastAsia="ro-RO"/>
        </w:rPr>
        <w:tab/>
      </w:r>
      <w:r w:rsidR="00B23FE9" w:rsidRPr="000354C3">
        <w:rPr>
          <w:rFonts w:ascii="Montserrat Light" w:hAnsi="Montserrat Light"/>
          <w:lang w:val="ro-RO" w:eastAsia="ro-RO"/>
        </w:rPr>
        <w:br w:type="page"/>
      </w:r>
    </w:p>
    <w:p w14:paraId="73268656" w14:textId="67BFB3D9" w:rsidR="00016550" w:rsidRPr="000354C3" w:rsidRDefault="003824E9" w:rsidP="00796236">
      <w:pPr>
        <w:autoSpaceDE w:val="0"/>
        <w:autoSpaceDN w:val="0"/>
        <w:adjustRightInd w:val="0"/>
        <w:contextualSpacing/>
        <w:rPr>
          <w:rFonts w:ascii="Montserrat Light" w:hAnsi="Montserrat Light"/>
          <w:i/>
          <w:noProof/>
          <w:lang w:val="ro-RO" w:eastAsia="ro-RO"/>
        </w:rPr>
      </w:pPr>
      <w:r w:rsidRPr="000354C3">
        <w:rPr>
          <w:rFonts w:ascii="Montserrat Light" w:hAnsi="Montserrat Light"/>
          <w:i/>
          <w:noProof/>
          <w:lang w:val="ro-RO" w:eastAsia="ro-RO"/>
        </w:rPr>
        <w:lastRenderedPageBreak/>
        <w:tab/>
      </w:r>
      <w:r w:rsidRPr="000354C3">
        <w:rPr>
          <w:rFonts w:ascii="Montserrat Light" w:hAnsi="Montserrat Light"/>
          <w:i/>
          <w:noProof/>
          <w:lang w:val="ro-RO" w:eastAsia="ro-RO"/>
        </w:rPr>
        <w:tab/>
      </w:r>
    </w:p>
    <w:sectPr w:rsidR="00016550" w:rsidRPr="000354C3">
      <w:headerReference w:type="default" r:id="rId10"/>
      <w:footerReference w:type="default" r:id="rId11"/>
      <w:pgSz w:w="11909" w:h="16834"/>
      <w:pgMar w:top="1440" w:right="832" w:bottom="1440"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85E64" w14:textId="77777777" w:rsidR="00DF70E6" w:rsidRDefault="00DF70E6">
      <w:pPr>
        <w:spacing w:line="240" w:lineRule="auto"/>
      </w:pPr>
      <w:r>
        <w:separator/>
      </w:r>
    </w:p>
  </w:endnote>
  <w:endnote w:type="continuationSeparator" w:id="0">
    <w:p w14:paraId="446C2C77" w14:textId="77777777" w:rsidR="00DF70E6" w:rsidRDefault="00DF70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Klee One"/>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3641" w14:textId="48D4CC99" w:rsidR="00BF6ED8" w:rsidRPr="000E5A88" w:rsidRDefault="00BF6ED8" w:rsidP="000E5A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A673" w14:textId="77777777" w:rsidR="00DF70E6" w:rsidRDefault="00DF70E6">
      <w:pPr>
        <w:spacing w:line="240" w:lineRule="auto"/>
      </w:pPr>
      <w:r>
        <w:separator/>
      </w:r>
    </w:p>
  </w:footnote>
  <w:footnote w:type="continuationSeparator" w:id="0">
    <w:p w14:paraId="00B272DC" w14:textId="77777777" w:rsidR="00DF70E6" w:rsidRDefault="00DF70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8394" w14:textId="6B4D7433" w:rsidR="00BF6ED8" w:rsidRDefault="007D199C">
    <w:r>
      <w:rPr>
        <w:noProof/>
      </w:rPr>
      <w:drawing>
        <wp:anchor distT="0" distB="0" distL="0" distR="0" simplePos="0" relativeHeight="251664384" behindDoc="0" locked="0" layoutInCell="1" hidden="0" allowOverlap="1" wp14:anchorId="6183B8C1" wp14:editId="0DF4B9A4">
          <wp:simplePos x="0" y="0"/>
          <wp:positionH relativeFrom="column">
            <wp:posOffset>-163830</wp:posOffset>
          </wp:positionH>
          <wp:positionV relativeFrom="paragraph">
            <wp:posOffset>24130</wp:posOffset>
          </wp:positionV>
          <wp:extent cx="2662348" cy="566738"/>
          <wp:effectExtent l="0" t="0" r="0" b="0"/>
          <wp:wrapTopAndBottom distT="0" dist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rPr>
      <w:drawing>
        <wp:anchor distT="0" distB="0" distL="0" distR="0" simplePos="0" relativeHeight="251665408" behindDoc="0" locked="0" layoutInCell="1" hidden="0" allowOverlap="1" wp14:anchorId="44E7DF6A" wp14:editId="24A7821C">
          <wp:simplePos x="0" y="0"/>
          <wp:positionH relativeFrom="column">
            <wp:posOffset>3960495</wp:posOffset>
          </wp:positionH>
          <wp:positionV relativeFrom="paragraph">
            <wp:posOffset>19050</wp:posOffset>
          </wp:positionV>
          <wp:extent cx="2047875" cy="57150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59D" w14:textId="4FC16AAD" w:rsidR="00BF6ED8" w:rsidRPr="000E5A88" w:rsidRDefault="00BF6ED8" w:rsidP="000E5A8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080"/>
        </w:tabs>
        <w:ind w:left="-648" w:hanging="432"/>
      </w:pPr>
      <w:rPr>
        <w:rFonts w:ascii="Symbol" w:hAnsi="Symbol" w:cs="Symbol" w:hint="default"/>
      </w:rPr>
    </w:lvl>
    <w:lvl w:ilvl="1">
      <w:start w:val="1"/>
      <w:numFmt w:val="none"/>
      <w:suff w:val="nothing"/>
      <w:lvlText w:val=""/>
      <w:lvlJc w:val="left"/>
      <w:pPr>
        <w:tabs>
          <w:tab w:val="num" w:pos="-504"/>
        </w:tabs>
        <w:ind w:left="-504" w:hanging="576"/>
      </w:pPr>
    </w:lvl>
    <w:lvl w:ilvl="2">
      <w:start w:val="1"/>
      <w:numFmt w:val="none"/>
      <w:suff w:val="nothing"/>
      <w:lvlText w:val=""/>
      <w:lvlJc w:val="left"/>
      <w:pPr>
        <w:tabs>
          <w:tab w:val="num" w:pos="-1080"/>
        </w:tabs>
        <w:ind w:left="-360" w:hanging="720"/>
      </w:pPr>
      <w:rPr>
        <w:rFonts w:ascii="Wingdings" w:hAnsi="Wingdings" w:cs="Wingdings" w:hint="default"/>
      </w:rPr>
    </w:lvl>
    <w:lvl w:ilvl="3">
      <w:start w:val="1"/>
      <w:numFmt w:val="none"/>
      <w:suff w:val="nothing"/>
      <w:lvlText w:val=""/>
      <w:lvlJc w:val="left"/>
      <w:pPr>
        <w:tabs>
          <w:tab w:val="num" w:pos="-216"/>
        </w:tabs>
        <w:ind w:left="-216" w:hanging="864"/>
      </w:pPr>
    </w:lvl>
    <w:lvl w:ilvl="4">
      <w:start w:val="1"/>
      <w:numFmt w:val="none"/>
      <w:suff w:val="nothing"/>
      <w:lvlText w:val=""/>
      <w:lvlJc w:val="left"/>
      <w:pPr>
        <w:tabs>
          <w:tab w:val="num" w:pos="-72"/>
        </w:tabs>
        <w:ind w:left="-72" w:hanging="1008"/>
      </w:pPr>
    </w:lvl>
    <w:lvl w:ilvl="5">
      <w:start w:val="1"/>
      <w:numFmt w:val="none"/>
      <w:suff w:val="nothing"/>
      <w:lvlText w:val=""/>
      <w:lvlJc w:val="left"/>
      <w:pPr>
        <w:tabs>
          <w:tab w:val="num" w:pos="72"/>
        </w:tabs>
        <w:ind w:left="72" w:hanging="1152"/>
      </w:pPr>
    </w:lvl>
    <w:lvl w:ilvl="6">
      <w:start w:val="1"/>
      <w:numFmt w:val="none"/>
      <w:pStyle w:val="Titlu7"/>
      <w:suff w:val="nothing"/>
      <w:lvlText w:val=""/>
      <w:lvlJc w:val="left"/>
      <w:pPr>
        <w:tabs>
          <w:tab w:val="num" w:pos="-1080"/>
        </w:tabs>
        <w:ind w:left="216" w:hanging="1296"/>
      </w:pPr>
    </w:lvl>
    <w:lvl w:ilvl="7">
      <w:start w:val="1"/>
      <w:numFmt w:val="none"/>
      <w:suff w:val="nothing"/>
      <w:lvlText w:val=""/>
      <w:lvlJc w:val="left"/>
      <w:pPr>
        <w:tabs>
          <w:tab w:val="num" w:pos="360"/>
        </w:tabs>
        <w:ind w:left="360" w:hanging="1440"/>
      </w:pPr>
    </w:lvl>
    <w:lvl w:ilvl="8">
      <w:start w:val="1"/>
      <w:numFmt w:val="none"/>
      <w:suff w:val="nothing"/>
      <w:lvlText w:val=""/>
      <w:lvlJc w:val="left"/>
      <w:pPr>
        <w:tabs>
          <w:tab w:val="num" w:pos="504"/>
        </w:tabs>
        <w:ind w:left="50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Cambria"/>
        <w:lang w:val="es-E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8" w:hanging="360"/>
      </w:pPr>
      <w:rPr>
        <w:rFonts w:ascii="Wingdings" w:hAnsi="Wingdings" w:cs="Wingdings" w:hint="default"/>
        <w:lang w:val="es-ES"/>
      </w:rPr>
    </w:lvl>
  </w:abstractNum>
  <w:abstractNum w:abstractNumId="3" w15:restartNumberingAfterBreak="0">
    <w:nsid w:val="007A6E02"/>
    <w:multiLevelType w:val="hybridMultilevel"/>
    <w:tmpl w:val="266C5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52DF1"/>
    <w:multiLevelType w:val="hybridMultilevel"/>
    <w:tmpl w:val="56BC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04A9A"/>
    <w:multiLevelType w:val="hybridMultilevel"/>
    <w:tmpl w:val="8870A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712A4B"/>
    <w:multiLevelType w:val="hybridMultilevel"/>
    <w:tmpl w:val="98F6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21819"/>
    <w:multiLevelType w:val="hybridMultilevel"/>
    <w:tmpl w:val="E0C46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C745D"/>
    <w:multiLevelType w:val="hybridMultilevel"/>
    <w:tmpl w:val="A38CA52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FB327B"/>
    <w:multiLevelType w:val="hybridMultilevel"/>
    <w:tmpl w:val="A484DF94"/>
    <w:lvl w:ilvl="0" w:tplc="F30EED6E">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A520024"/>
    <w:multiLevelType w:val="hybridMultilevel"/>
    <w:tmpl w:val="21E6D382"/>
    <w:lvl w:ilvl="0" w:tplc="0409000B">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645A66"/>
    <w:multiLevelType w:val="hybridMultilevel"/>
    <w:tmpl w:val="887C7E82"/>
    <w:lvl w:ilvl="0" w:tplc="3C7823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A79DE"/>
    <w:multiLevelType w:val="hybridMultilevel"/>
    <w:tmpl w:val="139C99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740CD"/>
    <w:multiLevelType w:val="hybridMultilevel"/>
    <w:tmpl w:val="6A78FAD2"/>
    <w:lvl w:ilvl="0" w:tplc="0409000B">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4002B9"/>
    <w:multiLevelType w:val="hybridMultilevel"/>
    <w:tmpl w:val="F72AB692"/>
    <w:lvl w:ilvl="0" w:tplc="3C7A6564">
      <w:numFmt w:val="bullet"/>
      <w:lvlText w:val="‒"/>
      <w:lvlJc w:val="left"/>
      <w:pPr>
        <w:ind w:left="720" w:hanging="360"/>
      </w:pPr>
      <w:rPr>
        <w:rFonts w:ascii="Montserrat" w:eastAsia="Arial" w:hAnsi="Montserr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112D6"/>
    <w:multiLevelType w:val="hybridMultilevel"/>
    <w:tmpl w:val="8314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55261"/>
    <w:multiLevelType w:val="hybridMultilevel"/>
    <w:tmpl w:val="7C9CFACC"/>
    <w:lvl w:ilvl="0" w:tplc="F30EE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D26"/>
    <w:multiLevelType w:val="hybridMultilevel"/>
    <w:tmpl w:val="6B3A0586"/>
    <w:lvl w:ilvl="0" w:tplc="B61AACDE">
      <w:numFmt w:val="bullet"/>
      <w:lvlText w:val="-"/>
      <w:lvlJc w:val="left"/>
      <w:pPr>
        <w:ind w:left="720" w:hanging="360"/>
      </w:pPr>
      <w:rPr>
        <w:rFonts w:ascii="Montserrat Light" w:eastAsia="Arial" w:hAnsi="Montserra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F305D"/>
    <w:multiLevelType w:val="hybridMultilevel"/>
    <w:tmpl w:val="02C46E7C"/>
    <w:lvl w:ilvl="0" w:tplc="318C2A16">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5E2E96"/>
    <w:multiLevelType w:val="hybridMultilevel"/>
    <w:tmpl w:val="01B24AA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BF24B9"/>
    <w:multiLevelType w:val="hybridMultilevel"/>
    <w:tmpl w:val="6E82CD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9DB1449"/>
    <w:multiLevelType w:val="hybridMultilevel"/>
    <w:tmpl w:val="DD4C63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00FF3"/>
    <w:multiLevelType w:val="hybridMultilevel"/>
    <w:tmpl w:val="0C80E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F0857"/>
    <w:multiLevelType w:val="hybridMultilevel"/>
    <w:tmpl w:val="CC96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84C48"/>
    <w:multiLevelType w:val="hybridMultilevel"/>
    <w:tmpl w:val="42CCFD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0842C0"/>
    <w:multiLevelType w:val="hybridMultilevel"/>
    <w:tmpl w:val="F0C8AB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F1774E"/>
    <w:multiLevelType w:val="hybridMultilevel"/>
    <w:tmpl w:val="287ED49E"/>
    <w:lvl w:ilvl="0" w:tplc="41B2AC8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893B90"/>
    <w:multiLevelType w:val="hybridMultilevel"/>
    <w:tmpl w:val="3EFE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B1F6A"/>
    <w:multiLevelType w:val="hybridMultilevel"/>
    <w:tmpl w:val="CE42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B687B"/>
    <w:multiLevelType w:val="multilevel"/>
    <w:tmpl w:val="EA148638"/>
    <w:lvl w:ilvl="0">
      <w:start w:val="1"/>
      <w:numFmt w:val="decimal"/>
      <w:lvlText w:val="%1."/>
      <w:lvlJc w:val="left"/>
      <w:pPr>
        <w:ind w:left="360" w:hanging="360"/>
      </w:pPr>
      <w:rPr>
        <w:rFonts w:eastAsia="Times New Roman" w:hint="default"/>
        <w:b/>
        <w:bCs/>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63A8653D"/>
    <w:multiLevelType w:val="hybridMultilevel"/>
    <w:tmpl w:val="F830F9BC"/>
    <w:lvl w:ilvl="0" w:tplc="1724246E">
      <w:numFmt w:val="bullet"/>
      <w:lvlText w:val="-"/>
      <w:lvlJc w:val="left"/>
      <w:pPr>
        <w:ind w:left="720" w:hanging="360"/>
      </w:pPr>
      <w:rPr>
        <w:rFonts w:ascii="Montserrat" w:eastAsia="Arial" w:hAnsi="Montserrat"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75185"/>
    <w:multiLevelType w:val="hybridMultilevel"/>
    <w:tmpl w:val="EB7CB55A"/>
    <w:lvl w:ilvl="0" w:tplc="109C7480">
      <w:start w:val="16"/>
      <w:numFmt w:val="bullet"/>
      <w:lvlText w:val="-"/>
      <w:lvlJc w:val="left"/>
      <w:pPr>
        <w:ind w:left="360" w:hanging="360"/>
      </w:pPr>
      <w:rPr>
        <w:rFonts w:ascii="Montserrat" w:eastAsia="Calibri" w:hAnsi="Montserra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C23820"/>
    <w:multiLevelType w:val="hybridMultilevel"/>
    <w:tmpl w:val="EA708CD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3" w15:restartNumberingAfterBreak="0">
    <w:nsid w:val="6F0F5F10"/>
    <w:multiLevelType w:val="hybridMultilevel"/>
    <w:tmpl w:val="07CEE5DA"/>
    <w:lvl w:ilvl="0" w:tplc="0818000B">
      <w:start w:val="1"/>
      <w:numFmt w:val="bullet"/>
      <w:lvlText w:val=""/>
      <w:lvlJc w:val="left"/>
      <w:pPr>
        <w:ind w:left="360" w:hanging="360"/>
      </w:pPr>
      <w:rPr>
        <w:rFonts w:ascii="Wingdings" w:hAnsi="Wingdings"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34" w15:restartNumberingAfterBreak="0">
    <w:nsid w:val="6F39343F"/>
    <w:multiLevelType w:val="hybridMultilevel"/>
    <w:tmpl w:val="469C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1E6BC1"/>
    <w:multiLevelType w:val="hybridMultilevel"/>
    <w:tmpl w:val="3EBC2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75228"/>
    <w:multiLevelType w:val="hybridMultilevel"/>
    <w:tmpl w:val="1860A312"/>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063545">
    <w:abstractNumId w:val="0"/>
  </w:num>
  <w:num w:numId="2" w16cid:durableId="1115518113">
    <w:abstractNumId w:val="29"/>
  </w:num>
  <w:num w:numId="3" w16cid:durableId="66270110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8713544">
    <w:abstractNumId w:val="23"/>
  </w:num>
  <w:num w:numId="5" w16cid:durableId="1934240630">
    <w:abstractNumId w:val="19"/>
  </w:num>
  <w:num w:numId="6" w16cid:durableId="790712782">
    <w:abstractNumId w:val="31"/>
  </w:num>
  <w:num w:numId="7" w16cid:durableId="2066562444">
    <w:abstractNumId w:val="33"/>
  </w:num>
  <w:num w:numId="8" w16cid:durableId="1986352099">
    <w:abstractNumId w:val="34"/>
  </w:num>
  <w:num w:numId="9" w16cid:durableId="2003315485">
    <w:abstractNumId w:val="15"/>
  </w:num>
  <w:num w:numId="10" w16cid:durableId="1844542945">
    <w:abstractNumId w:val="6"/>
  </w:num>
  <w:num w:numId="11" w16cid:durableId="2118523724">
    <w:abstractNumId w:val="7"/>
  </w:num>
  <w:num w:numId="12" w16cid:durableId="1476683489">
    <w:abstractNumId w:val="32"/>
  </w:num>
  <w:num w:numId="13" w16cid:durableId="401411425">
    <w:abstractNumId w:val="36"/>
  </w:num>
  <w:num w:numId="14" w16cid:durableId="1977948278">
    <w:abstractNumId w:val="20"/>
  </w:num>
  <w:num w:numId="15" w16cid:durableId="1397168020">
    <w:abstractNumId w:val="21"/>
  </w:num>
  <w:num w:numId="16" w16cid:durableId="1089078071">
    <w:abstractNumId w:val="11"/>
  </w:num>
  <w:num w:numId="17" w16cid:durableId="770053022">
    <w:abstractNumId w:val="16"/>
  </w:num>
  <w:num w:numId="18" w16cid:durableId="954678965">
    <w:abstractNumId w:val="9"/>
  </w:num>
  <w:num w:numId="19" w16cid:durableId="1452435298">
    <w:abstractNumId w:val="28"/>
  </w:num>
  <w:num w:numId="20" w16cid:durableId="1633051943">
    <w:abstractNumId w:val="8"/>
  </w:num>
  <w:num w:numId="21" w16cid:durableId="1738088241">
    <w:abstractNumId w:val="27"/>
  </w:num>
  <w:num w:numId="22" w16cid:durableId="1006901791">
    <w:abstractNumId w:val="25"/>
  </w:num>
  <w:num w:numId="23" w16cid:durableId="1041902130">
    <w:abstractNumId w:val="5"/>
  </w:num>
  <w:num w:numId="24" w16cid:durableId="739182712">
    <w:abstractNumId w:val="18"/>
  </w:num>
  <w:num w:numId="25" w16cid:durableId="136463091">
    <w:abstractNumId w:val="26"/>
  </w:num>
  <w:num w:numId="26" w16cid:durableId="1672563049">
    <w:abstractNumId w:val="16"/>
  </w:num>
  <w:num w:numId="27" w16cid:durableId="252588959">
    <w:abstractNumId w:val="30"/>
  </w:num>
  <w:num w:numId="28" w16cid:durableId="148058041">
    <w:abstractNumId w:val="35"/>
  </w:num>
  <w:num w:numId="29" w16cid:durableId="497890662">
    <w:abstractNumId w:val="24"/>
  </w:num>
  <w:num w:numId="30" w16cid:durableId="1784810833">
    <w:abstractNumId w:val="4"/>
  </w:num>
  <w:num w:numId="31" w16cid:durableId="1184054809">
    <w:abstractNumId w:val="3"/>
  </w:num>
  <w:num w:numId="32" w16cid:durableId="1975675204">
    <w:abstractNumId w:val="10"/>
  </w:num>
  <w:num w:numId="33" w16cid:durableId="1291131208">
    <w:abstractNumId w:val="13"/>
  </w:num>
  <w:num w:numId="34" w16cid:durableId="1010183689">
    <w:abstractNumId w:val="14"/>
  </w:num>
  <w:num w:numId="35" w16cid:durableId="201868234">
    <w:abstractNumId w:val="17"/>
  </w:num>
  <w:num w:numId="36" w16cid:durableId="1932811427">
    <w:abstractNumId w:val="12"/>
  </w:num>
  <w:num w:numId="37" w16cid:durableId="20776779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0C"/>
    <w:rsid w:val="00004462"/>
    <w:rsid w:val="00004D30"/>
    <w:rsid w:val="000059ED"/>
    <w:rsid w:val="000062E1"/>
    <w:rsid w:val="00006946"/>
    <w:rsid w:val="00011BA5"/>
    <w:rsid w:val="00012101"/>
    <w:rsid w:val="0001289D"/>
    <w:rsid w:val="00016550"/>
    <w:rsid w:val="00020B51"/>
    <w:rsid w:val="00021C5E"/>
    <w:rsid w:val="00023043"/>
    <w:rsid w:val="00025A89"/>
    <w:rsid w:val="0002707D"/>
    <w:rsid w:val="00027C4B"/>
    <w:rsid w:val="0003216A"/>
    <w:rsid w:val="00032578"/>
    <w:rsid w:val="00034416"/>
    <w:rsid w:val="000344A8"/>
    <w:rsid w:val="000354C3"/>
    <w:rsid w:val="000428E9"/>
    <w:rsid w:val="000464A5"/>
    <w:rsid w:val="000465AD"/>
    <w:rsid w:val="00052587"/>
    <w:rsid w:val="00054465"/>
    <w:rsid w:val="00055170"/>
    <w:rsid w:val="00061FB3"/>
    <w:rsid w:val="00062AA6"/>
    <w:rsid w:val="000673DB"/>
    <w:rsid w:val="00067D53"/>
    <w:rsid w:val="0007168D"/>
    <w:rsid w:val="00071ADD"/>
    <w:rsid w:val="00072B7B"/>
    <w:rsid w:val="00073802"/>
    <w:rsid w:val="000779B6"/>
    <w:rsid w:val="00085180"/>
    <w:rsid w:val="00086DB4"/>
    <w:rsid w:val="000A226A"/>
    <w:rsid w:val="000A3A67"/>
    <w:rsid w:val="000A45C4"/>
    <w:rsid w:val="000A4F66"/>
    <w:rsid w:val="000A5100"/>
    <w:rsid w:val="000A54B3"/>
    <w:rsid w:val="000A5E34"/>
    <w:rsid w:val="000A6F06"/>
    <w:rsid w:val="000A7325"/>
    <w:rsid w:val="000B03F0"/>
    <w:rsid w:val="000B13F4"/>
    <w:rsid w:val="000B5E33"/>
    <w:rsid w:val="000B5FB4"/>
    <w:rsid w:val="000C2AB8"/>
    <w:rsid w:val="000C31FA"/>
    <w:rsid w:val="000C63B8"/>
    <w:rsid w:val="000C6683"/>
    <w:rsid w:val="000E2438"/>
    <w:rsid w:val="000E5A88"/>
    <w:rsid w:val="000E6F2F"/>
    <w:rsid w:val="000E7177"/>
    <w:rsid w:val="000F38E0"/>
    <w:rsid w:val="000F4260"/>
    <w:rsid w:val="000F5C09"/>
    <w:rsid w:val="000F7D07"/>
    <w:rsid w:val="00100B59"/>
    <w:rsid w:val="001019B5"/>
    <w:rsid w:val="001029FB"/>
    <w:rsid w:val="00103D11"/>
    <w:rsid w:val="00112CE3"/>
    <w:rsid w:val="00121044"/>
    <w:rsid w:val="0012538B"/>
    <w:rsid w:val="00131D55"/>
    <w:rsid w:val="001343BD"/>
    <w:rsid w:val="0013486C"/>
    <w:rsid w:val="00136B06"/>
    <w:rsid w:val="00151312"/>
    <w:rsid w:val="001517EB"/>
    <w:rsid w:val="00152959"/>
    <w:rsid w:val="001561E0"/>
    <w:rsid w:val="00156F9F"/>
    <w:rsid w:val="001576B5"/>
    <w:rsid w:val="00162ECA"/>
    <w:rsid w:val="0016767A"/>
    <w:rsid w:val="001706CE"/>
    <w:rsid w:val="00170887"/>
    <w:rsid w:val="001712AC"/>
    <w:rsid w:val="001714F3"/>
    <w:rsid w:val="00173AAF"/>
    <w:rsid w:val="00175128"/>
    <w:rsid w:val="00175C14"/>
    <w:rsid w:val="00176045"/>
    <w:rsid w:val="00182990"/>
    <w:rsid w:val="0018365E"/>
    <w:rsid w:val="00184308"/>
    <w:rsid w:val="0019160A"/>
    <w:rsid w:val="00194A98"/>
    <w:rsid w:val="00196AC9"/>
    <w:rsid w:val="001B35A2"/>
    <w:rsid w:val="001B3D97"/>
    <w:rsid w:val="001B5D45"/>
    <w:rsid w:val="001B5D7E"/>
    <w:rsid w:val="001B7800"/>
    <w:rsid w:val="001C0D07"/>
    <w:rsid w:val="001C4DE3"/>
    <w:rsid w:val="001C6EA8"/>
    <w:rsid w:val="001D35CF"/>
    <w:rsid w:val="001D421E"/>
    <w:rsid w:val="001D43E5"/>
    <w:rsid w:val="001D52A1"/>
    <w:rsid w:val="001D5E0D"/>
    <w:rsid w:val="001E1039"/>
    <w:rsid w:val="001E1214"/>
    <w:rsid w:val="001E4052"/>
    <w:rsid w:val="001E6927"/>
    <w:rsid w:val="001E7C2F"/>
    <w:rsid w:val="001E7D43"/>
    <w:rsid w:val="001F0266"/>
    <w:rsid w:val="001F156C"/>
    <w:rsid w:val="001F1B3A"/>
    <w:rsid w:val="001F1ED9"/>
    <w:rsid w:val="001F1F16"/>
    <w:rsid w:val="001F37EC"/>
    <w:rsid w:val="001F5205"/>
    <w:rsid w:val="001F64B8"/>
    <w:rsid w:val="00202D1B"/>
    <w:rsid w:val="00203696"/>
    <w:rsid w:val="00204496"/>
    <w:rsid w:val="00205587"/>
    <w:rsid w:val="002067BF"/>
    <w:rsid w:val="0021090B"/>
    <w:rsid w:val="00211032"/>
    <w:rsid w:val="00211971"/>
    <w:rsid w:val="002129B4"/>
    <w:rsid w:val="002134CA"/>
    <w:rsid w:val="002139CC"/>
    <w:rsid w:val="00214B10"/>
    <w:rsid w:val="00215769"/>
    <w:rsid w:val="00217844"/>
    <w:rsid w:val="00222988"/>
    <w:rsid w:val="002238E9"/>
    <w:rsid w:val="00224F67"/>
    <w:rsid w:val="00234782"/>
    <w:rsid w:val="0023632E"/>
    <w:rsid w:val="002431D1"/>
    <w:rsid w:val="002434C2"/>
    <w:rsid w:val="002469CB"/>
    <w:rsid w:val="00246E3D"/>
    <w:rsid w:val="00247643"/>
    <w:rsid w:val="00250024"/>
    <w:rsid w:val="00256EE5"/>
    <w:rsid w:val="00260BA3"/>
    <w:rsid w:val="00262054"/>
    <w:rsid w:val="00262AB5"/>
    <w:rsid w:val="002651BA"/>
    <w:rsid w:val="002664ED"/>
    <w:rsid w:val="00273515"/>
    <w:rsid w:val="00276AE0"/>
    <w:rsid w:val="002773BA"/>
    <w:rsid w:val="00281DB6"/>
    <w:rsid w:val="002825BF"/>
    <w:rsid w:val="00283562"/>
    <w:rsid w:val="0028527A"/>
    <w:rsid w:val="00286E1B"/>
    <w:rsid w:val="002902F6"/>
    <w:rsid w:val="002914B7"/>
    <w:rsid w:val="00291881"/>
    <w:rsid w:val="00291B56"/>
    <w:rsid w:val="00292916"/>
    <w:rsid w:val="00294A49"/>
    <w:rsid w:val="0029671B"/>
    <w:rsid w:val="002A41A0"/>
    <w:rsid w:val="002A6D80"/>
    <w:rsid w:val="002B0485"/>
    <w:rsid w:val="002B3686"/>
    <w:rsid w:val="002B7AAD"/>
    <w:rsid w:val="002B7D15"/>
    <w:rsid w:val="002C0620"/>
    <w:rsid w:val="002C14DA"/>
    <w:rsid w:val="002C32D9"/>
    <w:rsid w:val="002C4D4B"/>
    <w:rsid w:val="002D1CDA"/>
    <w:rsid w:val="002D2C42"/>
    <w:rsid w:val="002D67DD"/>
    <w:rsid w:val="002E0AE4"/>
    <w:rsid w:val="002E0B74"/>
    <w:rsid w:val="002E27E2"/>
    <w:rsid w:val="002E5798"/>
    <w:rsid w:val="002F22FF"/>
    <w:rsid w:val="002F2814"/>
    <w:rsid w:val="002F3EAD"/>
    <w:rsid w:val="002F4850"/>
    <w:rsid w:val="00310266"/>
    <w:rsid w:val="003103E1"/>
    <w:rsid w:val="00310B93"/>
    <w:rsid w:val="00315367"/>
    <w:rsid w:val="003202C0"/>
    <w:rsid w:val="00321CF1"/>
    <w:rsid w:val="00325D2A"/>
    <w:rsid w:val="00327DF4"/>
    <w:rsid w:val="0033185C"/>
    <w:rsid w:val="00342BB8"/>
    <w:rsid w:val="003430A6"/>
    <w:rsid w:val="003455E2"/>
    <w:rsid w:val="0035201E"/>
    <w:rsid w:val="00353C1B"/>
    <w:rsid w:val="003622D4"/>
    <w:rsid w:val="003638D0"/>
    <w:rsid w:val="00366224"/>
    <w:rsid w:val="00372CBA"/>
    <w:rsid w:val="00375DF1"/>
    <w:rsid w:val="003761B3"/>
    <w:rsid w:val="00381AC5"/>
    <w:rsid w:val="003824E9"/>
    <w:rsid w:val="003867F6"/>
    <w:rsid w:val="003927FC"/>
    <w:rsid w:val="0039391C"/>
    <w:rsid w:val="0039710B"/>
    <w:rsid w:val="003A0871"/>
    <w:rsid w:val="003A2867"/>
    <w:rsid w:val="003A2BEC"/>
    <w:rsid w:val="003A3206"/>
    <w:rsid w:val="003A32A3"/>
    <w:rsid w:val="003A385E"/>
    <w:rsid w:val="003A4A38"/>
    <w:rsid w:val="003A6086"/>
    <w:rsid w:val="003A6118"/>
    <w:rsid w:val="003A6DAF"/>
    <w:rsid w:val="003B0E1A"/>
    <w:rsid w:val="003B0EAB"/>
    <w:rsid w:val="003B1D02"/>
    <w:rsid w:val="003B3ED3"/>
    <w:rsid w:val="003C01AD"/>
    <w:rsid w:val="003C0AED"/>
    <w:rsid w:val="003C1492"/>
    <w:rsid w:val="003C20EE"/>
    <w:rsid w:val="003C2128"/>
    <w:rsid w:val="003C2669"/>
    <w:rsid w:val="003C5B3C"/>
    <w:rsid w:val="003D1ABB"/>
    <w:rsid w:val="003D7DF3"/>
    <w:rsid w:val="003E02A3"/>
    <w:rsid w:val="003E088F"/>
    <w:rsid w:val="003E274B"/>
    <w:rsid w:val="003E53B9"/>
    <w:rsid w:val="003E564B"/>
    <w:rsid w:val="003F0BF4"/>
    <w:rsid w:val="003F302E"/>
    <w:rsid w:val="003F542F"/>
    <w:rsid w:val="003F6EB0"/>
    <w:rsid w:val="00400103"/>
    <w:rsid w:val="00401643"/>
    <w:rsid w:val="00402177"/>
    <w:rsid w:val="00403559"/>
    <w:rsid w:val="004119A8"/>
    <w:rsid w:val="004178C4"/>
    <w:rsid w:val="00420A22"/>
    <w:rsid w:val="004222FD"/>
    <w:rsid w:val="00423E7A"/>
    <w:rsid w:val="00425307"/>
    <w:rsid w:val="00425D24"/>
    <w:rsid w:val="00426207"/>
    <w:rsid w:val="004268AD"/>
    <w:rsid w:val="00432C05"/>
    <w:rsid w:val="00434F0B"/>
    <w:rsid w:val="00435CBD"/>
    <w:rsid w:val="0043781E"/>
    <w:rsid w:val="00442962"/>
    <w:rsid w:val="00447138"/>
    <w:rsid w:val="00447194"/>
    <w:rsid w:val="004476F2"/>
    <w:rsid w:val="00447F64"/>
    <w:rsid w:val="00452F49"/>
    <w:rsid w:val="0045472F"/>
    <w:rsid w:val="00457373"/>
    <w:rsid w:val="00465853"/>
    <w:rsid w:val="0047331B"/>
    <w:rsid w:val="00475924"/>
    <w:rsid w:val="00477F98"/>
    <w:rsid w:val="00480A43"/>
    <w:rsid w:val="00481F6A"/>
    <w:rsid w:val="0048344D"/>
    <w:rsid w:val="004834B1"/>
    <w:rsid w:val="00484B28"/>
    <w:rsid w:val="0048576D"/>
    <w:rsid w:val="00485D8E"/>
    <w:rsid w:val="00487ECF"/>
    <w:rsid w:val="004907BF"/>
    <w:rsid w:val="00493C7C"/>
    <w:rsid w:val="004950F5"/>
    <w:rsid w:val="00497817"/>
    <w:rsid w:val="00497D77"/>
    <w:rsid w:val="004A0946"/>
    <w:rsid w:val="004A1A81"/>
    <w:rsid w:val="004A2A26"/>
    <w:rsid w:val="004A6166"/>
    <w:rsid w:val="004A6CD8"/>
    <w:rsid w:val="004A7453"/>
    <w:rsid w:val="004B01F9"/>
    <w:rsid w:val="004B1016"/>
    <w:rsid w:val="004B1D0F"/>
    <w:rsid w:val="004B2F64"/>
    <w:rsid w:val="004B62CD"/>
    <w:rsid w:val="004B7757"/>
    <w:rsid w:val="004C369B"/>
    <w:rsid w:val="004C38A6"/>
    <w:rsid w:val="004C3ACD"/>
    <w:rsid w:val="004C4698"/>
    <w:rsid w:val="004C5818"/>
    <w:rsid w:val="004C7FA5"/>
    <w:rsid w:val="004D04B9"/>
    <w:rsid w:val="004D109D"/>
    <w:rsid w:val="004D363E"/>
    <w:rsid w:val="004D7A5B"/>
    <w:rsid w:val="004E02E5"/>
    <w:rsid w:val="004E0887"/>
    <w:rsid w:val="004E7B73"/>
    <w:rsid w:val="004F1EEE"/>
    <w:rsid w:val="0050016C"/>
    <w:rsid w:val="00500BCB"/>
    <w:rsid w:val="00503050"/>
    <w:rsid w:val="00510975"/>
    <w:rsid w:val="00520370"/>
    <w:rsid w:val="00522004"/>
    <w:rsid w:val="00523050"/>
    <w:rsid w:val="00524FCF"/>
    <w:rsid w:val="00525950"/>
    <w:rsid w:val="00525BE8"/>
    <w:rsid w:val="0052633E"/>
    <w:rsid w:val="005309DB"/>
    <w:rsid w:val="005313E9"/>
    <w:rsid w:val="00532DA8"/>
    <w:rsid w:val="00534029"/>
    <w:rsid w:val="0054008D"/>
    <w:rsid w:val="00547A24"/>
    <w:rsid w:val="00552EB9"/>
    <w:rsid w:val="00557129"/>
    <w:rsid w:val="005575DF"/>
    <w:rsid w:val="00557C5E"/>
    <w:rsid w:val="00560FF7"/>
    <w:rsid w:val="00563C19"/>
    <w:rsid w:val="005659D3"/>
    <w:rsid w:val="00565BAE"/>
    <w:rsid w:val="00567391"/>
    <w:rsid w:val="00571C2C"/>
    <w:rsid w:val="00577784"/>
    <w:rsid w:val="00582D20"/>
    <w:rsid w:val="0058509C"/>
    <w:rsid w:val="005863A3"/>
    <w:rsid w:val="005873F8"/>
    <w:rsid w:val="00591EE6"/>
    <w:rsid w:val="00592C2F"/>
    <w:rsid w:val="00595A00"/>
    <w:rsid w:val="005979FD"/>
    <w:rsid w:val="005A1B48"/>
    <w:rsid w:val="005A44EE"/>
    <w:rsid w:val="005B02DB"/>
    <w:rsid w:val="005B2303"/>
    <w:rsid w:val="005B331D"/>
    <w:rsid w:val="005B3367"/>
    <w:rsid w:val="005B34D4"/>
    <w:rsid w:val="005B7E71"/>
    <w:rsid w:val="005C413E"/>
    <w:rsid w:val="005C627D"/>
    <w:rsid w:val="005D07F3"/>
    <w:rsid w:val="005D269F"/>
    <w:rsid w:val="005E16E7"/>
    <w:rsid w:val="005E19C0"/>
    <w:rsid w:val="005E1F6C"/>
    <w:rsid w:val="005E4301"/>
    <w:rsid w:val="005E544E"/>
    <w:rsid w:val="005F10F3"/>
    <w:rsid w:val="005F1D66"/>
    <w:rsid w:val="005F2B44"/>
    <w:rsid w:val="005F3235"/>
    <w:rsid w:val="005F5045"/>
    <w:rsid w:val="005F523B"/>
    <w:rsid w:val="005F5D56"/>
    <w:rsid w:val="006011DA"/>
    <w:rsid w:val="00606880"/>
    <w:rsid w:val="00610205"/>
    <w:rsid w:val="00613894"/>
    <w:rsid w:val="00613C46"/>
    <w:rsid w:val="00621EDE"/>
    <w:rsid w:val="006236DD"/>
    <w:rsid w:val="00623F56"/>
    <w:rsid w:val="00625B39"/>
    <w:rsid w:val="00627CDE"/>
    <w:rsid w:val="00630ADC"/>
    <w:rsid w:val="00635145"/>
    <w:rsid w:val="006372EE"/>
    <w:rsid w:val="00637EE7"/>
    <w:rsid w:val="00643655"/>
    <w:rsid w:val="006454C5"/>
    <w:rsid w:val="00645C72"/>
    <w:rsid w:val="00655746"/>
    <w:rsid w:val="00656A2C"/>
    <w:rsid w:val="0066076C"/>
    <w:rsid w:val="00660D07"/>
    <w:rsid w:val="00661D16"/>
    <w:rsid w:val="006639EF"/>
    <w:rsid w:val="00665BEC"/>
    <w:rsid w:val="00666F2C"/>
    <w:rsid w:val="00667E5E"/>
    <w:rsid w:val="006702EF"/>
    <w:rsid w:val="00670585"/>
    <w:rsid w:val="00671ADF"/>
    <w:rsid w:val="006810E9"/>
    <w:rsid w:val="00683A9A"/>
    <w:rsid w:val="00685A61"/>
    <w:rsid w:val="00686A2E"/>
    <w:rsid w:val="00690A9F"/>
    <w:rsid w:val="00692493"/>
    <w:rsid w:val="00692AA0"/>
    <w:rsid w:val="00692D68"/>
    <w:rsid w:val="00695697"/>
    <w:rsid w:val="0069667B"/>
    <w:rsid w:val="006972C6"/>
    <w:rsid w:val="006A3CD5"/>
    <w:rsid w:val="006A5F39"/>
    <w:rsid w:val="006A62E7"/>
    <w:rsid w:val="006B19F1"/>
    <w:rsid w:val="006B6303"/>
    <w:rsid w:val="006C1C80"/>
    <w:rsid w:val="006C5BE8"/>
    <w:rsid w:val="006C6C1A"/>
    <w:rsid w:val="006C6E6B"/>
    <w:rsid w:val="006C7967"/>
    <w:rsid w:val="006C7DE8"/>
    <w:rsid w:val="006D0B4D"/>
    <w:rsid w:val="006D2004"/>
    <w:rsid w:val="006D2F46"/>
    <w:rsid w:val="006D3BAF"/>
    <w:rsid w:val="006E13D9"/>
    <w:rsid w:val="006E477A"/>
    <w:rsid w:val="006E66A0"/>
    <w:rsid w:val="006E7A6D"/>
    <w:rsid w:val="006F09B0"/>
    <w:rsid w:val="00701F00"/>
    <w:rsid w:val="00704B34"/>
    <w:rsid w:val="00711341"/>
    <w:rsid w:val="00711FDA"/>
    <w:rsid w:val="007136F2"/>
    <w:rsid w:val="007210D7"/>
    <w:rsid w:val="007248B5"/>
    <w:rsid w:val="007249C0"/>
    <w:rsid w:val="0072526A"/>
    <w:rsid w:val="007308A1"/>
    <w:rsid w:val="0073772E"/>
    <w:rsid w:val="0073795E"/>
    <w:rsid w:val="00741677"/>
    <w:rsid w:val="00741957"/>
    <w:rsid w:val="00741FD7"/>
    <w:rsid w:val="0074617A"/>
    <w:rsid w:val="00747253"/>
    <w:rsid w:val="0074788A"/>
    <w:rsid w:val="00751F4A"/>
    <w:rsid w:val="0075204E"/>
    <w:rsid w:val="007535A8"/>
    <w:rsid w:val="00754228"/>
    <w:rsid w:val="00756F5A"/>
    <w:rsid w:val="0075734D"/>
    <w:rsid w:val="00762CCE"/>
    <w:rsid w:val="007655DC"/>
    <w:rsid w:val="0076701B"/>
    <w:rsid w:val="007705F2"/>
    <w:rsid w:val="00771C50"/>
    <w:rsid w:val="007725CF"/>
    <w:rsid w:val="00774C31"/>
    <w:rsid w:val="00775C52"/>
    <w:rsid w:val="00780E75"/>
    <w:rsid w:val="007836A1"/>
    <w:rsid w:val="00784B61"/>
    <w:rsid w:val="00795897"/>
    <w:rsid w:val="00796236"/>
    <w:rsid w:val="00797B49"/>
    <w:rsid w:val="007A02AF"/>
    <w:rsid w:val="007A0F06"/>
    <w:rsid w:val="007A74C1"/>
    <w:rsid w:val="007B0906"/>
    <w:rsid w:val="007B245D"/>
    <w:rsid w:val="007B47B1"/>
    <w:rsid w:val="007B57B2"/>
    <w:rsid w:val="007B73C9"/>
    <w:rsid w:val="007B7EEA"/>
    <w:rsid w:val="007C125E"/>
    <w:rsid w:val="007C5A21"/>
    <w:rsid w:val="007C6C5E"/>
    <w:rsid w:val="007D16DC"/>
    <w:rsid w:val="007D199C"/>
    <w:rsid w:val="007D1DF2"/>
    <w:rsid w:val="007D28B2"/>
    <w:rsid w:val="007D2DC5"/>
    <w:rsid w:val="007D7336"/>
    <w:rsid w:val="007E6CAD"/>
    <w:rsid w:val="007E6CBB"/>
    <w:rsid w:val="007F1032"/>
    <w:rsid w:val="007F24AD"/>
    <w:rsid w:val="007F7429"/>
    <w:rsid w:val="00801E64"/>
    <w:rsid w:val="0080454C"/>
    <w:rsid w:val="008048D0"/>
    <w:rsid w:val="0080657F"/>
    <w:rsid w:val="00806F7E"/>
    <w:rsid w:val="0080748A"/>
    <w:rsid w:val="0081171C"/>
    <w:rsid w:val="008126A6"/>
    <w:rsid w:val="00816CBC"/>
    <w:rsid w:val="008172F3"/>
    <w:rsid w:val="00820A49"/>
    <w:rsid w:val="00822634"/>
    <w:rsid w:val="00824BAD"/>
    <w:rsid w:val="00824EA0"/>
    <w:rsid w:val="00826DC5"/>
    <w:rsid w:val="008274AB"/>
    <w:rsid w:val="008275C4"/>
    <w:rsid w:val="00827821"/>
    <w:rsid w:val="00827F20"/>
    <w:rsid w:val="00832984"/>
    <w:rsid w:val="00835EA1"/>
    <w:rsid w:val="008407AC"/>
    <w:rsid w:val="00845BFA"/>
    <w:rsid w:val="00854BBD"/>
    <w:rsid w:val="008610EF"/>
    <w:rsid w:val="00866E19"/>
    <w:rsid w:val="008720F2"/>
    <w:rsid w:val="00873F94"/>
    <w:rsid w:val="0087432A"/>
    <w:rsid w:val="008750DD"/>
    <w:rsid w:val="008817FA"/>
    <w:rsid w:val="00884119"/>
    <w:rsid w:val="00886419"/>
    <w:rsid w:val="00886A69"/>
    <w:rsid w:val="008953D6"/>
    <w:rsid w:val="008956BA"/>
    <w:rsid w:val="00895F09"/>
    <w:rsid w:val="008978A4"/>
    <w:rsid w:val="008A6F9D"/>
    <w:rsid w:val="008B0E9E"/>
    <w:rsid w:val="008B25B2"/>
    <w:rsid w:val="008B261E"/>
    <w:rsid w:val="008B43CB"/>
    <w:rsid w:val="008B6768"/>
    <w:rsid w:val="008C068A"/>
    <w:rsid w:val="008C2008"/>
    <w:rsid w:val="008C4EA5"/>
    <w:rsid w:val="008C5325"/>
    <w:rsid w:val="008D00C5"/>
    <w:rsid w:val="008D3A3C"/>
    <w:rsid w:val="008D71C5"/>
    <w:rsid w:val="008E1E4C"/>
    <w:rsid w:val="008E2F08"/>
    <w:rsid w:val="008E4B22"/>
    <w:rsid w:val="008E525D"/>
    <w:rsid w:val="008E70CE"/>
    <w:rsid w:val="008F20E8"/>
    <w:rsid w:val="008F4AE7"/>
    <w:rsid w:val="008F7387"/>
    <w:rsid w:val="008F76F2"/>
    <w:rsid w:val="00902D40"/>
    <w:rsid w:val="00905E1D"/>
    <w:rsid w:val="00907AC9"/>
    <w:rsid w:val="00914A3C"/>
    <w:rsid w:val="00915220"/>
    <w:rsid w:val="009211C1"/>
    <w:rsid w:val="00926B0C"/>
    <w:rsid w:val="009271E0"/>
    <w:rsid w:val="0093274F"/>
    <w:rsid w:val="00932B14"/>
    <w:rsid w:val="00936679"/>
    <w:rsid w:val="00937824"/>
    <w:rsid w:val="0094212E"/>
    <w:rsid w:val="009422CF"/>
    <w:rsid w:val="00947932"/>
    <w:rsid w:val="009502F3"/>
    <w:rsid w:val="00951133"/>
    <w:rsid w:val="00953849"/>
    <w:rsid w:val="00955AF7"/>
    <w:rsid w:val="0095662D"/>
    <w:rsid w:val="00956EFD"/>
    <w:rsid w:val="00960D1F"/>
    <w:rsid w:val="00961775"/>
    <w:rsid w:val="009642BF"/>
    <w:rsid w:val="00964E2B"/>
    <w:rsid w:val="00975C55"/>
    <w:rsid w:val="00982FAD"/>
    <w:rsid w:val="00983651"/>
    <w:rsid w:val="009849C3"/>
    <w:rsid w:val="00987EBF"/>
    <w:rsid w:val="009907CD"/>
    <w:rsid w:val="009919FF"/>
    <w:rsid w:val="00992CAA"/>
    <w:rsid w:val="00994C60"/>
    <w:rsid w:val="009972FD"/>
    <w:rsid w:val="009A4775"/>
    <w:rsid w:val="009A4A73"/>
    <w:rsid w:val="009A6FAD"/>
    <w:rsid w:val="009B3001"/>
    <w:rsid w:val="009B7292"/>
    <w:rsid w:val="009C2EAB"/>
    <w:rsid w:val="009C550C"/>
    <w:rsid w:val="009C5E2F"/>
    <w:rsid w:val="009D0FDD"/>
    <w:rsid w:val="009D24A8"/>
    <w:rsid w:val="009D2E36"/>
    <w:rsid w:val="009D3B38"/>
    <w:rsid w:val="009D7918"/>
    <w:rsid w:val="009E3B3C"/>
    <w:rsid w:val="009E5213"/>
    <w:rsid w:val="009E5386"/>
    <w:rsid w:val="009F147E"/>
    <w:rsid w:val="009F1AB0"/>
    <w:rsid w:val="009F2146"/>
    <w:rsid w:val="009F3D9F"/>
    <w:rsid w:val="009F4E57"/>
    <w:rsid w:val="009F68F1"/>
    <w:rsid w:val="00A00336"/>
    <w:rsid w:val="00A0065F"/>
    <w:rsid w:val="00A0427F"/>
    <w:rsid w:val="00A04913"/>
    <w:rsid w:val="00A06543"/>
    <w:rsid w:val="00A0684A"/>
    <w:rsid w:val="00A0728C"/>
    <w:rsid w:val="00A106B0"/>
    <w:rsid w:val="00A111C2"/>
    <w:rsid w:val="00A14397"/>
    <w:rsid w:val="00A14D0A"/>
    <w:rsid w:val="00A15243"/>
    <w:rsid w:val="00A15606"/>
    <w:rsid w:val="00A15DA0"/>
    <w:rsid w:val="00A239DF"/>
    <w:rsid w:val="00A24472"/>
    <w:rsid w:val="00A24B33"/>
    <w:rsid w:val="00A26391"/>
    <w:rsid w:val="00A315BC"/>
    <w:rsid w:val="00A320D3"/>
    <w:rsid w:val="00A3423E"/>
    <w:rsid w:val="00A365D7"/>
    <w:rsid w:val="00A4653B"/>
    <w:rsid w:val="00A50273"/>
    <w:rsid w:val="00A5173E"/>
    <w:rsid w:val="00A52DFF"/>
    <w:rsid w:val="00A56ED9"/>
    <w:rsid w:val="00A60330"/>
    <w:rsid w:val="00A61C18"/>
    <w:rsid w:val="00A744AE"/>
    <w:rsid w:val="00A7463E"/>
    <w:rsid w:val="00A81C71"/>
    <w:rsid w:val="00A83A2A"/>
    <w:rsid w:val="00A8522F"/>
    <w:rsid w:val="00A93ED9"/>
    <w:rsid w:val="00AA7A33"/>
    <w:rsid w:val="00AB0ED3"/>
    <w:rsid w:val="00AB5278"/>
    <w:rsid w:val="00AB7A5E"/>
    <w:rsid w:val="00AB7B91"/>
    <w:rsid w:val="00AC191A"/>
    <w:rsid w:val="00AC25AA"/>
    <w:rsid w:val="00AC2AED"/>
    <w:rsid w:val="00AC3FE6"/>
    <w:rsid w:val="00AC413F"/>
    <w:rsid w:val="00AD152A"/>
    <w:rsid w:val="00AD179A"/>
    <w:rsid w:val="00AD2172"/>
    <w:rsid w:val="00AD2DB1"/>
    <w:rsid w:val="00AD3FDD"/>
    <w:rsid w:val="00AD5ED9"/>
    <w:rsid w:val="00AD6B65"/>
    <w:rsid w:val="00AE43FF"/>
    <w:rsid w:val="00AF1331"/>
    <w:rsid w:val="00AF6601"/>
    <w:rsid w:val="00B00677"/>
    <w:rsid w:val="00B0510F"/>
    <w:rsid w:val="00B07504"/>
    <w:rsid w:val="00B07F6C"/>
    <w:rsid w:val="00B10D05"/>
    <w:rsid w:val="00B10EA8"/>
    <w:rsid w:val="00B1312D"/>
    <w:rsid w:val="00B14CF7"/>
    <w:rsid w:val="00B17995"/>
    <w:rsid w:val="00B236A9"/>
    <w:rsid w:val="00B23FE9"/>
    <w:rsid w:val="00B247D0"/>
    <w:rsid w:val="00B25F11"/>
    <w:rsid w:val="00B27CF0"/>
    <w:rsid w:val="00B30972"/>
    <w:rsid w:val="00B30AAE"/>
    <w:rsid w:val="00B45253"/>
    <w:rsid w:val="00B46EC7"/>
    <w:rsid w:val="00B523E5"/>
    <w:rsid w:val="00B53992"/>
    <w:rsid w:val="00B606BF"/>
    <w:rsid w:val="00B620D9"/>
    <w:rsid w:val="00B63147"/>
    <w:rsid w:val="00B63707"/>
    <w:rsid w:val="00B71D8C"/>
    <w:rsid w:val="00B72592"/>
    <w:rsid w:val="00B80387"/>
    <w:rsid w:val="00B816EC"/>
    <w:rsid w:val="00B82514"/>
    <w:rsid w:val="00B8359C"/>
    <w:rsid w:val="00B84F77"/>
    <w:rsid w:val="00B85963"/>
    <w:rsid w:val="00B870E5"/>
    <w:rsid w:val="00B913A0"/>
    <w:rsid w:val="00B91B52"/>
    <w:rsid w:val="00B96AD7"/>
    <w:rsid w:val="00BA15BA"/>
    <w:rsid w:val="00BA18FB"/>
    <w:rsid w:val="00BA3135"/>
    <w:rsid w:val="00BA4391"/>
    <w:rsid w:val="00BB0176"/>
    <w:rsid w:val="00BB7078"/>
    <w:rsid w:val="00BC2053"/>
    <w:rsid w:val="00BC5284"/>
    <w:rsid w:val="00BC64C5"/>
    <w:rsid w:val="00BD2CC9"/>
    <w:rsid w:val="00BD3BD6"/>
    <w:rsid w:val="00BD5740"/>
    <w:rsid w:val="00BD5B6B"/>
    <w:rsid w:val="00BD6E48"/>
    <w:rsid w:val="00BD7B99"/>
    <w:rsid w:val="00BE0C01"/>
    <w:rsid w:val="00BE430C"/>
    <w:rsid w:val="00BE58EA"/>
    <w:rsid w:val="00BE658C"/>
    <w:rsid w:val="00BE72FD"/>
    <w:rsid w:val="00BF46D3"/>
    <w:rsid w:val="00BF58D0"/>
    <w:rsid w:val="00BF6ED8"/>
    <w:rsid w:val="00BF771B"/>
    <w:rsid w:val="00BF7C1A"/>
    <w:rsid w:val="00C0466C"/>
    <w:rsid w:val="00C056BD"/>
    <w:rsid w:val="00C13AE8"/>
    <w:rsid w:val="00C14075"/>
    <w:rsid w:val="00C1765D"/>
    <w:rsid w:val="00C2079A"/>
    <w:rsid w:val="00C225AC"/>
    <w:rsid w:val="00C25212"/>
    <w:rsid w:val="00C273B6"/>
    <w:rsid w:val="00C274E0"/>
    <w:rsid w:val="00C27B24"/>
    <w:rsid w:val="00C31206"/>
    <w:rsid w:val="00C3549E"/>
    <w:rsid w:val="00C372C4"/>
    <w:rsid w:val="00C37AF5"/>
    <w:rsid w:val="00C4430C"/>
    <w:rsid w:val="00C51702"/>
    <w:rsid w:val="00C541AA"/>
    <w:rsid w:val="00C61106"/>
    <w:rsid w:val="00C62E79"/>
    <w:rsid w:val="00C67BAC"/>
    <w:rsid w:val="00C74BE0"/>
    <w:rsid w:val="00C827A2"/>
    <w:rsid w:val="00C827F2"/>
    <w:rsid w:val="00C82891"/>
    <w:rsid w:val="00C84A35"/>
    <w:rsid w:val="00C9370F"/>
    <w:rsid w:val="00C94742"/>
    <w:rsid w:val="00C95331"/>
    <w:rsid w:val="00CA134D"/>
    <w:rsid w:val="00CA4943"/>
    <w:rsid w:val="00CA500E"/>
    <w:rsid w:val="00CA72E8"/>
    <w:rsid w:val="00CB188F"/>
    <w:rsid w:val="00CB4BCF"/>
    <w:rsid w:val="00CC0EC3"/>
    <w:rsid w:val="00CD28EB"/>
    <w:rsid w:val="00CD3021"/>
    <w:rsid w:val="00CD3041"/>
    <w:rsid w:val="00CD5420"/>
    <w:rsid w:val="00CD545C"/>
    <w:rsid w:val="00CD77F8"/>
    <w:rsid w:val="00CE3D3F"/>
    <w:rsid w:val="00CE56E5"/>
    <w:rsid w:val="00CF5109"/>
    <w:rsid w:val="00CF559E"/>
    <w:rsid w:val="00CF74D6"/>
    <w:rsid w:val="00CF7567"/>
    <w:rsid w:val="00CF7E84"/>
    <w:rsid w:val="00D03D08"/>
    <w:rsid w:val="00D1068C"/>
    <w:rsid w:val="00D122E1"/>
    <w:rsid w:val="00D12B06"/>
    <w:rsid w:val="00D17295"/>
    <w:rsid w:val="00D2002B"/>
    <w:rsid w:val="00D2339F"/>
    <w:rsid w:val="00D24255"/>
    <w:rsid w:val="00D31A07"/>
    <w:rsid w:val="00D36C2D"/>
    <w:rsid w:val="00D407D8"/>
    <w:rsid w:val="00D4327A"/>
    <w:rsid w:val="00D43408"/>
    <w:rsid w:val="00D43D2A"/>
    <w:rsid w:val="00D502EF"/>
    <w:rsid w:val="00D5150D"/>
    <w:rsid w:val="00D57278"/>
    <w:rsid w:val="00D576D4"/>
    <w:rsid w:val="00D641AA"/>
    <w:rsid w:val="00D70838"/>
    <w:rsid w:val="00D70B72"/>
    <w:rsid w:val="00D71A6C"/>
    <w:rsid w:val="00D80B2C"/>
    <w:rsid w:val="00D85092"/>
    <w:rsid w:val="00D86549"/>
    <w:rsid w:val="00D87C1A"/>
    <w:rsid w:val="00D90423"/>
    <w:rsid w:val="00D95BE1"/>
    <w:rsid w:val="00D979D7"/>
    <w:rsid w:val="00D97DC6"/>
    <w:rsid w:val="00DA2224"/>
    <w:rsid w:val="00DA2759"/>
    <w:rsid w:val="00DA3C75"/>
    <w:rsid w:val="00DA3CD3"/>
    <w:rsid w:val="00DA4162"/>
    <w:rsid w:val="00DA659A"/>
    <w:rsid w:val="00DB5B5F"/>
    <w:rsid w:val="00DC023F"/>
    <w:rsid w:val="00DC1D58"/>
    <w:rsid w:val="00DC2DD2"/>
    <w:rsid w:val="00DC2DEB"/>
    <w:rsid w:val="00DC3AEE"/>
    <w:rsid w:val="00DC46B5"/>
    <w:rsid w:val="00DC7DD7"/>
    <w:rsid w:val="00DD18DA"/>
    <w:rsid w:val="00DD2B94"/>
    <w:rsid w:val="00DD3166"/>
    <w:rsid w:val="00DD3442"/>
    <w:rsid w:val="00DD4764"/>
    <w:rsid w:val="00DD6CFC"/>
    <w:rsid w:val="00DE2378"/>
    <w:rsid w:val="00DE3912"/>
    <w:rsid w:val="00DE3FAF"/>
    <w:rsid w:val="00DF2224"/>
    <w:rsid w:val="00DF2C7C"/>
    <w:rsid w:val="00DF3067"/>
    <w:rsid w:val="00DF404D"/>
    <w:rsid w:val="00DF70E6"/>
    <w:rsid w:val="00E02A7D"/>
    <w:rsid w:val="00E06201"/>
    <w:rsid w:val="00E11480"/>
    <w:rsid w:val="00E11B5A"/>
    <w:rsid w:val="00E14394"/>
    <w:rsid w:val="00E17419"/>
    <w:rsid w:val="00E20757"/>
    <w:rsid w:val="00E20C22"/>
    <w:rsid w:val="00E21D13"/>
    <w:rsid w:val="00E240B2"/>
    <w:rsid w:val="00E2703C"/>
    <w:rsid w:val="00E3434E"/>
    <w:rsid w:val="00E3536E"/>
    <w:rsid w:val="00E36EEB"/>
    <w:rsid w:val="00E41761"/>
    <w:rsid w:val="00E45339"/>
    <w:rsid w:val="00E45D00"/>
    <w:rsid w:val="00E5186F"/>
    <w:rsid w:val="00E52200"/>
    <w:rsid w:val="00E528AF"/>
    <w:rsid w:val="00E55914"/>
    <w:rsid w:val="00E55F91"/>
    <w:rsid w:val="00E56237"/>
    <w:rsid w:val="00E57A0C"/>
    <w:rsid w:val="00E617C7"/>
    <w:rsid w:val="00E61C8F"/>
    <w:rsid w:val="00E63591"/>
    <w:rsid w:val="00E73034"/>
    <w:rsid w:val="00E738AC"/>
    <w:rsid w:val="00E73F60"/>
    <w:rsid w:val="00E75933"/>
    <w:rsid w:val="00E75C61"/>
    <w:rsid w:val="00E766C5"/>
    <w:rsid w:val="00E8373D"/>
    <w:rsid w:val="00E85310"/>
    <w:rsid w:val="00E86B67"/>
    <w:rsid w:val="00E93974"/>
    <w:rsid w:val="00EA0370"/>
    <w:rsid w:val="00EA2B6F"/>
    <w:rsid w:val="00EA3B18"/>
    <w:rsid w:val="00EA43E7"/>
    <w:rsid w:val="00EA5231"/>
    <w:rsid w:val="00EA6FB4"/>
    <w:rsid w:val="00EB18CC"/>
    <w:rsid w:val="00EB2F63"/>
    <w:rsid w:val="00EC0ACE"/>
    <w:rsid w:val="00EC0ED8"/>
    <w:rsid w:val="00EC4B41"/>
    <w:rsid w:val="00ED2DE8"/>
    <w:rsid w:val="00ED6998"/>
    <w:rsid w:val="00EE34B9"/>
    <w:rsid w:val="00EE35EB"/>
    <w:rsid w:val="00EF0BE3"/>
    <w:rsid w:val="00EF7A39"/>
    <w:rsid w:val="00F005C6"/>
    <w:rsid w:val="00F01970"/>
    <w:rsid w:val="00F02226"/>
    <w:rsid w:val="00F15182"/>
    <w:rsid w:val="00F15F61"/>
    <w:rsid w:val="00F1605E"/>
    <w:rsid w:val="00F3368F"/>
    <w:rsid w:val="00F43B88"/>
    <w:rsid w:val="00F46D31"/>
    <w:rsid w:val="00F5230D"/>
    <w:rsid w:val="00F5698F"/>
    <w:rsid w:val="00F63775"/>
    <w:rsid w:val="00F64681"/>
    <w:rsid w:val="00F65E87"/>
    <w:rsid w:val="00F672F8"/>
    <w:rsid w:val="00F67F22"/>
    <w:rsid w:val="00F74946"/>
    <w:rsid w:val="00F7512D"/>
    <w:rsid w:val="00F76863"/>
    <w:rsid w:val="00F80668"/>
    <w:rsid w:val="00F81A99"/>
    <w:rsid w:val="00F83F30"/>
    <w:rsid w:val="00F95E6B"/>
    <w:rsid w:val="00F971E9"/>
    <w:rsid w:val="00FA6A20"/>
    <w:rsid w:val="00FA7888"/>
    <w:rsid w:val="00FB09CF"/>
    <w:rsid w:val="00FB17F5"/>
    <w:rsid w:val="00FB4EC5"/>
    <w:rsid w:val="00FB67D4"/>
    <w:rsid w:val="00FC55EB"/>
    <w:rsid w:val="00FC666E"/>
    <w:rsid w:val="00FC6D58"/>
    <w:rsid w:val="00FD3111"/>
    <w:rsid w:val="00FD3F24"/>
    <w:rsid w:val="00FD5CB1"/>
    <w:rsid w:val="00FD6C0C"/>
    <w:rsid w:val="00FD7733"/>
    <w:rsid w:val="00FE0170"/>
    <w:rsid w:val="00FE2E30"/>
    <w:rsid w:val="00FE52CB"/>
    <w:rsid w:val="00FE66BA"/>
    <w:rsid w:val="00FE694D"/>
    <w:rsid w:val="00FE758D"/>
    <w:rsid w:val="00FF0EF3"/>
    <w:rsid w:val="00FF3F08"/>
    <w:rsid w:val="00FF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49AC837C-DBD2-4F5F-88DF-34FFA69E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BD"/>
  </w:style>
  <w:style w:type="paragraph" w:styleId="Titlu1">
    <w:name w:val="heading 1"/>
    <w:basedOn w:val="Normal"/>
    <w:next w:val="Normal"/>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paragraph" w:styleId="Titlu7">
    <w:name w:val="heading 7"/>
    <w:basedOn w:val="Normal"/>
    <w:next w:val="Normal"/>
    <w:link w:val="Titlu7Caracter"/>
    <w:qFormat/>
    <w:rsid w:val="000E5A88"/>
    <w:pPr>
      <w:numPr>
        <w:ilvl w:val="6"/>
        <w:numId w:val="1"/>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customStyle="1" w:styleId="Titlu7Caracter">
    <w:name w:val="Titlu 7 Caracter"/>
    <w:basedOn w:val="Fontdeparagrafimplicit"/>
    <w:link w:val="Titlu7"/>
    <w:rsid w:val="000E5A88"/>
    <w:rPr>
      <w:rFonts w:ascii="Times New Roman" w:eastAsia="Times New Roman" w:hAnsi="Times New Roman" w:cs="Times New Roman"/>
      <w:sz w:val="24"/>
      <w:szCs w:val="24"/>
      <w:lang w:val="x-none" w:eastAsia="ar-SA"/>
    </w:rPr>
  </w:style>
  <w:style w:type="character" w:customStyle="1" w:styleId="WW8Num1z0">
    <w:name w:val="WW8Num1z0"/>
    <w:rsid w:val="000E5A88"/>
    <w:rPr>
      <w:rFonts w:ascii="Symbol" w:hAnsi="Symbol" w:cs="Symbol" w:hint="default"/>
    </w:rPr>
  </w:style>
  <w:style w:type="character" w:customStyle="1" w:styleId="WW8Num1z1">
    <w:name w:val="WW8Num1z1"/>
    <w:rsid w:val="000E5A88"/>
    <w:rPr>
      <w:rFonts w:ascii="Courier New" w:hAnsi="Courier New" w:cs="Courier New" w:hint="default"/>
    </w:rPr>
  </w:style>
  <w:style w:type="character" w:customStyle="1" w:styleId="WW8Num1z2">
    <w:name w:val="WW8Num1z2"/>
    <w:rsid w:val="000E5A88"/>
    <w:rPr>
      <w:rFonts w:ascii="Wingdings" w:hAnsi="Wingdings" w:cs="Wingdings" w:hint="default"/>
    </w:rPr>
  </w:style>
  <w:style w:type="character" w:customStyle="1" w:styleId="WW8Num1z3">
    <w:name w:val="WW8Num1z3"/>
    <w:rsid w:val="000E5A88"/>
  </w:style>
  <w:style w:type="character" w:customStyle="1" w:styleId="WW8Num1z4">
    <w:name w:val="WW8Num1z4"/>
    <w:rsid w:val="000E5A88"/>
  </w:style>
  <w:style w:type="character" w:customStyle="1" w:styleId="WW8Num1z5">
    <w:name w:val="WW8Num1z5"/>
    <w:rsid w:val="000E5A88"/>
  </w:style>
  <w:style w:type="character" w:customStyle="1" w:styleId="WW8Num1z6">
    <w:name w:val="WW8Num1z6"/>
    <w:rsid w:val="000E5A88"/>
  </w:style>
  <w:style w:type="character" w:customStyle="1" w:styleId="WW8Num1z7">
    <w:name w:val="WW8Num1z7"/>
    <w:rsid w:val="000E5A88"/>
  </w:style>
  <w:style w:type="character" w:customStyle="1" w:styleId="WW8Num1z8">
    <w:name w:val="WW8Num1z8"/>
    <w:rsid w:val="000E5A88"/>
  </w:style>
  <w:style w:type="character" w:customStyle="1" w:styleId="WW8Num2z0">
    <w:name w:val="WW8Num2z0"/>
    <w:rsid w:val="000E5A88"/>
    <w:rPr>
      <w:rFonts w:cs="Cambria"/>
      <w:lang w:val="es-ES"/>
    </w:rPr>
  </w:style>
  <w:style w:type="character" w:customStyle="1" w:styleId="WW8Num3z0">
    <w:name w:val="WW8Num3z0"/>
    <w:rsid w:val="000E5A88"/>
    <w:rPr>
      <w:rFonts w:ascii="Wingdings" w:hAnsi="Wingdings" w:cs="Wingdings" w:hint="default"/>
      <w:lang w:val="es-ES"/>
    </w:rPr>
  </w:style>
  <w:style w:type="character" w:customStyle="1" w:styleId="WW8Num2z1">
    <w:name w:val="WW8Num2z1"/>
    <w:rsid w:val="000E5A88"/>
  </w:style>
  <w:style w:type="character" w:customStyle="1" w:styleId="WW8Num2z2">
    <w:name w:val="WW8Num2z2"/>
    <w:rsid w:val="000E5A88"/>
  </w:style>
  <w:style w:type="character" w:customStyle="1" w:styleId="WW8Num2z3">
    <w:name w:val="WW8Num2z3"/>
    <w:rsid w:val="000E5A88"/>
  </w:style>
  <w:style w:type="character" w:customStyle="1" w:styleId="WW8Num2z4">
    <w:name w:val="WW8Num2z4"/>
    <w:rsid w:val="000E5A88"/>
  </w:style>
  <w:style w:type="character" w:customStyle="1" w:styleId="WW8Num2z5">
    <w:name w:val="WW8Num2z5"/>
    <w:rsid w:val="000E5A88"/>
  </w:style>
  <w:style w:type="character" w:customStyle="1" w:styleId="WW8Num2z6">
    <w:name w:val="WW8Num2z6"/>
    <w:rsid w:val="000E5A88"/>
  </w:style>
  <w:style w:type="character" w:customStyle="1" w:styleId="WW8Num2z7">
    <w:name w:val="WW8Num2z7"/>
    <w:rsid w:val="000E5A88"/>
  </w:style>
  <w:style w:type="character" w:customStyle="1" w:styleId="WW8Num2z8">
    <w:name w:val="WW8Num2z8"/>
    <w:rsid w:val="000E5A88"/>
  </w:style>
  <w:style w:type="character" w:customStyle="1" w:styleId="WW8Num3z1">
    <w:name w:val="WW8Num3z1"/>
    <w:rsid w:val="000E5A88"/>
    <w:rPr>
      <w:rFonts w:ascii="Courier New" w:hAnsi="Courier New" w:cs="Courier New" w:hint="default"/>
    </w:rPr>
  </w:style>
  <w:style w:type="character" w:customStyle="1" w:styleId="WW8Num3z3">
    <w:name w:val="WW8Num3z3"/>
    <w:rsid w:val="000E5A88"/>
    <w:rPr>
      <w:rFonts w:ascii="Symbol" w:hAnsi="Symbol" w:cs="Symbol" w:hint="default"/>
    </w:rPr>
  </w:style>
  <w:style w:type="character" w:customStyle="1" w:styleId="WW8Num4z0">
    <w:name w:val="WW8Num4z0"/>
    <w:rsid w:val="000E5A88"/>
    <w:rPr>
      <w:rFonts w:ascii="Wingdings" w:hAnsi="Wingdings" w:cs="Wingdings" w:hint="default"/>
      <w:color w:val="auto"/>
      <w:lang w:val="es-ES"/>
    </w:rPr>
  </w:style>
  <w:style w:type="character" w:customStyle="1" w:styleId="WW8Num4z1">
    <w:name w:val="WW8Num4z1"/>
    <w:rsid w:val="000E5A88"/>
    <w:rPr>
      <w:rFonts w:ascii="Courier New" w:hAnsi="Courier New" w:cs="Courier New" w:hint="default"/>
    </w:rPr>
  </w:style>
  <w:style w:type="character" w:customStyle="1" w:styleId="WW8Num4z2">
    <w:name w:val="WW8Num4z2"/>
    <w:rsid w:val="000E5A88"/>
    <w:rPr>
      <w:rFonts w:ascii="Wingdings" w:hAnsi="Wingdings" w:cs="Wingdings" w:hint="default"/>
    </w:rPr>
  </w:style>
  <w:style w:type="character" w:customStyle="1" w:styleId="WW8Num4z3">
    <w:name w:val="WW8Num4z3"/>
    <w:rsid w:val="000E5A88"/>
    <w:rPr>
      <w:rFonts w:ascii="Symbol" w:hAnsi="Symbol" w:cs="Symbol" w:hint="default"/>
    </w:rPr>
  </w:style>
  <w:style w:type="character" w:customStyle="1" w:styleId="WW8Num5z0">
    <w:name w:val="WW8Num5z0"/>
    <w:rsid w:val="000E5A88"/>
    <w:rPr>
      <w:rFonts w:ascii="Cambria" w:eastAsia="Times New Roman" w:hAnsi="Cambria" w:cs="Times New Roman" w:hint="default"/>
    </w:rPr>
  </w:style>
  <w:style w:type="character" w:customStyle="1" w:styleId="WW8Num5z1">
    <w:name w:val="WW8Num5z1"/>
    <w:rsid w:val="000E5A88"/>
    <w:rPr>
      <w:rFonts w:ascii="Courier New" w:hAnsi="Courier New" w:cs="Courier New" w:hint="default"/>
    </w:rPr>
  </w:style>
  <w:style w:type="character" w:customStyle="1" w:styleId="WW8Num5z2">
    <w:name w:val="WW8Num5z2"/>
    <w:rsid w:val="000E5A88"/>
    <w:rPr>
      <w:rFonts w:ascii="Wingdings" w:hAnsi="Wingdings" w:cs="Wingdings" w:hint="default"/>
    </w:rPr>
  </w:style>
  <w:style w:type="character" w:customStyle="1" w:styleId="WW8Num5z3">
    <w:name w:val="WW8Num5z3"/>
    <w:rsid w:val="000E5A88"/>
    <w:rPr>
      <w:rFonts w:ascii="Symbol" w:hAnsi="Symbol" w:cs="Symbol" w:hint="default"/>
    </w:rPr>
  </w:style>
  <w:style w:type="character" w:customStyle="1" w:styleId="WW8Num6z0">
    <w:name w:val="WW8Num6z0"/>
    <w:rsid w:val="000E5A88"/>
    <w:rPr>
      <w:rFonts w:ascii="Cambria" w:eastAsia="Calibri" w:hAnsi="Cambria" w:cs="Arial" w:hint="default"/>
    </w:rPr>
  </w:style>
  <w:style w:type="character" w:customStyle="1" w:styleId="WW8Num6z1">
    <w:name w:val="WW8Num6z1"/>
    <w:rsid w:val="000E5A88"/>
    <w:rPr>
      <w:rFonts w:ascii="Courier New" w:hAnsi="Courier New" w:cs="Courier New" w:hint="default"/>
    </w:rPr>
  </w:style>
  <w:style w:type="character" w:customStyle="1" w:styleId="WW8Num6z2">
    <w:name w:val="WW8Num6z2"/>
    <w:rsid w:val="000E5A88"/>
    <w:rPr>
      <w:rFonts w:ascii="Wingdings" w:hAnsi="Wingdings" w:cs="Wingdings" w:hint="default"/>
    </w:rPr>
  </w:style>
  <w:style w:type="character" w:customStyle="1" w:styleId="WW8Num6z3">
    <w:name w:val="WW8Num6z3"/>
    <w:rsid w:val="000E5A88"/>
    <w:rPr>
      <w:rFonts w:ascii="Symbol" w:hAnsi="Symbol" w:cs="Symbol" w:hint="default"/>
    </w:rPr>
  </w:style>
  <w:style w:type="character" w:customStyle="1" w:styleId="WW8Num7z0">
    <w:name w:val="WW8Num7z0"/>
    <w:rsid w:val="000E5A88"/>
    <w:rPr>
      <w:rFonts w:ascii="Wingdings" w:hAnsi="Wingdings" w:cs="Wingdings" w:hint="default"/>
    </w:rPr>
  </w:style>
  <w:style w:type="character" w:customStyle="1" w:styleId="WW8Num7z1">
    <w:name w:val="WW8Num7z1"/>
    <w:rsid w:val="000E5A88"/>
    <w:rPr>
      <w:rFonts w:ascii="Courier New" w:hAnsi="Courier New" w:cs="Courier New" w:hint="default"/>
    </w:rPr>
  </w:style>
  <w:style w:type="character" w:customStyle="1" w:styleId="WW8Num7z3">
    <w:name w:val="WW8Num7z3"/>
    <w:rsid w:val="000E5A88"/>
    <w:rPr>
      <w:rFonts w:ascii="Symbol" w:hAnsi="Symbol" w:cs="Symbol" w:hint="default"/>
    </w:rPr>
  </w:style>
  <w:style w:type="character" w:customStyle="1" w:styleId="WW8Num8z0">
    <w:name w:val="WW8Num8z0"/>
    <w:rsid w:val="000E5A88"/>
    <w:rPr>
      <w:rFonts w:ascii="Wingdings" w:hAnsi="Wingdings" w:cs="Wingdings" w:hint="default"/>
    </w:rPr>
  </w:style>
  <w:style w:type="character" w:customStyle="1" w:styleId="WW8Num8z1">
    <w:name w:val="WW8Num8z1"/>
    <w:rsid w:val="000E5A88"/>
    <w:rPr>
      <w:rFonts w:ascii="Courier New" w:hAnsi="Courier New" w:cs="Courier New" w:hint="default"/>
    </w:rPr>
  </w:style>
  <w:style w:type="character" w:customStyle="1" w:styleId="WW8Num8z3">
    <w:name w:val="WW8Num8z3"/>
    <w:rsid w:val="000E5A88"/>
    <w:rPr>
      <w:rFonts w:ascii="Symbol" w:hAnsi="Symbol" w:cs="Symbol" w:hint="default"/>
    </w:rPr>
  </w:style>
  <w:style w:type="character" w:customStyle="1" w:styleId="WW8Num9z0">
    <w:name w:val="WW8Num9z0"/>
    <w:rsid w:val="000E5A88"/>
    <w:rPr>
      <w:rFonts w:ascii="Wingdings" w:hAnsi="Wingdings" w:cs="Wingdings" w:hint="default"/>
    </w:rPr>
  </w:style>
  <w:style w:type="character" w:customStyle="1" w:styleId="WW8Num9z1">
    <w:name w:val="WW8Num9z1"/>
    <w:rsid w:val="000E5A88"/>
    <w:rPr>
      <w:rFonts w:ascii="Courier New" w:hAnsi="Courier New" w:cs="Courier New" w:hint="default"/>
    </w:rPr>
  </w:style>
  <w:style w:type="character" w:customStyle="1" w:styleId="WW8Num9z3">
    <w:name w:val="WW8Num9z3"/>
    <w:rsid w:val="000E5A88"/>
    <w:rPr>
      <w:rFonts w:ascii="Symbol" w:hAnsi="Symbol" w:cs="Symbol" w:hint="default"/>
    </w:rPr>
  </w:style>
  <w:style w:type="character" w:customStyle="1" w:styleId="WW8Num10z0">
    <w:name w:val="WW8Num10z0"/>
    <w:rsid w:val="000E5A88"/>
    <w:rPr>
      <w:rFonts w:ascii="Wingdings" w:hAnsi="Wingdings" w:cs="Wingdings" w:hint="default"/>
      <w:color w:val="auto"/>
      <w:lang w:val="es-ES"/>
    </w:rPr>
  </w:style>
  <w:style w:type="character" w:customStyle="1" w:styleId="WW8Num10z1">
    <w:name w:val="WW8Num10z1"/>
    <w:rsid w:val="000E5A88"/>
    <w:rPr>
      <w:rFonts w:ascii="Courier New" w:hAnsi="Courier New" w:cs="Courier New" w:hint="default"/>
    </w:rPr>
  </w:style>
  <w:style w:type="character" w:customStyle="1" w:styleId="WW8Num10z2">
    <w:name w:val="WW8Num10z2"/>
    <w:rsid w:val="000E5A88"/>
    <w:rPr>
      <w:rFonts w:ascii="Wingdings" w:hAnsi="Wingdings" w:cs="Wingdings" w:hint="default"/>
    </w:rPr>
  </w:style>
  <w:style w:type="character" w:customStyle="1" w:styleId="WW8Num10z3">
    <w:name w:val="WW8Num10z3"/>
    <w:rsid w:val="000E5A88"/>
    <w:rPr>
      <w:rFonts w:ascii="Symbol" w:hAnsi="Symbol" w:cs="Symbol" w:hint="default"/>
    </w:rPr>
  </w:style>
  <w:style w:type="character" w:customStyle="1" w:styleId="Heading1Char">
    <w:name w:val="Heading 1 Char"/>
    <w:rsid w:val="000E5A88"/>
    <w:rPr>
      <w:rFonts w:ascii="Times New Roman" w:eastAsia="Times New Roman" w:hAnsi="Times New Roman" w:cs="Times New Roman"/>
      <w:b/>
      <w:bCs/>
      <w:sz w:val="24"/>
      <w:szCs w:val="24"/>
      <w:u w:val="single"/>
    </w:rPr>
  </w:style>
  <w:style w:type="character" w:customStyle="1" w:styleId="HeaderChar">
    <w:name w:val="Header Char"/>
    <w:rsid w:val="000E5A88"/>
    <w:rPr>
      <w:rFonts w:ascii="Times New Roman" w:eastAsia="Times New Roman" w:hAnsi="Times New Roman" w:cs="Times New Roman"/>
      <w:sz w:val="24"/>
      <w:szCs w:val="24"/>
      <w:lang w:val="en-US"/>
    </w:rPr>
  </w:style>
  <w:style w:type="character" w:customStyle="1" w:styleId="FooterChar">
    <w:name w:val="Footer Char"/>
    <w:uiPriority w:val="99"/>
    <w:rsid w:val="000E5A88"/>
    <w:rPr>
      <w:rFonts w:ascii="Times New Roman" w:eastAsia="Times New Roman" w:hAnsi="Times New Roman" w:cs="Times New Roman"/>
      <w:sz w:val="24"/>
      <w:szCs w:val="24"/>
      <w:lang w:val="en-US"/>
    </w:rPr>
  </w:style>
  <w:style w:type="character" w:styleId="Hyperlink">
    <w:name w:val="Hyperlink"/>
    <w:rsid w:val="000E5A88"/>
    <w:rPr>
      <w:color w:val="0000FF"/>
      <w:u w:val="single"/>
    </w:rPr>
  </w:style>
  <w:style w:type="character" w:customStyle="1" w:styleId="BodyTextChar">
    <w:name w:val="Body Text Char"/>
    <w:rsid w:val="000E5A88"/>
    <w:rPr>
      <w:rFonts w:ascii="Times New Roman" w:eastAsia="Times New Roman" w:hAnsi="Times New Roman" w:cs="Times New Roman"/>
      <w:b/>
      <w:bCs/>
      <w:sz w:val="26"/>
      <w:szCs w:val="24"/>
    </w:rPr>
  </w:style>
  <w:style w:type="character" w:customStyle="1" w:styleId="st1">
    <w:name w:val="st1"/>
    <w:basedOn w:val="Fontdeparagrafimplicit"/>
    <w:rsid w:val="000E5A88"/>
  </w:style>
  <w:style w:type="character" w:customStyle="1" w:styleId="ft">
    <w:name w:val="ft"/>
    <w:basedOn w:val="Fontdeparagrafimplicit"/>
    <w:rsid w:val="000E5A88"/>
  </w:style>
  <w:style w:type="character" w:styleId="Robust">
    <w:name w:val="Strong"/>
    <w:qFormat/>
    <w:rsid w:val="000E5A88"/>
    <w:rPr>
      <w:b/>
      <w:bCs/>
    </w:rPr>
  </w:style>
  <w:style w:type="character" w:customStyle="1" w:styleId="apple-converted-space">
    <w:name w:val="apple-converted-space"/>
    <w:basedOn w:val="Fontdeparagrafimplicit"/>
    <w:rsid w:val="000E5A88"/>
  </w:style>
  <w:style w:type="character" w:customStyle="1" w:styleId="BalloonTextChar">
    <w:name w:val="Balloon Text Char"/>
    <w:rsid w:val="000E5A88"/>
    <w:rPr>
      <w:rFonts w:ascii="Segoe UI" w:eastAsia="Times New Roman" w:hAnsi="Segoe UI" w:cs="Segoe UI"/>
      <w:sz w:val="18"/>
      <w:szCs w:val="18"/>
      <w:lang w:val="en-US"/>
    </w:rPr>
  </w:style>
  <w:style w:type="character" w:customStyle="1" w:styleId="MeniuneNerezolvat1">
    <w:name w:val="Mențiune Nerezolvat1"/>
    <w:rsid w:val="000E5A88"/>
    <w:rPr>
      <w:color w:val="808080"/>
      <w:shd w:val="clear" w:color="auto" w:fill="E6E6E6"/>
    </w:rPr>
  </w:style>
  <w:style w:type="character" w:styleId="Referincomentariu">
    <w:name w:val="annotation reference"/>
    <w:rsid w:val="000E5A88"/>
    <w:rPr>
      <w:sz w:val="16"/>
      <w:szCs w:val="16"/>
    </w:rPr>
  </w:style>
  <w:style w:type="character" w:customStyle="1" w:styleId="CommentTextChar">
    <w:name w:val="Comment Text Char"/>
    <w:rsid w:val="000E5A88"/>
    <w:rPr>
      <w:rFonts w:ascii="Times New Roman" w:eastAsia="Times New Roman" w:hAnsi="Times New Roman" w:cs="Times New Roman"/>
      <w:lang w:val="en-US"/>
    </w:rPr>
  </w:style>
  <w:style w:type="character" w:customStyle="1" w:styleId="CommentSubjectChar">
    <w:name w:val="Comment Subject Char"/>
    <w:rsid w:val="000E5A88"/>
    <w:rPr>
      <w:rFonts w:ascii="Times New Roman" w:eastAsia="Times New Roman" w:hAnsi="Times New Roman" w:cs="Times New Roman"/>
      <w:b/>
      <w:bCs/>
      <w:lang w:val="en-US"/>
    </w:rPr>
  </w:style>
  <w:style w:type="character" w:customStyle="1" w:styleId="Heading3Char">
    <w:name w:val="Heading 3 Char"/>
    <w:rsid w:val="000E5A88"/>
    <w:rPr>
      <w:rFonts w:ascii="Cambria" w:eastAsia="Times New Roman" w:hAnsi="Cambria" w:cs="Times New Roman"/>
      <w:b/>
      <w:bCs/>
      <w:sz w:val="26"/>
      <w:szCs w:val="26"/>
      <w:lang w:val="en-US"/>
    </w:rPr>
  </w:style>
  <w:style w:type="character" w:customStyle="1" w:styleId="BodyText2Char">
    <w:name w:val="Body Text 2 Char"/>
    <w:rsid w:val="000E5A88"/>
    <w:rPr>
      <w:rFonts w:ascii="Times New Roman" w:eastAsia="Times New Roman" w:hAnsi="Times New Roman" w:cs="Times New Roman"/>
      <w:sz w:val="24"/>
      <w:szCs w:val="24"/>
      <w:lang w:val="en-US"/>
    </w:rPr>
  </w:style>
  <w:style w:type="character" w:customStyle="1" w:styleId="Heading7Char">
    <w:name w:val="Heading 7 Char"/>
    <w:rsid w:val="000E5A88"/>
    <w:rPr>
      <w:rFonts w:ascii="Times New Roman" w:eastAsia="Times New Roman" w:hAnsi="Times New Roman" w:cs="Times New Roman"/>
      <w:sz w:val="24"/>
      <w:szCs w:val="24"/>
    </w:rPr>
  </w:style>
  <w:style w:type="character" w:styleId="Accentuat">
    <w:name w:val="Emphasis"/>
    <w:qFormat/>
    <w:rsid w:val="000E5A88"/>
    <w:rPr>
      <w:i/>
      <w:iCs/>
    </w:rPr>
  </w:style>
  <w:style w:type="character" w:customStyle="1" w:styleId="NumberingSymbols">
    <w:name w:val="Numbering Symbols"/>
    <w:rsid w:val="000E5A88"/>
    <w:rPr>
      <w:b/>
      <w:bCs/>
    </w:rPr>
  </w:style>
  <w:style w:type="character" w:customStyle="1" w:styleId="Bullets">
    <w:name w:val="Bullets"/>
    <w:rsid w:val="000E5A88"/>
    <w:rPr>
      <w:rFonts w:ascii="OpenSymbol" w:eastAsia="OpenSymbol" w:hAnsi="OpenSymbol" w:cs="OpenSymbol"/>
    </w:rPr>
  </w:style>
  <w:style w:type="paragraph" w:customStyle="1" w:styleId="Heading">
    <w:name w:val="Heading"/>
    <w:basedOn w:val="Normal"/>
    <w:next w:val="Corptext"/>
    <w:rsid w:val="000E5A88"/>
    <w:pPr>
      <w:keepNext/>
      <w:suppressAutoHyphens/>
      <w:spacing w:before="240" w:after="120" w:line="240" w:lineRule="auto"/>
    </w:pPr>
    <w:rPr>
      <w:rFonts w:eastAsia="Microsoft YaHei"/>
      <w:sz w:val="28"/>
      <w:szCs w:val="28"/>
      <w:lang w:val="en-US" w:eastAsia="ar-SA"/>
    </w:rPr>
  </w:style>
  <w:style w:type="paragraph" w:styleId="Corptext">
    <w:name w:val="Body Text"/>
    <w:basedOn w:val="Normal"/>
    <w:link w:val="CorptextCaracter"/>
    <w:rsid w:val="000E5A88"/>
    <w:pPr>
      <w:suppressAutoHyphens/>
      <w:spacing w:line="240" w:lineRule="auto"/>
    </w:pPr>
    <w:rPr>
      <w:rFonts w:ascii="Times New Roman" w:eastAsia="Times New Roman" w:hAnsi="Times New Roman" w:cs="Times New Roman"/>
      <w:b/>
      <w:bCs/>
      <w:sz w:val="26"/>
      <w:szCs w:val="24"/>
      <w:lang w:val="x-none" w:eastAsia="ar-SA"/>
    </w:rPr>
  </w:style>
  <w:style w:type="character" w:customStyle="1" w:styleId="CorptextCaracter">
    <w:name w:val="Corp text Caracter"/>
    <w:basedOn w:val="Fontdeparagrafimplicit"/>
    <w:link w:val="Corptext"/>
    <w:rsid w:val="000E5A88"/>
    <w:rPr>
      <w:rFonts w:ascii="Times New Roman" w:eastAsia="Times New Roman" w:hAnsi="Times New Roman" w:cs="Times New Roman"/>
      <w:b/>
      <w:bCs/>
      <w:sz w:val="26"/>
      <w:szCs w:val="24"/>
      <w:lang w:val="x-none" w:eastAsia="ar-SA"/>
    </w:rPr>
  </w:style>
  <w:style w:type="paragraph" w:styleId="List">
    <w:name w:val="List"/>
    <w:basedOn w:val="Corptext"/>
    <w:rsid w:val="000E5A88"/>
    <w:rPr>
      <w:rFonts w:cs="Arial"/>
    </w:rPr>
  </w:style>
  <w:style w:type="paragraph" w:styleId="Legend">
    <w:name w:val="caption"/>
    <w:basedOn w:val="Normal"/>
    <w:qFormat/>
    <w:rsid w:val="000E5A88"/>
    <w:pPr>
      <w:suppressLineNumbers/>
      <w:suppressAutoHyphens/>
      <w:spacing w:before="120" w:after="120" w:line="240" w:lineRule="auto"/>
    </w:pPr>
    <w:rPr>
      <w:rFonts w:ascii="Times New Roman" w:eastAsia="Times New Roman" w:hAnsi="Times New Roman"/>
      <w:i/>
      <w:iCs/>
      <w:sz w:val="24"/>
      <w:szCs w:val="24"/>
      <w:lang w:val="en-US" w:eastAsia="ar-SA"/>
    </w:rPr>
  </w:style>
  <w:style w:type="paragraph" w:customStyle="1" w:styleId="Index">
    <w:name w:val="Index"/>
    <w:basedOn w:val="Normal"/>
    <w:rsid w:val="000E5A88"/>
    <w:pPr>
      <w:suppressLineNumbers/>
      <w:suppressAutoHyphens/>
      <w:spacing w:line="240" w:lineRule="auto"/>
    </w:pPr>
    <w:rPr>
      <w:rFonts w:ascii="Times New Roman" w:eastAsia="Times New Roman" w:hAnsi="Times New Roman"/>
      <w:sz w:val="24"/>
      <w:szCs w:val="24"/>
      <w:lang w:val="en-US" w:eastAsia="ar-SA"/>
    </w:rPr>
  </w:style>
  <w:style w:type="paragraph" w:styleId="Frspaiere">
    <w:name w:val="No Spacing"/>
    <w:qFormat/>
    <w:rsid w:val="000E5A88"/>
    <w:pPr>
      <w:suppressAutoHyphens/>
      <w:spacing w:line="240" w:lineRule="auto"/>
    </w:pPr>
    <w:rPr>
      <w:rFonts w:ascii="Calibri" w:eastAsia="Times New Roman" w:hAnsi="Calibri" w:cs="Times New Roman"/>
      <w:lang w:val="ro-RO" w:eastAsia="ar-SA"/>
    </w:rPr>
  </w:style>
  <w:style w:type="paragraph" w:styleId="TextnBalon">
    <w:name w:val="Balloon Text"/>
    <w:basedOn w:val="Normal"/>
    <w:link w:val="TextnBalonCaracter"/>
    <w:rsid w:val="000E5A88"/>
    <w:pPr>
      <w:suppressAutoHyphens/>
      <w:spacing w:line="240" w:lineRule="auto"/>
    </w:pPr>
    <w:rPr>
      <w:rFonts w:ascii="Segoe UI" w:eastAsia="Times New Roman" w:hAnsi="Segoe UI" w:cs="Segoe UI"/>
      <w:sz w:val="18"/>
      <w:szCs w:val="18"/>
      <w:lang w:val="en-US" w:eastAsia="ar-SA"/>
    </w:rPr>
  </w:style>
  <w:style w:type="character" w:customStyle="1" w:styleId="TextnBalonCaracter">
    <w:name w:val="Text în Balon Caracter"/>
    <w:basedOn w:val="Fontdeparagrafimplicit"/>
    <w:link w:val="TextnBalon"/>
    <w:rsid w:val="000E5A88"/>
    <w:rPr>
      <w:rFonts w:ascii="Segoe UI" w:eastAsia="Times New Roman" w:hAnsi="Segoe UI" w:cs="Segoe UI"/>
      <w:sz w:val="18"/>
      <w:szCs w:val="18"/>
      <w:lang w:val="en-US" w:eastAsia="ar-SA"/>
    </w:rPr>
  </w:style>
  <w:style w:type="paragraph" w:styleId="Textcomentariu">
    <w:name w:val="annotation text"/>
    <w:basedOn w:val="Normal"/>
    <w:link w:val="TextcomentariuCaracter"/>
    <w:rsid w:val="000E5A88"/>
    <w:pPr>
      <w:suppressAutoHyphens/>
      <w:spacing w:line="240" w:lineRule="auto"/>
    </w:pPr>
    <w:rPr>
      <w:rFonts w:ascii="Times New Roman" w:eastAsia="Times New Roman" w:hAnsi="Times New Roman" w:cs="Times New Roman"/>
      <w:sz w:val="20"/>
      <w:szCs w:val="20"/>
      <w:lang w:val="en-US" w:eastAsia="ar-SA"/>
    </w:rPr>
  </w:style>
  <w:style w:type="character" w:customStyle="1" w:styleId="TextcomentariuCaracter">
    <w:name w:val="Text comentariu Caracter"/>
    <w:basedOn w:val="Fontdeparagrafimplicit"/>
    <w:link w:val="Textcomentariu"/>
    <w:rsid w:val="000E5A88"/>
    <w:rPr>
      <w:rFonts w:ascii="Times New Roman" w:eastAsia="Times New Roman" w:hAnsi="Times New Roman" w:cs="Times New Roman"/>
      <w:sz w:val="20"/>
      <w:szCs w:val="20"/>
      <w:lang w:val="en-US" w:eastAsia="ar-SA"/>
    </w:rPr>
  </w:style>
  <w:style w:type="paragraph" w:styleId="SubiectComentariu">
    <w:name w:val="annotation subject"/>
    <w:basedOn w:val="Textcomentariu"/>
    <w:next w:val="Textcomentariu"/>
    <w:link w:val="SubiectComentariuCaracter"/>
    <w:rsid w:val="000E5A88"/>
    <w:rPr>
      <w:b/>
      <w:bCs/>
    </w:rPr>
  </w:style>
  <w:style w:type="character" w:customStyle="1" w:styleId="SubiectComentariuCaracter">
    <w:name w:val="Subiect Comentariu Caracter"/>
    <w:basedOn w:val="TextcomentariuCaracter"/>
    <w:link w:val="SubiectComentariu"/>
    <w:rsid w:val="000E5A88"/>
    <w:rPr>
      <w:rFonts w:ascii="Times New Roman" w:eastAsia="Times New Roman" w:hAnsi="Times New Roman" w:cs="Times New Roman"/>
      <w:b/>
      <w:bCs/>
      <w:sz w:val="20"/>
      <w:szCs w:val="20"/>
      <w:lang w:val="en-US" w:eastAsia="ar-SA"/>
    </w:rPr>
  </w:style>
  <w:style w:type="paragraph" w:styleId="Corptext2">
    <w:name w:val="Body Text 2"/>
    <w:basedOn w:val="Normal"/>
    <w:link w:val="Corptext2Caracter"/>
    <w:rsid w:val="000E5A88"/>
    <w:pPr>
      <w:suppressAutoHyphens/>
      <w:spacing w:after="120" w:line="480" w:lineRule="auto"/>
    </w:pPr>
    <w:rPr>
      <w:rFonts w:ascii="Times New Roman" w:eastAsia="Times New Roman" w:hAnsi="Times New Roman" w:cs="Times New Roman"/>
      <w:sz w:val="24"/>
      <w:szCs w:val="24"/>
      <w:lang w:val="en-US" w:eastAsia="ar-SA"/>
    </w:rPr>
  </w:style>
  <w:style w:type="character" w:customStyle="1" w:styleId="Corptext2Caracter">
    <w:name w:val="Corp text 2 Caracter"/>
    <w:basedOn w:val="Fontdeparagrafimplicit"/>
    <w:link w:val="Corptext2"/>
    <w:rsid w:val="000E5A88"/>
    <w:rPr>
      <w:rFonts w:ascii="Times New Roman" w:eastAsia="Times New Roman" w:hAnsi="Times New Roman" w:cs="Times New Roman"/>
      <w:sz w:val="24"/>
      <w:szCs w:val="24"/>
      <w:lang w:val="en-US" w:eastAsia="ar-SA"/>
    </w:rPr>
  </w:style>
  <w:style w:type="paragraph" w:styleId="Listparagraf">
    <w:name w:val="List Paragraph"/>
    <w:aliases w:val="body 2,List Paragraph1,Citation List,본문(내용),List Paragraph (numbered (a)),Normal bullet 2,Forth level,List1,List Paragraph11,Listă colorată - Accentuare 11,Bullet,Header bold,List Paragraph111,tabla negro"/>
    <w:basedOn w:val="Normal"/>
    <w:link w:val="ListparagrafCaracter"/>
    <w:uiPriority w:val="34"/>
    <w:qFormat/>
    <w:rsid w:val="000E5A88"/>
    <w:pPr>
      <w:suppressAutoHyphens/>
      <w:spacing w:after="160" w:line="254" w:lineRule="auto"/>
      <w:ind w:left="720"/>
    </w:pPr>
    <w:rPr>
      <w:rFonts w:ascii="Calibri" w:eastAsia="Calibri" w:hAnsi="Calibri" w:cs="Times New Roman"/>
      <w:lang w:val="en-US" w:eastAsia="ar-SA"/>
    </w:rPr>
  </w:style>
  <w:style w:type="paragraph" w:customStyle="1" w:styleId="Standard">
    <w:name w:val="Standard"/>
    <w:rsid w:val="000E5A88"/>
    <w:pPr>
      <w:suppressAutoHyphens/>
      <w:spacing w:after="160" w:line="252" w:lineRule="auto"/>
    </w:pPr>
    <w:rPr>
      <w:rFonts w:ascii="Calibri" w:eastAsia="SimSun" w:hAnsi="Calibri" w:cs="Tahoma"/>
      <w:kern w:val="1"/>
      <w:lang w:val="en-US" w:eastAsia="ar-SA"/>
    </w:rPr>
  </w:style>
  <w:style w:type="paragraph" w:styleId="NormalWeb">
    <w:name w:val="Normal (Web)"/>
    <w:basedOn w:val="Normal"/>
    <w:rsid w:val="000E5A88"/>
    <w:pPr>
      <w:suppressAutoHyphens/>
      <w:spacing w:line="240" w:lineRule="auto"/>
    </w:pPr>
    <w:rPr>
      <w:rFonts w:ascii="Times New Roman" w:eastAsia="Times New Roman" w:hAnsi="Times New Roman" w:cs="Times New Roman"/>
      <w:sz w:val="24"/>
      <w:szCs w:val="24"/>
      <w:lang w:val="en-US" w:eastAsia="ar-SA"/>
    </w:rPr>
  </w:style>
  <w:style w:type="paragraph" w:customStyle="1" w:styleId="TableContents">
    <w:name w:val="Table Contents"/>
    <w:basedOn w:val="Normal"/>
    <w:rsid w:val="000E5A88"/>
    <w:pPr>
      <w:suppressLineNumbers/>
      <w:suppressAutoHyphens/>
      <w:spacing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0E5A88"/>
    <w:pPr>
      <w:jc w:val="center"/>
    </w:pPr>
    <w:rPr>
      <w:b/>
      <w:bCs/>
    </w:rPr>
  </w:style>
  <w:style w:type="paragraph" w:customStyle="1" w:styleId="spar">
    <w:name w:val="s_par"/>
    <w:basedOn w:val="Normal"/>
    <w:rsid w:val="000E5A88"/>
    <w:pPr>
      <w:spacing w:line="240" w:lineRule="auto"/>
      <w:ind w:left="225"/>
    </w:pPr>
    <w:rPr>
      <w:rFonts w:ascii="Times New Roman" w:eastAsia="Times New Roman" w:hAnsi="Times New Roman" w:cs="Times New Roman"/>
      <w:sz w:val="24"/>
      <w:szCs w:val="24"/>
      <w:lang w:val="en-US"/>
    </w:rPr>
  </w:style>
  <w:style w:type="paragraph" w:customStyle="1" w:styleId="sden">
    <w:name w:val="s_den"/>
    <w:basedOn w:val="Normal"/>
    <w:rsid w:val="000E5A88"/>
    <w:pPr>
      <w:spacing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0E5A88"/>
    <w:pPr>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salnttl1">
    <w:name w:val="s_aln_ttl1"/>
    <w:rsid w:val="000E5A88"/>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E5A88"/>
    <w:rPr>
      <w:rFonts w:ascii="Verdana" w:hAnsi="Verdana" w:hint="default"/>
      <w:b w:val="0"/>
      <w:bCs w:val="0"/>
      <w:color w:val="000000"/>
      <w:sz w:val="20"/>
      <w:szCs w:val="20"/>
      <w:shd w:val="clear" w:color="auto" w:fill="FFFFFF"/>
    </w:rPr>
  </w:style>
  <w:style w:type="character" w:customStyle="1" w:styleId="slitttl1">
    <w:name w:val="s_lit_ttl1"/>
    <w:rsid w:val="000E5A88"/>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E5A88"/>
    <w:rPr>
      <w:rFonts w:ascii="Verdana" w:hAnsi="Verdana" w:hint="default"/>
      <w:b w:val="0"/>
      <w:bCs w:val="0"/>
      <w:color w:val="000000"/>
      <w:sz w:val="20"/>
      <w:szCs w:val="20"/>
      <w:shd w:val="clear" w:color="auto" w:fill="FFFFFF"/>
    </w:rPr>
  </w:style>
  <w:style w:type="table" w:styleId="Tabelgril">
    <w:name w:val="Table Grid"/>
    <w:basedOn w:val="TabelNormal"/>
    <w:uiPriority w:val="39"/>
    <w:rsid w:val="004C5818"/>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3">
    <w:name w:val="s_par3"/>
    <w:basedOn w:val="Fontdeparagrafimplicit"/>
    <w:rsid w:val="00FC55E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Fontdeparagrafimplicit"/>
    <w:rsid w:val="00FC55EB"/>
    <w:rPr>
      <w:rFonts w:ascii="Verdana" w:hAnsi="Verdana" w:hint="default"/>
      <w:b w:val="0"/>
      <w:bCs w:val="0"/>
      <w:color w:val="000000"/>
      <w:sz w:val="20"/>
      <w:szCs w:val="20"/>
      <w:shd w:val="clear" w:color="auto" w:fill="FFFFFF"/>
    </w:rPr>
  </w:style>
  <w:style w:type="paragraph" w:customStyle="1" w:styleId="sartttl">
    <w:name w:val="s_art_ttl"/>
    <w:basedOn w:val="Normal"/>
    <w:rsid w:val="00DA3CD3"/>
    <w:pPr>
      <w:spacing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DA3CD3"/>
    <w:pPr>
      <w:spacing w:line="240" w:lineRule="auto"/>
    </w:pPr>
    <w:rPr>
      <w:rFonts w:ascii="Verdana" w:eastAsiaTheme="minorEastAsia" w:hAnsi="Verdana" w:cs="Times New Roman"/>
      <w:b/>
      <w:bCs/>
      <w:color w:val="24689B"/>
      <w:sz w:val="20"/>
      <w:szCs w:val="20"/>
      <w:lang w:val="en-US"/>
    </w:rPr>
  </w:style>
  <w:style w:type="character" w:customStyle="1" w:styleId="slgi1">
    <w:name w:val="s_lgi1"/>
    <w:basedOn w:val="Fontdeparagrafimplicit"/>
    <w:rsid w:val="00DA3CD3"/>
    <w:rPr>
      <w:rFonts w:ascii="Verdana" w:hAnsi="Verdana" w:hint="default"/>
      <w:b w:val="0"/>
      <w:bCs w:val="0"/>
      <w:color w:val="006400"/>
      <w:sz w:val="20"/>
      <w:szCs w:val="20"/>
      <w:u w:val="single"/>
      <w:shd w:val="clear" w:color="auto" w:fill="FFFFFF"/>
    </w:rPr>
  </w:style>
  <w:style w:type="paragraph" w:customStyle="1" w:styleId="CharChar2Char">
    <w:name w:val="Char Char2 Char"/>
    <w:basedOn w:val="Normal"/>
    <w:rsid w:val="00E55F91"/>
    <w:pPr>
      <w:spacing w:line="240" w:lineRule="auto"/>
    </w:pPr>
    <w:rPr>
      <w:rFonts w:ascii="Times New Roman" w:eastAsia="Times New Roman" w:hAnsi="Times New Roman" w:cs="Times New Roman"/>
      <w:sz w:val="24"/>
      <w:szCs w:val="24"/>
      <w:lang w:val="pl-PL" w:eastAsia="pl-PL"/>
    </w:rPr>
  </w:style>
  <w:style w:type="character" w:customStyle="1" w:styleId="ListparagrafCaracter">
    <w:name w:val="Listă paragraf Caracter"/>
    <w:aliases w:val="body 2 Caracter,List Paragraph1 Caracter,Citation List Caracter,본문(내용) Caracter,List Paragraph (numbered (a)) Caracter,Normal bullet 2 Caracter,Forth level Caracter,List1 Caracter,List Paragraph11 Caracter,Bullet Caracter"/>
    <w:link w:val="Listparagraf"/>
    <w:uiPriority w:val="34"/>
    <w:qFormat/>
    <w:rsid w:val="00B1312D"/>
    <w:rPr>
      <w:rFonts w:ascii="Calibri" w:eastAsia="Calibri" w:hAnsi="Calibri" w:cs="Times New Roman"/>
      <w:lang w:val="en-US" w:eastAsia="ar-SA"/>
    </w:rPr>
  </w:style>
  <w:style w:type="paragraph" w:styleId="Cuprins1">
    <w:name w:val="toc 1"/>
    <w:basedOn w:val="Normal"/>
    <w:next w:val="Normal"/>
    <w:autoRedefine/>
    <w:rsid w:val="003824E9"/>
    <w:pPr>
      <w:spacing w:before="120" w:after="120" w:line="240" w:lineRule="auto"/>
    </w:pPr>
    <w:rPr>
      <w:rFonts w:eastAsia="Times New Roman" w:cs="Times New Roman"/>
      <w:sz w:val="20"/>
      <w:szCs w:val="24"/>
      <w:lang w:val="ro-RO"/>
    </w:rPr>
  </w:style>
  <w:style w:type="paragraph" w:customStyle="1" w:styleId="instruct">
    <w:name w:val="instruct"/>
    <w:basedOn w:val="Normal"/>
    <w:rsid w:val="003824E9"/>
    <w:pPr>
      <w:widowControl w:val="0"/>
      <w:autoSpaceDE w:val="0"/>
      <w:autoSpaceDN w:val="0"/>
      <w:adjustRightInd w:val="0"/>
      <w:spacing w:before="40" w:after="40" w:line="240" w:lineRule="auto"/>
    </w:pPr>
    <w:rPr>
      <w:rFonts w:ascii="Trebuchet MS" w:eastAsia="Times New Roman" w:hAnsi="Trebuchet MS"/>
      <w:i/>
      <w:iCs/>
      <w:sz w:val="20"/>
      <w:szCs w:val="21"/>
      <w:lang w:val="ro-RO" w:eastAsia="sk-SK"/>
    </w:rPr>
  </w:style>
  <w:style w:type="character" w:customStyle="1" w:styleId="TitluCaracter">
    <w:name w:val="Titlu Caracter"/>
    <w:basedOn w:val="Fontdeparagrafimplicit"/>
    <w:link w:val="Titlu"/>
    <w:rsid w:val="003824E9"/>
    <w:rPr>
      <w:sz w:val="52"/>
      <w:szCs w:val="52"/>
    </w:rPr>
  </w:style>
  <w:style w:type="paragraph" w:styleId="Textnotdesubsol">
    <w:name w:val="footnote text"/>
    <w:basedOn w:val="Normal"/>
    <w:link w:val="TextnotdesubsolCaracter"/>
    <w:rsid w:val="003824E9"/>
    <w:pPr>
      <w:spacing w:before="120" w:after="120" w:line="240" w:lineRule="auto"/>
    </w:pPr>
    <w:rPr>
      <w:rFonts w:ascii="Trebuchet MS" w:eastAsia="Times New Roman" w:hAnsi="Trebuchet MS" w:cs="Times New Roman"/>
      <w:sz w:val="20"/>
      <w:szCs w:val="20"/>
      <w:lang w:val="x-none"/>
    </w:rPr>
  </w:style>
  <w:style w:type="character" w:customStyle="1" w:styleId="TextnotdesubsolCaracter">
    <w:name w:val="Text notă de subsol Caracter"/>
    <w:basedOn w:val="Fontdeparagrafimplicit"/>
    <w:link w:val="Textnotdesubsol"/>
    <w:rsid w:val="003824E9"/>
    <w:rPr>
      <w:rFonts w:ascii="Trebuchet MS" w:eastAsia="Times New Roman" w:hAnsi="Trebuchet MS" w:cs="Times New Roman"/>
      <w:sz w:val="20"/>
      <w:szCs w:val="20"/>
      <w:lang w:val="x-none"/>
    </w:rPr>
  </w:style>
  <w:style w:type="character" w:styleId="Referinnotdesubsol">
    <w:name w:val="footnote reference"/>
    <w:rsid w:val="003824E9"/>
    <w:rPr>
      <w:vertAlign w:val="superscript"/>
    </w:rPr>
  </w:style>
  <w:style w:type="paragraph" w:customStyle="1" w:styleId="Default">
    <w:name w:val="Default"/>
    <w:rsid w:val="00F43B88"/>
    <w:pPr>
      <w:autoSpaceDE w:val="0"/>
      <w:autoSpaceDN w:val="0"/>
      <w:adjustRightInd w:val="0"/>
      <w:spacing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58928">
      <w:bodyDiv w:val="1"/>
      <w:marLeft w:val="0"/>
      <w:marRight w:val="0"/>
      <w:marTop w:val="0"/>
      <w:marBottom w:val="0"/>
      <w:divBdr>
        <w:top w:val="none" w:sz="0" w:space="0" w:color="auto"/>
        <w:left w:val="none" w:sz="0" w:space="0" w:color="auto"/>
        <w:bottom w:val="none" w:sz="0" w:space="0" w:color="auto"/>
        <w:right w:val="none" w:sz="0" w:space="0" w:color="auto"/>
      </w:divBdr>
    </w:div>
    <w:div w:id="593822497">
      <w:bodyDiv w:val="1"/>
      <w:marLeft w:val="0"/>
      <w:marRight w:val="0"/>
      <w:marTop w:val="0"/>
      <w:marBottom w:val="0"/>
      <w:divBdr>
        <w:top w:val="none" w:sz="0" w:space="0" w:color="auto"/>
        <w:left w:val="none" w:sz="0" w:space="0" w:color="auto"/>
        <w:bottom w:val="none" w:sz="0" w:space="0" w:color="auto"/>
        <w:right w:val="none" w:sz="0" w:space="0" w:color="auto"/>
      </w:divBdr>
    </w:div>
    <w:div w:id="619150038">
      <w:bodyDiv w:val="1"/>
      <w:marLeft w:val="0"/>
      <w:marRight w:val="0"/>
      <w:marTop w:val="0"/>
      <w:marBottom w:val="0"/>
      <w:divBdr>
        <w:top w:val="none" w:sz="0" w:space="0" w:color="auto"/>
        <w:left w:val="none" w:sz="0" w:space="0" w:color="auto"/>
        <w:bottom w:val="none" w:sz="0" w:space="0" w:color="auto"/>
        <w:right w:val="none" w:sz="0" w:space="0" w:color="auto"/>
      </w:divBdr>
    </w:div>
    <w:div w:id="704720260">
      <w:bodyDiv w:val="1"/>
      <w:marLeft w:val="0"/>
      <w:marRight w:val="0"/>
      <w:marTop w:val="0"/>
      <w:marBottom w:val="0"/>
      <w:divBdr>
        <w:top w:val="none" w:sz="0" w:space="0" w:color="auto"/>
        <w:left w:val="none" w:sz="0" w:space="0" w:color="auto"/>
        <w:bottom w:val="none" w:sz="0" w:space="0" w:color="auto"/>
        <w:right w:val="none" w:sz="0" w:space="0" w:color="auto"/>
      </w:divBdr>
    </w:div>
    <w:div w:id="704983826">
      <w:bodyDiv w:val="1"/>
      <w:marLeft w:val="0"/>
      <w:marRight w:val="0"/>
      <w:marTop w:val="0"/>
      <w:marBottom w:val="0"/>
      <w:divBdr>
        <w:top w:val="none" w:sz="0" w:space="0" w:color="auto"/>
        <w:left w:val="none" w:sz="0" w:space="0" w:color="auto"/>
        <w:bottom w:val="none" w:sz="0" w:space="0" w:color="auto"/>
        <w:right w:val="none" w:sz="0" w:space="0" w:color="auto"/>
      </w:divBdr>
    </w:div>
    <w:div w:id="752046920">
      <w:bodyDiv w:val="1"/>
      <w:marLeft w:val="0"/>
      <w:marRight w:val="0"/>
      <w:marTop w:val="0"/>
      <w:marBottom w:val="0"/>
      <w:divBdr>
        <w:top w:val="none" w:sz="0" w:space="0" w:color="auto"/>
        <w:left w:val="none" w:sz="0" w:space="0" w:color="auto"/>
        <w:bottom w:val="none" w:sz="0" w:space="0" w:color="auto"/>
        <w:right w:val="none" w:sz="0" w:space="0" w:color="auto"/>
      </w:divBdr>
    </w:div>
    <w:div w:id="761922463">
      <w:bodyDiv w:val="1"/>
      <w:marLeft w:val="0"/>
      <w:marRight w:val="0"/>
      <w:marTop w:val="0"/>
      <w:marBottom w:val="0"/>
      <w:divBdr>
        <w:top w:val="none" w:sz="0" w:space="0" w:color="auto"/>
        <w:left w:val="none" w:sz="0" w:space="0" w:color="auto"/>
        <w:bottom w:val="none" w:sz="0" w:space="0" w:color="auto"/>
        <w:right w:val="none" w:sz="0" w:space="0" w:color="auto"/>
      </w:divBdr>
    </w:div>
    <w:div w:id="816607889">
      <w:bodyDiv w:val="1"/>
      <w:marLeft w:val="0"/>
      <w:marRight w:val="0"/>
      <w:marTop w:val="0"/>
      <w:marBottom w:val="0"/>
      <w:divBdr>
        <w:top w:val="none" w:sz="0" w:space="0" w:color="auto"/>
        <w:left w:val="none" w:sz="0" w:space="0" w:color="auto"/>
        <w:bottom w:val="none" w:sz="0" w:space="0" w:color="auto"/>
        <w:right w:val="none" w:sz="0" w:space="0" w:color="auto"/>
      </w:divBdr>
    </w:div>
    <w:div w:id="1045907402">
      <w:bodyDiv w:val="1"/>
      <w:marLeft w:val="0"/>
      <w:marRight w:val="0"/>
      <w:marTop w:val="0"/>
      <w:marBottom w:val="0"/>
      <w:divBdr>
        <w:top w:val="none" w:sz="0" w:space="0" w:color="auto"/>
        <w:left w:val="none" w:sz="0" w:space="0" w:color="auto"/>
        <w:bottom w:val="none" w:sz="0" w:space="0" w:color="auto"/>
        <w:right w:val="none" w:sz="0" w:space="0" w:color="auto"/>
      </w:divBdr>
    </w:div>
    <w:div w:id="1086150289">
      <w:bodyDiv w:val="1"/>
      <w:marLeft w:val="0"/>
      <w:marRight w:val="0"/>
      <w:marTop w:val="0"/>
      <w:marBottom w:val="0"/>
      <w:divBdr>
        <w:top w:val="none" w:sz="0" w:space="0" w:color="auto"/>
        <w:left w:val="none" w:sz="0" w:space="0" w:color="auto"/>
        <w:bottom w:val="none" w:sz="0" w:space="0" w:color="auto"/>
        <w:right w:val="none" w:sz="0" w:space="0" w:color="auto"/>
      </w:divBdr>
    </w:div>
    <w:div w:id="1183547038">
      <w:bodyDiv w:val="1"/>
      <w:marLeft w:val="0"/>
      <w:marRight w:val="0"/>
      <w:marTop w:val="0"/>
      <w:marBottom w:val="0"/>
      <w:divBdr>
        <w:top w:val="none" w:sz="0" w:space="0" w:color="auto"/>
        <w:left w:val="none" w:sz="0" w:space="0" w:color="auto"/>
        <w:bottom w:val="none" w:sz="0" w:space="0" w:color="auto"/>
        <w:right w:val="none" w:sz="0" w:space="0" w:color="auto"/>
      </w:divBdr>
    </w:div>
    <w:div w:id="1222597660">
      <w:bodyDiv w:val="1"/>
      <w:marLeft w:val="0"/>
      <w:marRight w:val="0"/>
      <w:marTop w:val="0"/>
      <w:marBottom w:val="0"/>
      <w:divBdr>
        <w:top w:val="none" w:sz="0" w:space="0" w:color="auto"/>
        <w:left w:val="none" w:sz="0" w:space="0" w:color="auto"/>
        <w:bottom w:val="none" w:sz="0" w:space="0" w:color="auto"/>
        <w:right w:val="none" w:sz="0" w:space="0" w:color="auto"/>
      </w:divBdr>
    </w:div>
    <w:div w:id="1386103151">
      <w:bodyDiv w:val="1"/>
      <w:marLeft w:val="0"/>
      <w:marRight w:val="0"/>
      <w:marTop w:val="0"/>
      <w:marBottom w:val="0"/>
      <w:divBdr>
        <w:top w:val="none" w:sz="0" w:space="0" w:color="auto"/>
        <w:left w:val="none" w:sz="0" w:space="0" w:color="auto"/>
        <w:bottom w:val="none" w:sz="0" w:space="0" w:color="auto"/>
        <w:right w:val="none" w:sz="0" w:space="0" w:color="auto"/>
      </w:divBdr>
    </w:div>
    <w:div w:id="1521889934">
      <w:bodyDiv w:val="1"/>
      <w:marLeft w:val="0"/>
      <w:marRight w:val="0"/>
      <w:marTop w:val="0"/>
      <w:marBottom w:val="0"/>
      <w:divBdr>
        <w:top w:val="none" w:sz="0" w:space="0" w:color="auto"/>
        <w:left w:val="none" w:sz="0" w:space="0" w:color="auto"/>
        <w:bottom w:val="none" w:sz="0" w:space="0" w:color="auto"/>
        <w:right w:val="none" w:sz="0" w:space="0" w:color="auto"/>
      </w:divBdr>
    </w:div>
    <w:div w:id="1562866471">
      <w:bodyDiv w:val="1"/>
      <w:marLeft w:val="0"/>
      <w:marRight w:val="0"/>
      <w:marTop w:val="0"/>
      <w:marBottom w:val="0"/>
      <w:divBdr>
        <w:top w:val="none" w:sz="0" w:space="0" w:color="auto"/>
        <w:left w:val="none" w:sz="0" w:space="0" w:color="auto"/>
        <w:bottom w:val="none" w:sz="0" w:space="0" w:color="auto"/>
        <w:right w:val="none" w:sz="0" w:space="0" w:color="auto"/>
      </w:divBdr>
    </w:div>
    <w:div w:id="1607691716">
      <w:bodyDiv w:val="1"/>
      <w:marLeft w:val="0"/>
      <w:marRight w:val="0"/>
      <w:marTop w:val="0"/>
      <w:marBottom w:val="0"/>
      <w:divBdr>
        <w:top w:val="none" w:sz="0" w:space="0" w:color="auto"/>
        <w:left w:val="none" w:sz="0" w:space="0" w:color="auto"/>
        <w:bottom w:val="none" w:sz="0" w:space="0" w:color="auto"/>
        <w:right w:val="none" w:sz="0" w:space="0" w:color="auto"/>
      </w:divBdr>
    </w:div>
    <w:div w:id="1908497043">
      <w:bodyDiv w:val="1"/>
      <w:marLeft w:val="0"/>
      <w:marRight w:val="0"/>
      <w:marTop w:val="0"/>
      <w:marBottom w:val="0"/>
      <w:divBdr>
        <w:top w:val="none" w:sz="0" w:space="0" w:color="auto"/>
        <w:left w:val="none" w:sz="0" w:space="0" w:color="auto"/>
        <w:bottom w:val="none" w:sz="0" w:space="0" w:color="auto"/>
        <w:right w:val="none" w:sz="0" w:space="0" w:color="auto"/>
      </w:divBdr>
    </w:div>
    <w:div w:id="1922137184">
      <w:bodyDiv w:val="1"/>
      <w:marLeft w:val="0"/>
      <w:marRight w:val="0"/>
      <w:marTop w:val="0"/>
      <w:marBottom w:val="0"/>
      <w:divBdr>
        <w:top w:val="none" w:sz="0" w:space="0" w:color="auto"/>
        <w:left w:val="none" w:sz="0" w:space="0" w:color="auto"/>
        <w:bottom w:val="none" w:sz="0" w:space="0" w:color="auto"/>
        <w:right w:val="none" w:sz="0" w:space="0" w:color="auto"/>
      </w:divBdr>
    </w:div>
    <w:div w:id="1947956729">
      <w:bodyDiv w:val="1"/>
      <w:marLeft w:val="0"/>
      <w:marRight w:val="0"/>
      <w:marTop w:val="0"/>
      <w:marBottom w:val="0"/>
      <w:divBdr>
        <w:top w:val="none" w:sz="0" w:space="0" w:color="auto"/>
        <w:left w:val="none" w:sz="0" w:space="0" w:color="auto"/>
        <w:bottom w:val="none" w:sz="0" w:space="0" w:color="auto"/>
        <w:right w:val="none" w:sz="0" w:space="0" w:color="auto"/>
      </w:divBdr>
    </w:div>
    <w:div w:id="1970890443">
      <w:bodyDiv w:val="1"/>
      <w:marLeft w:val="0"/>
      <w:marRight w:val="0"/>
      <w:marTop w:val="0"/>
      <w:marBottom w:val="0"/>
      <w:divBdr>
        <w:top w:val="none" w:sz="0" w:space="0" w:color="auto"/>
        <w:left w:val="none" w:sz="0" w:space="0" w:color="auto"/>
        <w:bottom w:val="none" w:sz="0" w:space="0" w:color="auto"/>
        <w:right w:val="none" w:sz="0" w:space="0" w:color="auto"/>
      </w:divBdr>
    </w:div>
    <w:div w:id="213806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jcluj.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B135-15BB-4D3F-A80B-78B81CFE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3915</Words>
  <Characters>22712</Characters>
  <Application>Microsoft Office Word</Application>
  <DocSecurity>0</DocSecurity>
  <Lines>189</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Munteanu</dc:creator>
  <cp:keywords/>
  <dc:description/>
  <cp:lastModifiedBy>Mihaela Biscovan</cp:lastModifiedBy>
  <cp:revision>5</cp:revision>
  <cp:lastPrinted>2025-10-28T09:14:00Z</cp:lastPrinted>
  <dcterms:created xsi:type="dcterms:W3CDTF">2025-10-28T08:15:00Z</dcterms:created>
  <dcterms:modified xsi:type="dcterms:W3CDTF">2025-10-28T11:06:00Z</dcterms:modified>
</cp:coreProperties>
</file>