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D9CA" w14:textId="77777777" w:rsidR="00D93A81" w:rsidRPr="00307433" w:rsidRDefault="00D93A81" w:rsidP="00517D0B">
      <w:pPr>
        <w:spacing w:line="240" w:lineRule="auto"/>
        <w:contextualSpacing/>
        <w:rPr>
          <w:rFonts w:ascii="Montserrat Light" w:eastAsia="Calibri" w:hAnsi="Montserrat Light"/>
          <w:b/>
          <w:color w:val="1F497D" w:themeColor="text2"/>
        </w:rPr>
      </w:pPr>
    </w:p>
    <w:p w14:paraId="2F2972E2" w14:textId="4A2CE8D1" w:rsidR="00D93A81" w:rsidRPr="00307433" w:rsidRDefault="0071558A" w:rsidP="00183080">
      <w:pPr>
        <w:spacing w:line="240" w:lineRule="auto"/>
        <w:ind w:left="5760" w:firstLine="720"/>
        <w:contextualSpacing/>
        <w:rPr>
          <w:rFonts w:ascii="Montserrat Light" w:eastAsia="Calibri" w:hAnsi="Montserrat Light"/>
          <w:b/>
        </w:rPr>
      </w:pPr>
      <w:r w:rsidRPr="00307433">
        <w:rPr>
          <w:rFonts w:ascii="Montserrat Light" w:eastAsia="Calibri" w:hAnsi="Montserrat Light"/>
          <w:b/>
        </w:rPr>
        <w:t xml:space="preserve">Anexa nr. </w:t>
      </w:r>
      <w:r w:rsidR="00D93A24" w:rsidRPr="00307433">
        <w:rPr>
          <w:rFonts w:ascii="Montserrat Light" w:eastAsia="Calibri" w:hAnsi="Montserrat Light"/>
          <w:b/>
        </w:rPr>
        <w:t>10</w:t>
      </w:r>
    </w:p>
    <w:p w14:paraId="4BF3E5C8" w14:textId="2451B1C8" w:rsidR="0071558A" w:rsidRPr="00307433" w:rsidRDefault="00D93A81" w:rsidP="00517D0B">
      <w:pPr>
        <w:spacing w:line="240" w:lineRule="auto"/>
        <w:ind w:left="5040" w:firstLine="720"/>
        <w:contextualSpacing/>
        <w:rPr>
          <w:rFonts w:ascii="Montserrat Light" w:eastAsia="Calibri" w:hAnsi="Montserrat Light"/>
          <w:b/>
        </w:rPr>
      </w:pPr>
      <w:r w:rsidRPr="00307433">
        <w:rPr>
          <w:rFonts w:ascii="Montserrat Light" w:hAnsi="Montserrat Light"/>
          <w:b/>
        </w:rPr>
        <w:t xml:space="preserve"> la </w:t>
      </w:r>
      <w:r w:rsidR="004879A8" w:rsidRPr="00307433">
        <w:rPr>
          <w:rFonts w:ascii="Montserrat Light" w:hAnsi="Montserrat Light"/>
          <w:b/>
        </w:rPr>
        <w:t xml:space="preserve">Hotărârea nr.     </w:t>
      </w:r>
      <w:r w:rsidR="00183080" w:rsidRPr="00307433">
        <w:rPr>
          <w:rFonts w:ascii="Montserrat Light" w:hAnsi="Montserrat Light"/>
          <w:b/>
        </w:rPr>
        <w:t>di</w:t>
      </w:r>
      <w:r w:rsidR="00517D0B" w:rsidRPr="00307433">
        <w:rPr>
          <w:rFonts w:ascii="Montserrat Light" w:hAnsi="Montserrat Light"/>
          <w:b/>
        </w:rPr>
        <w:t>n</w:t>
      </w:r>
    </w:p>
    <w:p w14:paraId="44D1A3CB" w14:textId="4B2C298D" w:rsidR="00AA5756" w:rsidRPr="00307433" w:rsidRDefault="0071558A" w:rsidP="00CA7863">
      <w:pPr>
        <w:spacing w:line="240" w:lineRule="auto"/>
        <w:contextualSpacing/>
        <w:rPr>
          <w:rFonts w:ascii="Montserrat Light" w:eastAsia="Calibri" w:hAnsi="Montserrat Light"/>
          <w:b/>
        </w:rPr>
      </w:pPr>
      <w:r w:rsidRPr="00307433">
        <w:rPr>
          <w:rFonts w:ascii="Montserrat Light" w:eastAsia="Calibri" w:hAnsi="Montserrat Light"/>
          <w:b/>
        </w:rPr>
        <w:tab/>
      </w:r>
      <w:r w:rsidRPr="00307433">
        <w:rPr>
          <w:rFonts w:ascii="Montserrat Light" w:eastAsia="Calibri" w:hAnsi="Montserrat Light"/>
          <w:b/>
        </w:rPr>
        <w:tab/>
      </w:r>
      <w:r w:rsidRPr="00307433">
        <w:rPr>
          <w:rFonts w:ascii="Montserrat Light" w:eastAsia="Calibri" w:hAnsi="Montserrat Light"/>
          <w:b/>
        </w:rPr>
        <w:tab/>
      </w:r>
      <w:r w:rsidRPr="00307433">
        <w:rPr>
          <w:rFonts w:ascii="Montserrat Light" w:eastAsia="Calibri" w:hAnsi="Montserrat Light"/>
          <w:b/>
        </w:rPr>
        <w:tab/>
      </w:r>
      <w:r w:rsidRPr="00307433">
        <w:rPr>
          <w:rFonts w:ascii="Montserrat Light" w:eastAsia="Calibri" w:hAnsi="Montserrat Light"/>
          <w:b/>
        </w:rPr>
        <w:tab/>
        <w:t xml:space="preserve">                      </w:t>
      </w:r>
      <w:bookmarkStart w:id="0" w:name="_Hlk54769432"/>
    </w:p>
    <w:p w14:paraId="48343B81" w14:textId="08518527" w:rsidR="00AA5756" w:rsidRPr="00307433" w:rsidRDefault="00AA5756" w:rsidP="00517D0B">
      <w:pPr>
        <w:spacing w:line="240" w:lineRule="auto"/>
        <w:jc w:val="center"/>
        <w:rPr>
          <w:rFonts w:ascii="Montserrat Light" w:hAnsi="Montserrat Light"/>
          <w:b/>
          <w:lang w:val="it-IT"/>
        </w:rPr>
      </w:pPr>
      <w:r w:rsidRPr="00307433">
        <w:rPr>
          <w:rFonts w:ascii="Montserrat Light" w:hAnsi="Montserrat Light"/>
          <w:b/>
          <w:lang w:val="it-IT"/>
        </w:rPr>
        <w:t>Taxe speciale</w:t>
      </w:r>
    </w:p>
    <w:p w14:paraId="16DB9C0F" w14:textId="1B5E226F" w:rsidR="00AA5756" w:rsidRPr="00307433" w:rsidRDefault="00AA5756" w:rsidP="00AA5756">
      <w:pPr>
        <w:spacing w:line="240" w:lineRule="auto"/>
        <w:jc w:val="center"/>
        <w:rPr>
          <w:rFonts w:ascii="Montserrat Light" w:hAnsi="Montserrat Light"/>
          <w:b/>
        </w:rPr>
      </w:pPr>
      <w:r w:rsidRPr="00307433">
        <w:rPr>
          <w:rFonts w:ascii="Montserrat Light" w:hAnsi="Montserrat Light"/>
          <w:b/>
          <w:lang w:val="it-IT"/>
        </w:rPr>
        <w:t>pentru servicii de stare civil</w:t>
      </w:r>
      <w:r w:rsidRPr="00307433">
        <w:rPr>
          <w:rFonts w:ascii="Montserrat Light" w:hAnsi="Montserrat Light"/>
          <w:b/>
        </w:rPr>
        <w:t>ă și evidență a persoanelor practicate de Direcția Județeană de Evidența Persoanelor Cluj</w:t>
      </w: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418"/>
        <w:gridCol w:w="3402"/>
      </w:tblGrid>
      <w:tr w:rsidR="00517D0B" w:rsidRPr="00307433" w14:paraId="772DDF58" w14:textId="77777777" w:rsidTr="00517D0B">
        <w:trPr>
          <w:trHeight w:val="575"/>
        </w:trPr>
        <w:tc>
          <w:tcPr>
            <w:tcW w:w="993" w:type="dxa"/>
          </w:tcPr>
          <w:p w14:paraId="77AFB8B0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Montserrat Light" w:hAnsi="Montserrat Light" w:cs="Calibri"/>
                <w:b/>
                <w:bCs/>
                <w:sz w:val="20"/>
                <w:szCs w:val="20"/>
              </w:rPr>
            </w:pPr>
            <w:r w:rsidRPr="00307433"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>Nr.</w:t>
            </w:r>
          </w:p>
          <w:p w14:paraId="2B4D2AF4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Montserrat Light" w:hAnsi="Montserrat Light" w:cs="Calibri"/>
                <w:b/>
                <w:bCs/>
                <w:sz w:val="20"/>
                <w:szCs w:val="20"/>
              </w:rPr>
            </w:pPr>
            <w:r w:rsidRPr="00307433"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>crt.</w:t>
            </w:r>
          </w:p>
        </w:tc>
        <w:tc>
          <w:tcPr>
            <w:tcW w:w="4678" w:type="dxa"/>
          </w:tcPr>
          <w:p w14:paraId="4A75A596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Montserrat Light" w:hAnsi="Montserrat Light" w:cs="Calibri"/>
                <w:b/>
                <w:bCs/>
                <w:sz w:val="20"/>
                <w:szCs w:val="20"/>
              </w:rPr>
            </w:pPr>
            <w:r w:rsidRPr="00307433"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>Denumire taxă specială</w:t>
            </w:r>
          </w:p>
        </w:tc>
        <w:tc>
          <w:tcPr>
            <w:tcW w:w="1418" w:type="dxa"/>
          </w:tcPr>
          <w:p w14:paraId="1E5E4841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Montserrat Light" w:hAnsi="Montserrat Light" w:cs="Calibri"/>
                <w:b/>
                <w:bCs/>
                <w:sz w:val="20"/>
                <w:szCs w:val="20"/>
              </w:rPr>
            </w:pPr>
            <w:r w:rsidRPr="00307433"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>Cuantum taxă</w:t>
            </w:r>
          </w:p>
        </w:tc>
        <w:tc>
          <w:tcPr>
            <w:tcW w:w="3402" w:type="dxa"/>
          </w:tcPr>
          <w:p w14:paraId="2206BA82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Montserrat Light" w:hAnsi="Montserrat Light" w:cs="Calibri"/>
                <w:b/>
                <w:bCs/>
                <w:sz w:val="20"/>
                <w:szCs w:val="20"/>
              </w:rPr>
            </w:pPr>
            <w:r w:rsidRPr="00307433"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>Temei legal</w:t>
            </w:r>
          </w:p>
        </w:tc>
      </w:tr>
      <w:tr w:rsidR="00517D0B" w:rsidRPr="00307433" w14:paraId="2AF58D76" w14:textId="77777777" w:rsidTr="00517D0B">
        <w:trPr>
          <w:trHeight w:val="269"/>
        </w:trPr>
        <w:tc>
          <w:tcPr>
            <w:tcW w:w="993" w:type="dxa"/>
          </w:tcPr>
          <w:p w14:paraId="35DE362B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</w:p>
        </w:tc>
        <w:tc>
          <w:tcPr>
            <w:tcW w:w="6096" w:type="dxa"/>
            <w:gridSpan w:val="2"/>
          </w:tcPr>
          <w:p w14:paraId="28D0EB8F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b/>
                <w:bCs/>
                <w:sz w:val="20"/>
                <w:szCs w:val="20"/>
              </w:rPr>
            </w:pPr>
            <w:r w:rsidRPr="00307433"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>A. Domeniul evidența persoanelor</w:t>
            </w:r>
          </w:p>
        </w:tc>
        <w:tc>
          <w:tcPr>
            <w:tcW w:w="3402" w:type="dxa"/>
          </w:tcPr>
          <w:p w14:paraId="71E9A1EA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b/>
                <w:bCs/>
                <w:sz w:val="20"/>
                <w:szCs w:val="20"/>
              </w:rPr>
            </w:pPr>
          </w:p>
        </w:tc>
      </w:tr>
      <w:tr w:rsidR="00517D0B" w:rsidRPr="00307433" w14:paraId="6974D2A7" w14:textId="77777777" w:rsidTr="00517D0B">
        <w:trPr>
          <w:trHeight w:val="1388"/>
        </w:trPr>
        <w:tc>
          <w:tcPr>
            <w:tcW w:w="993" w:type="dxa"/>
          </w:tcPr>
          <w:p w14:paraId="2940C0A9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342BD03D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0FE07A85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31C9094C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08767F4E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  <w:r w:rsidRPr="00307433">
              <w:rPr>
                <w:rFonts w:ascii="Montserrat Light" w:hAnsi="Montserrat Light" w:cs="Calibri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14:paraId="44FE8CE2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746F80C2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74AB7754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710DBE3C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7433">
              <w:rPr>
                <w:rFonts w:ascii="Montserrat Light" w:hAnsi="Montserrat Light" w:cs="Calibri"/>
                <w:sz w:val="20"/>
                <w:szCs w:val="20"/>
              </w:rPr>
              <w:t xml:space="preserve">Taxă de urgență privind furnizarea datelor din Registrul Național de Evidență a Persoanelor (în termen de 48 de ore de la data înregistrării cererii) </w:t>
            </w:r>
          </w:p>
        </w:tc>
        <w:tc>
          <w:tcPr>
            <w:tcW w:w="1418" w:type="dxa"/>
            <w:vAlign w:val="center"/>
          </w:tcPr>
          <w:p w14:paraId="3747F337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  <w:r w:rsidRPr="00307433">
              <w:rPr>
                <w:rFonts w:ascii="Montserrat Light" w:hAnsi="Montserrat Light" w:cs="Calibri"/>
                <w:sz w:val="20"/>
                <w:szCs w:val="20"/>
              </w:rPr>
              <w:t>12 lei/pers</w:t>
            </w:r>
          </w:p>
        </w:tc>
        <w:tc>
          <w:tcPr>
            <w:tcW w:w="3402" w:type="dxa"/>
          </w:tcPr>
          <w:p w14:paraId="5E4A62B7" w14:textId="77777777" w:rsidR="00517D0B" w:rsidRPr="00307433" w:rsidRDefault="00517D0B" w:rsidP="00EF5F26">
            <w:pPr>
              <w:rPr>
                <w:rFonts w:ascii="Montserrat Light" w:hAnsi="Montserrat Light"/>
                <w:sz w:val="20"/>
                <w:szCs w:val="20"/>
              </w:rPr>
            </w:pPr>
            <w:r w:rsidRPr="00307433">
              <w:rPr>
                <w:rFonts w:ascii="Montserrat Light" w:hAnsi="Montserrat Light"/>
                <w:sz w:val="20"/>
                <w:szCs w:val="20"/>
              </w:rPr>
              <w:t xml:space="preserve">Art. 484 din Legea nr. 227/2015 </w:t>
            </w:r>
          </w:p>
          <w:p w14:paraId="66B9E93C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/>
                <w:sz w:val="20"/>
                <w:szCs w:val="20"/>
              </w:rPr>
            </w:pPr>
            <w:r w:rsidRPr="00307433">
              <w:rPr>
                <w:rFonts w:ascii="Montserrat Light" w:hAnsi="Montserrat Light"/>
                <w:sz w:val="20"/>
                <w:szCs w:val="20"/>
              </w:rPr>
              <w:t>Art. 30 alin. (1), (2) și (6).  din Legea nr. 273/2006</w:t>
            </w:r>
          </w:p>
          <w:p w14:paraId="05358C13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rPr>
                <w:rFonts w:ascii="Montserrat Light" w:hAnsi="Montserrat Light"/>
                <w:sz w:val="20"/>
                <w:szCs w:val="20"/>
                <w:lang w:val="ro-RO"/>
              </w:rPr>
            </w:pPr>
            <w:r w:rsidRPr="00307433">
              <w:rPr>
                <w:rFonts w:ascii="Montserrat Light" w:hAnsi="Montserrat Light"/>
                <w:sz w:val="20"/>
                <w:szCs w:val="20"/>
              </w:rPr>
              <w:t xml:space="preserve">Art.7 alin. (1) lit. a^2) din </w:t>
            </w:r>
            <w:r w:rsidRPr="00307433">
              <w:rPr>
                <w:rFonts w:ascii="Montserrat Light" w:hAnsi="Montserrat Light"/>
                <w:sz w:val="20"/>
                <w:szCs w:val="20"/>
                <w:lang w:val="ro-RO"/>
              </w:rPr>
              <w:t>Ordonanța nr. 84 din 30/ 2001</w:t>
            </w:r>
          </w:p>
          <w:p w14:paraId="724B703E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/>
                <w:sz w:val="20"/>
                <w:szCs w:val="20"/>
              </w:rPr>
            </w:pPr>
          </w:p>
          <w:p w14:paraId="531DF554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/>
                <w:sz w:val="20"/>
                <w:szCs w:val="20"/>
              </w:rPr>
            </w:pPr>
          </w:p>
          <w:p w14:paraId="3F598CA1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</w:p>
        </w:tc>
      </w:tr>
      <w:tr w:rsidR="00517D0B" w:rsidRPr="00307433" w14:paraId="4AA9DC32" w14:textId="77777777" w:rsidTr="00517D0B">
        <w:trPr>
          <w:trHeight w:val="260"/>
        </w:trPr>
        <w:tc>
          <w:tcPr>
            <w:tcW w:w="993" w:type="dxa"/>
          </w:tcPr>
          <w:p w14:paraId="41C24C86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</w:p>
        </w:tc>
        <w:tc>
          <w:tcPr>
            <w:tcW w:w="6096" w:type="dxa"/>
            <w:gridSpan w:val="2"/>
          </w:tcPr>
          <w:p w14:paraId="55FE942F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ascii="Montserrat Light" w:hAnsi="Montserrat Light" w:cs="Calibri"/>
                <w:b/>
                <w:bCs/>
                <w:sz w:val="20"/>
                <w:szCs w:val="20"/>
              </w:rPr>
            </w:pPr>
            <w:r w:rsidRPr="00307433">
              <w:rPr>
                <w:rFonts w:ascii="Montserrat Light" w:hAnsi="Montserrat Light" w:cs="Calibri"/>
                <w:b/>
                <w:bCs/>
                <w:sz w:val="20"/>
                <w:szCs w:val="20"/>
              </w:rPr>
              <w:t>B. Domeniul stare civilă</w:t>
            </w:r>
          </w:p>
        </w:tc>
        <w:tc>
          <w:tcPr>
            <w:tcW w:w="3402" w:type="dxa"/>
          </w:tcPr>
          <w:p w14:paraId="2287B14F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ascii="Montserrat Light" w:hAnsi="Montserrat Light" w:cs="Calibri"/>
                <w:b/>
                <w:bCs/>
                <w:sz w:val="20"/>
                <w:szCs w:val="20"/>
              </w:rPr>
            </w:pPr>
          </w:p>
        </w:tc>
      </w:tr>
      <w:tr w:rsidR="00517D0B" w:rsidRPr="00307433" w14:paraId="20D37C1E" w14:textId="77777777" w:rsidTr="00517D0B">
        <w:trPr>
          <w:trHeight w:val="858"/>
        </w:trPr>
        <w:tc>
          <w:tcPr>
            <w:tcW w:w="993" w:type="dxa"/>
          </w:tcPr>
          <w:p w14:paraId="7171425A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210B6EE2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4EA99510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  <w:r w:rsidRPr="00307433">
              <w:rPr>
                <w:rFonts w:ascii="Montserrat Light" w:hAnsi="Montserrat Light" w:cs="Calibri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14:paraId="5AC87328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7433">
              <w:rPr>
                <w:rFonts w:ascii="Montserrat Light" w:hAnsi="Montserrat Light" w:cs="Calibri"/>
                <w:sz w:val="20"/>
                <w:szCs w:val="20"/>
              </w:rPr>
              <w:t>Taxă privind avizarea prealabilă în regim de urgență,în termen de 48 de ore de la data înregistrării cererii, pentru soluționarea dosarelor de transcriere a certificatelor/extraselor de stare civilă/ extraselor multilingve procurate din strainatate</w:t>
            </w:r>
          </w:p>
        </w:tc>
        <w:tc>
          <w:tcPr>
            <w:tcW w:w="1418" w:type="dxa"/>
            <w:vAlign w:val="center"/>
          </w:tcPr>
          <w:p w14:paraId="56F6B865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7433">
              <w:rPr>
                <w:rFonts w:ascii="Montserrat Light" w:hAnsi="Montserrat Light" w:cs="Calibri"/>
                <w:sz w:val="20"/>
                <w:szCs w:val="20"/>
              </w:rPr>
              <w:t>150 lei/dosar</w:t>
            </w:r>
          </w:p>
          <w:p w14:paraId="520CE5FD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ind w:right="-341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DFF8F2" w14:textId="77777777" w:rsidR="00517D0B" w:rsidRPr="00307433" w:rsidRDefault="00517D0B" w:rsidP="00EF5F26">
            <w:pPr>
              <w:rPr>
                <w:rFonts w:ascii="Montserrat Light" w:hAnsi="Montserrat Light"/>
                <w:sz w:val="20"/>
                <w:szCs w:val="20"/>
              </w:rPr>
            </w:pPr>
            <w:r w:rsidRPr="00307433">
              <w:rPr>
                <w:rFonts w:ascii="Montserrat Light" w:hAnsi="Montserrat Light"/>
                <w:sz w:val="20"/>
                <w:szCs w:val="20"/>
              </w:rPr>
              <w:t xml:space="preserve">Art. 484 din Legea nr. 227/2015 </w:t>
            </w:r>
          </w:p>
          <w:p w14:paraId="525E342E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/>
                <w:sz w:val="20"/>
                <w:szCs w:val="20"/>
              </w:rPr>
            </w:pPr>
            <w:r w:rsidRPr="00307433">
              <w:rPr>
                <w:rFonts w:ascii="Montserrat Light" w:hAnsi="Montserrat Light"/>
                <w:sz w:val="20"/>
                <w:szCs w:val="20"/>
              </w:rPr>
              <w:t>Art. 30 alin. (1), (2) și (6).  din Legea nr. 273/2006</w:t>
            </w:r>
          </w:p>
          <w:p w14:paraId="0304A181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  <w:r w:rsidRPr="00307433">
              <w:rPr>
                <w:rFonts w:ascii="Montserrat Light" w:hAnsi="Montserrat Light"/>
                <w:sz w:val="20"/>
                <w:szCs w:val="20"/>
              </w:rPr>
              <w:t>Art. 41 alin (2) din Legea nr. 119/1996</w:t>
            </w:r>
            <w:r w:rsidRPr="00307433">
              <w:rPr>
                <w:rFonts w:ascii="Montserrat Light" w:hAnsi="Montserrat Light" w:cs="Calibri"/>
                <w:sz w:val="20"/>
                <w:szCs w:val="20"/>
              </w:rPr>
              <w:t xml:space="preserve"> </w:t>
            </w:r>
          </w:p>
          <w:p w14:paraId="63B48EB4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  <w:r w:rsidRPr="00307433">
              <w:rPr>
                <w:rFonts w:ascii="Montserrat Light" w:hAnsi="Montserrat Light"/>
                <w:sz w:val="20"/>
                <w:szCs w:val="20"/>
              </w:rPr>
              <w:t>Art. 11 alin. (4) lit.c) din HG nr 255/2024</w:t>
            </w:r>
          </w:p>
        </w:tc>
      </w:tr>
      <w:tr w:rsidR="00517D0B" w:rsidRPr="00307433" w14:paraId="1D092FA4" w14:textId="77777777" w:rsidTr="00517D0B">
        <w:trPr>
          <w:trHeight w:val="737"/>
        </w:trPr>
        <w:tc>
          <w:tcPr>
            <w:tcW w:w="993" w:type="dxa"/>
          </w:tcPr>
          <w:p w14:paraId="6C4D4484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6B4A6FF1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21B55149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43FC242D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3B04B734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  <w:r w:rsidRPr="00307433">
              <w:rPr>
                <w:rFonts w:ascii="Montserrat Light" w:hAnsi="Montserrat Light" w:cs="Calibri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14:paraId="3EF50C19" w14:textId="77777777" w:rsidR="00517D0B" w:rsidRPr="00307433" w:rsidRDefault="00517D0B" w:rsidP="00EF5F26">
            <w:pPr>
              <w:jc w:val="both"/>
              <w:rPr>
                <w:rFonts w:ascii="Montserrat Light" w:hAnsi="Montserrat Light"/>
                <w:sz w:val="20"/>
                <w:szCs w:val="20"/>
              </w:rPr>
            </w:pPr>
            <w:r w:rsidRPr="00307433">
              <w:rPr>
                <w:rFonts w:ascii="Montserrat Light" w:hAnsi="Montserrat Light"/>
                <w:sz w:val="20"/>
                <w:szCs w:val="20"/>
              </w:rPr>
              <w:t xml:space="preserve">Taxă privind avizarea prealabilă în regim de urgență, în termen de 48 de ore de la data înregistrării cererii, pentru soluționarea dosarelor de înscriere a mențiunilor cu privire la : modificările intervenite în statutul civil al persoanei, cu privire la nume, rectificarea  actelor de stare civilă produse în străinătate, regimul matrimonial ales la autoritățile/instituțiile străine competente     </w:t>
            </w:r>
          </w:p>
        </w:tc>
        <w:tc>
          <w:tcPr>
            <w:tcW w:w="1418" w:type="dxa"/>
            <w:vAlign w:val="center"/>
          </w:tcPr>
          <w:p w14:paraId="59DDFC7D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7433">
              <w:rPr>
                <w:rFonts w:ascii="Montserrat Light" w:hAnsi="Montserrat Light" w:cs="Calibri"/>
                <w:sz w:val="20"/>
                <w:szCs w:val="20"/>
              </w:rPr>
              <w:t>150 lei/dosar</w:t>
            </w:r>
          </w:p>
        </w:tc>
        <w:tc>
          <w:tcPr>
            <w:tcW w:w="3402" w:type="dxa"/>
          </w:tcPr>
          <w:p w14:paraId="7C820926" w14:textId="77777777" w:rsidR="00517D0B" w:rsidRPr="00307433" w:rsidRDefault="00517D0B" w:rsidP="00EF5F26">
            <w:pPr>
              <w:rPr>
                <w:rFonts w:ascii="Montserrat Light" w:hAnsi="Montserrat Light"/>
                <w:sz w:val="20"/>
                <w:szCs w:val="20"/>
              </w:rPr>
            </w:pPr>
          </w:p>
          <w:p w14:paraId="315535A6" w14:textId="77777777" w:rsidR="00517D0B" w:rsidRPr="00307433" w:rsidRDefault="00517D0B" w:rsidP="00EF5F26">
            <w:pPr>
              <w:rPr>
                <w:rFonts w:ascii="Montserrat Light" w:hAnsi="Montserrat Light"/>
                <w:sz w:val="20"/>
                <w:szCs w:val="20"/>
              </w:rPr>
            </w:pPr>
          </w:p>
          <w:p w14:paraId="342C2658" w14:textId="23A5F92F" w:rsidR="00517D0B" w:rsidRPr="00307433" w:rsidRDefault="00517D0B" w:rsidP="00EF5F26">
            <w:pPr>
              <w:rPr>
                <w:rFonts w:ascii="Montserrat Light" w:hAnsi="Montserrat Light"/>
                <w:sz w:val="20"/>
                <w:szCs w:val="20"/>
              </w:rPr>
            </w:pPr>
            <w:r w:rsidRPr="00307433">
              <w:rPr>
                <w:rFonts w:ascii="Montserrat Light" w:hAnsi="Montserrat Light"/>
                <w:sz w:val="20"/>
                <w:szCs w:val="20"/>
              </w:rPr>
              <w:t xml:space="preserve">Art. 484 din Legea nr. 227/2015 </w:t>
            </w:r>
          </w:p>
          <w:p w14:paraId="1CC7DD21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/>
                <w:sz w:val="20"/>
                <w:szCs w:val="20"/>
              </w:rPr>
            </w:pPr>
            <w:r w:rsidRPr="00307433">
              <w:rPr>
                <w:rFonts w:ascii="Montserrat Light" w:hAnsi="Montserrat Light"/>
                <w:sz w:val="20"/>
                <w:szCs w:val="20"/>
              </w:rPr>
              <w:t>Art. 30 alin. (1), (2) și (6).  din Legea nr. 273/2006</w:t>
            </w:r>
          </w:p>
          <w:p w14:paraId="3A7B08B1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  <w:r w:rsidRPr="00307433">
              <w:rPr>
                <w:rFonts w:ascii="Montserrat Light" w:hAnsi="Montserrat Light"/>
                <w:sz w:val="20"/>
                <w:szCs w:val="20"/>
              </w:rPr>
              <w:t>Art. 44 alin. (1) și (1^2) din Legea nr. 119/1996</w:t>
            </w:r>
          </w:p>
        </w:tc>
      </w:tr>
      <w:tr w:rsidR="00517D0B" w:rsidRPr="00307433" w14:paraId="01FBC67D" w14:textId="77777777" w:rsidTr="00517D0B">
        <w:trPr>
          <w:trHeight w:val="737"/>
        </w:trPr>
        <w:tc>
          <w:tcPr>
            <w:tcW w:w="993" w:type="dxa"/>
          </w:tcPr>
          <w:p w14:paraId="0475690B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274B82E5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  <w:r w:rsidRPr="00307433">
              <w:rPr>
                <w:rFonts w:ascii="Montserrat Light" w:hAnsi="Montserrat Light" w:cs="Calibri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14:paraId="16E95200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</w:rPr>
            </w:pPr>
            <w:r w:rsidRPr="00307433">
              <w:rPr>
                <w:rFonts w:ascii="Montserrat Light" w:hAnsi="Montserrat Light" w:cs="Calibri"/>
                <w:sz w:val="20"/>
                <w:szCs w:val="20"/>
              </w:rPr>
              <w:t>Taxa pentru soluționarea dosarelor de schimbare a numelui pe cale administrativă, in regim de urgență în termen de 48 de ore de la data înregistrării cererii</w:t>
            </w:r>
          </w:p>
        </w:tc>
        <w:tc>
          <w:tcPr>
            <w:tcW w:w="1418" w:type="dxa"/>
            <w:vAlign w:val="center"/>
          </w:tcPr>
          <w:p w14:paraId="0FFB966E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7433">
              <w:rPr>
                <w:rFonts w:ascii="Montserrat Light" w:hAnsi="Montserrat Light" w:cs="Calibri"/>
                <w:sz w:val="20"/>
                <w:szCs w:val="20"/>
              </w:rPr>
              <w:t>150 lei/dosar</w:t>
            </w:r>
          </w:p>
          <w:p w14:paraId="41C6B7ED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F8AE140" w14:textId="77777777" w:rsidR="00517D0B" w:rsidRPr="00307433" w:rsidRDefault="00517D0B" w:rsidP="00EF5F26">
            <w:pPr>
              <w:rPr>
                <w:rFonts w:ascii="Montserrat Light" w:hAnsi="Montserrat Light"/>
                <w:sz w:val="20"/>
                <w:szCs w:val="20"/>
              </w:rPr>
            </w:pPr>
            <w:r w:rsidRPr="00307433">
              <w:rPr>
                <w:rFonts w:ascii="Montserrat Light" w:hAnsi="Montserrat Light"/>
                <w:sz w:val="20"/>
                <w:szCs w:val="20"/>
              </w:rPr>
              <w:t xml:space="preserve">Art. 484 din Legea nr. 227/2015 </w:t>
            </w:r>
          </w:p>
          <w:p w14:paraId="0DF05282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/>
                <w:sz w:val="20"/>
                <w:szCs w:val="20"/>
              </w:rPr>
            </w:pPr>
            <w:r w:rsidRPr="00307433">
              <w:rPr>
                <w:rFonts w:ascii="Montserrat Light" w:hAnsi="Montserrat Light"/>
                <w:sz w:val="20"/>
                <w:szCs w:val="20"/>
              </w:rPr>
              <w:t>Art. 30 alin. (1), (2) și (6).  din Legea nr. 273/2006</w:t>
            </w:r>
          </w:p>
          <w:p w14:paraId="5799FB40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/>
                <w:sz w:val="20"/>
                <w:szCs w:val="20"/>
              </w:rPr>
            </w:pPr>
            <w:r w:rsidRPr="00307433">
              <w:rPr>
                <w:rFonts w:ascii="Montserrat Light" w:hAnsi="Montserrat Light"/>
                <w:sz w:val="20"/>
                <w:szCs w:val="20"/>
              </w:rPr>
              <w:t>Art. 11 alin. (4) lit.f) din HG nr 255/2024</w:t>
            </w:r>
          </w:p>
          <w:p w14:paraId="49489EAA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  <w:r w:rsidRPr="00307433">
              <w:rPr>
                <w:rFonts w:ascii="Montserrat Light" w:hAnsi="Montserrat Light"/>
                <w:sz w:val="20"/>
                <w:szCs w:val="20"/>
              </w:rPr>
              <w:t>Articolul 41^12din Legea nr. 119/1996</w:t>
            </w:r>
          </w:p>
        </w:tc>
      </w:tr>
      <w:tr w:rsidR="00517D0B" w:rsidRPr="00307433" w14:paraId="50313726" w14:textId="77777777" w:rsidTr="00517D0B">
        <w:trPr>
          <w:trHeight w:val="539"/>
        </w:trPr>
        <w:tc>
          <w:tcPr>
            <w:tcW w:w="993" w:type="dxa"/>
          </w:tcPr>
          <w:p w14:paraId="32FA5E03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</w:p>
          <w:p w14:paraId="49F56033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  <w:r w:rsidRPr="00307433">
              <w:rPr>
                <w:rFonts w:ascii="Montserrat Light" w:hAnsi="Montserrat Light" w:cs="Calibri"/>
                <w:sz w:val="20"/>
                <w:szCs w:val="20"/>
              </w:rPr>
              <w:t>5.</w:t>
            </w:r>
          </w:p>
        </w:tc>
        <w:tc>
          <w:tcPr>
            <w:tcW w:w="4678" w:type="dxa"/>
          </w:tcPr>
          <w:p w14:paraId="65785D77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jc w:val="both"/>
              <w:rPr>
                <w:rFonts w:ascii="Montserrat Light" w:hAnsi="Montserrat Light" w:cs="Calibri"/>
                <w:sz w:val="20"/>
                <w:szCs w:val="20"/>
                <w:highlight w:val="green"/>
              </w:rPr>
            </w:pPr>
            <w:r w:rsidRPr="00307433">
              <w:rPr>
                <w:rFonts w:ascii="Montserrat Light" w:hAnsi="Montserrat Light"/>
                <w:sz w:val="20"/>
                <w:szCs w:val="20"/>
              </w:rPr>
              <w:t>Taxă pentru soluționarea dosarelor de  rectificare a actelor de stare civilă și a mențiunilor înscrise pe marginea actelor de stare civilă</w:t>
            </w:r>
          </w:p>
        </w:tc>
        <w:tc>
          <w:tcPr>
            <w:tcW w:w="1418" w:type="dxa"/>
            <w:vAlign w:val="center"/>
          </w:tcPr>
          <w:p w14:paraId="55A68F5F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Montserrat Light" w:hAnsi="Montserrat Light" w:cs="Calibri"/>
                <w:sz w:val="20"/>
                <w:szCs w:val="20"/>
              </w:rPr>
            </w:pPr>
            <w:r w:rsidRPr="00307433">
              <w:rPr>
                <w:rFonts w:ascii="Montserrat Light" w:hAnsi="Montserrat Light" w:cs="Calibri"/>
                <w:sz w:val="20"/>
                <w:szCs w:val="20"/>
              </w:rPr>
              <w:t>12 lei/cerere</w:t>
            </w:r>
          </w:p>
        </w:tc>
        <w:tc>
          <w:tcPr>
            <w:tcW w:w="3402" w:type="dxa"/>
          </w:tcPr>
          <w:p w14:paraId="71D713FD" w14:textId="77777777" w:rsidR="00517D0B" w:rsidRPr="00307433" w:rsidRDefault="00517D0B" w:rsidP="00EF5F26">
            <w:pPr>
              <w:rPr>
                <w:rFonts w:ascii="Montserrat Light" w:hAnsi="Montserrat Light"/>
                <w:sz w:val="20"/>
                <w:szCs w:val="20"/>
              </w:rPr>
            </w:pPr>
            <w:r w:rsidRPr="00307433">
              <w:rPr>
                <w:rFonts w:ascii="Montserrat Light" w:hAnsi="Montserrat Light"/>
                <w:sz w:val="20"/>
                <w:szCs w:val="20"/>
              </w:rPr>
              <w:t xml:space="preserve">Art. 484 din Legea nr. 227/2015 </w:t>
            </w:r>
          </w:p>
          <w:p w14:paraId="6326C100" w14:textId="77777777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/>
                <w:sz w:val="20"/>
                <w:szCs w:val="20"/>
              </w:rPr>
            </w:pPr>
            <w:r w:rsidRPr="00307433">
              <w:rPr>
                <w:rFonts w:ascii="Montserrat Light" w:hAnsi="Montserrat Light"/>
                <w:sz w:val="20"/>
                <w:szCs w:val="20"/>
              </w:rPr>
              <w:t>Art. 30 alin. (1), (2) și (6).  din Legea nr. 273/2006</w:t>
            </w:r>
          </w:p>
          <w:p w14:paraId="60C71303" w14:textId="0E1DE870" w:rsidR="00517D0B" w:rsidRPr="00307433" w:rsidRDefault="00517D0B" w:rsidP="00EF5F26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Montserrat Light" w:hAnsi="Montserrat Light" w:cs="Calibri"/>
                <w:sz w:val="20"/>
                <w:szCs w:val="20"/>
              </w:rPr>
            </w:pPr>
            <w:r w:rsidRPr="00307433">
              <w:rPr>
                <w:rFonts w:ascii="Montserrat Light" w:hAnsi="Montserrat Light"/>
                <w:sz w:val="20"/>
                <w:szCs w:val="20"/>
              </w:rPr>
              <w:t xml:space="preserve">Art. 58 alin. (1) din Legea nr. </w:t>
            </w:r>
            <w:r w:rsidR="00B210CB" w:rsidRPr="00307433">
              <w:rPr>
                <w:rFonts w:ascii="Montserrat Light" w:hAnsi="Montserrat Light"/>
                <w:sz w:val="20"/>
                <w:szCs w:val="20"/>
              </w:rPr>
              <w:t>119/1996</w:t>
            </w:r>
          </w:p>
        </w:tc>
      </w:tr>
    </w:tbl>
    <w:p w14:paraId="0F89DD39" w14:textId="606C601F" w:rsidR="00AA5756" w:rsidRPr="00307433" w:rsidRDefault="00AA5756" w:rsidP="00AA5756">
      <w:pPr>
        <w:spacing w:line="240" w:lineRule="auto"/>
        <w:rPr>
          <w:rFonts w:ascii="Montserrat Light" w:hAnsi="Montserrat Light" w:cs="Calibri"/>
          <w:sz w:val="20"/>
          <w:szCs w:val="20"/>
          <w:lang w:val="en-US"/>
        </w:rPr>
      </w:pPr>
      <w:r w:rsidRPr="00307433">
        <w:rPr>
          <w:rFonts w:ascii="Montserrat Light" w:hAnsi="Montserrat Light" w:cs="Calibri"/>
          <w:b/>
          <w:bCs/>
          <w:sz w:val="20"/>
          <w:szCs w:val="20"/>
        </w:rPr>
        <w:t xml:space="preserve"> Notă</w:t>
      </w:r>
      <w:r w:rsidRPr="00307433">
        <w:rPr>
          <w:rFonts w:ascii="Montserrat Light" w:hAnsi="Montserrat Light" w:cs="Calibri"/>
          <w:b/>
          <w:bCs/>
          <w:sz w:val="20"/>
          <w:szCs w:val="20"/>
          <w:lang w:val="en-US"/>
        </w:rPr>
        <w:t>:</w:t>
      </w:r>
      <w:r w:rsidRPr="00307433">
        <w:rPr>
          <w:rFonts w:ascii="Montserrat Light" w:hAnsi="Montserrat Light" w:cs="Calibri"/>
          <w:sz w:val="20"/>
          <w:szCs w:val="20"/>
          <w:lang w:val="en-US"/>
        </w:rPr>
        <w:t xml:space="preserve"> Scutirile se acordă conform prevederilor legale.</w:t>
      </w:r>
    </w:p>
    <w:p w14:paraId="5EC3AC2B" w14:textId="17D84299" w:rsidR="004E343B" w:rsidRPr="00307433" w:rsidRDefault="004E343B" w:rsidP="00220C76">
      <w:pPr>
        <w:spacing w:line="240" w:lineRule="auto"/>
        <w:jc w:val="both"/>
        <w:rPr>
          <w:rFonts w:ascii="Montserrat Light" w:hAnsi="Montserrat Light"/>
          <w:b/>
          <w:lang w:val="ro-RO" w:eastAsia="ro-RO"/>
        </w:rPr>
      </w:pPr>
      <w:r w:rsidRPr="00307433">
        <w:rPr>
          <w:rFonts w:ascii="Montserrat Light" w:hAnsi="Montserrat Light"/>
          <w:lang w:val="ro-RO" w:eastAsia="ro-RO"/>
        </w:rPr>
        <w:tab/>
      </w:r>
      <w:r w:rsidRPr="00307433">
        <w:rPr>
          <w:rFonts w:ascii="Montserrat Light" w:hAnsi="Montserrat Light"/>
          <w:lang w:val="ro-RO" w:eastAsia="ro-RO"/>
        </w:rPr>
        <w:tab/>
        <w:t xml:space="preserve">                                               </w:t>
      </w:r>
      <w:r w:rsidR="00C93125" w:rsidRPr="00307433">
        <w:rPr>
          <w:rFonts w:ascii="Montserrat Light" w:hAnsi="Montserrat Light"/>
          <w:lang w:val="ro-RO" w:eastAsia="ro-RO"/>
        </w:rPr>
        <w:t xml:space="preserve">            </w:t>
      </w:r>
      <w:r w:rsidRPr="00307433">
        <w:rPr>
          <w:rFonts w:ascii="Montserrat Light" w:hAnsi="Montserrat Light"/>
          <w:lang w:val="ro-RO" w:eastAsia="ro-RO"/>
        </w:rPr>
        <w:t xml:space="preserve"> </w:t>
      </w:r>
      <w:r w:rsidR="00C93125" w:rsidRPr="00307433">
        <w:rPr>
          <w:rFonts w:ascii="Montserrat Light" w:hAnsi="Montserrat Light"/>
          <w:lang w:val="ro-RO" w:eastAsia="ro-RO"/>
        </w:rPr>
        <w:t xml:space="preserve">         </w:t>
      </w:r>
      <w:r w:rsidRPr="00307433">
        <w:rPr>
          <w:rFonts w:ascii="Montserrat Light" w:hAnsi="Montserrat Light"/>
          <w:b/>
          <w:lang w:val="ro-RO" w:eastAsia="ro-RO"/>
        </w:rPr>
        <w:t>Contrasemnează:</w:t>
      </w:r>
    </w:p>
    <w:p w14:paraId="13B0D5D9" w14:textId="30F65154" w:rsidR="004E343B" w:rsidRPr="00307433" w:rsidRDefault="004E343B" w:rsidP="00220C76">
      <w:pPr>
        <w:spacing w:line="240" w:lineRule="auto"/>
        <w:jc w:val="both"/>
        <w:rPr>
          <w:rFonts w:ascii="Montserrat Light" w:hAnsi="Montserrat Light"/>
          <w:b/>
          <w:lang w:val="ro-RO" w:eastAsia="ro-RO"/>
        </w:rPr>
      </w:pPr>
      <w:bookmarkStart w:id="1" w:name="_Hlk53658535"/>
      <w:r w:rsidRPr="00307433">
        <w:rPr>
          <w:rFonts w:ascii="Montserrat Light" w:hAnsi="Montserrat Light"/>
          <w:lang w:val="ro-RO" w:eastAsia="ro-RO"/>
        </w:rPr>
        <w:t xml:space="preserve">       </w:t>
      </w:r>
      <w:r w:rsidRPr="00307433">
        <w:rPr>
          <w:rFonts w:ascii="Montserrat Light" w:hAnsi="Montserrat Light"/>
          <w:b/>
          <w:lang w:val="ro-RO" w:eastAsia="ro-RO"/>
        </w:rPr>
        <w:t>PREŞEDINTE,</w:t>
      </w:r>
      <w:r w:rsidRPr="00307433">
        <w:rPr>
          <w:rFonts w:ascii="Montserrat Light" w:hAnsi="Montserrat Light"/>
          <w:b/>
          <w:lang w:val="ro-RO" w:eastAsia="ro-RO"/>
        </w:rPr>
        <w:tab/>
      </w:r>
      <w:r w:rsidRPr="00307433">
        <w:rPr>
          <w:rFonts w:ascii="Montserrat Light" w:hAnsi="Montserrat Light"/>
          <w:lang w:val="ro-RO" w:eastAsia="ro-RO"/>
        </w:rPr>
        <w:tab/>
      </w:r>
      <w:r w:rsidRPr="00307433">
        <w:rPr>
          <w:rFonts w:ascii="Montserrat Light" w:hAnsi="Montserrat Light"/>
          <w:lang w:val="ro-RO" w:eastAsia="ro-RO"/>
        </w:rPr>
        <w:tab/>
        <w:t xml:space="preserve">     </w:t>
      </w:r>
      <w:r w:rsidR="00C93125" w:rsidRPr="00307433">
        <w:rPr>
          <w:rFonts w:ascii="Montserrat Light" w:hAnsi="Montserrat Light"/>
          <w:lang w:val="ro-RO" w:eastAsia="ro-RO"/>
        </w:rPr>
        <w:t xml:space="preserve">                </w:t>
      </w:r>
      <w:r w:rsidRPr="00307433">
        <w:rPr>
          <w:rFonts w:ascii="Montserrat Light" w:hAnsi="Montserrat Light"/>
          <w:lang w:val="ro-RO" w:eastAsia="ro-RO"/>
        </w:rPr>
        <w:t xml:space="preserve"> </w:t>
      </w:r>
      <w:r w:rsidRPr="00307433">
        <w:rPr>
          <w:rFonts w:ascii="Montserrat Light" w:hAnsi="Montserrat Light"/>
          <w:b/>
          <w:lang w:val="ro-RO" w:eastAsia="ro-RO"/>
        </w:rPr>
        <w:t>SECRETAR GENERAL AL JUDEŢULUI,</w:t>
      </w:r>
    </w:p>
    <w:p w14:paraId="62E87B7A" w14:textId="4CA0533E" w:rsidR="00282CEB" w:rsidRPr="00307433" w:rsidRDefault="004E343B" w:rsidP="00220C76">
      <w:pPr>
        <w:spacing w:line="240" w:lineRule="auto"/>
        <w:jc w:val="both"/>
        <w:rPr>
          <w:rFonts w:ascii="Montserrat Light" w:hAnsi="Montserrat Light"/>
          <w:b/>
          <w:lang w:val="ro-RO" w:eastAsia="ro-RO"/>
        </w:rPr>
      </w:pPr>
      <w:r w:rsidRPr="00307433">
        <w:rPr>
          <w:rFonts w:ascii="Montserrat Light" w:hAnsi="Montserrat Light"/>
          <w:b/>
          <w:lang w:val="ro-RO" w:eastAsia="ro-RO"/>
        </w:rPr>
        <w:t xml:space="preserve">       </w:t>
      </w:r>
      <w:r w:rsidR="00407BA0" w:rsidRPr="00307433">
        <w:rPr>
          <w:rFonts w:ascii="Montserrat Light" w:hAnsi="Montserrat Light"/>
          <w:b/>
          <w:lang w:val="ro-RO" w:eastAsia="ro-RO"/>
        </w:rPr>
        <w:t xml:space="preserve"> </w:t>
      </w:r>
      <w:r w:rsidRPr="00307433">
        <w:rPr>
          <w:rFonts w:ascii="Montserrat Light" w:hAnsi="Montserrat Light"/>
          <w:b/>
          <w:lang w:val="ro-RO" w:eastAsia="ro-RO"/>
        </w:rPr>
        <w:t xml:space="preserve">   Alin Tișe                                                            </w:t>
      </w:r>
      <w:r w:rsidR="00C93125" w:rsidRPr="00307433">
        <w:rPr>
          <w:rFonts w:ascii="Montserrat Light" w:hAnsi="Montserrat Light"/>
          <w:b/>
          <w:lang w:val="ro-RO" w:eastAsia="ro-RO"/>
        </w:rPr>
        <w:t xml:space="preserve">           </w:t>
      </w:r>
      <w:r w:rsidRPr="00307433">
        <w:rPr>
          <w:rFonts w:ascii="Montserrat Light" w:hAnsi="Montserrat Light"/>
          <w:b/>
          <w:lang w:val="ro-RO" w:eastAsia="ro-RO"/>
        </w:rPr>
        <w:t>Simona Gaci</w:t>
      </w:r>
      <w:bookmarkEnd w:id="0"/>
      <w:bookmarkEnd w:id="1"/>
    </w:p>
    <w:p w14:paraId="4C614862" w14:textId="77777777" w:rsidR="00C93125" w:rsidRPr="00307433" w:rsidRDefault="00C93125" w:rsidP="00220C76">
      <w:pPr>
        <w:spacing w:line="240" w:lineRule="auto"/>
        <w:jc w:val="both"/>
        <w:rPr>
          <w:rFonts w:ascii="Montserrat Light" w:hAnsi="Montserrat Light"/>
          <w:b/>
          <w:lang w:val="ro-RO" w:eastAsia="ro-RO"/>
        </w:rPr>
      </w:pPr>
    </w:p>
    <w:p w14:paraId="5E529C72" w14:textId="77777777" w:rsidR="00C93125" w:rsidRPr="00307433" w:rsidRDefault="00C93125" w:rsidP="00C93125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/>
          <w:b/>
          <w:bCs/>
          <w:noProof/>
        </w:rPr>
      </w:pPr>
      <w:r w:rsidRPr="00307433">
        <w:rPr>
          <w:rFonts w:ascii="Montserrat Light" w:hAnsi="Montserrat Light"/>
          <w:b/>
          <w:bCs/>
          <w:noProof/>
        </w:rPr>
        <w:t>INIȚIATOR,</w:t>
      </w:r>
    </w:p>
    <w:p w14:paraId="2248AD9D" w14:textId="77777777" w:rsidR="00C93125" w:rsidRPr="00307433" w:rsidRDefault="00C93125" w:rsidP="00C93125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/>
          <w:b/>
          <w:bCs/>
          <w:noProof/>
        </w:rPr>
      </w:pPr>
      <w:r w:rsidRPr="00307433">
        <w:rPr>
          <w:rFonts w:ascii="Montserrat Light" w:hAnsi="Montserrat Light"/>
          <w:b/>
          <w:bCs/>
          <w:noProof/>
        </w:rPr>
        <w:t>PREȘEDINTE</w:t>
      </w:r>
    </w:p>
    <w:p w14:paraId="59391E99" w14:textId="77777777" w:rsidR="00C93125" w:rsidRPr="00307433" w:rsidRDefault="00C93125" w:rsidP="00C93125">
      <w:pPr>
        <w:autoSpaceDE w:val="0"/>
        <w:autoSpaceDN w:val="0"/>
        <w:adjustRightInd w:val="0"/>
        <w:spacing w:line="240" w:lineRule="auto"/>
        <w:jc w:val="center"/>
        <w:rPr>
          <w:rFonts w:ascii="Montserrat Light" w:hAnsi="Montserrat Light"/>
          <w:b/>
          <w:noProof/>
        </w:rPr>
      </w:pPr>
      <w:r w:rsidRPr="00307433">
        <w:rPr>
          <w:rFonts w:ascii="Montserrat Light" w:hAnsi="Montserrat Light"/>
          <w:b/>
          <w:noProof/>
        </w:rPr>
        <w:t>Alin Tișe</w:t>
      </w:r>
    </w:p>
    <w:p w14:paraId="4B22A873" w14:textId="77777777" w:rsidR="00C93125" w:rsidRPr="00307433" w:rsidRDefault="00C93125" w:rsidP="00220C76">
      <w:pPr>
        <w:spacing w:line="240" w:lineRule="auto"/>
        <w:jc w:val="both"/>
        <w:rPr>
          <w:rFonts w:ascii="Montserrat Light" w:hAnsi="Montserrat Light"/>
          <w:b/>
          <w:lang w:val="ro-RO" w:eastAsia="ro-RO"/>
        </w:rPr>
      </w:pPr>
    </w:p>
    <w:sectPr w:rsidR="00C93125" w:rsidRPr="00307433" w:rsidSect="00DD1EF8">
      <w:headerReference w:type="first" r:id="rId8"/>
      <w:pgSz w:w="11909" w:h="16834"/>
      <w:pgMar w:top="630" w:right="832" w:bottom="270" w:left="1984" w:header="45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5B452" w14:textId="77777777" w:rsidR="00856F7A" w:rsidRDefault="00856F7A">
      <w:pPr>
        <w:spacing w:line="240" w:lineRule="auto"/>
      </w:pPr>
      <w:r>
        <w:separator/>
      </w:r>
    </w:p>
  </w:endnote>
  <w:endnote w:type="continuationSeparator" w:id="0">
    <w:p w14:paraId="317D3B2E" w14:textId="77777777" w:rsidR="00856F7A" w:rsidRDefault="00856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C4E8C" w14:textId="77777777" w:rsidR="00856F7A" w:rsidRDefault="00856F7A">
      <w:pPr>
        <w:spacing w:line="240" w:lineRule="auto"/>
      </w:pPr>
      <w:r>
        <w:separator/>
      </w:r>
    </w:p>
  </w:footnote>
  <w:footnote w:type="continuationSeparator" w:id="0">
    <w:p w14:paraId="1E8CA8B3" w14:textId="77777777" w:rsidR="00856F7A" w:rsidRDefault="00856F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31DD" w14:textId="48E4B375" w:rsidR="00C37559" w:rsidRDefault="00C37559" w:rsidP="00334943">
    <w:pPr>
      <w:pStyle w:val="Antet"/>
      <w:jc w:val="center"/>
    </w:pPr>
    <w:r>
      <w:rPr>
        <w:noProof/>
        <w:lang w:val="en-BZ" w:eastAsia="en-BZ"/>
      </w:rPr>
      <w:drawing>
        <wp:inline distT="0" distB="0" distL="0" distR="0" wp14:anchorId="08C577E2" wp14:editId="1A94CD8E">
          <wp:extent cx="4667250" cy="723900"/>
          <wp:effectExtent l="0" t="0" r="0" b="0"/>
          <wp:docPr id="3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E73"/>
    <w:multiLevelType w:val="hybridMultilevel"/>
    <w:tmpl w:val="E1D8D0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60B69"/>
    <w:multiLevelType w:val="hybridMultilevel"/>
    <w:tmpl w:val="FB4C4D90"/>
    <w:lvl w:ilvl="0" w:tplc="28989B7C">
      <w:start w:val="1"/>
      <w:numFmt w:val="bullet"/>
      <w:lvlText w:val="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28989B7C">
      <w:start w:val="1"/>
      <w:numFmt w:val="bullet"/>
      <w:lvlText w:val="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39D3FEB"/>
    <w:multiLevelType w:val="hybridMultilevel"/>
    <w:tmpl w:val="C08C56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46177"/>
    <w:multiLevelType w:val="hybridMultilevel"/>
    <w:tmpl w:val="DCC63D0C"/>
    <w:lvl w:ilvl="0" w:tplc="28989B7C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78B03D1"/>
    <w:multiLevelType w:val="hybridMultilevel"/>
    <w:tmpl w:val="379A7EE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4D6EE7"/>
    <w:multiLevelType w:val="hybridMultilevel"/>
    <w:tmpl w:val="14F08088"/>
    <w:lvl w:ilvl="0" w:tplc="8A1CB9AC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  <w:color w:val="auto"/>
      </w:rPr>
    </w:lvl>
    <w:lvl w:ilvl="1" w:tplc="0418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0DD314BC"/>
    <w:multiLevelType w:val="hybridMultilevel"/>
    <w:tmpl w:val="2F1CB9FA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1D3A22"/>
    <w:multiLevelType w:val="hybridMultilevel"/>
    <w:tmpl w:val="AA0641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627DCA"/>
    <w:multiLevelType w:val="hybridMultilevel"/>
    <w:tmpl w:val="F01CE97A"/>
    <w:lvl w:ilvl="0" w:tplc="D08867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88673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2381B"/>
    <w:multiLevelType w:val="hybridMultilevel"/>
    <w:tmpl w:val="524477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82D6B"/>
    <w:multiLevelType w:val="hybridMultilevel"/>
    <w:tmpl w:val="1984436A"/>
    <w:lvl w:ilvl="0" w:tplc="0418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D7C5B48"/>
    <w:multiLevelType w:val="hybridMultilevel"/>
    <w:tmpl w:val="5E8EDE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DF4F1E"/>
    <w:multiLevelType w:val="hybridMultilevel"/>
    <w:tmpl w:val="93688328"/>
    <w:lvl w:ilvl="0" w:tplc="0409000B">
      <w:start w:val="1"/>
      <w:numFmt w:val="bullet"/>
      <w:lvlText w:val="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26F24F58"/>
    <w:multiLevelType w:val="hybridMultilevel"/>
    <w:tmpl w:val="4C6E8358"/>
    <w:lvl w:ilvl="0" w:tplc="0418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8451E8E"/>
    <w:multiLevelType w:val="hybridMultilevel"/>
    <w:tmpl w:val="B5B09F3E"/>
    <w:lvl w:ilvl="0" w:tplc="AC06F772">
      <w:start w:val="1"/>
      <w:numFmt w:val="lowerLetter"/>
      <w:lvlText w:val="%1)"/>
      <w:lvlJc w:val="left"/>
      <w:pPr>
        <w:ind w:left="1068" w:hanging="360"/>
      </w:pPr>
      <w:rPr>
        <w:rFonts w:ascii="Montserrat Light" w:eastAsia="Times New Roman" w:hAnsi="Montserrat Light"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107E11"/>
    <w:multiLevelType w:val="hybridMultilevel"/>
    <w:tmpl w:val="65087034"/>
    <w:lvl w:ilvl="0" w:tplc="4134CE5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353520"/>
    <w:multiLevelType w:val="hybridMultilevel"/>
    <w:tmpl w:val="87F8CE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E75548"/>
    <w:multiLevelType w:val="hybridMultilevel"/>
    <w:tmpl w:val="D272F55A"/>
    <w:lvl w:ilvl="0" w:tplc="040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3C5A0197"/>
    <w:multiLevelType w:val="hybridMultilevel"/>
    <w:tmpl w:val="72583454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113052"/>
    <w:multiLevelType w:val="hybridMultilevel"/>
    <w:tmpl w:val="E654BE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181F58"/>
    <w:multiLevelType w:val="hybridMultilevel"/>
    <w:tmpl w:val="98046BAE"/>
    <w:lvl w:ilvl="0" w:tplc="889E78CA">
      <w:start w:val="1"/>
      <w:numFmt w:val="lowerLetter"/>
      <w:lvlText w:val="%1)"/>
      <w:lvlJc w:val="left"/>
      <w:pPr>
        <w:ind w:left="1080" w:hanging="360"/>
      </w:pPr>
      <w:rPr>
        <w:rFonts w:ascii="Montserrat Light" w:eastAsiaTheme="minorEastAsia" w:hAnsi="Montserrat Light" w:cstheme="minorBidi"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7A1BE0"/>
    <w:multiLevelType w:val="hybridMultilevel"/>
    <w:tmpl w:val="36A480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7215C3"/>
    <w:multiLevelType w:val="hybridMultilevel"/>
    <w:tmpl w:val="36408E6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4F704D3B"/>
    <w:multiLevelType w:val="hybridMultilevel"/>
    <w:tmpl w:val="7E7826C2"/>
    <w:lvl w:ilvl="0" w:tplc="08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840E7B"/>
    <w:multiLevelType w:val="hybridMultilevel"/>
    <w:tmpl w:val="4CB078D8"/>
    <w:lvl w:ilvl="0" w:tplc="25662B2A">
      <w:numFmt w:val="bullet"/>
      <w:lvlText w:val="-"/>
      <w:lvlJc w:val="left"/>
      <w:pPr>
        <w:ind w:left="72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D30DA"/>
    <w:multiLevelType w:val="hybridMultilevel"/>
    <w:tmpl w:val="945E523C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20D15F6"/>
    <w:multiLevelType w:val="hybridMultilevel"/>
    <w:tmpl w:val="5F46849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2F064F"/>
    <w:multiLevelType w:val="hybridMultilevel"/>
    <w:tmpl w:val="7E62DB8E"/>
    <w:lvl w:ilvl="0" w:tplc="F4BEBC2C">
      <w:start w:val="1"/>
      <w:numFmt w:val="decimal"/>
      <w:lvlText w:val="%1."/>
      <w:lvlJc w:val="left"/>
      <w:pPr>
        <w:ind w:left="1128" w:hanging="360"/>
      </w:pPr>
    </w:lvl>
    <w:lvl w:ilvl="1" w:tplc="08180019">
      <w:start w:val="1"/>
      <w:numFmt w:val="lowerLetter"/>
      <w:lvlText w:val="%2."/>
      <w:lvlJc w:val="left"/>
      <w:pPr>
        <w:ind w:left="1848" w:hanging="360"/>
      </w:pPr>
    </w:lvl>
    <w:lvl w:ilvl="2" w:tplc="0818001B">
      <w:start w:val="1"/>
      <w:numFmt w:val="lowerRoman"/>
      <w:lvlText w:val="%3."/>
      <w:lvlJc w:val="right"/>
      <w:pPr>
        <w:ind w:left="2568" w:hanging="180"/>
      </w:pPr>
    </w:lvl>
    <w:lvl w:ilvl="3" w:tplc="0818000F">
      <w:start w:val="1"/>
      <w:numFmt w:val="decimal"/>
      <w:lvlText w:val="%4."/>
      <w:lvlJc w:val="left"/>
      <w:pPr>
        <w:ind w:left="3288" w:hanging="360"/>
      </w:pPr>
    </w:lvl>
    <w:lvl w:ilvl="4" w:tplc="08180019">
      <w:start w:val="1"/>
      <w:numFmt w:val="lowerLetter"/>
      <w:lvlText w:val="%5."/>
      <w:lvlJc w:val="left"/>
      <w:pPr>
        <w:ind w:left="4008" w:hanging="360"/>
      </w:pPr>
    </w:lvl>
    <w:lvl w:ilvl="5" w:tplc="0818001B">
      <w:start w:val="1"/>
      <w:numFmt w:val="lowerRoman"/>
      <w:lvlText w:val="%6."/>
      <w:lvlJc w:val="right"/>
      <w:pPr>
        <w:ind w:left="4728" w:hanging="180"/>
      </w:pPr>
    </w:lvl>
    <w:lvl w:ilvl="6" w:tplc="0818000F">
      <w:start w:val="1"/>
      <w:numFmt w:val="decimal"/>
      <w:lvlText w:val="%7."/>
      <w:lvlJc w:val="left"/>
      <w:pPr>
        <w:ind w:left="5448" w:hanging="360"/>
      </w:pPr>
    </w:lvl>
    <w:lvl w:ilvl="7" w:tplc="08180019">
      <w:start w:val="1"/>
      <w:numFmt w:val="lowerLetter"/>
      <w:lvlText w:val="%8."/>
      <w:lvlJc w:val="left"/>
      <w:pPr>
        <w:ind w:left="6168" w:hanging="360"/>
      </w:pPr>
    </w:lvl>
    <w:lvl w:ilvl="8" w:tplc="0818001B">
      <w:start w:val="1"/>
      <w:numFmt w:val="lowerRoman"/>
      <w:lvlText w:val="%9."/>
      <w:lvlJc w:val="right"/>
      <w:pPr>
        <w:ind w:left="6888" w:hanging="180"/>
      </w:pPr>
    </w:lvl>
  </w:abstractNum>
  <w:abstractNum w:abstractNumId="28" w15:restartNumberingAfterBreak="0">
    <w:nsid w:val="5F615FF9"/>
    <w:multiLevelType w:val="hybridMultilevel"/>
    <w:tmpl w:val="4678D5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682AE3"/>
    <w:multiLevelType w:val="hybridMultilevel"/>
    <w:tmpl w:val="07A821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FD79CC"/>
    <w:multiLevelType w:val="hybridMultilevel"/>
    <w:tmpl w:val="AB9878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E9018C"/>
    <w:multiLevelType w:val="hybridMultilevel"/>
    <w:tmpl w:val="1E669D04"/>
    <w:lvl w:ilvl="0" w:tplc="D08867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088673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4E3FE8"/>
    <w:multiLevelType w:val="hybridMultilevel"/>
    <w:tmpl w:val="C8E814D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C469E1"/>
    <w:multiLevelType w:val="hybridMultilevel"/>
    <w:tmpl w:val="5C20A27A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3738939">
    <w:abstractNumId w:val="33"/>
  </w:num>
  <w:num w:numId="2" w16cid:durableId="1890144621">
    <w:abstractNumId w:val="25"/>
  </w:num>
  <w:num w:numId="3" w16cid:durableId="288823611">
    <w:abstractNumId w:val="5"/>
  </w:num>
  <w:num w:numId="4" w16cid:durableId="2095318796">
    <w:abstractNumId w:val="30"/>
  </w:num>
  <w:num w:numId="5" w16cid:durableId="632907264">
    <w:abstractNumId w:val="16"/>
  </w:num>
  <w:num w:numId="6" w16cid:durableId="1377699256">
    <w:abstractNumId w:val="9"/>
  </w:num>
  <w:num w:numId="7" w16cid:durableId="1127965528">
    <w:abstractNumId w:val="13"/>
  </w:num>
  <w:num w:numId="8" w16cid:durableId="140200826">
    <w:abstractNumId w:val="28"/>
  </w:num>
  <w:num w:numId="9" w16cid:durableId="165917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7271403">
    <w:abstractNumId w:val="21"/>
  </w:num>
  <w:num w:numId="11" w16cid:durableId="757865102">
    <w:abstractNumId w:val="29"/>
  </w:num>
  <w:num w:numId="12" w16cid:durableId="1668820854">
    <w:abstractNumId w:val="25"/>
  </w:num>
  <w:num w:numId="13" w16cid:durableId="250554342">
    <w:abstractNumId w:val="6"/>
  </w:num>
  <w:num w:numId="14" w16cid:durableId="17261004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8541679">
    <w:abstractNumId w:val="18"/>
  </w:num>
  <w:num w:numId="16" w16cid:durableId="1976058310">
    <w:abstractNumId w:val="1"/>
  </w:num>
  <w:num w:numId="17" w16cid:durableId="1361512792">
    <w:abstractNumId w:val="25"/>
  </w:num>
  <w:num w:numId="18" w16cid:durableId="1835140773">
    <w:abstractNumId w:val="10"/>
  </w:num>
  <w:num w:numId="19" w16cid:durableId="507134294">
    <w:abstractNumId w:val="3"/>
  </w:num>
  <w:num w:numId="20" w16cid:durableId="640112538">
    <w:abstractNumId w:val="23"/>
  </w:num>
  <w:num w:numId="21" w16cid:durableId="9818079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9274361">
    <w:abstractNumId w:val="11"/>
  </w:num>
  <w:num w:numId="23" w16cid:durableId="47070911">
    <w:abstractNumId w:val="19"/>
  </w:num>
  <w:num w:numId="24" w16cid:durableId="195390785">
    <w:abstractNumId w:val="2"/>
  </w:num>
  <w:num w:numId="25" w16cid:durableId="907963751">
    <w:abstractNumId w:val="0"/>
  </w:num>
  <w:num w:numId="26" w16cid:durableId="1527208221">
    <w:abstractNumId w:val="7"/>
  </w:num>
  <w:num w:numId="27" w16cid:durableId="877161003">
    <w:abstractNumId w:val="14"/>
  </w:num>
  <w:num w:numId="28" w16cid:durableId="1150635778">
    <w:abstractNumId w:val="26"/>
  </w:num>
  <w:num w:numId="29" w16cid:durableId="2085830518">
    <w:abstractNumId w:val="12"/>
  </w:num>
  <w:num w:numId="30" w16cid:durableId="1463812541">
    <w:abstractNumId w:val="17"/>
  </w:num>
  <w:num w:numId="31" w16cid:durableId="1103188180">
    <w:abstractNumId w:val="22"/>
  </w:num>
  <w:num w:numId="32" w16cid:durableId="1947536701">
    <w:abstractNumId w:val="24"/>
  </w:num>
  <w:num w:numId="33" w16cid:durableId="1484539689">
    <w:abstractNumId w:val="4"/>
  </w:num>
  <w:num w:numId="34" w16cid:durableId="2038921969">
    <w:abstractNumId w:val="32"/>
  </w:num>
  <w:num w:numId="35" w16cid:durableId="39173859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934499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693864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F723B"/>
    <w:rsid w:val="0016008E"/>
    <w:rsid w:val="0017481D"/>
    <w:rsid w:val="00183080"/>
    <w:rsid w:val="00194891"/>
    <w:rsid w:val="001B7853"/>
    <w:rsid w:val="001C6EA8"/>
    <w:rsid w:val="00220C76"/>
    <w:rsid w:val="002264D8"/>
    <w:rsid w:val="00234989"/>
    <w:rsid w:val="0024014C"/>
    <w:rsid w:val="0027330D"/>
    <w:rsid w:val="00282CEB"/>
    <w:rsid w:val="00307433"/>
    <w:rsid w:val="00334943"/>
    <w:rsid w:val="00354EE3"/>
    <w:rsid w:val="00407BA0"/>
    <w:rsid w:val="00421A63"/>
    <w:rsid w:val="004879A8"/>
    <w:rsid w:val="004E343B"/>
    <w:rsid w:val="004F5FE6"/>
    <w:rsid w:val="00517D0B"/>
    <w:rsid w:val="00527675"/>
    <w:rsid w:val="00534029"/>
    <w:rsid w:val="00570544"/>
    <w:rsid w:val="005C4339"/>
    <w:rsid w:val="005D0914"/>
    <w:rsid w:val="005F2AB7"/>
    <w:rsid w:val="00610D12"/>
    <w:rsid w:val="00621DE5"/>
    <w:rsid w:val="00674269"/>
    <w:rsid w:val="006B09B3"/>
    <w:rsid w:val="0071558A"/>
    <w:rsid w:val="00754C15"/>
    <w:rsid w:val="007904E8"/>
    <w:rsid w:val="007B13C9"/>
    <w:rsid w:val="007E23A8"/>
    <w:rsid w:val="0081295F"/>
    <w:rsid w:val="0085306D"/>
    <w:rsid w:val="00856F7A"/>
    <w:rsid w:val="00880EBF"/>
    <w:rsid w:val="008C369D"/>
    <w:rsid w:val="008E4BCA"/>
    <w:rsid w:val="00912E71"/>
    <w:rsid w:val="00923530"/>
    <w:rsid w:val="009629C2"/>
    <w:rsid w:val="009C550C"/>
    <w:rsid w:val="009E3813"/>
    <w:rsid w:val="009E6675"/>
    <w:rsid w:val="009F35EE"/>
    <w:rsid w:val="00A07EF5"/>
    <w:rsid w:val="00A24E16"/>
    <w:rsid w:val="00AA3A99"/>
    <w:rsid w:val="00AA5756"/>
    <w:rsid w:val="00AD5350"/>
    <w:rsid w:val="00AD61B9"/>
    <w:rsid w:val="00AF43EA"/>
    <w:rsid w:val="00B17336"/>
    <w:rsid w:val="00B210CB"/>
    <w:rsid w:val="00B37219"/>
    <w:rsid w:val="00BC1422"/>
    <w:rsid w:val="00C37559"/>
    <w:rsid w:val="00C443F4"/>
    <w:rsid w:val="00C841A3"/>
    <w:rsid w:val="00C93125"/>
    <w:rsid w:val="00CA7863"/>
    <w:rsid w:val="00CC2B57"/>
    <w:rsid w:val="00D425A0"/>
    <w:rsid w:val="00D93A24"/>
    <w:rsid w:val="00D93A81"/>
    <w:rsid w:val="00D9659E"/>
    <w:rsid w:val="00DD1EF8"/>
    <w:rsid w:val="00DD7417"/>
    <w:rsid w:val="00DD74EC"/>
    <w:rsid w:val="00DE0C1D"/>
    <w:rsid w:val="00DF383D"/>
    <w:rsid w:val="00E37DBC"/>
    <w:rsid w:val="00E931CA"/>
    <w:rsid w:val="00F42742"/>
    <w:rsid w:val="00F43F89"/>
    <w:rsid w:val="00F734E5"/>
    <w:rsid w:val="00F963ED"/>
    <w:rsid w:val="00FC0F5F"/>
    <w:rsid w:val="00FE50E7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ntet">
    <w:name w:val="header"/>
    <w:basedOn w:val="Normal"/>
    <w:link w:val="AntetCaracte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6EA8"/>
  </w:style>
  <w:style w:type="paragraph" w:styleId="Subsol">
    <w:name w:val="footer"/>
    <w:basedOn w:val="Normal"/>
    <w:link w:val="SubsolCaracte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C6EA8"/>
  </w:style>
  <w:style w:type="character" w:styleId="Hyperlink">
    <w:name w:val="Hyperlink"/>
    <w:basedOn w:val="Fontdeparagrafimplicit"/>
    <w:unhideWhenUsed/>
    <w:rsid w:val="00621DE5"/>
    <w:rPr>
      <w:color w:val="0000FF"/>
      <w:u w:val="single"/>
    </w:rPr>
  </w:style>
  <w:style w:type="paragraph" w:styleId="Corptext2">
    <w:name w:val="Body Text 2"/>
    <w:basedOn w:val="Normal"/>
    <w:link w:val="Corptext2Caracter"/>
    <w:uiPriority w:val="99"/>
    <w:unhideWhenUsed/>
    <w:rsid w:val="00621DE5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621DE5"/>
    <w:rPr>
      <w:rFonts w:ascii="Times New Roman" w:eastAsia="Calibri" w:hAnsi="Times New Roman" w:cs="Times New Roman"/>
      <w:sz w:val="20"/>
      <w:szCs w:val="20"/>
      <w:lang w:val="en-AU"/>
    </w:rPr>
  </w:style>
  <w:style w:type="character" w:customStyle="1" w:styleId="ListparagrafCaracter">
    <w:name w:val="Listă paragraf Caracter"/>
    <w:link w:val="Listparagraf"/>
    <w:uiPriority w:val="99"/>
    <w:locked/>
    <w:rsid w:val="00621DE5"/>
    <w:rPr>
      <w:sz w:val="24"/>
      <w:szCs w:val="24"/>
      <w:lang w:val="en-US"/>
    </w:rPr>
  </w:style>
  <w:style w:type="paragraph" w:styleId="Listparagraf">
    <w:name w:val="List Paragraph"/>
    <w:basedOn w:val="Normal"/>
    <w:link w:val="ListparagrafCaracter"/>
    <w:uiPriority w:val="99"/>
    <w:qFormat/>
    <w:rsid w:val="00621DE5"/>
    <w:pPr>
      <w:spacing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salnbdy">
    <w:name w:val="s_aln_bdy"/>
    <w:basedOn w:val="Fontdeparagrafimplicit"/>
    <w:rsid w:val="00621DE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tandard">
    <w:name w:val="Standard"/>
    <w:rsid w:val="004F5FE6"/>
    <w:pPr>
      <w:suppressAutoHyphens/>
      <w:spacing w:after="160" w:line="252" w:lineRule="auto"/>
    </w:pPr>
    <w:rPr>
      <w:rFonts w:ascii="Calibri" w:eastAsia="SimSun" w:hAnsi="Calibri" w:cs="Tahoma"/>
      <w:kern w:val="2"/>
      <w:lang w:val="en-US" w:eastAsia="ar-SA"/>
    </w:rPr>
  </w:style>
  <w:style w:type="paragraph" w:customStyle="1" w:styleId="Textbodyindent">
    <w:name w:val="Text body indent"/>
    <w:basedOn w:val="Standard"/>
    <w:rsid w:val="004F5FE6"/>
    <w:pPr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9629C2"/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link w:val="FrspaiereCaracter"/>
    <w:uiPriority w:val="1"/>
    <w:qFormat/>
    <w:rsid w:val="009629C2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BC1422"/>
    <w:rPr>
      <w:color w:val="605E5C"/>
      <w:shd w:val="clear" w:color="auto" w:fill="E1DFDD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282CEB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282CE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FCFAD-CE5E-41C9-9B1D-E580FD36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388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Munteanu</dc:creator>
  <cp:lastModifiedBy>Mihaela Biscovan</cp:lastModifiedBy>
  <cp:revision>47</cp:revision>
  <cp:lastPrinted>2020-11-27T05:57:00Z</cp:lastPrinted>
  <dcterms:created xsi:type="dcterms:W3CDTF">2020-10-13T11:24:00Z</dcterms:created>
  <dcterms:modified xsi:type="dcterms:W3CDTF">2025-12-16T13:28:00Z</dcterms:modified>
</cp:coreProperties>
</file>