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ED89" w14:textId="6487D49A" w:rsidR="003C37E7" w:rsidRPr="005528F3" w:rsidRDefault="006606F5" w:rsidP="003C37E7">
      <w:pPr>
        <w:spacing w:line="240" w:lineRule="auto"/>
        <w:ind w:left="4320" w:firstLine="720"/>
        <w:rPr>
          <w:rFonts w:ascii="Montserrat" w:hAnsi="Montserrat"/>
          <w:b/>
        </w:rPr>
      </w:pPr>
      <w:r w:rsidRPr="005528F3">
        <w:rPr>
          <w:rFonts w:ascii="Montserrat" w:eastAsia="Calibri" w:hAnsi="Montserrat"/>
          <w:b/>
        </w:rPr>
        <w:t xml:space="preserve">            </w:t>
      </w:r>
      <w:r w:rsidR="003C09E5" w:rsidRPr="005528F3">
        <w:rPr>
          <w:rFonts w:ascii="Montserrat" w:eastAsia="Calibri" w:hAnsi="Montserrat"/>
          <w:b/>
        </w:rPr>
        <w:t xml:space="preserve">            </w:t>
      </w:r>
      <w:r w:rsidR="003C37E7" w:rsidRPr="005528F3">
        <w:rPr>
          <w:rFonts w:ascii="Montserrat" w:eastAsia="Calibri" w:hAnsi="Montserrat"/>
          <w:b/>
        </w:rPr>
        <w:t xml:space="preserve">Anexa nr. </w:t>
      </w:r>
      <w:r w:rsidR="00E91B42" w:rsidRPr="005528F3">
        <w:rPr>
          <w:rFonts w:ascii="Montserrat" w:eastAsia="Calibri" w:hAnsi="Montserrat"/>
          <w:b/>
        </w:rPr>
        <w:t>7</w:t>
      </w:r>
    </w:p>
    <w:p w14:paraId="2AD6A46B" w14:textId="423F5111" w:rsidR="003C37E7" w:rsidRPr="005528F3" w:rsidRDefault="003C37E7" w:rsidP="003C37E7">
      <w:pPr>
        <w:jc w:val="center"/>
        <w:rPr>
          <w:rFonts w:ascii="Montserrat" w:hAnsi="Montserrat"/>
          <w:b/>
        </w:rPr>
      </w:pPr>
      <w:r w:rsidRPr="005528F3">
        <w:rPr>
          <w:rFonts w:ascii="Montserrat" w:hAnsi="Montserrat"/>
          <w:b/>
        </w:rPr>
        <w:t xml:space="preserve"> </w:t>
      </w:r>
      <w:r w:rsidR="008C5FAE">
        <w:rPr>
          <w:rFonts w:ascii="Montserrat" w:hAnsi="Montserrat"/>
          <w:b/>
        </w:rPr>
        <w:tab/>
      </w:r>
      <w:r w:rsidR="008C5FAE">
        <w:rPr>
          <w:rFonts w:ascii="Montserrat" w:hAnsi="Montserrat"/>
          <w:b/>
        </w:rPr>
        <w:tab/>
      </w:r>
      <w:r w:rsidR="008C5FAE">
        <w:rPr>
          <w:rFonts w:ascii="Montserrat" w:hAnsi="Montserrat"/>
          <w:b/>
        </w:rPr>
        <w:tab/>
      </w:r>
      <w:r w:rsidR="008C5FAE">
        <w:rPr>
          <w:rFonts w:ascii="Montserrat" w:hAnsi="Montserrat"/>
          <w:b/>
        </w:rPr>
        <w:tab/>
      </w:r>
      <w:r w:rsidR="008C5FAE">
        <w:rPr>
          <w:rFonts w:ascii="Montserrat" w:hAnsi="Montserrat"/>
          <w:b/>
        </w:rPr>
        <w:tab/>
      </w:r>
      <w:r w:rsidR="008C5FAE">
        <w:rPr>
          <w:rFonts w:ascii="Montserrat" w:hAnsi="Montserrat"/>
          <w:b/>
        </w:rPr>
        <w:tab/>
      </w:r>
      <w:r w:rsidR="008C5FAE">
        <w:rPr>
          <w:rFonts w:ascii="Montserrat" w:hAnsi="Montserrat"/>
          <w:b/>
        </w:rPr>
        <w:tab/>
      </w:r>
      <w:r w:rsidRPr="005528F3">
        <w:rPr>
          <w:rFonts w:ascii="Montserrat" w:hAnsi="Montserrat"/>
          <w:b/>
        </w:rPr>
        <w:t xml:space="preserve">la </w:t>
      </w:r>
      <w:r w:rsidR="008C5FAE">
        <w:rPr>
          <w:rFonts w:ascii="Montserrat" w:hAnsi="Montserrat"/>
          <w:b/>
        </w:rPr>
        <w:t xml:space="preserve">Hotărârea nr.     </w:t>
      </w:r>
      <w:r w:rsidR="00733695">
        <w:rPr>
          <w:rFonts w:ascii="Montserrat" w:hAnsi="Montserrat"/>
          <w:b/>
        </w:rPr>
        <w:t xml:space="preserve">din </w:t>
      </w:r>
    </w:p>
    <w:p w14:paraId="076E687A" w14:textId="77777777" w:rsidR="003C37E7" w:rsidRPr="005528F3" w:rsidRDefault="003C37E7" w:rsidP="003C37E7">
      <w:pPr>
        <w:spacing w:line="240" w:lineRule="auto"/>
        <w:rPr>
          <w:rFonts w:ascii="Montserrat" w:hAnsi="Montserrat"/>
        </w:rPr>
      </w:pPr>
    </w:p>
    <w:p w14:paraId="31AACE5D" w14:textId="77777777" w:rsidR="003C37E7" w:rsidRPr="005528F3" w:rsidRDefault="003C37E7" w:rsidP="003C37E7">
      <w:pPr>
        <w:spacing w:line="240" w:lineRule="auto"/>
        <w:jc w:val="center"/>
        <w:rPr>
          <w:rFonts w:ascii="Montserrat" w:hAnsi="Montserrat"/>
          <w:b/>
          <w:lang w:val="it-IT"/>
        </w:rPr>
      </w:pPr>
      <w:r w:rsidRPr="005528F3">
        <w:rPr>
          <w:rFonts w:ascii="Montserrat" w:hAnsi="Montserrat"/>
          <w:b/>
          <w:lang w:val="it-IT"/>
        </w:rPr>
        <w:t xml:space="preserve">Taxe și tarife utilizate în vederea exploatării imobilului Cluj Arena </w:t>
      </w:r>
    </w:p>
    <w:p w14:paraId="2D5FD17D" w14:textId="5AE7821A" w:rsidR="003E7C2D" w:rsidRPr="00C8307E" w:rsidRDefault="006606F5" w:rsidP="003C37E7">
      <w:pPr>
        <w:spacing w:line="240" w:lineRule="auto"/>
        <w:ind w:left="4320" w:firstLine="720"/>
        <w:rPr>
          <w:rFonts w:ascii="Montserrat" w:eastAsia="Calibri" w:hAnsi="Montserrat"/>
          <w:b/>
          <w:color w:val="1F497D" w:themeColor="text2"/>
        </w:rPr>
      </w:pPr>
      <w:r w:rsidRPr="00C8307E">
        <w:rPr>
          <w:rFonts w:ascii="Montserrat" w:eastAsia="Calibri" w:hAnsi="Montserrat"/>
          <w:b/>
          <w:color w:val="1F497D" w:themeColor="text2"/>
        </w:rPr>
        <w:t xml:space="preserve">                    </w:t>
      </w:r>
      <w:bookmarkStart w:id="0" w:name="_Hlk54769432"/>
    </w:p>
    <w:tbl>
      <w:tblPr>
        <w:tblStyle w:val="TableGrid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1984"/>
      </w:tblGrid>
      <w:tr w:rsidR="006861BD" w:rsidRPr="00B403BB" w14:paraId="163A0BA9" w14:textId="77777777" w:rsidTr="006861BD">
        <w:trPr>
          <w:trHeight w:val="1120"/>
        </w:trPr>
        <w:tc>
          <w:tcPr>
            <w:tcW w:w="568" w:type="dxa"/>
          </w:tcPr>
          <w:p w14:paraId="5B757D67" w14:textId="77777777" w:rsidR="006861BD" w:rsidRPr="00D016A9" w:rsidRDefault="006861BD" w:rsidP="0048218C">
            <w:pPr>
              <w:jc w:val="center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D016A9">
              <w:rPr>
                <w:rFonts w:ascii="Montserrat Light" w:hAnsi="Montserrat Light"/>
                <w:b/>
                <w:bCs/>
                <w:sz w:val="20"/>
                <w:szCs w:val="20"/>
              </w:rPr>
              <w:t>Nr.</w:t>
            </w:r>
          </w:p>
          <w:p w14:paraId="4558D1BA" w14:textId="77777777" w:rsidR="006861BD" w:rsidRPr="00D016A9" w:rsidRDefault="006861BD" w:rsidP="0048218C">
            <w:pPr>
              <w:jc w:val="center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D016A9">
              <w:rPr>
                <w:rFonts w:ascii="Montserrat Light" w:hAnsi="Montserrat Light"/>
                <w:b/>
                <w:bCs/>
                <w:sz w:val="20"/>
                <w:szCs w:val="20"/>
              </w:rPr>
              <w:t>Crt.</w:t>
            </w:r>
          </w:p>
          <w:p w14:paraId="7B72A954" w14:textId="77777777" w:rsidR="006861BD" w:rsidRPr="00D016A9" w:rsidRDefault="006861BD" w:rsidP="0048218C">
            <w:pPr>
              <w:jc w:val="center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053E0D40" w14:textId="77777777" w:rsidR="001C1067" w:rsidRDefault="001C1067" w:rsidP="0048218C">
            <w:pPr>
              <w:jc w:val="center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  <w:p w14:paraId="78D6F6C5" w14:textId="24EB355C" w:rsidR="006861BD" w:rsidRPr="001C1067" w:rsidRDefault="006861BD" w:rsidP="0048218C">
            <w:pPr>
              <w:jc w:val="center"/>
              <w:rPr>
                <w:rFonts w:ascii="Montserrat Light" w:hAnsi="Montserrat Light"/>
                <w:b/>
                <w:bCs/>
                <w:sz w:val="24"/>
                <w:szCs w:val="24"/>
              </w:rPr>
            </w:pPr>
            <w:r w:rsidRPr="001C1067">
              <w:rPr>
                <w:rFonts w:ascii="Montserrat Light" w:hAnsi="Montserrat Light"/>
                <w:b/>
                <w:bCs/>
                <w:sz w:val="24"/>
                <w:szCs w:val="24"/>
              </w:rPr>
              <w:t>Denumire activitate</w:t>
            </w:r>
          </w:p>
        </w:tc>
        <w:tc>
          <w:tcPr>
            <w:tcW w:w="1984" w:type="dxa"/>
          </w:tcPr>
          <w:p w14:paraId="621E81C6" w14:textId="77777777" w:rsidR="001C1067" w:rsidRDefault="001C1067" w:rsidP="0048218C">
            <w:pPr>
              <w:jc w:val="center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  <w:p w14:paraId="69C5DC20" w14:textId="388F0779" w:rsidR="006861BD" w:rsidRPr="001C1067" w:rsidRDefault="001C1067" w:rsidP="0048218C">
            <w:pPr>
              <w:jc w:val="center"/>
              <w:rPr>
                <w:rFonts w:ascii="Montserrat Light" w:hAnsi="Montserrat Light"/>
                <w:b/>
                <w:bCs/>
                <w:sz w:val="24"/>
                <w:szCs w:val="24"/>
              </w:rPr>
            </w:pPr>
            <w:r w:rsidRPr="001C1067">
              <w:rPr>
                <w:rFonts w:ascii="Montserrat Light" w:hAnsi="Montserrat Light"/>
                <w:b/>
                <w:bCs/>
                <w:sz w:val="24"/>
                <w:szCs w:val="24"/>
              </w:rPr>
              <w:t>Tarif</w:t>
            </w:r>
          </w:p>
          <w:p w14:paraId="669A9B81" w14:textId="77777777" w:rsidR="006861BD" w:rsidRPr="00D016A9" w:rsidRDefault="006861BD" w:rsidP="0048218C">
            <w:pPr>
              <w:jc w:val="center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  <w:r w:rsidRPr="001C1067">
              <w:rPr>
                <w:rFonts w:ascii="Montserrat Light" w:hAnsi="Montserrat Light"/>
                <w:b/>
                <w:bCs/>
                <w:sz w:val="24"/>
                <w:szCs w:val="24"/>
              </w:rPr>
              <w:t>(fără TVA</w:t>
            </w:r>
            <w:r w:rsidRPr="00D016A9">
              <w:rPr>
                <w:rFonts w:ascii="Montserrat Light" w:hAnsi="Montserrat Light"/>
                <w:b/>
                <w:bCs/>
                <w:sz w:val="20"/>
                <w:szCs w:val="20"/>
              </w:rPr>
              <w:t>)</w:t>
            </w:r>
          </w:p>
          <w:p w14:paraId="544C8292" w14:textId="15938896" w:rsidR="006861BD" w:rsidRPr="00D016A9" w:rsidRDefault="006861BD" w:rsidP="0048218C">
            <w:pPr>
              <w:jc w:val="center"/>
              <w:rPr>
                <w:rFonts w:ascii="Montserrat Light" w:hAnsi="Montserrat Light"/>
                <w:b/>
                <w:bCs/>
                <w:sz w:val="20"/>
                <w:szCs w:val="20"/>
              </w:rPr>
            </w:pPr>
          </w:p>
        </w:tc>
      </w:tr>
      <w:tr w:rsidR="006861BD" w:rsidRPr="00B403BB" w14:paraId="0C3658DE" w14:textId="77777777" w:rsidTr="006861BD">
        <w:trPr>
          <w:trHeight w:val="483"/>
        </w:trPr>
        <w:tc>
          <w:tcPr>
            <w:tcW w:w="568" w:type="dxa"/>
          </w:tcPr>
          <w:p w14:paraId="4BDE061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1F9CAD4C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Acces pe pistă de atletism exterioară</w:t>
            </w:r>
          </w:p>
        </w:tc>
        <w:tc>
          <w:tcPr>
            <w:tcW w:w="2126" w:type="dxa"/>
          </w:tcPr>
          <w:p w14:paraId="58B109A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Lei/pers/oră</w:t>
            </w:r>
          </w:p>
        </w:tc>
        <w:tc>
          <w:tcPr>
            <w:tcW w:w="1984" w:type="dxa"/>
          </w:tcPr>
          <w:p w14:paraId="1ACB819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6,61</w:t>
            </w:r>
          </w:p>
        </w:tc>
      </w:tr>
      <w:tr w:rsidR="006861BD" w:rsidRPr="00B403BB" w14:paraId="15486B53" w14:textId="77777777" w:rsidTr="006861BD">
        <w:trPr>
          <w:trHeight w:val="483"/>
        </w:trPr>
        <w:tc>
          <w:tcPr>
            <w:tcW w:w="568" w:type="dxa"/>
          </w:tcPr>
          <w:p w14:paraId="1BFBF12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2B600B7D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 xml:space="preserve">Abonament pistă atletism exterioară </w:t>
            </w:r>
          </w:p>
        </w:tc>
        <w:tc>
          <w:tcPr>
            <w:tcW w:w="2126" w:type="dxa"/>
          </w:tcPr>
          <w:p w14:paraId="1EA58078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Lei/pers/</w:t>
            </w:r>
          </w:p>
          <w:p w14:paraId="4E3E4F1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lună</w:t>
            </w:r>
          </w:p>
        </w:tc>
        <w:tc>
          <w:tcPr>
            <w:tcW w:w="1984" w:type="dxa"/>
          </w:tcPr>
          <w:p w14:paraId="476BFFF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66,12</w:t>
            </w:r>
          </w:p>
        </w:tc>
      </w:tr>
      <w:tr w:rsidR="006861BD" w:rsidRPr="00B403BB" w14:paraId="13B6060D" w14:textId="77777777" w:rsidTr="006861BD">
        <w:trPr>
          <w:trHeight w:val="483"/>
        </w:trPr>
        <w:tc>
          <w:tcPr>
            <w:tcW w:w="568" w:type="dxa"/>
          </w:tcPr>
          <w:p w14:paraId="1649FD8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2F9034F5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Tur turistic</w:t>
            </w:r>
          </w:p>
        </w:tc>
        <w:tc>
          <w:tcPr>
            <w:tcW w:w="2126" w:type="dxa"/>
          </w:tcPr>
          <w:p w14:paraId="4A4C59B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Lei/tur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/pers</w:t>
            </w:r>
          </w:p>
        </w:tc>
        <w:tc>
          <w:tcPr>
            <w:tcW w:w="1984" w:type="dxa"/>
          </w:tcPr>
          <w:p w14:paraId="6E1AC2F4" w14:textId="77777777" w:rsidR="006861BD" w:rsidRPr="00073EFC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073EFC">
              <w:rPr>
                <w:rFonts w:ascii="Montserrat Light" w:hAnsi="Montserrat Light"/>
                <w:sz w:val="20"/>
                <w:szCs w:val="20"/>
              </w:rPr>
              <w:t>8,26</w:t>
            </w:r>
          </w:p>
        </w:tc>
      </w:tr>
      <w:tr w:rsidR="006861BD" w:rsidRPr="00B403BB" w14:paraId="70BD9C33" w14:textId="77777777" w:rsidTr="006861BD">
        <w:trPr>
          <w:trHeight w:val="483"/>
        </w:trPr>
        <w:tc>
          <w:tcPr>
            <w:tcW w:w="568" w:type="dxa"/>
          </w:tcPr>
          <w:p w14:paraId="4912DA7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7354EF55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Tur turistic grup minim 10 persoane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+ copii</w:t>
            </w:r>
          </w:p>
        </w:tc>
        <w:tc>
          <w:tcPr>
            <w:tcW w:w="2126" w:type="dxa"/>
          </w:tcPr>
          <w:p w14:paraId="1C6E8EB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Lei/tur/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pers</w:t>
            </w:r>
          </w:p>
        </w:tc>
        <w:tc>
          <w:tcPr>
            <w:tcW w:w="1984" w:type="dxa"/>
          </w:tcPr>
          <w:p w14:paraId="586689B4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4,</w:t>
            </w:r>
            <w:r>
              <w:rPr>
                <w:rFonts w:ascii="Montserrat Light" w:hAnsi="Montserrat Light"/>
                <w:sz w:val="20"/>
                <w:szCs w:val="20"/>
              </w:rPr>
              <w:t>13</w:t>
            </w:r>
          </w:p>
        </w:tc>
      </w:tr>
      <w:tr w:rsidR="006861BD" w:rsidRPr="00B403BB" w14:paraId="6C3F61DE" w14:textId="77777777" w:rsidTr="006861BD">
        <w:trPr>
          <w:trHeight w:val="483"/>
        </w:trPr>
        <w:tc>
          <w:tcPr>
            <w:tcW w:w="568" w:type="dxa"/>
          </w:tcPr>
          <w:p w14:paraId="351E3A4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63AD8E7A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Folosire nocturnă – competiții interne</w:t>
            </w:r>
          </w:p>
        </w:tc>
        <w:tc>
          <w:tcPr>
            <w:tcW w:w="2126" w:type="dxa"/>
          </w:tcPr>
          <w:p w14:paraId="143FC75F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Lei/oră</w:t>
            </w:r>
          </w:p>
        </w:tc>
        <w:tc>
          <w:tcPr>
            <w:tcW w:w="1984" w:type="dxa"/>
          </w:tcPr>
          <w:p w14:paraId="6DD0545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2.000,00</w:t>
            </w:r>
          </w:p>
        </w:tc>
      </w:tr>
      <w:tr w:rsidR="006861BD" w:rsidRPr="00B403BB" w14:paraId="5B3F1F1A" w14:textId="77777777" w:rsidTr="006861BD">
        <w:trPr>
          <w:trHeight w:val="515"/>
        </w:trPr>
        <w:tc>
          <w:tcPr>
            <w:tcW w:w="568" w:type="dxa"/>
          </w:tcPr>
          <w:p w14:paraId="569A759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7E9CEF26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Folosire parcare subterană sau supraterană, în afara competițiilor</w:t>
            </w:r>
          </w:p>
        </w:tc>
        <w:tc>
          <w:tcPr>
            <w:tcW w:w="2126" w:type="dxa"/>
          </w:tcPr>
          <w:p w14:paraId="658F7CD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Lei/oră/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auto</w:t>
            </w:r>
          </w:p>
        </w:tc>
        <w:tc>
          <w:tcPr>
            <w:tcW w:w="1984" w:type="dxa"/>
          </w:tcPr>
          <w:p w14:paraId="4CB51DA5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2,48</w:t>
            </w:r>
          </w:p>
        </w:tc>
      </w:tr>
      <w:tr w:rsidR="006861BD" w:rsidRPr="00B403BB" w14:paraId="4C3E9469" w14:textId="77777777" w:rsidTr="006861BD">
        <w:trPr>
          <w:trHeight w:val="515"/>
        </w:trPr>
        <w:tc>
          <w:tcPr>
            <w:tcW w:w="568" w:type="dxa"/>
          </w:tcPr>
          <w:p w14:paraId="1F99125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4E60A084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Ședință foto + video grup maxim 10 persoane</w:t>
            </w:r>
          </w:p>
        </w:tc>
        <w:tc>
          <w:tcPr>
            <w:tcW w:w="2126" w:type="dxa"/>
          </w:tcPr>
          <w:p w14:paraId="6BFAC1C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Lei/oră</w:t>
            </w:r>
          </w:p>
        </w:tc>
        <w:tc>
          <w:tcPr>
            <w:tcW w:w="1984" w:type="dxa"/>
          </w:tcPr>
          <w:p w14:paraId="0DE95A6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250,00</w:t>
            </w:r>
          </w:p>
        </w:tc>
      </w:tr>
      <w:tr w:rsidR="006861BD" w:rsidRPr="00B403BB" w14:paraId="109C3DE0" w14:textId="77777777" w:rsidTr="006861BD">
        <w:trPr>
          <w:trHeight w:val="515"/>
        </w:trPr>
        <w:tc>
          <w:tcPr>
            <w:tcW w:w="568" w:type="dxa"/>
          </w:tcPr>
          <w:p w14:paraId="17D05C4F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14:paraId="2F720636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Utilități sportivi</w:t>
            </w:r>
          </w:p>
        </w:tc>
        <w:tc>
          <w:tcPr>
            <w:tcW w:w="2126" w:type="dxa"/>
          </w:tcPr>
          <w:p w14:paraId="4465125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sportiv/ lună</w:t>
            </w:r>
          </w:p>
        </w:tc>
        <w:tc>
          <w:tcPr>
            <w:tcW w:w="1984" w:type="dxa"/>
          </w:tcPr>
          <w:p w14:paraId="747D93C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49,59</w:t>
            </w:r>
          </w:p>
        </w:tc>
      </w:tr>
      <w:tr w:rsidR="006861BD" w:rsidRPr="00B403BB" w14:paraId="5FFB5632" w14:textId="77777777" w:rsidTr="006861BD">
        <w:trPr>
          <w:trHeight w:val="515"/>
        </w:trPr>
        <w:tc>
          <w:tcPr>
            <w:tcW w:w="568" w:type="dxa"/>
          </w:tcPr>
          <w:p w14:paraId="54FE6D8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9</w:t>
            </w:r>
          </w:p>
        </w:tc>
        <w:tc>
          <w:tcPr>
            <w:tcW w:w="4536" w:type="dxa"/>
          </w:tcPr>
          <w:p w14:paraId="3FBD9663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 xml:space="preserve">Parcare subterană nelimitat </w:t>
            </w:r>
            <w:r>
              <w:rPr>
                <w:rFonts w:ascii="Montserrat Light" w:hAnsi="Montserrat Light"/>
                <w:sz w:val="20"/>
                <w:szCs w:val="20"/>
              </w:rPr>
              <w:t>–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 xml:space="preserve"> abonament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persoane fizice</w:t>
            </w:r>
          </w:p>
        </w:tc>
        <w:tc>
          <w:tcPr>
            <w:tcW w:w="2126" w:type="dxa"/>
          </w:tcPr>
          <w:p w14:paraId="673F177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Lei/lună</w:t>
            </w:r>
          </w:p>
        </w:tc>
        <w:tc>
          <w:tcPr>
            <w:tcW w:w="1984" w:type="dxa"/>
          </w:tcPr>
          <w:p w14:paraId="7A74700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99,17</w:t>
            </w:r>
          </w:p>
        </w:tc>
      </w:tr>
      <w:tr w:rsidR="006861BD" w:rsidRPr="00B403BB" w14:paraId="764D2621" w14:textId="77777777" w:rsidTr="006861BD">
        <w:trPr>
          <w:trHeight w:val="515"/>
        </w:trPr>
        <w:tc>
          <w:tcPr>
            <w:tcW w:w="568" w:type="dxa"/>
          </w:tcPr>
          <w:p w14:paraId="4826B44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14:paraId="0FDEC1CA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sală de conferință</w:t>
            </w:r>
          </w:p>
        </w:tc>
        <w:tc>
          <w:tcPr>
            <w:tcW w:w="2126" w:type="dxa"/>
          </w:tcPr>
          <w:p w14:paraId="6FBD2C7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Lei/1 oră</w:t>
            </w:r>
          </w:p>
        </w:tc>
        <w:tc>
          <w:tcPr>
            <w:tcW w:w="1984" w:type="dxa"/>
          </w:tcPr>
          <w:p w14:paraId="4760838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500,00</w:t>
            </w:r>
          </w:p>
          <w:p w14:paraId="5CA30D9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</w:tr>
      <w:tr w:rsidR="006861BD" w:rsidRPr="00B403BB" w14:paraId="3CC68AEE" w14:textId="77777777" w:rsidTr="006861BD">
        <w:trPr>
          <w:trHeight w:val="515"/>
        </w:trPr>
        <w:tc>
          <w:tcPr>
            <w:tcW w:w="568" w:type="dxa"/>
          </w:tcPr>
          <w:p w14:paraId="08BCBCBF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14:paraId="4BA1AF7F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sală de conferință</w:t>
            </w:r>
          </w:p>
        </w:tc>
        <w:tc>
          <w:tcPr>
            <w:tcW w:w="2126" w:type="dxa"/>
          </w:tcPr>
          <w:p w14:paraId="14D6794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Lei/4 ore</w:t>
            </w:r>
          </w:p>
        </w:tc>
        <w:tc>
          <w:tcPr>
            <w:tcW w:w="1984" w:type="dxa"/>
          </w:tcPr>
          <w:p w14:paraId="02F6452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1.000,00</w:t>
            </w:r>
          </w:p>
        </w:tc>
      </w:tr>
      <w:tr w:rsidR="006861BD" w:rsidRPr="00B403BB" w14:paraId="6FA85A85" w14:textId="77777777" w:rsidTr="006861BD">
        <w:trPr>
          <w:trHeight w:val="515"/>
        </w:trPr>
        <w:tc>
          <w:tcPr>
            <w:tcW w:w="568" w:type="dxa"/>
          </w:tcPr>
          <w:p w14:paraId="27CCB00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  <w:r>
              <w:rPr>
                <w:rFonts w:ascii="Montserrat Light" w:hAnsi="Montserrat Light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728A6FD5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sală de conferință</w:t>
            </w:r>
          </w:p>
        </w:tc>
        <w:tc>
          <w:tcPr>
            <w:tcW w:w="2126" w:type="dxa"/>
          </w:tcPr>
          <w:p w14:paraId="43F1366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Lei/8 ore</w:t>
            </w:r>
          </w:p>
        </w:tc>
        <w:tc>
          <w:tcPr>
            <w:tcW w:w="1984" w:type="dxa"/>
          </w:tcPr>
          <w:p w14:paraId="17C15A0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1.500,00</w:t>
            </w:r>
          </w:p>
        </w:tc>
      </w:tr>
      <w:tr w:rsidR="006861BD" w:rsidRPr="00B403BB" w14:paraId="0A537A87" w14:textId="77777777" w:rsidTr="006861BD">
        <w:trPr>
          <w:trHeight w:val="515"/>
        </w:trPr>
        <w:tc>
          <w:tcPr>
            <w:tcW w:w="568" w:type="dxa"/>
          </w:tcPr>
          <w:p w14:paraId="28A58A3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  <w:r>
              <w:rPr>
                <w:rFonts w:ascii="Montserrat Light" w:hAnsi="Montserrat Light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71B34699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sală multifuncțională VIP – etaj 2</w:t>
            </w:r>
          </w:p>
        </w:tc>
        <w:tc>
          <w:tcPr>
            <w:tcW w:w="2126" w:type="dxa"/>
          </w:tcPr>
          <w:p w14:paraId="05A862C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Lei/1 oră</w:t>
            </w:r>
          </w:p>
        </w:tc>
        <w:tc>
          <w:tcPr>
            <w:tcW w:w="1984" w:type="dxa"/>
          </w:tcPr>
          <w:p w14:paraId="27E153A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500,00</w:t>
            </w:r>
          </w:p>
        </w:tc>
      </w:tr>
      <w:tr w:rsidR="006861BD" w:rsidRPr="00B403BB" w14:paraId="1F448DE5" w14:textId="77777777" w:rsidTr="006861BD">
        <w:trPr>
          <w:trHeight w:val="515"/>
        </w:trPr>
        <w:tc>
          <w:tcPr>
            <w:tcW w:w="568" w:type="dxa"/>
          </w:tcPr>
          <w:p w14:paraId="3F90316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  <w:r>
              <w:rPr>
                <w:rFonts w:ascii="Montserrat Light" w:hAnsi="Montserrat Light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19C35A1D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sală multifuncțională VIP – etaj 2</w:t>
            </w:r>
          </w:p>
        </w:tc>
        <w:tc>
          <w:tcPr>
            <w:tcW w:w="2126" w:type="dxa"/>
          </w:tcPr>
          <w:p w14:paraId="7664D86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Lei/4 ore</w:t>
            </w:r>
          </w:p>
        </w:tc>
        <w:tc>
          <w:tcPr>
            <w:tcW w:w="1984" w:type="dxa"/>
          </w:tcPr>
          <w:p w14:paraId="15CE1D3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1.000,00</w:t>
            </w:r>
          </w:p>
        </w:tc>
      </w:tr>
      <w:tr w:rsidR="006861BD" w:rsidRPr="00B403BB" w14:paraId="69B0FB78" w14:textId="77777777" w:rsidTr="006861BD">
        <w:trPr>
          <w:trHeight w:val="515"/>
        </w:trPr>
        <w:tc>
          <w:tcPr>
            <w:tcW w:w="568" w:type="dxa"/>
          </w:tcPr>
          <w:p w14:paraId="240450C7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  <w:r>
              <w:rPr>
                <w:rFonts w:ascii="Montserrat Light" w:hAnsi="Montserrat Light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549B99D0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sală multifuncțională VIP – etaj 2</w:t>
            </w:r>
          </w:p>
        </w:tc>
        <w:tc>
          <w:tcPr>
            <w:tcW w:w="2126" w:type="dxa"/>
          </w:tcPr>
          <w:p w14:paraId="7068B14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Lei/8 ore</w:t>
            </w:r>
          </w:p>
        </w:tc>
        <w:tc>
          <w:tcPr>
            <w:tcW w:w="1984" w:type="dxa"/>
          </w:tcPr>
          <w:p w14:paraId="7B64EBA4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1.500,00</w:t>
            </w:r>
          </w:p>
        </w:tc>
      </w:tr>
      <w:tr w:rsidR="006861BD" w:rsidRPr="00B403BB" w14:paraId="4961A08C" w14:textId="77777777" w:rsidTr="006861BD">
        <w:trPr>
          <w:trHeight w:val="515"/>
        </w:trPr>
        <w:tc>
          <w:tcPr>
            <w:tcW w:w="568" w:type="dxa"/>
          </w:tcPr>
          <w:p w14:paraId="45AC2567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  <w:r>
              <w:rPr>
                <w:rFonts w:ascii="Montserrat Light" w:hAnsi="Montserrat Light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7823AF17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zonă VIP – lojă + terasă – etaj 3</w:t>
            </w:r>
          </w:p>
        </w:tc>
        <w:tc>
          <w:tcPr>
            <w:tcW w:w="2126" w:type="dxa"/>
          </w:tcPr>
          <w:p w14:paraId="0C00FAE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Lei/1 oră</w:t>
            </w:r>
          </w:p>
        </w:tc>
        <w:tc>
          <w:tcPr>
            <w:tcW w:w="1984" w:type="dxa"/>
          </w:tcPr>
          <w:p w14:paraId="1CA6E31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1.000,00</w:t>
            </w:r>
          </w:p>
        </w:tc>
      </w:tr>
      <w:tr w:rsidR="006861BD" w:rsidRPr="00B403BB" w14:paraId="2D9F9836" w14:textId="77777777" w:rsidTr="006861BD">
        <w:trPr>
          <w:trHeight w:val="515"/>
        </w:trPr>
        <w:tc>
          <w:tcPr>
            <w:tcW w:w="568" w:type="dxa"/>
          </w:tcPr>
          <w:p w14:paraId="4158FC7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  <w:r>
              <w:rPr>
                <w:rFonts w:ascii="Montserrat Light" w:hAnsi="Montserrat Light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0DDB3B41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zonă VIP – lojă + terasă – etaj 3</w:t>
            </w:r>
          </w:p>
        </w:tc>
        <w:tc>
          <w:tcPr>
            <w:tcW w:w="2126" w:type="dxa"/>
          </w:tcPr>
          <w:p w14:paraId="2E7CD90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Lei/4 ore</w:t>
            </w:r>
          </w:p>
        </w:tc>
        <w:tc>
          <w:tcPr>
            <w:tcW w:w="1984" w:type="dxa"/>
          </w:tcPr>
          <w:p w14:paraId="069F703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2.000,00</w:t>
            </w:r>
          </w:p>
        </w:tc>
      </w:tr>
      <w:tr w:rsidR="006861BD" w:rsidRPr="00B403BB" w14:paraId="5E142985" w14:textId="77777777" w:rsidTr="006861BD">
        <w:trPr>
          <w:trHeight w:val="515"/>
        </w:trPr>
        <w:tc>
          <w:tcPr>
            <w:tcW w:w="568" w:type="dxa"/>
          </w:tcPr>
          <w:p w14:paraId="5E9F20F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14:paraId="19C16DCB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zonă VIP – lojă + terasă – etaj 3</w:t>
            </w:r>
          </w:p>
        </w:tc>
        <w:tc>
          <w:tcPr>
            <w:tcW w:w="2126" w:type="dxa"/>
          </w:tcPr>
          <w:p w14:paraId="2C9DBD1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Lei/8 ore</w:t>
            </w:r>
          </w:p>
        </w:tc>
        <w:tc>
          <w:tcPr>
            <w:tcW w:w="1984" w:type="dxa"/>
          </w:tcPr>
          <w:p w14:paraId="3A6C0BF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3.000,00</w:t>
            </w:r>
          </w:p>
        </w:tc>
      </w:tr>
      <w:tr w:rsidR="006861BD" w:rsidRPr="00B403BB" w14:paraId="7B34C914" w14:textId="77777777" w:rsidTr="006861BD">
        <w:trPr>
          <w:trHeight w:val="515"/>
        </w:trPr>
        <w:tc>
          <w:tcPr>
            <w:tcW w:w="568" w:type="dxa"/>
          </w:tcPr>
          <w:p w14:paraId="4689B9E5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19</w:t>
            </w:r>
          </w:p>
        </w:tc>
        <w:tc>
          <w:tcPr>
            <w:tcW w:w="4536" w:type="dxa"/>
          </w:tcPr>
          <w:p w14:paraId="2CAD5338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 xml:space="preserve">Închiriere  gazon – meciuri amatori, fără crampoane/cu crampoane </w:t>
            </w:r>
            <w:r>
              <w:rPr>
                <w:rFonts w:ascii="Montserrat Light" w:hAnsi="Montserrat Light"/>
                <w:sz w:val="20"/>
                <w:szCs w:val="20"/>
              </w:rPr>
              <w:t>sau antrenamente pentru echipe profesioniste de fotbal/rugby</w:t>
            </w:r>
          </w:p>
        </w:tc>
        <w:tc>
          <w:tcPr>
            <w:tcW w:w="2126" w:type="dxa"/>
          </w:tcPr>
          <w:p w14:paraId="105E5AB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Lei/oră</w:t>
            </w:r>
          </w:p>
        </w:tc>
        <w:tc>
          <w:tcPr>
            <w:tcW w:w="1984" w:type="dxa"/>
          </w:tcPr>
          <w:p w14:paraId="0ECA1FD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6.000,00</w:t>
            </w:r>
          </w:p>
        </w:tc>
      </w:tr>
      <w:tr w:rsidR="006861BD" w:rsidRPr="00B403BB" w14:paraId="64DB29D7" w14:textId="77777777" w:rsidTr="006861BD">
        <w:trPr>
          <w:trHeight w:val="515"/>
        </w:trPr>
        <w:tc>
          <w:tcPr>
            <w:tcW w:w="568" w:type="dxa"/>
          </w:tcPr>
          <w:p w14:paraId="3313112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0</w:t>
            </w:r>
          </w:p>
        </w:tc>
        <w:tc>
          <w:tcPr>
            <w:tcW w:w="4536" w:type="dxa"/>
          </w:tcPr>
          <w:p w14:paraId="7D850B68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arenă pentru evenimente culturale școlare, competiții de atletism și maratoane, fără utilități</w:t>
            </w:r>
          </w:p>
        </w:tc>
        <w:tc>
          <w:tcPr>
            <w:tcW w:w="2126" w:type="dxa"/>
          </w:tcPr>
          <w:p w14:paraId="74138E9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Lei/zi</w:t>
            </w:r>
          </w:p>
        </w:tc>
        <w:tc>
          <w:tcPr>
            <w:tcW w:w="1984" w:type="dxa"/>
          </w:tcPr>
          <w:p w14:paraId="2D53045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7.000,00</w:t>
            </w:r>
          </w:p>
        </w:tc>
      </w:tr>
      <w:tr w:rsidR="006861BD" w:rsidRPr="00B403BB" w14:paraId="16E082E8" w14:textId="77777777" w:rsidTr="006861BD">
        <w:trPr>
          <w:trHeight w:val="876"/>
        </w:trPr>
        <w:tc>
          <w:tcPr>
            <w:tcW w:w="568" w:type="dxa"/>
          </w:tcPr>
          <w:p w14:paraId="46E116F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4439DC5D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arenă pentru întruniri cu caracter religios, fără utilități -Tarif minim</w:t>
            </w:r>
          </w:p>
        </w:tc>
        <w:tc>
          <w:tcPr>
            <w:tcW w:w="2126" w:type="dxa"/>
          </w:tcPr>
          <w:p w14:paraId="7AC7BA3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Lei/zi</w:t>
            </w:r>
          </w:p>
        </w:tc>
        <w:tc>
          <w:tcPr>
            <w:tcW w:w="1984" w:type="dxa"/>
          </w:tcPr>
          <w:p w14:paraId="5B3EE4E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15.000,00</w:t>
            </w:r>
          </w:p>
        </w:tc>
      </w:tr>
      <w:tr w:rsidR="006861BD" w:rsidRPr="00B403BB" w14:paraId="2880EAC0" w14:textId="77777777" w:rsidTr="006861BD">
        <w:trPr>
          <w:trHeight w:val="515"/>
        </w:trPr>
        <w:tc>
          <w:tcPr>
            <w:tcW w:w="568" w:type="dxa"/>
          </w:tcPr>
          <w:p w14:paraId="3E0AC3F7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lastRenderedPageBreak/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3E0CB1B9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casă bilete</w:t>
            </w:r>
          </w:p>
        </w:tc>
        <w:tc>
          <w:tcPr>
            <w:tcW w:w="2126" w:type="dxa"/>
          </w:tcPr>
          <w:p w14:paraId="080ADBA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Lei/zi/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casă</w:t>
            </w:r>
          </w:p>
        </w:tc>
        <w:tc>
          <w:tcPr>
            <w:tcW w:w="1984" w:type="dxa"/>
          </w:tcPr>
          <w:p w14:paraId="239865A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200,00</w:t>
            </w:r>
          </w:p>
        </w:tc>
      </w:tr>
      <w:tr w:rsidR="006861BD" w:rsidRPr="00B403BB" w14:paraId="035B6815" w14:textId="77777777" w:rsidTr="006861BD">
        <w:trPr>
          <w:trHeight w:val="515"/>
        </w:trPr>
        <w:tc>
          <w:tcPr>
            <w:tcW w:w="568" w:type="dxa"/>
          </w:tcPr>
          <w:p w14:paraId="74BA7FD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31C869BA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spații publicitare exterioare arenei – tarif minim</w:t>
            </w:r>
          </w:p>
        </w:tc>
        <w:tc>
          <w:tcPr>
            <w:tcW w:w="2126" w:type="dxa"/>
          </w:tcPr>
          <w:p w14:paraId="708CC4A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lună</w:t>
            </w:r>
          </w:p>
        </w:tc>
        <w:tc>
          <w:tcPr>
            <w:tcW w:w="1984" w:type="dxa"/>
          </w:tcPr>
          <w:p w14:paraId="6360604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40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,00</w:t>
            </w:r>
          </w:p>
        </w:tc>
      </w:tr>
      <w:tr w:rsidR="006861BD" w:rsidRPr="00B403BB" w14:paraId="475CFB49" w14:textId="77777777" w:rsidTr="006861BD">
        <w:trPr>
          <w:trHeight w:val="515"/>
        </w:trPr>
        <w:tc>
          <w:tcPr>
            <w:tcW w:w="568" w:type="dxa"/>
          </w:tcPr>
          <w:p w14:paraId="64B495A4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7EDD8E44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spații publicitare interioare arenei – tarif minim</w:t>
            </w:r>
          </w:p>
        </w:tc>
        <w:tc>
          <w:tcPr>
            <w:tcW w:w="2126" w:type="dxa"/>
          </w:tcPr>
          <w:p w14:paraId="14A7B0C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Lei/mp/zi</w:t>
            </w:r>
          </w:p>
        </w:tc>
        <w:tc>
          <w:tcPr>
            <w:tcW w:w="1984" w:type="dxa"/>
          </w:tcPr>
          <w:p w14:paraId="00368A1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100,00</w:t>
            </w:r>
          </w:p>
        </w:tc>
      </w:tr>
      <w:tr w:rsidR="006861BD" w:rsidRPr="00B403BB" w14:paraId="6843D8EC" w14:textId="77777777" w:rsidTr="006861BD">
        <w:trPr>
          <w:trHeight w:val="515"/>
        </w:trPr>
        <w:tc>
          <w:tcPr>
            <w:tcW w:w="568" w:type="dxa"/>
          </w:tcPr>
          <w:p w14:paraId="5520F25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6BFCEAA2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spații destinate activităților sportive</w:t>
            </w:r>
          </w:p>
        </w:tc>
        <w:tc>
          <w:tcPr>
            <w:tcW w:w="2126" w:type="dxa"/>
          </w:tcPr>
          <w:p w14:paraId="60C2478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lună</w:t>
            </w:r>
          </w:p>
        </w:tc>
        <w:tc>
          <w:tcPr>
            <w:tcW w:w="1984" w:type="dxa"/>
          </w:tcPr>
          <w:p w14:paraId="183FF26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15,00</w:t>
            </w:r>
          </w:p>
        </w:tc>
      </w:tr>
      <w:tr w:rsidR="006861BD" w:rsidRPr="00B403BB" w14:paraId="2146BB40" w14:textId="77777777" w:rsidTr="006861BD">
        <w:trPr>
          <w:trHeight w:val="515"/>
        </w:trPr>
        <w:tc>
          <w:tcPr>
            <w:tcW w:w="568" w:type="dxa"/>
          </w:tcPr>
          <w:p w14:paraId="0DE5BEB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41D211F3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spații destinate depozitării unor materiale</w:t>
            </w:r>
          </w:p>
        </w:tc>
        <w:tc>
          <w:tcPr>
            <w:tcW w:w="2126" w:type="dxa"/>
          </w:tcPr>
          <w:p w14:paraId="33077C35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lună</w:t>
            </w:r>
          </w:p>
        </w:tc>
        <w:tc>
          <w:tcPr>
            <w:tcW w:w="1984" w:type="dxa"/>
          </w:tcPr>
          <w:p w14:paraId="4134CA6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</w:t>
            </w:r>
            <w:r>
              <w:rPr>
                <w:rFonts w:ascii="Montserrat Light" w:hAnsi="Montserrat Light"/>
                <w:sz w:val="20"/>
                <w:szCs w:val="20"/>
              </w:rPr>
              <w:t>2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,</w:t>
            </w:r>
            <w:r>
              <w:rPr>
                <w:rFonts w:ascii="Montserrat Light" w:hAnsi="Montserrat Light"/>
                <w:sz w:val="20"/>
                <w:szCs w:val="20"/>
              </w:rPr>
              <w:t>61</w:t>
            </w:r>
          </w:p>
        </w:tc>
      </w:tr>
      <w:tr w:rsidR="006861BD" w:rsidRPr="00B403BB" w14:paraId="1784AF90" w14:textId="77777777" w:rsidTr="006861BD">
        <w:trPr>
          <w:trHeight w:val="515"/>
        </w:trPr>
        <w:tc>
          <w:tcPr>
            <w:tcW w:w="568" w:type="dxa"/>
          </w:tcPr>
          <w:p w14:paraId="318A3F3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1FA73CCE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Difuzare spot publicitar pe plasmele de la stadion</w:t>
            </w:r>
          </w:p>
        </w:tc>
        <w:tc>
          <w:tcPr>
            <w:tcW w:w="2126" w:type="dxa"/>
          </w:tcPr>
          <w:p w14:paraId="6DD463E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 eveniment</w:t>
            </w:r>
          </w:p>
        </w:tc>
        <w:tc>
          <w:tcPr>
            <w:tcW w:w="1984" w:type="dxa"/>
          </w:tcPr>
          <w:p w14:paraId="080A8B0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100,00</w:t>
            </w:r>
          </w:p>
        </w:tc>
      </w:tr>
      <w:tr w:rsidR="006861BD" w:rsidRPr="00B403BB" w14:paraId="2374861C" w14:textId="77777777" w:rsidTr="006861BD">
        <w:trPr>
          <w:trHeight w:val="515"/>
        </w:trPr>
        <w:tc>
          <w:tcPr>
            <w:tcW w:w="568" w:type="dxa"/>
          </w:tcPr>
          <w:p w14:paraId="584FF23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28</w:t>
            </w:r>
          </w:p>
        </w:tc>
        <w:tc>
          <w:tcPr>
            <w:tcW w:w="4536" w:type="dxa"/>
          </w:tcPr>
          <w:p w14:paraId="0E0D0094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spațiu expozițional</w:t>
            </w:r>
          </w:p>
        </w:tc>
        <w:tc>
          <w:tcPr>
            <w:tcW w:w="2126" w:type="dxa"/>
          </w:tcPr>
          <w:p w14:paraId="23DBEF4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Lei/mp/zi</w:t>
            </w:r>
          </w:p>
        </w:tc>
        <w:tc>
          <w:tcPr>
            <w:tcW w:w="1984" w:type="dxa"/>
          </w:tcPr>
          <w:p w14:paraId="4776610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30,00</w:t>
            </w:r>
          </w:p>
        </w:tc>
      </w:tr>
      <w:tr w:rsidR="006861BD" w:rsidRPr="00B403BB" w14:paraId="1DC9989D" w14:textId="77777777" w:rsidTr="006861BD">
        <w:trPr>
          <w:trHeight w:val="515"/>
        </w:trPr>
        <w:tc>
          <w:tcPr>
            <w:tcW w:w="568" w:type="dxa"/>
          </w:tcPr>
          <w:p w14:paraId="4849A7B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29</w:t>
            </w:r>
          </w:p>
        </w:tc>
        <w:tc>
          <w:tcPr>
            <w:tcW w:w="4536" w:type="dxa"/>
          </w:tcPr>
          <w:p w14:paraId="4CB47651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Utilizare stadion – evenimente fotbalistice, competiții interne Liga 1 și competiții internaționale maxim</w:t>
            </w:r>
            <w:r w:rsidRPr="00B403BB">
              <w:rPr>
                <w:rFonts w:ascii="Montserrat Light" w:hAnsi="Montserrat Light"/>
                <w:color w:val="FF0000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2 zile</w:t>
            </w:r>
          </w:p>
        </w:tc>
        <w:tc>
          <w:tcPr>
            <w:tcW w:w="2126" w:type="dxa"/>
          </w:tcPr>
          <w:p w14:paraId="422BE2E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Euro/ eveniment</w:t>
            </w:r>
          </w:p>
          <w:p w14:paraId="28ACC42F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EF1A1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4F08EC">
              <w:rPr>
                <w:rFonts w:ascii="Montserrat Light" w:hAnsi="Montserrat Light"/>
                <w:sz w:val="20"/>
                <w:szCs w:val="20"/>
              </w:rPr>
              <w:t>4.000,00</w:t>
            </w:r>
          </w:p>
        </w:tc>
      </w:tr>
      <w:tr w:rsidR="006861BD" w:rsidRPr="00B403BB" w14:paraId="384B7971" w14:textId="77777777" w:rsidTr="006861BD">
        <w:trPr>
          <w:trHeight w:val="515"/>
        </w:trPr>
        <w:tc>
          <w:tcPr>
            <w:tcW w:w="568" w:type="dxa"/>
          </w:tcPr>
          <w:p w14:paraId="59F07CD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30</w:t>
            </w:r>
          </w:p>
        </w:tc>
        <w:tc>
          <w:tcPr>
            <w:tcW w:w="4536" w:type="dxa"/>
          </w:tcPr>
          <w:p w14:paraId="79F28B69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Efectuare antrenament de fotbal la meciurile internaționale</w:t>
            </w:r>
          </w:p>
        </w:tc>
        <w:tc>
          <w:tcPr>
            <w:tcW w:w="2126" w:type="dxa"/>
          </w:tcPr>
          <w:p w14:paraId="68DB41A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Euro/oră</w:t>
            </w:r>
          </w:p>
        </w:tc>
        <w:tc>
          <w:tcPr>
            <w:tcW w:w="1984" w:type="dxa"/>
          </w:tcPr>
          <w:p w14:paraId="3E720C37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3.600,00</w:t>
            </w:r>
          </w:p>
        </w:tc>
      </w:tr>
      <w:tr w:rsidR="006861BD" w:rsidRPr="00B403BB" w14:paraId="24F60067" w14:textId="77777777" w:rsidTr="006861BD">
        <w:trPr>
          <w:trHeight w:val="515"/>
        </w:trPr>
        <w:tc>
          <w:tcPr>
            <w:tcW w:w="568" w:type="dxa"/>
          </w:tcPr>
          <w:p w14:paraId="427EA74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</w:t>
            </w:r>
            <w:r>
              <w:rPr>
                <w:rFonts w:ascii="Montserrat Light" w:hAnsi="Montserrat Light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0FE38C8F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spațiu exterior arenei, suprafață închiriată de minim 150 mp</w:t>
            </w:r>
          </w:p>
        </w:tc>
        <w:tc>
          <w:tcPr>
            <w:tcW w:w="2126" w:type="dxa"/>
          </w:tcPr>
          <w:p w14:paraId="27940DE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lună</w:t>
            </w:r>
          </w:p>
        </w:tc>
        <w:tc>
          <w:tcPr>
            <w:tcW w:w="1984" w:type="dxa"/>
          </w:tcPr>
          <w:p w14:paraId="75E673D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50,00</w:t>
            </w:r>
          </w:p>
        </w:tc>
      </w:tr>
      <w:tr w:rsidR="006861BD" w:rsidRPr="00B403BB" w14:paraId="77E20CCC" w14:textId="77777777" w:rsidTr="006861BD">
        <w:trPr>
          <w:trHeight w:val="515"/>
        </w:trPr>
        <w:tc>
          <w:tcPr>
            <w:tcW w:w="568" w:type="dxa"/>
          </w:tcPr>
          <w:p w14:paraId="0C7A436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</w:t>
            </w:r>
            <w:r>
              <w:rPr>
                <w:rFonts w:ascii="Montserrat Light" w:hAnsi="Montserrat Light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497904BC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spațiu exterior arenei, suprafață de minim 10 mp și maxim 149 mp</w:t>
            </w:r>
          </w:p>
        </w:tc>
        <w:tc>
          <w:tcPr>
            <w:tcW w:w="2126" w:type="dxa"/>
          </w:tcPr>
          <w:p w14:paraId="42B7883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lună</w:t>
            </w:r>
          </w:p>
        </w:tc>
        <w:tc>
          <w:tcPr>
            <w:tcW w:w="1984" w:type="dxa"/>
          </w:tcPr>
          <w:p w14:paraId="15F1CA14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70,00</w:t>
            </w:r>
          </w:p>
        </w:tc>
      </w:tr>
      <w:tr w:rsidR="006861BD" w:rsidRPr="00B403BB" w14:paraId="3DB0FCE5" w14:textId="77777777" w:rsidTr="006861BD">
        <w:trPr>
          <w:trHeight w:val="515"/>
        </w:trPr>
        <w:tc>
          <w:tcPr>
            <w:tcW w:w="568" w:type="dxa"/>
          </w:tcPr>
          <w:p w14:paraId="3611DC6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</w:t>
            </w:r>
            <w:r>
              <w:rPr>
                <w:rFonts w:ascii="Montserrat Light" w:hAnsi="Montserrat Light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664143A4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sală multifuncțională VIP etaj 2 sau zona VIP – lojă+ terasă etaj 3 – tarif petreceri,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fără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 xml:space="preserve"> servicii curățenie incluse</w:t>
            </w:r>
          </w:p>
        </w:tc>
        <w:tc>
          <w:tcPr>
            <w:tcW w:w="2126" w:type="dxa"/>
          </w:tcPr>
          <w:p w14:paraId="70CCDDD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Lei/8 ore</w:t>
            </w:r>
            <w:r>
              <w:rPr>
                <w:rFonts w:ascii="Montserrat Light" w:hAnsi="Montserrat Light"/>
                <w:sz w:val="20"/>
                <w:szCs w:val="20"/>
              </w:rPr>
              <w:t>/etaj</w:t>
            </w:r>
          </w:p>
        </w:tc>
        <w:tc>
          <w:tcPr>
            <w:tcW w:w="1984" w:type="dxa"/>
          </w:tcPr>
          <w:p w14:paraId="7E6682B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6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.</w:t>
            </w:r>
            <w:r>
              <w:rPr>
                <w:rFonts w:ascii="Montserrat Light" w:hAnsi="Montserrat Light"/>
                <w:sz w:val="20"/>
                <w:szCs w:val="20"/>
              </w:rPr>
              <w:t>0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00,00</w:t>
            </w:r>
          </w:p>
        </w:tc>
      </w:tr>
      <w:tr w:rsidR="006861BD" w:rsidRPr="00B403BB" w14:paraId="58A26664" w14:textId="77777777" w:rsidTr="006861BD">
        <w:trPr>
          <w:trHeight w:val="515"/>
        </w:trPr>
        <w:tc>
          <w:tcPr>
            <w:tcW w:w="568" w:type="dxa"/>
          </w:tcPr>
          <w:p w14:paraId="49E2BE6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</w:t>
            </w:r>
            <w:r>
              <w:rPr>
                <w:rFonts w:ascii="Montserrat Light" w:hAnsi="Montserrat Light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1AAE32E8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spațiu etaj II VIP</w:t>
            </w:r>
          </w:p>
        </w:tc>
        <w:tc>
          <w:tcPr>
            <w:tcW w:w="2126" w:type="dxa"/>
          </w:tcPr>
          <w:p w14:paraId="27E3B37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Lei/mp/</w:t>
            </w:r>
            <w:r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lună</w:t>
            </w:r>
          </w:p>
        </w:tc>
        <w:tc>
          <w:tcPr>
            <w:tcW w:w="1984" w:type="dxa"/>
          </w:tcPr>
          <w:p w14:paraId="6567C2A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</w:t>
            </w:r>
            <w:r>
              <w:rPr>
                <w:rFonts w:ascii="Montserrat Light" w:hAnsi="Montserrat Light"/>
                <w:sz w:val="20"/>
                <w:szCs w:val="20"/>
              </w:rPr>
              <w:t>5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,00</w:t>
            </w:r>
          </w:p>
        </w:tc>
      </w:tr>
      <w:tr w:rsidR="006861BD" w:rsidRPr="00B403BB" w14:paraId="03FABA2D" w14:textId="77777777" w:rsidTr="006861BD">
        <w:trPr>
          <w:trHeight w:val="515"/>
        </w:trPr>
        <w:tc>
          <w:tcPr>
            <w:tcW w:w="568" w:type="dxa"/>
          </w:tcPr>
          <w:p w14:paraId="693EE43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</w:t>
            </w:r>
            <w:r>
              <w:rPr>
                <w:rFonts w:ascii="Montserrat Light" w:hAnsi="Montserrat Light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2CC6F72A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Utilizare stadion – evenimente fotbalistice, competiții interne Liga a 3-a (fotbal masculin), Liga a 4-a (fotbal masculin), competiții de fotbal naționale și internaționale de fotbal feminin, tineret și juniori maxim 2 zile – tarif minim</w:t>
            </w:r>
          </w:p>
        </w:tc>
        <w:tc>
          <w:tcPr>
            <w:tcW w:w="2126" w:type="dxa"/>
          </w:tcPr>
          <w:p w14:paraId="6804DB8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Euro/ Eveniment</w:t>
            </w:r>
          </w:p>
        </w:tc>
        <w:tc>
          <w:tcPr>
            <w:tcW w:w="1984" w:type="dxa"/>
          </w:tcPr>
          <w:p w14:paraId="1D6698A5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1.000,00</w:t>
            </w:r>
          </w:p>
        </w:tc>
      </w:tr>
      <w:tr w:rsidR="006861BD" w:rsidRPr="00B403BB" w14:paraId="17BF0A7B" w14:textId="77777777" w:rsidTr="006861BD">
        <w:trPr>
          <w:trHeight w:val="515"/>
        </w:trPr>
        <w:tc>
          <w:tcPr>
            <w:tcW w:w="568" w:type="dxa"/>
          </w:tcPr>
          <w:p w14:paraId="44C507B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  <w:highlight w:val="yellow"/>
              </w:rPr>
            </w:pPr>
            <w:r w:rsidRPr="007547FE">
              <w:rPr>
                <w:rFonts w:ascii="Montserrat Light" w:hAnsi="Montserrat Light"/>
                <w:sz w:val="20"/>
                <w:szCs w:val="20"/>
              </w:rPr>
              <w:t>3</w:t>
            </w:r>
            <w:r>
              <w:rPr>
                <w:rFonts w:ascii="Montserrat Light" w:hAnsi="Montserrat Light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55C60099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  <w:highlight w:val="yellow"/>
              </w:rPr>
            </w:pPr>
            <w:r w:rsidRPr="00091771">
              <w:rPr>
                <w:rFonts w:ascii="Montserrat Light" w:hAnsi="Montserrat Light"/>
                <w:sz w:val="20"/>
                <w:szCs w:val="20"/>
              </w:rPr>
              <w:t>Închiriere  arenă pentru concerte, festivaluri, spectacole și întruniri cu caracter comercial, fără utilități</w:t>
            </w:r>
          </w:p>
        </w:tc>
        <w:tc>
          <w:tcPr>
            <w:tcW w:w="2126" w:type="dxa"/>
          </w:tcPr>
          <w:p w14:paraId="2811D6D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  <w:highlight w:val="yellow"/>
              </w:rPr>
            </w:pPr>
            <w:r w:rsidRPr="007547FE">
              <w:rPr>
                <w:rFonts w:ascii="Montserrat Light" w:hAnsi="Montserrat Light"/>
                <w:sz w:val="20"/>
                <w:szCs w:val="20"/>
              </w:rPr>
              <w:t>Lei/zi</w:t>
            </w:r>
          </w:p>
        </w:tc>
        <w:tc>
          <w:tcPr>
            <w:tcW w:w="1984" w:type="dxa"/>
          </w:tcPr>
          <w:p w14:paraId="4F6C7144" w14:textId="77777777" w:rsidR="006861BD" w:rsidRPr="00091771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30</w:t>
            </w:r>
            <w:r w:rsidRPr="00091771">
              <w:rPr>
                <w:rFonts w:ascii="Montserrat Light" w:hAnsi="Montserrat Light"/>
                <w:sz w:val="20"/>
                <w:szCs w:val="20"/>
              </w:rPr>
              <w:t>.000,00</w:t>
            </w:r>
          </w:p>
          <w:p w14:paraId="0E421227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  <w:highlight w:val="yellow"/>
              </w:rPr>
            </w:pPr>
          </w:p>
        </w:tc>
      </w:tr>
      <w:tr w:rsidR="006861BD" w:rsidRPr="00B403BB" w14:paraId="24C939B3" w14:textId="77777777" w:rsidTr="006861BD">
        <w:trPr>
          <w:trHeight w:val="515"/>
        </w:trPr>
        <w:tc>
          <w:tcPr>
            <w:tcW w:w="568" w:type="dxa"/>
          </w:tcPr>
          <w:p w14:paraId="1701DFE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</w:t>
            </w:r>
            <w:r>
              <w:rPr>
                <w:rFonts w:ascii="Montserrat Light" w:hAnsi="Montserrat Light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14:paraId="3DF6BAB7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Utilizare stadion – evenimente fotbalistice, competiții interne Liga a 2-a, maxim 2 zile</w:t>
            </w:r>
          </w:p>
        </w:tc>
        <w:tc>
          <w:tcPr>
            <w:tcW w:w="2126" w:type="dxa"/>
          </w:tcPr>
          <w:p w14:paraId="3D65E19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Euro/ eveniment</w:t>
            </w:r>
          </w:p>
        </w:tc>
        <w:tc>
          <w:tcPr>
            <w:tcW w:w="1984" w:type="dxa"/>
          </w:tcPr>
          <w:p w14:paraId="088D036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2.000,00</w:t>
            </w:r>
          </w:p>
        </w:tc>
      </w:tr>
      <w:tr w:rsidR="005528F3" w:rsidRPr="00B403BB" w14:paraId="77A3FCAB" w14:textId="77777777" w:rsidTr="0011322E">
        <w:trPr>
          <w:trHeight w:val="515"/>
        </w:trPr>
        <w:tc>
          <w:tcPr>
            <w:tcW w:w="568" w:type="dxa"/>
          </w:tcPr>
          <w:p w14:paraId="56B75E58" w14:textId="77777777" w:rsidR="005528F3" w:rsidRPr="00B403BB" w:rsidRDefault="005528F3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38</w:t>
            </w:r>
          </w:p>
        </w:tc>
        <w:tc>
          <w:tcPr>
            <w:tcW w:w="8646" w:type="dxa"/>
            <w:gridSpan w:val="3"/>
          </w:tcPr>
          <w:p w14:paraId="432EDB68" w14:textId="5830D597" w:rsidR="005528F3" w:rsidRPr="00B403BB" w:rsidRDefault="005528F3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 xml:space="preserve">Utilizare stadion – evenimente fotbalistice </w:t>
            </w:r>
            <w:r>
              <w:rPr>
                <w:rFonts w:ascii="Montserrat Light" w:hAnsi="Montserrat Light"/>
                <w:sz w:val="20"/>
                <w:szCs w:val="20"/>
              </w:rPr>
              <w:t>(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Cupa României</w:t>
            </w:r>
            <w:r>
              <w:rPr>
                <w:rFonts w:ascii="Montserrat Light" w:hAnsi="Montserrat Light"/>
                <w:sz w:val="20"/>
                <w:szCs w:val="20"/>
              </w:rPr>
              <w:t>)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, în funcție de liga internă în care activează echipa gazdă,</w:t>
            </w:r>
            <w:r w:rsidRPr="00497F41">
              <w:rPr>
                <w:rFonts w:ascii="Montserrat Light" w:hAnsi="Montserrat Light"/>
                <w:sz w:val="20"/>
                <w:szCs w:val="20"/>
                <w:lang w:val="pt-PT"/>
              </w:rPr>
              <w:t xml:space="preserve"> m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axim 2 zile</w:t>
            </w:r>
          </w:p>
        </w:tc>
      </w:tr>
      <w:tr w:rsidR="006861BD" w:rsidRPr="00B403BB" w14:paraId="23DAA6A3" w14:textId="77777777" w:rsidTr="006861BD">
        <w:trPr>
          <w:trHeight w:val="323"/>
        </w:trPr>
        <w:tc>
          <w:tcPr>
            <w:tcW w:w="568" w:type="dxa"/>
          </w:tcPr>
          <w:p w14:paraId="69212EC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90D198F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 xml:space="preserve">Echipa gazdă din Liga 1 </w:t>
            </w:r>
          </w:p>
        </w:tc>
        <w:tc>
          <w:tcPr>
            <w:tcW w:w="2126" w:type="dxa"/>
          </w:tcPr>
          <w:p w14:paraId="469A476F" w14:textId="6711E30E" w:rsidR="006861BD" w:rsidRPr="00B403BB" w:rsidRDefault="005528F3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Euro/ eveniment</w:t>
            </w:r>
          </w:p>
        </w:tc>
        <w:tc>
          <w:tcPr>
            <w:tcW w:w="1984" w:type="dxa"/>
          </w:tcPr>
          <w:p w14:paraId="27B347EA" w14:textId="77777777" w:rsidR="006861BD" w:rsidRPr="00B403BB" w:rsidRDefault="006861BD" w:rsidP="0048218C">
            <w:pPr>
              <w:ind w:right="179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4F08EC">
              <w:rPr>
                <w:rFonts w:ascii="Montserrat Light" w:hAnsi="Montserrat Light"/>
                <w:sz w:val="20"/>
                <w:szCs w:val="20"/>
              </w:rPr>
              <w:t>4.000,00</w:t>
            </w:r>
          </w:p>
        </w:tc>
      </w:tr>
      <w:tr w:rsidR="006861BD" w:rsidRPr="00B403BB" w14:paraId="75CB7CC2" w14:textId="77777777" w:rsidTr="006861BD">
        <w:trPr>
          <w:trHeight w:val="285"/>
        </w:trPr>
        <w:tc>
          <w:tcPr>
            <w:tcW w:w="568" w:type="dxa"/>
          </w:tcPr>
          <w:p w14:paraId="163791C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CDF9172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Echipa gazdă din Liga a 2-a</w:t>
            </w:r>
          </w:p>
        </w:tc>
        <w:tc>
          <w:tcPr>
            <w:tcW w:w="2126" w:type="dxa"/>
          </w:tcPr>
          <w:p w14:paraId="57DBB7AD" w14:textId="344072C4" w:rsidR="006861BD" w:rsidRPr="00B403BB" w:rsidRDefault="005528F3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Euro/ eveniment</w:t>
            </w:r>
          </w:p>
        </w:tc>
        <w:tc>
          <w:tcPr>
            <w:tcW w:w="1984" w:type="dxa"/>
          </w:tcPr>
          <w:p w14:paraId="23224C07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2.000,00</w:t>
            </w:r>
          </w:p>
        </w:tc>
      </w:tr>
      <w:tr w:rsidR="006861BD" w:rsidRPr="00B403BB" w14:paraId="2C7C17B2" w14:textId="77777777" w:rsidTr="006861BD">
        <w:trPr>
          <w:trHeight w:val="261"/>
        </w:trPr>
        <w:tc>
          <w:tcPr>
            <w:tcW w:w="568" w:type="dxa"/>
          </w:tcPr>
          <w:p w14:paraId="1A7E24F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45D4017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Echipa gazdă din Liga a 3-a și a 4-a</w:t>
            </w:r>
          </w:p>
        </w:tc>
        <w:tc>
          <w:tcPr>
            <w:tcW w:w="2126" w:type="dxa"/>
          </w:tcPr>
          <w:p w14:paraId="3870B82E" w14:textId="20CF5A5D" w:rsidR="006861BD" w:rsidRPr="00B403BB" w:rsidRDefault="005528F3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Euro/ eveniment</w:t>
            </w:r>
          </w:p>
        </w:tc>
        <w:tc>
          <w:tcPr>
            <w:tcW w:w="1984" w:type="dxa"/>
          </w:tcPr>
          <w:p w14:paraId="5756801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1.000,00</w:t>
            </w:r>
          </w:p>
        </w:tc>
      </w:tr>
      <w:tr w:rsidR="006861BD" w:rsidRPr="00B403BB" w14:paraId="648A1DAD" w14:textId="77777777" w:rsidTr="006861BD">
        <w:trPr>
          <w:trHeight w:val="515"/>
        </w:trPr>
        <w:tc>
          <w:tcPr>
            <w:tcW w:w="568" w:type="dxa"/>
          </w:tcPr>
          <w:p w14:paraId="2FA5C362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39</w:t>
            </w:r>
          </w:p>
        </w:tc>
        <w:tc>
          <w:tcPr>
            <w:tcW w:w="4536" w:type="dxa"/>
          </w:tcPr>
          <w:p w14:paraId="05455787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vestiar, înafara competițiilor sportive</w:t>
            </w:r>
          </w:p>
        </w:tc>
        <w:tc>
          <w:tcPr>
            <w:tcW w:w="2126" w:type="dxa"/>
          </w:tcPr>
          <w:p w14:paraId="503B901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Lei/oră</w:t>
            </w:r>
          </w:p>
        </w:tc>
        <w:tc>
          <w:tcPr>
            <w:tcW w:w="1984" w:type="dxa"/>
          </w:tcPr>
          <w:p w14:paraId="1814799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100,00</w:t>
            </w:r>
          </w:p>
        </w:tc>
      </w:tr>
      <w:tr w:rsidR="006861BD" w:rsidRPr="00B403BB" w14:paraId="2B25F1A0" w14:textId="77777777" w:rsidTr="006861BD">
        <w:trPr>
          <w:trHeight w:val="515"/>
        </w:trPr>
        <w:tc>
          <w:tcPr>
            <w:tcW w:w="568" w:type="dxa"/>
          </w:tcPr>
          <w:p w14:paraId="21A1650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</w:t>
            </w:r>
            <w:r>
              <w:rPr>
                <w:rFonts w:ascii="Montserrat Light" w:hAnsi="Montserrat Light"/>
                <w:sz w:val="20"/>
                <w:szCs w:val="20"/>
              </w:rPr>
              <w:t>0</w:t>
            </w:r>
          </w:p>
        </w:tc>
        <w:tc>
          <w:tcPr>
            <w:tcW w:w="4536" w:type="dxa"/>
          </w:tcPr>
          <w:p w14:paraId="47AE1FC0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vestiar, înafara competițiilor sportive</w:t>
            </w:r>
          </w:p>
        </w:tc>
        <w:tc>
          <w:tcPr>
            <w:tcW w:w="2126" w:type="dxa"/>
          </w:tcPr>
          <w:p w14:paraId="7E04F0E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Lei/4 ore</w:t>
            </w:r>
          </w:p>
        </w:tc>
        <w:tc>
          <w:tcPr>
            <w:tcW w:w="1984" w:type="dxa"/>
          </w:tcPr>
          <w:p w14:paraId="1E9A93D4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300,00</w:t>
            </w:r>
          </w:p>
        </w:tc>
      </w:tr>
      <w:tr w:rsidR="006861BD" w:rsidRPr="00B403BB" w14:paraId="75DBA415" w14:textId="77777777" w:rsidTr="006861BD">
        <w:trPr>
          <w:trHeight w:val="515"/>
        </w:trPr>
        <w:tc>
          <w:tcPr>
            <w:tcW w:w="568" w:type="dxa"/>
          </w:tcPr>
          <w:p w14:paraId="69B35725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</w:t>
            </w:r>
            <w:r>
              <w:rPr>
                <w:rFonts w:ascii="Montserrat Light" w:hAnsi="Montserrat Light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20232659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 spațiu destinat automatelor de cafea, răcoritoare, dulciuri și produse alimentare la Tribuna a 2-a</w:t>
            </w:r>
          </w:p>
        </w:tc>
        <w:tc>
          <w:tcPr>
            <w:tcW w:w="2126" w:type="dxa"/>
          </w:tcPr>
          <w:p w14:paraId="7F82DA21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Lei/buc</w:t>
            </w:r>
          </w:p>
        </w:tc>
        <w:tc>
          <w:tcPr>
            <w:tcW w:w="1984" w:type="dxa"/>
          </w:tcPr>
          <w:p w14:paraId="59F70DDC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200,00</w:t>
            </w:r>
          </w:p>
        </w:tc>
      </w:tr>
      <w:tr w:rsidR="006861BD" w:rsidRPr="00B403BB" w14:paraId="1E10F5E9" w14:textId="77777777" w:rsidTr="006861BD">
        <w:trPr>
          <w:trHeight w:val="515"/>
        </w:trPr>
        <w:tc>
          <w:tcPr>
            <w:tcW w:w="568" w:type="dxa"/>
          </w:tcPr>
          <w:p w14:paraId="0632C0C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</w:t>
            </w:r>
            <w:r>
              <w:rPr>
                <w:rFonts w:ascii="Montserrat Light" w:hAnsi="Montserrat Light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641B4606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etaj 4</w:t>
            </w:r>
          </w:p>
        </w:tc>
        <w:tc>
          <w:tcPr>
            <w:tcW w:w="2126" w:type="dxa"/>
          </w:tcPr>
          <w:p w14:paraId="055A2DF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Lei/1 oră</w:t>
            </w:r>
          </w:p>
        </w:tc>
        <w:tc>
          <w:tcPr>
            <w:tcW w:w="1984" w:type="dxa"/>
          </w:tcPr>
          <w:p w14:paraId="6FA1679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500,00</w:t>
            </w:r>
          </w:p>
        </w:tc>
      </w:tr>
      <w:tr w:rsidR="006861BD" w:rsidRPr="00B403BB" w14:paraId="22FCB1C4" w14:textId="77777777" w:rsidTr="006861BD">
        <w:trPr>
          <w:trHeight w:val="515"/>
        </w:trPr>
        <w:tc>
          <w:tcPr>
            <w:tcW w:w="568" w:type="dxa"/>
          </w:tcPr>
          <w:p w14:paraId="0BB6B98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</w:t>
            </w:r>
            <w:r>
              <w:rPr>
                <w:rFonts w:ascii="Montserrat Light" w:hAnsi="Montserrat Light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7BF70C68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etaj 4</w:t>
            </w:r>
          </w:p>
        </w:tc>
        <w:tc>
          <w:tcPr>
            <w:tcW w:w="2126" w:type="dxa"/>
          </w:tcPr>
          <w:p w14:paraId="4FA3F8B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Lei/4 ore</w:t>
            </w:r>
          </w:p>
        </w:tc>
        <w:tc>
          <w:tcPr>
            <w:tcW w:w="1984" w:type="dxa"/>
          </w:tcPr>
          <w:p w14:paraId="6089D6A7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1.000,00</w:t>
            </w:r>
          </w:p>
        </w:tc>
      </w:tr>
      <w:tr w:rsidR="006861BD" w:rsidRPr="00B403BB" w14:paraId="32A75650" w14:textId="77777777" w:rsidTr="006861BD">
        <w:trPr>
          <w:trHeight w:val="515"/>
        </w:trPr>
        <w:tc>
          <w:tcPr>
            <w:tcW w:w="568" w:type="dxa"/>
          </w:tcPr>
          <w:p w14:paraId="533C71A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</w:t>
            </w:r>
            <w:r>
              <w:rPr>
                <w:rFonts w:ascii="Montserrat Light" w:hAnsi="Montserrat Light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50E148D8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etaj 4</w:t>
            </w:r>
          </w:p>
        </w:tc>
        <w:tc>
          <w:tcPr>
            <w:tcW w:w="2126" w:type="dxa"/>
          </w:tcPr>
          <w:p w14:paraId="6DB4683F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Lei/8 ore</w:t>
            </w:r>
          </w:p>
        </w:tc>
        <w:tc>
          <w:tcPr>
            <w:tcW w:w="1984" w:type="dxa"/>
          </w:tcPr>
          <w:p w14:paraId="3D103AA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1.500,00</w:t>
            </w:r>
          </w:p>
        </w:tc>
      </w:tr>
      <w:tr w:rsidR="006861BD" w:rsidRPr="00B403BB" w14:paraId="66720EBC" w14:textId="77777777" w:rsidTr="006861BD">
        <w:trPr>
          <w:trHeight w:val="515"/>
        </w:trPr>
        <w:tc>
          <w:tcPr>
            <w:tcW w:w="568" w:type="dxa"/>
          </w:tcPr>
          <w:p w14:paraId="58A70AA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4</w:t>
            </w:r>
            <w:r>
              <w:rPr>
                <w:rFonts w:ascii="Montserrat Light" w:hAnsi="Montserrat Light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1B4FE54F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recepție T1</w:t>
            </w:r>
          </w:p>
        </w:tc>
        <w:tc>
          <w:tcPr>
            <w:tcW w:w="2126" w:type="dxa"/>
          </w:tcPr>
          <w:p w14:paraId="631CD63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Lei/zi</w:t>
            </w:r>
          </w:p>
        </w:tc>
        <w:tc>
          <w:tcPr>
            <w:tcW w:w="1984" w:type="dxa"/>
          </w:tcPr>
          <w:p w14:paraId="64533055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</w:t>
            </w:r>
            <w:r w:rsidRPr="00B403BB">
              <w:rPr>
                <w:rFonts w:ascii="Montserrat Light" w:hAnsi="Montserrat Light"/>
                <w:sz w:val="20"/>
                <w:szCs w:val="20"/>
              </w:rPr>
              <w:t>00,00</w:t>
            </w:r>
          </w:p>
        </w:tc>
      </w:tr>
      <w:tr w:rsidR="006861BD" w:rsidRPr="00B403BB" w14:paraId="7DA9447C" w14:textId="77777777" w:rsidTr="006861BD">
        <w:trPr>
          <w:trHeight w:val="515"/>
        </w:trPr>
        <w:tc>
          <w:tcPr>
            <w:tcW w:w="568" w:type="dxa"/>
          </w:tcPr>
          <w:p w14:paraId="40AC24AE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lastRenderedPageBreak/>
              <w:t>4</w:t>
            </w:r>
            <w:r>
              <w:rPr>
                <w:rFonts w:ascii="Montserrat Light" w:hAnsi="Montserrat Light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14:paraId="2707EDA5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Tichet pierdut – parcare subterană</w:t>
            </w:r>
          </w:p>
        </w:tc>
        <w:tc>
          <w:tcPr>
            <w:tcW w:w="2126" w:type="dxa"/>
          </w:tcPr>
          <w:p w14:paraId="7634A2E3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</w:t>
            </w:r>
          </w:p>
        </w:tc>
        <w:tc>
          <w:tcPr>
            <w:tcW w:w="1984" w:type="dxa"/>
          </w:tcPr>
          <w:p w14:paraId="5C59D76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99,17</w:t>
            </w:r>
          </w:p>
        </w:tc>
      </w:tr>
      <w:tr w:rsidR="006861BD" w:rsidRPr="00B403BB" w14:paraId="1CE419A6" w14:textId="77777777" w:rsidTr="006861BD">
        <w:trPr>
          <w:trHeight w:val="515"/>
        </w:trPr>
        <w:tc>
          <w:tcPr>
            <w:tcW w:w="568" w:type="dxa"/>
          </w:tcPr>
          <w:p w14:paraId="61B5407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47</w:t>
            </w:r>
          </w:p>
        </w:tc>
        <w:tc>
          <w:tcPr>
            <w:tcW w:w="4536" w:type="dxa"/>
          </w:tcPr>
          <w:p w14:paraId="01779D35" w14:textId="77777777" w:rsidR="006861BD" w:rsidRPr="00B403BB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Închiriere garduri metalice</w:t>
            </w:r>
          </w:p>
        </w:tc>
        <w:tc>
          <w:tcPr>
            <w:tcW w:w="2126" w:type="dxa"/>
          </w:tcPr>
          <w:p w14:paraId="64D6AAA8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 metru liniar/zi</w:t>
            </w:r>
          </w:p>
        </w:tc>
        <w:tc>
          <w:tcPr>
            <w:tcW w:w="1984" w:type="dxa"/>
          </w:tcPr>
          <w:p w14:paraId="1A5DD5E9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2,52</w:t>
            </w:r>
          </w:p>
        </w:tc>
      </w:tr>
      <w:tr w:rsidR="006861BD" w:rsidRPr="00B403BB" w14:paraId="5D8AD779" w14:textId="77777777" w:rsidTr="006861BD">
        <w:trPr>
          <w:trHeight w:val="515"/>
        </w:trPr>
        <w:tc>
          <w:tcPr>
            <w:tcW w:w="568" w:type="dxa"/>
          </w:tcPr>
          <w:p w14:paraId="75B8AC2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48</w:t>
            </w:r>
          </w:p>
        </w:tc>
        <w:tc>
          <w:tcPr>
            <w:tcW w:w="4536" w:type="dxa"/>
          </w:tcPr>
          <w:p w14:paraId="48B12C82" w14:textId="77777777" w:rsidR="006861BD" w:rsidRPr="00B403BB" w:rsidRDefault="006861BD" w:rsidP="0048218C">
            <w:pPr>
              <w:rPr>
                <w:rFonts w:ascii="Montserrat Light" w:hAnsi="Montserrat Light"/>
                <w:bCs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bCs/>
                <w:sz w:val="20"/>
                <w:szCs w:val="20"/>
              </w:rPr>
              <w:t>Parcare subterană nelimitat – abonament pentru persoane juridice</w:t>
            </w:r>
          </w:p>
        </w:tc>
        <w:tc>
          <w:tcPr>
            <w:tcW w:w="2126" w:type="dxa"/>
          </w:tcPr>
          <w:p w14:paraId="5005570F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B403BB">
              <w:rPr>
                <w:rFonts w:ascii="Montserrat Light" w:hAnsi="Montserrat Light"/>
                <w:sz w:val="20"/>
                <w:szCs w:val="20"/>
              </w:rPr>
              <w:t>Lei/lună</w:t>
            </w:r>
          </w:p>
        </w:tc>
        <w:tc>
          <w:tcPr>
            <w:tcW w:w="1984" w:type="dxa"/>
          </w:tcPr>
          <w:p w14:paraId="77E9C080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140,50</w:t>
            </w:r>
          </w:p>
        </w:tc>
      </w:tr>
      <w:tr w:rsidR="006861BD" w:rsidRPr="00B403BB" w14:paraId="4B6DD3E3" w14:textId="77777777" w:rsidTr="006861BD">
        <w:trPr>
          <w:trHeight w:val="515"/>
        </w:trPr>
        <w:tc>
          <w:tcPr>
            <w:tcW w:w="568" w:type="dxa"/>
          </w:tcPr>
          <w:p w14:paraId="3279293B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49</w:t>
            </w:r>
          </w:p>
        </w:tc>
        <w:tc>
          <w:tcPr>
            <w:tcW w:w="4536" w:type="dxa"/>
          </w:tcPr>
          <w:p w14:paraId="6D2F81F7" w14:textId="77777777" w:rsidR="006861BD" w:rsidRPr="00B403BB" w:rsidRDefault="006861BD" w:rsidP="0048218C">
            <w:pPr>
              <w:rPr>
                <w:rFonts w:ascii="Montserrat Light" w:hAnsi="Montserrat Light"/>
                <w:bCs/>
                <w:sz w:val="20"/>
                <w:szCs w:val="20"/>
              </w:rPr>
            </w:pPr>
            <w:r>
              <w:rPr>
                <w:rFonts w:ascii="Montserrat Light" w:hAnsi="Montserrat Light"/>
                <w:bCs/>
                <w:sz w:val="20"/>
                <w:szCs w:val="20"/>
              </w:rPr>
              <w:t>Încărcare stație electrică</w:t>
            </w:r>
          </w:p>
        </w:tc>
        <w:tc>
          <w:tcPr>
            <w:tcW w:w="2126" w:type="dxa"/>
          </w:tcPr>
          <w:p w14:paraId="5299D026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Lei/kWh</w:t>
            </w:r>
          </w:p>
        </w:tc>
        <w:tc>
          <w:tcPr>
            <w:tcW w:w="1984" w:type="dxa"/>
          </w:tcPr>
          <w:p w14:paraId="71D31F8A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1,24</w:t>
            </w:r>
          </w:p>
        </w:tc>
      </w:tr>
      <w:tr w:rsidR="006861BD" w:rsidRPr="00B403BB" w14:paraId="36188221" w14:textId="77777777" w:rsidTr="006861BD">
        <w:trPr>
          <w:trHeight w:val="515"/>
        </w:trPr>
        <w:tc>
          <w:tcPr>
            <w:tcW w:w="568" w:type="dxa"/>
          </w:tcPr>
          <w:p w14:paraId="4F6694E3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50</w:t>
            </w:r>
          </w:p>
        </w:tc>
        <w:tc>
          <w:tcPr>
            <w:tcW w:w="4536" w:type="dxa"/>
          </w:tcPr>
          <w:p w14:paraId="2D6AB81C" w14:textId="77777777" w:rsidR="006861BD" w:rsidRPr="00DB3AAC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FF2352">
              <w:rPr>
                <w:rFonts w:ascii="Montserrat Light" w:hAnsi="Montserrat Light"/>
                <w:sz w:val="20"/>
                <w:szCs w:val="20"/>
              </w:rPr>
              <w:t>Folosire + acoperire gazon pentru concerte, festivaluri,</w:t>
            </w:r>
            <w:r w:rsidRPr="00497F41">
              <w:rPr>
                <w:rFonts w:ascii="Montserrat Light" w:hAnsi="Montserrat Light"/>
                <w:sz w:val="20"/>
                <w:szCs w:val="20"/>
                <w:lang w:val="pt-PT"/>
              </w:rPr>
              <w:t xml:space="preserve"> </w:t>
            </w:r>
            <w:r w:rsidRPr="00DB3AAC">
              <w:rPr>
                <w:rFonts w:ascii="Montserrat Light" w:hAnsi="Montserrat Light"/>
                <w:sz w:val="20"/>
                <w:szCs w:val="20"/>
              </w:rPr>
              <w:t>spectacole și întruniri cu caracter comercial</w:t>
            </w:r>
          </w:p>
        </w:tc>
        <w:tc>
          <w:tcPr>
            <w:tcW w:w="2126" w:type="dxa"/>
          </w:tcPr>
          <w:p w14:paraId="7225D65F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Lei/ maxim 16 ore/zi</w:t>
            </w:r>
          </w:p>
        </w:tc>
        <w:tc>
          <w:tcPr>
            <w:tcW w:w="1984" w:type="dxa"/>
          </w:tcPr>
          <w:p w14:paraId="309DF04D" w14:textId="77777777" w:rsidR="006861BD" w:rsidRPr="00B403BB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091771">
              <w:rPr>
                <w:rFonts w:ascii="Montserrat Light" w:hAnsi="Montserrat Light"/>
                <w:sz w:val="20"/>
                <w:szCs w:val="20"/>
              </w:rPr>
              <w:t>25.000,00</w:t>
            </w:r>
          </w:p>
        </w:tc>
      </w:tr>
      <w:tr w:rsidR="006861BD" w:rsidRPr="00B403BB" w14:paraId="07C3DEA7" w14:textId="77777777" w:rsidTr="006861BD">
        <w:trPr>
          <w:trHeight w:val="515"/>
        </w:trPr>
        <w:tc>
          <w:tcPr>
            <w:tcW w:w="568" w:type="dxa"/>
          </w:tcPr>
          <w:p w14:paraId="654502C1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51</w:t>
            </w:r>
          </w:p>
        </w:tc>
        <w:tc>
          <w:tcPr>
            <w:tcW w:w="4536" w:type="dxa"/>
          </w:tcPr>
          <w:p w14:paraId="23878CFE" w14:textId="77777777" w:rsidR="006861BD" w:rsidRPr="00FF2352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 w:rsidRPr="00FF2352">
              <w:rPr>
                <w:rFonts w:ascii="Montserrat Light" w:hAnsi="Montserrat Light"/>
                <w:sz w:val="20"/>
                <w:szCs w:val="20"/>
              </w:rPr>
              <w:t>Utilizare stadion – meciuri rugby, competiții interne și Cupa României, fără utilități și antrenament</w:t>
            </w:r>
          </w:p>
        </w:tc>
        <w:tc>
          <w:tcPr>
            <w:tcW w:w="2126" w:type="dxa"/>
          </w:tcPr>
          <w:p w14:paraId="2238AED0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Euro/eveniment</w:t>
            </w:r>
          </w:p>
        </w:tc>
        <w:tc>
          <w:tcPr>
            <w:tcW w:w="1984" w:type="dxa"/>
          </w:tcPr>
          <w:p w14:paraId="7397206D" w14:textId="77777777" w:rsidR="006861BD" w:rsidRPr="00091771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2.000,00</w:t>
            </w:r>
          </w:p>
        </w:tc>
      </w:tr>
      <w:tr w:rsidR="006861BD" w:rsidRPr="00B403BB" w14:paraId="4099E39B" w14:textId="77777777" w:rsidTr="006861BD">
        <w:trPr>
          <w:trHeight w:val="515"/>
        </w:trPr>
        <w:tc>
          <w:tcPr>
            <w:tcW w:w="568" w:type="dxa"/>
          </w:tcPr>
          <w:p w14:paraId="00415343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52</w:t>
            </w:r>
          </w:p>
        </w:tc>
        <w:tc>
          <w:tcPr>
            <w:tcW w:w="4536" w:type="dxa"/>
          </w:tcPr>
          <w:p w14:paraId="6523D35B" w14:textId="77777777" w:rsidR="006861BD" w:rsidRPr="00FF2352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Utilizare  denumire stadion – tarif minim*</w:t>
            </w:r>
          </w:p>
        </w:tc>
        <w:tc>
          <w:tcPr>
            <w:tcW w:w="2126" w:type="dxa"/>
          </w:tcPr>
          <w:p w14:paraId="2A7035BC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Euro/an</w:t>
            </w:r>
          </w:p>
        </w:tc>
        <w:tc>
          <w:tcPr>
            <w:tcW w:w="1984" w:type="dxa"/>
          </w:tcPr>
          <w:p w14:paraId="2DCA2FD6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100.000,00</w:t>
            </w:r>
          </w:p>
        </w:tc>
      </w:tr>
      <w:tr w:rsidR="006861BD" w:rsidRPr="00B403BB" w14:paraId="5159FAA0" w14:textId="77777777" w:rsidTr="006861BD">
        <w:trPr>
          <w:trHeight w:val="515"/>
        </w:trPr>
        <w:tc>
          <w:tcPr>
            <w:tcW w:w="568" w:type="dxa"/>
          </w:tcPr>
          <w:p w14:paraId="6ABD9A5B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53</w:t>
            </w:r>
          </w:p>
        </w:tc>
        <w:tc>
          <w:tcPr>
            <w:tcW w:w="4536" w:type="dxa"/>
          </w:tcPr>
          <w:p w14:paraId="06D7883A" w14:textId="77777777" w:rsidR="006861BD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Închiriere container/ chioșc, pentru comerțul stradal</w:t>
            </w:r>
          </w:p>
        </w:tc>
        <w:tc>
          <w:tcPr>
            <w:tcW w:w="2126" w:type="dxa"/>
          </w:tcPr>
          <w:p w14:paraId="1591D384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Lei/lună</w:t>
            </w:r>
          </w:p>
        </w:tc>
        <w:tc>
          <w:tcPr>
            <w:tcW w:w="1984" w:type="dxa"/>
          </w:tcPr>
          <w:p w14:paraId="166C3C82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1.500,00</w:t>
            </w:r>
          </w:p>
        </w:tc>
      </w:tr>
      <w:tr w:rsidR="006861BD" w:rsidRPr="00B403BB" w14:paraId="13B6FABE" w14:textId="77777777" w:rsidTr="006861BD">
        <w:trPr>
          <w:trHeight w:val="515"/>
        </w:trPr>
        <w:tc>
          <w:tcPr>
            <w:tcW w:w="568" w:type="dxa"/>
          </w:tcPr>
          <w:p w14:paraId="03F0BD32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54</w:t>
            </w:r>
          </w:p>
        </w:tc>
        <w:tc>
          <w:tcPr>
            <w:tcW w:w="4536" w:type="dxa"/>
          </w:tcPr>
          <w:p w14:paraId="4596DE50" w14:textId="77777777" w:rsidR="006861BD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Închiriere 3 LED -uri exterioare arenei (6 fețe) – tarif lunar</w:t>
            </w:r>
          </w:p>
        </w:tc>
        <w:tc>
          <w:tcPr>
            <w:tcW w:w="2126" w:type="dxa"/>
          </w:tcPr>
          <w:p w14:paraId="47DB70EA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Lei/lună</w:t>
            </w:r>
          </w:p>
        </w:tc>
        <w:tc>
          <w:tcPr>
            <w:tcW w:w="1984" w:type="dxa"/>
          </w:tcPr>
          <w:p w14:paraId="48879048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10.000,00</w:t>
            </w:r>
          </w:p>
        </w:tc>
      </w:tr>
      <w:tr w:rsidR="006861BD" w:rsidRPr="00B403BB" w14:paraId="71770B8C" w14:textId="77777777" w:rsidTr="006861BD">
        <w:trPr>
          <w:trHeight w:val="515"/>
        </w:trPr>
        <w:tc>
          <w:tcPr>
            <w:tcW w:w="568" w:type="dxa"/>
          </w:tcPr>
          <w:p w14:paraId="6DBE03AB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55</w:t>
            </w:r>
          </w:p>
        </w:tc>
        <w:tc>
          <w:tcPr>
            <w:tcW w:w="4536" w:type="dxa"/>
          </w:tcPr>
          <w:p w14:paraId="2D9F9D40" w14:textId="77777777" w:rsidR="006861BD" w:rsidRDefault="006861BD" w:rsidP="0048218C">
            <w:pPr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Difuzare spot publicitar pe 3 LED-uri exterioare arenei (se va rula fiecare spot publicitar câte 10 secunde, o dată la 180 secunde)</w:t>
            </w:r>
          </w:p>
        </w:tc>
        <w:tc>
          <w:tcPr>
            <w:tcW w:w="2126" w:type="dxa"/>
          </w:tcPr>
          <w:p w14:paraId="5F6069E7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Lei/spot publicitar/lună</w:t>
            </w:r>
          </w:p>
        </w:tc>
        <w:tc>
          <w:tcPr>
            <w:tcW w:w="1984" w:type="dxa"/>
          </w:tcPr>
          <w:p w14:paraId="10CBB1F7" w14:textId="77777777" w:rsidR="006861BD" w:rsidRDefault="006861BD" w:rsidP="0048218C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1.000,00</w:t>
            </w:r>
          </w:p>
        </w:tc>
      </w:tr>
    </w:tbl>
    <w:p w14:paraId="61FA5EE6" w14:textId="77777777" w:rsidR="009822EE" w:rsidRPr="00C8307E" w:rsidRDefault="009822EE" w:rsidP="003E7C2D">
      <w:pPr>
        <w:spacing w:line="240" w:lineRule="auto"/>
        <w:jc w:val="center"/>
        <w:rPr>
          <w:rFonts w:ascii="Montserrat" w:hAnsi="Montserrat"/>
          <w:b/>
          <w:color w:val="1F497D" w:themeColor="text2"/>
          <w:lang w:val="it-IT"/>
        </w:rPr>
      </w:pPr>
    </w:p>
    <w:p w14:paraId="4969C3BC" w14:textId="5F9AF4C4" w:rsidR="003E7C2D" w:rsidRPr="005528F3" w:rsidRDefault="000B5FA6" w:rsidP="003E7C2D">
      <w:pPr>
        <w:tabs>
          <w:tab w:val="left" w:pos="1080"/>
        </w:tabs>
        <w:jc w:val="both"/>
        <w:rPr>
          <w:rFonts w:ascii="Montserrat Light" w:hAnsi="Montserrat Light"/>
          <w:b/>
          <w:sz w:val="20"/>
          <w:szCs w:val="20"/>
        </w:rPr>
      </w:pPr>
      <w:r w:rsidRPr="005528F3">
        <w:rPr>
          <w:rFonts w:ascii="Montserrat Light" w:hAnsi="Montserrat Light"/>
        </w:rPr>
        <w:t>*</w:t>
      </w:r>
      <w:r w:rsidRPr="005528F3">
        <w:rPr>
          <w:rFonts w:ascii="Montserrat Light" w:hAnsi="Montserrat Light"/>
          <w:sz w:val="20"/>
          <w:szCs w:val="20"/>
        </w:rPr>
        <w:t>Pachetul va putea fi achizi</w:t>
      </w:r>
      <w:r w:rsidRPr="005528F3">
        <w:rPr>
          <w:rFonts w:ascii="Montserrat Light" w:hAnsi="Montserrat Light" w:cs="Times New Roman"/>
          <w:sz w:val="20"/>
          <w:szCs w:val="20"/>
        </w:rPr>
        <w:t>ț</w:t>
      </w:r>
      <w:r w:rsidRPr="005528F3">
        <w:rPr>
          <w:rFonts w:ascii="Montserrat Light" w:hAnsi="Montserrat Light"/>
          <w:sz w:val="20"/>
          <w:szCs w:val="20"/>
        </w:rPr>
        <w:t xml:space="preserve">ionat </w:t>
      </w:r>
      <w:r w:rsidRPr="005528F3">
        <w:rPr>
          <w:rFonts w:ascii="Montserrat Light" w:hAnsi="Montserrat Light" w:cs="Times New Roman"/>
          <w:sz w:val="20"/>
          <w:szCs w:val="20"/>
        </w:rPr>
        <w:t>î</w:t>
      </w:r>
      <w:r w:rsidRPr="005528F3">
        <w:rPr>
          <w:rFonts w:ascii="Montserrat Light" w:hAnsi="Montserrat Light"/>
          <w:sz w:val="20"/>
          <w:szCs w:val="20"/>
        </w:rPr>
        <w:t>n urma c</w:t>
      </w:r>
      <w:r w:rsidRPr="005528F3">
        <w:rPr>
          <w:rFonts w:ascii="Montserrat Light" w:hAnsi="Montserrat Light" w:cs="Times New Roman"/>
          <w:sz w:val="20"/>
          <w:szCs w:val="20"/>
        </w:rPr>
        <w:t>âș</w:t>
      </w:r>
      <w:r w:rsidRPr="005528F3">
        <w:rPr>
          <w:rFonts w:ascii="Montserrat Light" w:hAnsi="Montserrat Light"/>
          <w:sz w:val="20"/>
          <w:szCs w:val="20"/>
        </w:rPr>
        <w:t>tig</w:t>
      </w:r>
      <w:r w:rsidRPr="005528F3">
        <w:rPr>
          <w:rFonts w:ascii="Montserrat Light" w:hAnsi="Montserrat Light" w:cs="Times New Roman"/>
          <w:sz w:val="20"/>
          <w:szCs w:val="20"/>
        </w:rPr>
        <w:t>ă</w:t>
      </w:r>
      <w:r w:rsidRPr="005528F3">
        <w:rPr>
          <w:rFonts w:ascii="Montserrat Light" w:hAnsi="Montserrat Light"/>
          <w:sz w:val="20"/>
          <w:szCs w:val="20"/>
        </w:rPr>
        <w:t>rii licita</w:t>
      </w:r>
      <w:r w:rsidRPr="005528F3">
        <w:rPr>
          <w:rFonts w:ascii="Montserrat Light" w:hAnsi="Montserrat Light" w:cs="Times New Roman"/>
          <w:sz w:val="20"/>
          <w:szCs w:val="20"/>
        </w:rPr>
        <w:t>ț</w:t>
      </w:r>
      <w:r w:rsidRPr="005528F3">
        <w:rPr>
          <w:rFonts w:ascii="Montserrat Light" w:hAnsi="Montserrat Light"/>
          <w:sz w:val="20"/>
          <w:szCs w:val="20"/>
        </w:rPr>
        <w:t>iei publice, cu pre</w:t>
      </w:r>
      <w:r w:rsidRPr="005528F3">
        <w:rPr>
          <w:rFonts w:ascii="Montserrat Light" w:hAnsi="Montserrat Light" w:cs="Times New Roman"/>
          <w:sz w:val="20"/>
          <w:szCs w:val="20"/>
        </w:rPr>
        <w:t>ț</w:t>
      </w:r>
      <w:r w:rsidRPr="005528F3">
        <w:rPr>
          <w:rFonts w:ascii="Montserrat Light" w:hAnsi="Montserrat Light"/>
          <w:sz w:val="20"/>
          <w:szCs w:val="20"/>
        </w:rPr>
        <w:t xml:space="preserve"> de pornire de la 100.000,00 euro/an, plus TVA. Pachetul con</w:t>
      </w:r>
      <w:r w:rsidRPr="005528F3">
        <w:rPr>
          <w:rFonts w:ascii="Montserrat Light" w:hAnsi="Montserrat Light" w:cs="Times New Roman"/>
          <w:sz w:val="20"/>
          <w:szCs w:val="20"/>
        </w:rPr>
        <w:t>ț</w:t>
      </w:r>
      <w:r w:rsidRPr="005528F3">
        <w:rPr>
          <w:rFonts w:ascii="Montserrat Light" w:hAnsi="Montserrat Light"/>
          <w:sz w:val="20"/>
          <w:szCs w:val="20"/>
        </w:rPr>
        <w:t>ine: utilizarea denumirii achizitorului al</w:t>
      </w:r>
      <w:r w:rsidRPr="005528F3">
        <w:rPr>
          <w:rFonts w:ascii="Montserrat Light" w:hAnsi="Montserrat Light" w:cs="Times New Roman"/>
          <w:sz w:val="20"/>
          <w:szCs w:val="20"/>
        </w:rPr>
        <w:t>ă</w:t>
      </w:r>
      <w:r w:rsidRPr="005528F3">
        <w:rPr>
          <w:rFonts w:ascii="Montserrat Light" w:hAnsi="Montserrat Light"/>
          <w:sz w:val="20"/>
          <w:szCs w:val="20"/>
        </w:rPr>
        <w:t xml:space="preserve">turat sintagmei </w:t>
      </w:r>
      <w:r w:rsidRPr="005528F3">
        <w:rPr>
          <w:rFonts w:ascii="Montserrat Light" w:hAnsi="Montserrat Light" w:cs="Times New Roman"/>
          <w:sz w:val="20"/>
          <w:szCs w:val="20"/>
        </w:rPr>
        <w:t>”</w:t>
      </w:r>
      <w:r w:rsidRPr="005528F3">
        <w:rPr>
          <w:rFonts w:ascii="Montserrat Light" w:hAnsi="Montserrat Light"/>
          <w:sz w:val="20"/>
          <w:szCs w:val="20"/>
        </w:rPr>
        <w:t>Cluj Arena</w:t>
      </w:r>
      <w:r w:rsidRPr="005528F3">
        <w:rPr>
          <w:rFonts w:ascii="Montserrat Light" w:hAnsi="Montserrat Light" w:cs="Times New Roman"/>
          <w:sz w:val="20"/>
          <w:szCs w:val="20"/>
        </w:rPr>
        <w:t>”</w:t>
      </w:r>
      <w:r w:rsidRPr="005528F3">
        <w:rPr>
          <w:rFonts w:ascii="Montserrat Light" w:hAnsi="Montserrat Light"/>
          <w:sz w:val="20"/>
          <w:szCs w:val="20"/>
        </w:rPr>
        <w:t xml:space="preserve"> sau </w:t>
      </w:r>
      <w:r w:rsidRPr="005528F3">
        <w:rPr>
          <w:rFonts w:ascii="Montserrat Light" w:hAnsi="Montserrat Light" w:cs="Times New Roman"/>
          <w:sz w:val="20"/>
          <w:szCs w:val="20"/>
        </w:rPr>
        <w:t>”</w:t>
      </w:r>
      <w:r w:rsidRPr="005528F3">
        <w:rPr>
          <w:rFonts w:ascii="Montserrat Light" w:hAnsi="Montserrat Light"/>
          <w:sz w:val="20"/>
          <w:szCs w:val="20"/>
        </w:rPr>
        <w:t>Arena</w:t>
      </w:r>
      <w:r w:rsidRPr="005528F3">
        <w:rPr>
          <w:rFonts w:ascii="Montserrat Light" w:hAnsi="Montserrat Light" w:cs="Times New Roman"/>
          <w:sz w:val="20"/>
          <w:szCs w:val="20"/>
        </w:rPr>
        <w:t>”</w:t>
      </w:r>
      <w:r w:rsidRPr="005528F3">
        <w:rPr>
          <w:rFonts w:ascii="Montserrat Light" w:hAnsi="Montserrat Light"/>
          <w:sz w:val="20"/>
          <w:szCs w:val="20"/>
        </w:rPr>
        <w:t xml:space="preserve"> pe toate materialele de promovare a evenimentelor care se desf</w:t>
      </w:r>
      <w:r w:rsidRPr="005528F3">
        <w:rPr>
          <w:rFonts w:ascii="Montserrat Light" w:hAnsi="Montserrat Light" w:cs="Times New Roman"/>
          <w:sz w:val="20"/>
          <w:szCs w:val="20"/>
        </w:rPr>
        <w:t>ăș</w:t>
      </w:r>
      <w:r w:rsidRPr="005528F3">
        <w:rPr>
          <w:rFonts w:ascii="Montserrat Light" w:hAnsi="Montserrat Light"/>
          <w:sz w:val="20"/>
          <w:szCs w:val="20"/>
        </w:rPr>
        <w:t>oar</w:t>
      </w:r>
      <w:r w:rsidRPr="005528F3">
        <w:rPr>
          <w:rFonts w:ascii="Montserrat Light" w:hAnsi="Montserrat Light" w:cs="Times New Roman"/>
          <w:sz w:val="20"/>
          <w:szCs w:val="20"/>
        </w:rPr>
        <w:t>ă</w:t>
      </w:r>
      <w:r w:rsidRPr="005528F3">
        <w:rPr>
          <w:rFonts w:ascii="Montserrat Light" w:hAnsi="Montserrat Light"/>
          <w:sz w:val="20"/>
          <w:szCs w:val="20"/>
        </w:rPr>
        <w:t xml:space="preserve"> pe stadion; utilizarea unor spa</w:t>
      </w:r>
      <w:r w:rsidRPr="005528F3">
        <w:rPr>
          <w:rFonts w:ascii="Montserrat Light" w:hAnsi="Montserrat Light" w:cs="Times New Roman"/>
          <w:sz w:val="20"/>
          <w:szCs w:val="20"/>
        </w:rPr>
        <w:t>ț</w:t>
      </w:r>
      <w:r w:rsidRPr="005528F3">
        <w:rPr>
          <w:rFonts w:ascii="Montserrat Light" w:hAnsi="Montserrat Light"/>
          <w:sz w:val="20"/>
          <w:szCs w:val="20"/>
        </w:rPr>
        <w:t xml:space="preserve">ii publicitare rezervate achizitorului, </w:t>
      </w:r>
      <w:r w:rsidRPr="005528F3">
        <w:rPr>
          <w:rFonts w:ascii="Montserrat Light" w:hAnsi="Montserrat Light" w:cs="Times New Roman"/>
          <w:sz w:val="20"/>
          <w:szCs w:val="20"/>
        </w:rPr>
        <w:t>î</w:t>
      </w:r>
      <w:r w:rsidRPr="005528F3">
        <w:rPr>
          <w:rFonts w:ascii="Montserrat Light" w:hAnsi="Montserrat Light"/>
          <w:sz w:val="20"/>
          <w:szCs w:val="20"/>
        </w:rPr>
        <w:t xml:space="preserve">n interiorul </w:t>
      </w:r>
      <w:r w:rsidRPr="005528F3">
        <w:rPr>
          <w:rFonts w:ascii="Montserrat Light" w:hAnsi="Montserrat Light" w:cs="Times New Roman"/>
          <w:sz w:val="20"/>
          <w:szCs w:val="20"/>
        </w:rPr>
        <w:t>ș</w:t>
      </w:r>
      <w:r w:rsidRPr="005528F3">
        <w:rPr>
          <w:rFonts w:ascii="Montserrat Light" w:hAnsi="Montserrat Light"/>
          <w:sz w:val="20"/>
          <w:szCs w:val="20"/>
        </w:rPr>
        <w:t>i exteriorul stadionului; asigurarea instal</w:t>
      </w:r>
      <w:r w:rsidRPr="005528F3">
        <w:rPr>
          <w:rFonts w:ascii="Montserrat Light" w:hAnsi="Montserrat Light" w:cs="Times New Roman"/>
          <w:sz w:val="20"/>
          <w:szCs w:val="20"/>
        </w:rPr>
        <w:t>ă</w:t>
      </w:r>
      <w:r w:rsidRPr="005528F3">
        <w:rPr>
          <w:rFonts w:ascii="Montserrat Light" w:hAnsi="Montserrat Light"/>
          <w:sz w:val="20"/>
          <w:szCs w:val="20"/>
        </w:rPr>
        <w:t>rii unor litere volumetrice luminoase; asigurarea posibilit</w:t>
      </w:r>
      <w:r w:rsidRPr="005528F3">
        <w:rPr>
          <w:rFonts w:ascii="Montserrat Light" w:hAnsi="Montserrat Light" w:cs="Times New Roman"/>
          <w:sz w:val="20"/>
          <w:szCs w:val="20"/>
        </w:rPr>
        <w:t>ăț</w:t>
      </w:r>
      <w:r w:rsidRPr="005528F3">
        <w:rPr>
          <w:rFonts w:ascii="Montserrat Light" w:hAnsi="Montserrat Light"/>
          <w:sz w:val="20"/>
          <w:szCs w:val="20"/>
        </w:rPr>
        <w:t>ii achizitorului de a vopsi sc</w:t>
      </w:r>
      <w:r w:rsidRPr="005528F3">
        <w:rPr>
          <w:rFonts w:ascii="Montserrat Light" w:hAnsi="Montserrat Light" w:cs="Times New Roman"/>
          <w:sz w:val="20"/>
          <w:szCs w:val="20"/>
        </w:rPr>
        <w:t>ă</w:t>
      </w:r>
      <w:r w:rsidRPr="005528F3">
        <w:rPr>
          <w:rFonts w:ascii="Montserrat Light" w:hAnsi="Montserrat Light"/>
          <w:sz w:val="20"/>
          <w:szCs w:val="20"/>
        </w:rPr>
        <w:t>rile exterioare sau alte spa</w:t>
      </w:r>
      <w:r w:rsidRPr="005528F3">
        <w:rPr>
          <w:rFonts w:ascii="Montserrat Light" w:hAnsi="Montserrat Light" w:cs="Times New Roman"/>
          <w:sz w:val="20"/>
          <w:szCs w:val="20"/>
        </w:rPr>
        <w:t>ț</w:t>
      </w:r>
      <w:r w:rsidRPr="005528F3">
        <w:rPr>
          <w:rFonts w:ascii="Montserrat Light" w:hAnsi="Montserrat Light"/>
          <w:sz w:val="20"/>
          <w:szCs w:val="20"/>
        </w:rPr>
        <w:t xml:space="preserve">ii stabilite prin Contractul semnat </w:t>
      </w:r>
      <w:r w:rsidRPr="005528F3">
        <w:rPr>
          <w:rFonts w:ascii="Montserrat Light" w:hAnsi="Montserrat Light" w:cs="Times New Roman"/>
          <w:sz w:val="20"/>
          <w:szCs w:val="20"/>
        </w:rPr>
        <w:t>î</w:t>
      </w:r>
      <w:r w:rsidRPr="005528F3">
        <w:rPr>
          <w:rFonts w:ascii="Montserrat Light" w:hAnsi="Montserrat Light"/>
          <w:sz w:val="20"/>
          <w:szCs w:val="20"/>
        </w:rPr>
        <w:t>n urma licita</w:t>
      </w:r>
      <w:r w:rsidRPr="005528F3">
        <w:rPr>
          <w:rFonts w:ascii="Montserrat Light" w:hAnsi="Montserrat Light" w:cs="Times New Roman"/>
          <w:sz w:val="20"/>
          <w:szCs w:val="20"/>
        </w:rPr>
        <w:t>ț</w:t>
      </w:r>
      <w:r w:rsidRPr="005528F3">
        <w:rPr>
          <w:rFonts w:ascii="Montserrat Light" w:hAnsi="Montserrat Light"/>
          <w:sz w:val="20"/>
          <w:szCs w:val="20"/>
        </w:rPr>
        <w:t>iei publice.</w:t>
      </w:r>
      <w:r w:rsidRPr="005528F3">
        <w:rPr>
          <w:rFonts w:ascii="Montserrat Light" w:hAnsi="Montserrat Light" w:cs="Times New Roman"/>
          <w:sz w:val="20"/>
          <w:szCs w:val="20"/>
        </w:rPr>
        <w:t>”</w:t>
      </w:r>
    </w:p>
    <w:p w14:paraId="0C6E15E5" w14:textId="77777777" w:rsidR="00E92D6E" w:rsidRPr="005528F3" w:rsidRDefault="00E92D6E" w:rsidP="000B5FA6">
      <w:pPr>
        <w:spacing w:line="240" w:lineRule="auto"/>
        <w:jc w:val="both"/>
        <w:rPr>
          <w:rFonts w:ascii="Montserrat Light" w:hAnsi="Montserrat Light"/>
          <w:b/>
          <w:sz w:val="20"/>
          <w:szCs w:val="20"/>
        </w:rPr>
      </w:pPr>
    </w:p>
    <w:p w14:paraId="517D46DB" w14:textId="3DC2468A" w:rsidR="000B5FA6" w:rsidRPr="005528F3" w:rsidRDefault="000B5FA6" w:rsidP="000B5FA6">
      <w:pPr>
        <w:spacing w:line="240" w:lineRule="auto"/>
        <w:jc w:val="both"/>
        <w:rPr>
          <w:rFonts w:ascii="Montserrat Light" w:hAnsi="Montserrat Light"/>
          <w:bCs/>
          <w:sz w:val="20"/>
          <w:szCs w:val="20"/>
        </w:rPr>
      </w:pPr>
      <w:r w:rsidRPr="005528F3">
        <w:rPr>
          <w:rFonts w:ascii="Montserrat Light" w:hAnsi="Montserrat Light"/>
          <w:b/>
          <w:sz w:val="20"/>
          <w:szCs w:val="20"/>
        </w:rPr>
        <w:t>Notă:</w:t>
      </w:r>
      <w:r w:rsidRPr="005528F3">
        <w:rPr>
          <w:rFonts w:ascii="Montserrat Light" w:hAnsi="Montserrat Light"/>
          <w:bCs/>
          <w:sz w:val="20"/>
          <w:szCs w:val="20"/>
        </w:rPr>
        <w:t xml:space="preserve"> La tarifele prezentate în cuprinsul prezentei anexe se adaugă </w:t>
      </w:r>
      <w:r w:rsidR="005528F3">
        <w:rPr>
          <w:rFonts w:ascii="Montserrat Light" w:hAnsi="Montserrat Light"/>
          <w:bCs/>
          <w:sz w:val="20"/>
          <w:szCs w:val="20"/>
        </w:rPr>
        <w:t xml:space="preserve">TVA la </w:t>
      </w:r>
      <w:r w:rsidRPr="005528F3">
        <w:rPr>
          <w:rFonts w:ascii="Montserrat Light" w:hAnsi="Montserrat Light"/>
          <w:bCs/>
          <w:sz w:val="20"/>
          <w:szCs w:val="20"/>
        </w:rPr>
        <w:t xml:space="preserve">cota de </w:t>
      </w:r>
      <w:r w:rsidR="005528F3">
        <w:rPr>
          <w:rFonts w:ascii="Montserrat Light" w:hAnsi="Montserrat Light"/>
          <w:bCs/>
          <w:sz w:val="20"/>
          <w:szCs w:val="20"/>
        </w:rPr>
        <w:t>21</w:t>
      </w:r>
      <w:r w:rsidRPr="005528F3">
        <w:rPr>
          <w:rFonts w:ascii="Montserrat Light" w:hAnsi="Montserrat Light"/>
          <w:bCs/>
          <w:sz w:val="20"/>
          <w:szCs w:val="20"/>
        </w:rPr>
        <w:t xml:space="preserve">% </w:t>
      </w:r>
    </w:p>
    <w:p w14:paraId="4E142B9B" w14:textId="77777777" w:rsidR="000B5FA6" w:rsidRPr="005528F3" w:rsidRDefault="000B5FA6" w:rsidP="000B5FA6">
      <w:pPr>
        <w:tabs>
          <w:tab w:val="left" w:pos="8055"/>
        </w:tabs>
        <w:spacing w:line="240" w:lineRule="auto"/>
        <w:jc w:val="both"/>
        <w:rPr>
          <w:rFonts w:ascii="Montserrat Light" w:hAnsi="Montserrat Light"/>
          <w:sz w:val="20"/>
          <w:szCs w:val="20"/>
        </w:rPr>
      </w:pPr>
      <w:r w:rsidRPr="005528F3">
        <w:rPr>
          <w:rFonts w:ascii="Montserrat Light" w:hAnsi="Montserrat Light"/>
          <w:bCs/>
          <w:sz w:val="20"/>
          <w:szCs w:val="20"/>
        </w:rPr>
        <w:t xml:space="preserve">Taxele/tarifele se încasează în contul RO56TREZ216502205X031037 </w:t>
      </w:r>
      <w:r w:rsidRPr="005528F3">
        <w:rPr>
          <w:rFonts w:ascii="Montserrat Light" w:hAnsi="Montserrat Light"/>
          <w:sz w:val="20"/>
          <w:szCs w:val="20"/>
        </w:rPr>
        <w:t>beneficiar JUDEȚUL CLUJ- ACTIVITATE ECONOMICĂ, cod fiscal 29438964.</w:t>
      </w:r>
    </w:p>
    <w:p w14:paraId="6CC9A35F" w14:textId="77777777" w:rsidR="00DD1EF8" w:rsidRPr="005528F3" w:rsidRDefault="00DD1EF8" w:rsidP="00DD1EF8">
      <w:pPr>
        <w:jc w:val="both"/>
        <w:rPr>
          <w:rFonts w:ascii="Montserrat Light" w:hAnsi="Montserrat Light"/>
          <w:b/>
          <w:bCs/>
          <w:lang w:eastAsia="ro-RO"/>
        </w:rPr>
      </w:pPr>
    </w:p>
    <w:p w14:paraId="7F04DD91" w14:textId="3793F9D3" w:rsidR="00A2520E" w:rsidRPr="005528F3" w:rsidRDefault="004E343B" w:rsidP="000A2CBB">
      <w:pPr>
        <w:spacing w:line="240" w:lineRule="auto"/>
        <w:jc w:val="both"/>
        <w:rPr>
          <w:rFonts w:ascii="Montserrat" w:hAnsi="Montserrat"/>
          <w:lang w:eastAsia="ro-RO"/>
        </w:rPr>
      </w:pPr>
      <w:r w:rsidRPr="005528F3">
        <w:rPr>
          <w:rFonts w:ascii="Montserrat" w:hAnsi="Montserrat"/>
          <w:lang w:eastAsia="ro-RO"/>
        </w:rPr>
        <w:tab/>
      </w:r>
      <w:r w:rsidRPr="005528F3">
        <w:rPr>
          <w:rFonts w:ascii="Montserrat" w:hAnsi="Montserrat"/>
          <w:lang w:eastAsia="ro-RO"/>
        </w:rPr>
        <w:tab/>
      </w:r>
      <w:r w:rsidRPr="005528F3">
        <w:rPr>
          <w:rFonts w:ascii="Montserrat" w:hAnsi="Montserrat"/>
          <w:lang w:eastAsia="ro-RO"/>
        </w:rPr>
        <w:tab/>
        <w:t xml:space="preserve">                                                </w:t>
      </w:r>
      <w:r w:rsidR="00526739" w:rsidRPr="005528F3">
        <w:rPr>
          <w:rFonts w:ascii="Montserrat" w:hAnsi="Montserrat"/>
          <w:lang w:eastAsia="ro-RO"/>
        </w:rPr>
        <w:t xml:space="preserve">           </w:t>
      </w:r>
    </w:p>
    <w:p w14:paraId="5EC3AC2B" w14:textId="572CA09C" w:rsidR="004E343B" w:rsidRPr="005528F3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  <w:r w:rsidRPr="005528F3">
        <w:rPr>
          <w:rFonts w:ascii="Montserrat" w:hAnsi="Montserrat"/>
          <w:lang w:eastAsia="ro-RO"/>
        </w:rPr>
        <w:t xml:space="preserve">   </w:t>
      </w:r>
    </w:p>
    <w:bookmarkEnd w:id="0"/>
    <w:p w14:paraId="1C03B836" w14:textId="77777777" w:rsidR="00DC4200" w:rsidRPr="005528F3" w:rsidRDefault="00DC4200" w:rsidP="00DC4200">
      <w:pPr>
        <w:jc w:val="both"/>
        <w:rPr>
          <w:rFonts w:ascii="Montserrat Light" w:hAnsi="Montserrat Light"/>
          <w:b/>
          <w:bCs/>
          <w:lang w:eastAsia="ro-RO"/>
        </w:rPr>
      </w:pPr>
    </w:p>
    <w:p w14:paraId="55BEB35A" w14:textId="207FBF5E" w:rsidR="00DC4200" w:rsidRPr="005528F3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  <w:r w:rsidRPr="005528F3">
        <w:rPr>
          <w:rFonts w:ascii="Montserrat" w:hAnsi="Montserrat"/>
          <w:noProof w:val="0"/>
          <w:lang w:eastAsia="ro-RO"/>
        </w:rPr>
        <w:tab/>
      </w:r>
      <w:r w:rsidRPr="005528F3">
        <w:rPr>
          <w:rFonts w:ascii="Montserrat" w:hAnsi="Montserrat"/>
          <w:noProof w:val="0"/>
          <w:lang w:eastAsia="ro-RO"/>
        </w:rPr>
        <w:tab/>
      </w:r>
      <w:r w:rsidRPr="005528F3">
        <w:rPr>
          <w:rFonts w:ascii="Montserrat" w:hAnsi="Montserrat"/>
          <w:noProof w:val="0"/>
          <w:lang w:eastAsia="ro-RO"/>
        </w:rPr>
        <w:tab/>
        <w:t xml:space="preserve">                                                              </w:t>
      </w:r>
      <w:r w:rsidRPr="005528F3">
        <w:rPr>
          <w:rFonts w:ascii="Montserrat" w:hAnsi="Montserrat"/>
          <w:b/>
          <w:noProof w:val="0"/>
          <w:lang w:eastAsia="ro-RO"/>
        </w:rPr>
        <w:t>Contrasemnează:</w:t>
      </w:r>
    </w:p>
    <w:p w14:paraId="0FF36555" w14:textId="0B75AB68" w:rsidR="00DC4200" w:rsidRPr="005528F3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  <w:bookmarkStart w:id="1" w:name="_Hlk53658535"/>
      <w:r w:rsidRPr="005528F3">
        <w:rPr>
          <w:rFonts w:ascii="Montserrat" w:hAnsi="Montserrat"/>
          <w:noProof w:val="0"/>
          <w:lang w:eastAsia="ro-RO"/>
        </w:rPr>
        <w:t xml:space="preserve">       </w:t>
      </w:r>
      <w:r w:rsidRPr="005528F3">
        <w:rPr>
          <w:rFonts w:ascii="Montserrat" w:hAnsi="Montserrat"/>
          <w:b/>
          <w:noProof w:val="0"/>
          <w:lang w:eastAsia="ro-RO"/>
        </w:rPr>
        <w:t>PREŞEDINTE,</w:t>
      </w:r>
      <w:r w:rsidRPr="005528F3">
        <w:rPr>
          <w:rFonts w:ascii="Montserrat" w:hAnsi="Montserrat"/>
          <w:b/>
          <w:noProof w:val="0"/>
          <w:lang w:eastAsia="ro-RO"/>
        </w:rPr>
        <w:tab/>
      </w:r>
      <w:r w:rsidRPr="005528F3">
        <w:rPr>
          <w:rFonts w:ascii="Montserrat" w:hAnsi="Montserrat"/>
          <w:noProof w:val="0"/>
          <w:lang w:eastAsia="ro-RO"/>
        </w:rPr>
        <w:tab/>
      </w:r>
      <w:r w:rsidRPr="005528F3">
        <w:rPr>
          <w:rFonts w:ascii="Montserrat" w:hAnsi="Montserrat"/>
          <w:noProof w:val="0"/>
          <w:lang w:eastAsia="ro-RO"/>
        </w:rPr>
        <w:tab/>
        <w:t xml:space="preserve">                     </w:t>
      </w:r>
      <w:r w:rsidRPr="005528F3">
        <w:rPr>
          <w:rFonts w:ascii="Montserrat" w:hAnsi="Montserrat"/>
          <w:b/>
          <w:noProof w:val="0"/>
          <w:lang w:eastAsia="ro-RO"/>
        </w:rPr>
        <w:t>SECRETAR GENERAL AL JUDEŢULUI,</w:t>
      </w:r>
    </w:p>
    <w:p w14:paraId="078314FF" w14:textId="5BE4DCB1" w:rsidR="00DC4200" w:rsidRPr="005528F3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  <w:r w:rsidRPr="005528F3">
        <w:rPr>
          <w:rFonts w:ascii="Montserrat" w:hAnsi="Montserrat"/>
          <w:b/>
          <w:noProof w:val="0"/>
          <w:lang w:eastAsia="ro-RO"/>
        </w:rPr>
        <w:t xml:space="preserve">           Alin Tișe                                                                       Simona Gaci</w:t>
      </w:r>
      <w:bookmarkEnd w:id="1"/>
    </w:p>
    <w:p w14:paraId="4AC92712" w14:textId="77777777" w:rsidR="00DC4200" w:rsidRPr="005528F3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</w:p>
    <w:p w14:paraId="21ECAC5E" w14:textId="77777777" w:rsidR="00DC4200" w:rsidRPr="005528F3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</w:p>
    <w:p w14:paraId="0F9D48ED" w14:textId="77777777" w:rsidR="00DC4200" w:rsidRPr="005528F3" w:rsidRDefault="00DC4200" w:rsidP="00DC4200">
      <w:pPr>
        <w:spacing w:line="240" w:lineRule="auto"/>
        <w:jc w:val="both"/>
        <w:rPr>
          <w:rFonts w:ascii="Montserrat" w:hAnsi="Montserrat"/>
          <w:b/>
          <w:noProof w:val="0"/>
          <w:lang w:eastAsia="ro-RO"/>
        </w:rPr>
      </w:pPr>
    </w:p>
    <w:p w14:paraId="4B1866A2" w14:textId="77777777" w:rsidR="00526739" w:rsidRPr="005528F3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02262BB3" w14:textId="77777777" w:rsidR="00526739" w:rsidRPr="005528F3" w:rsidRDefault="00526739" w:rsidP="00220C76">
      <w:pPr>
        <w:spacing w:line="240" w:lineRule="auto"/>
        <w:jc w:val="both"/>
        <w:rPr>
          <w:rFonts w:ascii="Montserrat" w:hAnsi="Montserrat"/>
          <w:b/>
          <w:lang w:eastAsia="ro-RO"/>
        </w:rPr>
      </w:pPr>
    </w:p>
    <w:p w14:paraId="580B8D96" w14:textId="77777777" w:rsidR="001143F5" w:rsidRPr="005528F3" w:rsidRDefault="001143F5" w:rsidP="001143F5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lang w:val="en-GB"/>
        </w:rPr>
      </w:pPr>
      <w:r w:rsidRPr="005528F3">
        <w:rPr>
          <w:rFonts w:ascii="Montserrat" w:hAnsi="Montserrat"/>
          <w:b/>
          <w:bCs/>
          <w:lang w:val="en-GB"/>
        </w:rPr>
        <w:t>INIȚIATOR,</w:t>
      </w:r>
    </w:p>
    <w:p w14:paraId="4E43A023" w14:textId="77777777" w:rsidR="001143F5" w:rsidRPr="005528F3" w:rsidRDefault="001143F5" w:rsidP="001143F5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lang w:val="en-GB"/>
        </w:rPr>
      </w:pPr>
      <w:r w:rsidRPr="005528F3">
        <w:rPr>
          <w:rFonts w:ascii="Montserrat" w:hAnsi="Montserrat"/>
          <w:b/>
          <w:bCs/>
          <w:lang w:val="en-GB"/>
        </w:rPr>
        <w:t>PREȘEDINTE</w:t>
      </w:r>
    </w:p>
    <w:p w14:paraId="13634718" w14:textId="77777777" w:rsidR="001143F5" w:rsidRPr="005528F3" w:rsidRDefault="001143F5" w:rsidP="001143F5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lang w:val="en-GB"/>
        </w:rPr>
      </w:pPr>
      <w:r w:rsidRPr="005528F3">
        <w:rPr>
          <w:rFonts w:ascii="Montserrat" w:hAnsi="Montserrat"/>
          <w:b/>
          <w:lang w:val="en-GB"/>
        </w:rPr>
        <w:t>Alin Tișe</w:t>
      </w:r>
    </w:p>
    <w:p w14:paraId="19473DE5" w14:textId="77777777" w:rsidR="00526739" w:rsidRPr="00C8307E" w:rsidRDefault="00526739" w:rsidP="00A2520E">
      <w:pPr>
        <w:spacing w:line="240" w:lineRule="auto"/>
        <w:jc w:val="both"/>
        <w:rPr>
          <w:rFonts w:ascii="Montserrat" w:hAnsi="Montserrat"/>
          <w:b/>
          <w:color w:val="1F497D" w:themeColor="text2"/>
          <w:lang w:eastAsia="ro-RO"/>
        </w:rPr>
      </w:pPr>
    </w:p>
    <w:sectPr w:rsidR="00526739" w:rsidRPr="00C8307E" w:rsidSect="003E7C2D">
      <w:footerReference w:type="default" r:id="rId8"/>
      <w:headerReference w:type="first" r:id="rId9"/>
      <w:footerReference w:type="first" r:id="rId10"/>
      <w:pgSz w:w="11909" w:h="16834"/>
      <w:pgMar w:top="630" w:right="832" w:bottom="270" w:left="1984" w:header="450" w:footer="11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8512" w14:textId="77777777" w:rsidR="00E82CEC" w:rsidRDefault="00E82CEC">
      <w:pPr>
        <w:spacing w:line="240" w:lineRule="auto"/>
      </w:pPr>
      <w:r>
        <w:separator/>
      </w:r>
    </w:p>
  </w:endnote>
  <w:endnote w:type="continuationSeparator" w:id="0">
    <w:p w14:paraId="6441A521" w14:textId="77777777" w:rsidR="00E82CEC" w:rsidRDefault="00E82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663791"/>
      <w:docPartObj>
        <w:docPartGallery w:val="Page Numbers (Bottom of Page)"/>
        <w:docPartUnique/>
      </w:docPartObj>
    </w:sdtPr>
    <w:sdtContent>
      <w:p w14:paraId="3A882CAC" w14:textId="04733766" w:rsidR="003E7C2D" w:rsidRDefault="003E7C2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B28BA">
          <w:t>3</w:t>
        </w:r>
        <w:r>
          <w:fldChar w:fldCharType="end"/>
        </w:r>
      </w:p>
    </w:sdtContent>
  </w:sdt>
  <w:p w14:paraId="78AD965D" w14:textId="77777777" w:rsidR="003E7C2D" w:rsidRDefault="003E7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867405"/>
      <w:docPartObj>
        <w:docPartGallery w:val="Page Numbers (Bottom of Page)"/>
        <w:docPartUnique/>
      </w:docPartObj>
    </w:sdtPr>
    <w:sdtContent>
      <w:p w14:paraId="0211D607" w14:textId="77777777" w:rsidR="003E7C2D" w:rsidRDefault="003E7C2D" w:rsidP="003E7C2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B28BA">
          <w:t>1</w:t>
        </w:r>
        <w:r>
          <w:fldChar w:fldCharType="end"/>
        </w:r>
      </w:p>
    </w:sdtContent>
  </w:sdt>
  <w:p w14:paraId="42791785" w14:textId="77777777" w:rsidR="003E7C2D" w:rsidRDefault="003E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5017" w14:textId="77777777" w:rsidR="00E82CEC" w:rsidRDefault="00E82CEC">
      <w:pPr>
        <w:spacing w:line="240" w:lineRule="auto"/>
      </w:pPr>
      <w:r>
        <w:separator/>
      </w:r>
    </w:p>
  </w:footnote>
  <w:footnote w:type="continuationSeparator" w:id="0">
    <w:p w14:paraId="68799CAF" w14:textId="77777777" w:rsidR="00E82CEC" w:rsidRDefault="00E82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31DD" w14:textId="48E4B375" w:rsidR="00C37559" w:rsidRDefault="00C37559" w:rsidP="00334943">
    <w:pPr>
      <w:pStyle w:val="Header"/>
      <w:jc w:val="center"/>
    </w:pPr>
    <w:r>
      <w:rPr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7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1560748">
    <w:abstractNumId w:val="33"/>
  </w:num>
  <w:num w:numId="2" w16cid:durableId="515072855">
    <w:abstractNumId w:val="25"/>
  </w:num>
  <w:num w:numId="3" w16cid:durableId="1238130928">
    <w:abstractNumId w:val="5"/>
  </w:num>
  <w:num w:numId="4" w16cid:durableId="1995404228">
    <w:abstractNumId w:val="30"/>
  </w:num>
  <w:num w:numId="5" w16cid:durableId="374549026">
    <w:abstractNumId w:val="16"/>
  </w:num>
  <w:num w:numId="6" w16cid:durableId="639655433">
    <w:abstractNumId w:val="9"/>
  </w:num>
  <w:num w:numId="7" w16cid:durableId="1568764517">
    <w:abstractNumId w:val="13"/>
  </w:num>
  <w:num w:numId="8" w16cid:durableId="1707020266">
    <w:abstractNumId w:val="28"/>
  </w:num>
  <w:num w:numId="9" w16cid:durableId="224024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207762">
    <w:abstractNumId w:val="21"/>
  </w:num>
  <w:num w:numId="11" w16cid:durableId="1491556599">
    <w:abstractNumId w:val="29"/>
  </w:num>
  <w:num w:numId="12" w16cid:durableId="2058309075">
    <w:abstractNumId w:val="25"/>
  </w:num>
  <w:num w:numId="13" w16cid:durableId="1303079564">
    <w:abstractNumId w:val="6"/>
  </w:num>
  <w:num w:numId="14" w16cid:durableId="12715450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9260409">
    <w:abstractNumId w:val="18"/>
  </w:num>
  <w:num w:numId="16" w16cid:durableId="1326740853">
    <w:abstractNumId w:val="1"/>
  </w:num>
  <w:num w:numId="17" w16cid:durableId="1837719151">
    <w:abstractNumId w:val="25"/>
  </w:num>
  <w:num w:numId="18" w16cid:durableId="1869834161">
    <w:abstractNumId w:val="10"/>
  </w:num>
  <w:num w:numId="19" w16cid:durableId="775708904">
    <w:abstractNumId w:val="3"/>
  </w:num>
  <w:num w:numId="20" w16cid:durableId="776758509">
    <w:abstractNumId w:val="23"/>
  </w:num>
  <w:num w:numId="21" w16cid:durableId="931015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0849409">
    <w:abstractNumId w:val="11"/>
  </w:num>
  <w:num w:numId="23" w16cid:durableId="1204637206">
    <w:abstractNumId w:val="19"/>
  </w:num>
  <w:num w:numId="24" w16cid:durableId="1210417129">
    <w:abstractNumId w:val="2"/>
  </w:num>
  <w:num w:numId="25" w16cid:durableId="646663992">
    <w:abstractNumId w:val="0"/>
  </w:num>
  <w:num w:numId="26" w16cid:durableId="1041396968">
    <w:abstractNumId w:val="7"/>
  </w:num>
  <w:num w:numId="27" w16cid:durableId="1789929170">
    <w:abstractNumId w:val="14"/>
  </w:num>
  <w:num w:numId="28" w16cid:durableId="1921253769">
    <w:abstractNumId w:val="26"/>
  </w:num>
  <w:num w:numId="29" w16cid:durableId="365640285">
    <w:abstractNumId w:val="12"/>
  </w:num>
  <w:num w:numId="30" w16cid:durableId="130827220">
    <w:abstractNumId w:val="17"/>
  </w:num>
  <w:num w:numId="31" w16cid:durableId="98985807">
    <w:abstractNumId w:val="22"/>
  </w:num>
  <w:num w:numId="32" w16cid:durableId="139032817">
    <w:abstractNumId w:val="24"/>
  </w:num>
  <w:num w:numId="33" w16cid:durableId="43070774">
    <w:abstractNumId w:val="4"/>
  </w:num>
  <w:num w:numId="34" w16cid:durableId="1125583753">
    <w:abstractNumId w:val="32"/>
  </w:num>
  <w:num w:numId="35" w16cid:durableId="11107783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80609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18721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0DD4"/>
    <w:rsid w:val="000520E2"/>
    <w:rsid w:val="00055E1D"/>
    <w:rsid w:val="000A2CBB"/>
    <w:rsid w:val="000B5FA6"/>
    <w:rsid w:val="000F723B"/>
    <w:rsid w:val="001143F5"/>
    <w:rsid w:val="001153A1"/>
    <w:rsid w:val="0016008E"/>
    <w:rsid w:val="0017481D"/>
    <w:rsid w:val="001B7890"/>
    <w:rsid w:val="001C1067"/>
    <w:rsid w:val="001C4451"/>
    <w:rsid w:val="001C68EA"/>
    <w:rsid w:val="001C6EA8"/>
    <w:rsid w:val="00220C76"/>
    <w:rsid w:val="002239C5"/>
    <w:rsid w:val="0024014C"/>
    <w:rsid w:val="0027330D"/>
    <w:rsid w:val="00282CEB"/>
    <w:rsid w:val="002B70F5"/>
    <w:rsid w:val="002D4BAA"/>
    <w:rsid w:val="00300C81"/>
    <w:rsid w:val="00334943"/>
    <w:rsid w:val="00352D8F"/>
    <w:rsid w:val="00354EE3"/>
    <w:rsid w:val="003B28BA"/>
    <w:rsid w:val="003C09E5"/>
    <w:rsid w:val="003C21D2"/>
    <w:rsid w:val="003C37E7"/>
    <w:rsid w:val="003C667E"/>
    <w:rsid w:val="003E7C2D"/>
    <w:rsid w:val="00404FFB"/>
    <w:rsid w:val="00407BA0"/>
    <w:rsid w:val="00462877"/>
    <w:rsid w:val="004A3717"/>
    <w:rsid w:val="004E343B"/>
    <w:rsid w:val="004F5FE6"/>
    <w:rsid w:val="00510A38"/>
    <w:rsid w:val="00526739"/>
    <w:rsid w:val="00534029"/>
    <w:rsid w:val="005528F3"/>
    <w:rsid w:val="005C4339"/>
    <w:rsid w:val="005F2AB7"/>
    <w:rsid w:val="00621DE5"/>
    <w:rsid w:val="00636A9A"/>
    <w:rsid w:val="00650F0F"/>
    <w:rsid w:val="00651DFF"/>
    <w:rsid w:val="006606F5"/>
    <w:rsid w:val="00681271"/>
    <w:rsid w:val="006861BD"/>
    <w:rsid w:val="006F0847"/>
    <w:rsid w:val="00730470"/>
    <w:rsid w:val="00733695"/>
    <w:rsid w:val="007D0F49"/>
    <w:rsid w:val="007D1EF4"/>
    <w:rsid w:val="007E3F85"/>
    <w:rsid w:val="00801F0D"/>
    <w:rsid w:val="008231F1"/>
    <w:rsid w:val="00880EBF"/>
    <w:rsid w:val="008950BB"/>
    <w:rsid w:val="008A369D"/>
    <w:rsid w:val="008C5FAE"/>
    <w:rsid w:val="008C6A4D"/>
    <w:rsid w:val="00956AE7"/>
    <w:rsid w:val="009629C2"/>
    <w:rsid w:val="009822EE"/>
    <w:rsid w:val="00990E34"/>
    <w:rsid w:val="009B7657"/>
    <w:rsid w:val="009C550C"/>
    <w:rsid w:val="009E1DAD"/>
    <w:rsid w:val="009F5861"/>
    <w:rsid w:val="00A07EF5"/>
    <w:rsid w:val="00A24E16"/>
    <w:rsid w:val="00A2520E"/>
    <w:rsid w:val="00A97F05"/>
    <w:rsid w:val="00AA3A99"/>
    <w:rsid w:val="00AF43EA"/>
    <w:rsid w:val="00B055C2"/>
    <w:rsid w:val="00B3461F"/>
    <w:rsid w:val="00B54969"/>
    <w:rsid w:val="00B81CF2"/>
    <w:rsid w:val="00B90767"/>
    <w:rsid w:val="00BB20CC"/>
    <w:rsid w:val="00BC1422"/>
    <w:rsid w:val="00BC7E6B"/>
    <w:rsid w:val="00BD5CE7"/>
    <w:rsid w:val="00C37559"/>
    <w:rsid w:val="00C80058"/>
    <w:rsid w:val="00C8307E"/>
    <w:rsid w:val="00CB44A7"/>
    <w:rsid w:val="00CC2B57"/>
    <w:rsid w:val="00D3372D"/>
    <w:rsid w:val="00D425A0"/>
    <w:rsid w:val="00DC2550"/>
    <w:rsid w:val="00DC4200"/>
    <w:rsid w:val="00DD1EF8"/>
    <w:rsid w:val="00DE0C1D"/>
    <w:rsid w:val="00DF383D"/>
    <w:rsid w:val="00E479FC"/>
    <w:rsid w:val="00E53B81"/>
    <w:rsid w:val="00E82CEC"/>
    <w:rsid w:val="00E91B42"/>
    <w:rsid w:val="00E92D6E"/>
    <w:rsid w:val="00EA3552"/>
    <w:rsid w:val="00EF57C7"/>
    <w:rsid w:val="00F0741F"/>
    <w:rsid w:val="00F43F89"/>
    <w:rsid w:val="00F56BEC"/>
    <w:rsid w:val="00F734E5"/>
    <w:rsid w:val="00F963ED"/>
    <w:rsid w:val="00FA32BE"/>
    <w:rsid w:val="00FB4C94"/>
    <w:rsid w:val="00FF0108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styleId="Hyperlink">
    <w:name w:val="Hyperlink"/>
    <w:basedOn w:val="DefaultParagraphFont"/>
    <w:unhideWhenUsed/>
    <w:rsid w:val="00621DE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99"/>
    <w:locked/>
    <w:rsid w:val="00621DE5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DefaultParagraphFon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2CE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739"/>
    <w:rPr>
      <w:rFonts w:ascii="Segoe UI" w:hAnsi="Segoe UI" w:cs="Segoe UI"/>
      <w:noProof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BD5CE7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1784-52F9-453A-97E8-12A02626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914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Daniela Cuibus</cp:lastModifiedBy>
  <cp:revision>30</cp:revision>
  <cp:lastPrinted>2025-10-28T06:07:00Z</cp:lastPrinted>
  <dcterms:created xsi:type="dcterms:W3CDTF">2022-06-22T06:04:00Z</dcterms:created>
  <dcterms:modified xsi:type="dcterms:W3CDTF">2025-10-28T08:06:00Z</dcterms:modified>
</cp:coreProperties>
</file>