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BCD30E" w14:textId="77777777" w:rsidR="00551C14" w:rsidRDefault="00551C14" w:rsidP="00227B1B">
      <w:pPr>
        <w:pStyle w:val="Indentcorptext"/>
        <w:spacing w:after="0" w:line="276" w:lineRule="auto"/>
        <w:ind w:left="0"/>
        <w:jc w:val="both"/>
        <w:rPr>
          <w:rFonts w:ascii="Montserrat Light" w:hAnsi="Montserrat Light"/>
          <w:sz w:val="22"/>
          <w:szCs w:val="22"/>
          <w:lang w:val="ro-RO"/>
        </w:rPr>
      </w:pPr>
      <w:r>
        <w:rPr>
          <w:rFonts w:ascii="Montserrat Light" w:hAnsi="Montserrat Light"/>
          <w:sz w:val="22"/>
          <w:szCs w:val="22"/>
          <w:lang w:val="ro-RO"/>
        </w:rPr>
        <w:t>Informații generale privind autoritatea</w:t>
      </w:r>
      <w:r w:rsidRPr="00550E20">
        <w:rPr>
          <w:rFonts w:ascii="Montserrat Light" w:hAnsi="Montserrat Light"/>
          <w:sz w:val="22"/>
          <w:szCs w:val="22"/>
          <w:lang w:val="ro-RO"/>
        </w:rPr>
        <w:t xml:space="preserve"> contractantă</w:t>
      </w:r>
      <w:r>
        <w:rPr>
          <w:rFonts w:ascii="Montserrat Light" w:hAnsi="Montserrat Light"/>
          <w:sz w:val="22"/>
          <w:szCs w:val="22"/>
          <w:lang w:val="ro-RO"/>
        </w:rPr>
        <w:t>, în special denumirea, codul fiscal, adresa, număr de telefon, adresa de e-mail, persoană de contact</w:t>
      </w:r>
      <w:r w:rsidRPr="00550E20">
        <w:rPr>
          <w:rFonts w:ascii="Montserrat Light" w:hAnsi="Montserrat Light"/>
          <w:sz w:val="22"/>
          <w:szCs w:val="22"/>
          <w:lang w:val="ro-RO"/>
        </w:rPr>
        <w:t xml:space="preserve">: </w:t>
      </w:r>
      <w:r>
        <w:rPr>
          <w:rFonts w:ascii="Montserrat Light" w:hAnsi="Montserrat Light"/>
          <w:sz w:val="22"/>
          <w:szCs w:val="22"/>
          <w:lang w:val="ro-RO"/>
        </w:rPr>
        <w:t>Județul</w:t>
      </w:r>
      <w:r w:rsidRPr="00550E20">
        <w:rPr>
          <w:rFonts w:ascii="Montserrat Light" w:hAnsi="Montserrat Light"/>
          <w:sz w:val="22"/>
          <w:szCs w:val="22"/>
          <w:lang w:val="ro-RO"/>
        </w:rPr>
        <w:t xml:space="preserve"> Cluj, cu sediul în municipiul Cluj-Napoca, Calea Doroban</w:t>
      </w:r>
      <w:r>
        <w:rPr>
          <w:rFonts w:ascii="Montserrat Light" w:hAnsi="Montserrat Light"/>
          <w:sz w:val="22"/>
          <w:szCs w:val="22"/>
          <w:lang w:val="ro-RO"/>
        </w:rPr>
        <w:t>ț</w:t>
      </w:r>
      <w:r w:rsidRPr="00550E20">
        <w:rPr>
          <w:rFonts w:ascii="Montserrat Light" w:hAnsi="Montserrat Light"/>
          <w:sz w:val="22"/>
          <w:szCs w:val="22"/>
          <w:lang w:val="ro-RO"/>
        </w:rPr>
        <w:t>ilor nr. 106, jud. Cluj, cod fiscal 4288110, tel. 0372/640000, e-mail:</w:t>
      </w:r>
      <w:r>
        <w:rPr>
          <w:rFonts w:ascii="Montserrat Light" w:hAnsi="Montserrat Light"/>
          <w:sz w:val="22"/>
          <w:szCs w:val="22"/>
          <w:lang w:val="ro-RO"/>
        </w:rPr>
        <w:t xml:space="preserve"> </w:t>
      </w:r>
      <w:hyperlink r:id="rId5" w:history="1">
        <w:r w:rsidRPr="00A67041">
          <w:rPr>
            <w:rStyle w:val="Hyperlink"/>
            <w:rFonts w:ascii="Montserrat Light" w:eastAsiaTheme="majorEastAsia" w:hAnsi="Montserrat Light"/>
            <w:sz w:val="22"/>
            <w:szCs w:val="22"/>
            <w:lang w:val="ro-RO"/>
          </w:rPr>
          <w:t>infopublic@cjcluj.ro</w:t>
        </w:r>
      </w:hyperlink>
      <w:r>
        <w:rPr>
          <w:rFonts w:ascii="Montserrat Light" w:hAnsi="Montserrat Light"/>
          <w:sz w:val="22"/>
          <w:szCs w:val="22"/>
          <w:lang w:val="ro-RO"/>
        </w:rPr>
        <w:t>.</w:t>
      </w:r>
    </w:p>
    <w:p w14:paraId="73F9A29D" w14:textId="77777777" w:rsidR="00551C14" w:rsidRDefault="00551C14" w:rsidP="00227B1B">
      <w:pPr>
        <w:spacing w:line="360" w:lineRule="auto"/>
        <w:jc w:val="both"/>
        <w:rPr>
          <w:rFonts w:ascii="Montserrat Light" w:hAnsi="Montserrat Light"/>
          <w:sz w:val="22"/>
          <w:szCs w:val="22"/>
          <w:lang w:val="ro-RO"/>
        </w:rPr>
      </w:pPr>
    </w:p>
    <w:p w14:paraId="4AE05BD8" w14:textId="77777777" w:rsidR="00551C14" w:rsidRPr="00550E20" w:rsidRDefault="00551C14" w:rsidP="00227B1B">
      <w:pPr>
        <w:spacing w:line="276" w:lineRule="auto"/>
        <w:jc w:val="both"/>
        <w:rPr>
          <w:rFonts w:ascii="Montserrat Light" w:hAnsi="Montserrat Light"/>
          <w:sz w:val="22"/>
          <w:szCs w:val="22"/>
          <w:lang w:val="ro-RO"/>
        </w:rPr>
      </w:pPr>
      <w:bookmarkStart w:id="0" w:name="_Hlk126656173"/>
      <w:r>
        <w:rPr>
          <w:rFonts w:ascii="Montserrat Light" w:hAnsi="Montserrat Light"/>
          <w:sz w:val="22"/>
          <w:szCs w:val="22"/>
          <w:lang w:val="ro-RO"/>
        </w:rPr>
        <w:t>Județul Cluj invită persoanele fizice și juridice fără scop patrimonial, respectiv asociațiile și fundațiile constituite conform legii să depună ofertă în scopul atribuirii contractelor de finanțări nerambursabile pentru domeniul</w:t>
      </w:r>
      <w:bookmarkEnd w:id="0"/>
      <w:r>
        <w:rPr>
          <w:rFonts w:ascii="Montserrat Light" w:hAnsi="Montserrat Light"/>
          <w:sz w:val="22"/>
          <w:szCs w:val="22"/>
          <w:lang w:val="ro-RO"/>
        </w:rPr>
        <w:t xml:space="preserve"> </w:t>
      </w:r>
      <w:r w:rsidRPr="00252625">
        <w:rPr>
          <w:rFonts w:ascii="Montserrat Light" w:hAnsi="Montserrat Light"/>
          <w:sz w:val="22"/>
          <w:szCs w:val="22"/>
          <w:lang w:val="ro-RO"/>
        </w:rPr>
        <w:t>tineret</w:t>
      </w:r>
      <w:r>
        <w:rPr>
          <w:rFonts w:ascii="Montserrat Light" w:hAnsi="Montserrat Light"/>
          <w:sz w:val="22"/>
          <w:szCs w:val="22"/>
          <w:lang w:val="ro-RO"/>
        </w:rPr>
        <w:t xml:space="preserve">ului și al activităților </w:t>
      </w:r>
      <w:proofErr w:type="spellStart"/>
      <w:r>
        <w:rPr>
          <w:rFonts w:ascii="Montserrat Light" w:hAnsi="Montserrat Light"/>
          <w:sz w:val="22"/>
          <w:szCs w:val="22"/>
          <w:lang w:val="ro-RO"/>
        </w:rPr>
        <w:t>socio</w:t>
      </w:r>
      <w:proofErr w:type="spellEnd"/>
      <w:r>
        <w:rPr>
          <w:rFonts w:ascii="Montserrat Light" w:hAnsi="Montserrat Light"/>
          <w:sz w:val="22"/>
          <w:szCs w:val="22"/>
          <w:lang w:val="ro-RO"/>
        </w:rPr>
        <w:t>-educaționale.</w:t>
      </w:r>
    </w:p>
    <w:p w14:paraId="1C303C39" w14:textId="14C4E5FC" w:rsidR="00551C14" w:rsidRPr="00617B52" w:rsidRDefault="00551C14" w:rsidP="00227B1B">
      <w:pPr>
        <w:spacing w:line="276" w:lineRule="auto"/>
        <w:ind w:right="-142"/>
        <w:jc w:val="both"/>
        <w:rPr>
          <w:rFonts w:ascii="Montserrat Light" w:hAnsi="Montserrat Light"/>
          <w:sz w:val="22"/>
          <w:szCs w:val="22"/>
          <w:lang w:val="ro-RO"/>
        </w:rPr>
      </w:pPr>
      <w:r>
        <w:rPr>
          <w:rFonts w:ascii="Montserrat Light" w:hAnsi="Montserrat Light"/>
          <w:sz w:val="22"/>
          <w:szCs w:val="22"/>
          <w:lang w:val="ro-RO"/>
        </w:rPr>
        <w:t>1</w:t>
      </w:r>
      <w:r w:rsidRPr="00550E20">
        <w:rPr>
          <w:rFonts w:ascii="Montserrat Light" w:hAnsi="Montserrat Light"/>
          <w:sz w:val="22"/>
          <w:szCs w:val="22"/>
          <w:lang w:val="ro-RO"/>
        </w:rPr>
        <w:t>.</w:t>
      </w:r>
      <w:r>
        <w:rPr>
          <w:rFonts w:ascii="Montserrat Light" w:hAnsi="Montserrat Light"/>
          <w:sz w:val="22"/>
          <w:szCs w:val="22"/>
          <w:lang w:val="ro-RO"/>
        </w:rPr>
        <w:t xml:space="preserve"> Procedura aplicată pentru atribuirea contractelor</w:t>
      </w:r>
      <w:r w:rsidRPr="00550E20">
        <w:rPr>
          <w:rFonts w:ascii="Montserrat Light" w:hAnsi="Montserrat Light"/>
          <w:sz w:val="22"/>
          <w:szCs w:val="22"/>
          <w:lang w:val="ro-RO"/>
        </w:rPr>
        <w:t xml:space="preserve"> de finan</w:t>
      </w:r>
      <w:r>
        <w:rPr>
          <w:rFonts w:ascii="Montserrat Light" w:hAnsi="Montserrat Light"/>
          <w:sz w:val="22"/>
          <w:szCs w:val="22"/>
          <w:lang w:val="ro-RO"/>
        </w:rPr>
        <w:t>ț</w:t>
      </w:r>
      <w:r w:rsidRPr="00550E20">
        <w:rPr>
          <w:rFonts w:ascii="Montserrat Light" w:hAnsi="Montserrat Light"/>
          <w:sz w:val="22"/>
          <w:szCs w:val="22"/>
          <w:lang w:val="ro-RO"/>
        </w:rPr>
        <w:t>are nerambursabilă</w:t>
      </w:r>
      <w:r>
        <w:rPr>
          <w:rFonts w:ascii="Montserrat Light" w:hAnsi="Montserrat Light"/>
          <w:sz w:val="22"/>
          <w:szCs w:val="22"/>
          <w:lang w:val="ro-RO"/>
        </w:rPr>
        <w:t xml:space="preserve"> a proiectelor în domeniul tineretului și </w:t>
      </w:r>
      <w:proofErr w:type="spellStart"/>
      <w:r>
        <w:rPr>
          <w:rFonts w:ascii="Montserrat Light" w:hAnsi="Montserrat Light"/>
          <w:sz w:val="22"/>
          <w:szCs w:val="22"/>
          <w:lang w:val="ro-RO"/>
        </w:rPr>
        <w:t>socio</w:t>
      </w:r>
      <w:proofErr w:type="spellEnd"/>
      <w:r>
        <w:rPr>
          <w:rFonts w:ascii="Montserrat Light" w:hAnsi="Montserrat Light"/>
          <w:sz w:val="22"/>
          <w:szCs w:val="22"/>
          <w:lang w:val="ro-RO"/>
        </w:rPr>
        <w:t>-educaționale pentru anul 202</w:t>
      </w:r>
      <w:r w:rsidR="00227B1B">
        <w:rPr>
          <w:rFonts w:ascii="Montserrat Light" w:hAnsi="Montserrat Light"/>
          <w:sz w:val="22"/>
          <w:szCs w:val="22"/>
          <w:lang w:val="ro-RO"/>
        </w:rPr>
        <w:t>6</w:t>
      </w:r>
      <w:r>
        <w:rPr>
          <w:rFonts w:ascii="Montserrat Light" w:hAnsi="Montserrat Light"/>
          <w:sz w:val="22"/>
          <w:szCs w:val="22"/>
          <w:lang w:val="ro-RO"/>
        </w:rPr>
        <w:t xml:space="preserve"> este cea reglementată de</w:t>
      </w:r>
      <w:r w:rsidRPr="00617B52">
        <w:rPr>
          <w:rFonts w:ascii="Montserrat Light" w:hAnsi="Montserrat Light"/>
          <w:sz w:val="22"/>
          <w:szCs w:val="22"/>
          <w:lang w:val="ro-RO"/>
        </w:rPr>
        <w:t>:</w:t>
      </w:r>
    </w:p>
    <w:p w14:paraId="01830684" w14:textId="77777777" w:rsidR="00551C14" w:rsidRPr="00617B52" w:rsidRDefault="00551C14" w:rsidP="00227B1B">
      <w:pPr>
        <w:numPr>
          <w:ilvl w:val="0"/>
          <w:numId w:val="1"/>
        </w:numPr>
        <w:spacing w:line="276" w:lineRule="auto"/>
        <w:ind w:left="0" w:right="-142" w:firstLine="0"/>
        <w:jc w:val="both"/>
        <w:rPr>
          <w:rFonts w:ascii="Montserrat Light" w:hAnsi="Montserrat Light"/>
          <w:sz w:val="22"/>
          <w:szCs w:val="22"/>
          <w:lang w:val="ro-RO"/>
        </w:rPr>
      </w:pPr>
      <w:r w:rsidRPr="00617B52">
        <w:rPr>
          <w:rFonts w:ascii="Montserrat Light" w:hAnsi="Montserrat Light"/>
          <w:sz w:val="22"/>
          <w:szCs w:val="22"/>
          <w:lang w:val="ro-RO"/>
        </w:rPr>
        <w:t>Art. 20 alin. 1 din Legea nr. 350/2005 privind regimul finan</w:t>
      </w:r>
      <w:r>
        <w:rPr>
          <w:rFonts w:ascii="Montserrat Light" w:hAnsi="Montserrat Light"/>
          <w:sz w:val="22"/>
          <w:szCs w:val="22"/>
          <w:lang w:val="ro-RO"/>
        </w:rPr>
        <w:t>ț</w:t>
      </w:r>
      <w:r w:rsidRPr="00617B52">
        <w:rPr>
          <w:rFonts w:ascii="Montserrat Light" w:hAnsi="Montserrat Light"/>
          <w:sz w:val="22"/>
          <w:szCs w:val="22"/>
          <w:lang w:val="ro-RO"/>
        </w:rPr>
        <w:t>ărilor nerambursabile din fondurile publice alocate pentru activită</w:t>
      </w:r>
      <w:r>
        <w:rPr>
          <w:rFonts w:ascii="Montserrat Light" w:hAnsi="Montserrat Light"/>
          <w:sz w:val="22"/>
          <w:szCs w:val="22"/>
          <w:lang w:val="ro-RO"/>
        </w:rPr>
        <w:t>ț</w:t>
      </w:r>
      <w:r w:rsidRPr="00617B52">
        <w:rPr>
          <w:rFonts w:ascii="Montserrat Light" w:hAnsi="Montserrat Light"/>
          <w:sz w:val="22"/>
          <w:szCs w:val="22"/>
          <w:lang w:val="ro-RO"/>
        </w:rPr>
        <w:t xml:space="preserve">i nonprofit de interes general cu modificările </w:t>
      </w:r>
      <w:r>
        <w:rPr>
          <w:rFonts w:ascii="Montserrat Light" w:hAnsi="Montserrat Light"/>
          <w:sz w:val="22"/>
          <w:szCs w:val="22"/>
          <w:lang w:val="ro-RO"/>
        </w:rPr>
        <w:t>ș</w:t>
      </w:r>
      <w:r w:rsidRPr="00617B52">
        <w:rPr>
          <w:rFonts w:ascii="Montserrat Light" w:hAnsi="Montserrat Light"/>
          <w:sz w:val="22"/>
          <w:szCs w:val="22"/>
          <w:lang w:val="ro-RO"/>
        </w:rPr>
        <w:t xml:space="preserve">i completările ulterioare; </w:t>
      </w:r>
    </w:p>
    <w:p w14:paraId="1A9DA516" w14:textId="77777777" w:rsidR="00551C14" w:rsidRPr="00617B52" w:rsidRDefault="00551C14" w:rsidP="00227B1B">
      <w:pPr>
        <w:numPr>
          <w:ilvl w:val="0"/>
          <w:numId w:val="2"/>
        </w:numPr>
        <w:tabs>
          <w:tab w:val="left" w:pos="0"/>
        </w:tabs>
        <w:autoSpaceDE w:val="0"/>
        <w:autoSpaceDN w:val="0"/>
        <w:adjustRightInd w:val="0"/>
        <w:spacing w:line="276" w:lineRule="auto"/>
        <w:ind w:left="0" w:firstLine="0"/>
        <w:contextualSpacing/>
        <w:jc w:val="both"/>
        <w:rPr>
          <w:rFonts w:ascii="Montserrat Light" w:eastAsia="Calibri" w:hAnsi="Montserrat Light"/>
          <w:sz w:val="22"/>
          <w:szCs w:val="22"/>
          <w:lang w:val="ro-RO" w:eastAsia="ro-RO"/>
        </w:rPr>
      </w:pPr>
      <w:r w:rsidRPr="00617B52">
        <w:rPr>
          <w:rFonts w:ascii="Montserrat Light" w:eastAsia="Calibri" w:hAnsi="Montserrat Light"/>
          <w:sz w:val="22"/>
          <w:szCs w:val="22"/>
          <w:lang w:val="ro-RO" w:eastAsia="ro-RO"/>
        </w:rPr>
        <w:t xml:space="preserve">art. </w:t>
      </w:r>
      <w:r>
        <w:rPr>
          <w:rFonts w:ascii="Montserrat Light" w:eastAsia="Calibri" w:hAnsi="Montserrat Light"/>
          <w:sz w:val="22"/>
          <w:szCs w:val="22"/>
          <w:lang w:val="ro-RO" w:eastAsia="ro-RO"/>
        </w:rPr>
        <w:t>173</w:t>
      </w:r>
      <w:r w:rsidRPr="00617B52">
        <w:rPr>
          <w:rFonts w:ascii="Montserrat Light" w:eastAsia="Calibri" w:hAnsi="Montserrat Light"/>
          <w:sz w:val="22"/>
          <w:szCs w:val="22"/>
          <w:lang w:val="ro-RO" w:eastAsia="ro-RO"/>
        </w:rPr>
        <w:t xml:space="preserve"> alin. (</w:t>
      </w:r>
      <w:r>
        <w:rPr>
          <w:rFonts w:ascii="Montserrat Light" w:eastAsia="Calibri" w:hAnsi="Montserrat Light"/>
          <w:sz w:val="22"/>
          <w:szCs w:val="22"/>
          <w:lang w:val="ro-RO" w:eastAsia="ro-RO"/>
        </w:rPr>
        <w:t>5</w:t>
      </w:r>
      <w:r w:rsidRPr="00617B52">
        <w:rPr>
          <w:rFonts w:ascii="Montserrat Light" w:eastAsia="Calibri" w:hAnsi="Montserrat Light"/>
          <w:sz w:val="22"/>
          <w:szCs w:val="22"/>
          <w:lang w:val="ro-RO" w:eastAsia="ro-RO"/>
        </w:rPr>
        <w:t xml:space="preserve">) lit. </w:t>
      </w:r>
      <w:r>
        <w:rPr>
          <w:rFonts w:ascii="Montserrat Light" w:eastAsia="Calibri" w:hAnsi="Montserrat Light"/>
          <w:sz w:val="22"/>
          <w:szCs w:val="22"/>
          <w:lang w:val="ro-RO" w:eastAsia="ro-RO"/>
        </w:rPr>
        <w:t>a</w:t>
      </w:r>
      <w:r w:rsidRPr="00617B52">
        <w:rPr>
          <w:rFonts w:ascii="Montserrat Light" w:eastAsia="Calibri" w:hAnsi="Montserrat Light"/>
          <w:sz w:val="22"/>
          <w:szCs w:val="22"/>
          <w:lang w:val="ro-RO" w:eastAsia="ro-RO"/>
        </w:rPr>
        <w:t xml:space="preserve">) </w:t>
      </w:r>
      <w:r>
        <w:rPr>
          <w:rFonts w:ascii="Montserrat Light" w:eastAsia="Calibri" w:hAnsi="Montserrat Light"/>
          <w:sz w:val="22"/>
          <w:szCs w:val="22"/>
          <w:lang w:val="ro-RO" w:eastAsia="ro-RO"/>
        </w:rPr>
        <w:t xml:space="preserve">și d) </w:t>
      </w:r>
      <w:r w:rsidRPr="00617B52">
        <w:rPr>
          <w:rFonts w:ascii="Montserrat Light" w:eastAsia="Calibri" w:hAnsi="Montserrat Light"/>
          <w:sz w:val="22"/>
          <w:szCs w:val="22"/>
          <w:lang w:val="ro-RO" w:eastAsia="ro-RO"/>
        </w:rPr>
        <w:t xml:space="preserve">din </w:t>
      </w:r>
      <w:r>
        <w:rPr>
          <w:rFonts w:ascii="Montserrat Light" w:eastAsia="Calibri" w:hAnsi="Montserrat Light"/>
          <w:sz w:val="22"/>
          <w:szCs w:val="22"/>
          <w:lang w:val="ro-RO" w:eastAsia="ro-RO"/>
        </w:rPr>
        <w:t>Ordonanța de Urgență a Guvernului</w:t>
      </w:r>
      <w:r w:rsidRPr="00617B52">
        <w:rPr>
          <w:rFonts w:ascii="Montserrat Light" w:eastAsia="Calibri" w:hAnsi="Montserrat Light"/>
          <w:sz w:val="22"/>
          <w:szCs w:val="22"/>
          <w:lang w:val="ro-RO" w:eastAsia="ro-RO"/>
        </w:rPr>
        <w:t xml:space="preserve"> nr. </w:t>
      </w:r>
      <w:r>
        <w:rPr>
          <w:rFonts w:ascii="Montserrat Light" w:eastAsia="Calibri" w:hAnsi="Montserrat Light"/>
          <w:sz w:val="22"/>
          <w:szCs w:val="22"/>
          <w:lang w:val="ro-RO" w:eastAsia="ro-RO"/>
        </w:rPr>
        <w:t>57</w:t>
      </w:r>
      <w:r w:rsidRPr="00617B52">
        <w:rPr>
          <w:rFonts w:ascii="Montserrat Light" w:eastAsia="Calibri" w:hAnsi="Montserrat Light"/>
          <w:sz w:val="22"/>
          <w:szCs w:val="22"/>
          <w:lang w:val="ro-RO" w:eastAsia="ro-RO"/>
        </w:rPr>
        <w:t>/</w:t>
      </w:r>
      <w:r>
        <w:rPr>
          <w:rFonts w:ascii="Montserrat Light" w:eastAsia="Calibri" w:hAnsi="Montserrat Light"/>
          <w:sz w:val="22"/>
          <w:szCs w:val="22"/>
          <w:lang w:val="ro-RO" w:eastAsia="ro-RO"/>
        </w:rPr>
        <w:t>2019 privind codul administrativ,</w:t>
      </w:r>
      <w:r w:rsidRPr="00617B52">
        <w:rPr>
          <w:rFonts w:ascii="Montserrat Light" w:eastAsia="Calibri" w:hAnsi="Montserrat Light"/>
          <w:sz w:val="22"/>
          <w:szCs w:val="22"/>
          <w:lang w:val="ro-RO" w:eastAsia="ro-RO"/>
        </w:rPr>
        <w:t xml:space="preserve"> cu modificările </w:t>
      </w:r>
      <w:proofErr w:type="spellStart"/>
      <w:r w:rsidRPr="00617B52">
        <w:rPr>
          <w:rFonts w:ascii="Montserrat Light" w:eastAsia="Calibri" w:hAnsi="Montserrat Light"/>
          <w:sz w:val="22"/>
          <w:szCs w:val="22"/>
          <w:lang w:val="ro-RO" w:eastAsia="ro-RO"/>
        </w:rPr>
        <w:t>şi</w:t>
      </w:r>
      <w:proofErr w:type="spellEnd"/>
      <w:r w:rsidRPr="00617B52">
        <w:rPr>
          <w:rFonts w:ascii="Montserrat Light" w:eastAsia="Calibri" w:hAnsi="Montserrat Light"/>
          <w:sz w:val="22"/>
          <w:szCs w:val="22"/>
          <w:lang w:val="ro-RO" w:eastAsia="ro-RO"/>
        </w:rPr>
        <w:t xml:space="preserve"> completările ulterioare;</w:t>
      </w:r>
    </w:p>
    <w:p w14:paraId="2CD2FA23" w14:textId="77777777" w:rsidR="00551C14" w:rsidRPr="00617B52" w:rsidRDefault="00551C14" w:rsidP="00227B1B">
      <w:pPr>
        <w:numPr>
          <w:ilvl w:val="0"/>
          <w:numId w:val="3"/>
        </w:numPr>
        <w:tabs>
          <w:tab w:val="left" w:pos="0"/>
        </w:tabs>
        <w:autoSpaceDE w:val="0"/>
        <w:autoSpaceDN w:val="0"/>
        <w:adjustRightInd w:val="0"/>
        <w:spacing w:line="276" w:lineRule="auto"/>
        <w:ind w:left="0" w:firstLine="0"/>
        <w:contextualSpacing/>
        <w:jc w:val="both"/>
        <w:rPr>
          <w:rFonts w:ascii="Montserrat Light" w:eastAsia="Calibri" w:hAnsi="Montserrat Light"/>
          <w:sz w:val="22"/>
          <w:szCs w:val="22"/>
          <w:lang w:val="ro-RO" w:eastAsia="ro-RO"/>
        </w:rPr>
      </w:pPr>
      <w:r w:rsidRPr="00617B52">
        <w:rPr>
          <w:rFonts w:ascii="Montserrat Light" w:eastAsia="Calibri" w:hAnsi="Montserrat Light"/>
          <w:sz w:val="22"/>
          <w:szCs w:val="22"/>
          <w:lang w:val="ro-RO" w:eastAsia="ro-RO"/>
        </w:rPr>
        <w:t>Legii privind finan</w:t>
      </w:r>
      <w:r>
        <w:rPr>
          <w:rFonts w:ascii="Montserrat Light" w:eastAsia="Calibri" w:hAnsi="Montserrat Light"/>
          <w:sz w:val="22"/>
          <w:szCs w:val="22"/>
          <w:lang w:val="ro-RO" w:eastAsia="ro-RO"/>
        </w:rPr>
        <w:t>ț</w:t>
      </w:r>
      <w:r w:rsidRPr="00617B52">
        <w:rPr>
          <w:rFonts w:ascii="Montserrat Light" w:eastAsia="Calibri" w:hAnsi="Montserrat Light"/>
          <w:sz w:val="22"/>
          <w:szCs w:val="22"/>
          <w:lang w:val="ro-RO" w:eastAsia="ro-RO"/>
        </w:rPr>
        <w:t xml:space="preserve">ele publice locale nr. 273/2006, cu modificările </w:t>
      </w:r>
      <w:proofErr w:type="spellStart"/>
      <w:r w:rsidRPr="00617B52">
        <w:rPr>
          <w:rFonts w:ascii="Montserrat Light" w:eastAsia="Calibri" w:hAnsi="Montserrat Light"/>
          <w:sz w:val="22"/>
          <w:szCs w:val="22"/>
          <w:lang w:val="ro-RO" w:eastAsia="ro-RO"/>
        </w:rPr>
        <w:t>şi</w:t>
      </w:r>
      <w:proofErr w:type="spellEnd"/>
      <w:r w:rsidRPr="00617B52">
        <w:rPr>
          <w:rFonts w:ascii="Montserrat Light" w:eastAsia="Calibri" w:hAnsi="Montserrat Light"/>
          <w:sz w:val="22"/>
          <w:szCs w:val="22"/>
          <w:lang w:val="ro-RO" w:eastAsia="ro-RO"/>
        </w:rPr>
        <w:t xml:space="preserve"> completările ulterioare;</w:t>
      </w:r>
    </w:p>
    <w:p w14:paraId="34D2D816" w14:textId="77777777" w:rsidR="00551C14" w:rsidRPr="00617B52" w:rsidRDefault="00551C14" w:rsidP="00227B1B">
      <w:pPr>
        <w:numPr>
          <w:ilvl w:val="0"/>
          <w:numId w:val="4"/>
        </w:numPr>
        <w:spacing w:line="276" w:lineRule="auto"/>
        <w:ind w:left="0" w:firstLine="0"/>
        <w:jc w:val="both"/>
        <w:rPr>
          <w:rFonts w:ascii="Montserrat Light" w:hAnsi="Montserrat Light"/>
          <w:sz w:val="22"/>
          <w:szCs w:val="22"/>
          <w:lang w:val="ro-RO"/>
        </w:rPr>
      </w:pPr>
      <w:r w:rsidRPr="00617B52">
        <w:rPr>
          <w:rFonts w:ascii="Montserrat Light" w:hAnsi="Montserrat Light"/>
          <w:sz w:val="22"/>
          <w:szCs w:val="22"/>
          <w:lang w:val="ro-RO"/>
        </w:rPr>
        <w:t xml:space="preserve">Legii tinerilor nr. 350/2006, cu modificările și completările ulterioare; </w:t>
      </w:r>
    </w:p>
    <w:p w14:paraId="17B88B24" w14:textId="77777777" w:rsidR="00551C14" w:rsidRPr="00617B52" w:rsidRDefault="00551C14" w:rsidP="00227B1B">
      <w:pPr>
        <w:numPr>
          <w:ilvl w:val="0"/>
          <w:numId w:val="5"/>
        </w:numPr>
        <w:spacing w:line="276" w:lineRule="auto"/>
        <w:ind w:left="0" w:firstLine="0"/>
        <w:jc w:val="both"/>
        <w:rPr>
          <w:rFonts w:ascii="Montserrat Light" w:hAnsi="Montserrat Light"/>
          <w:sz w:val="22"/>
          <w:szCs w:val="22"/>
          <w:lang w:val="ro-RO"/>
        </w:rPr>
      </w:pPr>
      <w:r w:rsidRPr="00617B52">
        <w:rPr>
          <w:rFonts w:ascii="Montserrat Light" w:hAnsi="Montserrat Light"/>
          <w:sz w:val="22"/>
          <w:szCs w:val="22"/>
          <w:lang w:val="ro-RO"/>
        </w:rPr>
        <w:t>Legii educa</w:t>
      </w:r>
      <w:r>
        <w:rPr>
          <w:rFonts w:ascii="Montserrat Light" w:hAnsi="Montserrat Light"/>
          <w:sz w:val="22"/>
          <w:szCs w:val="22"/>
          <w:lang w:val="ro-RO"/>
        </w:rPr>
        <w:t>ț</w:t>
      </w:r>
      <w:r w:rsidRPr="00617B52">
        <w:rPr>
          <w:rFonts w:ascii="Montserrat Light" w:hAnsi="Montserrat Light"/>
          <w:sz w:val="22"/>
          <w:szCs w:val="22"/>
          <w:lang w:val="ro-RO"/>
        </w:rPr>
        <w:t>iei na</w:t>
      </w:r>
      <w:r>
        <w:rPr>
          <w:rFonts w:ascii="Montserrat Light" w:hAnsi="Montserrat Light"/>
          <w:sz w:val="22"/>
          <w:szCs w:val="22"/>
          <w:lang w:val="ro-RO"/>
        </w:rPr>
        <w:t>ț</w:t>
      </w:r>
      <w:r w:rsidRPr="00617B52">
        <w:rPr>
          <w:rFonts w:ascii="Montserrat Light" w:hAnsi="Montserrat Light"/>
          <w:sz w:val="22"/>
          <w:szCs w:val="22"/>
          <w:lang w:val="ro-RO"/>
        </w:rPr>
        <w:t xml:space="preserve">ionale nr. 1/2011, cu modificările </w:t>
      </w:r>
      <w:proofErr w:type="spellStart"/>
      <w:r w:rsidRPr="00617B52">
        <w:rPr>
          <w:rFonts w:ascii="Montserrat Light" w:hAnsi="Montserrat Light"/>
          <w:sz w:val="22"/>
          <w:szCs w:val="22"/>
          <w:lang w:val="ro-RO"/>
        </w:rPr>
        <w:t>şi</w:t>
      </w:r>
      <w:proofErr w:type="spellEnd"/>
      <w:r w:rsidRPr="00617B52">
        <w:rPr>
          <w:rFonts w:ascii="Montserrat Light" w:hAnsi="Montserrat Light"/>
          <w:sz w:val="22"/>
          <w:szCs w:val="22"/>
          <w:lang w:val="ro-RO"/>
        </w:rPr>
        <w:t xml:space="preserve"> completările ulterioare;</w:t>
      </w:r>
    </w:p>
    <w:p w14:paraId="1DBE9652" w14:textId="1AAE65CE" w:rsidR="00551C14" w:rsidRPr="00BB2AC8" w:rsidRDefault="00551C14" w:rsidP="00227B1B">
      <w:pPr>
        <w:pStyle w:val="Listparagraf"/>
        <w:numPr>
          <w:ilvl w:val="0"/>
          <w:numId w:val="6"/>
        </w:numPr>
        <w:autoSpaceDE w:val="0"/>
        <w:autoSpaceDN w:val="0"/>
        <w:adjustRightInd w:val="0"/>
        <w:spacing w:line="276" w:lineRule="auto"/>
        <w:ind w:left="0" w:firstLine="0"/>
        <w:jc w:val="both"/>
        <w:rPr>
          <w:rFonts w:ascii="Montserrat Light" w:hAnsi="Montserrat Light"/>
          <w:bCs/>
          <w:sz w:val="22"/>
          <w:szCs w:val="22"/>
          <w:lang w:val="ro-RO"/>
        </w:rPr>
      </w:pPr>
      <w:r>
        <w:rPr>
          <w:rFonts w:ascii="Montserrat Light" w:hAnsi="Montserrat Light"/>
          <w:sz w:val="22"/>
          <w:szCs w:val="22"/>
          <w:lang w:val="ro-RO"/>
        </w:rPr>
        <w:t xml:space="preserve">Hotărârea Consiliului Județean Cluj nr. </w:t>
      </w:r>
      <w:r w:rsidR="00252625" w:rsidRPr="00252625">
        <w:rPr>
          <w:rFonts w:ascii="Montserrat Light" w:hAnsi="Montserrat Light"/>
          <w:sz w:val="22"/>
          <w:szCs w:val="22"/>
          <w:lang w:val="ro-RO"/>
        </w:rPr>
        <w:t>65</w:t>
      </w:r>
      <w:r w:rsidRPr="00252625">
        <w:rPr>
          <w:rFonts w:ascii="Montserrat Light" w:hAnsi="Montserrat Light"/>
          <w:sz w:val="22"/>
          <w:szCs w:val="22"/>
          <w:lang w:val="ro-RO"/>
        </w:rPr>
        <w:t>/</w:t>
      </w:r>
      <w:r w:rsidR="00227B1B" w:rsidRPr="00252625">
        <w:rPr>
          <w:rFonts w:ascii="Montserrat Light" w:hAnsi="Montserrat Light"/>
          <w:sz w:val="22"/>
          <w:szCs w:val="22"/>
          <w:lang w:val="ro-RO"/>
        </w:rPr>
        <w:t>11</w:t>
      </w:r>
      <w:r w:rsidRPr="00252625">
        <w:rPr>
          <w:rFonts w:ascii="Montserrat Light" w:hAnsi="Montserrat Light"/>
          <w:sz w:val="22"/>
          <w:szCs w:val="22"/>
          <w:lang w:val="ro-RO"/>
        </w:rPr>
        <w:t>.0</w:t>
      </w:r>
      <w:r w:rsidR="00227B1B" w:rsidRPr="00252625">
        <w:rPr>
          <w:rFonts w:ascii="Montserrat Light" w:hAnsi="Montserrat Light"/>
          <w:sz w:val="22"/>
          <w:szCs w:val="22"/>
          <w:lang w:val="ro-RO"/>
        </w:rPr>
        <w:t>5</w:t>
      </w:r>
      <w:r w:rsidRPr="00252625">
        <w:rPr>
          <w:rFonts w:ascii="Montserrat Light" w:hAnsi="Montserrat Light"/>
          <w:sz w:val="22"/>
          <w:szCs w:val="22"/>
          <w:lang w:val="ro-RO"/>
        </w:rPr>
        <w:t>.202</w:t>
      </w:r>
      <w:r w:rsidR="00227B1B" w:rsidRPr="00252625">
        <w:rPr>
          <w:rFonts w:ascii="Montserrat Light" w:hAnsi="Montserrat Light"/>
          <w:sz w:val="22"/>
          <w:szCs w:val="22"/>
          <w:lang w:val="ro-RO"/>
        </w:rPr>
        <w:t>6</w:t>
      </w:r>
      <w:r>
        <w:rPr>
          <w:rFonts w:ascii="Montserrat Light" w:hAnsi="Montserrat Light"/>
          <w:sz w:val="22"/>
          <w:szCs w:val="22"/>
          <w:lang w:val="ro-RO"/>
        </w:rPr>
        <w:t xml:space="preserve"> privind  aprobarea bugetului general propriu al Județului Cluj pe anul 202</w:t>
      </w:r>
      <w:r w:rsidR="00C338C0">
        <w:rPr>
          <w:rFonts w:ascii="Montserrat Light" w:hAnsi="Montserrat Light"/>
          <w:sz w:val="22"/>
          <w:szCs w:val="22"/>
          <w:lang w:val="ro-RO"/>
        </w:rPr>
        <w:t>6</w:t>
      </w:r>
      <w:r w:rsidRPr="00617B52">
        <w:rPr>
          <w:rFonts w:ascii="Montserrat Light" w:hAnsi="Montserrat Light"/>
          <w:sz w:val="22"/>
          <w:szCs w:val="22"/>
          <w:lang w:val="ro-RO"/>
        </w:rPr>
        <w:t>;</w:t>
      </w:r>
    </w:p>
    <w:p w14:paraId="23C58E2C" w14:textId="71A9DD5A" w:rsidR="00551C14" w:rsidRPr="00252625" w:rsidRDefault="00551C14" w:rsidP="00252625">
      <w:pPr>
        <w:numPr>
          <w:ilvl w:val="0"/>
          <w:numId w:val="6"/>
        </w:numPr>
        <w:spacing w:line="276" w:lineRule="auto"/>
        <w:ind w:left="0" w:firstLine="0"/>
        <w:jc w:val="both"/>
        <w:rPr>
          <w:rFonts w:ascii="Montserrat Light" w:hAnsi="Montserrat Light"/>
          <w:sz w:val="22"/>
          <w:szCs w:val="22"/>
          <w:lang w:val="ro-RO"/>
        </w:rPr>
      </w:pPr>
      <w:r w:rsidRPr="002A544F">
        <w:rPr>
          <w:rFonts w:ascii="Montserrat Light" w:hAnsi="Montserrat Light"/>
          <w:bCs/>
          <w:sz w:val="22"/>
          <w:szCs w:val="22"/>
          <w:lang w:val="ro-RO"/>
        </w:rPr>
        <w:t xml:space="preserve">Hotărârea Consiliului Județean Cluj nr. </w:t>
      </w:r>
      <w:r w:rsidRPr="004557ED">
        <w:rPr>
          <w:rFonts w:ascii="Montserrat Light" w:hAnsi="Montserrat Light"/>
          <w:bCs/>
          <w:sz w:val="22"/>
          <w:szCs w:val="22"/>
          <w:lang w:val="ro-RO"/>
        </w:rPr>
        <w:t>219/2023</w:t>
      </w:r>
      <w:r w:rsidRPr="002A544F">
        <w:rPr>
          <w:rFonts w:ascii="Montserrat Light" w:hAnsi="Montserrat Light"/>
          <w:bCs/>
          <w:sz w:val="22"/>
          <w:szCs w:val="22"/>
          <w:lang w:val="ro-RO"/>
        </w:rPr>
        <w:t xml:space="preserve"> privind aprobarea regulamentelor de finanțare nerambursabilă, de la bugetul județului Cluj, în domeniul acțiunilor culturale, tineretului și </w:t>
      </w:r>
      <w:proofErr w:type="spellStart"/>
      <w:r w:rsidRPr="002A544F">
        <w:rPr>
          <w:rFonts w:ascii="Montserrat Light" w:hAnsi="Montserrat Light"/>
          <w:bCs/>
          <w:sz w:val="22"/>
          <w:szCs w:val="22"/>
          <w:lang w:val="ro-RO"/>
        </w:rPr>
        <w:t>socio</w:t>
      </w:r>
      <w:proofErr w:type="spellEnd"/>
      <w:r w:rsidRPr="002A544F">
        <w:rPr>
          <w:rFonts w:ascii="Montserrat Light" w:hAnsi="Montserrat Light"/>
          <w:bCs/>
          <w:sz w:val="22"/>
          <w:szCs w:val="22"/>
          <w:lang w:val="ro-RO"/>
        </w:rPr>
        <w:t>-educaționale, sportiv și cel al cultelor religioase.</w:t>
      </w:r>
    </w:p>
    <w:p w14:paraId="6CEBF607" w14:textId="68D83BAA" w:rsidR="00551C14" w:rsidRPr="00617B52" w:rsidRDefault="00551C14" w:rsidP="00227B1B">
      <w:pPr>
        <w:pStyle w:val="Corptext"/>
        <w:spacing w:line="276" w:lineRule="auto"/>
        <w:jc w:val="both"/>
        <w:rPr>
          <w:rFonts w:ascii="Montserrat Light" w:hAnsi="Montserrat Light"/>
          <w:bCs/>
          <w:sz w:val="22"/>
          <w:szCs w:val="22"/>
        </w:rPr>
      </w:pPr>
      <w:r>
        <w:rPr>
          <w:rFonts w:ascii="Montserrat Light" w:hAnsi="Montserrat Light"/>
          <w:sz w:val="22"/>
          <w:szCs w:val="22"/>
        </w:rPr>
        <w:t>2</w:t>
      </w:r>
      <w:r w:rsidRPr="00617B52">
        <w:rPr>
          <w:rFonts w:ascii="Montserrat Light" w:hAnsi="Montserrat Light"/>
          <w:sz w:val="22"/>
          <w:szCs w:val="22"/>
        </w:rPr>
        <w:t>.</w:t>
      </w:r>
      <w:r>
        <w:rPr>
          <w:rFonts w:ascii="Montserrat Light" w:hAnsi="Montserrat Light"/>
          <w:sz w:val="22"/>
          <w:szCs w:val="22"/>
        </w:rPr>
        <w:t xml:space="preserve"> </w:t>
      </w:r>
      <w:r w:rsidRPr="00617B52">
        <w:rPr>
          <w:rFonts w:ascii="Montserrat Light" w:hAnsi="Montserrat Light"/>
          <w:bCs/>
          <w:sz w:val="22"/>
          <w:szCs w:val="22"/>
        </w:rPr>
        <w:t>Solicitanții pot fi:</w:t>
      </w:r>
      <w:r w:rsidRPr="00617B52">
        <w:rPr>
          <w:rFonts w:ascii="Montserrat Light" w:hAnsi="Montserrat Light"/>
          <w:bCs/>
          <w:sz w:val="22"/>
          <w:szCs w:val="22"/>
          <w:lang w:eastAsia="ro-RO"/>
        </w:rPr>
        <w:t xml:space="preserve"> </w:t>
      </w:r>
      <w:r w:rsidRPr="00617B52">
        <w:rPr>
          <w:rFonts w:ascii="Montserrat Light" w:hAnsi="Montserrat Light"/>
          <w:bCs/>
          <w:sz w:val="22"/>
          <w:szCs w:val="22"/>
        </w:rPr>
        <w:t>asocia</w:t>
      </w:r>
      <w:r>
        <w:rPr>
          <w:rFonts w:ascii="Montserrat Light" w:hAnsi="Montserrat Light"/>
          <w:bCs/>
          <w:sz w:val="22"/>
          <w:szCs w:val="22"/>
        </w:rPr>
        <w:t>ț</w:t>
      </w:r>
      <w:r w:rsidRPr="00617B52">
        <w:rPr>
          <w:rFonts w:ascii="Montserrat Light" w:hAnsi="Montserrat Light"/>
          <w:bCs/>
          <w:sz w:val="22"/>
          <w:szCs w:val="22"/>
        </w:rPr>
        <w:t>ii, funda</w:t>
      </w:r>
      <w:r>
        <w:rPr>
          <w:rFonts w:ascii="Montserrat Light" w:hAnsi="Montserrat Light"/>
          <w:bCs/>
          <w:sz w:val="22"/>
          <w:szCs w:val="22"/>
        </w:rPr>
        <w:t>ț</w:t>
      </w:r>
      <w:r w:rsidRPr="00617B52">
        <w:rPr>
          <w:rFonts w:ascii="Montserrat Light" w:hAnsi="Montserrat Light"/>
          <w:bCs/>
          <w:sz w:val="22"/>
          <w:szCs w:val="22"/>
        </w:rPr>
        <w:t>ii, alte organiza</w:t>
      </w:r>
      <w:r>
        <w:rPr>
          <w:rFonts w:ascii="Montserrat Light" w:hAnsi="Montserrat Light"/>
          <w:bCs/>
          <w:sz w:val="22"/>
          <w:szCs w:val="22"/>
        </w:rPr>
        <w:t>ț</w:t>
      </w:r>
      <w:r w:rsidRPr="00617B52">
        <w:rPr>
          <w:rFonts w:ascii="Montserrat Light" w:hAnsi="Montserrat Light"/>
          <w:bCs/>
          <w:sz w:val="22"/>
          <w:szCs w:val="22"/>
        </w:rPr>
        <w:t xml:space="preserve">ii neguvernamentale fără scop lucrativ, precum </w:t>
      </w:r>
      <w:proofErr w:type="spellStart"/>
      <w:r w:rsidRPr="00617B52">
        <w:rPr>
          <w:rFonts w:ascii="Montserrat Light" w:hAnsi="Montserrat Light"/>
          <w:bCs/>
          <w:sz w:val="22"/>
          <w:szCs w:val="22"/>
        </w:rPr>
        <w:t>şi</w:t>
      </w:r>
      <w:proofErr w:type="spellEnd"/>
      <w:r w:rsidRPr="00617B52">
        <w:rPr>
          <w:rFonts w:ascii="Montserrat Light" w:hAnsi="Montserrat Light"/>
          <w:bCs/>
          <w:sz w:val="22"/>
          <w:szCs w:val="22"/>
        </w:rPr>
        <w:t xml:space="preserve"> </w:t>
      </w:r>
      <w:proofErr w:type="spellStart"/>
      <w:r w:rsidRPr="00617B52">
        <w:rPr>
          <w:rFonts w:ascii="Montserrat Light" w:hAnsi="Montserrat Light"/>
          <w:bCs/>
          <w:sz w:val="22"/>
          <w:szCs w:val="22"/>
        </w:rPr>
        <w:t>entităţilor</w:t>
      </w:r>
      <w:proofErr w:type="spellEnd"/>
      <w:r w:rsidRPr="00617B52">
        <w:rPr>
          <w:rFonts w:ascii="Montserrat Light" w:hAnsi="Montserrat Light"/>
          <w:bCs/>
          <w:sz w:val="22"/>
          <w:szCs w:val="22"/>
        </w:rPr>
        <w:t xml:space="preserve"> publice care organizează programe </w:t>
      </w:r>
      <w:proofErr w:type="spellStart"/>
      <w:r w:rsidRPr="00617B52">
        <w:rPr>
          <w:rFonts w:ascii="Montserrat Light" w:hAnsi="Montserrat Light"/>
          <w:bCs/>
          <w:sz w:val="22"/>
          <w:szCs w:val="22"/>
        </w:rPr>
        <w:t>şi</w:t>
      </w:r>
      <w:proofErr w:type="spellEnd"/>
      <w:r w:rsidRPr="00617B52">
        <w:rPr>
          <w:rFonts w:ascii="Montserrat Light" w:hAnsi="Montserrat Light"/>
          <w:bCs/>
          <w:sz w:val="22"/>
          <w:szCs w:val="22"/>
        </w:rPr>
        <w:t xml:space="preserve"> proiecte în domeniul tineretului </w:t>
      </w:r>
      <w:proofErr w:type="spellStart"/>
      <w:r w:rsidRPr="00617B52">
        <w:rPr>
          <w:rFonts w:ascii="Montserrat Light" w:hAnsi="Montserrat Light"/>
          <w:bCs/>
          <w:sz w:val="22"/>
          <w:szCs w:val="22"/>
        </w:rPr>
        <w:t>şi</w:t>
      </w:r>
      <w:proofErr w:type="spellEnd"/>
      <w:r w:rsidRPr="00617B52">
        <w:rPr>
          <w:rFonts w:ascii="Montserrat Light" w:hAnsi="Montserrat Light"/>
          <w:bCs/>
          <w:sz w:val="22"/>
          <w:szCs w:val="22"/>
        </w:rPr>
        <w:t xml:space="preserve"> </w:t>
      </w:r>
      <w:proofErr w:type="spellStart"/>
      <w:r w:rsidRPr="00617B52">
        <w:rPr>
          <w:rFonts w:ascii="Montserrat Light" w:hAnsi="Montserrat Light"/>
          <w:bCs/>
          <w:sz w:val="22"/>
          <w:szCs w:val="22"/>
        </w:rPr>
        <w:t>socio-educaţionale</w:t>
      </w:r>
      <w:proofErr w:type="spellEnd"/>
      <w:r w:rsidR="00252625">
        <w:rPr>
          <w:rFonts w:ascii="Montserrat Light" w:hAnsi="Montserrat Light"/>
          <w:bCs/>
          <w:sz w:val="22"/>
          <w:szCs w:val="22"/>
        </w:rPr>
        <w:t>.</w:t>
      </w:r>
    </w:p>
    <w:p w14:paraId="334A4A0A" w14:textId="77777777" w:rsidR="00551C14" w:rsidRDefault="00551C14" w:rsidP="00227B1B">
      <w:pPr>
        <w:spacing w:line="276" w:lineRule="auto"/>
        <w:ind w:right="-142"/>
        <w:jc w:val="both"/>
        <w:rPr>
          <w:rFonts w:ascii="Montserrat Light" w:hAnsi="Montserrat Light"/>
          <w:sz w:val="22"/>
          <w:szCs w:val="22"/>
        </w:rPr>
      </w:pPr>
      <w:r>
        <w:rPr>
          <w:rFonts w:ascii="Montserrat Light" w:hAnsi="Montserrat Light"/>
          <w:sz w:val="22"/>
          <w:szCs w:val="22"/>
          <w:lang w:val="ro-RO"/>
        </w:rPr>
        <w:t>3</w:t>
      </w:r>
      <w:r w:rsidRPr="00550E20">
        <w:rPr>
          <w:rFonts w:ascii="Montserrat Light" w:hAnsi="Montserrat Light"/>
          <w:sz w:val="22"/>
          <w:szCs w:val="22"/>
          <w:lang w:val="ro-RO"/>
        </w:rPr>
        <w:t>.</w:t>
      </w:r>
      <w:r>
        <w:rPr>
          <w:rFonts w:ascii="Montserrat Light" w:hAnsi="Montserrat Light"/>
          <w:sz w:val="22"/>
          <w:szCs w:val="22"/>
          <w:lang w:val="ro-RO"/>
        </w:rPr>
        <w:t xml:space="preserve"> </w:t>
      </w:r>
      <w:r w:rsidRPr="00733265">
        <w:rPr>
          <w:rFonts w:ascii="Montserrat Light" w:hAnsi="Montserrat Light"/>
          <w:sz w:val="22"/>
          <w:szCs w:val="22"/>
          <w:lang w:val="ro-RO"/>
        </w:rPr>
        <w:t xml:space="preserve">Sursa de finanțare a contractelor </w:t>
      </w:r>
      <w:r>
        <w:rPr>
          <w:rFonts w:ascii="Montserrat Light" w:hAnsi="Montserrat Light"/>
          <w:sz w:val="22"/>
          <w:szCs w:val="22"/>
          <w:lang w:val="ro-RO"/>
        </w:rPr>
        <w:t xml:space="preserve">și valoarea: </w:t>
      </w:r>
      <w:r w:rsidRPr="002A544F">
        <w:rPr>
          <w:rFonts w:ascii="Montserrat Light" w:hAnsi="Montserrat Light"/>
          <w:sz w:val="22"/>
          <w:szCs w:val="22"/>
          <w:lang w:val="ro-RO"/>
        </w:rPr>
        <w:t xml:space="preserve">bugetul propriu al Județului </w:t>
      </w:r>
      <w:r>
        <w:rPr>
          <w:rFonts w:ascii="Montserrat Light" w:hAnsi="Montserrat Light"/>
          <w:sz w:val="22"/>
          <w:szCs w:val="22"/>
        </w:rPr>
        <w:t xml:space="preserve">Cluj, </w:t>
      </w:r>
      <w:r w:rsidRPr="00252625">
        <w:rPr>
          <w:rFonts w:ascii="Montserrat Light" w:hAnsi="Montserrat Light"/>
          <w:b/>
          <w:bCs/>
          <w:sz w:val="22"/>
          <w:szCs w:val="22"/>
        </w:rPr>
        <w:t>1.200.000</w:t>
      </w:r>
      <w:r w:rsidRPr="004B2A2C">
        <w:rPr>
          <w:rFonts w:ascii="Montserrat Light" w:hAnsi="Montserrat Light"/>
          <w:b/>
          <w:bCs/>
          <w:sz w:val="22"/>
          <w:szCs w:val="22"/>
        </w:rPr>
        <w:t xml:space="preserve"> lei</w:t>
      </w:r>
      <w:r>
        <w:rPr>
          <w:rFonts w:ascii="Montserrat Light" w:hAnsi="Montserrat Light"/>
          <w:sz w:val="22"/>
          <w:szCs w:val="22"/>
        </w:rPr>
        <w:t xml:space="preserve">. </w:t>
      </w:r>
    </w:p>
    <w:p w14:paraId="44073B9F" w14:textId="3B7C3846" w:rsidR="00551C14" w:rsidRDefault="00551C14" w:rsidP="00227B1B">
      <w:pPr>
        <w:spacing w:line="276" w:lineRule="auto"/>
        <w:ind w:right="-142"/>
        <w:jc w:val="both"/>
        <w:rPr>
          <w:rFonts w:ascii="Montserrat Light" w:hAnsi="Montserrat Light"/>
          <w:b/>
          <w:bCs/>
          <w:sz w:val="22"/>
          <w:szCs w:val="22"/>
          <w:lang w:val="ro-RO"/>
        </w:rPr>
      </w:pPr>
      <w:r>
        <w:rPr>
          <w:rFonts w:ascii="Montserrat Light" w:hAnsi="Montserrat Light"/>
          <w:sz w:val="22"/>
          <w:szCs w:val="22"/>
          <w:lang w:val="ro-RO"/>
        </w:rPr>
        <w:t>4</w:t>
      </w:r>
      <w:r w:rsidRPr="00617B52">
        <w:rPr>
          <w:rFonts w:ascii="Montserrat Light" w:hAnsi="Montserrat Light"/>
          <w:sz w:val="22"/>
          <w:szCs w:val="22"/>
          <w:lang w:val="ro-RO"/>
        </w:rPr>
        <w:t xml:space="preserve">. Durata programului: </w:t>
      </w:r>
      <w:bookmarkStart w:id="1" w:name="_Hlk193708161"/>
      <w:r>
        <w:rPr>
          <w:rFonts w:ascii="Montserrat Light" w:hAnsi="Montserrat Light"/>
          <w:sz w:val="22"/>
          <w:szCs w:val="22"/>
          <w:lang w:val="ro-RO"/>
        </w:rPr>
        <w:t>de la semnarea contractului de ambele părți până în</w:t>
      </w:r>
      <w:bookmarkEnd w:id="1"/>
      <w:r>
        <w:rPr>
          <w:rFonts w:ascii="Montserrat Light" w:hAnsi="Montserrat Light"/>
          <w:sz w:val="22"/>
          <w:szCs w:val="22"/>
          <w:lang w:val="ro-RO"/>
        </w:rPr>
        <w:t xml:space="preserve"> </w:t>
      </w:r>
      <w:r w:rsidR="00227B1B">
        <w:rPr>
          <w:rFonts w:ascii="Montserrat Light" w:hAnsi="Montserrat Light"/>
          <w:sz w:val="22"/>
          <w:szCs w:val="22"/>
          <w:lang w:val="ro-RO"/>
        </w:rPr>
        <w:t>23</w:t>
      </w:r>
      <w:r w:rsidRPr="00DB6493">
        <w:rPr>
          <w:rFonts w:ascii="Montserrat Light" w:hAnsi="Montserrat Light"/>
          <w:sz w:val="22"/>
          <w:szCs w:val="22"/>
          <w:lang w:val="ro-RO"/>
        </w:rPr>
        <w:t>.12.202</w:t>
      </w:r>
      <w:r w:rsidR="00227B1B">
        <w:rPr>
          <w:rFonts w:ascii="Montserrat Light" w:hAnsi="Montserrat Light"/>
          <w:sz w:val="22"/>
          <w:szCs w:val="22"/>
          <w:lang w:val="ro-RO"/>
        </w:rPr>
        <w:t>6</w:t>
      </w:r>
      <w:r w:rsidRPr="00DB6493">
        <w:rPr>
          <w:rFonts w:ascii="Montserrat Light" w:hAnsi="Montserrat Light"/>
          <w:sz w:val="22"/>
          <w:szCs w:val="22"/>
          <w:lang w:val="ro-RO"/>
        </w:rPr>
        <w:t>.</w:t>
      </w:r>
    </w:p>
    <w:p w14:paraId="6487225E" w14:textId="24DC7C21" w:rsidR="00551C14" w:rsidRDefault="00551C14" w:rsidP="00227B1B">
      <w:pPr>
        <w:spacing w:line="276" w:lineRule="auto"/>
        <w:ind w:right="-142"/>
        <w:jc w:val="both"/>
        <w:rPr>
          <w:rFonts w:ascii="Montserrat Light" w:hAnsi="Montserrat Light"/>
          <w:b/>
          <w:bCs/>
          <w:sz w:val="22"/>
          <w:szCs w:val="22"/>
          <w:lang w:val="ro-RO"/>
        </w:rPr>
      </w:pPr>
      <w:r>
        <w:rPr>
          <w:rFonts w:ascii="Montserrat Light" w:hAnsi="Montserrat Light"/>
          <w:sz w:val="22"/>
          <w:szCs w:val="22"/>
          <w:lang w:val="ro-RO"/>
        </w:rPr>
        <w:t>5</w:t>
      </w:r>
      <w:r w:rsidRPr="00F56CD2">
        <w:rPr>
          <w:rFonts w:ascii="Montserrat Light" w:hAnsi="Montserrat Light"/>
          <w:sz w:val="22"/>
          <w:szCs w:val="22"/>
          <w:lang w:val="ro-RO"/>
        </w:rPr>
        <w:t xml:space="preserve">. </w:t>
      </w:r>
      <w:r>
        <w:rPr>
          <w:rFonts w:ascii="Montserrat Light" w:hAnsi="Montserrat Light"/>
          <w:sz w:val="22"/>
          <w:szCs w:val="22"/>
          <w:lang w:val="ro-RO"/>
        </w:rPr>
        <w:t xml:space="preserve">Data </w:t>
      </w:r>
      <w:r w:rsidRPr="00550E20">
        <w:rPr>
          <w:rFonts w:ascii="Montserrat Light" w:hAnsi="Montserrat Light"/>
          <w:sz w:val="22"/>
          <w:szCs w:val="22"/>
          <w:lang w:val="ro-RO"/>
        </w:rPr>
        <w:t>limită de depunere a propunerilor de proiecte:</w:t>
      </w:r>
      <w:r w:rsidRPr="004B2A2C">
        <w:rPr>
          <w:rFonts w:ascii="Montserrat Light" w:hAnsi="Montserrat Light"/>
          <w:sz w:val="22"/>
          <w:szCs w:val="22"/>
          <w:lang w:val="ro-RO"/>
        </w:rPr>
        <w:t xml:space="preserve"> </w:t>
      </w:r>
      <w:r w:rsidR="00227B1B" w:rsidRPr="00252625">
        <w:rPr>
          <w:rFonts w:ascii="Montserrat Light" w:hAnsi="Montserrat Light"/>
          <w:sz w:val="22"/>
          <w:szCs w:val="22"/>
          <w:lang w:val="ro-RO"/>
        </w:rPr>
        <w:t>02.06.2026</w:t>
      </w:r>
      <w:r w:rsidRPr="00252625">
        <w:rPr>
          <w:rFonts w:ascii="Montserrat Light" w:hAnsi="Montserrat Light"/>
          <w:sz w:val="22"/>
          <w:szCs w:val="22"/>
          <w:lang w:val="ro-RO"/>
        </w:rPr>
        <w:t xml:space="preserve"> ora 24</w:t>
      </w:r>
      <w:r>
        <w:rPr>
          <w:rFonts w:ascii="Montserrat Light" w:hAnsi="Montserrat Light"/>
          <w:sz w:val="22"/>
          <w:szCs w:val="22"/>
          <w:lang w:val="ro-RO"/>
        </w:rPr>
        <w:t xml:space="preserve">. </w:t>
      </w:r>
      <w:bookmarkStart w:id="2" w:name="_Hlk193786661"/>
      <w:r w:rsidRPr="00F56CD2">
        <w:rPr>
          <w:rFonts w:ascii="Montserrat Light" w:hAnsi="Montserrat Light"/>
          <w:sz w:val="22"/>
          <w:szCs w:val="22"/>
          <w:lang w:val="ro-RO"/>
        </w:rPr>
        <w:t>Solicitările depuse după data men</w:t>
      </w:r>
      <w:r w:rsidR="00227B1B">
        <w:rPr>
          <w:rFonts w:ascii="Montserrat Light" w:hAnsi="Montserrat Light"/>
          <w:sz w:val="22"/>
          <w:szCs w:val="22"/>
          <w:lang w:val="ro-RO"/>
        </w:rPr>
        <w:t>ț</w:t>
      </w:r>
      <w:r w:rsidRPr="00F56CD2">
        <w:rPr>
          <w:rFonts w:ascii="Montserrat Light" w:hAnsi="Montserrat Light"/>
          <w:sz w:val="22"/>
          <w:szCs w:val="22"/>
          <w:lang w:val="ro-RO"/>
        </w:rPr>
        <w:t>ionată mai sus nu vor fi luate în considerare.</w:t>
      </w:r>
      <w:bookmarkEnd w:id="2"/>
    </w:p>
    <w:p w14:paraId="2F3E67A9" w14:textId="30A67C71" w:rsidR="00551C14" w:rsidRDefault="00551C14" w:rsidP="00227B1B">
      <w:pPr>
        <w:spacing w:line="276" w:lineRule="auto"/>
        <w:ind w:right="-142"/>
        <w:jc w:val="both"/>
        <w:rPr>
          <w:rFonts w:ascii="Montserrat Light" w:hAnsi="Montserrat Light"/>
          <w:b/>
          <w:bCs/>
          <w:sz w:val="22"/>
          <w:szCs w:val="22"/>
          <w:lang w:val="ro-RO"/>
        </w:rPr>
      </w:pPr>
      <w:r>
        <w:rPr>
          <w:rFonts w:ascii="Montserrat Light" w:hAnsi="Montserrat Light"/>
          <w:sz w:val="22"/>
          <w:szCs w:val="22"/>
          <w:lang w:val="ro-RO"/>
        </w:rPr>
        <w:t>6. P</w:t>
      </w:r>
      <w:r w:rsidRPr="00733265">
        <w:rPr>
          <w:rFonts w:ascii="Montserrat Light" w:hAnsi="Montserrat Light"/>
          <w:sz w:val="22"/>
          <w:szCs w:val="22"/>
          <w:lang w:val="ro-RO"/>
        </w:rPr>
        <w:t xml:space="preserve">ropunerile de proiecte </w:t>
      </w:r>
      <w:r>
        <w:rPr>
          <w:rFonts w:ascii="Montserrat Light" w:hAnsi="Montserrat Light"/>
          <w:sz w:val="22"/>
          <w:szCs w:val="22"/>
          <w:lang w:val="ro-RO"/>
        </w:rPr>
        <w:t xml:space="preserve">se vor încărca </w:t>
      </w:r>
      <w:r w:rsidRPr="0002163B">
        <w:rPr>
          <w:rFonts w:ascii="Montserrat Light" w:hAnsi="Montserrat Light"/>
          <w:b/>
          <w:bCs/>
          <w:sz w:val="22"/>
          <w:szCs w:val="22"/>
          <w:lang w:val="ro-RO"/>
        </w:rPr>
        <w:t>exclusiv</w:t>
      </w:r>
      <w:r>
        <w:rPr>
          <w:rFonts w:ascii="Montserrat Light" w:hAnsi="Montserrat Light"/>
          <w:sz w:val="22"/>
          <w:szCs w:val="22"/>
          <w:lang w:val="ro-RO"/>
        </w:rPr>
        <w:t xml:space="preserve"> pe platforma online: </w:t>
      </w:r>
      <w:r w:rsidRPr="00B57F5D">
        <w:rPr>
          <w:rFonts w:ascii="Montserrat Light" w:hAnsi="Montserrat Light"/>
          <w:b/>
          <w:bCs/>
          <w:sz w:val="22"/>
          <w:szCs w:val="22"/>
          <w:lang w:val="ro-RO"/>
        </w:rPr>
        <w:t>GHIȘEUL UNIC</w:t>
      </w:r>
      <w:r w:rsidRPr="00B57F5D">
        <w:rPr>
          <w:rFonts w:ascii="Montserrat Light" w:hAnsi="Montserrat Light"/>
          <w:sz w:val="22"/>
          <w:szCs w:val="22"/>
          <w:lang w:val="ro-RO"/>
        </w:rPr>
        <w:t xml:space="preserve">, accesând linkul: </w:t>
      </w:r>
      <w:hyperlink r:id="rId6" w:history="1">
        <w:r w:rsidRPr="00804725">
          <w:rPr>
            <w:rStyle w:val="Hyperlink"/>
            <w:rFonts w:ascii="Montserrat Light" w:eastAsiaTheme="majorEastAsia" w:hAnsi="Montserrat Light"/>
            <w:sz w:val="22"/>
            <w:szCs w:val="22"/>
            <w:lang w:val="ro-RO"/>
          </w:rPr>
          <w:t>https://public.cluj.archi</w:t>
        </w:r>
      </w:hyperlink>
      <w:r w:rsidR="00252625">
        <w:rPr>
          <w:rFonts w:ascii="Montserrat Light" w:hAnsi="Montserrat Light"/>
          <w:sz w:val="22"/>
          <w:szCs w:val="22"/>
          <w:lang w:val="ro-RO"/>
        </w:rPr>
        <w:t>.</w:t>
      </w:r>
    </w:p>
    <w:p w14:paraId="081B8D5F" w14:textId="0176CB7A" w:rsidR="00551C14" w:rsidRPr="002268BA" w:rsidRDefault="00551C14" w:rsidP="00227B1B">
      <w:pPr>
        <w:spacing w:line="276" w:lineRule="auto"/>
        <w:ind w:right="-142"/>
        <w:jc w:val="both"/>
        <w:rPr>
          <w:rFonts w:ascii="Montserrat Light" w:hAnsi="Montserrat Light"/>
          <w:b/>
          <w:bCs/>
          <w:sz w:val="22"/>
          <w:szCs w:val="22"/>
          <w:lang w:val="ro-RO"/>
        </w:rPr>
      </w:pPr>
      <w:r>
        <w:rPr>
          <w:rFonts w:ascii="Montserrat Light" w:hAnsi="Montserrat Light"/>
          <w:sz w:val="22"/>
          <w:szCs w:val="22"/>
          <w:lang w:val="ro-RO"/>
        </w:rPr>
        <w:t>7</w:t>
      </w:r>
      <w:r w:rsidRPr="00550E20">
        <w:rPr>
          <w:rFonts w:ascii="Montserrat Light" w:hAnsi="Montserrat Light"/>
          <w:sz w:val="22"/>
          <w:szCs w:val="22"/>
          <w:lang w:val="ro-RO"/>
        </w:rPr>
        <w:t xml:space="preserve">. </w:t>
      </w:r>
      <w:r>
        <w:rPr>
          <w:rFonts w:ascii="Montserrat Light" w:hAnsi="Montserrat Light"/>
          <w:sz w:val="22"/>
          <w:szCs w:val="22"/>
          <w:lang w:val="ro-RO"/>
        </w:rPr>
        <w:t>S</w:t>
      </w:r>
      <w:r w:rsidRPr="00550E20">
        <w:rPr>
          <w:rFonts w:ascii="Montserrat Light" w:hAnsi="Montserrat Light"/>
          <w:sz w:val="22"/>
          <w:szCs w:val="22"/>
          <w:lang w:val="ro-RO"/>
        </w:rPr>
        <w:t>elecți</w:t>
      </w:r>
      <w:r>
        <w:rPr>
          <w:rFonts w:ascii="Montserrat Light" w:hAnsi="Montserrat Light"/>
          <w:sz w:val="22"/>
          <w:szCs w:val="22"/>
          <w:lang w:val="ro-RO"/>
        </w:rPr>
        <w:t>a</w:t>
      </w:r>
      <w:r w:rsidRPr="00550E20">
        <w:rPr>
          <w:rFonts w:ascii="Montserrat Light" w:hAnsi="Montserrat Light"/>
          <w:sz w:val="22"/>
          <w:szCs w:val="22"/>
          <w:lang w:val="ro-RO"/>
        </w:rPr>
        <w:t xml:space="preserve"> și evaluare</w:t>
      </w:r>
      <w:r>
        <w:rPr>
          <w:rFonts w:ascii="Montserrat Light" w:hAnsi="Montserrat Light"/>
          <w:sz w:val="22"/>
          <w:szCs w:val="22"/>
          <w:lang w:val="ro-RO"/>
        </w:rPr>
        <w:t>a</w:t>
      </w:r>
      <w:r w:rsidRPr="00550E20">
        <w:rPr>
          <w:rFonts w:ascii="Montserrat Light" w:hAnsi="Montserrat Light"/>
          <w:sz w:val="22"/>
          <w:szCs w:val="22"/>
          <w:lang w:val="ro-RO"/>
        </w:rPr>
        <w:t xml:space="preserve"> a proiectelor</w:t>
      </w:r>
      <w:r>
        <w:rPr>
          <w:rFonts w:ascii="Montserrat Light" w:hAnsi="Montserrat Light"/>
          <w:sz w:val="22"/>
          <w:szCs w:val="22"/>
          <w:lang w:val="ro-RO"/>
        </w:rPr>
        <w:t xml:space="preserve"> în vederea obținerii finanțării nerambursabile se vor face de către comisia de evaluare în perioada</w:t>
      </w:r>
      <w:r w:rsidRPr="00550E20">
        <w:rPr>
          <w:rFonts w:ascii="Montserrat Light" w:hAnsi="Montserrat Light"/>
          <w:sz w:val="22"/>
          <w:szCs w:val="22"/>
          <w:lang w:val="ro-RO"/>
        </w:rPr>
        <w:t xml:space="preserve"> </w:t>
      </w:r>
      <w:r w:rsidR="00227B1B" w:rsidRPr="00252625">
        <w:rPr>
          <w:rFonts w:ascii="Montserrat Light" w:hAnsi="Montserrat Light"/>
          <w:sz w:val="22"/>
          <w:szCs w:val="22"/>
          <w:lang w:val="ro-RO"/>
        </w:rPr>
        <w:t>03.06.2026 – 17.06.2026.</w:t>
      </w:r>
    </w:p>
    <w:p w14:paraId="5DC565D6" w14:textId="6FC7BC3A" w:rsidR="00551C14" w:rsidRDefault="00551C14" w:rsidP="00227B1B">
      <w:pPr>
        <w:spacing w:line="276" w:lineRule="auto"/>
        <w:ind w:right="-28"/>
        <w:jc w:val="both"/>
        <w:rPr>
          <w:rFonts w:ascii="Montserrat Light" w:hAnsi="Montserrat Light"/>
          <w:color w:val="000000"/>
          <w:sz w:val="22"/>
          <w:szCs w:val="22"/>
          <w:lang w:val="ro-RO"/>
        </w:rPr>
      </w:pPr>
      <w:r>
        <w:rPr>
          <w:rFonts w:ascii="Montserrat Light" w:hAnsi="Montserrat Light"/>
          <w:sz w:val="22"/>
          <w:szCs w:val="22"/>
          <w:lang w:val="ro-RO"/>
        </w:rPr>
        <w:t xml:space="preserve">8. Informații și clarificări cu privire la </w:t>
      </w:r>
      <w:r w:rsidRPr="0002163B">
        <w:rPr>
          <w:rFonts w:ascii="Montserrat Light" w:hAnsi="Montserrat Light"/>
          <w:sz w:val="22"/>
          <w:szCs w:val="22"/>
          <w:lang w:val="ro-RO"/>
        </w:rPr>
        <w:t xml:space="preserve">documentația de finanțare se regăsesc pe site-ul </w:t>
      </w:r>
      <w:r>
        <w:rPr>
          <w:rFonts w:ascii="Montserrat Light" w:hAnsi="Montserrat Light"/>
          <w:sz w:val="22"/>
          <w:szCs w:val="22"/>
          <w:lang w:val="ro-RO"/>
        </w:rPr>
        <w:t>Județului</w:t>
      </w:r>
      <w:r w:rsidRPr="0002163B">
        <w:rPr>
          <w:rFonts w:ascii="Montserrat Light" w:hAnsi="Montserrat Light"/>
          <w:sz w:val="22"/>
          <w:szCs w:val="22"/>
          <w:lang w:val="ro-RO"/>
        </w:rPr>
        <w:t xml:space="preserve"> Cluj: </w:t>
      </w:r>
      <w:hyperlink r:id="rId7" w:history="1">
        <w:r w:rsidRPr="0002163B">
          <w:rPr>
            <w:rStyle w:val="Hyperlink"/>
            <w:rFonts w:ascii="Montserrat Light" w:eastAsiaTheme="majorEastAsia" w:hAnsi="Montserrat Light"/>
            <w:color w:val="auto"/>
            <w:sz w:val="22"/>
            <w:szCs w:val="22"/>
            <w:lang w:val="ro-RO"/>
          </w:rPr>
          <w:t>www.cjcluj.ro</w:t>
        </w:r>
      </w:hyperlink>
      <w:r w:rsidRPr="0002163B">
        <w:rPr>
          <w:rFonts w:ascii="Montserrat Light" w:hAnsi="Montserrat Light"/>
          <w:sz w:val="22"/>
          <w:szCs w:val="22"/>
          <w:u w:val="single"/>
          <w:lang w:val="ro-RO"/>
        </w:rPr>
        <w:t>.</w:t>
      </w:r>
      <w:r>
        <w:rPr>
          <w:rFonts w:ascii="Montserrat Light" w:hAnsi="Montserrat Light"/>
          <w:sz w:val="22"/>
          <w:szCs w:val="22"/>
          <w:lang w:val="ro-RO"/>
        </w:rPr>
        <w:t xml:space="preserve"> </w:t>
      </w:r>
      <w:r w:rsidRPr="00F56CD2">
        <w:rPr>
          <w:rFonts w:ascii="Montserrat Light" w:hAnsi="Montserrat Light"/>
          <w:sz w:val="22"/>
          <w:szCs w:val="22"/>
          <w:lang w:val="ro-RO"/>
        </w:rPr>
        <w:t xml:space="preserve">Solicitările depuse după data </w:t>
      </w:r>
      <w:proofErr w:type="spellStart"/>
      <w:r w:rsidRPr="00F56CD2">
        <w:rPr>
          <w:rFonts w:ascii="Montserrat Light" w:hAnsi="Montserrat Light"/>
          <w:sz w:val="22"/>
          <w:szCs w:val="22"/>
          <w:lang w:val="ro-RO"/>
        </w:rPr>
        <w:t>menţionată</w:t>
      </w:r>
      <w:proofErr w:type="spellEnd"/>
      <w:r w:rsidRPr="00F56CD2">
        <w:rPr>
          <w:rFonts w:ascii="Montserrat Light" w:hAnsi="Montserrat Light"/>
          <w:sz w:val="22"/>
          <w:szCs w:val="22"/>
          <w:lang w:val="ro-RO"/>
        </w:rPr>
        <w:t xml:space="preserve"> mai sus nu vor fi luate în considerare. La întocmirea cererii se vor avea în vedere </w:t>
      </w:r>
      <w:proofErr w:type="spellStart"/>
      <w:r w:rsidRPr="00F56CD2">
        <w:rPr>
          <w:rFonts w:ascii="Montserrat Light" w:hAnsi="Montserrat Light"/>
          <w:sz w:val="22"/>
          <w:szCs w:val="22"/>
          <w:lang w:val="ro-RO"/>
        </w:rPr>
        <w:t>acţiuni</w:t>
      </w:r>
      <w:proofErr w:type="spellEnd"/>
      <w:r w:rsidRPr="00F56CD2">
        <w:rPr>
          <w:rFonts w:ascii="Montserrat Light" w:hAnsi="Montserrat Light"/>
          <w:sz w:val="22"/>
          <w:szCs w:val="22"/>
          <w:lang w:val="ro-RO"/>
        </w:rPr>
        <w:t xml:space="preserve"> care vor fi efectuate după data încheierii contractului de cofinan</w:t>
      </w:r>
      <w:r w:rsidR="007A6673">
        <w:rPr>
          <w:rFonts w:ascii="Montserrat Light" w:hAnsi="Montserrat Light"/>
          <w:sz w:val="22"/>
          <w:szCs w:val="22"/>
          <w:lang w:val="ro-RO"/>
        </w:rPr>
        <w:t>ț</w:t>
      </w:r>
      <w:r w:rsidRPr="00F56CD2">
        <w:rPr>
          <w:rFonts w:ascii="Montserrat Light" w:hAnsi="Montserrat Light"/>
          <w:sz w:val="22"/>
          <w:szCs w:val="22"/>
          <w:lang w:val="ro-RO"/>
        </w:rPr>
        <w:t>are.</w:t>
      </w:r>
      <w:r>
        <w:rPr>
          <w:rFonts w:ascii="Montserrat Light" w:hAnsi="Montserrat Light"/>
          <w:sz w:val="22"/>
          <w:szCs w:val="22"/>
          <w:lang w:val="ro-RO"/>
        </w:rPr>
        <w:t xml:space="preserve"> </w:t>
      </w:r>
      <w:r w:rsidRPr="00F56CD2">
        <w:rPr>
          <w:rFonts w:ascii="Montserrat Light" w:hAnsi="Montserrat Light"/>
          <w:sz w:val="22"/>
          <w:szCs w:val="22"/>
          <w:lang w:val="ro-RO"/>
        </w:rPr>
        <w:t xml:space="preserve">Decontarea cheltuielilor va fi solicitată în termen de 30 de zile de la data finalizării proiectului. </w:t>
      </w:r>
      <w:r w:rsidRPr="00D7468E">
        <w:rPr>
          <w:rFonts w:ascii="Montserrat Light" w:hAnsi="Montserrat Light"/>
          <w:color w:val="000000"/>
          <w:sz w:val="22"/>
          <w:szCs w:val="22"/>
          <w:lang w:val="ro-RO"/>
        </w:rPr>
        <w:t xml:space="preserve">Pentru proiectele a căror perioadă de desfășurare este luna decembrie decontul se va depune imediat după finalizarea acestora în vederea încadrării în termenele de plată prevăzute în normele metodologice pentru încheierea exercițiului financiar, dar nu mai târziu de data </w:t>
      </w:r>
      <w:r w:rsidRPr="007A6673">
        <w:rPr>
          <w:rFonts w:ascii="Montserrat Light" w:hAnsi="Montserrat Light"/>
          <w:color w:val="000000"/>
          <w:sz w:val="22"/>
          <w:szCs w:val="22"/>
          <w:lang w:val="ro-RO"/>
        </w:rPr>
        <w:t xml:space="preserve">de </w:t>
      </w:r>
      <w:r w:rsidR="00227B1B" w:rsidRPr="007A6673">
        <w:rPr>
          <w:rFonts w:ascii="Montserrat Light" w:hAnsi="Montserrat Light"/>
          <w:color w:val="000000"/>
          <w:sz w:val="22"/>
          <w:szCs w:val="22"/>
          <w:lang w:val="ro-RO"/>
        </w:rPr>
        <w:t>23</w:t>
      </w:r>
      <w:r w:rsidRPr="007A6673">
        <w:rPr>
          <w:rFonts w:ascii="Montserrat Light" w:hAnsi="Montserrat Light"/>
          <w:color w:val="000000"/>
          <w:sz w:val="22"/>
          <w:szCs w:val="22"/>
          <w:lang w:val="ro-RO"/>
        </w:rPr>
        <w:t xml:space="preserve"> decembrie</w:t>
      </w:r>
      <w:r w:rsidRPr="00D7468E">
        <w:rPr>
          <w:rFonts w:ascii="Montserrat Light" w:hAnsi="Montserrat Light"/>
          <w:color w:val="000000"/>
          <w:sz w:val="22"/>
          <w:szCs w:val="22"/>
          <w:lang w:val="ro-RO"/>
        </w:rPr>
        <w:t xml:space="preserve"> a anului respectiv. </w:t>
      </w:r>
    </w:p>
    <w:p w14:paraId="78E0A75E" w14:textId="7260ED08" w:rsidR="00551C14" w:rsidRDefault="00227B1B" w:rsidP="00227B1B">
      <w:pPr>
        <w:spacing w:line="276" w:lineRule="auto"/>
        <w:ind w:right="-28"/>
        <w:jc w:val="both"/>
        <w:rPr>
          <w:rFonts w:ascii="Montserrat Light" w:hAnsi="Montserrat Light"/>
          <w:sz w:val="22"/>
          <w:szCs w:val="22"/>
        </w:rPr>
      </w:pPr>
      <w:r>
        <w:rPr>
          <w:rFonts w:ascii="Montserrat Light" w:hAnsi="Montserrat Light"/>
          <w:sz w:val="22"/>
          <w:szCs w:val="22"/>
          <w:lang w:val="ro-RO"/>
        </w:rPr>
        <w:lastRenderedPageBreak/>
        <w:t xml:space="preserve">9. </w:t>
      </w:r>
      <w:r w:rsidR="00551C14" w:rsidRPr="0002163B">
        <w:rPr>
          <w:rFonts w:ascii="Montserrat Light" w:hAnsi="Montserrat Light"/>
          <w:sz w:val="22"/>
          <w:szCs w:val="22"/>
          <w:lang w:val="ro-RO"/>
        </w:rPr>
        <w:t>Documentația de solicitare a finanțării nerambursabile constă în: formularul de solicitare a finanțării nerambursabile – anexa nr. 1 împreună cu anexele 1a-1c; anexa nr. 2 – declarație pe propria răspundere privind eligibilitatea solicitantului, anexa nr. 3 - declarație privind contribuția proprie, anexa nr. 4 – declarația de imparțialitate; raportul de activitate al solicitantului pe ultimul an;</w:t>
      </w:r>
      <w:r w:rsidR="00551C14" w:rsidRPr="0002163B">
        <w:rPr>
          <w:rFonts w:ascii="Montserrat Light" w:hAnsi="Montserrat Light"/>
          <w:sz w:val="22"/>
          <w:szCs w:val="22"/>
        </w:rPr>
        <w:t xml:space="preserve"> </w:t>
      </w:r>
      <w:proofErr w:type="spellStart"/>
      <w:r w:rsidR="00551C14" w:rsidRPr="0002163B">
        <w:rPr>
          <w:rFonts w:ascii="Montserrat Light" w:hAnsi="Montserrat Light"/>
          <w:sz w:val="22"/>
          <w:szCs w:val="22"/>
        </w:rPr>
        <w:t>copia</w:t>
      </w:r>
      <w:proofErr w:type="spellEnd"/>
      <w:r w:rsidR="00551C14" w:rsidRPr="0002163B">
        <w:rPr>
          <w:rFonts w:ascii="Montserrat Light" w:hAnsi="Montserrat Light"/>
          <w:sz w:val="22"/>
          <w:szCs w:val="22"/>
        </w:rPr>
        <w:t xml:space="preserve"> </w:t>
      </w:r>
      <w:proofErr w:type="spellStart"/>
      <w:r w:rsidR="00551C14" w:rsidRPr="0002163B">
        <w:rPr>
          <w:rFonts w:ascii="Montserrat Light" w:hAnsi="Montserrat Light"/>
          <w:sz w:val="22"/>
          <w:szCs w:val="22"/>
        </w:rPr>
        <w:t>certificatului</w:t>
      </w:r>
      <w:proofErr w:type="spellEnd"/>
      <w:r w:rsidR="00551C14" w:rsidRPr="0002163B">
        <w:rPr>
          <w:rFonts w:ascii="Montserrat Light" w:hAnsi="Montserrat Light"/>
          <w:sz w:val="22"/>
          <w:szCs w:val="22"/>
        </w:rPr>
        <w:t xml:space="preserve"> de </w:t>
      </w:r>
      <w:proofErr w:type="spellStart"/>
      <w:r w:rsidR="00551C14" w:rsidRPr="0002163B">
        <w:rPr>
          <w:rFonts w:ascii="Montserrat Light" w:hAnsi="Montserrat Light"/>
          <w:sz w:val="22"/>
          <w:szCs w:val="22"/>
        </w:rPr>
        <w:t>înregistrare</w:t>
      </w:r>
      <w:proofErr w:type="spellEnd"/>
      <w:r w:rsidR="00551C14" w:rsidRPr="0002163B">
        <w:rPr>
          <w:rFonts w:ascii="Montserrat Light" w:hAnsi="Montserrat Light"/>
          <w:sz w:val="22"/>
          <w:szCs w:val="22"/>
        </w:rPr>
        <w:t xml:space="preserve"> de la </w:t>
      </w:r>
      <w:proofErr w:type="spellStart"/>
      <w:r w:rsidR="00551C14" w:rsidRPr="0002163B">
        <w:rPr>
          <w:rFonts w:ascii="Montserrat Light" w:hAnsi="Montserrat Light"/>
          <w:sz w:val="22"/>
          <w:szCs w:val="22"/>
        </w:rPr>
        <w:t>Registrul</w:t>
      </w:r>
      <w:proofErr w:type="spellEnd"/>
      <w:r w:rsidR="00551C14" w:rsidRPr="0002163B">
        <w:rPr>
          <w:rFonts w:ascii="Montserrat Light" w:hAnsi="Montserrat Light"/>
          <w:sz w:val="22"/>
          <w:szCs w:val="22"/>
        </w:rPr>
        <w:t xml:space="preserve"> </w:t>
      </w:r>
      <w:proofErr w:type="spellStart"/>
      <w:r w:rsidR="00551C14" w:rsidRPr="0002163B">
        <w:rPr>
          <w:rFonts w:ascii="Montserrat Light" w:hAnsi="Montserrat Light"/>
          <w:sz w:val="22"/>
          <w:szCs w:val="22"/>
        </w:rPr>
        <w:t>Comerțului</w:t>
      </w:r>
      <w:proofErr w:type="spellEnd"/>
      <w:r w:rsidR="00551C14" w:rsidRPr="0002163B">
        <w:rPr>
          <w:rFonts w:ascii="Montserrat Light" w:hAnsi="Montserrat Light"/>
          <w:sz w:val="22"/>
          <w:szCs w:val="22"/>
        </w:rPr>
        <w:t>/</w:t>
      </w:r>
      <w:proofErr w:type="spellStart"/>
      <w:r w:rsidR="00551C14" w:rsidRPr="0002163B">
        <w:rPr>
          <w:rFonts w:ascii="Montserrat Light" w:hAnsi="Montserrat Light"/>
          <w:sz w:val="22"/>
          <w:szCs w:val="22"/>
        </w:rPr>
        <w:t>Judecătorie</w:t>
      </w:r>
      <w:proofErr w:type="spellEnd"/>
      <w:r w:rsidR="00551C14" w:rsidRPr="0002163B">
        <w:rPr>
          <w:rFonts w:ascii="Montserrat Light" w:hAnsi="Montserrat Light"/>
          <w:sz w:val="22"/>
          <w:szCs w:val="22"/>
        </w:rPr>
        <w:t xml:space="preserve"> </w:t>
      </w:r>
      <w:proofErr w:type="spellStart"/>
      <w:r w:rsidR="00551C14" w:rsidRPr="0002163B">
        <w:rPr>
          <w:rFonts w:ascii="Montserrat Light" w:hAnsi="Montserrat Light"/>
          <w:sz w:val="22"/>
          <w:szCs w:val="22"/>
        </w:rPr>
        <w:t>sau</w:t>
      </w:r>
      <w:proofErr w:type="spellEnd"/>
      <w:r w:rsidR="00551C14" w:rsidRPr="0002163B">
        <w:rPr>
          <w:rFonts w:ascii="Montserrat Light" w:hAnsi="Montserrat Light"/>
          <w:sz w:val="22"/>
          <w:szCs w:val="22"/>
        </w:rPr>
        <w:t xml:space="preserve"> </w:t>
      </w:r>
      <w:proofErr w:type="spellStart"/>
      <w:r w:rsidR="00551C14" w:rsidRPr="0002163B">
        <w:rPr>
          <w:rFonts w:ascii="Montserrat Light" w:hAnsi="Montserrat Light"/>
          <w:sz w:val="22"/>
          <w:szCs w:val="22"/>
        </w:rPr>
        <w:t>alte</w:t>
      </w:r>
      <w:proofErr w:type="spellEnd"/>
      <w:r w:rsidR="00551C14" w:rsidRPr="0002163B">
        <w:rPr>
          <w:rFonts w:ascii="Montserrat Light" w:hAnsi="Montserrat Light"/>
          <w:sz w:val="22"/>
          <w:szCs w:val="22"/>
        </w:rPr>
        <w:t xml:space="preserve"> </w:t>
      </w:r>
      <w:proofErr w:type="spellStart"/>
      <w:r w:rsidR="00551C14" w:rsidRPr="0002163B">
        <w:rPr>
          <w:rFonts w:ascii="Montserrat Light" w:hAnsi="Montserrat Light"/>
          <w:sz w:val="22"/>
          <w:szCs w:val="22"/>
        </w:rPr>
        <w:t>acte</w:t>
      </w:r>
      <w:proofErr w:type="spellEnd"/>
      <w:r w:rsidR="00551C14" w:rsidRPr="0002163B">
        <w:rPr>
          <w:rFonts w:ascii="Montserrat Light" w:hAnsi="Montserrat Light"/>
          <w:sz w:val="22"/>
          <w:szCs w:val="22"/>
        </w:rPr>
        <w:t xml:space="preserve"> </w:t>
      </w:r>
      <w:proofErr w:type="spellStart"/>
      <w:r w:rsidR="00551C14" w:rsidRPr="0002163B">
        <w:rPr>
          <w:rFonts w:ascii="Montserrat Light" w:hAnsi="Montserrat Light"/>
          <w:sz w:val="22"/>
          <w:szCs w:val="22"/>
        </w:rPr>
        <w:t>doveditoare</w:t>
      </w:r>
      <w:proofErr w:type="spellEnd"/>
      <w:r w:rsidR="00551C14" w:rsidRPr="0002163B">
        <w:rPr>
          <w:rFonts w:ascii="Montserrat Light" w:hAnsi="Montserrat Light"/>
          <w:sz w:val="22"/>
          <w:szCs w:val="22"/>
        </w:rPr>
        <w:t xml:space="preserve"> ale </w:t>
      </w:r>
      <w:proofErr w:type="spellStart"/>
      <w:r w:rsidR="00551C14" w:rsidRPr="0002163B">
        <w:rPr>
          <w:rFonts w:ascii="Montserrat Light" w:hAnsi="Montserrat Light"/>
          <w:sz w:val="22"/>
          <w:szCs w:val="22"/>
        </w:rPr>
        <w:t>personalității</w:t>
      </w:r>
      <w:proofErr w:type="spellEnd"/>
      <w:r w:rsidR="00551C14" w:rsidRPr="0002163B">
        <w:rPr>
          <w:rFonts w:ascii="Montserrat Light" w:hAnsi="Montserrat Light"/>
          <w:sz w:val="22"/>
          <w:szCs w:val="22"/>
        </w:rPr>
        <w:t xml:space="preserve"> </w:t>
      </w:r>
      <w:proofErr w:type="spellStart"/>
      <w:r w:rsidR="00551C14" w:rsidRPr="0002163B">
        <w:rPr>
          <w:rFonts w:ascii="Montserrat Light" w:hAnsi="Montserrat Light"/>
          <w:sz w:val="22"/>
          <w:szCs w:val="22"/>
        </w:rPr>
        <w:t>juridice</w:t>
      </w:r>
      <w:proofErr w:type="spellEnd"/>
      <w:r w:rsidR="00551C14" w:rsidRPr="0002163B">
        <w:rPr>
          <w:rFonts w:ascii="Montserrat Light" w:hAnsi="Montserrat Light"/>
          <w:sz w:val="22"/>
          <w:szCs w:val="22"/>
        </w:rPr>
        <w:t xml:space="preserve">; </w:t>
      </w:r>
      <w:r w:rsidR="00551C14" w:rsidRPr="0002163B">
        <w:rPr>
          <w:rFonts w:ascii="Montserrat Light" w:hAnsi="Montserrat Light"/>
          <w:sz w:val="22"/>
          <w:szCs w:val="22"/>
          <w:lang w:val="ro-RO"/>
        </w:rPr>
        <w:t xml:space="preserve"> </w:t>
      </w:r>
      <w:proofErr w:type="spellStart"/>
      <w:r w:rsidR="00551C14" w:rsidRPr="0002163B">
        <w:rPr>
          <w:rFonts w:ascii="Montserrat Light" w:hAnsi="Montserrat Light"/>
          <w:sz w:val="22"/>
          <w:szCs w:val="22"/>
        </w:rPr>
        <w:t>copia</w:t>
      </w:r>
      <w:proofErr w:type="spellEnd"/>
      <w:r w:rsidR="00551C14" w:rsidRPr="0002163B">
        <w:rPr>
          <w:rFonts w:ascii="Montserrat Light" w:hAnsi="Montserrat Light"/>
          <w:sz w:val="22"/>
          <w:szCs w:val="22"/>
        </w:rPr>
        <w:t xml:space="preserve"> </w:t>
      </w:r>
      <w:proofErr w:type="spellStart"/>
      <w:r w:rsidR="00551C14" w:rsidRPr="0002163B">
        <w:rPr>
          <w:rFonts w:ascii="Montserrat Light" w:hAnsi="Montserrat Light"/>
          <w:sz w:val="22"/>
          <w:szCs w:val="22"/>
        </w:rPr>
        <w:t>certificatului</w:t>
      </w:r>
      <w:proofErr w:type="spellEnd"/>
      <w:r w:rsidR="00551C14" w:rsidRPr="0002163B">
        <w:rPr>
          <w:rFonts w:ascii="Montserrat Light" w:hAnsi="Montserrat Light"/>
          <w:sz w:val="22"/>
          <w:szCs w:val="22"/>
        </w:rPr>
        <w:t xml:space="preserve"> de </w:t>
      </w:r>
      <w:proofErr w:type="spellStart"/>
      <w:r w:rsidR="00551C14" w:rsidRPr="0002163B">
        <w:rPr>
          <w:rFonts w:ascii="Montserrat Light" w:hAnsi="Montserrat Light"/>
          <w:sz w:val="22"/>
          <w:szCs w:val="22"/>
        </w:rPr>
        <w:t>înregistrare</w:t>
      </w:r>
      <w:proofErr w:type="spellEnd"/>
      <w:r w:rsidR="00551C14" w:rsidRPr="0002163B">
        <w:rPr>
          <w:rFonts w:ascii="Montserrat Light" w:hAnsi="Montserrat Light"/>
          <w:sz w:val="22"/>
          <w:szCs w:val="22"/>
        </w:rPr>
        <w:t xml:space="preserve"> fiscal; CV-ul </w:t>
      </w:r>
      <w:proofErr w:type="spellStart"/>
      <w:r w:rsidR="00551C14" w:rsidRPr="0002163B">
        <w:rPr>
          <w:rFonts w:ascii="Montserrat Light" w:hAnsi="Montserrat Light"/>
          <w:sz w:val="22"/>
          <w:szCs w:val="22"/>
        </w:rPr>
        <w:t>coordonatorului</w:t>
      </w:r>
      <w:proofErr w:type="spellEnd"/>
      <w:r w:rsidR="00551C14" w:rsidRPr="0002163B">
        <w:rPr>
          <w:rFonts w:ascii="Montserrat Light" w:hAnsi="Montserrat Light"/>
          <w:sz w:val="22"/>
          <w:szCs w:val="22"/>
        </w:rPr>
        <w:t xml:space="preserve"> de </w:t>
      </w:r>
      <w:proofErr w:type="spellStart"/>
      <w:r w:rsidR="00551C14" w:rsidRPr="0002163B">
        <w:rPr>
          <w:rFonts w:ascii="Montserrat Light" w:hAnsi="Montserrat Light"/>
          <w:sz w:val="22"/>
          <w:szCs w:val="22"/>
        </w:rPr>
        <w:t>proiect</w:t>
      </w:r>
      <w:proofErr w:type="spellEnd"/>
      <w:r w:rsidR="00551C14" w:rsidRPr="0002163B">
        <w:rPr>
          <w:rFonts w:ascii="Montserrat Light" w:hAnsi="Montserrat Light"/>
          <w:color w:val="000000"/>
          <w:sz w:val="22"/>
          <w:szCs w:val="22"/>
        </w:rPr>
        <w:t xml:space="preserve">. </w:t>
      </w:r>
      <w:r w:rsidR="00551C14" w:rsidRPr="0002163B">
        <w:rPr>
          <w:rFonts w:ascii="Montserrat Light" w:hAnsi="Montserrat Light"/>
          <w:sz w:val="22"/>
          <w:szCs w:val="22"/>
        </w:rPr>
        <w:t xml:space="preserve">Este </w:t>
      </w:r>
      <w:proofErr w:type="spellStart"/>
      <w:r w:rsidR="00551C14" w:rsidRPr="0002163B">
        <w:rPr>
          <w:rFonts w:ascii="Montserrat Light" w:hAnsi="Montserrat Light"/>
          <w:sz w:val="22"/>
          <w:szCs w:val="22"/>
        </w:rPr>
        <w:t>obligatorie</w:t>
      </w:r>
      <w:proofErr w:type="spellEnd"/>
      <w:r w:rsidR="00551C14" w:rsidRPr="0002163B">
        <w:rPr>
          <w:rFonts w:ascii="Montserrat Light" w:hAnsi="Montserrat Light"/>
          <w:sz w:val="22"/>
          <w:szCs w:val="22"/>
        </w:rPr>
        <w:t xml:space="preserve"> </w:t>
      </w:r>
      <w:proofErr w:type="spellStart"/>
      <w:r w:rsidR="00551C14" w:rsidRPr="0002163B">
        <w:rPr>
          <w:rFonts w:ascii="Montserrat Light" w:hAnsi="Montserrat Light"/>
          <w:sz w:val="22"/>
          <w:szCs w:val="22"/>
        </w:rPr>
        <w:t>completarea</w:t>
      </w:r>
      <w:proofErr w:type="spellEnd"/>
      <w:r w:rsidR="00551C14" w:rsidRPr="0002163B">
        <w:rPr>
          <w:rFonts w:ascii="Montserrat Light" w:hAnsi="Montserrat Light"/>
          <w:sz w:val="22"/>
          <w:szCs w:val="22"/>
        </w:rPr>
        <w:t xml:space="preserve"> </w:t>
      </w:r>
      <w:proofErr w:type="spellStart"/>
      <w:r w:rsidR="00551C14" w:rsidRPr="0002163B">
        <w:rPr>
          <w:rFonts w:ascii="Montserrat Light" w:hAnsi="Montserrat Light"/>
          <w:sz w:val="22"/>
          <w:szCs w:val="22"/>
        </w:rPr>
        <w:t>tuturor</w:t>
      </w:r>
      <w:proofErr w:type="spellEnd"/>
      <w:r w:rsidR="00551C14" w:rsidRPr="0002163B">
        <w:rPr>
          <w:rFonts w:ascii="Montserrat Light" w:hAnsi="Montserrat Light"/>
          <w:sz w:val="22"/>
          <w:szCs w:val="22"/>
        </w:rPr>
        <w:t xml:space="preserve"> </w:t>
      </w:r>
      <w:proofErr w:type="spellStart"/>
      <w:r w:rsidR="00551C14" w:rsidRPr="0002163B">
        <w:rPr>
          <w:rFonts w:ascii="Montserrat Light" w:hAnsi="Montserrat Light"/>
          <w:sz w:val="22"/>
          <w:szCs w:val="22"/>
        </w:rPr>
        <w:t>câmpurilor</w:t>
      </w:r>
      <w:proofErr w:type="spellEnd"/>
      <w:r w:rsidR="00551C14" w:rsidRPr="0002163B">
        <w:rPr>
          <w:rFonts w:ascii="Montserrat Light" w:hAnsi="Montserrat Light"/>
          <w:sz w:val="22"/>
          <w:szCs w:val="22"/>
        </w:rPr>
        <w:t xml:space="preserve"> din </w:t>
      </w:r>
      <w:proofErr w:type="spellStart"/>
      <w:r w:rsidR="00551C14" w:rsidRPr="0002163B">
        <w:rPr>
          <w:rFonts w:ascii="Montserrat Light" w:hAnsi="Montserrat Light"/>
          <w:sz w:val="22"/>
          <w:szCs w:val="22"/>
        </w:rPr>
        <w:t>cererea</w:t>
      </w:r>
      <w:proofErr w:type="spellEnd"/>
      <w:r w:rsidR="00551C14" w:rsidRPr="0002163B">
        <w:rPr>
          <w:rFonts w:ascii="Montserrat Light" w:hAnsi="Montserrat Light"/>
          <w:sz w:val="22"/>
          <w:szCs w:val="22"/>
        </w:rPr>
        <w:t xml:space="preserve"> de </w:t>
      </w:r>
      <w:proofErr w:type="spellStart"/>
      <w:r w:rsidR="00551C14" w:rsidRPr="0002163B">
        <w:rPr>
          <w:rFonts w:ascii="Montserrat Light" w:hAnsi="Montserrat Light"/>
          <w:sz w:val="22"/>
          <w:szCs w:val="22"/>
        </w:rPr>
        <w:t>finanțare</w:t>
      </w:r>
      <w:proofErr w:type="spellEnd"/>
      <w:r w:rsidR="00551C14" w:rsidRPr="0002163B">
        <w:rPr>
          <w:rFonts w:ascii="Montserrat Light" w:hAnsi="Montserrat Light"/>
          <w:sz w:val="22"/>
          <w:szCs w:val="22"/>
        </w:rPr>
        <w:t xml:space="preserve">. </w:t>
      </w:r>
      <w:proofErr w:type="spellStart"/>
      <w:r w:rsidR="00551C14" w:rsidRPr="0002163B">
        <w:rPr>
          <w:rFonts w:ascii="Montserrat Light" w:hAnsi="Montserrat Light"/>
          <w:sz w:val="22"/>
          <w:szCs w:val="22"/>
        </w:rPr>
        <w:t>Cererile</w:t>
      </w:r>
      <w:proofErr w:type="spellEnd"/>
      <w:r w:rsidR="00551C14" w:rsidRPr="0002163B">
        <w:rPr>
          <w:rFonts w:ascii="Montserrat Light" w:hAnsi="Montserrat Light"/>
          <w:sz w:val="22"/>
          <w:szCs w:val="22"/>
        </w:rPr>
        <w:t xml:space="preserve"> </w:t>
      </w:r>
      <w:proofErr w:type="spellStart"/>
      <w:r w:rsidR="00551C14" w:rsidRPr="0002163B">
        <w:rPr>
          <w:rFonts w:ascii="Montserrat Light" w:hAnsi="Montserrat Light"/>
          <w:sz w:val="22"/>
          <w:szCs w:val="22"/>
        </w:rPr>
        <w:t>completate</w:t>
      </w:r>
      <w:proofErr w:type="spellEnd"/>
      <w:r w:rsidR="00551C14" w:rsidRPr="0002163B">
        <w:rPr>
          <w:rFonts w:ascii="Montserrat Light" w:hAnsi="Montserrat Light"/>
          <w:sz w:val="22"/>
          <w:szCs w:val="22"/>
        </w:rPr>
        <w:t xml:space="preserve"> </w:t>
      </w:r>
      <w:proofErr w:type="spellStart"/>
      <w:r w:rsidR="00551C14" w:rsidRPr="0002163B">
        <w:rPr>
          <w:rFonts w:ascii="Montserrat Light" w:hAnsi="Montserrat Light"/>
          <w:sz w:val="22"/>
          <w:szCs w:val="22"/>
        </w:rPr>
        <w:t>parțial</w:t>
      </w:r>
      <w:proofErr w:type="spellEnd"/>
      <w:r w:rsidR="00551C14" w:rsidRPr="0002163B">
        <w:rPr>
          <w:rFonts w:ascii="Montserrat Light" w:hAnsi="Montserrat Light"/>
          <w:sz w:val="22"/>
          <w:szCs w:val="22"/>
        </w:rPr>
        <w:t xml:space="preserve"> nu </w:t>
      </w:r>
      <w:proofErr w:type="spellStart"/>
      <w:r w:rsidR="00551C14" w:rsidRPr="0002163B">
        <w:rPr>
          <w:rFonts w:ascii="Montserrat Light" w:hAnsi="Montserrat Light"/>
          <w:sz w:val="22"/>
          <w:szCs w:val="22"/>
        </w:rPr>
        <w:t>vor</w:t>
      </w:r>
      <w:proofErr w:type="spellEnd"/>
      <w:r w:rsidR="00551C14" w:rsidRPr="0002163B">
        <w:rPr>
          <w:rFonts w:ascii="Montserrat Light" w:hAnsi="Montserrat Light"/>
          <w:sz w:val="22"/>
          <w:szCs w:val="22"/>
        </w:rPr>
        <w:t xml:space="preserve"> fi </w:t>
      </w:r>
      <w:proofErr w:type="spellStart"/>
      <w:r w:rsidR="00551C14" w:rsidRPr="0002163B">
        <w:rPr>
          <w:rFonts w:ascii="Montserrat Light" w:hAnsi="Montserrat Light"/>
          <w:sz w:val="22"/>
          <w:szCs w:val="22"/>
        </w:rPr>
        <w:t>luate</w:t>
      </w:r>
      <w:proofErr w:type="spellEnd"/>
      <w:r w:rsidR="00551C14" w:rsidRPr="0002163B">
        <w:rPr>
          <w:rFonts w:ascii="Montserrat Light" w:hAnsi="Montserrat Light"/>
          <w:sz w:val="22"/>
          <w:szCs w:val="22"/>
        </w:rPr>
        <w:t xml:space="preserve"> </w:t>
      </w:r>
      <w:proofErr w:type="spellStart"/>
      <w:r w:rsidR="00551C14" w:rsidRPr="0002163B">
        <w:rPr>
          <w:rFonts w:ascii="Montserrat Light" w:hAnsi="Montserrat Light"/>
          <w:sz w:val="22"/>
          <w:szCs w:val="22"/>
        </w:rPr>
        <w:t>în</w:t>
      </w:r>
      <w:proofErr w:type="spellEnd"/>
      <w:r w:rsidR="00551C14" w:rsidRPr="0002163B">
        <w:rPr>
          <w:rFonts w:ascii="Montserrat Light" w:hAnsi="Montserrat Light"/>
          <w:sz w:val="22"/>
          <w:szCs w:val="22"/>
        </w:rPr>
        <w:t xml:space="preserve"> </w:t>
      </w:r>
      <w:proofErr w:type="spellStart"/>
      <w:r w:rsidR="00551C14" w:rsidRPr="0002163B">
        <w:rPr>
          <w:rFonts w:ascii="Montserrat Light" w:hAnsi="Montserrat Light"/>
          <w:sz w:val="22"/>
          <w:szCs w:val="22"/>
        </w:rPr>
        <w:t>considerare</w:t>
      </w:r>
      <w:proofErr w:type="spellEnd"/>
      <w:r w:rsidR="00551C14" w:rsidRPr="0002163B">
        <w:rPr>
          <w:rFonts w:ascii="Montserrat Light" w:hAnsi="Montserrat Light"/>
          <w:sz w:val="22"/>
          <w:szCs w:val="22"/>
        </w:rPr>
        <w:t>.</w:t>
      </w:r>
    </w:p>
    <w:p w14:paraId="46464CEF" w14:textId="77777777" w:rsidR="00227B1B" w:rsidRPr="00420165" w:rsidRDefault="00227B1B" w:rsidP="00227B1B">
      <w:pPr>
        <w:spacing w:line="276" w:lineRule="auto"/>
        <w:ind w:right="-28"/>
        <w:jc w:val="both"/>
        <w:rPr>
          <w:rFonts w:ascii="Montserrat Light" w:hAnsi="Montserrat Light"/>
          <w:sz w:val="22"/>
          <w:szCs w:val="22"/>
          <w:lang w:val="ro-RO"/>
        </w:rPr>
      </w:pPr>
      <w:r>
        <w:rPr>
          <w:rFonts w:ascii="Montserrat Light" w:hAnsi="Montserrat Light"/>
          <w:sz w:val="22"/>
          <w:szCs w:val="22"/>
          <w:lang w:val="ro-RO"/>
        </w:rPr>
        <w:t xml:space="preserve">10. </w:t>
      </w:r>
      <w:r w:rsidRPr="00420165">
        <w:rPr>
          <w:rFonts w:ascii="Montserrat Light" w:hAnsi="Montserrat Light"/>
          <w:sz w:val="22"/>
          <w:szCs w:val="22"/>
          <w:lang w:val="ro-RO"/>
        </w:rPr>
        <w:t>Precizări suplimentare:</w:t>
      </w:r>
    </w:p>
    <w:p w14:paraId="120247DD" w14:textId="77777777" w:rsidR="00227B1B" w:rsidRPr="00420165" w:rsidRDefault="00227B1B" w:rsidP="00227B1B">
      <w:pPr>
        <w:spacing w:line="276" w:lineRule="auto"/>
        <w:ind w:right="-28"/>
        <w:jc w:val="both"/>
        <w:rPr>
          <w:rFonts w:ascii="Montserrat Light" w:hAnsi="Montserrat Light"/>
          <w:sz w:val="22"/>
          <w:szCs w:val="22"/>
          <w:lang w:val="ro-RO"/>
        </w:rPr>
      </w:pPr>
      <w:r w:rsidRPr="00420165">
        <w:rPr>
          <w:rFonts w:ascii="Montserrat Light" w:hAnsi="Montserrat Light"/>
          <w:sz w:val="22"/>
          <w:szCs w:val="22"/>
          <w:lang w:val="ro-RO"/>
        </w:rPr>
        <w:t xml:space="preserve">Conform art. 20, alin (2) din Legea nr. 350 din 2005 privind regimul </w:t>
      </w:r>
      <w:proofErr w:type="spellStart"/>
      <w:r w:rsidRPr="00420165">
        <w:rPr>
          <w:rFonts w:ascii="Montserrat Light" w:hAnsi="Montserrat Light"/>
          <w:sz w:val="22"/>
          <w:szCs w:val="22"/>
          <w:lang w:val="ro-RO"/>
        </w:rPr>
        <w:t>finanţărilor</w:t>
      </w:r>
      <w:proofErr w:type="spellEnd"/>
      <w:r w:rsidRPr="00420165">
        <w:rPr>
          <w:rFonts w:ascii="Montserrat Light" w:hAnsi="Montserrat Light"/>
          <w:sz w:val="22"/>
          <w:szCs w:val="22"/>
          <w:lang w:val="ro-RO"/>
        </w:rPr>
        <w:t xml:space="preserve"> nerambursabile din fonduri publice alocate pentru activită</w:t>
      </w:r>
      <w:r>
        <w:rPr>
          <w:rFonts w:ascii="Montserrat Light" w:hAnsi="Montserrat Light"/>
          <w:sz w:val="22"/>
          <w:szCs w:val="22"/>
          <w:lang w:val="ro-RO"/>
        </w:rPr>
        <w:t>ț</w:t>
      </w:r>
      <w:r w:rsidRPr="00420165">
        <w:rPr>
          <w:rFonts w:ascii="Montserrat Light" w:hAnsi="Montserrat Light"/>
          <w:sz w:val="22"/>
          <w:szCs w:val="22"/>
          <w:lang w:val="ro-RO"/>
        </w:rPr>
        <w:t>i nonprofit de interes general, Autoritatea finanțatoare organizează sesiune de urgență și reduce termenul de depunere a solicitărilor pentru acordarea finanțării nerambursabile pentru proiecte.</w:t>
      </w:r>
    </w:p>
    <w:p w14:paraId="7C8BB75B" w14:textId="77777777" w:rsidR="00227B1B" w:rsidRPr="000E650D" w:rsidRDefault="00227B1B" w:rsidP="00227B1B">
      <w:pPr>
        <w:spacing w:line="276" w:lineRule="auto"/>
        <w:ind w:right="-28"/>
        <w:jc w:val="both"/>
        <w:rPr>
          <w:rFonts w:ascii="Montserrat Light" w:hAnsi="Montserrat Light"/>
          <w:sz w:val="22"/>
          <w:szCs w:val="22"/>
          <w:lang w:val="ro-RO"/>
        </w:rPr>
      </w:pPr>
      <w:r w:rsidRPr="00420165">
        <w:rPr>
          <w:rFonts w:ascii="Montserrat Light" w:hAnsi="Montserrat Light"/>
          <w:sz w:val="22"/>
          <w:szCs w:val="22"/>
          <w:lang w:val="ro-RO"/>
        </w:rPr>
        <w:t>Această decizie privind organizarea unei sesiuni de urgență este necesară pentru sprijinirea proiectelor de interes general, având un impact direct asupra comunității locale. Aceste inițiative nu doar stimulează dezvoltarea culturală, socială și economică a orașului, ci și consolidează imaginea administrației publice. Lipsa sprijinului poate genera efecte negative semnificative, afectând percepția publică, relațiile cu partenerii instituționali și evoluția orașului pe termen lung. Pentru a evita riscurile privind pierderea parteneriatelor strategice cu sectorul ONG, diminuarea atractivității orașului, pierderea încrederii în municipalitate și pentru a proteja imaginea acesteia, organizarea unei sesiuni de finanțare de urgență este esențială, demonstrând astfel angajamentul administrației locale față de dezvoltarea comunității și menținând o relație solidă cu cetățenii și partenerii locali. Sesiunea de finanțare de urgență va demonstra angajamentul administrației locale față de dezvoltarea comunității, va menține o relație pozitivă cu cetățenii și partenerii locali și va contribui la menținerea unei imagini favorabile pentru oraș.</w:t>
      </w:r>
    </w:p>
    <w:p w14:paraId="70D9A96C" w14:textId="77777777" w:rsidR="00E760DF" w:rsidRDefault="00E760DF"/>
    <w:sectPr w:rsidR="00E760DF" w:rsidSect="009C596A">
      <w:pgSz w:w="11906" w:h="16838"/>
      <w:pgMar w:top="1134" w:right="991" w:bottom="85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ontserrat Light">
    <w:panose1 w:val="00000400000000000000"/>
    <w:charset w:val="EE"/>
    <w:family w:val="auto"/>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FE3F2D"/>
    <w:multiLevelType w:val="hybridMultilevel"/>
    <w:tmpl w:val="C55E369E"/>
    <w:lvl w:ilvl="0" w:tplc="E954E1FE">
      <w:start w:val="16"/>
      <w:numFmt w:val="bullet"/>
      <w:lvlText w:val="-"/>
      <w:lvlJc w:val="left"/>
      <w:pPr>
        <w:ind w:left="1287" w:hanging="360"/>
      </w:pPr>
      <w:rPr>
        <w:rFonts w:ascii="Times New Roman" w:eastAsia="Calibri" w:hAnsi="Times New Roman" w:cs="Times New Roman"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 w15:restartNumberingAfterBreak="0">
    <w:nsid w:val="4A415ADB"/>
    <w:multiLevelType w:val="hybridMultilevel"/>
    <w:tmpl w:val="B2981DD8"/>
    <w:lvl w:ilvl="0" w:tplc="E954E1FE">
      <w:start w:val="16"/>
      <w:numFmt w:val="bullet"/>
      <w:lvlText w:val="-"/>
      <w:lvlJc w:val="left"/>
      <w:pPr>
        <w:ind w:left="1146" w:hanging="360"/>
      </w:pPr>
      <w:rPr>
        <w:rFonts w:ascii="Times New Roman" w:eastAsia="Calibri" w:hAnsi="Times New Roman" w:cs="Times New Roman"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2" w15:restartNumberingAfterBreak="0">
    <w:nsid w:val="629E070C"/>
    <w:multiLevelType w:val="hybridMultilevel"/>
    <w:tmpl w:val="2698EAA0"/>
    <w:lvl w:ilvl="0" w:tplc="E954E1FE">
      <w:start w:val="16"/>
      <w:numFmt w:val="bullet"/>
      <w:lvlText w:val="-"/>
      <w:lvlJc w:val="left"/>
      <w:pPr>
        <w:ind w:left="1146" w:hanging="360"/>
      </w:pPr>
      <w:rPr>
        <w:rFonts w:ascii="Times New Roman" w:eastAsia="Calibri" w:hAnsi="Times New Roman" w:cs="Times New Roman"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3" w15:restartNumberingAfterBreak="0">
    <w:nsid w:val="64A714D5"/>
    <w:multiLevelType w:val="hybridMultilevel"/>
    <w:tmpl w:val="BB46EB18"/>
    <w:lvl w:ilvl="0" w:tplc="E954E1FE">
      <w:start w:val="16"/>
      <w:numFmt w:val="bullet"/>
      <w:lvlText w:val="-"/>
      <w:lvlJc w:val="left"/>
      <w:pPr>
        <w:ind w:left="1146" w:hanging="360"/>
      </w:pPr>
      <w:rPr>
        <w:rFonts w:ascii="Times New Roman" w:eastAsia="Calibri" w:hAnsi="Times New Roman" w:cs="Times New Roman"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4" w15:restartNumberingAfterBreak="0">
    <w:nsid w:val="709E326E"/>
    <w:multiLevelType w:val="hybridMultilevel"/>
    <w:tmpl w:val="D0D40912"/>
    <w:lvl w:ilvl="0" w:tplc="E954E1FE">
      <w:start w:val="16"/>
      <w:numFmt w:val="bullet"/>
      <w:lvlText w:val="-"/>
      <w:lvlJc w:val="left"/>
      <w:pPr>
        <w:ind w:left="1146" w:hanging="360"/>
      </w:pPr>
      <w:rPr>
        <w:rFonts w:ascii="Times New Roman" w:eastAsia="Calibri" w:hAnsi="Times New Roman" w:cs="Times New Roman"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5" w15:restartNumberingAfterBreak="0">
    <w:nsid w:val="7A601846"/>
    <w:multiLevelType w:val="hybridMultilevel"/>
    <w:tmpl w:val="B5F6461E"/>
    <w:lvl w:ilvl="0" w:tplc="E954E1FE">
      <w:start w:val="16"/>
      <w:numFmt w:val="bullet"/>
      <w:lvlText w:val="-"/>
      <w:lvlJc w:val="left"/>
      <w:pPr>
        <w:ind w:left="1146" w:hanging="360"/>
      </w:pPr>
      <w:rPr>
        <w:rFonts w:ascii="Times New Roman" w:eastAsia="Calibri" w:hAnsi="Times New Roman" w:cs="Times New Roman"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num w:numId="1" w16cid:durableId="1830631090">
    <w:abstractNumId w:val="0"/>
  </w:num>
  <w:num w:numId="2" w16cid:durableId="864053374">
    <w:abstractNumId w:val="1"/>
  </w:num>
  <w:num w:numId="3" w16cid:durableId="2139104521">
    <w:abstractNumId w:val="2"/>
  </w:num>
  <w:num w:numId="4" w16cid:durableId="289824047">
    <w:abstractNumId w:val="5"/>
  </w:num>
  <w:num w:numId="5" w16cid:durableId="776799110">
    <w:abstractNumId w:val="4"/>
  </w:num>
  <w:num w:numId="6" w16cid:durableId="184203940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C14"/>
    <w:rsid w:val="00041E1D"/>
    <w:rsid w:val="000B153D"/>
    <w:rsid w:val="000C5839"/>
    <w:rsid w:val="00227B1B"/>
    <w:rsid w:val="00252625"/>
    <w:rsid w:val="004B3066"/>
    <w:rsid w:val="00551C14"/>
    <w:rsid w:val="00701971"/>
    <w:rsid w:val="007A6673"/>
    <w:rsid w:val="008C7320"/>
    <w:rsid w:val="009619D4"/>
    <w:rsid w:val="009C596A"/>
    <w:rsid w:val="00C338C0"/>
    <w:rsid w:val="00C37C7F"/>
    <w:rsid w:val="00DD6460"/>
    <w:rsid w:val="00E760DF"/>
    <w:rsid w:val="00F64E31"/>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AD57BB"/>
  <w15:chartTrackingRefBased/>
  <w15:docId w15:val="{27836FF6-8EAB-4BD6-96DD-2965BB4975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1C14"/>
    <w:pPr>
      <w:spacing w:after="0" w:line="240" w:lineRule="auto"/>
    </w:pPr>
    <w:rPr>
      <w:rFonts w:ascii="Times New Roman" w:eastAsia="Times New Roman" w:hAnsi="Times New Roman" w:cs="Times New Roman"/>
      <w:kern w:val="0"/>
      <w:sz w:val="24"/>
      <w:szCs w:val="24"/>
      <w:lang w:val="en-US"/>
      <w14:ligatures w14:val="none"/>
    </w:rPr>
  </w:style>
  <w:style w:type="paragraph" w:styleId="Titlu1">
    <w:name w:val="heading 1"/>
    <w:basedOn w:val="Normal"/>
    <w:next w:val="Normal"/>
    <w:link w:val="Titlu1Caracter"/>
    <w:uiPriority w:val="9"/>
    <w:qFormat/>
    <w:rsid w:val="00551C1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lu2">
    <w:name w:val="heading 2"/>
    <w:basedOn w:val="Normal"/>
    <w:next w:val="Normal"/>
    <w:link w:val="Titlu2Caracter"/>
    <w:uiPriority w:val="9"/>
    <w:semiHidden/>
    <w:unhideWhenUsed/>
    <w:qFormat/>
    <w:rsid w:val="00551C1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lu3">
    <w:name w:val="heading 3"/>
    <w:basedOn w:val="Normal"/>
    <w:next w:val="Normal"/>
    <w:link w:val="Titlu3Caracter"/>
    <w:uiPriority w:val="9"/>
    <w:semiHidden/>
    <w:unhideWhenUsed/>
    <w:qFormat/>
    <w:rsid w:val="00551C14"/>
    <w:pPr>
      <w:keepNext/>
      <w:keepLines/>
      <w:spacing w:before="160" w:after="80"/>
      <w:outlineLvl w:val="2"/>
    </w:pPr>
    <w:rPr>
      <w:rFonts w:eastAsiaTheme="majorEastAsia" w:cstheme="majorBidi"/>
      <w:color w:val="0F4761" w:themeColor="accent1" w:themeShade="BF"/>
      <w:sz w:val="28"/>
      <w:szCs w:val="28"/>
    </w:rPr>
  </w:style>
  <w:style w:type="paragraph" w:styleId="Titlu4">
    <w:name w:val="heading 4"/>
    <w:basedOn w:val="Normal"/>
    <w:next w:val="Normal"/>
    <w:link w:val="Titlu4Caracter"/>
    <w:uiPriority w:val="9"/>
    <w:semiHidden/>
    <w:unhideWhenUsed/>
    <w:qFormat/>
    <w:rsid w:val="00551C14"/>
    <w:pPr>
      <w:keepNext/>
      <w:keepLines/>
      <w:spacing w:before="80" w:after="40"/>
      <w:outlineLvl w:val="3"/>
    </w:pPr>
    <w:rPr>
      <w:rFonts w:eastAsiaTheme="majorEastAsia" w:cstheme="majorBidi"/>
      <w:i/>
      <w:iCs/>
      <w:color w:val="0F4761" w:themeColor="accent1" w:themeShade="BF"/>
    </w:rPr>
  </w:style>
  <w:style w:type="paragraph" w:styleId="Titlu5">
    <w:name w:val="heading 5"/>
    <w:basedOn w:val="Normal"/>
    <w:next w:val="Normal"/>
    <w:link w:val="Titlu5Caracter"/>
    <w:uiPriority w:val="9"/>
    <w:semiHidden/>
    <w:unhideWhenUsed/>
    <w:qFormat/>
    <w:rsid w:val="00551C14"/>
    <w:pPr>
      <w:keepNext/>
      <w:keepLines/>
      <w:spacing w:before="80" w:after="40"/>
      <w:outlineLvl w:val="4"/>
    </w:pPr>
    <w:rPr>
      <w:rFonts w:eastAsiaTheme="majorEastAsia" w:cstheme="majorBidi"/>
      <w:color w:val="0F4761" w:themeColor="accent1" w:themeShade="BF"/>
    </w:rPr>
  </w:style>
  <w:style w:type="paragraph" w:styleId="Titlu6">
    <w:name w:val="heading 6"/>
    <w:basedOn w:val="Normal"/>
    <w:next w:val="Normal"/>
    <w:link w:val="Titlu6Caracter"/>
    <w:uiPriority w:val="9"/>
    <w:semiHidden/>
    <w:unhideWhenUsed/>
    <w:qFormat/>
    <w:rsid w:val="00551C14"/>
    <w:pPr>
      <w:keepNext/>
      <w:keepLines/>
      <w:spacing w:before="4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rsid w:val="00551C14"/>
    <w:pPr>
      <w:keepNext/>
      <w:keepLines/>
      <w:spacing w:before="4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551C14"/>
    <w:pPr>
      <w:keepNext/>
      <w:keepLines/>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551C14"/>
    <w:pPr>
      <w:keepNext/>
      <w:keepLines/>
      <w:outlineLvl w:val="8"/>
    </w:pPr>
    <w:rPr>
      <w:rFonts w:eastAsiaTheme="majorEastAsia"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551C14"/>
    <w:rPr>
      <w:rFonts w:asciiTheme="majorHAnsi" w:eastAsiaTheme="majorEastAsia" w:hAnsiTheme="majorHAnsi" w:cstheme="majorBidi"/>
      <w:color w:val="0F4761" w:themeColor="accent1" w:themeShade="BF"/>
      <w:sz w:val="40"/>
      <w:szCs w:val="40"/>
    </w:rPr>
  </w:style>
  <w:style w:type="character" w:customStyle="1" w:styleId="Titlu2Caracter">
    <w:name w:val="Titlu 2 Caracter"/>
    <w:basedOn w:val="Fontdeparagrafimplicit"/>
    <w:link w:val="Titlu2"/>
    <w:uiPriority w:val="9"/>
    <w:semiHidden/>
    <w:rsid w:val="00551C14"/>
    <w:rPr>
      <w:rFonts w:asciiTheme="majorHAnsi" w:eastAsiaTheme="majorEastAsia" w:hAnsiTheme="majorHAnsi" w:cstheme="majorBidi"/>
      <w:color w:val="0F4761" w:themeColor="accent1" w:themeShade="BF"/>
      <w:sz w:val="32"/>
      <w:szCs w:val="32"/>
    </w:rPr>
  </w:style>
  <w:style w:type="character" w:customStyle="1" w:styleId="Titlu3Caracter">
    <w:name w:val="Titlu 3 Caracter"/>
    <w:basedOn w:val="Fontdeparagrafimplicit"/>
    <w:link w:val="Titlu3"/>
    <w:uiPriority w:val="9"/>
    <w:semiHidden/>
    <w:rsid w:val="00551C14"/>
    <w:rPr>
      <w:rFonts w:eastAsiaTheme="majorEastAsia" w:cstheme="majorBidi"/>
      <w:color w:val="0F4761" w:themeColor="accent1" w:themeShade="BF"/>
      <w:sz w:val="28"/>
      <w:szCs w:val="28"/>
    </w:rPr>
  </w:style>
  <w:style w:type="character" w:customStyle="1" w:styleId="Titlu4Caracter">
    <w:name w:val="Titlu 4 Caracter"/>
    <w:basedOn w:val="Fontdeparagrafimplicit"/>
    <w:link w:val="Titlu4"/>
    <w:uiPriority w:val="9"/>
    <w:semiHidden/>
    <w:rsid w:val="00551C14"/>
    <w:rPr>
      <w:rFonts w:eastAsiaTheme="majorEastAsia" w:cstheme="majorBidi"/>
      <w:i/>
      <w:iCs/>
      <w:color w:val="0F4761" w:themeColor="accent1" w:themeShade="BF"/>
    </w:rPr>
  </w:style>
  <w:style w:type="character" w:customStyle="1" w:styleId="Titlu5Caracter">
    <w:name w:val="Titlu 5 Caracter"/>
    <w:basedOn w:val="Fontdeparagrafimplicit"/>
    <w:link w:val="Titlu5"/>
    <w:uiPriority w:val="9"/>
    <w:semiHidden/>
    <w:rsid w:val="00551C14"/>
    <w:rPr>
      <w:rFonts w:eastAsiaTheme="majorEastAsia" w:cstheme="majorBidi"/>
      <w:color w:val="0F4761" w:themeColor="accent1" w:themeShade="BF"/>
    </w:rPr>
  </w:style>
  <w:style w:type="character" w:customStyle="1" w:styleId="Titlu6Caracter">
    <w:name w:val="Titlu 6 Caracter"/>
    <w:basedOn w:val="Fontdeparagrafimplicit"/>
    <w:link w:val="Titlu6"/>
    <w:uiPriority w:val="9"/>
    <w:semiHidden/>
    <w:rsid w:val="00551C14"/>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551C14"/>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551C14"/>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551C14"/>
    <w:rPr>
      <w:rFonts w:eastAsiaTheme="majorEastAsia" w:cstheme="majorBidi"/>
      <w:color w:val="272727" w:themeColor="text1" w:themeTint="D8"/>
    </w:rPr>
  </w:style>
  <w:style w:type="paragraph" w:styleId="Titlu">
    <w:name w:val="Title"/>
    <w:basedOn w:val="Normal"/>
    <w:next w:val="Normal"/>
    <w:link w:val="TitluCaracter"/>
    <w:uiPriority w:val="10"/>
    <w:qFormat/>
    <w:rsid w:val="00551C14"/>
    <w:pPr>
      <w:spacing w:after="80"/>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551C14"/>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551C14"/>
    <w:pPr>
      <w:numPr>
        <w:ilvl w:val="1"/>
      </w:numPr>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551C14"/>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551C14"/>
    <w:pPr>
      <w:spacing w:before="160"/>
      <w:jc w:val="center"/>
    </w:pPr>
    <w:rPr>
      <w:i/>
      <w:iCs/>
      <w:color w:val="404040" w:themeColor="text1" w:themeTint="BF"/>
    </w:rPr>
  </w:style>
  <w:style w:type="character" w:customStyle="1" w:styleId="CitatCaracter">
    <w:name w:val="Citat Caracter"/>
    <w:basedOn w:val="Fontdeparagrafimplicit"/>
    <w:link w:val="Citat"/>
    <w:uiPriority w:val="29"/>
    <w:rsid w:val="00551C14"/>
    <w:rPr>
      <w:i/>
      <w:iCs/>
      <w:color w:val="404040" w:themeColor="text1" w:themeTint="BF"/>
    </w:rPr>
  </w:style>
  <w:style w:type="paragraph" w:styleId="Listparagraf">
    <w:name w:val="List Paragraph"/>
    <w:basedOn w:val="Normal"/>
    <w:uiPriority w:val="34"/>
    <w:qFormat/>
    <w:rsid w:val="00551C14"/>
    <w:pPr>
      <w:ind w:left="720"/>
      <w:contextualSpacing/>
    </w:pPr>
  </w:style>
  <w:style w:type="character" w:styleId="Accentuareintens">
    <w:name w:val="Intense Emphasis"/>
    <w:basedOn w:val="Fontdeparagrafimplicit"/>
    <w:uiPriority w:val="21"/>
    <w:qFormat/>
    <w:rsid w:val="00551C14"/>
    <w:rPr>
      <w:i/>
      <w:iCs/>
      <w:color w:val="0F4761" w:themeColor="accent1" w:themeShade="BF"/>
    </w:rPr>
  </w:style>
  <w:style w:type="paragraph" w:styleId="Citatintens">
    <w:name w:val="Intense Quote"/>
    <w:basedOn w:val="Normal"/>
    <w:next w:val="Normal"/>
    <w:link w:val="CitatintensCaracter"/>
    <w:uiPriority w:val="30"/>
    <w:qFormat/>
    <w:rsid w:val="00551C1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ntensCaracter">
    <w:name w:val="Citat intens Caracter"/>
    <w:basedOn w:val="Fontdeparagrafimplicit"/>
    <w:link w:val="Citatintens"/>
    <w:uiPriority w:val="30"/>
    <w:rsid w:val="00551C14"/>
    <w:rPr>
      <w:i/>
      <w:iCs/>
      <w:color w:val="0F4761" w:themeColor="accent1" w:themeShade="BF"/>
    </w:rPr>
  </w:style>
  <w:style w:type="character" w:styleId="Referireintens">
    <w:name w:val="Intense Reference"/>
    <w:basedOn w:val="Fontdeparagrafimplicit"/>
    <w:uiPriority w:val="32"/>
    <w:qFormat/>
    <w:rsid w:val="00551C14"/>
    <w:rPr>
      <w:b/>
      <w:bCs/>
      <w:smallCaps/>
      <w:color w:val="0F4761" w:themeColor="accent1" w:themeShade="BF"/>
      <w:spacing w:val="5"/>
    </w:rPr>
  </w:style>
  <w:style w:type="paragraph" w:styleId="Corptext">
    <w:name w:val="Body Text"/>
    <w:basedOn w:val="Normal"/>
    <w:link w:val="CorptextCaracter"/>
    <w:rsid w:val="00551C14"/>
    <w:pPr>
      <w:jc w:val="center"/>
    </w:pPr>
    <w:rPr>
      <w:lang w:val="ro-RO"/>
    </w:rPr>
  </w:style>
  <w:style w:type="character" w:customStyle="1" w:styleId="CorptextCaracter">
    <w:name w:val="Corp text Caracter"/>
    <w:basedOn w:val="Fontdeparagrafimplicit"/>
    <w:link w:val="Corptext"/>
    <w:rsid w:val="00551C14"/>
    <w:rPr>
      <w:rFonts w:ascii="Times New Roman" w:eastAsia="Times New Roman" w:hAnsi="Times New Roman" w:cs="Times New Roman"/>
      <w:kern w:val="0"/>
      <w:sz w:val="24"/>
      <w:szCs w:val="24"/>
      <w14:ligatures w14:val="none"/>
    </w:rPr>
  </w:style>
  <w:style w:type="character" w:styleId="Hyperlink">
    <w:name w:val="Hyperlink"/>
    <w:rsid w:val="00551C14"/>
    <w:rPr>
      <w:color w:val="0000FF"/>
      <w:u w:val="single"/>
    </w:rPr>
  </w:style>
  <w:style w:type="paragraph" w:styleId="Indentcorptext">
    <w:name w:val="Body Text Indent"/>
    <w:basedOn w:val="Normal"/>
    <w:link w:val="IndentcorptextCaracter"/>
    <w:uiPriority w:val="99"/>
    <w:rsid w:val="00551C14"/>
    <w:pPr>
      <w:spacing w:after="120"/>
      <w:ind w:left="283"/>
    </w:pPr>
  </w:style>
  <w:style w:type="character" w:customStyle="1" w:styleId="IndentcorptextCaracter">
    <w:name w:val="Indent corp text Caracter"/>
    <w:basedOn w:val="Fontdeparagrafimplicit"/>
    <w:link w:val="Indentcorptext"/>
    <w:uiPriority w:val="99"/>
    <w:rsid w:val="00551C14"/>
    <w:rPr>
      <w:rFonts w:ascii="Times New Roman" w:eastAsia="Times New Roman" w:hAnsi="Times New Roman" w:cs="Times New Roman"/>
      <w:kern w:val="0"/>
      <w:sz w:val="24"/>
      <w:szCs w:val="24"/>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jcluj.r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ublic.cluj.archi" TargetMode="External"/><Relationship Id="rId5" Type="http://schemas.openxmlformats.org/officeDocument/2006/relationships/hyperlink" Target="mailto:infopublic@cjcluj.ro"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TotalTime>
  <Pages>1</Pages>
  <Words>845</Words>
  <Characters>4901</Characters>
  <Application>Microsoft Office Word</Application>
  <DocSecurity>0</DocSecurity>
  <Lines>40</Lines>
  <Paragraphs>11</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5735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Corina Suteu</dc:creator>
  <cp:keywords/>
  <dc:description/>
  <cp:lastModifiedBy>Corina Suteu</cp:lastModifiedBy>
  <cp:revision>10</cp:revision>
  <dcterms:created xsi:type="dcterms:W3CDTF">2025-03-27T08:29:00Z</dcterms:created>
  <dcterms:modified xsi:type="dcterms:W3CDTF">2026-05-13T06:10:00Z</dcterms:modified>
</cp:coreProperties>
</file>