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3256" w14:textId="2664225D" w:rsidR="006C484B" w:rsidRPr="00D35626" w:rsidRDefault="006C484B" w:rsidP="00C76CEB">
      <w:pPr>
        <w:spacing w:after="0" w:line="276" w:lineRule="auto"/>
        <w:jc w:val="right"/>
        <w:rPr>
          <w:rFonts w:ascii="Montserrat Light" w:hAnsi="Montserrat Light"/>
        </w:rPr>
      </w:pPr>
      <w:r w:rsidRPr="00D35626">
        <w:rPr>
          <w:rFonts w:ascii="Montserrat Light" w:hAnsi="Montserrat Light"/>
          <w:b/>
          <w:bCs/>
        </w:rPr>
        <w:tab/>
      </w:r>
      <w:r w:rsidRPr="00D35626">
        <w:rPr>
          <w:rFonts w:ascii="Montserrat Light" w:hAnsi="Montserrat Light"/>
          <w:b/>
          <w:bCs/>
        </w:rPr>
        <w:tab/>
      </w:r>
      <w:r w:rsidRPr="00D35626">
        <w:rPr>
          <w:rFonts w:ascii="Montserrat Light" w:hAnsi="Montserrat Light"/>
          <w:b/>
          <w:bCs/>
        </w:rPr>
        <w:tab/>
      </w:r>
      <w:r w:rsidRPr="00D35626">
        <w:rPr>
          <w:rFonts w:ascii="Montserrat Light" w:hAnsi="Montserrat Light"/>
          <w:b/>
          <w:bCs/>
        </w:rPr>
        <w:tab/>
      </w:r>
      <w:r w:rsidRPr="00D35626">
        <w:rPr>
          <w:rFonts w:ascii="Montserrat Light" w:hAnsi="Montserrat Light"/>
          <w:b/>
          <w:bCs/>
        </w:rPr>
        <w:tab/>
      </w:r>
      <w:r w:rsidRPr="00D35626">
        <w:rPr>
          <w:rFonts w:ascii="Montserrat Light" w:hAnsi="Montserrat Light"/>
          <w:b/>
          <w:bCs/>
        </w:rPr>
        <w:tab/>
      </w:r>
      <w:r w:rsidRPr="00D35626">
        <w:rPr>
          <w:rFonts w:ascii="Montserrat Light" w:hAnsi="Montserrat Light"/>
          <w:b/>
          <w:bCs/>
        </w:rPr>
        <w:tab/>
      </w:r>
      <w:r w:rsidRPr="00D35626">
        <w:rPr>
          <w:rFonts w:ascii="Montserrat Light" w:hAnsi="Montserrat Light"/>
        </w:rPr>
        <w:tab/>
      </w:r>
      <w:r w:rsidR="00FC37D1" w:rsidRPr="00D35626">
        <w:rPr>
          <w:rFonts w:ascii="Montserrat Light" w:hAnsi="Montserrat Light"/>
        </w:rPr>
        <w:t xml:space="preserve">        </w:t>
      </w:r>
      <w:r w:rsidRPr="00D35626">
        <w:rPr>
          <w:rFonts w:ascii="Montserrat Light" w:hAnsi="Montserrat Light"/>
        </w:rPr>
        <w:t xml:space="preserve">Nr. </w:t>
      </w:r>
      <w:bookmarkStart w:id="0" w:name="_Hlk174360404"/>
      <w:r w:rsidR="000C50AF" w:rsidRPr="00D35626">
        <w:rPr>
          <w:rFonts w:ascii="Montserrat Light" w:hAnsi="Montserrat Light"/>
        </w:rPr>
        <w:t>20985</w:t>
      </w:r>
      <w:r w:rsidR="00FC37D1" w:rsidRPr="00D35626">
        <w:rPr>
          <w:rFonts w:ascii="Montserrat Light" w:hAnsi="Montserrat Light"/>
        </w:rPr>
        <w:t>/</w:t>
      </w:r>
      <w:r w:rsidR="000214C5" w:rsidRPr="00D35626">
        <w:rPr>
          <w:rFonts w:ascii="Montserrat Light" w:hAnsi="Montserrat Light"/>
        </w:rPr>
        <w:t>1</w:t>
      </w:r>
      <w:r w:rsidR="000C50AF" w:rsidRPr="00D35626">
        <w:rPr>
          <w:rFonts w:ascii="Montserrat Light" w:hAnsi="Montserrat Light"/>
        </w:rPr>
        <w:t>7</w:t>
      </w:r>
      <w:r w:rsidR="00FC37D1" w:rsidRPr="00D35626">
        <w:rPr>
          <w:rFonts w:ascii="Montserrat Light" w:hAnsi="Montserrat Light"/>
        </w:rPr>
        <w:t>.0</w:t>
      </w:r>
      <w:r w:rsidR="000C50AF" w:rsidRPr="00D35626">
        <w:rPr>
          <w:rFonts w:ascii="Montserrat Light" w:hAnsi="Montserrat Light"/>
        </w:rPr>
        <w:t>6</w:t>
      </w:r>
      <w:r w:rsidR="00FC37D1" w:rsidRPr="00D35626">
        <w:rPr>
          <w:rFonts w:ascii="Montserrat Light" w:hAnsi="Montserrat Light"/>
        </w:rPr>
        <w:t>.202</w:t>
      </w:r>
      <w:bookmarkEnd w:id="0"/>
      <w:r w:rsidR="000C50AF" w:rsidRPr="00D35626">
        <w:rPr>
          <w:rFonts w:ascii="Montserrat Light" w:hAnsi="Montserrat Light"/>
        </w:rPr>
        <w:t>6</w:t>
      </w:r>
    </w:p>
    <w:p w14:paraId="72DBC49D" w14:textId="77777777" w:rsidR="006C484B" w:rsidRPr="00D35626" w:rsidRDefault="006C484B" w:rsidP="00C76CEB">
      <w:pPr>
        <w:spacing w:after="0" w:line="276" w:lineRule="auto"/>
        <w:rPr>
          <w:rFonts w:ascii="Montserrat Light" w:hAnsi="Montserrat Light"/>
          <w:b/>
          <w:bCs/>
        </w:rPr>
      </w:pPr>
    </w:p>
    <w:p w14:paraId="74129DCA" w14:textId="77777777" w:rsidR="006C484B" w:rsidRPr="00D35626" w:rsidRDefault="006C484B" w:rsidP="00C76CEB">
      <w:pPr>
        <w:spacing w:after="0" w:line="276" w:lineRule="auto"/>
        <w:ind w:left="288"/>
        <w:jc w:val="center"/>
        <w:rPr>
          <w:rFonts w:ascii="Montserrat Light" w:hAnsi="Montserrat Light" w:cs="Cambria"/>
          <w:b/>
        </w:rPr>
      </w:pPr>
      <w:r w:rsidRPr="00D35626">
        <w:rPr>
          <w:rFonts w:ascii="Montserrat Light" w:hAnsi="Montserrat Light" w:cs="Cambria"/>
          <w:b/>
        </w:rPr>
        <w:t>REFERAT DE APROBARE</w:t>
      </w:r>
    </w:p>
    <w:p w14:paraId="38821FC2" w14:textId="611369CB" w:rsidR="007523EE" w:rsidRPr="00D35626" w:rsidRDefault="008F160E" w:rsidP="007523EE">
      <w:pPr>
        <w:spacing w:after="0" w:line="240" w:lineRule="auto"/>
        <w:jc w:val="center"/>
        <w:rPr>
          <w:rFonts w:ascii="Montserrat Light" w:eastAsia="Arial" w:hAnsi="Montserrat Light" w:cs="Arial"/>
          <w:b/>
        </w:rPr>
      </w:pPr>
      <w:r w:rsidRPr="00D35626">
        <w:rPr>
          <w:rFonts w:ascii="Montserrat Light" w:hAnsi="Montserrat Light"/>
          <w:b/>
          <w:shd w:val="clear" w:color="auto" w:fill="FFFFFF"/>
        </w:rPr>
        <w:t xml:space="preserve">la Proiectul de hotărâre privind </w:t>
      </w:r>
      <w:r w:rsidR="00850260" w:rsidRPr="00D35626">
        <w:rPr>
          <w:rFonts w:ascii="Montserrat Light" w:hAnsi="Montserrat Light"/>
          <w:b/>
          <w:shd w:val="clear" w:color="auto" w:fill="FFFFFF"/>
        </w:rPr>
        <w:t>transferul</w:t>
      </w:r>
      <w:r w:rsidRPr="00D35626">
        <w:rPr>
          <w:rFonts w:ascii="Montserrat Light" w:hAnsi="Montserrat Light"/>
          <w:b/>
          <w:shd w:val="clear" w:color="auto" w:fill="FFFFFF"/>
        </w:rPr>
        <w:t xml:space="preserve"> active</w:t>
      </w:r>
      <w:r w:rsidR="00850260" w:rsidRPr="00D35626">
        <w:rPr>
          <w:rFonts w:ascii="Montserrat Light" w:hAnsi="Montserrat Light"/>
          <w:b/>
          <w:shd w:val="clear" w:color="auto" w:fill="FFFFFF"/>
        </w:rPr>
        <w:t>lor</w:t>
      </w:r>
      <w:r w:rsidRPr="00D35626">
        <w:rPr>
          <w:rFonts w:ascii="Montserrat Light" w:hAnsi="Montserrat Light"/>
          <w:b/>
          <w:shd w:val="clear" w:color="auto" w:fill="FFFFFF"/>
        </w:rPr>
        <w:t xml:space="preserve"> achiziționate în cadrul proiectului </w:t>
      </w:r>
      <w:r w:rsidR="00B33B63" w:rsidRPr="00D35626">
        <w:rPr>
          <w:rFonts w:ascii="Montserrat Light" w:hAnsi="Montserrat Light"/>
          <w:b/>
          <w:shd w:val="clear" w:color="auto" w:fill="FFFFFF"/>
        </w:rPr>
        <w:t xml:space="preserve"> </w:t>
      </w:r>
      <w:r w:rsidR="007523EE" w:rsidRPr="00D35626">
        <w:rPr>
          <w:rFonts w:ascii="Montserrat Light" w:eastAsia="Arial" w:hAnsi="Montserrat Light" w:cs="Arial"/>
          <w:b/>
          <w:bCs/>
        </w:rPr>
        <w:t>”Dotare cu mobilier, materiale didactice și echipamente digitale a unităților de învățământ special din Județul Cluj”</w:t>
      </w:r>
    </w:p>
    <w:p w14:paraId="730920C7" w14:textId="77777777" w:rsidR="006C484B" w:rsidRPr="00D35626" w:rsidRDefault="006C484B" w:rsidP="00C76CEB">
      <w:pPr>
        <w:autoSpaceDE w:val="0"/>
        <w:autoSpaceDN w:val="0"/>
        <w:adjustRightInd w:val="0"/>
        <w:spacing w:after="0" w:line="276" w:lineRule="auto"/>
        <w:ind w:left="360" w:right="170"/>
        <w:jc w:val="center"/>
        <w:rPr>
          <w:rFonts w:ascii="Montserrat Light" w:hAnsi="Montserrat Light"/>
          <w:b/>
          <w:bCs/>
          <w:noProof/>
          <w:shd w:val="clear" w:color="auto" w:fill="FFFFFF"/>
          <w:lang w:eastAsia="ro-RO"/>
        </w:rPr>
      </w:pPr>
    </w:p>
    <w:p w14:paraId="403B6130" w14:textId="77777777" w:rsidR="006C484B" w:rsidRPr="00D35626" w:rsidRDefault="006C484B" w:rsidP="00C76CEB">
      <w:pPr>
        <w:spacing w:after="0" w:line="276" w:lineRule="auto"/>
        <w:jc w:val="center"/>
        <w:rPr>
          <w:rFonts w:ascii="Montserrat Light" w:eastAsia="Times New Roman" w:hAnsi="Montserrat Light" w:cs="Times New Roman"/>
          <w:b/>
          <w:bCs/>
          <w:noProof/>
          <w:lang w:eastAsia="ro-RO"/>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C484B" w:rsidRPr="00D35626" w14:paraId="0E40A8D9" w14:textId="77777777" w:rsidTr="0001489B">
        <w:trPr>
          <w:trHeight w:val="355"/>
        </w:trPr>
        <w:tc>
          <w:tcPr>
            <w:tcW w:w="10440" w:type="dxa"/>
          </w:tcPr>
          <w:p w14:paraId="410C41AF" w14:textId="77777777" w:rsidR="006C484B" w:rsidRPr="00D35626" w:rsidRDefault="006C484B" w:rsidP="00C76CEB">
            <w:pPr>
              <w:spacing w:after="0" w:line="276" w:lineRule="auto"/>
              <w:jc w:val="both"/>
              <w:rPr>
                <w:rFonts w:ascii="Montserrat Light" w:hAnsi="Montserrat Light"/>
                <w:b/>
                <w:bCs/>
                <w:lang w:val="it-IT"/>
              </w:rPr>
            </w:pPr>
            <w:r w:rsidRPr="00D35626">
              <w:rPr>
                <w:rFonts w:ascii="Montserrat Light" w:eastAsia="Times New Roman" w:hAnsi="Montserrat Light" w:cs="Times New Roman"/>
                <w:b/>
                <w:bCs/>
                <w:noProof/>
                <w:lang w:eastAsia="ro-RO"/>
              </w:rPr>
              <w:t xml:space="preserve">Secțiunea 1 - Motivul adoptării </w:t>
            </w:r>
            <w:r w:rsidRPr="00D35626">
              <w:rPr>
                <w:rFonts w:ascii="Montserrat Light" w:eastAsia="Times New Roman" w:hAnsi="Montserrat Light" w:cs="Times New Roman"/>
                <w:b/>
                <w:bCs/>
                <w:noProof/>
                <w:shd w:val="clear" w:color="auto" w:fill="FFFFFF"/>
                <w:lang w:eastAsia="ro-RO"/>
              </w:rPr>
              <w:t>actului administrativ</w:t>
            </w:r>
            <w:r w:rsidRPr="00D35626">
              <w:rPr>
                <w:rFonts w:ascii="Montserrat Light" w:eastAsia="Times New Roman" w:hAnsi="Montserrat Light" w:cs="Times New Roman"/>
                <w:b/>
                <w:bCs/>
                <w:noProof/>
                <w:lang w:eastAsia="ro-RO"/>
              </w:rPr>
              <w:t>:</w:t>
            </w:r>
            <w:r w:rsidRPr="00D35626">
              <w:rPr>
                <w:rFonts w:ascii="Montserrat Light" w:hAnsi="Montserrat Light"/>
                <w:b/>
                <w:bCs/>
              </w:rPr>
              <w:t xml:space="preserve">  </w:t>
            </w:r>
            <w:r w:rsidRPr="00D35626">
              <w:rPr>
                <w:rFonts w:ascii="Montserrat Light" w:hAnsi="Montserrat Light"/>
                <w:b/>
                <w:bCs/>
                <w:lang w:val="it-IT"/>
              </w:rPr>
              <w:t xml:space="preserve"> </w:t>
            </w:r>
          </w:p>
        </w:tc>
      </w:tr>
      <w:tr w:rsidR="006C484B" w:rsidRPr="00D35626" w14:paraId="782B8B24" w14:textId="77777777" w:rsidTr="0001489B">
        <w:tc>
          <w:tcPr>
            <w:tcW w:w="10440" w:type="dxa"/>
          </w:tcPr>
          <w:p w14:paraId="619A513D" w14:textId="77777777" w:rsidR="006C484B" w:rsidRPr="00D35626" w:rsidRDefault="006C484B" w:rsidP="00C76CEB">
            <w:pPr>
              <w:spacing w:after="0" w:line="276" w:lineRule="auto"/>
              <w:jc w:val="both"/>
              <w:rPr>
                <w:rFonts w:ascii="Montserrat Light" w:hAnsi="Montserrat Light" w:cs="Times New Roman"/>
                <w:lang w:val="en-US"/>
              </w:rPr>
            </w:pPr>
            <w:r w:rsidRPr="00D35626">
              <w:rPr>
                <w:rFonts w:ascii="Montserrat Light" w:eastAsia="Times New Roman" w:hAnsi="Montserrat Light" w:cs="Times New Roman"/>
                <w:b/>
                <w:bCs/>
                <w:noProof/>
                <w:lang w:val="en-US"/>
              </w:rPr>
              <w:t>1.  Descrierea situației actuale:</w:t>
            </w:r>
          </w:p>
        </w:tc>
      </w:tr>
      <w:tr w:rsidR="006C484B" w:rsidRPr="00D35626" w14:paraId="5EEA030B" w14:textId="77777777" w:rsidTr="0001489B">
        <w:trPr>
          <w:trHeight w:val="377"/>
        </w:trPr>
        <w:tc>
          <w:tcPr>
            <w:tcW w:w="10440" w:type="dxa"/>
            <w:vAlign w:val="center"/>
          </w:tcPr>
          <w:p w14:paraId="3985D931" w14:textId="77777777" w:rsidR="006C484B" w:rsidRPr="00D35626" w:rsidRDefault="006C484B" w:rsidP="00C76CEB">
            <w:pPr>
              <w:pStyle w:val="Listparagraf"/>
              <w:keepNext/>
              <w:widowControl w:val="0"/>
              <w:numPr>
                <w:ilvl w:val="1"/>
                <w:numId w:val="2"/>
              </w:numPr>
              <w:autoSpaceDE w:val="0"/>
              <w:autoSpaceDN w:val="0"/>
              <w:adjustRightInd w:val="0"/>
              <w:spacing w:after="0" w:line="276" w:lineRule="auto"/>
              <w:ind w:left="855" w:hanging="450"/>
              <w:jc w:val="both"/>
              <w:outlineLvl w:val="1"/>
              <w:rPr>
                <w:rFonts w:ascii="Montserrat Light" w:eastAsia="Calibri" w:hAnsi="Montserrat Light" w:cs="Times New Roman"/>
                <w:b/>
                <w:bCs/>
                <w:noProof/>
                <w:lang w:eastAsia="ro-RO"/>
              </w:rPr>
            </w:pPr>
            <w:r w:rsidRPr="00D35626">
              <w:rPr>
                <w:rFonts w:ascii="Montserrat Light" w:eastAsia="Calibri" w:hAnsi="Montserrat Light" w:cs="Times New Roman"/>
                <w:b/>
                <w:bCs/>
                <w:noProof/>
                <w:lang w:eastAsia="ro-RO"/>
              </w:rPr>
              <w:t xml:space="preserve"> Cerinţe care reclamă necesitatea actului administrativ: </w:t>
            </w:r>
          </w:p>
        </w:tc>
      </w:tr>
      <w:tr w:rsidR="006C484B" w:rsidRPr="00D35626" w14:paraId="7883F21F" w14:textId="77777777" w:rsidTr="002C327E">
        <w:trPr>
          <w:trHeight w:val="979"/>
        </w:trPr>
        <w:tc>
          <w:tcPr>
            <w:tcW w:w="10440" w:type="dxa"/>
          </w:tcPr>
          <w:p w14:paraId="1DA2FCE4" w14:textId="2D447EAE" w:rsidR="008E05B6" w:rsidRPr="00D35626" w:rsidRDefault="008F160E" w:rsidP="008F160E">
            <w:pPr>
              <w:spacing w:after="0" w:line="276" w:lineRule="auto"/>
              <w:jc w:val="both"/>
              <w:rPr>
                <w:rFonts w:ascii="Montserrat Light" w:hAnsi="Montserrat Light"/>
                <w:bCs/>
                <w:iCs/>
              </w:rPr>
            </w:pPr>
            <w:r w:rsidRPr="00D35626">
              <w:rPr>
                <w:rFonts w:ascii="Montserrat Light" w:hAnsi="Montserrat Light"/>
                <w:bCs/>
                <w:iCs/>
              </w:rPr>
              <w:t xml:space="preserve">Consiliul Județean Cluj implementează contractul de finanțare </w:t>
            </w:r>
            <w:r w:rsidR="0057547B" w:rsidRPr="00D35626">
              <w:rPr>
                <w:rFonts w:ascii="Montserrat Light" w:hAnsi="Montserrat Light"/>
                <w:bCs/>
                <w:noProof/>
                <w:shd w:val="clear" w:color="auto" w:fill="FFFFFF"/>
                <w:lang w:eastAsia="ro-RO"/>
              </w:rPr>
              <w:t xml:space="preserve">Contractul de finanțare nr. </w:t>
            </w:r>
            <w:r w:rsidR="0040045E" w:rsidRPr="00D35626">
              <w:rPr>
                <w:rFonts w:ascii="Montserrat Light" w:hAnsi="Montserrat Light"/>
                <w:bCs/>
                <w:noProof/>
                <w:shd w:val="clear" w:color="auto" w:fill="FFFFFF"/>
                <w:lang w:eastAsia="ro-RO"/>
              </w:rPr>
              <w:t>108DOT</w:t>
            </w:r>
            <w:r w:rsidR="00D433BF" w:rsidRPr="00D35626">
              <w:rPr>
                <w:rFonts w:ascii="Montserrat Light" w:hAnsi="Montserrat Light"/>
                <w:bCs/>
                <w:noProof/>
                <w:shd w:val="clear" w:color="auto" w:fill="FFFFFF"/>
                <w:lang w:eastAsia="ro-RO"/>
              </w:rPr>
              <w:t>/2023</w:t>
            </w:r>
            <w:r w:rsidR="0040045E" w:rsidRPr="00D35626">
              <w:rPr>
                <w:rFonts w:ascii="Montserrat Light" w:hAnsi="Montserrat Light"/>
                <w:bCs/>
                <w:noProof/>
                <w:shd w:val="clear" w:color="auto" w:fill="FFFFFF"/>
                <w:lang w:eastAsia="ro-RO"/>
              </w:rPr>
              <w:t xml:space="preserve"> </w:t>
            </w:r>
            <w:r w:rsidR="0057547B" w:rsidRPr="00D35626">
              <w:rPr>
                <w:rFonts w:ascii="Montserrat Light" w:hAnsi="Montserrat Light"/>
                <w:bCs/>
                <w:noProof/>
                <w:shd w:val="clear" w:color="auto" w:fill="FFFFFF"/>
                <w:lang w:eastAsia="ro-RO"/>
              </w:rPr>
              <w:t xml:space="preserve">încheiat </w:t>
            </w:r>
            <w:r w:rsidR="00F607B5" w:rsidRPr="00D35626">
              <w:rPr>
                <w:rFonts w:ascii="Montserrat Light" w:hAnsi="Montserrat Light"/>
                <w:bCs/>
                <w:noProof/>
                <w:shd w:val="clear" w:color="auto" w:fill="FFFFFF"/>
                <w:lang w:eastAsia="ro-RO"/>
              </w:rPr>
              <w:t xml:space="preserve">între </w:t>
            </w:r>
            <w:r w:rsidR="00976894" w:rsidRPr="00D35626">
              <w:rPr>
                <w:rFonts w:ascii="Montserrat Light" w:hAnsi="Montserrat Light"/>
                <w:bCs/>
                <w:noProof/>
                <w:shd w:val="clear" w:color="auto" w:fill="FFFFFF"/>
                <w:lang w:eastAsia="ro-RO"/>
              </w:rPr>
              <w:t>Unitatea Executivă pentru Finanțarea Învățământului Superior, a Cercetării, Dezvoltării și Inovării denumită în continuare (UEFISCDI), în numele și pentru Ministerul Educației, în calitate de agenție de implementare a proiectelor privind investițiile încredințate în baza Acordului de implementare pentru apelul Dotarea cu mobilier, materiale didactice și echipamente digitale a unităților de învățământ preuniversitar și a unităților conexe și JUDETUL CLUJ, în calitate de beneficiar al finanțării.</w:t>
            </w:r>
          </w:p>
          <w:p w14:paraId="5CB7F0B2" w14:textId="5331E435" w:rsidR="008F160E" w:rsidRPr="00D35626" w:rsidRDefault="008F160E" w:rsidP="009A6B60">
            <w:pPr>
              <w:spacing w:after="0" w:line="276" w:lineRule="auto"/>
              <w:ind w:right="-1"/>
              <w:jc w:val="both"/>
              <w:rPr>
                <w:rFonts w:ascii="Montserrat Light" w:hAnsi="Montserrat Light"/>
                <w:bCs/>
                <w:noProof/>
                <w:shd w:val="clear" w:color="auto" w:fill="FFFFFF"/>
                <w:lang w:eastAsia="ro-RO"/>
              </w:rPr>
            </w:pPr>
            <w:bookmarkStart w:id="1" w:name="_Hlk174084269"/>
            <w:r w:rsidRPr="00D35626">
              <w:rPr>
                <w:rFonts w:ascii="Montserrat Light" w:hAnsi="Montserrat Light"/>
                <w:bCs/>
                <w:noProof/>
                <w:shd w:val="clear" w:color="auto" w:fill="FFFFFF"/>
                <w:lang w:eastAsia="ro-RO"/>
              </w:rPr>
              <w:t>Proiectul este finanțat prin Planul Național de Redresare și Reziliență, apelul PNRR/2022/C15/MEDU/ I9./I11./I13./I14, Pilonul VI: Politici pentru noua generație, Componenta C15: Educație</w:t>
            </w:r>
            <w:r w:rsidR="001F526C" w:rsidRPr="00D35626">
              <w:rPr>
                <w:rFonts w:ascii="Montserrat Light" w:hAnsi="Montserrat Light"/>
                <w:bCs/>
                <w:noProof/>
                <w:shd w:val="clear" w:color="auto" w:fill="FFFFFF"/>
                <w:lang w:eastAsia="ro-RO"/>
              </w:rPr>
              <w:t>.</w:t>
            </w:r>
          </w:p>
          <w:p w14:paraId="2E97D604" w14:textId="37BCAFFB" w:rsidR="00DC532C" w:rsidRPr="00D35626" w:rsidRDefault="009A6B60" w:rsidP="009A6B60">
            <w:pPr>
              <w:spacing w:after="0" w:line="276" w:lineRule="auto"/>
              <w:ind w:right="-1"/>
              <w:jc w:val="both"/>
              <w:rPr>
                <w:rFonts w:ascii="Montserrat Light" w:eastAsia="Times New Roman" w:hAnsi="Montserrat Light"/>
              </w:rPr>
            </w:pPr>
            <w:r w:rsidRPr="00D35626">
              <w:rPr>
                <w:rFonts w:ascii="Montserrat Light" w:hAnsi="Montserrat Light"/>
                <w:bCs/>
                <w:noProof/>
                <w:shd w:val="clear" w:color="auto" w:fill="FFFFFF"/>
                <w:lang w:eastAsia="ro-RO"/>
              </w:rPr>
              <w:t>După</w:t>
            </w:r>
            <w:r w:rsidR="008E05B6" w:rsidRPr="00D35626">
              <w:rPr>
                <w:rFonts w:ascii="Montserrat Light" w:hAnsi="Montserrat Light"/>
                <w:bCs/>
                <w:noProof/>
                <w:shd w:val="clear" w:color="auto" w:fill="FFFFFF"/>
                <w:lang w:eastAsia="ro-RO"/>
              </w:rPr>
              <w:t xml:space="preserve"> semn</w:t>
            </w:r>
            <w:r w:rsidRPr="00D35626">
              <w:rPr>
                <w:rFonts w:ascii="Montserrat Light" w:hAnsi="Montserrat Light"/>
                <w:bCs/>
                <w:noProof/>
                <w:shd w:val="clear" w:color="auto" w:fill="FFFFFF"/>
                <w:lang w:eastAsia="ro-RO"/>
              </w:rPr>
              <w:t xml:space="preserve">area </w:t>
            </w:r>
            <w:r w:rsidR="008E05B6" w:rsidRPr="00D35626">
              <w:rPr>
                <w:rFonts w:ascii="Montserrat Light" w:hAnsi="Montserrat Light"/>
                <w:bCs/>
                <w:noProof/>
                <w:shd w:val="clear" w:color="auto" w:fill="FFFFFF"/>
                <w:lang w:eastAsia="ro-RO"/>
              </w:rPr>
              <w:t>contractului de finanțare</w:t>
            </w:r>
            <w:bookmarkStart w:id="2" w:name="_Hlk174083066"/>
            <w:bookmarkEnd w:id="1"/>
            <w:r w:rsidR="00AA2E97" w:rsidRPr="00D35626">
              <w:rPr>
                <w:rFonts w:ascii="Montserrat Light" w:hAnsi="Montserrat Light"/>
                <w:bCs/>
                <w:noProof/>
                <w:shd w:val="clear" w:color="auto" w:fill="FFFFFF"/>
                <w:lang w:eastAsia="ro-RO"/>
              </w:rPr>
              <w:t xml:space="preserve"> </w:t>
            </w:r>
            <w:r w:rsidR="00DC532C" w:rsidRPr="00D35626">
              <w:rPr>
                <w:rFonts w:ascii="Montserrat Light" w:eastAsia="Times New Roman" w:hAnsi="Montserrat Light"/>
              </w:rPr>
              <w:t>autoritatea contractant</w:t>
            </w:r>
            <w:r w:rsidR="00AA2E97" w:rsidRPr="00D35626">
              <w:rPr>
                <w:rFonts w:ascii="Montserrat Light" w:eastAsia="Times New Roman" w:hAnsi="Montserrat Light"/>
              </w:rPr>
              <w:t>ă</w:t>
            </w:r>
            <w:r w:rsidR="00DC532C" w:rsidRPr="00D35626">
              <w:rPr>
                <w:rFonts w:ascii="Montserrat Light" w:eastAsia="Times New Roman" w:hAnsi="Montserrat Light"/>
              </w:rPr>
              <w:t xml:space="preserve"> Județul Cluj a demarat procedur</w:t>
            </w:r>
            <w:r w:rsidRPr="00D35626">
              <w:rPr>
                <w:rFonts w:ascii="Montserrat Light" w:eastAsia="Times New Roman" w:hAnsi="Montserrat Light"/>
              </w:rPr>
              <w:t>ile de achiziție, cu respectarea prevederilor art. 18 din LEGA 98/2016, pentru achiziționarea echipamentelor, mobilierului și a materialelor didactice/specifice pentru dotarea laboratoarelor de informatică, a sălilor de clasă, cabinetelor/atelierelor școlare și laboratoarelor din cele  11 structuri de învățământ.</w:t>
            </w:r>
          </w:p>
          <w:p w14:paraId="7E2D0582" w14:textId="0753F088" w:rsidR="00E4361F" w:rsidRPr="00D35626" w:rsidRDefault="009A6B60" w:rsidP="00C76CEB">
            <w:pPr>
              <w:spacing w:after="0" w:line="276" w:lineRule="auto"/>
              <w:ind w:right="-1"/>
              <w:jc w:val="both"/>
              <w:rPr>
                <w:rFonts w:ascii="Montserrat Light" w:eastAsia="Times New Roman" w:hAnsi="Montserrat Light"/>
              </w:rPr>
            </w:pPr>
            <w:r w:rsidRPr="00D35626">
              <w:rPr>
                <w:rFonts w:ascii="Montserrat Light" w:eastAsia="Times New Roman" w:hAnsi="Montserrat Light"/>
              </w:rPr>
              <w:t>Dotările achiziționa</w:t>
            </w:r>
            <w:r w:rsidR="00B33B63" w:rsidRPr="00D35626">
              <w:rPr>
                <w:rFonts w:ascii="Montserrat Light" w:eastAsia="Times New Roman" w:hAnsi="Montserrat Light"/>
              </w:rPr>
              <w:t xml:space="preserve">te </w:t>
            </w:r>
            <w:r w:rsidR="00195F0B" w:rsidRPr="00D35626">
              <w:rPr>
                <w:rFonts w:ascii="Montserrat Light" w:eastAsia="Times New Roman" w:hAnsi="Montserrat Light"/>
              </w:rPr>
              <w:t xml:space="preserve">au fost grupate pe produse similare, </w:t>
            </w:r>
            <w:r w:rsidR="00E4361F" w:rsidRPr="00D35626">
              <w:rPr>
                <w:rFonts w:ascii="Montserrat Light" w:eastAsia="Times New Roman" w:hAnsi="Montserrat Light"/>
              </w:rPr>
              <w:t>cu menționarea numă</w:t>
            </w:r>
            <w:r w:rsidR="00A6399A" w:rsidRPr="00D35626">
              <w:rPr>
                <w:rFonts w:ascii="Montserrat Light" w:eastAsia="Times New Roman" w:hAnsi="Montserrat Light"/>
              </w:rPr>
              <w:t>ru</w:t>
            </w:r>
            <w:r w:rsidR="00E4361F" w:rsidRPr="00D35626">
              <w:rPr>
                <w:rFonts w:ascii="Montserrat Light" w:eastAsia="Times New Roman" w:hAnsi="Montserrat Light"/>
              </w:rPr>
              <w:t xml:space="preserve">lui de bucăți pentru fiecare unitate de învățământ. </w:t>
            </w:r>
          </w:p>
          <w:p w14:paraId="2AFFC438" w14:textId="6A4229A5" w:rsidR="00B33B63" w:rsidRPr="00D35626" w:rsidRDefault="00B33B63" w:rsidP="00C76CEB">
            <w:pPr>
              <w:spacing w:after="0" w:line="276" w:lineRule="auto"/>
              <w:ind w:right="-1"/>
              <w:jc w:val="both"/>
              <w:rPr>
                <w:rFonts w:ascii="Montserrat Light" w:eastAsia="Times New Roman" w:hAnsi="Montserrat Light"/>
              </w:rPr>
            </w:pPr>
            <w:r w:rsidRPr="00D35626">
              <w:rPr>
                <w:rFonts w:ascii="Montserrat Light" w:eastAsia="Times New Roman" w:hAnsi="Montserrat Light"/>
              </w:rPr>
              <w:t>Astfel au fost achiziționate echipamente digitale, mobilier și materiale didactice specifice pentru laboratoare, cabinete si ateliere după cum urmează:</w:t>
            </w:r>
          </w:p>
          <w:p w14:paraId="41654008" w14:textId="77777777" w:rsidR="00B33B63" w:rsidRPr="00D35626" w:rsidRDefault="00B33B63" w:rsidP="00B33B63">
            <w:pPr>
              <w:pStyle w:val="Listparagraf"/>
              <w:numPr>
                <w:ilvl w:val="0"/>
                <w:numId w:val="21"/>
              </w:numPr>
              <w:spacing w:after="0" w:line="276" w:lineRule="auto"/>
              <w:jc w:val="both"/>
              <w:rPr>
                <w:rFonts w:ascii="Montserrat Light" w:eastAsia="Times New Roman" w:hAnsi="Montserrat Light" w:cs="Times New Roman"/>
                <w:w w:val="105"/>
              </w:rPr>
            </w:pPr>
            <w:r w:rsidRPr="00D35626">
              <w:rPr>
                <w:rFonts w:ascii="Montserrat Light" w:eastAsia="Times New Roman" w:hAnsi="Montserrat Light" w:cs="Times New Roman"/>
                <w:w w:val="105"/>
              </w:rPr>
              <w:t xml:space="preserve">5 laboratoare de informatică din care 2 laboratoare de informatică din unități de învățământ IPT, </w:t>
            </w:r>
          </w:p>
          <w:p w14:paraId="64564733" w14:textId="77777777" w:rsidR="00B33B63" w:rsidRPr="00D35626" w:rsidRDefault="00B33B63" w:rsidP="00B33B63">
            <w:pPr>
              <w:pStyle w:val="Listparagraf"/>
              <w:numPr>
                <w:ilvl w:val="0"/>
                <w:numId w:val="21"/>
              </w:numPr>
              <w:spacing w:after="0" w:line="276" w:lineRule="auto"/>
              <w:jc w:val="both"/>
              <w:rPr>
                <w:rFonts w:ascii="Montserrat Light" w:eastAsia="Times New Roman" w:hAnsi="Montserrat Light" w:cs="Times New Roman"/>
                <w:w w:val="105"/>
              </w:rPr>
            </w:pPr>
            <w:r w:rsidRPr="00D35626">
              <w:rPr>
                <w:rFonts w:ascii="Montserrat Light" w:eastAsia="Times New Roman" w:hAnsi="Montserrat Light" w:cs="Times New Roman"/>
                <w:w w:val="105"/>
              </w:rPr>
              <w:t xml:space="preserve">166 de săli de clasă </w:t>
            </w:r>
            <w:proofErr w:type="spellStart"/>
            <w:r w:rsidRPr="00D35626">
              <w:rPr>
                <w:rFonts w:ascii="Montserrat Light" w:eastAsia="Times New Roman" w:hAnsi="Montserrat Light" w:cs="Times New Roman"/>
                <w:w w:val="105"/>
              </w:rPr>
              <w:t>moderrnizate</w:t>
            </w:r>
            <w:proofErr w:type="spellEnd"/>
            <w:r w:rsidRPr="00D35626">
              <w:rPr>
                <w:rFonts w:ascii="Montserrat Light" w:eastAsia="Times New Roman" w:hAnsi="Montserrat Light" w:cs="Times New Roman"/>
                <w:w w:val="105"/>
              </w:rPr>
              <w:t xml:space="preserve">, din care 159 de săli dotate cu echipamente digitale, iar 151 de săli dotate cu mobilier și materiale didactice, </w:t>
            </w:r>
          </w:p>
          <w:p w14:paraId="5CF656A1" w14:textId="77777777" w:rsidR="00B33B63" w:rsidRPr="00D35626" w:rsidRDefault="00B33B63" w:rsidP="00B33B63">
            <w:pPr>
              <w:pStyle w:val="Listparagraf"/>
              <w:numPr>
                <w:ilvl w:val="0"/>
                <w:numId w:val="21"/>
              </w:numPr>
              <w:spacing w:after="0" w:line="276" w:lineRule="auto"/>
              <w:jc w:val="both"/>
              <w:rPr>
                <w:rFonts w:ascii="Montserrat Light" w:eastAsia="Times New Roman" w:hAnsi="Montserrat Light" w:cs="Times New Roman"/>
                <w:w w:val="105"/>
              </w:rPr>
            </w:pPr>
            <w:r w:rsidRPr="00D35626">
              <w:rPr>
                <w:rFonts w:ascii="Montserrat Light" w:eastAsia="Times New Roman" w:hAnsi="Montserrat Light" w:cs="Times New Roman"/>
                <w:w w:val="105"/>
              </w:rPr>
              <w:t xml:space="preserve">7 laboratoare de științe dotate, din care 4 dotate cu mobilier specific și materiale didactice specifice și 3 dotate cu echipamente digitale, </w:t>
            </w:r>
          </w:p>
          <w:p w14:paraId="716635ED" w14:textId="77777777" w:rsidR="00B33B63" w:rsidRPr="00D35626" w:rsidRDefault="00B33B63" w:rsidP="00B33B63">
            <w:pPr>
              <w:pStyle w:val="Listparagraf"/>
              <w:numPr>
                <w:ilvl w:val="0"/>
                <w:numId w:val="21"/>
              </w:numPr>
              <w:spacing w:after="0" w:line="276" w:lineRule="auto"/>
              <w:jc w:val="both"/>
              <w:rPr>
                <w:rFonts w:ascii="Montserrat Light" w:eastAsia="Times New Roman" w:hAnsi="Montserrat Light" w:cs="Times New Roman"/>
                <w:w w:val="105"/>
              </w:rPr>
            </w:pPr>
            <w:r w:rsidRPr="00D35626">
              <w:rPr>
                <w:rFonts w:ascii="Montserrat Light" w:eastAsia="Times New Roman" w:hAnsi="Montserrat Light" w:cs="Times New Roman"/>
                <w:w w:val="105"/>
              </w:rPr>
              <w:t xml:space="preserve">26 de cabinete școlare dotate cu mobilier și materiale sportive, inclusiv echipamente digitale, din care 8 sunt săli de sport și, nu în ultimul rând, </w:t>
            </w:r>
          </w:p>
          <w:p w14:paraId="792FC453" w14:textId="77777777" w:rsidR="00B33B63" w:rsidRPr="00D35626" w:rsidRDefault="00B33B63" w:rsidP="00B33B63">
            <w:pPr>
              <w:pStyle w:val="Listparagraf"/>
              <w:numPr>
                <w:ilvl w:val="0"/>
                <w:numId w:val="21"/>
              </w:numPr>
              <w:spacing w:after="0" w:line="276" w:lineRule="auto"/>
              <w:jc w:val="both"/>
              <w:rPr>
                <w:rFonts w:ascii="Montserrat Light" w:eastAsia="Times New Roman" w:hAnsi="Montserrat Light" w:cs="Times New Roman"/>
                <w:w w:val="105"/>
              </w:rPr>
            </w:pPr>
            <w:r w:rsidRPr="00D35626">
              <w:rPr>
                <w:rFonts w:ascii="Montserrat Light" w:eastAsia="Times New Roman" w:hAnsi="Montserrat Light" w:cs="Times New Roman"/>
                <w:w w:val="105"/>
              </w:rPr>
              <w:t>5 ateliere de practică dotate IPT cu materiale și echipamente de specialitate, inclusiv componenta digitală</w:t>
            </w:r>
          </w:p>
          <w:p w14:paraId="4A494D12" w14:textId="14EF2530" w:rsidR="004571D3" w:rsidRPr="00D35626" w:rsidRDefault="004571D3" w:rsidP="002C327E">
            <w:pPr>
              <w:spacing w:after="0" w:line="276" w:lineRule="auto"/>
              <w:jc w:val="both"/>
              <w:rPr>
                <w:rFonts w:ascii="Montserrat Light" w:eastAsia="Times New Roman" w:hAnsi="Montserrat Light" w:cs="Times New Roman"/>
                <w:w w:val="105"/>
              </w:rPr>
            </w:pPr>
            <w:r w:rsidRPr="00D35626">
              <w:rPr>
                <w:rFonts w:ascii="Montserrat Light" w:eastAsia="Times New Roman" w:hAnsi="Montserrat Light" w:cs="Times New Roman"/>
                <w:w w:val="105"/>
              </w:rPr>
              <w:t xml:space="preserve">În conformitate cu prevederile art. </w:t>
            </w:r>
            <w:r w:rsidR="002C327E" w:rsidRPr="00D35626">
              <w:rPr>
                <w:rFonts w:ascii="Montserrat Light" w:eastAsia="Times New Roman" w:hAnsi="Montserrat Light" w:cs="Times New Roman"/>
                <w:w w:val="105"/>
              </w:rPr>
              <w:t>5</w:t>
            </w:r>
            <w:r w:rsidRPr="00D35626">
              <w:rPr>
                <w:rFonts w:ascii="Montserrat Light" w:eastAsia="Times New Roman" w:hAnsi="Montserrat Light" w:cs="Times New Roman"/>
                <w:w w:val="105"/>
              </w:rPr>
              <w:t xml:space="preserve">, </w:t>
            </w:r>
            <w:r w:rsidR="002C327E" w:rsidRPr="00D35626">
              <w:rPr>
                <w:rFonts w:ascii="Montserrat Light" w:eastAsia="Times New Roman" w:hAnsi="Montserrat Light" w:cs="Times New Roman"/>
                <w:w w:val="105"/>
              </w:rPr>
              <w:t>alin. (34)</w:t>
            </w:r>
            <w:r w:rsidRPr="00D35626">
              <w:rPr>
                <w:rFonts w:ascii="Montserrat Light" w:eastAsia="Times New Roman" w:hAnsi="Montserrat Light" w:cs="Times New Roman"/>
                <w:w w:val="105"/>
              </w:rPr>
              <w:t xml:space="preserve"> din Contractul de finanțare nr. </w:t>
            </w:r>
            <w:r w:rsidR="002C327E" w:rsidRPr="00D35626">
              <w:rPr>
                <w:rFonts w:ascii="Montserrat Light" w:eastAsia="Times New Roman" w:hAnsi="Montserrat Light" w:cs="Mangal"/>
                <w:bCs/>
                <w:lang w:eastAsia="x-none" w:bidi="ne-NP"/>
              </w:rPr>
              <w:t xml:space="preserve">nr. </w:t>
            </w:r>
            <w:r w:rsidR="002C327E" w:rsidRPr="00D35626">
              <w:rPr>
                <w:rFonts w:ascii="Montserrat Light" w:hAnsi="Montserrat Light"/>
                <w:bCs/>
                <w:noProof/>
                <w:shd w:val="clear" w:color="auto" w:fill="FFFFFF"/>
                <w:lang w:eastAsia="ro-RO"/>
              </w:rPr>
              <w:t>108DOT/2023</w:t>
            </w:r>
            <w:r w:rsidRPr="00D35626">
              <w:rPr>
                <w:rFonts w:ascii="Montserrat Light" w:eastAsia="Times New Roman" w:hAnsi="Montserrat Light" w:cs="Times New Roman"/>
                <w:w w:val="105"/>
              </w:rPr>
              <w:t xml:space="preserve">, încheiat între </w:t>
            </w:r>
            <w:r w:rsidR="002C327E" w:rsidRPr="00D35626">
              <w:rPr>
                <w:rFonts w:ascii="Montserrat Light" w:hAnsi="Montserrat Light"/>
                <w:bCs/>
                <w:noProof/>
                <w:shd w:val="clear" w:color="auto" w:fill="FFFFFF"/>
                <w:lang w:eastAsia="ro-RO"/>
              </w:rPr>
              <w:t xml:space="preserve">Unitatea Executivă pentru Finanțarea Învățământului Superior, a Cercetării, Dezvoltării și Inovării denumită în continuare (UEFISCDI), </w:t>
            </w:r>
            <w:r w:rsidRPr="00D35626">
              <w:rPr>
                <w:rFonts w:ascii="Montserrat Light" w:eastAsia="Times New Roman" w:hAnsi="Montserrat Light" w:cs="Times New Roman"/>
                <w:w w:val="105"/>
              </w:rPr>
              <w:t xml:space="preserve">și </w:t>
            </w:r>
            <w:r w:rsidR="002C327E" w:rsidRPr="00D35626">
              <w:rPr>
                <w:rFonts w:ascii="Montserrat Light" w:hAnsi="Montserrat Light"/>
                <w:bCs/>
                <w:noProof/>
                <w:shd w:val="clear" w:color="auto" w:fill="FFFFFF"/>
                <w:lang w:eastAsia="ro-RO"/>
              </w:rPr>
              <w:t>JUDETUL CLUJ, în calitate de beneficiar al finanțării</w:t>
            </w:r>
            <w:r w:rsidRPr="00D35626">
              <w:rPr>
                <w:rFonts w:ascii="Montserrat Light" w:eastAsia="Times New Roman" w:hAnsi="Montserrat Light" w:cs="Times New Roman"/>
                <w:w w:val="105"/>
              </w:rPr>
              <w:t xml:space="preserve">, </w:t>
            </w:r>
            <w:r w:rsidR="002C327E" w:rsidRPr="00D35626">
              <w:rPr>
                <w:rFonts w:ascii="Montserrat Light" w:eastAsia="Times New Roman" w:hAnsi="Montserrat Light" w:cs="Times New Roman"/>
                <w:w w:val="105"/>
              </w:rPr>
              <w:t>”La finalizarea perioadei de implementare a Proiectului, dreptul de proprietate asupra bunurilor achiziționate va fi transferat, de către beneficiar, cu titlul gratuit fiecărei unități de învățământ/unități conexe eligibilă care este utilizator al investițiilor finanțate prin prezentul apel.</w:t>
            </w:r>
            <w:r w:rsidRPr="00D35626">
              <w:rPr>
                <w:rFonts w:ascii="Montserrat Light" w:eastAsia="Times New Roman" w:hAnsi="Montserrat Light" w:cs="Times New Roman"/>
                <w:w w:val="105"/>
              </w:rPr>
              <w:t>”</w:t>
            </w:r>
          </w:p>
          <w:p w14:paraId="717D8C80" w14:textId="6C061CED" w:rsidR="001F526C" w:rsidRPr="00D35626" w:rsidRDefault="004571D3" w:rsidP="001A1352">
            <w:pPr>
              <w:spacing w:after="0" w:line="276" w:lineRule="auto"/>
              <w:jc w:val="both"/>
              <w:rPr>
                <w:rFonts w:ascii="Montserrat Light" w:eastAsia="Times New Roman" w:hAnsi="Montserrat Light"/>
              </w:rPr>
            </w:pPr>
            <w:r w:rsidRPr="00D35626">
              <w:rPr>
                <w:rFonts w:ascii="Montserrat Light" w:eastAsia="Times New Roman" w:hAnsi="Montserrat Light" w:cs="Times New Roman"/>
                <w:w w:val="105"/>
              </w:rPr>
              <w:lastRenderedPageBreak/>
              <w:t xml:space="preserve">Având in vedere faptul că, la data de </w:t>
            </w:r>
            <w:r w:rsidR="002C327E" w:rsidRPr="00D35626">
              <w:rPr>
                <w:rFonts w:ascii="Montserrat Light" w:eastAsia="Times New Roman" w:hAnsi="Montserrat Light" w:cs="Times New Roman"/>
                <w:w w:val="105"/>
              </w:rPr>
              <w:t xml:space="preserve">31.05.2026 s-a </w:t>
            </w:r>
            <w:r w:rsidRPr="00D35626">
              <w:rPr>
                <w:rFonts w:ascii="Montserrat Light" w:eastAsia="Times New Roman" w:hAnsi="Montserrat Light" w:cs="Times New Roman"/>
                <w:w w:val="105"/>
              </w:rPr>
              <w:t xml:space="preserve">realizat </w:t>
            </w:r>
            <w:r w:rsidR="002C327E" w:rsidRPr="00D35626">
              <w:rPr>
                <w:rFonts w:ascii="Montserrat Light" w:eastAsia="Times New Roman" w:hAnsi="Montserrat Light" w:cs="Times New Roman"/>
                <w:w w:val="105"/>
              </w:rPr>
              <w:t>finalizat implementarea proiectulu</w:t>
            </w:r>
            <w:r w:rsidR="00021DDA" w:rsidRPr="00D35626">
              <w:rPr>
                <w:rFonts w:ascii="Montserrat Light" w:eastAsia="Times New Roman" w:hAnsi="Montserrat Light" w:cs="Times New Roman"/>
                <w:w w:val="105"/>
              </w:rPr>
              <w:t>i</w:t>
            </w:r>
            <w:r w:rsidR="002C327E" w:rsidRPr="00D35626">
              <w:rPr>
                <w:rFonts w:ascii="Montserrat Light" w:eastAsia="Times New Roman" w:hAnsi="Montserrat Light" w:cs="Times New Roman"/>
                <w:w w:val="105"/>
              </w:rPr>
              <w:t xml:space="preserve"> </w:t>
            </w:r>
            <w:r w:rsidRPr="00D35626">
              <w:rPr>
                <w:rFonts w:ascii="Montserrat Light" w:eastAsia="Times New Roman" w:hAnsi="Montserrat Light" w:cs="Times New Roman"/>
                <w:w w:val="105"/>
              </w:rPr>
              <w:t xml:space="preserve">este necesară reglementarea situației juridice a </w:t>
            </w:r>
            <w:r w:rsidR="002C327E" w:rsidRPr="00D35626">
              <w:rPr>
                <w:rFonts w:ascii="Montserrat Light" w:eastAsia="Times New Roman" w:hAnsi="Montserrat Light" w:cs="Times New Roman"/>
                <w:w w:val="105"/>
              </w:rPr>
              <w:t>bunurilor achiziționate prin</w:t>
            </w:r>
            <w:r w:rsidRPr="00D35626">
              <w:rPr>
                <w:rFonts w:ascii="Montserrat Light" w:eastAsia="Times New Roman" w:hAnsi="Montserrat Light" w:cs="Times New Roman"/>
                <w:w w:val="105"/>
              </w:rPr>
              <w:t xml:space="preserve"> transferul dreptului de proprietate c</w:t>
            </w:r>
            <w:r w:rsidR="002C327E" w:rsidRPr="00D35626">
              <w:rPr>
                <w:rFonts w:ascii="Montserrat Light" w:eastAsia="Times New Roman" w:hAnsi="Montserrat Light" w:cs="Times New Roman"/>
                <w:w w:val="105"/>
              </w:rPr>
              <w:t>ă</w:t>
            </w:r>
            <w:r w:rsidRPr="00D35626">
              <w:rPr>
                <w:rFonts w:ascii="Montserrat Light" w:eastAsia="Times New Roman" w:hAnsi="Montserrat Light" w:cs="Times New Roman"/>
                <w:w w:val="105"/>
              </w:rPr>
              <w:t xml:space="preserve">tre  cele </w:t>
            </w:r>
            <w:r w:rsidR="002C327E" w:rsidRPr="00D35626">
              <w:rPr>
                <w:rFonts w:ascii="Montserrat Light" w:eastAsia="Times New Roman" w:hAnsi="Montserrat Light" w:cs="Times New Roman"/>
                <w:w w:val="105"/>
              </w:rPr>
              <w:t>11 unități de învățământ.</w:t>
            </w:r>
            <w:r w:rsidRPr="00D35626">
              <w:rPr>
                <w:rFonts w:ascii="Montserrat Light" w:eastAsia="Times New Roman" w:hAnsi="Montserrat Light" w:cs="Times New Roman"/>
                <w:w w:val="105"/>
              </w:rPr>
              <w:t>.</w:t>
            </w:r>
            <w:bookmarkEnd w:id="2"/>
          </w:p>
        </w:tc>
      </w:tr>
      <w:tr w:rsidR="006C484B" w:rsidRPr="00D35626" w14:paraId="277F0C03" w14:textId="77777777" w:rsidTr="0001489B">
        <w:trPr>
          <w:trHeight w:val="412"/>
        </w:trPr>
        <w:tc>
          <w:tcPr>
            <w:tcW w:w="10440" w:type="dxa"/>
            <w:vAlign w:val="center"/>
          </w:tcPr>
          <w:p w14:paraId="78EC978E" w14:textId="77777777" w:rsidR="006C484B" w:rsidRPr="00D35626" w:rsidRDefault="006C484B" w:rsidP="00C76CEB">
            <w:pPr>
              <w:pStyle w:val="Listparagraf"/>
              <w:keepNext/>
              <w:widowControl w:val="0"/>
              <w:numPr>
                <w:ilvl w:val="1"/>
                <w:numId w:val="3"/>
              </w:numPr>
              <w:autoSpaceDE w:val="0"/>
              <w:autoSpaceDN w:val="0"/>
              <w:adjustRightInd w:val="0"/>
              <w:spacing w:after="0" w:line="276" w:lineRule="auto"/>
              <w:ind w:left="1035" w:hanging="540"/>
              <w:jc w:val="both"/>
              <w:outlineLvl w:val="1"/>
              <w:rPr>
                <w:rFonts w:ascii="Montserrat Light" w:eastAsia="Calibri" w:hAnsi="Montserrat Light" w:cs="Times New Roman"/>
                <w:b/>
                <w:bCs/>
                <w:noProof/>
                <w:lang w:eastAsia="ro-RO"/>
              </w:rPr>
            </w:pPr>
            <w:r w:rsidRPr="00D35626">
              <w:rPr>
                <w:rFonts w:ascii="Montserrat Light" w:eastAsia="Calibri" w:hAnsi="Montserrat Light" w:cs="Times New Roman"/>
                <w:b/>
                <w:bCs/>
                <w:noProof/>
                <w:lang w:eastAsia="ro-RO"/>
              </w:rPr>
              <w:lastRenderedPageBreak/>
              <w:t xml:space="preserve">Cerinţe care reclamă oportunitatea actului administrativ: </w:t>
            </w:r>
          </w:p>
        </w:tc>
      </w:tr>
      <w:tr w:rsidR="00543C46" w:rsidRPr="00D35626" w14:paraId="06ADFD53" w14:textId="77777777" w:rsidTr="0001489B">
        <w:tc>
          <w:tcPr>
            <w:tcW w:w="10440" w:type="dxa"/>
          </w:tcPr>
          <w:p w14:paraId="4FFC9872" w14:textId="77777777" w:rsidR="00D433BF" w:rsidRPr="00D35626" w:rsidRDefault="00D433BF" w:rsidP="00C76CEB">
            <w:pPr>
              <w:spacing w:after="0" w:line="276" w:lineRule="auto"/>
              <w:contextualSpacing/>
              <w:jc w:val="both"/>
              <w:rPr>
                <w:rFonts w:ascii="Montserrat Light" w:eastAsia="Times New Roman" w:hAnsi="Montserrat Light"/>
              </w:rPr>
            </w:pPr>
            <w:bookmarkStart w:id="3" w:name="_Hlk506416614"/>
            <w:bookmarkStart w:id="4" w:name="_Hlk150786618"/>
            <w:r w:rsidRPr="00D35626">
              <w:rPr>
                <w:rFonts w:ascii="Montserrat Light" w:eastAsia="Times New Roman" w:hAnsi="Montserrat Light"/>
              </w:rPr>
              <w:t>Conform art. 173 din Ordonanța de urgență a Guvernului nr. 57/2019 privind Codul administrativ, cu modificările și completările ulterioare, Consiliul Județean, în exercitarea atribuțiilor prevăzute la alin. (1) lit. d), asigură, potrivit competențelor sale și în condițiile legii, cadrul necesar pentru furnizarea serviciilor publice de interes județean privind educația.</w:t>
            </w:r>
          </w:p>
          <w:p w14:paraId="28712096" w14:textId="74536105" w:rsidR="001A599A" w:rsidRPr="00D35626" w:rsidRDefault="001A599A" w:rsidP="00C76CEB">
            <w:pPr>
              <w:spacing w:after="0" w:line="276" w:lineRule="auto"/>
              <w:jc w:val="both"/>
              <w:rPr>
                <w:rFonts w:ascii="Montserrat Light" w:eastAsia="Times New Roman" w:hAnsi="Montserrat Light" w:cs="Mangal"/>
                <w:bCs/>
                <w:lang w:eastAsia="x-none" w:bidi="ne-NP"/>
              </w:rPr>
            </w:pPr>
            <w:r w:rsidRPr="00D35626">
              <w:rPr>
                <w:rFonts w:ascii="Montserrat Light" w:eastAsia="Times New Roman" w:hAnsi="Montserrat Light" w:cs="Mangal"/>
                <w:lang w:eastAsia="x-none" w:bidi="ne-NP"/>
              </w:rPr>
              <w:t xml:space="preserve">Consiliul Județean Cluj este beneficiarul proiectului </w:t>
            </w:r>
            <w:r w:rsidR="00B33B63" w:rsidRPr="00D35626">
              <w:rPr>
                <w:rFonts w:ascii="Montserrat Light" w:hAnsi="Montserrat Light"/>
                <w:bCs/>
                <w:i/>
              </w:rPr>
              <w:t>”Dotare cu mobilier, materiale didactice și echipamente digitale a unităților de învățământ special din Județul Cluj”</w:t>
            </w:r>
            <w:r w:rsidR="00D433BF" w:rsidRPr="00D35626">
              <w:rPr>
                <w:rFonts w:ascii="Montserrat Light" w:eastAsia="Times New Roman" w:hAnsi="Montserrat Light" w:cs="Mangal"/>
                <w:bCs/>
                <w:lang w:eastAsia="x-none" w:bidi="ne-NP"/>
              </w:rPr>
              <w:t xml:space="preserve"> </w:t>
            </w:r>
            <w:r w:rsidRPr="00D35626">
              <w:rPr>
                <w:rFonts w:ascii="Montserrat Light" w:eastAsia="Times New Roman" w:hAnsi="Montserrat Light" w:cs="Mangal"/>
                <w:bCs/>
                <w:lang w:eastAsia="x-none" w:bidi="ne-NP"/>
              </w:rPr>
              <w:t xml:space="preserve">prin contractul de finanțare nr. </w:t>
            </w:r>
            <w:r w:rsidR="00D433BF" w:rsidRPr="00D35626">
              <w:rPr>
                <w:rFonts w:ascii="Montserrat Light" w:hAnsi="Montserrat Light"/>
                <w:bCs/>
                <w:noProof/>
                <w:shd w:val="clear" w:color="auto" w:fill="FFFFFF"/>
                <w:lang w:eastAsia="ro-RO"/>
              </w:rPr>
              <w:t>108DOT/2023</w:t>
            </w:r>
            <w:r w:rsidRPr="00D35626">
              <w:rPr>
                <w:rFonts w:ascii="Montserrat Light" w:eastAsia="Times New Roman" w:hAnsi="Montserrat Light" w:cs="Mangal"/>
                <w:bCs/>
                <w:lang w:eastAsia="x-none" w:bidi="ne-NP"/>
              </w:rPr>
              <w:t>.</w:t>
            </w:r>
          </w:p>
          <w:bookmarkEnd w:id="3"/>
          <w:p w14:paraId="16FBE5CC" w14:textId="6B9D708C" w:rsidR="001A599A" w:rsidRPr="00D35626" w:rsidRDefault="001A599A" w:rsidP="00C76CEB">
            <w:pPr>
              <w:spacing w:after="0" w:line="276" w:lineRule="auto"/>
              <w:jc w:val="both"/>
              <w:rPr>
                <w:rFonts w:ascii="Montserrat Light" w:eastAsia="Times New Roman" w:hAnsi="Montserrat Light" w:cs="Tahoma"/>
                <w:bCs/>
              </w:rPr>
            </w:pPr>
            <w:r w:rsidRPr="00D35626">
              <w:rPr>
                <w:rFonts w:ascii="Montserrat Light" w:eastAsia="Times New Roman" w:hAnsi="Montserrat Light" w:cs="Tahoma"/>
                <w:bCs/>
              </w:rPr>
              <w:t xml:space="preserve">Prin implementarea proiectului </w:t>
            </w:r>
            <w:r w:rsidR="002C327E" w:rsidRPr="00D35626">
              <w:rPr>
                <w:rFonts w:ascii="Montserrat Light" w:eastAsia="Times New Roman" w:hAnsi="Montserrat Light" w:cs="Tahoma"/>
                <w:bCs/>
              </w:rPr>
              <w:t xml:space="preserve">s-a realizat </w:t>
            </w:r>
            <w:r w:rsidR="00294A56" w:rsidRPr="00D35626">
              <w:rPr>
                <w:rFonts w:ascii="Montserrat Light" w:eastAsia="Times New Roman" w:hAnsi="Montserrat Light" w:cs="Tahoma"/>
                <w:bCs/>
              </w:rPr>
              <w:t xml:space="preserve">creșterea capacității de reziliență a celor 11 structuri de învățământ special aflate în subordinea Consiliului Județean Cluj, prin modernizarea infrastructurii educaționale cu dotări specifice, necesare furnizării unui proces educațional de calitate și aliniat la evoluțiile </w:t>
            </w:r>
            <w:proofErr w:type="spellStart"/>
            <w:r w:rsidR="00294A56" w:rsidRPr="00D35626">
              <w:rPr>
                <w:rFonts w:ascii="Montserrat Light" w:eastAsia="Times New Roman" w:hAnsi="Montserrat Light" w:cs="Tahoma"/>
                <w:bCs/>
              </w:rPr>
              <w:t>tehonologiei</w:t>
            </w:r>
            <w:proofErr w:type="spellEnd"/>
            <w:r w:rsidR="002F190E" w:rsidRPr="00D35626">
              <w:rPr>
                <w:rFonts w:ascii="Montserrat Light" w:eastAsia="Times New Roman" w:hAnsi="Montserrat Light" w:cs="Tahoma"/>
                <w:bCs/>
              </w:rPr>
              <w:t>.</w:t>
            </w:r>
          </w:p>
          <w:p w14:paraId="421A514E" w14:textId="2C141FC8" w:rsidR="008F3441" w:rsidRPr="00D35626" w:rsidRDefault="00B33B63" w:rsidP="00AA2E97">
            <w:pPr>
              <w:spacing w:after="0" w:line="276" w:lineRule="auto"/>
              <w:ind w:right="-1"/>
              <w:jc w:val="both"/>
              <w:rPr>
                <w:rFonts w:ascii="Montserrat Light" w:hAnsi="Montserrat Light"/>
                <w:b/>
                <w:shd w:val="clear" w:color="auto" w:fill="FFFFFF"/>
              </w:rPr>
            </w:pPr>
            <w:r w:rsidRPr="00D35626">
              <w:rPr>
                <w:rFonts w:ascii="Montserrat Light" w:eastAsia="Times New Roman" w:hAnsi="Montserrat Light" w:cs="Times New Roman"/>
                <w:w w:val="105"/>
              </w:rPr>
              <w:t xml:space="preserve">Având în vedere cele menționate mai sus, coroborat cu cele menționate la pct. 1.1, considerăm oportună adoptarea hotărârii privind </w:t>
            </w:r>
            <w:r w:rsidR="002C327E" w:rsidRPr="00D35626">
              <w:rPr>
                <w:rFonts w:ascii="Montserrat Light" w:eastAsia="Times New Roman" w:hAnsi="Montserrat Light" w:cs="Times New Roman"/>
                <w:w w:val="105"/>
              </w:rPr>
              <w:t>transferul cu titlu gratuit</w:t>
            </w:r>
            <w:r w:rsidRPr="00D35626">
              <w:rPr>
                <w:rFonts w:ascii="Montserrat Light" w:eastAsia="Times New Roman" w:hAnsi="Montserrat Light" w:cs="Times New Roman"/>
                <w:w w:val="105"/>
              </w:rPr>
              <w:t xml:space="preserve"> a </w:t>
            </w:r>
            <w:r w:rsidR="00CD05E0" w:rsidRPr="00D35626">
              <w:rPr>
                <w:rFonts w:ascii="Montserrat Light" w:eastAsia="Times New Roman" w:hAnsi="Montserrat Light" w:cs="Times New Roman"/>
                <w:w w:val="105"/>
              </w:rPr>
              <w:t>activelor</w:t>
            </w:r>
            <w:r w:rsidRPr="00D35626">
              <w:rPr>
                <w:rFonts w:ascii="Montserrat Light" w:eastAsia="Times New Roman" w:hAnsi="Montserrat Light" w:cs="Times New Roman"/>
                <w:w w:val="105"/>
              </w:rPr>
              <w:t xml:space="preserve"> achiziționate în cadrul proiectului ”Dotare cu mobilier, materiale didactice și echipamente digitale a unităților de învățământ special din Județul Cluj”.</w:t>
            </w:r>
          </w:p>
        </w:tc>
      </w:tr>
      <w:bookmarkEnd w:id="4"/>
      <w:tr w:rsidR="00543C46" w:rsidRPr="00D35626" w14:paraId="2208C33E" w14:textId="77777777" w:rsidTr="0001489B">
        <w:trPr>
          <w:trHeight w:val="406"/>
        </w:trPr>
        <w:tc>
          <w:tcPr>
            <w:tcW w:w="10440" w:type="dxa"/>
            <w:vAlign w:val="center"/>
          </w:tcPr>
          <w:p w14:paraId="5BDC006A" w14:textId="77777777" w:rsidR="00543C46" w:rsidRPr="00D35626" w:rsidRDefault="00543C46" w:rsidP="00C76CEB">
            <w:pPr>
              <w:spacing w:after="0" w:line="276" w:lineRule="auto"/>
              <w:ind w:firstLine="495"/>
              <w:rPr>
                <w:rFonts w:ascii="Montserrat Light" w:hAnsi="Montserrat Light"/>
              </w:rPr>
            </w:pPr>
            <w:r w:rsidRPr="00D35626">
              <w:rPr>
                <w:rFonts w:ascii="Montserrat Light" w:hAnsi="Montserrat Light"/>
                <w:b/>
                <w:bCs/>
              </w:rPr>
              <w:t xml:space="preserve">2.   Schimbări preconizate: </w:t>
            </w:r>
            <w:r w:rsidRPr="00D35626">
              <w:rPr>
                <w:rFonts w:ascii="Montserrat Light" w:hAnsi="Montserrat Light"/>
              </w:rPr>
              <w:t xml:space="preserve">   </w:t>
            </w:r>
          </w:p>
        </w:tc>
      </w:tr>
      <w:tr w:rsidR="00543C46" w:rsidRPr="00D35626" w14:paraId="667331B1" w14:textId="77777777" w:rsidTr="0001489B">
        <w:tc>
          <w:tcPr>
            <w:tcW w:w="10440" w:type="dxa"/>
          </w:tcPr>
          <w:p w14:paraId="4536E81B" w14:textId="70DAC2B6" w:rsidR="001A2C0E" w:rsidRPr="00D35626" w:rsidRDefault="00B33B63" w:rsidP="00C76CEB">
            <w:pPr>
              <w:spacing w:after="0" w:line="276" w:lineRule="auto"/>
              <w:jc w:val="both"/>
              <w:rPr>
                <w:rFonts w:ascii="Montserrat Light" w:hAnsi="Montserrat Light"/>
              </w:rPr>
            </w:pPr>
            <w:r w:rsidRPr="00D35626">
              <w:rPr>
                <w:rFonts w:ascii="Montserrat Light" w:eastAsia="Calibri" w:hAnsi="Montserrat Light" w:cs="Times New Roman"/>
                <w:noProof/>
                <w:lang w:eastAsia="ro-RO"/>
              </w:rPr>
              <w:t xml:space="preserve">Prin </w:t>
            </w:r>
            <w:r w:rsidR="00CD05E0" w:rsidRPr="00D35626">
              <w:rPr>
                <w:rFonts w:ascii="Montserrat Light" w:eastAsia="Times New Roman" w:hAnsi="Montserrat Light" w:cs="Times New Roman"/>
                <w:w w:val="105"/>
              </w:rPr>
              <w:t xml:space="preserve">transferul cu titlu gratuit </w:t>
            </w:r>
            <w:r w:rsidRPr="00D35626">
              <w:rPr>
                <w:rFonts w:ascii="Montserrat Light" w:eastAsia="Calibri" w:hAnsi="Montserrat Light" w:cs="Times New Roman"/>
                <w:noProof/>
                <w:lang w:eastAsia="ro-RO"/>
              </w:rPr>
              <w:t xml:space="preserve">a activelor achiziționate prin proiectul </w:t>
            </w:r>
            <w:r w:rsidRPr="00D35626">
              <w:rPr>
                <w:rFonts w:ascii="Montserrat Light" w:hAnsi="Montserrat Light" w:cs="Times New Roman"/>
                <w:i/>
                <w:iCs/>
              </w:rPr>
              <w:t>”Dotare cu mobilier, materiale didactice și echipamente digitale a unităților de învățământ special din Județul Cluj”</w:t>
            </w:r>
            <w:r w:rsidRPr="00D35626">
              <w:rPr>
                <w:rFonts w:ascii="Montserrat Light" w:eastAsia="Calibri" w:hAnsi="Montserrat Light" w:cs="Times New Roman"/>
                <w:noProof/>
                <w:lang w:eastAsia="ro-RO"/>
              </w:rPr>
              <w:t>, conform Anexelor nr. 1</w:t>
            </w:r>
            <w:r w:rsidR="002F190E" w:rsidRPr="00D35626">
              <w:rPr>
                <w:rFonts w:ascii="Montserrat Light" w:eastAsia="Calibri" w:hAnsi="Montserrat Light" w:cs="Times New Roman"/>
                <w:noProof/>
                <w:lang w:eastAsia="ro-RO"/>
              </w:rPr>
              <w:t>-11</w:t>
            </w:r>
            <w:r w:rsidRPr="00D35626">
              <w:rPr>
                <w:rFonts w:ascii="Montserrat Light" w:eastAsia="Calibri" w:hAnsi="Montserrat Light" w:cs="Times New Roman"/>
                <w:noProof/>
                <w:lang w:eastAsia="ro-RO"/>
              </w:rPr>
              <w:t xml:space="preserve"> la HCJ, se asigură </w:t>
            </w:r>
            <w:r w:rsidR="002F190E" w:rsidRPr="00D35626">
              <w:rPr>
                <w:rFonts w:ascii="Montserrat Light" w:eastAsia="Calibri" w:hAnsi="Montserrat Light" w:cs="Times New Roman"/>
                <w:noProof/>
                <w:lang w:eastAsia="ro-RO"/>
              </w:rPr>
              <w:t xml:space="preserve">modernizarea </w:t>
            </w:r>
            <w:r w:rsidR="002F190E" w:rsidRPr="00D35626">
              <w:rPr>
                <w:rFonts w:ascii="Montserrat Light" w:eastAsia="Times New Roman" w:hAnsi="Montserrat Light" w:cs="Tahoma"/>
                <w:bCs/>
              </w:rPr>
              <w:t xml:space="preserve">celor 11 structuri de învățământ special aflate în subordinea Consiliului Județean Cluj, prin dotarea infrastructurii educaționale cu echipamente specifice, necesare furnizării unui proces educațional de calitate și aliniat la evoluțiile </w:t>
            </w:r>
            <w:proofErr w:type="spellStart"/>
            <w:r w:rsidR="002F190E" w:rsidRPr="00D35626">
              <w:rPr>
                <w:rFonts w:ascii="Montserrat Light" w:eastAsia="Times New Roman" w:hAnsi="Montserrat Light" w:cs="Tahoma"/>
                <w:bCs/>
              </w:rPr>
              <w:t>tehonologiei</w:t>
            </w:r>
            <w:proofErr w:type="spellEnd"/>
            <w:r w:rsidR="002F190E" w:rsidRPr="00D35626">
              <w:rPr>
                <w:rFonts w:ascii="Montserrat Light" w:eastAsia="Times New Roman" w:hAnsi="Montserrat Light" w:cs="Tahoma"/>
                <w:bCs/>
              </w:rPr>
              <w:t>.</w:t>
            </w:r>
          </w:p>
        </w:tc>
      </w:tr>
      <w:tr w:rsidR="00543C46" w:rsidRPr="00D35626" w14:paraId="5EAB484E" w14:textId="77777777" w:rsidTr="0001489B">
        <w:trPr>
          <w:trHeight w:val="405"/>
        </w:trPr>
        <w:tc>
          <w:tcPr>
            <w:tcW w:w="10440" w:type="dxa"/>
            <w:vAlign w:val="center"/>
          </w:tcPr>
          <w:p w14:paraId="6C4643FE" w14:textId="77777777" w:rsidR="00543C46" w:rsidRPr="00D35626" w:rsidRDefault="00543C46" w:rsidP="00C76CEB">
            <w:pPr>
              <w:autoSpaceDE w:val="0"/>
              <w:autoSpaceDN w:val="0"/>
              <w:adjustRightInd w:val="0"/>
              <w:spacing w:after="0" w:line="276" w:lineRule="auto"/>
              <w:jc w:val="both"/>
              <w:rPr>
                <w:rFonts w:ascii="Montserrat Light" w:hAnsi="Montserrat Light" w:cs="Cambria"/>
              </w:rPr>
            </w:pPr>
            <w:r w:rsidRPr="00D35626">
              <w:rPr>
                <w:rFonts w:ascii="Montserrat Light" w:eastAsia="Times New Roman" w:hAnsi="Montserrat Light" w:cs="Times New Roman"/>
                <w:b/>
                <w:bCs/>
                <w:noProof/>
                <w:lang w:eastAsia="ro-RO"/>
              </w:rPr>
              <w:t>Secțiunea a 2-a - Impactul socio - economic</w:t>
            </w:r>
            <w:r w:rsidRPr="00D35626">
              <w:rPr>
                <w:rFonts w:ascii="Montserrat Light" w:eastAsia="Times New Roman" w:hAnsi="Montserrat Light" w:cs="Times New Roman"/>
                <w:noProof/>
                <w:lang w:eastAsia="ro-RO"/>
              </w:rPr>
              <w:t xml:space="preserve">: </w:t>
            </w:r>
          </w:p>
        </w:tc>
      </w:tr>
      <w:tr w:rsidR="00543C46" w:rsidRPr="00D35626" w14:paraId="196AAB05" w14:textId="77777777" w:rsidTr="0001489B">
        <w:tc>
          <w:tcPr>
            <w:tcW w:w="10440" w:type="dxa"/>
          </w:tcPr>
          <w:p w14:paraId="6C01BADD" w14:textId="30EF1738" w:rsidR="00543C46" w:rsidRPr="00D35626" w:rsidRDefault="002F190E" w:rsidP="00C76CEB">
            <w:pPr>
              <w:autoSpaceDE w:val="0"/>
              <w:autoSpaceDN w:val="0"/>
              <w:adjustRightInd w:val="0"/>
              <w:spacing w:after="0" w:line="276" w:lineRule="auto"/>
              <w:jc w:val="both"/>
              <w:rPr>
                <w:rFonts w:ascii="Montserrat Light" w:hAnsi="Montserrat Light"/>
                <w:noProof/>
              </w:rPr>
            </w:pPr>
            <w:r w:rsidRPr="00D35626">
              <w:rPr>
                <w:rFonts w:ascii="Montserrat Light" w:hAnsi="Montserrat Light"/>
                <w:noProof/>
              </w:rPr>
              <w:t xml:space="preserve">Utilizarea activelor achiziționate prin proiectul </w:t>
            </w:r>
            <w:r w:rsidRPr="00D35626">
              <w:rPr>
                <w:rFonts w:ascii="Montserrat Light" w:hAnsi="Montserrat Light" w:cs="Times New Roman"/>
                <w:i/>
                <w:iCs/>
              </w:rPr>
              <w:t>”Dotare cu mobilier, materiale didactice și echipamente digitale a unităților de învățământ special din Județul Cluj”</w:t>
            </w:r>
            <w:r w:rsidRPr="00D35626">
              <w:rPr>
                <w:rFonts w:ascii="Montserrat Light" w:hAnsi="Montserrat Light" w:cs="Times New Roman"/>
              </w:rPr>
              <w:t xml:space="preserve">, conform anexelor la prezenta hotărâre asigură </w:t>
            </w:r>
            <w:r w:rsidRPr="00D35626">
              <w:rPr>
                <w:rFonts w:ascii="Montserrat Light" w:eastAsia="Times New Roman" w:hAnsi="Montserrat Light" w:cs="Tahoma"/>
                <w:bCs/>
              </w:rPr>
              <w:t xml:space="preserve">furnizarea unui proces educațional de calitate și aliniat la evoluțiile </w:t>
            </w:r>
            <w:proofErr w:type="spellStart"/>
            <w:r w:rsidRPr="00D35626">
              <w:rPr>
                <w:rFonts w:ascii="Montserrat Light" w:eastAsia="Times New Roman" w:hAnsi="Montserrat Light" w:cs="Tahoma"/>
                <w:bCs/>
              </w:rPr>
              <w:t>tehonologiei</w:t>
            </w:r>
            <w:proofErr w:type="spellEnd"/>
            <w:r w:rsidRPr="00D35626">
              <w:rPr>
                <w:rFonts w:ascii="Montserrat Light" w:eastAsia="Times New Roman" w:hAnsi="Montserrat Light" w:cs="Tahoma"/>
                <w:bCs/>
              </w:rPr>
              <w:t xml:space="preserve"> pentru elevii celor 11 unități de învățământ.</w:t>
            </w:r>
          </w:p>
        </w:tc>
      </w:tr>
      <w:tr w:rsidR="00543C46" w:rsidRPr="00D35626" w14:paraId="3B19F5BE" w14:textId="77777777" w:rsidTr="0001489B">
        <w:tc>
          <w:tcPr>
            <w:tcW w:w="10440" w:type="dxa"/>
          </w:tcPr>
          <w:p w14:paraId="2C2FA6AD" w14:textId="77777777" w:rsidR="00543C46" w:rsidRPr="00D35626" w:rsidRDefault="00543C46" w:rsidP="00C76CEB">
            <w:pPr>
              <w:spacing w:after="0" w:line="276" w:lineRule="auto"/>
              <w:jc w:val="both"/>
              <w:rPr>
                <w:rFonts w:ascii="Montserrat Light" w:eastAsia="Times New Roman" w:hAnsi="Montserrat Light" w:cs="Times New Roman"/>
                <w:bCs/>
              </w:rPr>
            </w:pPr>
            <w:r w:rsidRPr="00D35626">
              <w:rPr>
                <w:rFonts w:ascii="Montserrat Light" w:eastAsia="Times New Roman" w:hAnsi="Montserrat Light" w:cs="Times New Roman"/>
                <w:b/>
                <w:bCs/>
                <w:noProof/>
                <w:lang w:eastAsia="ro-RO"/>
              </w:rPr>
              <w:t xml:space="preserve">Secțiunea a 3-a - Impactul financiar asupra bugetului judeţului pe termen scurt (an curent) / lung: </w:t>
            </w:r>
          </w:p>
        </w:tc>
      </w:tr>
      <w:tr w:rsidR="00543C46" w:rsidRPr="00D35626" w14:paraId="58CBBF4B" w14:textId="77777777" w:rsidTr="0001489B">
        <w:tc>
          <w:tcPr>
            <w:tcW w:w="10440" w:type="dxa"/>
          </w:tcPr>
          <w:p w14:paraId="6EFE026C" w14:textId="55FAC128" w:rsidR="002F190E" w:rsidRPr="00D35626" w:rsidRDefault="002F190E" w:rsidP="00C76CEB">
            <w:pPr>
              <w:autoSpaceDE w:val="0"/>
              <w:autoSpaceDN w:val="0"/>
              <w:adjustRightInd w:val="0"/>
              <w:spacing w:after="0" w:line="276" w:lineRule="auto"/>
              <w:jc w:val="both"/>
              <w:rPr>
                <w:rFonts w:ascii="Montserrat Light" w:hAnsi="Montserrat Light"/>
                <w:bCs/>
              </w:rPr>
            </w:pPr>
            <w:r w:rsidRPr="00D35626">
              <w:rPr>
                <w:rFonts w:ascii="Montserrat Light" w:hAnsi="Montserrat Light"/>
                <w:bCs/>
              </w:rPr>
              <w:t xml:space="preserve">Prin Hotărârea Consiliului Județean Cluj nr. 158/2024 </w:t>
            </w:r>
            <w:r w:rsidR="00D765D2" w:rsidRPr="00D35626">
              <w:rPr>
                <w:rFonts w:ascii="Montserrat Light" w:hAnsi="Montserrat Light"/>
                <w:bCs/>
              </w:rPr>
              <w:t xml:space="preserve">pentru modificarea Hotărârii Consiliului Jude1ean Cluj nr. 48/2023 privind aprobarea Proiectului "Dotare cu mobilier, materiale didactice și echipamente digitale a unităților de </w:t>
            </w:r>
            <w:proofErr w:type="spellStart"/>
            <w:r w:rsidR="00D765D2" w:rsidRPr="00D35626">
              <w:rPr>
                <w:rFonts w:ascii="Montserrat Light" w:hAnsi="Montserrat Light"/>
                <w:bCs/>
              </w:rPr>
              <w:t>învățămant</w:t>
            </w:r>
            <w:proofErr w:type="spellEnd"/>
            <w:r w:rsidR="00D765D2" w:rsidRPr="00D35626">
              <w:rPr>
                <w:rFonts w:ascii="Montserrat Light" w:hAnsi="Montserrat Light"/>
                <w:bCs/>
              </w:rPr>
              <w:t xml:space="preserve"> special din Județul Cluj" </w:t>
            </w:r>
            <w:r w:rsidRPr="00D35626">
              <w:rPr>
                <w:rFonts w:ascii="Montserrat Light" w:hAnsi="Montserrat Light"/>
                <w:bCs/>
              </w:rPr>
              <w:t xml:space="preserve">a fost aprobată valoarea totală a proiectului, în valoare de </w:t>
            </w:r>
            <w:r w:rsidR="00D765D2" w:rsidRPr="00D35626">
              <w:rPr>
                <w:rFonts w:ascii="Montserrat Light" w:hAnsi="Montserrat Light"/>
                <w:bCs/>
              </w:rPr>
              <w:t>7.784.597,36</w:t>
            </w:r>
            <w:r w:rsidRPr="00D35626">
              <w:rPr>
                <w:rFonts w:ascii="Montserrat Light" w:hAnsi="Montserrat Light"/>
                <w:bCs/>
              </w:rPr>
              <w:t xml:space="preserve"> lei (TVA inclus), </w:t>
            </w:r>
          </w:p>
          <w:p w14:paraId="764BE637" w14:textId="1F96DB8F" w:rsidR="003E5504" w:rsidRPr="00D35626" w:rsidRDefault="00D765D2" w:rsidP="00C76CEB">
            <w:pPr>
              <w:autoSpaceDE w:val="0"/>
              <w:autoSpaceDN w:val="0"/>
              <w:adjustRightInd w:val="0"/>
              <w:spacing w:after="0" w:line="276" w:lineRule="auto"/>
              <w:jc w:val="both"/>
              <w:rPr>
                <w:rFonts w:ascii="Montserrat Light" w:hAnsi="Montserrat Light"/>
                <w:bCs/>
              </w:rPr>
            </w:pPr>
            <w:r w:rsidRPr="00D35626">
              <w:rPr>
                <w:rFonts w:ascii="Montserrat Light" w:hAnsi="Montserrat Light"/>
                <w:bCs/>
              </w:rPr>
              <w:t xml:space="preserve">Valoarea </w:t>
            </w:r>
            <w:r w:rsidR="00A37A4F" w:rsidRPr="00D35626">
              <w:rPr>
                <w:rFonts w:ascii="Montserrat Light" w:hAnsi="Montserrat Light"/>
                <w:bCs/>
              </w:rPr>
              <w:t xml:space="preserve">totală a </w:t>
            </w:r>
            <w:r w:rsidRPr="00D35626">
              <w:rPr>
                <w:rFonts w:ascii="Montserrat Light" w:hAnsi="Montserrat Light"/>
                <w:bCs/>
              </w:rPr>
              <w:t xml:space="preserve">echipamentelor/produselor recepționate de Consiliul Județean Cluj și propuse pentru </w:t>
            </w:r>
            <w:r w:rsidR="00D35626">
              <w:rPr>
                <w:rFonts w:ascii="Montserrat Light" w:hAnsi="Montserrat Light"/>
                <w:bCs/>
              </w:rPr>
              <w:t>transferul dreptului de proprietate</w:t>
            </w:r>
            <w:r w:rsidRPr="00D35626">
              <w:rPr>
                <w:rFonts w:ascii="Montserrat Light" w:hAnsi="Montserrat Light"/>
                <w:bCs/>
              </w:rPr>
              <w:t xml:space="preserve"> este în sumă de </w:t>
            </w:r>
            <w:r w:rsidR="0001605D" w:rsidRPr="00D35626">
              <w:rPr>
                <w:rFonts w:ascii="Montserrat Light" w:hAnsi="Montserrat Light"/>
                <w:bCs/>
              </w:rPr>
              <w:t>7.248.876,19</w:t>
            </w:r>
            <w:r w:rsidRPr="00D35626">
              <w:rPr>
                <w:rFonts w:ascii="Montserrat Light" w:hAnsi="Montserrat Light"/>
                <w:bCs/>
              </w:rPr>
              <w:t xml:space="preserve"> lei (TVA inclus), </w:t>
            </w:r>
            <w:r w:rsidR="0001605D" w:rsidRPr="00D35626">
              <w:rPr>
                <w:rFonts w:ascii="Montserrat Light" w:hAnsi="Montserrat Light"/>
                <w:bCs/>
              </w:rPr>
              <w:t xml:space="preserve">din care 7.057.140,37 lei (TVA inclus) </w:t>
            </w:r>
            <w:r w:rsidRPr="00D35626">
              <w:rPr>
                <w:rFonts w:ascii="Montserrat Light" w:hAnsi="Montserrat Light"/>
                <w:bCs/>
              </w:rPr>
              <w:t>valoare eligibilă din Planul Național de Redresare și Reziliență</w:t>
            </w:r>
            <w:r w:rsidR="004B02A1" w:rsidRPr="00D35626">
              <w:rPr>
                <w:rFonts w:ascii="Montserrat Light" w:hAnsi="Montserrat Light" w:cs="Times New Roman"/>
              </w:rPr>
              <w:t xml:space="preserve">. </w:t>
            </w:r>
          </w:p>
        </w:tc>
      </w:tr>
      <w:tr w:rsidR="00543C46" w:rsidRPr="00D35626" w14:paraId="2E5B4B74" w14:textId="77777777" w:rsidTr="0001489B">
        <w:trPr>
          <w:trHeight w:val="694"/>
        </w:trPr>
        <w:tc>
          <w:tcPr>
            <w:tcW w:w="10440" w:type="dxa"/>
            <w:vAlign w:val="center"/>
          </w:tcPr>
          <w:p w14:paraId="1B768F11" w14:textId="77777777" w:rsidR="00543C46" w:rsidRPr="00D35626" w:rsidRDefault="00543C46" w:rsidP="00C76CEB">
            <w:pPr>
              <w:spacing w:after="0" w:line="276" w:lineRule="auto"/>
              <w:jc w:val="both"/>
              <w:rPr>
                <w:rFonts w:ascii="Montserrat Light" w:hAnsi="Montserrat Light"/>
                <w:lang w:val="fr-FR"/>
              </w:rPr>
            </w:pPr>
            <w:r w:rsidRPr="00D35626">
              <w:rPr>
                <w:rFonts w:ascii="Montserrat Light" w:eastAsia="Times New Roman" w:hAnsi="Montserrat Light" w:cs="Times New Roman"/>
                <w:b/>
                <w:bCs/>
                <w:noProof/>
                <w:lang w:eastAsia="ro-RO"/>
              </w:rPr>
              <w:t xml:space="preserve">Secțiunea a  4-a - Activități de informare publică și consultare privind elaborarea și implementarea </w:t>
            </w:r>
            <w:r w:rsidRPr="00D35626">
              <w:rPr>
                <w:rFonts w:ascii="Montserrat Light" w:eastAsia="Times New Roman" w:hAnsi="Montserrat Light" w:cs="Times New Roman"/>
                <w:b/>
                <w:bCs/>
                <w:noProof/>
                <w:shd w:val="clear" w:color="auto" w:fill="FFFFFF"/>
                <w:lang w:eastAsia="ro-RO"/>
              </w:rPr>
              <w:t>actului administrativ</w:t>
            </w:r>
            <w:r w:rsidRPr="00D35626">
              <w:rPr>
                <w:rFonts w:ascii="Montserrat Light" w:eastAsia="Times New Roman" w:hAnsi="Montserrat Light" w:cs="Times New Roman"/>
                <w:b/>
                <w:bCs/>
                <w:noProof/>
                <w:lang w:eastAsia="ro-RO"/>
              </w:rPr>
              <w:t xml:space="preserve">: </w:t>
            </w:r>
          </w:p>
        </w:tc>
      </w:tr>
      <w:tr w:rsidR="00543C46" w:rsidRPr="00D35626" w14:paraId="327886CE" w14:textId="77777777" w:rsidTr="0001489B">
        <w:trPr>
          <w:trHeight w:val="368"/>
        </w:trPr>
        <w:tc>
          <w:tcPr>
            <w:tcW w:w="10440" w:type="dxa"/>
          </w:tcPr>
          <w:p w14:paraId="7F6A7788" w14:textId="77777777" w:rsidR="00543C46" w:rsidRPr="00D35626" w:rsidRDefault="00543C46" w:rsidP="00C76CEB">
            <w:pPr>
              <w:spacing w:after="0" w:line="276" w:lineRule="auto"/>
              <w:jc w:val="both"/>
              <w:rPr>
                <w:rFonts w:ascii="Montserrat Light" w:eastAsia="Times New Roman" w:hAnsi="Montserrat Light" w:cs="Times New Roman"/>
                <w:b/>
                <w:bCs/>
                <w:noProof/>
                <w:lang w:eastAsia="ro-RO"/>
              </w:rPr>
            </w:pPr>
            <w:r w:rsidRPr="00D35626">
              <w:rPr>
                <w:rFonts w:ascii="Montserrat Light" w:eastAsia="Times New Roman" w:hAnsi="Montserrat Light" w:cs="Times New Roman"/>
                <w:noProof/>
                <w:lang w:eastAsia="ro-RO"/>
              </w:rPr>
              <w:t>Nu este cazul</w:t>
            </w:r>
          </w:p>
        </w:tc>
      </w:tr>
      <w:tr w:rsidR="00543C46" w:rsidRPr="00D35626" w14:paraId="0C80512E" w14:textId="77777777" w:rsidTr="0001489B">
        <w:trPr>
          <w:trHeight w:val="610"/>
        </w:trPr>
        <w:tc>
          <w:tcPr>
            <w:tcW w:w="10440" w:type="dxa"/>
            <w:vAlign w:val="center"/>
          </w:tcPr>
          <w:p w14:paraId="54D863FA" w14:textId="77777777" w:rsidR="00543C46" w:rsidRPr="00D35626" w:rsidRDefault="00543C46" w:rsidP="00C76CEB">
            <w:pPr>
              <w:spacing w:after="0" w:line="276" w:lineRule="auto"/>
              <w:jc w:val="both"/>
              <w:outlineLvl w:val="1"/>
              <w:rPr>
                <w:rFonts w:ascii="Montserrat Light" w:eastAsia="Times New Roman" w:hAnsi="Montserrat Light" w:cs="Times New Roman"/>
                <w:b/>
                <w:bCs/>
                <w:noProof/>
                <w:lang w:eastAsia="ro-RO"/>
              </w:rPr>
            </w:pPr>
            <w:r w:rsidRPr="00D35626">
              <w:rPr>
                <w:rFonts w:ascii="Montserrat Light" w:eastAsia="Times New Roman" w:hAnsi="Montserrat Light" w:cs="Times New Roman"/>
                <w:b/>
                <w:bCs/>
                <w:noProof/>
                <w:lang w:eastAsia="ro-RO"/>
              </w:rPr>
              <w:lastRenderedPageBreak/>
              <w:t xml:space="preserve">Secțiunea a 5-a - </w:t>
            </w:r>
            <w:r w:rsidRPr="00D35626">
              <w:rPr>
                <w:rFonts w:ascii="Montserrat Light" w:eastAsia="Times New Roman" w:hAnsi="Montserrat Light" w:cs="Times New Roman"/>
                <w:b/>
                <w:noProof/>
                <w:lang w:eastAsia="ro-RO"/>
              </w:rPr>
              <w:t xml:space="preserve">Efectele </w:t>
            </w:r>
            <w:r w:rsidRPr="00D35626">
              <w:rPr>
                <w:rFonts w:ascii="Montserrat Light" w:eastAsia="Times New Roman" w:hAnsi="Montserrat Light" w:cs="Times New Roman"/>
                <w:b/>
                <w:bCs/>
                <w:noProof/>
                <w:shd w:val="clear" w:color="auto" w:fill="FFFFFF"/>
                <w:lang w:eastAsia="ro-RO"/>
              </w:rPr>
              <w:t>actului administrativ,</w:t>
            </w:r>
            <w:r w:rsidRPr="00D35626">
              <w:rPr>
                <w:rFonts w:ascii="Montserrat Light" w:eastAsia="Times New Roman" w:hAnsi="Montserrat Light" w:cs="Times New Roman"/>
                <w:b/>
                <w:noProof/>
                <w:lang w:eastAsia="ro-RO"/>
              </w:rPr>
              <w:t xml:space="preserve"> asupra actelor administrative în vigoare</w:t>
            </w:r>
            <w:r w:rsidRPr="00D35626">
              <w:rPr>
                <w:rFonts w:ascii="Montserrat Light" w:eastAsia="Times New Roman" w:hAnsi="Montserrat Light" w:cs="Times New Roman"/>
                <w:b/>
                <w:bCs/>
                <w:noProof/>
                <w:lang w:eastAsia="ro-RO"/>
              </w:rPr>
              <w:t xml:space="preserve"> și măsuri de implementare</w:t>
            </w:r>
          </w:p>
        </w:tc>
      </w:tr>
      <w:tr w:rsidR="00543C46" w:rsidRPr="00D35626" w14:paraId="6BD173A6" w14:textId="77777777" w:rsidTr="0001489B">
        <w:tc>
          <w:tcPr>
            <w:tcW w:w="10440" w:type="dxa"/>
          </w:tcPr>
          <w:p w14:paraId="547A1DAE" w14:textId="41C785AD" w:rsidR="00543C46" w:rsidRPr="00D35626" w:rsidRDefault="00CD05E0" w:rsidP="00C76CEB">
            <w:pPr>
              <w:shd w:val="clear" w:color="auto" w:fill="FFFFFF"/>
              <w:spacing w:after="0" w:line="276" w:lineRule="auto"/>
              <w:jc w:val="both"/>
              <w:rPr>
                <w:rFonts w:ascii="Montserrat Light" w:hAnsi="Montserrat Light" w:cs="Times New Roman"/>
              </w:rPr>
            </w:pPr>
            <w:r w:rsidRPr="00D35626">
              <w:rPr>
                <w:rFonts w:ascii="Montserrat Light" w:eastAsia="Calibri" w:hAnsi="Montserrat Light" w:cs="Times New Roman"/>
                <w:lang w:eastAsia="ar-SA"/>
              </w:rPr>
              <w:t xml:space="preserve">Prin acest act administrativ </w:t>
            </w:r>
            <w:r w:rsidRPr="00D35626">
              <w:rPr>
                <w:rFonts w:ascii="Montserrat Light" w:eastAsia="Times New Roman" w:hAnsi="Montserrat Light"/>
              </w:rPr>
              <w:t xml:space="preserve">se transferă dreptul de proprietate asupra bunurilor achiziționate către Județul Cluj , acest </w:t>
            </w:r>
            <w:proofErr w:type="spellStart"/>
            <w:r w:rsidRPr="00D35626">
              <w:rPr>
                <w:rFonts w:ascii="Montserrat Light" w:eastAsia="Times New Roman" w:hAnsi="Montserrat Light"/>
              </w:rPr>
              <w:t>traansfer</w:t>
            </w:r>
            <w:proofErr w:type="spellEnd"/>
            <w:r w:rsidRPr="00D35626">
              <w:rPr>
                <w:rFonts w:ascii="Montserrat Light" w:eastAsia="Times New Roman" w:hAnsi="Montserrat Light"/>
              </w:rPr>
              <w:t xml:space="preserve"> </w:t>
            </w:r>
            <w:proofErr w:type="spellStart"/>
            <w:r w:rsidRPr="00D35626">
              <w:rPr>
                <w:rFonts w:ascii="Montserrat Light" w:eastAsia="Times New Roman" w:hAnsi="Montserrat Light"/>
              </w:rPr>
              <w:t>urmand</w:t>
            </w:r>
            <w:proofErr w:type="spellEnd"/>
            <w:r w:rsidRPr="00D35626">
              <w:rPr>
                <w:rFonts w:ascii="Montserrat Light" w:eastAsia="Times New Roman" w:hAnsi="Montserrat Light"/>
              </w:rPr>
              <w:t xml:space="preserve"> a fi evidențiat în evidențele financiar contabile atât ale Județului Cluj cât și ale celor </w:t>
            </w:r>
            <w:r w:rsidRPr="00D35626">
              <w:rPr>
                <w:rFonts w:ascii="Montserrat Light" w:eastAsia="Times New Roman" w:hAnsi="Montserrat Light" w:cs="Tahoma"/>
                <w:bCs/>
              </w:rPr>
              <w:t xml:space="preserve">11 unități de învățământ. </w:t>
            </w:r>
            <w:r w:rsidRPr="00D35626">
              <w:rPr>
                <w:rFonts w:ascii="Montserrat Light" w:eastAsia="Calibri" w:hAnsi="Montserrat Light" w:cs="Times New Roman"/>
                <w:lang w:eastAsia="ar-SA"/>
              </w:rPr>
              <w:t>Predarea primirea se va face pe baza unor procese-verbale încheiate între părți după adoptarea hotărârii.</w:t>
            </w:r>
            <w:r w:rsidR="00D141CD" w:rsidRPr="00D35626">
              <w:rPr>
                <w:rFonts w:ascii="Montserrat Light" w:hAnsi="Montserrat Light" w:cs="Times New Roman"/>
              </w:rPr>
              <w:t>.</w:t>
            </w:r>
          </w:p>
        </w:tc>
      </w:tr>
      <w:tr w:rsidR="00543C46" w:rsidRPr="00D35626" w14:paraId="2D5799BB" w14:textId="77777777" w:rsidTr="0001489B">
        <w:trPr>
          <w:trHeight w:val="404"/>
        </w:trPr>
        <w:tc>
          <w:tcPr>
            <w:tcW w:w="10440" w:type="dxa"/>
            <w:vAlign w:val="center"/>
          </w:tcPr>
          <w:p w14:paraId="5D4EA688" w14:textId="77777777" w:rsidR="00543C46" w:rsidRPr="00D35626" w:rsidRDefault="00543C46" w:rsidP="00C76CEB">
            <w:pPr>
              <w:keepNext/>
              <w:widowControl w:val="0"/>
              <w:autoSpaceDE w:val="0"/>
              <w:autoSpaceDN w:val="0"/>
              <w:adjustRightInd w:val="0"/>
              <w:spacing w:after="0" w:line="276" w:lineRule="auto"/>
              <w:jc w:val="both"/>
              <w:outlineLvl w:val="1"/>
              <w:rPr>
                <w:rFonts w:ascii="Montserrat Light" w:eastAsia="Calibri" w:hAnsi="Montserrat Light" w:cs="Times New Roman"/>
                <w:b/>
                <w:bCs/>
                <w:noProof/>
                <w:lang w:eastAsia="ro-RO"/>
              </w:rPr>
            </w:pPr>
            <w:r w:rsidRPr="00D35626">
              <w:rPr>
                <w:rFonts w:ascii="Montserrat Light" w:eastAsia="Times New Roman" w:hAnsi="Montserrat Light" w:cs="Times New Roman"/>
                <w:b/>
                <w:bCs/>
                <w:noProof/>
                <w:lang w:eastAsia="ro-RO"/>
              </w:rPr>
              <w:t xml:space="preserve">Secțiunea a 6-a - Anexe la referatul de aprobare: </w:t>
            </w:r>
          </w:p>
        </w:tc>
      </w:tr>
      <w:tr w:rsidR="00543C46" w:rsidRPr="00D35626" w14:paraId="049E0E71" w14:textId="77777777" w:rsidTr="0001489B">
        <w:tc>
          <w:tcPr>
            <w:tcW w:w="10440" w:type="dxa"/>
          </w:tcPr>
          <w:p w14:paraId="7566D248" w14:textId="6ED0866A" w:rsidR="00254989" w:rsidRPr="00D35626" w:rsidRDefault="00254989" w:rsidP="00325DAD">
            <w:pPr>
              <w:pStyle w:val="Listparagraf"/>
              <w:keepNext/>
              <w:widowControl w:val="0"/>
              <w:numPr>
                <w:ilvl w:val="0"/>
                <w:numId w:val="21"/>
              </w:numPr>
              <w:autoSpaceDE w:val="0"/>
              <w:autoSpaceDN w:val="0"/>
              <w:adjustRightInd w:val="0"/>
              <w:spacing w:after="0" w:line="276" w:lineRule="auto"/>
              <w:jc w:val="both"/>
              <w:outlineLvl w:val="1"/>
              <w:rPr>
                <w:rFonts w:ascii="Montserrat Light" w:hAnsi="Montserrat Light" w:cs="Times New Roman"/>
              </w:rPr>
            </w:pPr>
          </w:p>
        </w:tc>
      </w:tr>
    </w:tbl>
    <w:p w14:paraId="3E9CC950" w14:textId="77777777" w:rsidR="006C484B" w:rsidRPr="00D35626" w:rsidRDefault="006C484B" w:rsidP="00C76CEB">
      <w:pPr>
        <w:autoSpaceDE w:val="0"/>
        <w:autoSpaceDN w:val="0"/>
        <w:adjustRightInd w:val="0"/>
        <w:spacing w:after="0" w:line="276" w:lineRule="auto"/>
        <w:contextualSpacing/>
        <w:rPr>
          <w:rFonts w:ascii="Montserrat Light" w:eastAsia="Times New Roman" w:hAnsi="Montserrat Light" w:cs="Times New Roman"/>
          <w:b/>
          <w:bCs/>
          <w:noProof/>
          <w:lang w:eastAsia="ro-RO"/>
        </w:rPr>
      </w:pPr>
    </w:p>
    <w:p w14:paraId="466FF239" w14:textId="77777777" w:rsidR="00C6378D" w:rsidRPr="00D35626" w:rsidRDefault="00C6378D" w:rsidP="00C76CEB">
      <w:pPr>
        <w:autoSpaceDE w:val="0"/>
        <w:autoSpaceDN w:val="0"/>
        <w:adjustRightInd w:val="0"/>
        <w:spacing w:after="0" w:line="276" w:lineRule="auto"/>
        <w:contextualSpacing/>
        <w:rPr>
          <w:rFonts w:ascii="Montserrat Light" w:eastAsia="Times New Roman" w:hAnsi="Montserrat Light" w:cs="Times New Roman"/>
          <w:b/>
          <w:bCs/>
          <w:noProof/>
          <w:lang w:eastAsia="ro-RO"/>
        </w:rPr>
      </w:pPr>
    </w:p>
    <w:p w14:paraId="1DE13E78" w14:textId="77777777" w:rsidR="00C6378D" w:rsidRPr="00D35626" w:rsidRDefault="00C6378D" w:rsidP="00C76CEB">
      <w:pPr>
        <w:autoSpaceDE w:val="0"/>
        <w:autoSpaceDN w:val="0"/>
        <w:adjustRightInd w:val="0"/>
        <w:spacing w:after="0" w:line="276" w:lineRule="auto"/>
        <w:contextualSpacing/>
        <w:rPr>
          <w:rFonts w:ascii="Montserrat Light" w:eastAsia="Times New Roman" w:hAnsi="Montserrat Light" w:cs="Times New Roman"/>
          <w:b/>
          <w:bCs/>
          <w:noProof/>
          <w:lang w:eastAsia="ro-RO"/>
        </w:rPr>
      </w:pPr>
    </w:p>
    <w:p w14:paraId="06E8788A" w14:textId="77777777" w:rsidR="00C6378D" w:rsidRPr="00D35626" w:rsidRDefault="00C6378D" w:rsidP="00C76CEB">
      <w:pPr>
        <w:autoSpaceDE w:val="0"/>
        <w:autoSpaceDN w:val="0"/>
        <w:adjustRightInd w:val="0"/>
        <w:spacing w:after="0" w:line="276" w:lineRule="auto"/>
        <w:contextualSpacing/>
        <w:rPr>
          <w:rFonts w:ascii="Montserrat Light" w:eastAsia="Times New Roman" w:hAnsi="Montserrat Light" w:cs="Times New Roman"/>
          <w:b/>
          <w:bCs/>
          <w:noProof/>
          <w:lang w:eastAsia="ro-RO"/>
        </w:rPr>
      </w:pPr>
    </w:p>
    <w:p w14:paraId="026F08D4" w14:textId="77777777" w:rsidR="00C6378D" w:rsidRPr="00D35626" w:rsidRDefault="00C6378D" w:rsidP="00C76CEB">
      <w:pPr>
        <w:autoSpaceDE w:val="0"/>
        <w:autoSpaceDN w:val="0"/>
        <w:adjustRightInd w:val="0"/>
        <w:spacing w:after="0" w:line="276" w:lineRule="auto"/>
        <w:contextualSpacing/>
        <w:rPr>
          <w:rFonts w:ascii="Montserrat Light" w:eastAsia="Times New Roman" w:hAnsi="Montserrat Light" w:cs="Times New Roman"/>
          <w:b/>
          <w:bCs/>
          <w:noProof/>
          <w:lang w:eastAsia="ro-RO"/>
        </w:rPr>
      </w:pPr>
    </w:p>
    <w:p w14:paraId="6C15EB80" w14:textId="77777777" w:rsidR="00C6378D" w:rsidRPr="00D35626" w:rsidRDefault="00C6378D" w:rsidP="00C76CEB">
      <w:pPr>
        <w:autoSpaceDE w:val="0"/>
        <w:autoSpaceDN w:val="0"/>
        <w:adjustRightInd w:val="0"/>
        <w:spacing w:after="0" w:line="276" w:lineRule="auto"/>
        <w:contextualSpacing/>
        <w:rPr>
          <w:rFonts w:ascii="Montserrat Light" w:eastAsia="Times New Roman" w:hAnsi="Montserrat Light" w:cs="Times New Roman"/>
          <w:b/>
          <w:bCs/>
          <w:noProof/>
          <w:lang w:eastAsia="ro-RO"/>
        </w:rPr>
      </w:pPr>
    </w:p>
    <w:p w14:paraId="1FE3C7C0" w14:textId="77777777" w:rsidR="006C484B" w:rsidRPr="00D35626" w:rsidRDefault="006C484B" w:rsidP="00C76CEB">
      <w:pPr>
        <w:autoSpaceDE w:val="0"/>
        <w:autoSpaceDN w:val="0"/>
        <w:adjustRightInd w:val="0"/>
        <w:spacing w:after="0" w:line="276" w:lineRule="auto"/>
        <w:contextualSpacing/>
        <w:jc w:val="center"/>
        <w:rPr>
          <w:rFonts w:ascii="Montserrat Light" w:eastAsia="Times New Roman" w:hAnsi="Montserrat Light" w:cs="Times New Roman"/>
          <w:b/>
          <w:bCs/>
          <w:noProof/>
          <w:lang w:eastAsia="ro-RO"/>
        </w:rPr>
      </w:pPr>
      <w:r w:rsidRPr="00D35626">
        <w:rPr>
          <w:rFonts w:ascii="Montserrat Light" w:eastAsia="Times New Roman" w:hAnsi="Montserrat Light" w:cs="Times New Roman"/>
          <w:b/>
          <w:bCs/>
          <w:noProof/>
          <w:lang w:eastAsia="ro-RO"/>
        </w:rPr>
        <w:t>INIȚIATOR</w:t>
      </w:r>
    </w:p>
    <w:p w14:paraId="0072C162" w14:textId="77777777" w:rsidR="006C484B" w:rsidRPr="00D35626" w:rsidRDefault="006C484B" w:rsidP="00C76CEB">
      <w:pPr>
        <w:autoSpaceDE w:val="0"/>
        <w:autoSpaceDN w:val="0"/>
        <w:adjustRightInd w:val="0"/>
        <w:spacing w:after="0" w:line="276" w:lineRule="auto"/>
        <w:contextualSpacing/>
        <w:jc w:val="center"/>
        <w:rPr>
          <w:rFonts w:ascii="Montserrat Light" w:eastAsia="Times New Roman" w:hAnsi="Montserrat Light" w:cs="Times New Roman"/>
          <w:b/>
          <w:bCs/>
          <w:noProof/>
          <w:lang w:eastAsia="ro-RO"/>
        </w:rPr>
      </w:pPr>
      <w:r w:rsidRPr="00D35626">
        <w:rPr>
          <w:rFonts w:ascii="Montserrat Light" w:eastAsia="Times New Roman" w:hAnsi="Montserrat Light" w:cs="Times New Roman"/>
          <w:b/>
          <w:bCs/>
          <w:noProof/>
          <w:lang w:eastAsia="ro-RO"/>
        </w:rPr>
        <w:t>PREȘEDINTE</w:t>
      </w:r>
    </w:p>
    <w:p w14:paraId="4D717BA8" w14:textId="77777777" w:rsidR="006C484B" w:rsidRPr="00D35626" w:rsidRDefault="006C484B" w:rsidP="00C76CEB">
      <w:pPr>
        <w:autoSpaceDE w:val="0"/>
        <w:autoSpaceDN w:val="0"/>
        <w:adjustRightInd w:val="0"/>
        <w:spacing w:after="0" w:line="276" w:lineRule="auto"/>
        <w:contextualSpacing/>
        <w:jc w:val="center"/>
        <w:rPr>
          <w:rFonts w:ascii="Montserrat Light" w:eastAsia="Times New Roman" w:hAnsi="Montserrat Light" w:cs="Times New Roman"/>
          <w:b/>
          <w:bCs/>
          <w:noProof/>
          <w:lang w:eastAsia="ro-RO"/>
        </w:rPr>
      </w:pPr>
      <w:r w:rsidRPr="00D35626">
        <w:rPr>
          <w:rFonts w:ascii="Montserrat Light" w:eastAsia="Times New Roman" w:hAnsi="Montserrat Light" w:cs="Times New Roman"/>
          <w:b/>
          <w:bCs/>
          <w:noProof/>
          <w:lang w:eastAsia="ro-RO"/>
        </w:rPr>
        <w:t>Alin Tișe</w:t>
      </w:r>
    </w:p>
    <w:p w14:paraId="15A1B892" w14:textId="77777777" w:rsidR="006C484B" w:rsidRPr="00D35626" w:rsidRDefault="006C484B" w:rsidP="00C76CEB">
      <w:pPr>
        <w:autoSpaceDE w:val="0"/>
        <w:autoSpaceDN w:val="0"/>
        <w:adjustRightInd w:val="0"/>
        <w:spacing w:after="0" w:line="276" w:lineRule="auto"/>
        <w:contextualSpacing/>
        <w:jc w:val="center"/>
        <w:rPr>
          <w:rFonts w:ascii="Montserrat Light" w:eastAsia="Times New Roman" w:hAnsi="Montserrat Light" w:cs="Times New Roman"/>
          <w:b/>
          <w:bCs/>
          <w:noProof/>
          <w:lang w:eastAsia="ro-RO"/>
        </w:rPr>
      </w:pPr>
    </w:p>
    <w:p w14:paraId="1AE8A097" w14:textId="77777777" w:rsidR="00C6378D" w:rsidRPr="00D35626" w:rsidRDefault="00C6378D" w:rsidP="00C76CEB">
      <w:pPr>
        <w:autoSpaceDE w:val="0"/>
        <w:autoSpaceDN w:val="0"/>
        <w:adjustRightInd w:val="0"/>
        <w:spacing w:after="0" w:line="276" w:lineRule="auto"/>
        <w:contextualSpacing/>
        <w:jc w:val="center"/>
        <w:rPr>
          <w:rFonts w:ascii="Montserrat Light" w:eastAsia="Times New Roman" w:hAnsi="Montserrat Light" w:cs="Times New Roman"/>
          <w:b/>
          <w:bCs/>
          <w:noProof/>
          <w:lang w:eastAsia="ro-RO"/>
        </w:rPr>
      </w:pPr>
    </w:p>
    <w:p w14:paraId="78CA1D65" w14:textId="77777777" w:rsidR="00C6378D" w:rsidRPr="00D35626" w:rsidRDefault="00C6378D" w:rsidP="00C76CEB">
      <w:pPr>
        <w:autoSpaceDE w:val="0"/>
        <w:autoSpaceDN w:val="0"/>
        <w:adjustRightInd w:val="0"/>
        <w:spacing w:after="0" w:line="276" w:lineRule="auto"/>
        <w:contextualSpacing/>
        <w:jc w:val="center"/>
        <w:rPr>
          <w:rFonts w:ascii="Montserrat Light" w:eastAsia="Times New Roman" w:hAnsi="Montserrat Light" w:cs="Times New Roman"/>
          <w:b/>
          <w:bCs/>
          <w:noProof/>
          <w:lang w:eastAsia="ro-RO"/>
        </w:rPr>
      </w:pPr>
    </w:p>
    <w:p w14:paraId="0F639CF6" w14:textId="77777777" w:rsidR="00C6378D" w:rsidRPr="00D35626" w:rsidRDefault="00C6378D" w:rsidP="00C76CEB">
      <w:pPr>
        <w:autoSpaceDE w:val="0"/>
        <w:autoSpaceDN w:val="0"/>
        <w:adjustRightInd w:val="0"/>
        <w:spacing w:after="0" w:line="276" w:lineRule="auto"/>
        <w:contextualSpacing/>
        <w:jc w:val="center"/>
        <w:rPr>
          <w:rFonts w:ascii="Montserrat Light" w:eastAsia="Times New Roman" w:hAnsi="Montserrat Light" w:cs="Times New Roman"/>
          <w:b/>
          <w:bCs/>
          <w:noProof/>
          <w:lang w:eastAsia="ro-RO"/>
        </w:rPr>
      </w:pPr>
    </w:p>
    <w:p w14:paraId="7832847D" w14:textId="77777777" w:rsidR="005B5CCA" w:rsidRPr="00D35626" w:rsidRDefault="005B5CCA" w:rsidP="00C76CEB">
      <w:pPr>
        <w:autoSpaceDE w:val="0"/>
        <w:autoSpaceDN w:val="0"/>
        <w:adjustRightInd w:val="0"/>
        <w:spacing w:after="0" w:line="276" w:lineRule="auto"/>
        <w:rPr>
          <w:rFonts w:ascii="Montserrat Light" w:hAnsi="Montserrat Light"/>
          <w:b/>
          <w:bCs/>
          <w:lang w:eastAsia="ro-RO"/>
        </w:rPr>
      </w:pPr>
      <w:bookmarkStart w:id="5" w:name="_Hlk54071930"/>
      <w:bookmarkStart w:id="6" w:name="_Hlk54072210"/>
    </w:p>
    <w:p w14:paraId="4511AC3E" w14:textId="77777777" w:rsidR="00757B84" w:rsidRPr="00D35626" w:rsidRDefault="00757B84" w:rsidP="00C76CEB">
      <w:pPr>
        <w:spacing w:after="0" w:line="276" w:lineRule="auto"/>
        <w:rPr>
          <w:rFonts w:ascii="Montserrat Light" w:hAnsi="Montserrat Light"/>
          <w:b/>
          <w:bCs/>
          <w:lang w:eastAsia="ro-RO"/>
        </w:rPr>
      </w:pPr>
      <w:r w:rsidRPr="00D35626">
        <w:rPr>
          <w:rFonts w:ascii="Montserrat Light" w:hAnsi="Montserrat Light"/>
          <w:b/>
          <w:bCs/>
          <w:lang w:eastAsia="ro-RO"/>
        </w:rPr>
        <w:br w:type="page"/>
      </w:r>
    </w:p>
    <w:p w14:paraId="520991AD" w14:textId="77777777" w:rsidR="00873404" w:rsidRPr="00D35626" w:rsidRDefault="00873404" w:rsidP="00C76CEB">
      <w:pPr>
        <w:autoSpaceDE w:val="0"/>
        <w:autoSpaceDN w:val="0"/>
        <w:adjustRightInd w:val="0"/>
        <w:spacing w:after="0" w:line="276" w:lineRule="auto"/>
        <w:jc w:val="center"/>
        <w:rPr>
          <w:rFonts w:ascii="Montserrat Light" w:hAnsi="Montserrat Light"/>
          <w:b/>
          <w:bCs/>
          <w:lang w:eastAsia="ro-RO"/>
        </w:rPr>
      </w:pPr>
    </w:p>
    <w:p w14:paraId="33628D13" w14:textId="77777777" w:rsidR="00EA78D1" w:rsidRPr="00D35626" w:rsidRDefault="00EA78D1" w:rsidP="00C76CEB">
      <w:pPr>
        <w:autoSpaceDE w:val="0"/>
        <w:autoSpaceDN w:val="0"/>
        <w:adjustRightInd w:val="0"/>
        <w:spacing w:after="0" w:line="276" w:lineRule="auto"/>
        <w:jc w:val="center"/>
        <w:rPr>
          <w:rFonts w:ascii="Montserrat Light" w:hAnsi="Montserrat Light"/>
          <w:b/>
          <w:bCs/>
          <w:lang w:eastAsia="ro-RO"/>
        </w:rPr>
      </w:pPr>
    </w:p>
    <w:p w14:paraId="63420C52" w14:textId="77777777" w:rsidR="006C484B" w:rsidRPr="00D35626" w:rsidRDefault="00660E72" w:rsidP="00EA78D1">
      <w:pPr>
        <w:autoSpaceDE w:val="0"/>
        <w:autoSpaceDN w:val="0"/>
        <w:adjustRightInd w:val="0"/>
        <w:spacing w:after="0" w:line="276" w:lineRule="auto"/>
        <w:jc w:val="center"/>
        <w:rPr>
          <w:rFonts w:ascii="Montserrat Light" w:hAnsi="Montserrat Light"/>
          <w:b/>
          <w:bCs/>
          <w:lang w:eastAsia="ro-RO"/>
        </w:rPr>
      </w:pPr>
      <w:r w:rsidRPr="00D35626">
        <w:rPr>
          <w:rFonts w:ascii="Montserrat Light" w:hAnsi="Montserrat Light"/>
          <w:b/>
          <w:bCs/>
          <w:lang w:eastAsia="ro-RO"/>
        </w:rPr>
        <w:t>P</w:t>
      </w:r>
      <w:r w:rsidR="006C484B" w:rsidRPr="00D35626">
        <w:rPr>
          <w:rFonts w:ascii="Montserrat Light" w:hAnsi="Montserrat Light"/>
          <w:b/>
          <w:bCs/>
          <w:lang w:eastAsia="ro-RO"/>
        </w:rPr>
        <w:t xml:space="preserve"> R O I E C T  DE  H O T Ă R Â R E </w:t>
      </w:r>
    </w:p>
    <w:p w14:paraId="318002ED" w14:textId="109656E3" w:rsidR="00757B84" w:rsidRPr="00D35626" w:rsidRDefault="00C65591" w:rsidP="00EA78D1">
      <w:pPr>
        <w:autoSpaceDE w:val="0"/>
        <w:autoSpaceDN w:val="0"/>
        <w:adjustRightInd w:val="0"/>
        <w:spacing w:after="0" w:line="276" w:lineRule="auto"/>
        <w:jc w:val="center"/>
        <w:rPr>
          <w:rFonts w:ascii="Montserrat Light" w:hAnsi="Montserrat Light"/>
          <w:b/>
          <w:bCs/>
          <w:noProof/>
          <w:shd w:val="clear" w:color="auto" w:fill="FFFFFF"/>
          <w:lang w:eastAsia="ro-RO"/>
        </w:rPr>
      </w:pPr>
      <w:r w:rsidRPr="00D35626">
        <w:rPr>
          <w:rFonts w:ascii="Montserrat Light" w:hAnsi="Montserrat Light"/>
          <w:b/>
          <w:shd w:val="clear" w:color="auto" w:fill="FFFFFF"/>
        </w:rPr>
        <w:t xml:space="preserve">privind </w:t>
      </w:r>
      <w:r w:rsidR="006E17F3" w:rsidRPr="00D35626">
        <w:rPr>
          <w:rFonts w:ascii="Montserrat Light" w:hAnsi="Montserrat Light"/>
          <w:b/>
          <w:shd w:val="clear" w:color="auto" w:fill="FFFFFF"/>
        </w:rPr>
        <w:t xml:space="preserve">transferul activelor achiziționate în cadrul proiectului  </w:t>
      </w:r>
      <w:r w:rsidRPr="00D35626">
        <w:rPr>
          <w:rFonts w:ascii="Montserrat Light" w:hAnsi="Montserrat Light"/>
          <w:b/>
          <w:shd w:val="clear" w:color="auto" w:fill="FFFFFF"/>
        </w:rPr>
        <w:t>”Dotare cu mobilier, materiale didactice și echipamente digitale a unităților de învățământ special din Județul Cluj”</w:t>
      </w:r>
    </w:p>
    <w:p w14:paraId="16FD0D00" w14:textId="77777777" w:rsidR="00A31A6F" w:rsidRPr="00D35626" w:rsidRDefault="00A31A6F" w:rsidP="00EA78D1">
      <w:pPr>
        <w:autoSpaceDE w:val="0"/>
        <w:autoSpaceDN w:val="0"/>
        <w:adjustRightInd w:val="0"/>
        <w:spacing w:after="0" w:line="276" w:lineRule="auto"/>
        <w:rPr>
          <w:rFonts w:ascii="Montserrat Light" w:hAnsi="Montserrat Light"/>
          <w:noProof/>
          <w:lang w:eastAsia="ro-RO"/>
        </w:rPr>
      </w:pPr>
    </w:p>
    <w:p w14:paraId="04E876BF" w14:textId="77777777" w:rsidR="006C484B" w:rsidRPr="00D35626" w:rsidRDefault="006C484B" w:rsidP="00EA78D1">
      <w:pPr>
        <w:autoSpaceDE w:val="0"/>
        <w:autoSpaceDN w:val="0"/>
        <w:adjustRightInd w:val="0"/>
        <w:spacing w:after="0" w:line="276" w:lineRule="auto"/>
        <w:rPr>
          <w:rFonts w:ascii="Montserrat Light" w:hAnsi="Montserrat Light"/>
          <w:noProof/>
          <w:lang w:eastAsia="ro-RO"/>
        </w:rPr>
      </w:pPr>
      <w:r w:rsidRPr="00D35626">
        <w:rPr>
          <w:rFonts w:ascii="Montserrat Light" w:hAnsi="Montserrat Light"/>
          <w:noProof/>
          <w:lang w:eastAsia="ro-RO"/>
        </w:rPr>
        <w:t>Consiliul Judeţean Cluj, întrunit în şedinţă ordinară;</w:t>
      </w:r>
    </w:p>
    <w:p w14:paraId="65202446" w14:textId="77777777" w:rsidR="009657B4" w:rsidRPr="00D35626" w:rsidRDefault="009657B4" w:rsidP="00EA78D1">
      <w:pPr>
        <w:spacing w:after="0" w:line="276" w:lineRule="auto"/>
        <w:jc w:val="both"/>
        <w:rPr>
          <w:rFonts w:ascii="Montserrat Light" w:hAnsi="Montserrat Light"/>
          <w:noProof/>
        </w:rPr>
      </w:pPr>
    </w:p>
    <w:p w14:paraId="1D1C75B0" w14:textId="0231534A" w:rsidR="00281A6C" w:rsidRPr="00D35626" w:rsidRDefault="006C484B" w:rsidP="00EA78D1">
      <w:pPr>
        <w:spacing w:after="0" w:line="276" w:lineRule="auto"/>
        <w:jc w:val="both"/>
        <w:rPr>
          <w:rFonts w:ascii="Montserrat Light" w:hAnsi="Montserrat Light"/>
        </w:rPr>
      </w:pPr>
      <w:r w:rsidRPr="00D35626">
        <w:rPr>
          <w:rFonts w:ascii="Montserrat Light" w:hAnsi="Montserrat Light"/>
          <w:noProof/>
        </w:rPr>
        <w:t xml:space="preserve">Având în vedere </w:t>
      </w:r>
      <w:r w:rsidR="00281A6C" w:rsidRPr="00D35626">
        <w:rPr>
          <w:rFonts w:ascii="Montserrat Light" w:hAnsi="Montserrat Light"/>
          <w:noProof/>
        </w:rPr>
        <w:t>Proiectul de hotărâre înregistrat cu nr. ..</w:t>
      </w:r>
      <w:r w:rsidR="00CA06F7" w:rsidRPr="00D35626">
        <w:rPr>
          <w:rFonts w:ascii="Montserrat Light" w:hAnsi="Montserrat Light"/>
          <w:noProof/>
        </w:rPr>
        <w:t>.........</w:t>
      </w:r>
      <w:r w:rsidR="00281A6C" w:rsidRPr="00D35626">
        <w:rPr>
          <w:rFonts w:ascii="Montserrat Light" w:hAnsi="Montserrat Light"/>
          <w:noProof/>
        </w:rPr>
        <w:t>.. din ...</w:t>
      </w:r>
      <w:r w:rsidR="00CA06F7" w:rsidRPr="00D35626">
        <w:rPr>
          <w:rFonts w:ascii="Montserrat Light" w:hAnsi="Montserrat Light"/>
          <w:noProof/>
        </w:rPr>
        <w:t>.......................</w:t>
      </w:r>
      <w:r w:rsidR="00281A6C" w:rsidRPr="00D35626">
        <w:rPr>
          <w:rFonts w:ascii="Montserrat Light" w:hAnsi="Montserrat Light"/>
          <w:noProof/>
        </w:rPr>
        <w:t xml:space="preserve">.. </w:t>
      </w:r>
      <w:bookmarkStart w:id="7" w:name="_Hlk164091813"/>
      <w:r w:rsidR="00C65591" w:rsidRPr="00D35626">
        <w:rPr>
          <w:rFonts w:ascii="Montserrat Light" w:hAnsi="Montserrat Light"/>
          <w:noProof/>
        </w:rPr>
        <w:t xml:space="preserve">privind </w:t>
      </w:r>
      <w:r w:rsidR="000E200D" w:rsidRPr="000E200D">
        <w:rPr>
          <w:rFonts w:ascii="Montserrat Light" w:hAnsi="Montserrat Light"/>
          <w:noProof/>
        </w:rPr>
        <w:t xml:space="preserve">transferul activelor achiziționate </w:t>
      </w:r>
      <w:r w:rsidR="00C65591" w:rsidRPr="00D35626">
        <w:rPr>
          <w:rFonts w:ascii="Montserrat Light" w:hAnsi="Montserrat Light"/>
          <w:noProof/>
        </w:rPr>
        <w:t>în cadrul proiectului ”Dotare cu mobilier, materiale didactice și echipamente digitale a unităților de învățământ special din Județul Cluj”</w:t>
      </w:r>
      <w:r w:rsidR="00B12C02" w:rsidRPr="00D35626">
        <w:rPr>
          <w:rFonts w:ascii="Montserrat Light" w:hAnsi="Montserrat Light"/>
          <w:noProof/>
        </w:rPr>
        <w:t xml:space="preserve">, </w:t>
      </w:r>
      <w:r w:rsidRPr="00D35626">
        <w:rPr>
          <w:rFonts w:ascii="Montserrat Light" w:hAnsi="Montserrat Light"/>
          <w:noProof/>
        </w:rPr>
        <w:t xml:space="preserve">propus de Președintele Consiliului Județean Cluj, domnul Alin Tișe, </w:t>
      </w:r>
      <w:r w:rsidR="00B12C02" w:rsidRPr="00D35626">
        <w:rPr>
          <w:rFonts w:ascii="Montserrat Light" w:hAnsi="Montserrat Light"/>
          <w:noProof/>
        </w:rPr>
        <w:t xml:space="preserve">însoțit de </w:t>
      </w:r>
      <w:r w:rsidR="00281A6C" w:rsidRPr="00D35626">
        <w:rPr>
          <w:rFonts w:ascii="Montserrat Light" w:hAnsi="Montserrat Light"/>
          <w:noProof/>
        </w:rPr>
        <w:t xml:space="preserve">Referatul de aprobare cu nr.  </w:t>
      </w:r>
      <w:r w:rsidR="000C50AF" w:rsidRPr="00D35626">
        <w:rPr>
          <w:rFonts w:ascii="Montserrat Light" w:hAnsi="Montserrat Light"/>
        </w:rPr>
        <w:t>20985/17.06.2026</w:t>
      </w:r>
      <w:r w:rsidR="00A6498F" w:rsidRPr="00D35626">
        <w:rPr>
          <w:rFonts w:ascii="Montserrat Light" w:hAnsi="Montserrat Light"/>
        </w:rPr>
        <w:t>,</w:t>
      </w:r>
      <w:r w:rsidR="00281A6C" w:rsidRPr="00D35626">
        <w:rPr>
          <w:rFonts w:ascii="Montserrat Light" w:hAnsi="Montserrat Light"/>
          <w:noProof/>
        </w:rPr>
        <w:t xml:space="preserve"> </w:t>
      </w:r>
      <w:r w:rsidRPr="00D35626">
        <w:rPr>
          <w:rFonts w:ascii="Montserrat Light" w:hAnsi="Montserrat Light"/>
          <w:noProof/>
        </w:rPr>
        <w:t>Rapoartele de specialitate întocmite de compartimentele de resort din cadrul aparatului de specialitate al Consiliului Judeţean Cluj cu nr</w:t>
      </w:r>
      <w:r w:rsidR="00BF0CFF" w:rsidRPr="00D35626">
        <w:rPr>
          <w:rFonts w:ascii="Montserrat Light" w:hAnsi="Montserrat Light"/>
          <w:noProof/>
        </w:rPr>
        <w:t xml:space="preserve">. </w:t>
      </w:r>
      <w:r w:rsidR="000C50AF" w:rsidRPr="00D35626">
        <w:rPr>
          <w:rFonts w:ascii="Montserrat Light" w:hAnsi="Montserrat Light" w:cs="Cambria"/>
          <w:bCs/>
        </w:rPr>
        <w:t xml:space="preserve">20986/17.06.2026 </w:t>
      </w:r>
      <w:r w:rsidRPr="00D35626">
        <w:rPr>
          <w:rFonts w:ascii="Montserrat Light" w:hAnsi="Montserrat Light"/>
          <w:noProof/>
        </w:rPr>
        <w:t xml:space="preserve">și cu </w:t>
      </w:r>
      <w:r w:rsidR="00BF0CFF" w:rsidRPr="00D35626">
        <w:rPr>
          <w:rFonts w:ascii="Montserrat Light" w:hAnsi="Montserrat Light"/>
          <w:noProof/>
        </w:rPr>
        <w:t>nr.</w:t>
      </w:r>
      <w:r w:rsidR="00DF3CE8" w:rsidRPr="00D35626">
        <w:rPr>
          <w:rFonts w:ascii="Montserrat Light" w:hAnsi="Montserrat Light"/>
          <w:noProof/>
        </w:rPr>
        <w:t xml:space="preserve"> </w:t>
      </w:r>
      <w:r w:rsidR="000C50AF" w:rsidRPr="00D35626">
        <w:rPr>
          <w:rFonts w:ascii="Montserrat Light" w:hAnsi="Montserrat Light" w:cs="Cambria"/>
          <w:bCs/>
        </w:rPr>
        <w:t xml:space="preserve">20987/17.06.2026 </w:t>
      </w:r>
      <w:r w:rsidRPr="00D35626">
        <w:rPr>
          <w:rFonts w:ascii="Montserrat Light" w:hAnsi="Montserrat Light"/>
          <w:noProof/>
        </w:rPr>
        <w:t>ş</w:t>
      </w:r>
      <w:r w:rsidR="00B12C02" w:rsidRPr="00D35626">
        <w:rPr>
          <w:rFonts w:ascii="Montserrat Light" w:hAnsi="Montserrat Light"/>
          <w:noProof/>
        </w:rPr>
        <w:t xml:space="preserve">i </w:t>
      </w:r>
      <w:r w:rsidR="00281A6C" w:rsidRPr="00D35626">
        <w:rPr>
          <w:rFonts w:ascii="Montserrat Light" w:hAnsi="Montserrat Light"/>
          <w:noProof/>
        </w:rPr>
        <w:t>de Avizul cu nr...... din ..... adoptat de Comisia de specialitate nr. ……….., în conformitate cu art. 182 alin. (4) coroborat cu art. 136 din Ordonanța de urgență a Guvernului nr. 57/2019 privind Codul administrativ, cu  modificările și completările ulterioare;</w:t>
      </w:r>
    </w:p>
    <w:bookmarkEnd w:id="7"/>
    <w:p w14:paraId="67DB95C3" w14:textId="77777777" w:rsidR="00A13B06" w:rsidRPr="00D35626" w:rsidRDefault="00A13B06" w:rsidP="00EA78D1">
      <w:pPr>
        <w:spacing w:after="0" w:line="276" w:lineRule="auto"/>
        <w:jc w:val="both"/>
        <w:rPr>
          <w:rFonts w:ascii="Montserrat Light" w:hAnsi="Montserrat Light"/>
          <w:noProof/>
        </w:rPr>
      </w:pPr>
    </w:p>
    <w:p w14:paraId="6E0D35D9" w14:textId="754EC6D6" w:rsidR="00A328E0" w:rsidRPr="00D35626" w:rsidRDefault="006C484B" w:rsidP="00EA78D1">
      <w:pPr>
        <w:spacing w:after="0" w:line="276" w:lineRule="auto"/>
        <w:jc w:val="both"/>
        <w:rPr>
          <w:rFonts w:ascii="Montserrat Light" w:hAnsi="Montserrat Light" w:cs="Cambria"/>
          <w:noProof/>
        </w:rPr>
      </w:pPr>
      <w:r w:rsidRPr="00D35626">
        <w:rPr>
          <w:rFonts w:ascii="Montserrat Light" w:hAnsi="Montserrat Light" w:cs="Cambria"/>
          <w:noProof/>
        </w:rPr>
        <w:t xml:space="preserve">Luând în considerare </w:t>
      </w:r>
      <w:r w:rsidR="00A328E0" w:rsidRPr="00D35626">
        <w:rPr>
          <w:rFonts w:ascii="Montserrat Light" w:hAnsi="Montserrat Light" w:cs="Cambria"/>
          <w:noProof/>
        </w:rPr>
        <w:t xml:space="preserve"> prevederile:</w:t>
      </w:r>
    </w:p>
    <w:p w14:paraId="0BD7C823" w14:textId="77777777" w:rsidR="00A328E0" w:rsidRPr="00D35626" w:rsidRDefault="00A328E0" w:rsidP="00C65591">
      <w:pPr>
        <w:numPr>
          <w:ilvl w:val="0"/>
          <w:numId w:val="5"/>
        </w:numPr>
        <w:spacing w:after="0" w:line="276" w:lineRule="auto"/>
        <w:ind w:left="709"/>
        <w:jc w:val="both"/>
        <w:rPr>
          <w:rFonts w:ascii="Montserrat Light" w:hAnsi="Montserrat Light" w:cs="Cambria"/>
          <w:noProof/>
          <w:lang w:val="en-US"/>
        </w:rPr>
      </w:pPr>
      <w:r w:rsidRPr="00D35626">
        <w:rPr>
          <w:rFonts w:ascii="Montserrat Light" w:hAnsi="Montserrat Light" w:cs="Cambria"/>
          <w:noProof/>
          <w:lang w:val="en-US"/>
        </w:rPr>
        <w:t xml:space="preserve">art. 2 și art. 3 alin. (2), ale art. 58 alin. (1) și (3), ale art. 59 și ale art. </w:t>
      </w:r>
      <w:r w:rsidR="002D58D2" w:rsidRPr="00D35626">
        <w:rPr>
          <w:rFonts w:ascii="Montserrat Light" w:hAnsi="Montserrat Light" w:cs="Cambria"/>
          <w:noProof/>
          <w:lang w:val="en-US"/>
        </w:rPr>
        <w:t>6</w:t>
      </w:r>
      <w:r w:rsidR="00B931BC" w:rsidRPr="00D35626">
        <w:rPr>
          <w:rFonts w:ascii="Montserrat Light" w:hAnsi="Montserrat Light" w:cs="Cambria"/>
          <w:noProof/>
          <w:lang w:val="en-US"/>
        </w:rPr>
        <w:t>1</w:t>
      </w:r>
      <w:r w:rsidR="002D58D2" w:rsidRPr="00D35626">
        <w:rPr>
          <w:rFonts w:ascii="Montserrat Light" w:hAnsi="Montserrat Light" w:cs="Cambria"/>
          <w:noProof/>
          <w:lang w:val="en-US"/>
        </w:rPr>
        <w:t>-</w:t>
      </w:r>
      <w:r w:rsidRPr="00D35626">
        <w:rPr>
          <w:rFonts w:ascii="Montserrat Light" w:hAnsi="Montserrat Light" w:cs="Cambria"/>
          <w:noProof/>
          <w:lang w:val="en-US"/>
        </w:rPr>
        <w:t>6</w:t>
      </w:r>
      <w:r w:rsidR="00B931BC" w:rsidRPr="00D35626">
        <w:rPr>
          <w:rFonts w:ascii="Montserrat Light" w:hAnsi="Montserrat Light" w:cs="Cambria"/>
          <w:noProof/>
        </w:rPr>
        <w:t>2</w:t>
      </w:r>
      <w:r w:rsidRPr="00D35626">
        <w:rPr>
          <w:rFonts w:ascii="Montserrat Light" w:hAnsi="Montserrat Light" w:cs="Cambria"/>
          <w:noProof/>
          <w:lang w:val="en-US"/>
        </w:rPr>
        <w:t xml:space="preserve">  din Legea privind normele de tehnică legislativă pentru elaborarea actelor normative nr. 24/2000, republicată, cu modificările şi completările ulterioare</w:t>
      </w:r>
      <w:r w:rsidRPr="00D35626">
        <w:rPr>
          <w:rFonts w:ascii="Montserrat Light" w:hAnsi="Montserrat Light" w:cs="Cambria"/>
          <w:noProof/>
        </w:rPr>
        <w:t>;</w:t>
      </w:r>
    </w:p>
    <w:p w14:paraId="70259564" w14:textId="77777777" w:rsidR="00A328E0" w:rsidRPr="00D35626" w:rsidRDefault="00A328E0" w:rsidP="00C65591">
      <w:pPr>
        <w:numPr>
          <w:ilvl w:val="0"/>
          <w:numId w:val="5"/>
        </w:numPr>
        <w:spacing w:after="0" w:line="276" w:lineRule="auto"/>
        <w:ind w:left="709"/>
        <w:jc w:val="both"/>
        <w:rPr>
          <w:rFonts w:ascii="Montserrat Light" w:hAnsi="Montserrat Light" w:cs="Cambria"/>
          <w:noProof/>
        </w:rPr>
      </w:pPr>
      <w:r w:rsidRPr="00D35626">
        <w:rPr>
          <w:rFonts w:ascii="Montserrat Light" w:hAnsi="Montserrat Light" w:cs="Cambria"/>
          <w:noProof/>
          <w:lang w:val="en-US"/>
        </w:rPr>
        <w:t>art. 123 – 140</w:t>
      </w:r>
      <w:r w:rsidRPr="00D35626">
        <w:rPr>
          <w:rFonts w:ascii="Montserrat Light" w:hAnsi="Montserrat Light" w:cs="Cambria"/>
          <w:noProof/>
        </w:rPr>
        <w:t xml:space="preserve">, ale </w:t>
      </w:r>
      <w:r w:rsidRPr="00D35626">
        <w:rPr>
          <w:rFonts w:ascii="Montserrat Light" w:hAnsi="Montserrat Light" w:cs="Cambria"/>
          <w:noProof/>
          <w:lang w:val="en-US"/>
        </w:rPr>
        <w:t>art. 142 - 15</w:t>
      </w:r>
      <w:r w:rsidR="00B931BC" w:rsidRPr="00D35626">
        <w:rPr>
          <w:rFonts w:ascii="Montserrat Light" w:hAnsi="Montserrat Light" w:cs="Cambria"/>
          <w:noProof/>
          <w:lang w:val="en-US"/>
        </w:rPr>
        <w:t>3</w:t>
      </w:r>
      <w:r w:rsidRPr="00D35626">
        <w:rPr>
          <w:rFonts w:ascii="Montserrat Light" w:hAnsi="Montserrat Light" w:cs="Cambria"/>
          <w:noProof/>
        </w:rPr>
        <w:t xml:space="preserve"> și ale art. 215-21</w:t>
      </w:r>
      <w:r w:rsidR="00B931BC" w:rsidRPr="00D35626">
        <w:rPr>
          <w:rFonts w:ascii="Montserrat Light" w:hAnsi="Montserrat Light" w:cs="Cambria"/>
          <w:noProof/>
        </w:rPr>
        <w:t>6 și 218</w:t>
      </w:r>
      <w:r w:rsidRPr="00D35626">
        <w:rPr>
          <w:rFonts w:ascii="Montserrat Light" w:hAnsi="Montserrat Light" w:cs="Cambria"/>
          <w:noProof/>
          <w:lang w:val="en-US"/>
        </w:rPr>
        <w:t xml:space="preserve"> din Regulamentul de organizare şi funcţionare a Consiliului Judeţean Cluj, aprobat prin Hotărârea Consiliului Judeţean Cluj nr. 170/2020, republicată;</w:t>
      </w:r>
    </w:p>
    <w:p w14:paraId="6CE123BF" w14:textId="77777777" w:rsidR="007C3C4A" w:rsidRPr="00D35626" w:rsidRDefault="007C3C4A" w:rsidP="00EA78D1">
      <w:pPr>
        <w:spacing w:after="0" w:line="276" w:lineRule="auto"/>
        <w:jc w:val="both"/>
        <w:rPr>
          <w:rFonts w:ascii="Montserrat Light" w:hAnsi="Montserrat Light"/>
          <w:noProof/>
        </w:rPr>
      </w:pPr>
    </w:p>
    <w:p w14:paraId="1425517F" w14:textId="77777777" w:rsidR="006C484B" w:rsidRPr="00D35626" w:rsidRDefault="006C484B" w:rsidP="00EA78D1">
      <w:pPr>
        <w:spacing w:after="0" w:line="276" w:lineRule="auto"/>
        <w:jc w:val="both"/>
        <w:rPr>
          <w:rFonts w:ascii="Montserrat Light" w:hAnsi="Montserrat Light"/>
          <w:noProof/>
        </w:rPr>
      </w:pPr>
      <w:r w:rsidRPr="00D35626">
        <w:rPr>
          <w:rFonts w:ascii="Montserrat Light" w:hAnsi="Montserrat Light"/>
          <w:noProof/>
        </w:rPr>
        <w:t>În conformitate cu prevederile:</w:t>
      </w:r>
    </w:p>
    <w:p w14:paraId="7FE97A75" w14:textId="77777777" w:rsidR="002C1422" w:rsidRPr="00D35626" w:rsidRDefault="002C1422" w:rsidP="00C65591">
      <w:pPr>
        <w:numPr>
          <w:ilvl w:val="0"/>
          <w:numId w:val="1"/>
        </w:numPr>
        <w:overflowPunct w:val="0"/>
        <w:autoSpaceDE w:val="0"/>
        <w:autoSpaceDN w:val="0"/>
        <w:adjustRightInd w:val="0"/>
        <w:spacing w:after="0" w:line="276" w:lineRule="auto"/>
        <w:ind w:left="709" w:hanging="426"/>
        <w:contextualSpacing/>
        <w:jc w:val="both"/>
        <w:textAlignment w:val="baseline"/>
        <w:rPr>
          <w:rFonts w:ascii="Montserrat Light" w:eastAsia="Calibri" w:hAnsi="Montserrat Light"/>
          <w:noProof/>
        </w:rPr>
      </w:pPr>
      <w:r w:rsidRPr="00D35626">
        <w:rPr>
          <w:rFonts w:ascii="Montserrat Light" w:eastAsia="Calibri" w:hAnsi="Montserrat Light"/>
          <w:noProof/>
        </w:rPr>
        <w:t>art. 173 alin. (1) lit. c) și d), ale alin. (4) lit. a), ale alin. (5) lit. a), ale art. 297 alin. (1) lit. (a), ale art. 298 – 301 din Ordonanța de urgență a Guvernului nr. 57/2019 privind Codul administrativ, cu modificările și completările ulterioare;</w:t>
      </w:r>
    </w:p>
    <w:p w14:paraId="670400CD" w14:textId="77777777" w:rsidR="009657B4" w:rsidRPr="00D35626" w:rsidRDefault="009657B4" w:rsidP="00C65591">
      <w:pPr>
        <w:numPr>
          <w:ilvl w:val="0"/>
          <w:numId w:val="1"/>
        </w:numPr>
        <w:spacing w:after="0" w:line="276" w:lineRule="auto"/>
        <w:ind w:left="709" w:right="91"/>
        <w:jc w:val="both"/>
        <w:rPr>
          <w:rFonts w:ascii="Montserrat Light" w:hAnsi="Montserrat Light"/>
        </w:rPr>
      </w:pPr>
      <w:r w:rsidRPr="00D35626">
        <w:rPr>
          <w:rFonts w:ascii="Montserrat Light" w:hAnsi="Montserrat Light"/>
        </w:rPr>
        <w:t xml:space="preserve">art. 44 alin. (1) din Legea privind </w:t>
      </w:r>
      <w:proofErr w:type="spellStart"/>
      <w:r w:rsidRPr="00D35626">
        <w:rPr>
          <w:rFonts w:ascii="Montserrat Light" w:hAnsi="Montserrat Light"/>
        </w:rPr>
        <w:t>finanţele</w:t>
      </w:r>
      <w:proofErr w:type="spellEnd"/>
      <w:r w:rsidRPr="00D35626">
        <w:rPr>
          <w:rFonts w:ascii="Montserrat Light" w:hAnsi="Montserrat Light"/>
        </w:rPr>
        <w:t xml:space="preserve"> publice locale nr. 273/2006, cu modificările </w:t>
      </w:r>
      <w:proofErr w:type="spellStart"/>
      <w:r w:rsidRPr="00D35626">
        <w:rPr>
          <w:rFonts w:ascii="Montserrat Light" w:hAnsi="Montserrat Light"/>
        </w:rPr>
        <w:t>şi</w:t>
      </w:r>
      <w:proofErr w:type="spellEnd"/>
      <w:r w:rsidRPr="00D35626">
        <w:rPr>
          <w:rFonts w:ascii="Montserrat Light" w:hAnsi="Montserrat Light"/>
        </w:rPr>
        <w:t xml:space="preserve"> completările ulterioare</w:t>
      </w:r>
      <w:r w:rsidRPr="00D35626">
        <w:rPr>
          <w:rFonts w:ascii="Montserrat Light" w:eastAsia="Calibri" w:hAnsi="Montserrat Light"/>
          <w:noProof/>
        </w:rPr>
        <w:t>;</w:t>
      </w:r>
    </w:p>
    <w:p w14:paraId="587BFBD4" w14:textId="77777777" w:rsidR="00C65591" w:rsidRPr="00D35626" w:rsidRDefault="00C65591" w:rsidP="00C65591">
      <w:pPr>
        <w:pStyle w:val="Listparagraf"/>
        <w:numPr>
          <w:ilvl w:val="0"/>
          <w:numId w:val="1"/>
        </w:numPr>
        <w:ind w:left="709"/>
        <w:rPr>
          <w:rFonts w:ascii="Montserrat Light" w:hAnsi="Montserrat Light"/>
        </w:rPr>
      </w:pPr>
      <w:r w:rsidRPr="00D35626">
        <w:rPr>
          <w:rFonts w:ascii="Montserrat Light" w:hAnsi="Montserrat Light"/>
        </w:rPr>
        <w:t xml:space="preserve">art. 867 – 870 din Legea privind Codul civil nr. 287/2009, republicată, cu modificările </w:t>
      </w:r>
      <w:proofErr w:type="spellStart"/>
      <w:r w:rsidRPr="00D35626">
        <w:rPr>
          <w:rFonts w:ascii="Montserrat Light" w:hAnsi="Montserrat Light"/>
        </w:rPr>
        <w:t>şi</w:t>
      </w:r>
      <w:proofErr w:type="spellEnd"/>
      <w:r w:rsidRPr="00D35626">
        <w:rPr>
          <w:rFonts w:ascii="Montserrat Light" w:hAnsi="Montserrat Light"/>
        </w:rPr>
        <w:t xml:space="preserve"> completările ulterioare; </w:t>
      </w:r>
    </w:p>
    <w:p w14:paraId="56086FB1" w14:textId="77777777" w:rsidR="00C365ED" w:rsidRPr="00D35626" w:rsidRDefault="00C365ED" w:rsidP="00C65591">
      <w:pPr>
        <w:numPr>
          <w:ilvl w:val="0"/>
          <w:numId w:val="1"/>
        </w:numPr>
        <w:suppressAutoHyphens/>
        <w:spacing w:after="0" w:line="276" w:lineRule="auto"/>
        <w:ind w:left="709" w:right="29" w:hanging="426"/>
        <w:jc w:val="both"/>
        <w:rPr>
          <w:rFonts w:ascii="Montserrat Light" w:hAnsi="Montserrat Light"/>
          <w:noProof/>
        </w:rPr>
      </w:pPr>
      <w:r w:rsidRPr="00D35626">
        <w:rPr>
          <w:rFonts w:ascii="Montserrat Light" w:hAnsi="Montserrat Light"/>
          <w:noProof/>
        </w:rPr>
        <w:t>Ordonanț</w:t>
      </w:r>
      <w:r w:rsidR="009657B4" w:rsidRPr="00D35626">
        <w:rPr>
          <w:rFonts w:ascii="Montserrat Light" w:hAnsi="Montserrat Light"/>
          <w:noProof/>
        </w:rPr>
        <w:t>ei</w:t>
      </w:r>
      <w:r w:rsidRPr="00D35626">
        <w:rPr>
          <w:rFonts w:ascii="Montserrat Light" w:hAnsi="Montserrat Light"/>
          <w:noProof/>
        </w:rPr>
        <w:t xml:space="preserve"> de </w:t>
      </w:r>
      <w:r w:rsidR="009657B4" w:rsidRPr="00D35626">
        <w:rPr>
          <w:rFonts w:ascii="Montserrat Light" w:hAnsi="Montserrat Light"/>
          <w:noProof/>
        </w:rPr>
        <w:t>u</w:t>
      </w:r>
      <w:r w:rsidRPr="00D35626">
        <w:rPr>
          <w:rFonts w:ascii="Montserrat Light" w:hAnsi="Montserrat Light"/>
          <w:noProof/>
        </w:rPr>
        <w:t>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w:t>
      </w:r>
    </w:p>
    <w:p w14:paraId="1CB1B11F" w14:textId="77777777" w:rsidR="00C365ED" w:rsidRPr="00D35626" w:rsidRDefault="00C365ED" w:rsidP="00C65591">
      <w:pPr>
        <w:numPr>
          <w:ilvl w:val="0"/>
          <w:numId w:val="1"/>
        </w:numPr>
        <w:suppressAutoHyphens/>
        <w:spacing w:after="0" w:line="276" w:lineRule="auto"/>
        <w:ind w:left="709" w:right="29" w:hanging="426"/>
        <w:jc w:val="both"/>
        <w:rPr>
          <w:rFonts w:ascii="Montserrat Light" w:hAnsi="Montserrat Light"/>
          <w:noProof/>
        </w:rPr>
      </w:pPr>
      <w:r w:rsidRPr="00D35626">
        <w:rPr>
          <w:rFonts w:ascii="Montserrat Light" w:hAnsi="Montserrat Light"/>
          <w:noProof/>
        </w:rPr>
        <w:t xml:space="preserve">Hotărârii Guvernului nr. 209/2022 pentru aprobarea Normelor metodologice de aplicare a prevederilor Ordonanței de Urgență a Guvernului nr. 124/2021 privind </w:t>
      </w:r>
      <w:r w:rsidRPr="00D35626">
        <w:rPr>
          <w:rFonts w:ascii="Montserrat Light" w:hAnsi="Montserrat Light"/>
          <w:noProof/>
        </w:rPr>
        <w:lastRenderedPageBreak/>
        <w:t>stabilirea cadrului instituțional și financiar pentru gestionarea fondurilor europene alocate României prin Mecanismul de redresare şi reziliență, precum şi pentru modificarea și completarea Ordonanței de urgență a Guvernului nr. 155/2020 privind unele măsuri pentru elaborarea Planului național de redresare şi reziliență necesar României pentru accesarea de fonduri externe rambursabile şi nerambursabile în cadrul Mecanismului de redresare şi reziliență;</w:t>
      </w:r>
    </w:p>
    <w:p w14:paraId="67E4A13D" w14:textId="77777777" w:rsidR="00C365ED" w:rsidRPr="00D35626" w:rsidRDefault="00C365ED" w:rsidP="00C65591">
      <w:pPr>
        <w:numPr>
          <w:ilvl w:val="0"/>
          <w:numId w:val="1"/>
        </w:numPr>
        <w:suppressAutoHyphens/>
        <w:spacing w:after="0" w:line="276" w:lineRule="auto"/>
        <w:ind w:left="709" w:right="29" w:hanging="426"/>
        <w:jc w:val="both"/>
        <w:rPr>
          <w:rFonts w:ascii="Montserrat Light" w:hAnsi="Montserrat Light"/>
          <w:noProof/>
        </w:rPr>
      </w:pPr>
      <w:r w:rsidRPr="00D35626">
        <w:rPr>
          <w:rFonts w:ascii="Montserrat Light" w:hAnsi="Montserrat Light"/>
          <w:noProof/>
        </w:rPr>
        <w:t>Ordinul</w:t>
      </w:r>
      <w:r w:rsidR="009657B4" w:rsidRPr="00D35626">
        <w:rPr>
          <w:rFonts w:ascii="Montserrat Light" w:hAnsi="Montserrat Light"/>
          <w:noProof/>
        </w:rPr>
        <w:t>ui</w:t>
      </w:r>
      <w:r w:rsidRPr="00D35626">
        <w:rPr>
          <w:rFonts w:ascii="Montserrat Light" w:hAnsi="Montserrat Light"/>
          <w:noProof/>
        </w:rPr>
        <w:t xml:space="preserve"> Ministrului Educației nr. 6.423/2022 de aprobare a Ghidul Solicitantului pentru lansarea apelului de proiecte finanțat prin Planul Național pentru Redresare și Reziliență al României, "Dotarea cu mobilier, materiale didactice și echipamente digitale a unităților de învățământ preuniversitar și a unităților conexe”, cu modificările ulterioare;</w:t>
      </w:r>
    </w:p>
    <w:p w14:paraId="490A9D17" w14:textId="5378BF4E" w:rsidR="00B62DBA" w:rsidRPr="00D35626" w:rsidRDefault="00C365ED" w:rsidP="00C65591">
      <w:pPr>
        <w:numPr>
          <w:ilvl w:val="0"/>
          <w:numId w:val="1"/>
        </w:numPr>
        <w:suppressAutoHyphens/>
        <w:spacing w:after="0" w:line="276" w:lineRule="auto"/>
        <w:ind w:left="709" w:right="29" w:hanging="426"/>
        <w:jc w:val="both"/>
        <w:rPr>
          <w:rFonts w:ascii="Montserrat Light" w:hAnsi="Montserrat Light"/>
          <w:noProof/>
        </w:rPr>
      </w:pPr>
      <w:r w:rsidRPr="00D35626">
        <w:rPr>
          <w:rFonts w:ascii="Montserrat Light" w:hAnsi="Montserrat Light"/>
        </w:rPr>
        <w:t>Contractul</w:t>
      </w:r>
      <w:r w:rsidR="009657B4" w:rsidRPr="00D35626">
        <w:rPr>
          <w:rFonts w:ascii="Montserrat Light" w:hAnsi="Montserrat Light"/>
        </w:rPr>
        <w:t>ui</w:t>
      </w:r>
      <w:r w:rsidRPr="00D35626">
        <w:rPr>
          <w:rFonts w:ascii="Montserrat Light" w:hAnsi="Montserrat Light"/>
        </w:rPr>
        <w:t xml:space="preserve"> de finan</w:t>
      </w:r>
      <w:r w:rsidR="009657B4" w:rsidRPr="00D35626">
        <w:rPr>
          <w:rFonts w:ascii="Montserrat Light" w:hAnsi="Montserrat Light"/>
        </w:rPr>
        <w:t>ț</w:t>
      </w:r>
      <w:r w:rsidRPr="00D35626">
        <w:rPr>
          <w:rFonts w:ascii="Montserrat Light" w:hAnsi="Montserrat Light"/>
        </w:rPr>
        <w:t xml:space="preserve">are </w:t>
      </w:r>
      <w:r w:rsidR="00C65591" w:rsidRPr="00D35626">
        <w:rPr>
          <w:rFonts w:ascii="Montserrat Light" w:hAnsi="Montserrat Light"/>
          <w:bCs/>
          <w:noProof/>
          <w:shd w:val="clear" w:color="auto" w:fill="FFFFFF"/>
          <w:lang w:eastAsia="ro-RO"/>
        </w:rPr>
        <w:t>nr. 108DOT/2023 încheiat între Unitatea Executivă pentru Finanțarea Învățământului Superior, a Cercetării, Dezvoltării și Inovării denumită în continuare (UEFISCDI), în numele și pentru Ministerul Educației, în calitate de agenție de implementare a proiectelor privind investițiile încredințate în baza Acordului de implementare pentru apelul Dotarea cu mobilier, materiale didactice și echipamente digitale a unităților de învățământ preuniversitar și a unităților conexe și JUDETUL CLUJ, în calitate de beneficiar al finanțării;</w:t>
      </w:r>
    </w:p>
    <w:p w14:paraId="16CB0FE7" w14:textId="77777777" w:rsidR="00EA78D1" w:rsidRPr="00D35626" w:rsidRDefault="00EA78D1" w:rsidP="00C65591">
      <w:pPr>
        <w:numPr>
          <w:ilvl w:val="0"/>
          <w:numId w:val="1"/>
        </w:numPr>
        <w:overflowPunct w:val="0"/>
        <w:autoSpaceDE w:val="0"/>
        <w:autoSpaceDN w:val="0"/>
        <w:adjustRightInd w:val="0"/>
        <w:spacing w:after="0" w:line="276" w:lineRule="auto"/>
        <w:ind w:left="709" w:hanging="426"/>
        <w:contextualSpacing/>
        <w:jc w:val="both"/>
        <w:textAlignment w:val="baseline"/>
        <w:rPr>
          <w:rFonts w:ascii="Montserrat Light" w:eastAsia="Calibri" w:hAnsi="Montserrat Light"/>
          <w:noProof/>
        </w:rPr>
      </w:pPr>
      <w:r w:rsidRPr="00D35626">
        <w:rPr>
          <w:rFonts w:ascii="Montserrat Light" w:eastAsia="Calibri" w:hAnsi="Montserrat Light"/>
          <w:noProof/>
        </w:rPr>
        <w:t>Regulamentului (UE) 2021/241 al Parlamentului European și al Consiliului din 12 februarie 2021 de instituire a Mecanismului de redresare și reziliență;</w:t>
      </w:r>
    </w:p>
    <w:p w14:paraId="072DE1B2" w14:textId="77777777" w:rsidR="00EA78D1" w:rsidRPr="00D35626" w:rsidRDefault="00EA78D1" w:rsidP="00C65591">
      <w:pPr>
        <w:numPr>
          <w:ilvl w:val="0"/>
          <w:numId w:val="1"/>
        </w:numPr>
        <w:overflowPunct w:val="0"/>
        <w:autoSpaceDE w:val="0"/>
        <w:autoSpaceDN w:val="0"/>
        <w:adjustRightInd w:val="0"/>
        <w:spacing w:after="0" w:line="276" w:lineRule="auto"/>
        <w:ind w:left="709" w:hanging="426"/>
        <w:contextualSpacing/>
        <w:jc w:val="both"/>
        <w:textAlignment w:val="baseline"/>
        <w:rPr>
          <w:rFonts w:ascii="Montserrat Light" w:eastAsia="Calibri" w:hAnsi="Montserrat Light"/>
          <w:noProof/>
        </w:rPr>
      </w:pPr>
      <w:r w:rsidRPr="00D35626">
        <w:rPr>
          <w:rFonts w:ascii="Montserrat Light" w:hAnsi="Montserrat Light"/>
          <w:bCs/>
          <w:noProof/>
          <w:lang w:eastAsia="x-none"/>
        </w:rPr>
        <w:t>Deciziei Comisiei Europene 2021 / 608 de punere în aplicare a Consiliului de aprobare a evaluării Planului de Redresare și Reziliență al României din 03 noiembrie 2021;</w:t>
      </w:r>
    </w:p>
    <w:p w14:paraId="30045420" w14:textId="77777777" w:rsidR="00A31A6F" w:rsidRPr="00D35626" w:rsidRDefault="00A31A6F" w:rsidP="00EA78D1">
      <w:pPr>
        <w:suppressAutoHyphens/>
        <w:spacing w:after="0" w:line="276" w:lineRule="auto"/>
        <w:ind w:right="29"/>
        <w:jc w:val="both"/>
        <w:rPr>
          <w:rFonts w:ascii="Montserrat Light" w:hAnsi="Montserrat Light"/>
          <w:bCs/>
          <w:iCs/>
        </w:rPr>
      </w:pPr>
    </w:p>
    <w:p w14:paraId="311C2EDC" w14:textId="77777777" w:rsidR="006C484B" w:rsidRPr="00D35626" w:rsidRDefault="006C484B" w:rsidP="00EA78D1">
      <w:pPr>
        <w:suppressAutoHyphens/>
        <w:spacing w:after="0" w:line="276" w:lineRule="auto"/>
        <w:ind w:right="29"/>
        <w:jc w:val="both"/>
        <w:rPr>
          <w:rFonts w:ascii="Montserrat Light" w:hAnsi="Montserrat Light"/>
          <w:noProof/>
        </w:rPr>
      </w:pPr>
      <w:r w:rsidRPr="00D35626">
        <w:rPr>
          <w:rFonts w:ascii="Montserrat Light" w:hAnsi="Montserrat Light"/>
          <w:noProof/>
        </w:rPr>
        <w:t>În temeiul competentelor stabilite prin art. 182 alin. (1) și art. 196 alin. (1) lit. a) din Ordonanța de urgență a Guvernului</w:t>
      </w:r>
      <w:r w:rsidR="007523EE" w:rsidRPr="00D35626">
        <w:rPr>
          <w:rFonts w:ascii="Montserrat Light" w:hAnsi="Montserrat Light"/>
          <w:noProof/>
        </w:rPr>
        <w:t xml:space="preserve"> </w:t>
      </w:r>
      <w:r w:rsidRPr="00D35626">
        <w:rPr>
          <w:rFonts w:ascii="Montserrat Light" w:hAnsi="Montserrat Light"/>
          <w:noProof/>
        </w:rPr>
        <w:t>nr. 57/2019 privind Codul administrativ, cu modificările și completările ulterioare</w:t>
      </w:r>
      <w:r w:rsidR="003C2734" w:rsidRPr="00D35626">
        <w:rPr>
          <w:rFonts w:ascii="Montserrat Light" w:hAnsi="Montserrat Light"/>
          <w:noProof/>
        </w:rPr>
        <w:t xml:space="preserve">;  </w:t>
      </w:r>
    </w:p>
    <w:p w14:paraId="7624BE6F" w14:textId="77777777" w:rsidR="00A31A6F" w:rsidRPr="00D35626" w:rsidRDefault="00A31A6F" w:rsidP="00EA78D1">
      <w:pPr>
        <w:tabs>
          <w:tab w:val="left" w:pos="90"/>
        </w:tabs>
        <w:autoSpaceDE w:val="0"/>
        <w:autoSpaceDN w:val="0"/>
        <w:adjustRightInd w:val="0"/>
        <w:spacing w:after="0" w:line="276" w:lineRule="auto"/>
        <w:rPr>
          <w:rFonts w:ascii="Montserrat Light" w:hAnsi="Montserrat Light"/>
          <w:b/>
          <w:bCs/>
          <w:noProof/>
          <w:lang w:eastAsia="ro-RO"/>
        </w:rPr>
      </w:pPr>
    </w:p>
    <w:p w14:paraId="7AAA9185" w14:textId="77777777" w:rsidR="007E4180" w:rsidRPr="00D35626" w:rsidRDefault="00A31A6F" w:rsidP="00EA78D1">
      <w:pPr>
        <w:tabs>
          <w:tab w:val="left" w:pos="90"/>
        </w:tabs>
        <w:autoSpaceDE w:val="0"/>
        <w:autoSpaceDN w:val="0"/>
        <w:adjustRightInd w:val="0"/>
        <w:spacing w:after="0" w:line="276" w:lineRule="auto"/>
        <w:jc w:val="center"/>
        <w:rPr>
          <w:rFonts w:ascii="Montserrat Light" w:hAnsi="Montserrat Light"/>
          <w:b/>
          <w:bCs/>
          <w:noProof/>
          <w:lang w:eastAsia="ro-RO"/>
        </w:rPr>
      </w:pPr>
      <w:r w:rsidRPr="00D35626">
        <w:rPr>
          <w:rFonts w:ascii="Montserrat Light" w:hAnsi="Montserrat Light"/>
          <w:b/>
          <w:bCs/>
          <w:noProof/>
          <w:lang w:eastAsia="ro-RO"/>
        </w:rPr>
        <w:t>H</w:t>
      </w:r>
      <w:r w:rsidR="006C484B" w:rsidRPr="00D35626">
        <w:rPr>
          <w:rFonts w:ascii="Montserrat Light" w:hAnsi="Montserrat Light"/>
          <w:b/>
          <w:bCs/>
          <w:noProof/>
          <w:lang w:eastAsia="ro-RO"/>
        </w:rPr>
        <w:t>otărăşte</w:t>
      </w:r>
    </w:p>
    <w:p w14:paraId="7C9D9C6A" w14:textId="77777777" w:rsidR="00A31A6F" w:rsidRPr="00D35626" w:rsidRDefault="00A31A6F" w:rsidP="00EA78D1">
      <w:pPr>
        <w:tabs>
          <w:tab w:val="left" w:pos="90"/>
        </w:tabs>
        <w:autoSpaceDE w:val="0"/>
        <w:autoSpaceDN w:val="0"/>
        <w:adjustRightInd w:val="0"/>
        <w:spacing w:after="0" w:line="276" w:lineRule="auto"/>
        <w:jc w:val="center"/>
        <w:rPr>
          <w:rFonts w:ascii="Montserrat Light" w:hAnsi="Montserrat Light"/>
          <w:b/>
          <w:bCs/>
          <w:noProof/>
          <w:lang w:eastAsia="ro-RO"/>
        </w:rPr>
      </w:pPr>
    </w:p>
    <w:p w14:paraId="0C02D949" w14:textId="099BE510" w:rsidR="0000454D" w:rsidRPr="00D35626" w:rsidRDefault="00C65591" w:rsidP="0000454D">
      <w:pPr>
        <w:spacing w:after="0" w:line="276" w:lineRule="auto"/>
        <w:jc w:val="both"/>
        <w:rPr>
          <w:rFonts w:ascii="Montserrat Light" w:eastAsia="Calibri" w:hAnsi="Montserrat Light" w:cs="Times New Roman"/>
          <w:noProof/>
          <w:lang w:eastAsia="ro-RO"/>
        </w:rPr>
      </w:pPr>
      <w:r w:rsidRPr="00D35626">
        <w:rPr>
          <w:rFonts w:ascii="Montserrat Light" w:eastAsia="Calibri" w:hAnsi="Montserrat Light" w:cs="Times New Roman"/>
          <w:b/>
          <w:bCs/>
          <w:noProof/>
          <w:lang w:eastAsia="ro-RO"/>
        </w:rPr>
        <w:t>Art. 1.</w:t>
      </w:r>
      <w:r w:rsidRPr="00D35626">
        <w:rPr>
          <w:rFonts w:ascii="Montserrat" w:eastAsia="Calibri" w:hAnsi="Montserrat" w:cs="Times New Roman"/>
          <w:b/>
          <w:bCs/>
          <w:noProof/>
          <w:lang w:eastAsia="ro-RO"/>
        </w:rPr>
        <w:t xml:space="preserve"> </w:t>
      </w:r>
      <w:r w:rsidRPr="00D35626">
        <w:rPr>
          <w:rFonts w:ascii="Montserrat Light" w:eastAsia="Calibri" w:hAnsi="Montserrat Light" w:cs="Times New Roman"/>
          <w:noProof/>
          <w:lang w:eastAsia="ro-RO"/>
        </w:rPr>
        <w:t xml:space="preserve">Se aprobă </w:t>
      </w:r>
      <w:r w:rsidR="00CD05E0" w:rsidRPr="00D35626">
        <w:rPr>
          <w:rFonts w:ascii="Montserrat Light" w:eastAsia="Calibri" w:hAnsi="Montserrat Light" w:cs="Times New Roman"/>
          <w:noProof/>
          <w:lang w:eastAsia="ro-RO"/>
        </w:rPr>
        <w:t>transferul dreptului de proprietate</w:t>
      </w:r>
      <w:r w:rsidR="006E17F3" w:rsidRPr="00D35626">
        <w:rPr>
          <w:rFonts w:ascii="Montserrat Light" w:eastAsia="Calibri" w:hAnsi="Montserrat Light" w:cs="Times New Roman"/>
          <w:noProof/>
          <w:lang w:eastAsia="ro-RO"/>
        </w:rPr>
        <w:t>,</w:t>
      </w:r>
      <w:r w:rsidR="00EC400F" w:rsidRPr="00D35626">
        <w:rPr>
          <w:rFonts w:ascii="Montserrat Light" w:eastAsia="Calibri" w:hAnsi="Montserrat Light" w:cs="Times New Roman"/>
          <w:noProof/>
          <w:lang w:eastAsia="ro-RO"/>
        </w:rPr>
        <w:t xml:space="preserve"> </w:t>
      </w:r>
      <w:r w:rsidR="006E17F3" w:rsidRPr="00D35626">
        <w:rPr>
          <w:rFonts w:ascii="Montserrat Light" w:eastAsia="Calibri" w:hAnsi="Montserrat Light" w:cs="Times New Roman"/>
          <w:noProof/>
          <w:lang w:eastAsia="ro-RO"/>
        </w:rPr>
        <w:t xml:space="preserve">cu titlu gratuit, </w:t>
      </w:r>
      <w:r w:rsidR="00EC400F" w:rsidRPr="00D35626">
        <w:rPr>
          <w:rFonts w:ascii="Montserrat Light" w:eastAsia="Calibri" w:hAnsi="Montserrat Light" w:cs="Times New Roman"/>
          <w:noProof/>
          <w:lang w:eastAsia="ro-RO"/>
        </w:rPr>
        <w:t xml:space="preserve">către </w:t>
      </w:r>
      <w:r w:rsidR="00CD05E0" w:rsidRPr="00D35626">
        <w:rPr>
          <w:rFonts w:ascii="Montserrat Light" w:eastAsia="Calibri" w:hAnsi="Montserrat Light" w:cs="Times New Roman"/>
          <w:noProof/>
          <w:lang w:eastAsia="ro-RO"/>
        </w:rPr>
        <w:t xml:space="preserve">cele 11 </w:t>
      </w:r>
      <w:r w:rsidR="0000454D" w:rsidRPr="00D35626">
        <w:rPr>
          <w:rFonts w:ascii="Montserrat Light" w:eastAsia="Calibri" w:hAnsi="Montserrat Light" w:cs="Times New Roman"/>
          <w:noProof/>
          <w:lang w:eastAsia="ro-RO"/>
        </w:rPr>
        <w:t>unități de învățământ</w:t>
      </w:r>
      <w:r w:rsidR="00E53540" w:rsidRPr="00D35626">
        <w:rPr>
          <w:rFonts w:ascii="Montserrat Light" w:eastAsia="Calibri" w:hAnsi="Montserrat Light" w:cs="Times New Roman"/>
          <w:noProof/>
          <w:lang w:eastAsia="ro-RO"/>
        </w:rPr>
        <w:t xml:space="preserve"> beneficiare </w:t>
      </w:r>
      <w:r w:rsidR="0000454D" w:rsidRPr="00D35626">
        <w:rPr>
          <w:rFonts w:ascii="Montserrat Light" w:eastAsia="Calibri" w:hAnsi="Montserrat Light" w:cs="Times New Roman"/>
          <w:noProof/>
          <w:lang w:eastAsia="ro-RO"/>
        </w:rPr>
        <w:t xml:space="preserve">a activelor achiziționate în cadrul </w:t>
      </w:r>
      <w:r w:rsidR="00E53540" w:rsidRPr="00D35626">
        <w:rPr>
          <w:rFonts w:ascii="Montserrat Light" w:eastAsia="Calibri" w:hAnsi="Montserrat Light" w:cs="Times New Roman"/>
          <w:noProof/>
          <w:lang w:eastAsia="ro-RO"/>
        </w:rPr>
        <w:t>p</w:t>
      </w:r>
      <w:r w:rsidR="0000454D" w:rsidRPr="00D35626">
        <w:rPr>
          <w:rFonts w:ascii="Montserrat Light" w:eastAsia="Calibri" w:hAnsi="Montserrat Light" w:cs="Times New Roman"/>
          <w:noProof/>
          <w:lang w:eastAsia="ro-RO"/>
        </w:rPr>
        <w:t xml:space="preserve">roiectului </w:t>
      </w:r>
      <w:r w:rsidR="00E53540" w:rsidRPr="00D35626">
        <w:rPr>
          <w:rFonts w:ascii="Montserrat Light" w:hAnsi="Montserrat Light"/>
          <w:noProof/>
        </w:rPr>
        <w:t>”Dotare cu mobilier, materiale didactice și echipamente digitale a unităților de învățământ special din Județul Cluj”</w:t>
      </w:r>
      <w:r w:rsidR="0000454D" w:rsidRPr="00D35626">
        <w:rPr>
          <w:rFonts w:ascii="Montserrat Light" w:eastAsia="Calibri" w:hAnsi="Montserrat Light" w:cs="Times New Roman"/>
          <w:noProof/>
          <w:lang w:eastAsia="ro-RO"/>
        </w:rPr>
        <w:t xml:space="preserve">, având datele cuprinse în </w:t>
      </w:r>
      <w:r w:rsidR="0000454D" w:rsidRPr="00D35626">
        <w:rPr>
          <w:rFonts w:ascii="Montserrat Light" w:eastAsia="Calibri" w:hAnsi="Montserrat Light" w:cs="Times New Roman"/>
          <w:b/>
          <w:bCs/>
          <w:noProof/>
          <w:lang w:eastAsia="ro-RO"/>
        </w:rPr>
        <w:t>Anexele nr. 1</w:t>
      </w:r>
      <w:r w:rsidR="0000454D" w:rsidRPr="00D35626">
        <w:rPr>
          <w:rFonts w:ascii="Montserrat Light" w:eastAsia="Calibri" w:hAnsi="Montserrat Light" w:cs="Times New Roman"/>
          <w:noProof/>
          <w:lang w:eastAsia="ro-RO"/>
        </w:rPr>
        <w:t xml:space="preserve"> - </w:t>
      </w:r>
      <w:r w:rsidR="0000454D" w:rsidRPr="00D35626">
        <w:rPr>
          <w:rFonts w:ascii="Montserrat Light" w:eastAsia="Calibri" w:hAnsi="Montserrat Light" w:cs="Times New Roman"/>
          <w:b/>
          <w:bCs/>
          <w:noProof/>
          <w:lang w:eastAsia="ro-RO"/>
        </w:rPr>
        <w:t>11</w:t>
      </w:r>
      <w:r w:rsidR="0000454D" w:rsidRPr="00D35626">
        <w:rPr>
          <w:rFonts w:ascii="Montserrat Light" w:eastAsia="Calibri" w:hAnsi="Montserrat Light" w:cs="Times New Roman"/>
          <w:noProof/>
          <w:lang w:eastAsia="ro-RO"/>
        </w:rPr>
        <w:t xml:space="preserve"> care fac parte integrantă din prezenta hotărâre.</w:t>
      </w:r>
    </w:p>
    <w:p w14:paraId="419AB82C" w14:textId="64567C4A" w:rsidR="0000454D" w:rsidRPr="00D35626" w:rsidRDefault="0000454D" w:rsidP="00EA78D1">
      <w:pPr>
        <w:spacing w:after="0" w:line="276" w:lineRule="auto"/>
        <w:jc w:val="both"/>
        <w:rPr>
          <w:rFonts w:ascii="Montserrat Light" w:eastAsia="Calibri" w:hAnsi="Montserrat Light" w:cs="Times New Roman"/>
          <w:noProof/>
          <w:lang w:eastAsia="ro-RO"/>
        </w:rPr>
      </w:pPr>
    </w:p>
    <w:p w14:paraId="32B45B5E" w14:textId="68A297ED" w:rsidR="0000454D" w:rsidRPr="00D35626" w:rsidRDefault="0000454D" w:rsidP="0000454D">
      <w:pPr>
        <w:jc w:val="both"/>
        <w:rPr>
          <w:rFonts w:ascii="Montserrat Light" w:hAnsi="Montserrat Light"/>
          <w:b/>
          <w:bCs/>
          <w:noProof/>
          <w:lang w:eastAsia="ro-RO"/>
        </w:rPr>
      </w:pPr>
      <w:r w:rsidRPr="00D35626">
        <w:rPr>
          <w:rFonts w:ascii="Montserrat Light" w:eastAsia="Times New Roman" w:hAnsi="Montserrat Light" w:cs="Times New Roman"/>
          <w:b/>
          <w:bCs/>
          <w:noProof/>
          <w:lang w:eastAsia="ro-RO"/>
        </w:rPr>
        <w:t xml:space="preserve">Art. </w:t>
      </w:r>
      <w:r w:rsidR="00CD05E0" w:rsidRPr="00D35626">
        <w:rPr>
          <w:rFonts w:ascii="Montserrat Light" w:eastAsia="Times New Roman" w:hAnsi="Montserrat Light" w:cs="Times New Roman"/>
          <w:b/>
          <w:bCs/>
          <w:noProof/>
          <w:lang w:eastAsia="ro-RO"/>
        </w:rPr>
        <w:t>2</w:t>
      </w:r>
      <w:r w:rsidRPr="00D35626">
        <w:rPr>
          <w:rFonts w:ascii="Montserrat Light" w:eastAsia="Times New Roman" w:hAnsi="Montserrat Light" w:cs="Times New Roman"/>
          <w:b/>
          <w:bCs/>
          <w:noProof/>
          <w:lang w:eastAsia="ro-RO"/>
        </w:rPr>
        <w:t>.</w:t>
      </w:r>
      <w:r w:rsidRPr="00D35626">
        <w:rPr>
          <w:rFonts w:ascii="Montserrat Light" w:eastAsia="Times New Roman" w:hAnsi="Montserrat Light" w:cs="Times New Roman"/>
          <w:noProof/>
          <w:lang w:eastAsia="ro-RO"/>
        </w:rPr>
        <w:t xml:space="preserve"> </w:t>
      </w:r>
      <w:r w:rsidRPr="00D35626">
        <w:rPr>
          <w:rFonts w:ascii="Montserrat Light" w:hAnsi="Montserrat Light"/>
          <w:noProof/>
          <w:lang w:eastAsia="ro-RO"/>
        </w:rPr>
        <w:t>Predarea-primirea activelor menționate la art. 1 se va efectua pe bază de proces-verbal de predare-primire încheiat între reprezentanții părților, în termen de maximum 10 zil</w:t>
      </w:r>
      <w:r w:rsidR="00CD05E0" w:rsidRPr="00D35626">
        <w:rPr>
          <w:rFonts w:ascii="Montserrat Light" w:hAnsi="Montserrat Light"/>
          <w:noProof/>
          <w:lang w:eastAsia="ro-RO"/>
        </w:rPr>
        <w:t>e de la adoptarea hotărârii</w:t>
      </w:r>
      <w:r w:rsidRPr="00D35626">
        <w:rPr>
          <w:rFonts w:ascii="Montserrat Light" w:hAnsi="Montserrat Light"/>
          <w:noProof/>
          <w:lang w:eastAsia="ro-RO"/>
        </w:rPr>
        <w:t>.</w:t>
      </w:r>
    </w:p>
    <w:p w14:paraId="4F3A41D7" w14:textId="77777777" w:rsidR="0000454D" w:rsidRPr="00D35626" w:rsidRDefault="0000454D" w:rsidP="00850260">
      <w:pPr>
        <w:spacing w:after="0"/>
        <w:jc w:val="both"/>
        <w:rPr>
          <w:rFonts w:ascii="Montserrat Light" w:eastAsia="Times New Roman" w:hAnsi="Montserrat Light" w:cs="Times New Roman"/>
          <w:noProof/>
          <w:lang w:eastAsia="ro-RO"/>
        </w:rPr>
      </w:pPr>
    </w:p>
    <w:p w14:paraId="08FCB6BE" w14:textId="587677F6" w:rsidR="0000454D" w:rsidRPr="00D35626" w:rsidRDefault="0000454D" w:rsidP="0000454D">
      <w:pPr>
        <w:jc w:val="both"/>
        <w:rPr>
          <w:rFonts w:ascii="Montserrat Light" w:hAnsi="Montserrat Light"/>
          <w:noProof/>
          <w:lang w:eastAsia="ro-RO"/>
        </w:rPr>
      </w:pPr>
      <w:r w:rsidRPr="00D35626">
        <w:rPr>
          <w:rFonts w:ascii="Montserrat Light" w:eastAsia="Times New Roman" w:hAnsi="Montserrat Light" w:cs="Times New Roman"/>
          <w:b/>
          <w:bCs/>
          <w:noProof/>
          <w:lang w:eastAsia="ro-RO"/>
        </w:rPr>
        <w:t xml:space="preserve">Art. </w:t>
      </w:r>
      <w:r w:rsidR="00850260" w:rsidRPr="00D35626">
        <w:rPr>
          <w:rFonts w:ascii="Montserrat Light" w:eastAsia="Times New Roman" w:hAnsi="Montserrat Light" w:cs="Times New Roman"/>
          <w:b/>
          <w:bCs/>
          <w:noProof/>
          <w:lang w:eastAsia="ro-RO"/>
        </w:rPr>
        <w:t>3</w:t>
      </w:r>
      <w:r w:rsidRPr="00D35626">
        <w:rPr>
          <w:rFonts w:ascii="Montserrat Light" w:eastAsia="Times New Roman" w:hAnsi="Montserrat Light" w:cs="Times New Roman"/>
          <w:b/>
          <w:bCs/>
          <w:noProof/>
          <w:lang w:eastAsia="ro-RO"/>
        </w:rPr>
        <w:t>.</w:t>
      </w:r>
      <w:r w:rsidRPr="00D35626">
        <w:rPr>
          <w:rFonts w:ascii="Montserrat Light" w:eastAsia="Times New Roman" w:hAnsi="Montserrat Light" w:cs="Times New Roman"/>
          <w:noProof/>
          <w:lang w:eastAsia="ro-RO"/>
        </w:rPr>
        <w:t xml:space="preserve"> </w:t>
      </w:r>
      <w:r w:rsidRPr="00D35626">
        <w:rPr>
          <w:rFonts w:ascii="Montserrat Light" w:hAnsi="Montserrat Light"/>
          <w:noProof/>
          <w:lang w:eastAsia="ro-RO"/>
        </w:rPr>
        <w:t xml:space="preserve">Cu punerea în aplicare a prevederilor prezentei hotărâri se încredinţează Preşedintele Consiliului Judeţean Cluj prin Direcţia Dezvoltare şi Investiţii, precum și </w:t>
      </w:r>
      <w:r w:rsidR="00EC400F" w:rsidRPr="00D35626">
        <w:rPr>
          <w:rFonts w:ascii="Montserrat Light" w:hAnsi="Montserrat Light"/>
          <w:noProof/>
          <w:lang w:eastAsia="ro-RO"/>
        </w:rPr>
        <w:t xml:space="preserve">fiecare </w:t>
      </w:r>
      <w:r w:rsidR="00EC400F" w:rsidRPr="00D35626">
        <w:rPr>
          <w:rFonts w:ascii="Montserrat Light" w:eastAsia="Calibri" w:hAnsi="Montserrat Light" w:cs="Times New Roman"/>
          <w:noProof/>
          <w:lang w:eastAsia="ro-RO"/>
        </w:rPr>
        <w:t>unitate de învățământ beneficiară</w:t>
      </w:r>
      <w:r w:rsidRPr="00D35626">
        <w:rPr>
          <w:rFonts w:ascii="Montserrat Light" w:hAnsi="Montserrat Light"/>
          <w:noProof/>
          <w:lang w:eastAsia="ro-RO"/>
        </w:rPr>
        <w:t>.</w:t>
      </w:r>
    </w:p>
    <w:p w14:paraId="61FB3E22" w14:textId="77777777" w:rsidR="0000454D" w:rsidRPr="00D35626" w:rsidRDefault="0000454D" w:rsidP="00850260">
      <w:pPr>
        <w:spacing w:after="0"/>
        <w:jc w:val="both"/>
        <w:rPr>
          <w:rFonts w:ascii="Montserrat Light" w:hAnsi="Montserrat Light"/>
        </w:rPr>
      </w:pPr>
    </w:p>
    <w:p w14:paraId="7E8B9782" w14:textId="70C3666E" w:rsidR="0000454D" w:rsidRPr="00D35626" w:rsidRDefault="0000454D" w:rsidP="0000454D">
      <w:pPr>
        <w:autoSpaceDE w:val="0"/>
        <w:autoSpaceDN w:val="0"/>
        <w:adjustRightInd w:val="0"/>
        <w:jc w:val="both"/>
        <w:rPr>
          <w:rFonts w:ascii="Montserrat Light" w:hAnsi="Montserrat Light"/>
          <w:noProof/>
          <w:lang w:eastAsia="ro-RO"/>
        </w:rPr>
      </w:pPr>
      <w:r w:rsidRPr="00D35626">
        <w:rPr>
          <w:rFonts w:ascii="Montserrat Light" w:hAnsi="Montserrat Light"/>
          <w:b/>
          <w:bCs/>
          <w:noProof/>
          <w:lang w:eastAsia="ro-RO"/>
        </w:rPr>
        <w:lastRenderedPageBreak/>
        <w:t xml:space="preserve">Art. </w:t>
      </w:r>
      <w:r w:rsidR="00850260" w:rsidRPr="00D35626">
        <w:rPr>
          <w:rFonts w:ascii="Montserrat Light" w:hAnsi="Montserrat Light"/>
          <w:b/>
          <w:bCs/>
          <w:noProof/>
          <w:lang w:eastAsia="ro-RO"/>
        </w:rPr>
        <w:t>4</w:t>
      </w:r>
      <w:r w:rsidRPr="00D35626">
        <w:rPr>
          <w:rFonts w:ascii="Montserrat Light" w:hAnsi="Montserrat Light"/>
          <w:b/>
          <w:bCs/>
          <w:noProof/>
          <w:lang w:eastAsia="ro-RO"/>
        </w:rPr>
        <w:t xml:space="preserve">. </w:t>
      </w:r>
      <w:r w:rsidRPr="00D35626">
        <w:rPr>
          <w:rFonts w:ascii="Montserrat Light" w:hAnsi="Montserrat Light"/>
          <w:noProof/>
          <w:lang w:eastAsia="ro-RO"/>
        </w:rPr>
        <w:t>Prezenta hotărâre se comunică Direcţiei Generale Buget-Finanţe, Resurse Umane, Direcției Dezvoltare și Investiții</w:t>
      </w:r>
      <w:r w:rsidR="00850260" w:rsidRPr="00D35626">
        <w:rPr>
          <w:rFonts w:ascii="Montserrat Light" w:hAnsi="Montserrat Light"/>
          <w:noProof/>
          <w:lang w:eastAsia="ro-RO"/>
        </w:rPr>
        <w:t xml:space="preserve">, </w:t>
      </w:r>
      <w:r w:rsidRPr="00D35626">
        <w:rPr>
          <w:rFonts w:ascii="Montserrat Light" w:hAnsi="Montserrat Light"/>
          <w:noProof/>
          <w:lang w:eastAsia="ro-RO"/>
        </w:rPr>
        <w:t xml:space="preserve">unităților de învățământ precum și Prefectului Judeţului Cluj şi se aduce la cunoştinţă publică prin afișare la sediul Consiliului Județean Cluj şi postare pe pagina de internet ”www.cjcluj.ro”.       </w:t>
      </w:r>
    </w:p>
    <w:p w14:paraId="4C404B6A" w14:textId="77777777" w:rsidR="0000454D" w:rsidRPr="00D35626" w:rsidRDefault="0000454D" w:rsidP="0000454D">
      <w:pPr>
        <w:autoSpaceDE w:val="0"/>
        <w:autoSpaceDN w:val="0"/>
        <w:adjustRightInd w:val="0"/>
        <w:jc w:val="both"/>
        <w:rPr>
          <w:rFonts w:ascii="Montserrat" w:hAnsi="Montserrat"/>
          <w:noProof/>
          <w:lang w:eastAsia="ro-RO"/>
        </w:rPr>
      </w:pPr>
    </w:p>
    <w:p w14:paraId="52211113" w14:textId="77777777" w:rsidR="00C65591" w:rsidRPr="00D35626" w:rsidRDefault="00C65591" w:rsidP="00EA78D1">
      <w:pPr>
        <w:spacing w:after="0" w:line="276" w:lineRule="auto"/>
        <w:jc w:val="both"/>
        <w:rPr>
          <w:rFonts w:ascii="Montserrat Light" w:hAnsi="Montserrat Light" w:cs="TT59o00"/>
          <w:b/>
        </w:rPr>
      </w:pPr>
    </w:p>
    <w:p w14:paraId="7073B70D" w14:textId="77777777" w:rsidR="0000454D" w:rsidRPr="00D35626" w:rsidRDefault="0000454D" w:rsidP="00EA78D1">
      <w:pPr>
        <w:spacing w:after="0" w:line="276" w:lineRule="auto"/>
        <w:jc w:val="both"/>
        <w:rPr>
          <w:rFonts w:ascii="Montserrat Light" w:hAnsi="Montserrat Light" w:cs="TT59o00"/>
          <w:b/>
        </w:rPr>
      </w:pPr>
    </w:p>
    <w:p w14:paraId="6524A105" w14:textId="77777777" w:rsidR="0000454D" w:rsidRPr="00D35626" w:rsidRDefault="0000454D" w:rsidP="00EA78D1">
      <w:pPr>
        <w:spacing w:after="0" w:line="276" w:lineRule="auto"/>
        <w:jc w:val="both"/>
        <w:rPr>
          <w:rFonts w:ascii="Montserrat Light" w:hAnsi="Montserrat Light" w:cs="TT59o00"/>
          <w:b/>
        </w:rPr>
      </w:pPr>
    </w:p>
    <w:p w14:paraId="0C4E6473" w14:textId="77777777" w:rsidR="0000454D" w:rsidRPr="00D35626" w:rsidRDefault="0000454D" w:rsidP="00EA78D1">
      <w:pPr>
        <w:spacing w:after="0" w:line="276" w:lineRule="auto"/>
        <w:jc w:val="both"/>
        <w:rPr>
          <w:rFonts w:ascii="Montserrat Light" w:hAnsi="Montserrat Light" w:cs="TT59o00"/>
          <w:b/>
        </w:rPr>
      </w:pPr>
    </w:p>
    <w:p w14:paraId="2100D1DD" w14:textId="784D03B4" w:rsidR="007E4180" w:rsidRPr="00D35626" w:rsidRDefault="007E4180" w:rsidP="00EA78D1">
      <w:pPr>
        <w:autoSpaceDE w:val="0"/>
        <w:autoSpaceDN w:val="0"/>
        <w:adjustRightInd w:val="0"/>
        <w:spacing w:after="0" w:line="276" w:lineRule="auto"/>
        <w:ind w:left="4956" w:firstLine="708"/>
        <w:rPr>
          <w:rFonts w:ascii="Montserrat Light" w:hAnsi="Montserrat Light"/>
          <w:b/>
          <w:bCs/>
          <w:noProof/>
          <w:lang w:eastAsia="ro-RO"/>
        </w:rPr>
      </w:pPr>
    </w:p>
    <w:p w14:paraId="377FD996" w14:textId="77777777" w:rsidR="006C484B" w:rsidRPr="00D35626" w:rsidRDefault="00676C74" w:rsidP="00EA78D1">
      <w:pPr>
        <w:autoSpaceDE w:val="0"/>
        <w:autoSpaceDN w:val="0"/>
        <w:adjustRightInd w:val="0"/>
        <w:spacing w:after="0" w:line="276" w:lineRule="auto"/>
        <w:ind w:left="4956" w:firstLine="708"/>
        <w:rPr>
          <w:rFonts w:ascii="Montserrat Light" w:hAnsi="Montserrat Light"/>
          <w:b/>
          <w:bCs/>
          <w:noProof/>
          <w:lang w:eastAsia="ro-RO"/>
        </w:rPr>
      </w:pPr>
      <w:r w:rsidRPr="00D35626">
        <w:rPr>
          <w:rFonts w:ascii="Montserrat Light" w:hAnsi="Montserrat Light"/>
          <w:b/>
          <w:bCs/>
          <w:noProof/>
          <w:lang w:eastAsia="ro-RO"/>
        </w:rPr>
        <w:t xml:space="preserve">   </w:t>
      </w:r>
      <w:r w:rsidR="006C484B" w:rsidRPr="00D35626">
        <w:rPr>
          <w:rFonts w:ascii="Montserrat Light" w:hAnsi="Montserrat Light"/>
          <w:b/>
          <w:bCs/>
          <w:noProof/>
          <w:lang w:eastAsia="ro-RO"/>
        </w:rPr>
        <w:t>Contrasemnează:</w:t>
      </w:r>
    </w:p>
    <w:p w14:paraId="11EC5FD7" w14:textId="7744BBE8" w:rsidR="006C484B" w:rsidRPr="00D35626" w:rsidRDefault="006C484B" w:rsidP="00EA78D1">
      <w:pPr>
        <w:autoSpaceDE w:val="0"/>
        <w:autoSpaceDN w:val="0"/>
        <w:adjustRightInd w:val="0"/>
        <w:spacing w:after="0" w:line="276" w:lineRule="auto"/>
        <w:rPr>
          <w:rFonts w:ascii="Montserrat Light" w:hAnsi="Montserrat Light"/>
          <w:b/>
          <w:bCs/>
          <w:noProof/>
          <w:lang w:eastAsia="ro-RO"/>
        </w:rPr>
      </w:pPr>
      <w:r w:rsidRPr="00D35626">
        <w:rPr>
          <w:rFonts w:ascii="Montserrat Light" w:hAnsi="Montserrat Light"/>
          <w:b/>
          <w:bCs/>
          <w:noProof/>
          <w:lang w:eastAsia="ro-RO"/>
        </w:rPr>
        <w:t xml:space="preserve">          </w:t>
      </w:r>
      <w:r w:rsidR="00676C74" w:rsidRPr="00D35626">
        <w:rPr>
          <w:rFonts w:ascii="Montserrat Light" w:hAnsi="Montserrat Light"/>
          <w:b/>
          <w:bCs/>
          <w:noProof/>
          <w:lang w:eastAsia="ro-RO"/>
        </w:rPr>
        <w:t xml:space="preserve">         </w:t>
      </w:r>
      <w:r w:rsidRPr="00D35626">
        <w:rPr>
          <w:rFonts w:ascii="Montserrat Light" w:hAnsi="Montserrat Light"/>
          <w:b/>
          <w:bCs/>
          <w:noProof/>
          <w:lang w:eastAsia="ro-RO"/>
        </w:rPr>
        <w:t>PREŞEDINTE</w:t>
      </w:r>
      <w:r w:rsidRPr="00D35626">
        <w:rPr>
          <w:rFonts w:ascii="Montserrat Light" w:hAnsi="Montserrat Light"/>
          <w:b/>
          <w:bCs/>
          <w:noProof/>
          <w:lang w:eastAsia="ro-RO"/>
        </w:rPr>
        <w:tab/>
      </w:r>
      <w:r w:rsidRPr="00D35626">
        <w:rPr>
          <w:rFonts w:ascii="Montserrat Light" w:hAnsi="Montserrat Light"/>
          <w:b/>
          <w:bCs/>
          <w:noProof/>
          <w:lang w:eastAsia="ro-RO"/>
        </w:rPr>
        <w:tab/>
      </w:r>
      <w:r w:rsidRPr="00D35626">
        <w:rPr>
          <w:rFonts w:ascii="Montserrat Light" w:hAnsi="Montserrat Light"/>
          <w:b/>
          <w:bCs/>
          <w:noProof/>
          <w:lang w:eastAsia="ro-RO"/>
        </w:rPr>
        <w:tab/>
      </w:r>
      <w:r w:rsidRPr="00D35626">
        <w:rPr>
          <w:rFonts w:ascii="Montserrat Light" w:hAnsi="Montserrat Light"/>
          <w:b/>
          <w:bCs/>
          <w:noProof/>
          <w:lang w:eastAsia="ro-RO"/>
        </w:rPr>
        <w:tab/>
        <w:t xml:space="preserve"> SECRETAR GENERAL AL JUDEŢULUI</w:t>
      </w:r>
    </w:p>
    <w:p w14:paraId="34257600" w14:textId="705DE26B" w:rsidR="006C484B" w:rsidRPr="00D35626" w:rsidRDefault="006C484B" w:rsidP="00EA78D1">
      <w:pPr>
        <w:autoSpaceDE w:val="0"/>
        <w:autoSpaceDN w:val="0"/>
        <w:adjustRightInd w:val="0"/>
        <w:spacing w:after="0" w:line="276" w:lineRule="auto"/>
        <w:rPr>
          <w:rFonts w:ascii="Montserrat Light" w:hAnsi="Montserrat Light"/>
          <w:noProof/>
          <w:lang w:eastAsia="ro-RO"/>
        </w:rPr>
      </w:pPr>
      <w:r w:rsidRPr="00D35626">
        <w:rPr>
          <w:rFonts w:ascii="Montserrat Light" w:hAnsi="Montserrat Light"/>
          <w:b/>
          <w:bCs/>
          <w:noProof/>
          <w:lang w:eastAsia="ro-RO"/>
        </w:rPr>
        <w:t xml:space="preserve">   </w:t>
      </w:r>
      <w:r w:rsidR="00EA78D1" w:rsidRPr="00D35626">
        <w:rPr>
          <w:rFonts w:ascii="Montserrat Light" w:hAnsi="Montserrat Light"/>
          <w:b/>
          <w:bCs/>
          <w:noProof/>
          <w:lang w:eastAsia="ro-RO"/>
        </w:rPr>
        <w:t xml:space="preserve">           </w:t>
      </w:r>
      <w:r w:rsidRPr="00D35626">
        <w:rPr>
          <w:rFonts w:ascii="Montserrat Light" w:hAnsi="Montserrat Light"/>
          <w:b/>
          <w:bCs/>
          <w:noProof/>
          <w:lang w:eastAsia="ro-RO"/>
        </w:rPr>
        <w:tab/>
        <w:t xml:space="preserve">  </w:t>
      </w:r>
      <w:r w:rsidRPr="00D35626">
        <w:rPr>
          <w:rFonts w:ascii="Montserrat Light" w:hAnsi="Montserrat Light"/>
          <w:noProof/>
          <w:lang w:eastAsia="ro-RO"/>
        </w:rPr>
        <w:t>Alin Tişe                                                                    Simona Gaci</w:t>
      </w:r>
    </w:p>
    <w:p w14:paraId="1C2CAF00" w14:textId="77777777" w:rsidR="00632C22" w:rsidRPr="00D35626" w:rsidRDefault="00632C22" w:rsidP="00EA78D1">
      <w:pPr>
        <w:autoSpaceDE w:val="0"/>
        <w:autoSpaceDN w:val="0"/>
        <w:adjustRightInd w:val="0"/>
        <w:spacing w:after="0" w:line="276" w:lineRule="auto"/>
        <w:rPr>
          <w:rFonts w:ascii="Montserrat Light" w:hAnsi="Montserrat Light"/>
          <w:b/>
          <w:bCs/>
        </w:rPr>
      </w:pPr>
    </w:p>
    <w:p w14:paraId="79425409" w14:textId="77777777" w:rsidR="005B5CCA" w:rsidRPr="00D35626" w:rsidRDefault="005B5CCA" w:rsidP="00EA78D1">
      <w:pPr>
        <w:autoSpaceDE w:val="0"/>
        <w:autoSpaceDN w:val="0"/>
        <w:adjustRightInd w:val="0"/>
        <w:spacing w:after="0" w:line="276" w:lineRule="auto"/>
        <w:rPr>
          <w:rFonts w:ascii="Montserrat Light" w:hAnsi="Montserrat Light"/>
          <w:b/>
          <w:bCs/>
        </w:rPr>
      </w:pPr>
    </w:p>
    <w:p w14:paraId="009ED097" w14:textId="77777777" w:rsidR="00873404" w:rsidRPr="00D35626" w:rsidRDefault="00873404" w:rsidP="00EA78D1">
      <w:pPr>
        <w:autoSpaceDE w:val="0"/>
        <w:autoSpaceDN w:val="0"/>
        <w:adjustRightInd w:val="0"/>
        <w:spacing w:after="0" w:line="276" w:lineRule="auto"/>
        <w:rPr>
          <w:rFonts w:ascii="Montserrat Light" w:hAnsi="Montserrat Light"/>
          <w:b/>
          <w:bCs/>
        </w:rPr>
      </w:pPr>
    </w:p>
    <w:p w14:paraId="67B4D2F2" w14:textId="77777777" w:rsidR="00873404" w:rsidRPr="00D35626" w:rsidRDefault="00873404" w:rsidP="00EA78D1">
      <w:pPr>
        <w:autoSpaceDE w:val="0"/>
        <w:autoSpaceDN w:val="0"/>
        <w:adjustRightInd w:val="0"/>
        <w:spacing w:after="0" w:line="276" w:lineRule="auto"/>
        <w:rPr>
          <w:rFonts w:ascii="Montserrat Light" w:hAnsi="Montserrat Light"/>
          <w:b/>
          <w:bCs/>
        </w:rPr>
      </w:pPr>
    </w:p>
    <w:p w14:paraId="6409A971" w14:textId="689FA2F5" w:rsidR="006C484B" w:rsidRPr="00D35626" w:rsidRDefault="006C484B" w:rsidP="00C76CEB">
      <w:pPr>
        <w:autoSpaceDE w:val="0"/>
        <w:autoSpaceDN w:val="0"/>
        <w:adjustRightInd w:val="0"/>
        <w:spacing w:after="0" w:line="276" w:lineRule="auto"/>
        <w:rPr>
          <w:rFonts w:ascii="Montserrat Light" w:hAnsi="Montserrat Light"/>
          <w:b/>
          <w:bCs/>
        </w:rPr>
      </w:pPr>
      <w:r w:rsidRPr="00D35626">
        <w:rPr>
          <w:rFonts w:ascii="Montserrat Light" w:hAnsi="Montserrat Light"/>
          <w:b/>
          <w:bCs/>
        </w:rPr>
        <w:t>Nr……... din …… 202</w:t>
      </w:r>
      <w:r w:rsidR="00EA78D1" w:rsidRPr="00D35626">
        <w:rPr>
          <w:rFonts w:ascii="Montserrat Light" w:hAnsi="Montserrat Light"/>
          <w:b/>
          <w:bCs/>
        </w:rPr>
        <w:t>5</w:t>
      </w:r>
    </w:p>
    <w:p w14:paraId="61B6366E" w14:textId="77777777" w:rsidR="00676C74" w:rsidRPr="00D35626" w:rsidRDefault="006C484B" w:rsidP="00C76CEB">
      <w:pPr>
        <w:autoSpaceDE w:val="0"/>
        <w:autoSpaceDN w:val="0"/>
        <w:adjustRightInd w:val="0"/>
        <w:spacing w:after="0" w:line="276" w:lineRule="auto"/>
        <w:contextualSpacing/>
        <w:jc w:val="both"/>
        <w:rPr>
          <w:rFonts w:ascii="Montserrat Light" w:hAnsi="Montserrat Light"/>
          <w:b/>
          <w:bCs/>
          <w:i/>
          <w:iCs/>
          <w:noProof/>
          <w:vertAlign w:val="superscript"/>
        </w:rPr>
      </w:pPr>
      <w:r w:rsidRPr="00D35626">
        <w:rPr>
          <w:rFonts w:ascii="Montserrat Light" w:hAnsi="Montserrat Light"/>
          <w:i/>
          <w:iCs/>
        </w:rPr>
        <w:t xml:space="preserve">Prezenta hotărâre a fost adoptată cu … voturi “pentru” </w:t>
      </w:r>
      <w:r w:rsidRPr="00D35626">
        <w:rPr>
          <w:rFonts w:ascii="Montserrat Light" w:hAnsi="Montserrat Light"/>
          <w:i/>
          <w:iCs/>
          <w:noProof/>
        </w:rPr>
        <w:t>… voturi “împotrivă”, …. ”abţineri” şi …. Membri ai Consiliului județean nu au votat</w:t>
      </w:r>
      <w:r w:rsidRPr="00D35626">
        <w:rPr>
          <w:rFonts w:ascii="Montserrat Light" w:hAnsi="Montserrat Light"/>
          <w:i/>
          <w:iCs/>
        </w:rPr>
        <w:t>, fiind astfel respectate prevederile legale privind majoritatea de voturi necesară.</w:t>
      </w:r>
      <w:r w:rsidRPr="00D35626">
        <w:rPr>
          <w:rFonts w:ascii="Montserrat Light" w:hAnsi="Montserrat Light"/>
          <w:b/>
          <w:bCs/>
          <w:i/>
          <w:iCs/>
          <w:noProof/>
          <w:vertAlign w:val="superscript"/>
        </w:rPr>
        <w:t xml:space="preserve">  </w:t>
      </w:r>
    </w:p>
    <w:p w14:paraId="265306C2" w14:textId="77777777" w:rsidR="00676C74" w:rsidRPr="00D35626" w:rsidRDefault="00676C74" w:rsidP="00C76CEB">
      <w:pPr>
        <w:autoSpaceDE w:val="0"/>
        <w:autoSpaceDN w:val="0"/>
        <w:adjustRightInd w:val="0"/>
        <w:spacing w:after="0" w:line="276" w:lineRule="auto"/>
        <w:contextualSpacing/>
        <w:jc w:val="center"/>
        <w:rPr>
          <w:rFonts w:ascii="Montserrat Light" w:hAnsi="Montserrat Light"/>
          <w:b/>
          <w:bCs/>
          <w:noProof/>
        </w:rPr>
      </w:pPr>
    </w:p>
    <w:p w14:paraId="3B0212A4" w14:textId="77777777" w:rsidR="00EA78D1" w:rsidRPr="00D35626" w:rsidRDefault="00EA78D1" w:rsidP="00C76CEB">
      <w:pPr>
        <w:autoSpaceDE w:val="0"/>
        <w:autoSpaceDN w:val="0"/>
        <w:adjustRightInd w:val="0"/>
        <w:spacing w:after="0" w:line="276" w:lineRule="auto"/>
        <w:contextualSpacing/>
        <w:jc w:val="center"/>
        <w:rPr>
          <w:rFonts w:ascii="Montserrat Light" w:hAnsi="Montserrat Light"/>
          <w:b/>
          <w:bCs/>
          <w:noProof/>
        </w:rPr>
      </w:pPr>
    </w:p>
    <w:p w14:paraId="5134E560" w14:textId="77777777" w:rsidR="00EA78D1" w:rsidRPr="00D35626" w:rsidRDefault="00EA78D1" w:rsidP="00C76CEB">
      <w:pPr>
        <w:autoSpaceDE w:val="0"/>
        <w:autoSpaceDN w:val="0"/>
        <w:adjustRightInd w:val="0"/>
        <w:spacing w:after="0" w:line="276" w:lineRule="auto"/>
        <w:contextualSpacing/>
        <w:jc w:val="center"/>
        <w:rPr>
          <w:rFonts w:ascii="Montserrat Light" w:hAnsi="Montserrat Light"/>
          <w:b/>
          <w:bCs/>
          <w:noProof/>
        </w:rPr>
      </w:pPr>
    </w:p>
    <w:p w14:paraId="5A37106C" w14:textId="77777777" w:rsidR="005B5CCA" w:rsidRPr="00D35626" w:rsidRDefault="005B5CCA" w:rsidP="00C76CEB">
      <w:pPr>
        <w:autoSpaceDE w:val="0"/>
        <w:autoSpaceDN w:val="0"/>
        <w:adjustRightInd w:val="0"/>
        <w:spacing w:after="0" w:line="276" w:lineRule="auto"/>
        <w:contextualSpacing/>
        <w:jc w:val="center"/>
        <w:rPr>
          <w:rFonts w:ascii="Montserrat Light" w:hAnsi="Montserrat Light"/>
          <w:b/>
          <w:bCs/>
          <w:noProof/>
        </w:rPr>
      </w:pPr>
    </w:p>
    <w:p w14:paraId="0D7DF82C" w14:textId="77777777" w:rsidR="00A13B06" w:rsidRPr="00D35626" w:rsidRDefault="00A13B06" w:rsidP="00C76CEB">
      <w:pPr>
        <w:autoSpaceDE w:val="0"/>
        <w:autoSpaceDN w:val="0"/>
        <w:adjustRightInd w:val="0"/>
        <w:spacing w:after="0" w:line="276" w:lineRule="auto"/>
        <w:contextualSpacing/>
        <w:jc w:val="center"/>
        <w:rPr>
          <w:rFonts w:ascii="Montserrat Light" w:hAnsi="Montserrat Light"/>
          <w:b/>
          <w:bCs/>
          <w:noProof/>
        </w:rPr>
      </w:pPr>
      <w:r w:rsidRPr="00D35626">
        <w:rPr>
          <w:rFonts w:ascii="Montserrat Light" w:hAnsi="Montserrat Light"/>
          <w:b/>
          <w:bCs/>
          <w:noProof/>
        </w:rPr>
        <w:t>INIȚIATOR,</w:t>
      </w:r>
    </w:p>
    <w:p w14:paraId="34A669E8" w14:textId="77777777" w:rsidR="00A13B06" w:rsidRPr="00D35626" w:rsidRDefault="00A13B06" w:rsidP="00C76CEB">
      <w:pPr>
        <w:autoSpaceDE w:val="0"/>
        <w:autoSpaceDN w:val="0"/>
        <w:adjustRightInd w:val="0"/>
        <w:spacing w:after="0" w:line="276" w:lineRule="auto"/>
        <w:contextualSpacing/>
        <w:jc w:val="center"/>
        <w:rPr>
          <w:rFonts w:ascii="Montserrat Light" w:hAnsi="Montserrat Light"/>
          <w:b/>
          <w:bCs/>
          <w:noProof/>
        </w:rPr>
      </w:pPr>
      <w:r w:rsidRPr="00D35626">
        <w:rPr>
          <w:rFonts w:ascii="Montserrat Light" w:hAnsi="Montserrat Light"/>
          <w:b/>
          <w:bCs/>
          <w:noProof/>
        </w:rPr>
        <w:t xml:space="preserve">PREȘEDINTE </w:t>
      </w:r>
    </w:p>
    <w:p w14:paraId="6F39AC6A" w14:textId="77777777" w:rsidR="00A13B06" w:rsidRPr="00D35626" w:rsidRDefault="00A13B06" w:rsidP="00C76CEB">
      <w:pPr>
        <w:autoSpaceDE w:val="0"/>
        <w:autoSpaceDN w:val="0"/>
        <w:adjustRightInd w:val="0"/>
        <w:spacing w:after="0" w:line="276" w:lineRule="auto"/>
        <w:contextualSpacing/>
        <w:jc w:val="center"/>
        <w:rPr>
          <w:rFonts w:ascii="Montserrat Light" w:hAnsi="Montserrat Light"/>
          <w:noProof/>
        </w:rPr>
      </w:pPr>
      <w:r w:rsidRPr="00D35626">
        <w:rPr>
          <w:rFonts w:ascii="Montserrat Light" w:hAnsi="Montserrat Light"/>
          <w:noProof/>
        </w:rPr>
        <w:t>Alin Tișe</w:t>
      </w:r>
    </w:p>
    <w:bookmarkEnd w:id="5"/>
    <w:bookmarkEnd w:id="6"/>
    <w:p w14:paraId="1298551F" w14:textId="77777777" w:rsidR="00221E12" w:rsidRPr="00D35626" w:rsidRDefault="00221E12" w:rsidP="00C76CEB">
      <w:pPr>
        <w:spacing w:after="0" w:line="276" w:lineRule="auto"/>
        <w:rPr>
          <w:rFonts w:ascii="Montserrat Light" w:hAnsi="Montserrat Light"/>
          <w:noProof/>
        </w:rPr>
      </w:pPr>
      <w:r w:rsidRPr="00D35626">
        <w:rPr>
          <w:rFonts w:ascii="Montserrat Light" w:hAnsi="Montserrat Light"/>
          <w:noProof/>
        </w:rPr>
        <w:br w:type="page"/>
      </w:r>
    </w:p>
    <w:p w14:paraId="79064E6A" w14:textId="77777777" w:rsidR="00205F34" w:rsidRPr="00D35626" w:rsidRDefault="006C484B" w:rsidP="00C76CEB">
      <w:pPr>
        <w:spacing w:after="0" w:line="276" w:lineRule="auto"/>
        <w:ind w:left="-270"/>
        <w:rPr>
          <w:rFonts w:ascii="Montserrat Light" w:hAnsi="Montserrat Light" w:cs="Cambria"/>
          <w:bCs/>
        </w:rPr>
      </w:pPr>
      <w:r w:rsidRPr="00D35626">
        <w:rPr>
          <w:rFonts w:ascii="Montserrat Light" w:hAnsi="Montserrat Light" w:cs="Cambria"/>
          <w:bCs/>
        </w:rPr>
        <w:lastRenderedPageBreak/>
        <w:t xml:space="preserve">DIRECŢIA DEZVOLTARE ȘI INVESTIȚII </w:t>
      </w:r>
    </w:p>
    <w:p w14:paraId="01FB35A4" w14:textId="301F85AC" w:rsidR="00E1531C" w:rsidRPr="00D35626" w:rsidRDefault="00E1531C" w:rsidP="00C76CEB">
      <w:pPr>
        <w:spacing w:after="0" w:line="276" w:lineRule="auto"/>
        <w:ind w:left="-270"/>
        <w:rPr>
          <w:rFonts w:ascii="Montserrat Light" w:hAnsi="Montserrat Light" w:cs="Cambria"/>
          <w:bCs/>
        </w:rPr>
      </w:pPr>
      <w:r w:rsidRPr="00D35626">
        <w:rPr>
          <w:rFonts w:ascii="Montserrat Light" w:hAnsi="Montserrat Light" w:cs="Cambria"/>
          <w:bCs/>
        </w:rPr>
        <w:t xml:space="preserve">Nr. </w:t>
      </w:r>
      <w:r w:rsidR="000C50AF" w:rsidRPr="00D35626">
        <w:rPr>
          <w:rFonts w:ascii="Montserrat Light" w:hAnsi="Montserrat Light" w:cs="Cambria"/>
          <w:bCs/>
        </w:rPr>
        <w:t>20986</w:t>
      </w:r>
      <w:r w:rsidR="00FC37D1" w:rsidRPr="00D35626">
        <w:rPr>
          <w:rFonts w:ascii="Montserrat Light" w:hAnsi="Montserrat Light" w:cs="Cambria"/>
          <w:bCs/>
        </w:rPr>
        <w:t>/</w:t>
      </w:r>
      <w:r w:rsidR="000214C5" w:rsidRPr="00D35626">
        <w:rPr>
          <w:rFonts w:ascii="Montserrat Light" w:hAnsi="Montserrat Light" w:cs="Cambria"/>
          <w:bCs/>
        </w:rPr>
        <w:t>1</w:t>
      </w:r>
      <w:r w:rsidR="000C50AF" w:rsidRPr="00D35626">
        <w:rPr>
          <w:rFonts w:ascii="Montserrat Light" w:hAnsi="Montserrat Light" w:cs="Cambria"/>
          <w:bCs/>
        </w:rPr>
        <w:t>7</w:t>
      </w:r>
      <w:r w:rsidR="00FC37D1" w:rsidRPr="00D35626">
        <w:rPr>
          <w:rFonts w:ascii="Montserrat Light" w:hAnsi="Montserrat Light" w:cs="Cambria"/>
          <w:bCs/>
        </w:rPr>
        <w:t>.0</w:t>
      </w:r>
      <w:r w:rsidR="000C50AF" w:rsidRPr="00D35626">
        <w:rPr>
          <w:rFonts w:ascii="Montserrat Light" w:hAnsi="Montserrat Light" w:cs="Cambria"/>
          <w:bCs/>
        </w:rPr>
        <w:t>6</w:t>
      </w:r>
      <w:r w:rsidR="00FC37D1" w:rsidRPr="00D35626">
        <w:rPr>
          <w:rFonts w:ascii="Montserrat Light" w:hAnsi="Montserrat Light" w:cs="Cambria"/>
          <w:bCs/>
        </w:rPr>
        <w:t>.202</w:t>
      </w:r>
      <w:r w:rsidR="000C50AF" w:rsidRPr="00D35626">
        <w:rPr>
          <w:rFonts w:ascii="Montserrat Light" w:hAnsi="Montserrat Light" w:cs="Cambria"/>
          <w:bCs/>
        </w:rPr>
        <w:t>6</w:t>
      </w:r>
    </w:p>
    <w:p w14:paraId="1D45953E" w14:textId="77777777" w:rsidR="006C484B" w:rsidRPr="00D35626" w:rsidRDefault="006C484B" w:rsidP="00C76CEB">
      <w:pPr>
        <w:spacing w:after="0" w:line="276" w:lineRule="auto"/>
        <w:ind w:left="284"/>
        <w:jc w:val="center"/>
        <w:rPr>
          <w:rFonts w:ascii="Montserrat Light" w:hAnsi="Montserrat Light" w:cs="Cambria"/>
          <w:b/>
          <w:bCs/>
          <w:iCs/>
        </w:rPr>
      </w:pPr>
    </w:p>
    <w:p w14:paraId="67B0AC5A" w14:textId="77777777" w:rsidR="00021DDA" w:rsidRPr="00D35626" w:rsidRDefault="00021DDA" w:rsidP="00C76CEB">
      <w:pPr>
        <w:spacing w:after="0" w:line="276" w:lineRule="auto"/>
        <w:ind w:left="284"/>
        <w:jc w:val="center"/>
        <w:rPr>
          <w:rFonts w:ascii="Montserrat Light" w:hAnsi="Montserrat Light" w:cs="Cambria"/>
          <w:b/>
          <w:bCs/>
          <w:iCs/>
        </w:rPr>
      </w:pPr>
    </w:p>
    <w:p w14:paraId="117B3C00" w14:textId="77777777" w:rsidR="006C484B" w:rsidRPr="00D35626" w:rsidRDefault="006C484B" w:rsidP="00C76CEB">
      <w:pPr>
        <w:spacing w:after="0" w:line="276" w:lineRule="auto"/>
        <w:ind w:left="284"/>
        <w:jc w:val="center"/>
        <w:rPr>
          <w:rFonts w:ascii="Montserrat Light" w:hAnsi="Montserrat Light" w:cs="Cambria"/>
          <w:b/>
          <w:bCs/>
          <w:iCs/>
        </w:rPr>
      </w:pPr>
      <w:bookmarkStart w:id="8" w:name="_Hlk56586170"/>
      <w:r w:rsidRPr="00D35626">
        <w:rPr>
          <w:rFonts w:ascii="Montserrat Light" w:hAnsi="Montserrat Light" w:cs="Cambria"/>
          <w:b/>
          <w:bCs/>
          <w:iCs/>
        </w:rPr>
        <w:t>RAPORT DE SPECIALITATE</w:t>
      </w:r>
    </w:p>
    <w:p w14:paraId="3FB999A0" w14:textId="77777777" w:rsidR="006C484B" w:rsidRPr="00D35626" w:rsidRDefault="006C484B" w:rsidP="00C76CEB">
      <w:pPr>
        <w:spacing w:after="0" w:line="276" w:lineRule="auto"/>
        <w:ind w:left="284"/>
        <w:jc w:val="center"/>
        <w:rPr>
          <w:rFonts w:ascii="Montserrat Light" w:hAnsi="Montserrat Light" w:cs="Cambria"/>
          <w:b/>
        </w:rPr>
      </w:pPr>
    </w:p>
    <w:tbl>
      <w:tblPr>
        <w:tblW w:w="1033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1531"/>
        <w:gridCol w:w="1162"/>
        <w:gridCol w:w="2267"/>
        <w:gridCol w:w="2411"/>
      </w:tblGrid>
      <w:tr w:rsidR="006C484B" w:rsidRPr="00D35626" w14:paraId="48FB5FC0" w14:textId="77777777" w:rsidTr="00D90C5E">
        <w:trPr>
          <w:trHeight w:val="278"/>
        </w:trPr>
        <w:tc>
          <w:tcPr>
            <w:tcW w:w="4495" w:type="dxa"/>
            <w:gridSpan w:val="2"/>
            <w:tcBorders>
              <w:top w:val="single" w:sz="4" w:space="0" w:color="auto"/>
              <w:left w:val="single" w:sz="4" w:space="0" w:color="auto"/>
              <w:bottom w:val="single" w:sz="4" w:space="0" w:color="auto"/>
              <w:right w:val="single" w:sz="4" w:space="0" w:color="auto"/>
            </w:tcBorders>
            <w:hideMark/>
          </w:tcPr>
          <w:p w14:paraId="4E476FDB" w14:textId="77777777" w:rsidR="006C484B" w:rsidRPr="00D35626" w:rsidRDefault="006C484B" w:rsidP="00C76CEB">
            <w:pPr>
              <w:spacing w:after="0" w:line="276" w:lineRule="auto"/>
              <w:jc w:val="both"/>
              <w:rPr>
                <w:rFonts w:ascii="Montserrat Light" w:hAnsi="Montserrat Light"/>
                <w:b/>
                <w:bCs/>
                <w:iCs/>
                <w:noProof/>
                <w:lang w:eastAsia="ro-RO"/>
              </w:rPr>
            </w:pPr>
            <w:r w:rsidRPr="00D35626">
              <w:rPr>
                <w:rFonts w:ascii="Montserrat Light" w:hAnsi="Montserrat Light"/>
                <w:b/>
                <w:bCs/>
                <w:iCs/>
                <w:noProof/>
                <w:lang w:eastAsia="ro-RO"/>
              </w:rPr>
              <w:t>Titlul proiectului de hotărâre</w:t>
            </w:r>
          </w:p>
        </w:tc>
        <w:tc>
          <w:tcPr>
            <w:tcW w:w="5840" w:type="dxa"/>
            <w:gridSpan w:val="3"/>
            <w:tcBorders>
              <w:top w:val="single" w:sz="4" w:space="0" w:color="auto"/>
              <w:left w:val="single" w:sz="4" w:space="0" w:color="auto"/>
              <w:bottom w:val="single" w:sz="4" w:space="0" w:color="auto"/>
              <w:right w:val="single" w:sz="4" w:space="0" w:color="auto"/>
            </w:tcBorders>
            <w:hideMark/>
          </w:tcPr>
          <w:p w14:paraId="259B1182" w14:textId="7D9722CC" w:rsidR="006C484B" w:rsidRPr="00D35626" w:rsidRDefault="0000454D" w:rsidP="007523EE">
            <w:pPr>
              <w:spacing w:after="0" w:line="276" w:lineRule="auto"/>
              <w:jc w:val="both"/>
              <w:rPr>
                <w:rFonts w:ascii="Montserrat Light" w:hAnsi="Montserrat Light"/>
                <w:iCs/>
                <w:noProof/>
                <w:lang w:eastAsia="ro-RO"/>
              </w:rPr>
            </w:pPr>
            <w:r w:rsidRPr="00D35626">
              <w:rPr>
                <w:rFonts w:ascii="Montserrat Light" w:hAnsi="Montserrat Light"/>
                <w:iCs/>
                <w:noProof/>
                <w:lang w:eastAsia="ro-RO"/>
              </w:rPr>
              <w:t xml:space="preserve">Proiectul de hotărâre </w:t>
            </w:r>
            <w:r w:rsidR="006E17F3" w:rsidRPr="00D35626">
              <w:rPr>
                <w:rFonts w:ascii="Montserrat Light" w:hAnsi="Montserrat Light"/>
                <w:iCs/>
                <w:noProof/>
                <w:lang w:eastAsia="ro-RO"/>
              </w:rPr>
              <w:t xml:space="preserve">privind transferul activelor achiziționate în cadrul proiectului </w:t>
            </w:r>
            <w:r w:rsidRPr="00D35626">
              <w:rPr>
                <w:rFonts w:ascii="Montserrat Light" w:hAnsi="Montserrat Light"/>
                <w:iCs/>
                <w:noProof/>
                <w:lang w:eastAsia="ro-RO"/>
              </w:rPr>
              <w:t>”Dotare cu mobilier, materiale didactice și echipamente digitale a unităților de învățământ special din Județul Cluj”</w:t>
            </w:r>
          </w:p>
        </w:tc>
      </w:tr>
      <w:tr w:rsidR="006C484B" w:rsidRPr="00D35626" w14:paraId="5A2F9124" w14:textId="77777777" w:rsidTr="00D90C5E">
        <w:tc>
          <w:tcPr>
            <w:tcW w:w="4495" w:type="dxa"/>
            <w:gridSpan w:val="2"/>
            <w:tcBorders>
              <w:top w:val="single" w:sz="4" w:space="0" w:color="auto"/>
              <w:left w:val="single" w:sz="4" w:space="0" w:color="auto"/>
              <w:bottom w:val="single" w:sz="4" w:space="0" w:color="auto"/>
              <w:right w:val="single" w:sz="4" w:space="0" w:color="auto"/>
            </w:tcBorders>
            <w:hideMark/>
          </w:tcPr>
          <w:p w14:paraId="6E951314" w14:textId="77777777" w:rsidR="006C484B" w:rsidRPr="00D35626" w:rsidRDefault="006C484B" w:rsidP="00C76CEB">
            <w:pPr>
              <w:spacing w:after="0" w:line="276" w:lineRule="auto"/>
              <w:jc w:val="both"/>
              <w:rPr>
                <w:rFonts w:ascii="Montserrat Light" w:eastAsia="Calibri" w:hAnsi="Montserrat Light"/>
                <w:b/>
                <w:bCs/>
                <w:iCs/>
                <w:noProof/>
                <w:lang w:eastAsia="ro-RO"/>
              </w:rPr>
            </w:pPr>
            <w:r w:rsidRPr="00D35626">
              <w:rPr>
                <w:rFonts w:ascii="Montserrat Light" w:eastAsia="Calibri" w:hAnsi="Montserrat Light"/>
                <w:b/>
                <w:bCs/>
                <w:iCs/>
                <w:noProof/>
                <w:lang w:eastAsia="ro-RO"/>
              </w:rPr>
              <w:t>Compartiment de resort:</w:t>
            </w:r>
          </w:p>
        </w:tc>
        <w:tc>
          <w:tcPr>
            <w:tcW w:w="5840" w:type="dxa"/>
            <w:gridSpan w:val="3"/>
            <w:tcBorders>
              <w:top w:val="single" w:sz="4" w:space="0" w:color="auto"/>
              <w:left w:val="single" w:sz="4" w:space="0" w:color="auto"/>
              <w:bottom w:val="single" w:sz="4" w:space="0" w:color="auto"/>
              <w:right w:val="single" w:sz="4" w:space="0" w:color="auto"/>
            </w:tcBorders>
            <w:hideMark/>
          </w:tcPr>
          <w:p w14:paraId="6809C74C" w14:textId="77777777" w:rsidR="006C484B" w:rsidRPr="00D35626" w:rsidRDefault="006C484B" w:rsidP="00C76CEB">
            <w:pPr>
              <w:spacing w:after="0" w:line="276" w:lineRule="auto"/>
              <w:jc w:val="both"/>
              <w:rPr>
                <w:rFonts w:ascii="Montserrat Light" w:eastAsia="Calibri" w:hAnsi="Montserrat Light"/>
                <w:iCs/>
                <w:noProof/>
                <w:lang w:eastAsia="ro-RO"/>
              </w:rPr>
            </w:pPr>
            <w:r w:rsidRPr="00D35626">
              <w:rPr>
                <w:rFonts w:ascii="Montserrat Light" w:eastAsia="Calibri" w:hAnsi="Montserrat Light"/>
                <w:iCs/>
                <w:noProof/>
                <w:lang w:eastAsia="ro-RO"/>
              </w:rPr>
              <w:t>Direcția de Dezvoltare și Investiții</w:t>
            </w:r>
          </w:p>
        </w:tc>
      </w:tr>
      <w:tr w:rsidR="006C484B" w:rsidRPr="00D35626" w14:paraId="4198917C" w14:textId="77777777" w:rsidTr="00D90C5E">
        <w:tc>
          <w:tcPr>
            <w:tcW w:w="10335" w:type="dxa"/>
            <w:gridSpan w:val="5"/>
            <w:tcBorders>
              <w:top w:val="single" w:sz="4" w:space="0" w:color="auto"/>
              <w:left w:val="single" w:sz="4" w:space="0" w:color="auto"/>
              <w:bottom w:val="single" w:sz="4" w:space="0" w:color="auto"/>
              <w:right w:val="single" w:sz="4" w:space="0" w:color="auto"/>
            </w:tcBorders>
            <w:hideMark/>
          </w:tcPr>
          <w:p w14:paraId="6DDFE672" w14:textId="77777777" w:rsidR="006C484B" w:rsidRPr="00D35626" w:rsidRDefault="006C484B" w:rsidP="00C76CEB">
            <w:pPr>
              <w:spacing w:after="0" w:line="276" w:lineRule="auto"/>
              <w:rPr>
                <w:rFonts w:ascii="Montserrat Light" w:eastAsia="Calibri" w:hAnsi="Montserrat Light"/>
                <w:b/>
                <w:bCs/>
                <w:iCs/>
                <w:noProof/>
                <w:lang w:eastAsia="ro-RO"/>
              </w:rPr>
            </w:pPr>
            <w:r w:rsidRPr="00D35626">
              <w:rPr>
                <w:rFonts w:ascii="Montserrat Light" w:eastAsia="Calibri" w:hAnsi="Montserrat Light"/>
                <w:b/>
                <w:bCs/>
                <w:iCs/>
                <w:noProof/>
                <w:lang w:eastAsia="ro-RO"/>
              </w:rPr>
              <w:t xml:space="preserve">Secțiunea 1 - Documentare și analiză: </w:t>
            </w:r>
          </w:p>
        </w:tc>
      </w:tr>
      <w:tr w:rsidR="006C484B" w:rsidRPr="00D35626" w14:paraId="192FEE3D" w14:textId="77777777" w:rsidTr="00D90C5E">
        <w:tc>
          <w:tcPr>
            <w:tcW w:w="10335" w:type="dxa"/>
            <w:gridSpan w:val="5"/>
            <w:tcBorders>
              <w:top w:val="single" w:sz="4" w:space="0" w:color="auto"/>
              <w:left w:val="single" w:sz="4" w:space="0" w:color="auto"/>
              <w:bottom w:val="single" w:sz="4" w:space="0" w:color="auto"/>
              <w:right w:val="single" w:sz="4" w:space="0" w:color="auto"/>
            </w:tcBorders>
          </w:tcPr>
          <w:p w14:paraId="15121572" w14:textId="77777777" w:rsidR="00451436" w:rsidRPr="00D35626" w:rsidRDefault="00451436" w:rsidP="00C76CEB">
            <w:pPr>
              <w:suppressAutoHyphens/>
              <w:spacing w:after="0" w:line="276" w:lineRule="auto"/>
              <w:jc w:val="both"/>
              <w:rPr>
                <w:rFonts w:ascii="Montserrat Light" w:eastAsia="Calibri" w:hAnsi="Montserrat Light" w:cs="Times New Roman"/>
                <w:noProof/>
                <w:lang w:eastAsia="ar-SA"/>
              </w:rPr>
            </w:pPr>
            <w:r w:rsidRPr="00D35626">
              <w:rPr>
                <w:rFonts w:ascii="Montserrat Light" w:eastAsia="Calibri" w:hAnsi="Montserrat Light" w:cs="Times New Roman"/>
                <w:noProof/>
                <w:lang w:eastAsia="ar-SA"/>
              </w:rPr>
              <w:t>Principalele acte normative incidente sunt:</w:t>
            </w:r>
          </w:p>
          <w:p w14:paraId="71CD7042" w14:textId="77777777" w:rsidR="00221E12" w:rsidRPr="00D35626" w:rsidRDefault="00221E12" w:rsidP="00C76CEB">
            <w:pPr>
              <w:numPr>
                <w:ilvl w:val="0"/>
                <w:numId w:val="1"/>
              </w:numPr>
              <w:suppressAutoHyphens/>
              <w:spacing w:after="0" w:line="276" w:lineRule="auto"/>
              <w:ind w:left="732" w:right="29" w:hanging="425"/>
              <w:jc w:val="both"/>
              <w:rPr>
                <w:rFonts w:ascii="Montserrat Light" w:hAnsi="Montserrat Light"/>
                <w:noProof/>
              </w:rPr>
            </w:pPr>
            <w:r w:rsidRPr="00D35626">
              <w:rPr>
                <w:rFonts w:ascii="Montserrat Light" w:hAnsi="Montserrat Light"/>
                <w:noProof/>
              </w:rPr>
              <w:t>Ordonanță 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w:t>
            </w:r>
          </w:p>
          <w:p w14:paraId="71587681" w14:textId="77777777" w:rsidR="00221E12" w:rsidRPr="00D35626" w:rsidRDefault="00221E12" w:rsidP="00C76CEB">
            <w:pPr>
              <w:numPr>
                <w:ilvl w:val="0"/>
                <w:numId w:val="1"/>
              </w:numPr>
              <w:suppressAutoHyphens/>
              <w:spacing w:after="0" w:line="276" w:lineRule="auto"/>
              <w:ind w:left="732" w:right="29" w:hanging="425"/>
              <w:jc w:val="both"/>
              <w:rPr>
                <w:rFonts w:ascii="Montserrat Light" w:hAnsi="Montserrat Light"/>
                <w:noProof/>
              </w:rPr>
            </w:pPr>
            <w:r w:rsidRPr="00D35626">
              <w:rPr>
                <w:rFonts w:ascii="Montserrat Light" w:hAnsi="Montserrat Light"/>
                <w:noProof/>
              </w:rPr>
              <w:t>Hotărârii Guvernului nr. 209/2022 pentru aprobarea Normelor metodologice de aplicare a prevederilor Ordonanței de Urgență a Guvernului nr. 124/2021 privind stabilirea cadrului instituțional și financiar pentru gestionarea fondurilor europene alocate României prin Mecanismul de redresare şi reziliență, precum şi pentru modificarea și completarea Ordonanței de urgență a Guvernului nr. 155/2020 privind unele măsuri pentru elaborarea Planului național de redresare şi reziliență necesar României pentru accesarea de fonduri externe rambursabile şi nerambursabile în cadrul Mecanismului de redresare şi reziliență;</w:t>
            </w:r>
          </w:p>
          <w:p w14:paraId="69C72DAB" w14:textId="7763E36E" w:rsidR="00021DDA" w:rsidRPr="0051218B" w:rsidRDefault="00221E12" w:rsidP="0051218B">
            <w:pPr>
              <w:pStyle w:val="Listparagraf"/>
              <w:numPr>
                <w:ilvl w:val="0"/>
                <w:numId w:val="23"/>
              </w:numPr>
              <w:tabs>
                <w:tab w:val="left" w:pos="720"/>
              </w:tabs>
              <w:spacing w:after="0" w:line="276" w:lineRule="auto"/>
              <w:ind w:left="732" w:right="-2" w:hanging="425"/>
              <w:jc w:val="both"/>
              <w:rPr>
                <w:rFonts w:ascii="Montserrat Light" w:eastAsia="Calibri" w:hAnsi="Montserrat Light"/>
              </w:rPr>
            </w:pPr>
            <w:r w:rsidRPr="00D35626">
              <w:rPr>
                <w:rFonts w:ascii="Montserrat Light" w:hAnsi="Montserrat Light"/>
              </w:rPr>
              <w:t xml:space="preserve">Contractul de </w:t>
            </w:r>
            <w:proofErr w:type="spellStart"/>
            <w:r w:rsidRPr="00D35626">
              <w:rPr>
                <w:rFonts w:ascii="Montserrat Light" w:hAnsi="Montserrat Light"/>
              </w:rPr>
              <w:t>finantare</w:t>
            </w:r>
            <w:proofErr w:type="spellEnd"/>
            <w:r w:rsidRPr="00D35626">
              <w:rPr>
                <w:rFonts w:ascii="Montserrat Light" w:hAnsi="Montserrat Light"/>
              </w:rPr>
              <w:t xml:space="preserve"> </w:t>
            </w:r>
            <w:r w:rsidRPr="00D35626">
              <w:rPr>
                <w:rFonts w:ascii="Montserrat Light" w:hAnsi="Montserrat Light"/>
                <w:noProof/>
              </w:rPr>
              <w:t xml:space="preserve">nr. </w:t>
            </w:r>
            <w:r w:rsidRPr="00D35626">
              <w:rPr>
                <w:rFonts w:ascii="Montserrat Light" w:hAnsi="Montserrat Light"/>
                <w:bCs/>
                <w:noProof/>
                <w:shd w:val="clear" w:color="auto" w:fill="FFFFFF"/>
                <w:lang w:eastAsia="ro-RO"/>
              </w:rPr>
              <w:t xml:space="preserve">108DOT/2023 </w:t>
            </w:r>
            <w:r w:rsidRPr="00D35626">
              <w:rPr>
                <w:rFonts w:ascii="Montserrat Light" w:hAnsi="Montserrat Light"/>
                <w:noProof/>
              </w:rPr>
              <w:t xml:space="preserve">pentru proiectul </w:t>
            </w:r>
            <w:r w:rsidRPr="00D35626">
              <w:rPr>
                <w:rFonts w:ascii="Montserrat Light" w:hAnsi="Montserrat Light"/>
                <w:bCs/>
                <w:iCs/>
              </w:rPr>
              <w:t>DOTARE CU MOBILIER, MATERIALE DIDACTICE ȘI ECHIPAMENTE DIGITALE A UNITĂȚILOR DE ÎNVĂȚĂMÂNT SPECIAL DIN JUDEȚUL CLUJ.</w:t>
            </w:r>
          </w:p>
        </w:tc>
      </w:tr>
      <w:tr w:rsidR="006C484B" w:rsidRPr="00D35626" w14:paraId="6AC95E39" w14:textId="77777777" w:rsidTr="00D90C5E">
        <w:tc>
          <w:tcPr>
            <w:tcW w:w="10335" w:type="dxa"/>
            <w:gridSpan w:val="5"/>
            <w:tcBorders>
              <w:top w:val="single" w:sz="4" w:space="0" w:color="auto"/>
              <w:left w:val="single" w:sz="4" w:space="0" w:color="auto"/>
              <w:bottom w:val="single" w:sz="4" w:space="0" w:color="auto"/>
              <w:right w:val="single" w:sz="4" w:space="0" w:color="auto"/>
            </w:tcBorders>
            <w:hideMark/>
          </w:tcPr>
          <w:p w14:paraId="5ED349F6" w14:textId="77777777" w:rsidR="006C484B" w:rsidRPr="00D35626" w:rsidRDefault="006C484B" w:rsidP="00C76CEB">
            <w:pPr>
              <w:spacing w:after="0" w:line="276" w:lineRule="auto"/>
              <w:jc w:val="both"/>
              <w:rPr>
                <w:rFonts w:ascii="Montserrat Light" w:eastAsia="Calibri" w:hAnsi="Montserrat Light"/>
                <w:b/>
                <w:bCs/>
                <w:iCs/>
                <w:noProof/>
                <w:lang w:eastAsia="ro-RO"/>
              </w:rPr>
            </w:pPr>
            <w:r w:rsidRPr="00D35626">
              <w:rPr>
                <w:rFonts w:ascii="Montserrat Light" w:hAnsi="Montserrat Light"/>
                <w:b/>
                <w:bCs/>
                <w:iCs/>
                <w:noProof/>
                <w:lang w:eastAsia="ro-RO" w:bidi="ne-NP"/>
              </w:rPr>
              <w:t xml:space="preserve">Secțiunea a 2-a - </w:t>
            </w:r>
            <w:bookmarkStart w:id="9" w:name="_Hlk48726064"/>
            <w:r w:rsidRPr="00D35626">
              <w:rPr>
                <w:rFonts w:ascii="Montserrat Light" w:hAnsi="Montserrat Light"/>
                <w:b/>
                <w:bCs/>
                <w:iCs/>
                <w:noProof/>
                <w:lang w:eastAsia="ro-RO" w:bidi="ne-NP"/>
              </w:rPr>
              <w:t>Fundamentare tehnică, respectiv cerințele de natură tehnică, economică, juridică, posibilități de realizare în condiții de utilitate, legalitate, regularitate, eficiență, eficacitate și economicitate</w:t>
            </w:r>
            <w:bookmarkEnd w:id="9"/>
            <w:r w:rsidRPr="00D35626">
              <w:rPr>
                <w:rFonts w:ascii="Montserrat Light" w:hAnsi="Montserrat Light"/>
                <w:b/>
                <w:bCs/>
                <w:iCs/>
                <w:noProof/>
                <w:lang w:eastAsia="ro-RO" w:bidi="ne-NP"/>
              </w:rPr>
              <w:t xml:space="preserve">: </w:t>
            </w:r>
          </w:p>
        </w:tc>
      </w:tr>
      <w:bookmarkEnd w:id="8"/>
      <w:tr w:rsidR="00EC6E1C" w:rsidRPr="00D35626" w14:paraId="3DAA9719" w14:textId="77777777" w:rsidTr="00D90C5E">
        <w:tc>
          <w:tcPr>
            <w:tcW w:w="10335" w:type="dxa"/>
            <w:gridSpan w:val="5"/>
            <w:tcBorders>
              <w:top w:val="single" w:sz="4" w:space="0" w:color="auto"/>
              <w:left w:val="single" w:sz="4" w:space="0" w:color="auto"/>
              <w:bottom w:val="single" w:sz="4" w:space="0" w:color="auto"/>
              <w:right w:val="single" w:sz="4" w:space="0" w:color="auto"/>
            </w:tcBorders>
            <w:hideMark/>
          </w:tcPr>
          <w:p w14:paraId="4A309436" w14:textId="77777777" w:rsidR="00221E12" w:rsidRPr="00D35626" w:rsidRDefault="00221E12" w:rsidP="00C76CEB">
            <w:pPr>
              <w:spacing w:after="0" w:line="276" w:lineRule="auto"/>
              <w:ind w:right="-1"/>
              <w:jc w:val="both"/>
              <w:rPr>
                <w:rFonts w:ascii="Montserrat Light" w:hAnsi="Montserrat Light"/>
                <w:bCs/>
                <w:noProof/>
                <w:shd w:val="clear" w:color="auto" w:fill="FFFFFF"/>
                <w:lang w:eastAsia="ro-RO"/>
              </w:rPr>
            </w:pPr>
            <w:r w:rsidRPr="00D35626">
              <w:rPr>
                <w:rFonts w:ascii="Montserrat Light" w:hAnsi="Montserrat Light"/>
                <w:bCs/>
                <w:noProof/>
                <w:shd w:val="clear" w:color="auto" w:fill="FFFFFF"/>
                <w:lang w:eastAsia="ro-RO"/>
              </w:rPr>
              <w:t>UAT JUDETUL CLUJ este beneficiarul Contractului de finanțare nr. 108DOT/2023 încheiat cu Unitatea Executivă pentru Finanțarea Învățământului Superior, a Cercetării, Dezvoltării și Inovării denumită în continuare (UEFISCDI), în numele și pentru Ministerul Educației, în calitate de agenție de implementare a proiectelor privind investițiile încredințate în baza Acordului de implementare pentru apelul Dotarea cu mobilier, materiale didactice și echipamente digitale a unităților de învățământ preuniversitar și a unităților conexe.</w:t>
            </w:r>
          </w:p>
          <w:p w14:paraId="0D9BF03B" w14:textId="77777777" w:rsidR="00021DDA" w:rsidRPr="00D35626" w:rsidRDefault="00021DDA" w:rsidP="00E965CD">
            <w:pPr>
              <w:spacing w:after="0" w:line="276" w:lineRule="auto"/>
              <w:ind w:right="-1"/>
              <w:jc w:val="both"/>
              <w:rPr>
                <w:rFonts w:ascii="Montserrat Light" w:hAnsi="Montserrat Light"/>
                <w:bCs/>
                <w:noProof/>
                <w:shd w:val="clear" w:color="auto" w:fill="FFFFFF"/>
                <w:lang w:eastAsia="ro-RO"/>
              </w:rPr>
            </w:pPr>
          </w:p>
          <w:p w14:paraId="0815D276" w14:textId="7FD0F034" w:rsidR="00E965CD" w:rsidRPr="00D35626" w:rsidRDefault="00E965CD" w:rsidP="00E965CD">
            <w:pPr>
              <w:spacing w:after="0" w:line="276" w:lineRule="auto"/>
              <w:ind w:right="-1"/>
              <w:jc w:val="both"/>
              <w:rPr>
                <w:rFonts w:ascii="Montserrat Light" w:eastAsia="Times New Roman" w:hAnsi="Montserrat Light"/>
              </w:rPr>
            </w:pPr>
            <w:r w:rsidRPr="00D35626">
              <w:rPr>
                <w:rFonts w:ascii="Montserrat Light" w:hAnsi="Montserrat Light"/>
                <w:bCs/>
                <w:noProof/>
                <w:shd w:val="clear" w:color="auto" w:fill="FFFFFF"/>
                <w:lang w:eastAsia="ro-RO"/>
              </w:rPr>
              <w:t xml:space="preserve">După semnarea contractului de finanțare </w:t>
            </w:r>
            <w:r w:rsidRPr="00D35626">
              <w:rPr>
                <w:rFonts w:ascii="Montserrat Light" w:eastAsia="Times New Roman" w:hAnsi="Montserrat Light"/>
              </w:rPr>
              <w:t xml:space="preserve">autoritatea contractantă Județul Cluj a demarat procedurile de achiziție, cu respectarea prevederilor art. 18 din LEGA 98/2016, pentru achiziționarea echipamentelor, mobilierului și a materialelor didactice/specifice pentru </w:t>
            </w:r>
            <w:r w:rsidRPr="00D35626">
              <w:rPr>
                <w:rFonts w:ascii="Montserrat Light" w:eastAsia="Times New Roman" w:hAnsi="Montserrat Light"/>
              </w:rPr>
              <w:lastRenderedPageBreak/>
              <w:t>dotarea laboratoarelor de informatică, a sălilor de clasă, cabinetelor/atelierelor școlare și laboratoarelor din cele  11 structuri de învățământ.</w:t>
            </w:r>
          </w:p>
          <w:p w14:paraId="3A595F05" w14:textId="3BBC928C" w:rsidR="000C50AF" w:rsidRDefault="000C50AF" w:rsidP="000C50AF">
            <w:pPr>
              <w:spacing w:after="0" w:line="276" w:lineRule="auto"/>
              <w:ind w:right="-1"/>
              <w:jc w:val="both"/>
              <w:rPr>
                <w:rFonts w:ascii="Montserrat Light" w:eastAsia="Times New Roman" w:hAnsi="Montserrat Light"/>
              </w:rPr>
            </w:pPr>
            <w:r w:rsidRPr="00D35626">
              <w:rPr>
                <w:rFonts w:ascii="Montserrat Light" w:eastAsia="Times New Roman" w:hAnsi="Montserrat Light"/>
              </w:rPr>
              <w:t xml:space="preserve">Dotările au fost grupate pe produse similare, cu menționarea numărului de bucăți pentru fiecare unitate de învățământ. </w:t>
            </w:r>
          </w:p>
          <w:p w14:paraId="00343DB2" w14:textId="77777777" w:rsidR="00DC2DD0" w:rsidRPr="00D35626" w:rsidRDefault="00DC2DD0" w:rsidP="000C50AF">
            <w:pPr>
              <w:spacing w:after="0" w:line="276" w:lineRule="auto"/>
              <w:ind w:right="-1"/>
              <w:jc w:val="both"/>
              <w:rPr>
                <w:rFonts w:ascii="Montserrat Light" w:eastAsia="Times New Roman" w:hAnsi="Montserrat Light"/>
              </w:rPr>
            </w:pPr>
          </w:p>
          <w:p w14:paraId="119F2653" w14:textId="4F90160D" w:rsidR="000C50AF" w:rsidRPr="00D35626" w:rsidRDefault="000C50AF" w:rsidP="000C50AF">
            <w:pPr>
              <w:spacing w:after="0" w:line="276" w:lineRule="auto"/>
              <w:ind w:right="-1"/>
              <w:jc w:val="both"/>
              <w:rPr>
                <w:rFonts w:ascii="Montserrat Light" w:eastAsia="Times New Roman" w:hAnsi="Montserrat Light"/>
              </w:rPr>
            </w:pPr>
            <w:r w:rsidRPr="00D35626">
              <w:rPr>
                <w:rFonts w:ascii="Montserrat Light" w:eastAsia="Times New Roman" w:hAnsi="Montserrat Light"/>
              </w:rPr>
              <w:t xml:space="preserve">Astfel au fost achiziționate echipamente digitale, mobilier și materiale didactice specifice pentru laboratoare, cabinete </w:t>
            </w:r>
            <w:r w:rsidR="00B97644" w:rsidRPr="00D35626">
              <w:rPr>
                <w:rFonts w:ascii="Montserrat Light" w:eastAsia="Times New Roman" w:hAnsi="Montserrat Light"/>
              </w:rPr>
              <w:t>ș</w:t>
            </w:r>
            <w:r w:rsidRPr="00D35626">
              <w:rPr>
                <w:rFonts w:ascii="Montserrat Light" w:eastAsia="Times New Roman" w:hAnsi="Montserrat Light"/>
              </w:rPr>
              <w:t>i ateliere</w:t>
            </w:r>
            <w:r w:rsidR="00B97644" w:rsidRPr="00D35626">
              <w:rPr>
                <w:rFonts w:ascii="Montserrat Light" w:eastAsia="Times New Roman" w:hAnsi="Montserrat Light"/>
              </w:rPr>
              <w:t xml:space="preserve">, în </w:t>
            </w:r>
            <w:proofErr w:type="spellStart"/>
            <w:r w:rsidR="00B97644" w:rsidRPr="00D35626">
              <w:rPr>
                <w:rFonts w:ascii="Montserrat Light" w:eastAsia="Times New Roman" w:hAnsi="Montserrat Light"/>
              </w:rPr>
              <w:t>confomitate</w:t>
            </w:r>
            <w:proofErr w:type="spellEnd"/>
            <w:r w:rsidR="00B97644" w:rsidRPr="00D35626">
              <w:rPr>
                <w:rFonts w:ascii="Montserrat Light" w:eastAsia="Times New Roman" w:hAnsi="Montserrat Light"/>
              </w:rPr>
              <w:t xml:space="preserve"> cu prevederile proiectului,</w:t>
            </w:r>
            <w:r w:rsidRPr="00D35626">
              <w:rPr>
                <w:rFonts w:ascii="Montserrat Light" w:eastAsia="Times New Roman" w:hAnsi="Montserrat Light"/>
              </w:rPr>
              <w:t xml:space="preserve"> după cum urmează:</w:t>
            </w:r>
          </w:p>
          <w:p w14:paraId="218DFA06" w14:textId="77777777" w:rsidR="000C50AF" w:rsidRPr="00D35626" w:rsidRDefault="000C50AF" w:rsidP="000C50AF">
            <w:pPr>
              <w:pStyle w:val="Listparagraf"/>
              <w:numPr>
                <w:ilvl w:val="0"/>
                <w:numId w:val="21"/>
              </w:numPr>
              <w:spacing w:after="0" w:line="276" w:lineRule="auto"/>
              <w:jc w:val="both"/>
              <w:rPr>
                <w:rFonts w:ascii="Montserrat Light" w:eastAsia="Times New Roman" w:hAnsi="Montserrat Light" w:cs="Times New Roman"/>
                <w:w w:val="105"/>
              </w:rPr>
            </w:pPr>
            <w:r w:rsidRPr="00D35626">
              <w:rPr>
                <w:rFonts w:ascii="Montserrat Light" w:eastAsia="Times New Roman" w:hAnsi="Montserrat Light" w:cs="Times New Roman"/>
                <w:w w:val="105"/>
              </w:rPr>
              <w:t xml:space="preserve">5 laboratoare de informatică din care 2 laboratoare de informatică din unități de învățământ IPT, </w:t>
            </w:r>
          </w:p>
          <w:p w14:paraId="5EBD70AD" w14:textId="77777777" w:rsidR="000C50AF" w:rsidRPr="00D35626" w:rsidRDefault="000C50AF" w:rsidP="000C50AF">
            <w:pPr>
              <w:pStyle w:val="Listparagraf"/>
              <w:numPr>
                <w:ilvl w:val="0"/>
                <w:numId w:val="21"/>
              </w:numPr>
              <w:spacing w:after="0" w:line="276" w:lineRule="auto"/>
              <w:jc w:val="both"/>
              <w:rPr>
                <w:rFonts w:ascii="Montserrat Light" w:eastAsia="Times New Roman" w:hAnsi="Montserrat Light" w:cs="Times New Roman"/>
                <w:w w:val="105"/>
              </w:rPr>
            </w:pPr>
            <w:r w:rsidRPr="00D35626">
              <w:rPr>
                <w:rFonts w:ascii="Montserrat Light" w:eastAsia="Times New Roman" w:hAnsi="Montserrat Light" w:cs="Times New Roman"/>
                <w:w w:val="105"/>
              </w:rPr>
              <w:t xml:space="preserve">166 de săli de clasă </w:t>
            </w:r>
            <w:proofErr w:type="spellStart"/>
            <w:r w:rsidRPr="00D35626">
              <w:rPr>
                <w:rFonts w:ascii="Montserrat Light" w:eastAsia="Times New Roman" w:hAnsi="Montserrat Light" w:cs="Times New Roman"/>
                <w:w w:val="105"/>
              </w:rPr>
              <w:t>moderrnizate</w:t>
            </w:r>
            <w:proofErr w:type="spellEnd"/>
            <w:r w:rsidRPr="00D35626">
              <w:rPr>
                <w:rFonts w:ascii="Montserrat Light" w:eastAsia="Times New Roman" w:hAnsi="Montserrat Light" w:cs="Times New Roman"/>
                <w:w w:val="105"/>
              </w:rPr>
              <w:t xml:space="preserve">, din care 159 de săli dotate cu echipamente digitale, iar 151 de săli dotate cu mobilier și materiale didactice, </w:t>
            </w:r>
          </w:p>
          <w:p w14:paraId="2498750A" w14:textId="77777777" w:rsidR="000C50AF" w:rsidRPr="00D35626" w:rsidRDefault="000C50AF" w:rsidP="000C50AF">
            <w:pPr>
              <w:pStyle w:val="Listparagraf"/>
              <w:numPr>
                <w:ilvl w:val="0"/>
                <w:numId w:val="21"/>
              </w:numPr>
              <w:spacing w:after="0" w:line="276" w:lineRule="auto"/>
              <w:jc w:val="both"/>
              <w:rPr>
                <w:rFonts w:ascii="Montserrat Light" w:eastAsia="Times New Roman" w:hAnsi="Montserrat Light" w:cs="Times New Roman"/>
                <w:w w:val="105"/>
              </w:rPr>
            </w:pPr>
            <w:r w:rsidRPr="00D35626">
              <w:rPr>
                <w:rFonts w:ascii="Montserrat Light" w:eastAsia="Times New Roman" w:hAnsi="Montserrat Light" w:cs="Times New Roman"/>
                <w:w w:val="105"/>
              </w:rPr>
              <w:t xml:space="preserve">7 laboratoare de științe dotate, din care 4 dotate cu mobilier specific și materiale didactice specifice și 3 dotate cu echipamente digitale, </w:t>
            </w:r>
          </w:p>
          <w:p w14:paraId="07CED275" w14:textId="77777777" w:rsidR="000C50AF" w:rsidRPr="00D35626" w:rsidRDefault="000C50AF" w:rsidP="000C50AF">
            <w:pPr>
              <w:pStyle w:val="Listparagraf"/>
              <w:numPr>
                <w:ilvl w:val="0"/>
                <w:numId w:val="21"/>
              </w:numPr>
              <w:spacing w:after="0" w:line="276" w:lineRule="auto"/>
              <w:jc w:val="both"/>
              <w:rPr>
                <w:rFonts w:ascii="Montserrat Light" w:eastAsia="Times New Roman" w:hAnsi="Montserrat Light" w:cs="Times New Roman"/>
                <w:w w:val="105"/>
              </w:rPr>
            </w:pPr>
            <w:r w:rsidRPr="00D35626">
              <w:rPr>
                <w:rFonts w:ascii="Montserrat Light" w:eastAsia="Times New Roman" w:hAnsi="Montserrat Light" w:cs="Times New Roman"/>
                <w:w w:val="105"/>
              </w:rPr>
              <w:t xml:space="preserve">26 de cabinete școlare dotate cu mobilier și materiale sportive, inclusiv echipamente digitale, din care 8 sunt săli de sport și, nu în ultimul rând, </w:t>
            </w:r>
          </w:p>
          <w:p w14:paraId="246C9378" w14:textId="77777777" w:rsidR="000C50AF" w:rsidRPr="00D35626" w:rsidRDefault="000C50AF" w:rsidP="000C50AF">
            <w:pPr>
              <w:pStyle w:val="Listparagraf"/>
              <w:numPr>
                <w:ilvl w:val="0"/>
                <w:numId w:val="21"/>
              </w:numPr>
              <w:spacing w:after="0" w:line="276" w:lineRule="auto"/>
              <w:jc w:val="both"/>
              <w:rPr>
                <w:rFonts w:ascii="Montserrat Light" w:eastAsia="Times New Roman" w:hAnsi="Montserrat Light" w:cs="Times New Roman"/>
                <w:w w:val="105"/>
              </w:rPr>
            </w:pPr>
            <w:r w:rsidRPr="00D35626">
              <w:rPr>
                <w:rFonts w:ascii="Montserrat Light" w:eastAsia="Times New Roman" w:hAnsi="Montserrat Light" w:cs="Times New Roman"/>
                <w:w w:val="105"/>
              </w:rPr>
              <w:t>5 ateliere de practică dotate IPT cu materiale și echipamente de specialitate, inclusiv componenta digitală</w:t>
            </w:r>
          </w:p>
          <w:p w14:paraId="19210FE3" w14:textId="3F969D4C" w:rsidR="00B97644" w:rsidRDefault="0051218B" w:rsidP="00E965CD">
            <w:pPr>
              <w:spacing w:after="0" w:line="276" w:lineRule="auto"/>
              <w:ind w:right="-1"/>
              <w:jc w:val="both"/>
              <w:rPr>
                <w:rFonts w:ascii="Montserrat Light" w:eastAsia="Times New Roman" w:hAnsi="Montserrat Light"/>
              </w:rPr>
            </w:pPr>
            <w:r>
              <w:rPr>
                <w:rFonts w:ascii="Montserrat Light" w:eastAsia="Times New Roman" w:hAnsi="Montserrat Light"/>
              </w:rPr>
              <w:t xml:space="preserve">Conform prevederilor din ghidul solicitantului, punctul </w:t>
            </w:r>
            <w:r w:rsidRPr="0051218B">
              <w:rPr>
                <w:rFonts w:ascii="Montserrat Light" w:eastAsia="Times New Roman" w:hAnsi="Montserrat Light"/>
              </w:rPr>
              <w:t>1.5. Solicitanți eligibili</w:t>
            </w:r>
            <w:r>
              <w:rPr>
                <w:rFonts w:ascii="Montserrat Light" w:eastAsia="Times New Roman" w:hAnsi="Montserrat Light"/>
              </w:rPr>
              <w:t>, pag. 17 ”</w:t>
            </w:r>
            <w:r w:rsidRPr="0051218B">
              <w:rPr>
                <w:rFonts w:ascii="Montserrat Light" w:eastAsia="Times New Roman" w:hAnsi="Montserrat Light"/>
                <w:i/>
                <w:iCs/>
              </w:rPr>
              <w:t>La finalizarea perioadei de implementare, dreptul de proprietate asupra bunurilor achiziționate de către UAT-</w:t>
            </w:r>
            <w:proofErr w:type="spellStart"/>
            <w:r w:rsidRPr="0051218B">
              <w:rPr>
                <w:rFonts w:ascii="Montserrat Light" w:eastAsia="Times New Roman" w:hAnsi="Montserrat Light"/>
                <w:i/>
                <w:iCs/>
              </w:rPr>
              <w:t>ul</w:t>
            </w:r>
            <w:proofErr w:type="spellEnd"/>
            <w:r w:rsidRPr="0051218B">
              <w:rPr>
                <w:rFonts w:ascii="Montserrat Light" w:eastAsia="Times New Roman" w:hAnsi="Montserrat Light"/>
                <w:i/>
                <w:iCs/>
              </w:rPr>
              <w:t xml:space="preserve"> care a venit în nume propriu, cât și de cel care a delegat dreptul de depunere a proiectului, se va transmite unității de învățământ/ unități conexe, beneficiar final, în conformitate cu legislația în vigoare la acea dată</w:t>
            </w:r>
            <w:r>
              <w:rPr>
                <w:rFonts w:ascii="Montserrat Light" w:eastAsia="Times New Roman" w:hAnsi="Montserrat Light"/>
                <w:i/>
                <w:iCs/>
              </w:rPr>
              <w:t>”</w:t>
            </w:r>
            <w:r w:rsidRPr="0051218B">
              <w:rPr>
                <w:rFonts w:ascii="Montserrat Light" w:eastAsia="Times New Roman" w:hAnsi="Montserrat Light"/>
              </w:rPr>
              <w:t>.</w:t>
            </w:r>
          </w:p>
          <w:p w14:paraId="3FDC0483" w14:textId="2E713B17" w:rsidR="00850260" w:rsidRPr="00D35626" w:rsidRDefault="0051218B" w:rsidP="00850260">
            <w:pPr>
              <w:spacing w:after="0" w:line="276" w:lineRule="auto"/>
              <w:ind w:right="-1"/>
              <w:jc w:val="both"/>
              <w:rPr>
                <w:rFonts w:ascii="Montserrat Light" w:eastAsia="Times New Roman" w:hAnsi="Montserrat Light"/>
              </w:rPr>
            </w:pPr>
            <w:r>
              <w:rPr>
                <w:rFonts w:ascii="Montserrat Light" w:eastAsia="Times New Roman" w:hAnsi="Montserrat Light"/>
              </w:rPr>
              <w:t>De asemenea î</w:t>
            </w:r>
            <w:r w:rsidR="00850260" w:rsidRPr="00D35626">
              <w:rPr>
                <w:rFonts w:ascii="Montserrat Light" w:eastAsia="Times New Roman" w:hAnsi="Montserrat Light"/>
              </w:rPr>
              <w:t xml:space="preserve">n conformitate cu prevederile art. 5, alin. (34) din Contractul de finanțare nr. nr. 108DOT/2023, încheiat între Unitatea Executivă pentru Finanțarea Învățământului Superior, a Cercetării, Dezvoltării și Inovării denumită în continuare (UEFISCDI), și JUDETUL CLUJ, în calitate de beneficiar al finanțării, </w:t>
            </w:r>
            <w:r w:rsidR="00850260" w:rsidRPr="00D35626">
              <w:rPr>
                <w:rFonts w:ascii="Montserrat Light" w:eastAsia="Times New Roman" w:hAnsi="Montserrat Light"/>
                <w:i/>
                <w:iCs/>
              </w:rPr>
              <w:t>”La finalizarea perioadei de implementare a Proiectului, dreptul de proprietate asupra bunurilor achiziționate va fi transferat, de către beneficiar, cu titlul gratuit fiecărei unități de învățământ/unități conexe eligibilă care este utilizator al investițiilor finanțate prin prezentul apel.”</w:t>
            </w:r>
          </w:p>
          <w:p w14:paraId="6F125B16" w14:textId="6BA50E0A" w:rsidR="00EC6E1C" w:rsidRDefault="00850260" w:rsidP="00850260">
            <w:pPr>
              <w:spacing w:after="0" w:line="276" w:lineRule="auto"/>
              <w:ind w:right="-1"/>
              <w:jc w:val="both"/>
              <w:rPr>
                <w:rFonts w:ascii="Montserrat Light" w:eastAsia="Times New Roman" w:hAnsi="Montserrat Light"/>
              </w:rPr>
            </w:pPr>
            <w:r w:rsidRPr="00D35626">
              <w:rPr>
                <w:rFonts w:ascii="Montserrat Light" w:eastAsia="Times New Roman" w:hAnsi="Montserrat Light"/>
              </w:rPr>
              <w:t xml:space="preserve">Având </w:t>
            </w:r>
            <w:r w:rsidR="0051218B">
              <w:rPr>
                <w:rFonts w:ascii="Montserrat Light" w:eastAsia="Times New Roman" w:hAnsi="Montserrat Light"/>
              </w:rPr>
              <w:t>î</w:t>
            </w:r>
            <w:r w:rsidRPr="00D35626">
              <w:rPr>
                <w:rFonts w:ascii="Montserrat Light" w:eastAsia="Times New Roman" w:hAnsi="Montserrat Light"/>
              </w:rPr>
              <w:t xml:space="preserve">n vedere faptul că, la data de 31.05.2026 s-a realizat finalizat implementarea </w:t>
            </w:r>
            <w:proofErr w:type="spellStart"/>
            <w:r w:rsidRPr="00D35626">
              <w:rPr>
                <w:rFonts w:ascii="Montserrat Light" w:eastAsia="Times New Roman" w:hAnsi="Montserrat Light"/>
              </w:rPr>
              <w:t>proiectulu</w:t>
            </w:r>
            <w:proofErr w:type="spellEnd"/>
            <w:r w:rsidRPr="00D35626">
              <w:rPr>
                <w:rFonts w:ascii="Montserrat Light" w:eastAsia="Times New Roman" w:hAnsi="Montserrat Light"/>
              </w:rPr>
              <w:t xml:space="preserve"> este necesară reglementarea situației juridice a bunurilor achiziționate prin transferul dreptului de proprietate către  cele 11 unități de învățământ.</w:t>
            </w:r>
          </w:p>
          <w:p w14:paraId="6A14DE8C" w14:textId="32A04EA9" w:rsidR="00DC2DD0" w:rsidRPr="00D35626" w:rsidRDefault="00DC2DD0" w:rsidP="00850260">
            <w:pPr>
              <w:spacing w:after="0" w:line="276" w:lineRule="auto"/>
              <w:ind w:right="-1"/>
              <w:jc w:val="both"/>
              <w:rPr>
                <w:rFonts w:ascii="Montserrat Light" w:hAnsi="Montserrat Light"/>
                <w:bCs/>
                <w:noProof/>
                <w:shd w:val="clear" w:color="auto" w:fill="FFFFFF"/>
                <w:lang w:eastAsia="ro-RO"/>
              </w:rPr>
            </w:pPr>
          </w:p>
        </w:tc>
      </w:tr>
      <w:tr w:rsidR="00936807" w:rsidRPr="00D35626" w14:paraId="6A10CEFA" w14:textId="77777777" w:rsidTr="00D90C5E">
        <w:tc>
          <w:tcPr>
            <w:tcW w:w="10335" w:type="dxa"/>
            <w:gridSpan w:val="5"/>
            <w:tcBorders>
              <w:top w:val="single" w:sz="4" w:space="0" w:color="auto"/>
              <w:left w:val="single" w:sz="4" w:space="0" w:color="auto"/>
              <w:bottom w:val="single" w:sz="4" w:space="0" w:color="auto"/>
              <w:right w:val="single" w:sz="4" w:space="0" w:color="auto"/>
            </w:tcBorders>
          </w:tcPr>
          <w:p w14:paraId="547365AF" w14:textId="77777777" w:rsidR="00936807" w:rsidRPr="00D35626" w:rsidRDefault="00936807" w:rsidP="00C76CEB">
            <w:pPr>
              <w:spacing w:after="0" w:line="276" w:lineRule="auto"/>
              <w:jc w:val="both"/>
              <w:rPr>
                <w:rFonts w:ascii="Montserrat Light" w:hAnsi="Montserrat Light"/>
              </w:rPr>
            </w:pPr>
            <w:r w:rsidRPr="00D35626">
              <w:rPr>
                <w:rFonts w:ascii="Montserrat Light" w:hAnsi="Montserrat Light"/>
                <w:b/>
                <w:bCs/>
                <w:iCs/>
                <w:noProof/>
                <w:lang w:eastAsia="ro-RO"/>
              </w:rPr>
              <w:lastRenderedPageBreak/>
              <w:t>Secțiunea a 3-a - Efecte preconizate ale aplicării actului administrativ (impactul financiar asupra bugetului judeţului pe termen scurt (pe anul curent)/lung, impactul asupra mediului concurențial şi domeniului ajutoarelor de stat, impactul asupra sarcinilor administrative, impactul asupra mediului):</w:t>
            </w:r>
          </w:p>
        </w:tc>
      </w:tr>
      <w:tr w:rsidR="00936807" w:rsidRPr="00D35626" w14:paraId="52544CA8" w14:textId="77777777" w:rsidTr="00D90C5E">
        <w:tc>
          <w:tcPr>
            <w:tcW w:w="10335" w:type="dxa"/>
            <w:gridSpan w:val="5"/>
            <w:tcBorders>
              <w:top w:val="single" w:sz="4" w:space="0" w:color="auto"/>
              <w:left w:val="single" w:sz="4" w:space="0" w:color="auto"/>
              <w:bottom w:val="single" w:sz="4" w:space="0" w:color="auto"/>
              <w:right w:val="single" w:sz="4" w:space="0" w:color="auto"/>
            </w:tcBorders>
            <w:hideMark/>
          </w:tcPr>
          <w:p w14:paraId="65B6D416" w14:textId="77777777" w:rsidR="00B97644" w:rsidRPr="00D35626" w:rsidRDefault="00B97644" w:rsidP="00B97644">
            <w:pPr>
              <w:autoSpaceDE w:val="0"/>
              <w:autoSpaceDN w:val="0"/>
              <w:adjustRightInd w:val="0"/>
              <w:spacing w:after="0" w:line="276" w:lineRule="auto"/>
              <w:jc w:val="both"/>
              <w:rPr>
                <w:rFonts w:ascii="Montserrat Light" w:hAnsi="Montserrat Light"/>
                <w:bCs/>
              </w:rPr>
            </w:pPr>
            <w:r w:rsidRPr="00D35626">
              <w:rPr>
                <w:rFonts w:ascii="Montserrat Light" w:hAnsi="Montserrat Light"/>
                <w:bCs/>
              </w:rPr>
              <w:t xml:space="preserve">Prin Hotărârea Consiliului Județean Cluj nr. 158/2024 pentru modificarea Hotărârii Consiliului Jude1ean Cluj nr. 48/2023 privind aprobarea Proiectului "Dotare cu mobilier, materiale didactice și echipamente digitale a unităților de </w:t>
            </w:r>
            <w:proofErr w:type="spellStart"/>
            <w:r w:rsidRPr="00D35626">
              <w:rPr>
                <w:rFonts w:ascii="Montserrat Light" w:hAnsi="Montserrat Light"/>
                <w:bCs/>
              </w:rPr>
              <w:t>învățămant</w:t>
            </w:r>
            <w:proofErr w:type="spellEnd"/>
            <w:r w:rsidRPr="00D35626">
              <w:rPr>
                <w:rFonts w:ascii="Montserrat Light" w:hAnsi="Montserrat Light"/>
                <w:bCs/>
              </w:rPr>
              <w:t xml:space="preserve"> special din Județul Cluj" a fost aprobată valoarea totală a proiectului, în valoare de 7.784.597,36 lei (TVA inclus), </w:t>
            </w:r>
          </w:p>
          <w:p w14:paraId="6489F825" w14:textId="4CA88D2F" w:rsidR="00936807" w:rsidRPr="00D35626" w:rsidRDefault="00B97644" w:rsidP="00B97644">
            <w:pPr>
              <w:keepNext/>
              <w:widowControl w:val="0"/>
              <w:suppressAutoHyphens/>
              <w:autoSpaceDE w:val="0"/>
              <w:autoSpaceDN w:val="0"/>
              <w:adjustRightInd w:val="0"/>
              <w:spacing w:after="0" w:line="276" w:lineRule="auto"/>
              <w:jc w:val="both"/>
              <w:outlineLvl w:val="1"/>
              <w:rPr>
                <w:rFonts w:ascii="Montserrat Light" w:hAnsi="Montserrat Light" w:cs="Times New Roman"/>
              </w:rPr>
            </w:pPr>
            <w:r w:rsidRPr="00D35626">
              <w:rPr>
                <w:rFonts w:ascii="Montserrat Light" w:hAnsi="Montserrat Light"/>
                <w:bCs/>
              </w:rPr>
              <w:t xml:space="preserve">Valoarea totală a echipamentelor/produselor recepționate de Consiliul Județean Cluj și propuse pentru </w:t>
            </w:r>
            <w:r w:rsidR="000E200D">
              <w:rPr>
                <w:rFonts w:ascii="Montserrat Light" w:hAnsi="Montserrat Light"/>
                <w:bCs/>
              </w:rPr>
              <w:t>transferul cu titlu gratuit</w:t>
            </w:r>
            <w:r w:rsidRPr="00D35626">
              <w:rPr>
                <w:rFonts w:ascii="Montserrat Light" w:hAnsi="Montserrat Light"/>
                <w:bCs/>
              </w:rPr>
              <w:t xml:space="preserve"> este în sumă de 7.248.876,19 lei (TVA inclus), din care 7.057.140,37 lei (TVA inclus) valoare eligibilă din Planul Național de Redresare și Reziliență</w:t>
            </w:r>
            <w:r w:rsidRPr="00D35626">
              <w:rPr>
                <w:rFonts w:ascii="Montserrat Light" w:hAnsi="Montserrat Light" w:cs="Times New Roman"/>
              </w:rPr>
              <w:t>.</w:t>
            </w:r>
          </w:p>
          <w:p w14:paraId="1C0185FA" w14:textId="77777777" w:rsidR="00B97644" w:rsidRPr="00D35626" w:rsidRDefault="00B97644" w:rsidP="00B97644">
            <w:pPr>
              <w:autoSpaceDE w:val="0"/>
              <w:autoSpaceDN w:val="0"/>
              <w:adjustRightInd w:val="0"/>
              <w:spacing w:after="0" w:line="276" w:lineRule="auto"/>
              <w:jc w:val="both"/>
              <w:rPr>
                <w:rFonts w:ascii="Montserrat Light" w:eastAsia="Times New Roman" w:hAnsi="Montserrat Light"/>
                <w:bCs/>
                <w:lang w:eastAsia="ro-RO"/>
              </w:rPr>
            </w:pPr>
            <w:r w:rsidRPr="00D35626">
              <w:rPr>
                <w:rFonts w:ascii="Montserrat Light" w:eastAsia="Times New Roman" w:hAnsi="Montserrat Light"/>
                <w:bCs/>
                <w:lang w:eastAsia="ro-RO"/>
              </w:rPr>
              <w:t xml:space="preserve">Sarcini de natură administrativă pentru Direcția de Dezvoltare și Investiții, rezultate din actul </w:t>
            </w:r>
            <w:proofErr w:type="spellStart"/>
            <w:r w:rsidRPr="00D35626">
              <w:rPr>
                <w:rFonts w:ascii="Montserrat Light" w:eastAsia="Times New Roman" w:hAnsi="Montserrat Light"/>
                <w:bCs/>
                <w:lang w:eastAsia="ro-RO"/>
              </w:rPr>
              <w:t>adminstrativ</w:t>
            </w:r>
            <w:proofErr w:type="spellEnd"/>
            <w:r w:rsidRPr="00D35626">
              <w:rPr>
                <w:rFonts w:ascii="Montserrat Light" w:eastAsia="Times New Roman" w:hAnsi="Montserrat Light"/>
                <w:bCs/>
                <w:lang w:eastAsia="ro-RO"/>
              </w:rPr>
              <w:t xml:space="preserve"> constau în:</w:t>
            </w:r>
          </w:p>
          <w:p w14:paraId="408F3E42" w14:textId="3618770A" w:rsidR="00021DDA" w:rsidRPr="00D35626" w:rsidRDefault="00B97644" w:rsidP="0051218B">
            <w:pPr>
              <w:autoSpaceDE w:val="0"/>
              <w:autoSpaceDN w:val="0"/>
              <w:adjustRightInd w:val="0"/>
              <w:spacing w:after="0" w:line="276" w:lineRule="auto"/>
              <w:jc w:val="both"/>
              <w:rPr>
                <w:rFonts w:ascii="Montserrat Light" w:hAnsi="Montserrat Light" w:cs="Courier New"/>
                <w:iCs/>
                <w:noProof/>
                <w:shd w:val="clear" w:color="auto" w:fill="FFFFFF"/>
              </w:rPr>
            </w:pPr>
            <w:r w:rsidRPr="00D35626">
              <w:rPr>
                <w:rFonts w:ascii="Montserrat Light" w:eastAsia="Times New Roman" w:hAnsi="Montserrat Light"/>
                <w:bCs/>
                <w:lang w:eastAsia="ro-RO"/>
              </w:rPr>
              <w:t>―</w:t>
            </w:r>
            <w:r w:rsidRPr="00D35626">
              <w:rPr>
                <w:rFonts w:ascii="Montserrat Light" w:eastAsia="Times New Roman" w:hAnsi="Montserrat Light"/>
                <w:bCs/>
                <w:lang w:eastAsia="ro-RO"/>
              </w:rPr>
              <w:tab/>
              <w:t>încheierea proceselor verbale de predare primire.</w:t>
            </w:r>
            <w:r w:rsidR="00021DDA" w:rsidRPr="00D35626">
              <w:rPr>
                <w:rFonts w:ascii="Montserrat Light" w:eastAsia="Times New Roman" w:hAnsi="Montserrat Light"/>
                <w:bCs/>
                <w:lang w:eastAsia="ro-RO"/>
              </w:rPr>
              <w:t xml:space="preserve"> </w:t>
            </w:r>
          </w:p>
        </w:tc>
      </w:tr>
      <w:tr w:rsidR="00936807" w:rsidRPr="00D35626" w14:paraId="3272E812" w14:textId="77777777" w:rsidTr="00D90C5E">
        <w:trPr>
          <w:trHeight w:val="407"/>
        </w:trPr>
        <w:tc>
          <w:tcPr>
            <w:tcW w:w="10335" w:type="dxa"/>
            <w:gridSpan w:val="5"/>
            <w:tcBorders>
              <w:top w:val="single" w:sz="4" w:space="0" w:color="auto"/>
              <w:left w:val="single" w:sz="4" w:space="0" w:color="auto"/>
              <w:bottom w:val="single" w:sz="4" w:space="0" w:color="auto"/>
              <w:right w:val="single" w:sz="4" w:space="0" w:color="auto"/>
            </w:tcBorders>
            <w:vAlign w:val="center"/>
            <w:hideMark/>
          </w:tcPr>
          <w:p w14:paraId="070DAB57" w14:textId="77777777" w:rsidR="00936807" w:rsidRPr="00D35626" w:rsidRDefault="00936807" w:rsidP="00C76CEB">
            <w:pPr>
              <w:autoSpaceDE w:val="0"/>
              <w:autoSpaceDN w:val="0"/>
              <w:adjustRightInd w:val="0"/>
              <w:spacing w:after="0" w:line="276" w:lineRule="auto"/>
              <w:rPr>
                <w:rFonts w:ascii="Montserrat Light" w:hAnsi="Montserrat Light" w:cs="Calibri Light"/>
                <w:iCs/>
                <w:noProof/>
                <w:shd w:val="clear" w:color="auto" w:fill="FFFFFF"/>
                <w:lang w:eastAsia="ro-RO"/>
              </w:rPr>
            </w:pPr>
            <w:r w:rsidRPr="00D35626">
              <w:rPr>
                <w:rFonts w:ascii="Montserrat Light" w:hAnsi="Montserrat Light"/>
                <w:b/>
                <w:iCs/>
                <w:noProof/>
                <w:lang w:eastAsia="ro-RO" w:bidi="ne-NP"/>
              </w:rPr>
              <w:lastRenderedPageBreak/>
              <w:t xml:space="preserve">Secțiunea a 4-a - Concluzii/propuneri: </w:t>
            </w:r>
          </w:p>
        </w:tc>
      </w:tr>
      <w:tr w:rsidR="00936807" w:rsidRPr="00D35626" w14:paraId="472C08DE" w14:textId="77777777" w:rsidTr="00D90C5E">
        <w:tc>
          <w:tcPr>
            <w:tcW w:w="10335" w:type="dxa"/>
            <w:gridSpan w:val="5"/>
            <w:tcBorders>
              <w:top w:val="single" w:sz="4" w:space="0" w:color="auto"/>
              <w:left w:val="single" w:sz="4" w:space="0" w:color="auto"/>
              <w:bottom w:val="single" w:sz="4" w:space="0" w:color="auto"/>
              <w:right w:val="single" w:sz="4" w:space="0" w:color="auto"/>
            </w:tcBorders>
            <w:hideMark/>
          </w:tcPr>
          <w:p w14:paraId="7D3DCE9B" w14:textId="77777777" w:rsidR="00936807" w:rsidRPr="00D35626" w:rsidRDefault="00936807" w:rsidP="00C76CEB">
            <w:pPr>
              <w:spacing w:after="0" w:line="276" w:lineRule="auto"/>
              <w:jc w:val="both"/>
              <w:rPr>
                <w:rFonts w:ascii="Montserrat Light" w:hAnsi="Montserrat Light"/>
                <w:iCs/>
                <w:lang w:eastAsia="ro-RO"/>
              </w:rPr>
            </w:pPr>
            <w:r w:rsidRPr="00D35626">
              <w:rPr>
                <w:rFonts w:ascii="Montserrat Light" w:hAnsi="Montserrat Light"/>
                <w:iCs/>
                <w:lang w:eastAsia="ro-RO"/>
              </w:rPr>
              <w:t>În urma analizării proiectului de hotărâre și a documentării efectuate, certificăm faptul că proiectul de hotărâre îndeplinește cerințele tehnice specificate la Secțiunea a 2-a”</w:t>
            </w:r>
          </w:p>
        </w:tc>
      </w:tr>
      <w:tr w:rsidR="00936807" w:rsidRPr="00D35626" w14:paraId="4733A132" w14:textId="77777777" w:rsidTr="009C49D6">
        <w:trPr>
          <w:trHeight w:val="410"/>
        </w:trPr>
        <w:tc>
          <w:tcPr>
            <w:tcW w:w="2964" w:type="dxa"/>
            <w:tcBorders>
              <w:top w:val="single" w:sz="4" w:space="0" w:color="auto"/>
              <w:left w:val="single" w:sz="4" w:space="0" w:color="auto"/>
              <w:bottom w:val="single" w:sz="4" w:space="0" w:color="auto"/>
              <w:right w:val="single" w:sz="4" w:space="0" w:color="auto"/>
            </w:tcBorders>
            <w:vAlign w:val="center"/>
          </w:tcPr>
          <w:p w14:paraId="7F5D1086" w14:textId="77777777" w:rsidR="00936807" w:rsidRPr="00D35626" w:rsidRDefault="00936807" w:rsidP="00C76CEB">
            <w:pPr>
              <w:autoSpaceDE w:val="0"/>
              <w:autoSpaceDN w:val="0"/>
              <w:adjustRightInd w:val="0"/>
              <w:spacing w:after="0" w:line="276" w:lineRule="auto"/>
              <w:rPr>
                <w:rFonts w:ascii="Montserrat Light" w:hAnsi="Montserrat Light" w:cs="Calibri Light"/>
                <w:b/>
                <w:bCs/>
                <w:iCs/>
                <w:noProof/>
                <w:shd w:val="clear" w:color="auto" w:fill="FFFFFF"/>
                <w:lang w:eastAsia="ro-RO"/>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304FE9C1" w14:textId="77777777" w:rsidR="00936807" w:rsidRPr="00D35626" w:rsidRDefault="00936807" w:rsidP="00C76CEB">
            <w:pPr>
              <w:autoSpaceDE w:val="0"/>
              <w:autoSpaceDN w:val="0"/>
              <w:adjustRightInd w:val="0"/>
              <w:spacing w:after="0" w:line="276" w:lineRule="auto"/>
              <w:jc w:val="center"/>
              <w:rPr>
                <w:rFonts w:ascii="Montserrat Light" w:hAnsi="Montserrat Light" w:cs="Calibri Light"/>
                <w:b/>
                <w:bCs/>
                <w:iCs/>
                <w:noProof/>
                <w:shd w:val="clear" w:color="auto" w:fill="FFFFFF"/>
                <w:lang w:eastAsia="ro-RO"/>
              </w:rPr>
            </w:pPr>
            <w:r w:rsidRPr="00D35626">
              <w:rPr>
                <w:rFonts w:ascii="Montserrat Light" w:hAnsi="Montserrat Light"/>
                <w:b/>
                <w:bCs/>
                <w:iCs/>
                <w:lang w:eastAsia="ro-RO"/>
              </w:rPr>
              <w:t>Prenume și nume</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4C75B5F" w14:textId="77777777" w:rsidR="00936807" w:rsidRPr="00D35626" w:rsidRDefault="00936807" w:rsidP="00C76CEB">
            <w:pPr>
              <w:autoSpaceDE w:val="0"/>
              <w:autoSpaceDN w:val="0"/>
              <w:adjustRightInd w:val="0"/>
              <w:spacing w:after="0" w:line="276" w:lineRule="auto"/>
              <w:jc w:val="center"/>
              <w:rPr>
                <w:rFonts w:ascii="Montserrat Light" w:hAnsi="Montserrat Light" w:cs="Calibri Light"/>
                <w:b/>
                <w:bCs/>
                <w:iCs/>
                <w:noProof/>
                <w:shd w:val="clear" w:color="auto" w:fill="FFFFFF"/>
                <w:lang w:eastAsia="ro-RO"/>
              </w:rPr>
            </w:pPr>
            <w:r w:rsidRPr="00D35626">
              <w:rPr>
                <w:rFonts w:ascii="Montserrat Light" w:hAnsi="Montserrat Light"/>
                <w:b/>
                <w:bCs/>
                <w:iCs/>
                <w:lang w:eastAsia="ro-RO"/>
              </w:rPr>
              <w:t>Data</w:t>
            </w:r>
          </w:p>
        </w:tc>
        <w:tc>
          <w:tcPr>
            <w:tcW w:w="2411" w:type="dxa"/>
            <w:tcBorders>
              <w:top w:val="single" w:sz="4" w:space="0" w:color="auto"/>
              <w:left w:val="single" w:sz="4" w:space="0" w:color="auto"/>
              <w:bottom w:val="single" w:sz="4" w:space="0" w:color="auto"/>
              <w:right w:val="single" w:sz="4" w:space="0" w:color="auto"/>
            </w:tcBorders>
            <w:vAlign w:val="center"/>
            <w:hideMark/>
          </w:tcPr>
          <w:p w14:paraId="6F08FF36" w14:textId="77777777" w:rsidR="00936807" w:rsidRPr="00D35626" w:rsidRDefault="00936807" w:rsidP="00C76CEB">
            <w:pPr>
              <w:autoSpaceDE w:val="0"/>
              <w:autoSpaceDN w:val="0"/>
              <w:adjustRightInd w:val="0"/>
              <w:spacing w:after="0" w:line="276" w:lineRule="auto"/>
              <w:jc w:val="center"/>
              <w:rPr>
                <w:rFonts w:ascii="Montserrat Light" w:hAnsi="Montserrat Light" w:cs="Calibri Light"/>
                <w:b/>
                <w:bCs/>
                <w:iCs/>
                <w:noProof/>
                <w:shd w:val="clear" w:color="auto" w:fill="FFFFFF"/>
                <w:lang w:eastAsia="ro-RO"/>
              </w:rPr>
            </w:pPr>
            <w:r w:rsidRPr="00D35626">
              <w:rPr>
                <w:rFonts w:ascii="Montserrat Light" w:hAnsi="Montserrat Light"/>
                <w:b/>
                <w:bCs/>
                <w:iCs/>
                <w:lang w:eastAsia="ro-RO"/>
              </w:rPr>
              <w:t>Semnătura</w:t>
            </w:r>
          </w:p>
        </w:tc>
      </w:tr>
      <w:tr w:rsidR="00936807" w:rsidRPr="00D35626" w14:paraId="603196EF" w14:textId="77777777" w:rsidTr="009C49D6">
        <w:trPr>
          <w:trHeight w:val="296"/>
        </w:trPr>
        <w:tc>
          <w:tcPr>
            <w:tcW w:w="2964" w:type="dxa"/>
            <w:tcBorders>
              <w:top w:val="single" w:sz="4" w:space="0" w:color="auto"/>
              <w:left w:val="single" w:sz="4" w:space="0" w:color="auto"/>
              <w:bottom w:val="single" w:sz="4" w:space="0" w:color="auto"/>
              <w:right w:val="single" w:sz="4" w:space="0" w:color="auto"/>
            </w:tcBorders>
            <w:vAlign w:val="center"/>
            <w:hideMark/>
          </w:tcPr>
          <w:p w14:paraId="22BBC844" w14:textId="77777777" w:rsidR="00936807" w:rsidRPr="00D35626" w:rsidRDefault="00936807" w:rsidP="00C76CEB">
            <w:pPr>
              <w:autoSpaceDE w:val="0"/>
              <w:autoSpaceDN w:val="0"/>
              <w:adjustRightInd w:val="0"/>
              <w:spacing w:after="0" w:line="276" w:lineRule="auto"/>
              <w:rPr>
                <w:rFonts w:ascii="Montserrat Light" w:hAnsi="Montserrat Light" w:cs="Calibri Light"/>
                <w:iCs/>
                <w:noProof/>
                <w:shd w:val="clear" w:color="auto" w:fill="FFFFFF"/>
                <w:lang w:eastAsia="ro-RO"/>
              </w:rPr>
            </w:pPr>
            <w:r w:rsidRPr="00D35626">
              <w:rPr>
                <w:rFonts w:ascii="Montserrat Light" w:hAnsi="Montserrat Light"/>
                <w:iCs/>
                <w:lang w:eastAsia="ro-RO"/>
              </w:rPr>
              <w:t>Avizat: director executiv</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8FEAF06" w14:textId="77777777" w:rsidR="00936807" w:rsidRPr="00D35626" w:rsidRDefault="00936807" w:rsidP="00C76CEB">
            <w:pPr>
              <w:autoSpaceDE w:val="0"/>
              <w:autoSpaceDN w:val="0"/>
              <w:adjustRightInd w:val="0"/>
              <w:spacing w:after="0" w:line="276" w:lineRule="auto"/>
              <w:jc w:val="center"/>
              <w:rPr>
                <w:rFonts w:ascii="Montserrat Light" w:hAnsi="Montserrat Light" w:cs="Calibri Light"/>
                <w:iCs/>
                <w:noProof/>
                <w:shd w:val="clear" w:color="auto" w:fill="FFFFFF"/>
                <w:lang w:eastAsia="ro-RO"/>
              </w:rPr>
            </w:pPr>
            <w:r w:rsidRPr="00D35626">
              <w:rPr>
                <w:rFonts w:ascii="Montserrat Light" w:hAnsi="Montserrat Light" w:cs="Calibri Light"/>
                <w:iCs/>
                <w:noProof/>
                <w:shd w:val="clear" w:color="auto" w:fill="FFFFFF"/>
                <w:lang w:eastAsia="ro-RO"/>
              </w:rPr>
              <w:t>Mariana RAȚIU</w:t>
            </w:r>
          </w:p>
        </w:tc>
        <w:tc>
          <w:tcPr>
            <w:tcW w:w="2267" w:type="dxa"/>
            <w:tcBorders>
              <w:top w:val="single" w:sz="4" w:space="0" w:color="auto"/>
              <w:left w:val="single" w:sz="4" w:space="0" w:color="auto"/>
              <w:bottom w:val="single" w:sz="4" w:space="0" w:color="auto"/>
              <w:right w:val="single" w:sz="4" w:space="0" w:color="auto"/>
            </w:tcBorders>
            <w:vAlign w:val="center"/>
          </w:tcPr>
          <w:p w14:paraId="7D8D363E" w14:textId="4FC98C19" w:rsidR="00936807" w:rsidRPr="00D35626" w:rsidRDefault="00F53D31" w:rsidP="00C76CEB">
            <w:pPr>
              <w:autoSpaceDE w:val="0"/>
              <w:autoSpaceDN w:val="0"/>
              <w:adjustRightInd w:val="0"/>
              <w:spacing w:after="0" w:line="276" w:lineRule="auto"/>
              <w:jc w:val="center"/>
              <w:rPr>
                <w:rFonts w:ascii="Montserrat Light" w:hAnsi="Montserrat Light" w:cs="Calibri Light"/>
                <w:iCs/>
                <w:noProof/>
                <w:shd w:val="clear" w:color="auto" w:fill="FFFFFF"/>
                <w:lang w:eastAsia="ro-RO"/>
              </w:rPr>
            </w:pPr>
            <w:r w:rsidRPr="00D35626">
              <w:rPr>
                <w:rFonts w:ascii="Montserrat Light" w:hAnsi="Montserrat Light" w:cs="Calibri Light"/>
                <w:iCs/>
                <w:noProof/>
                <w:shd w:val="clear" w:color="auto" w:fill="FFFFFF"/>
                <w:lang w:eastAsia="ro-RO"/>
              </w:rPr>
              <w:t>1</w:t>
            </w:r>
            <w:r w:rsidR="00B97644" w:rsidRPr="00D35626">
              <w:rPr>
                <w:rFonts w:ascii="Montserrat Light" w:hAnsi="Montserrat Light" w:cs="Calibri Light"/>
                <w:iCs/>
                <w:noProof/>
                <w:shd w:val="clear" w:color="auto" w:fill="FFFFFF"/>
                <w:lang w:eastAsia="ro-RO"/>
              </w:rPr>
              <w:t>7</w:t>
            </w:r>
            <w:r w:rsidR="00EC1D6B" w:rsidRPr="00D35626">
              <w:rPr>
                <w:rFonts w:ascii="Montserrat Light" w:hAnsi="Montserrat Light" w:cs="Calibri Light"/>
                <w:iCs/>
                <w:noProof/>
                <w:shd w:val="clear" w:color="auto" w:fill="FFFFFF"/>
                <w:lang w:eastAsia="ro-RO"/>
              </w:rPr>
              <w:t>.0</w:t>
            </w:r>
            <w:r w:rsidR="00B97644" w:rsidRPr="00D35626">
              <w:rPr>
                <w:rFonts w:ascii="Montserrat Light" w:hAnsi="Montserrat Light" w:cs="Calibri Light"/>
                <w:iCs/>
                <w:noProof/>
                <w:shd w:val="clear" w:color="auto" w:fill="FFFFFF"/>
                <w:lang w:eastAsia="ro-RO"/>
              </w:rPr>
              <w:t>6</w:t>
            </w:r>
            <w:r w:rsidR="00EC1D6B" w:rsidRPr="00D35626">
              <w:rPr>
                <w:rFonts w:ascii="Montserrat Light" w:hAnsi="Montserrat Light" w:cs="Calibri Light"/>
                <w:iCs/>
                <w:noProof/>
                <w:shd w:val="clear" w:color="auto" w:fill="FFFFFF"/>
                <w:lang w:eastAsia="ro-RO"/>
              </w:rPr>
              <w:t>.202</w:t>
            </w:r>
            <w:r w:rsidR="00B97644" w:rsidRPr="00D35626">
              <w:rPr>
                <w:rFonts w:ascii="Montserrat Light" w:hAnsi="Montserrat Light" w:cs="Calibri Light"/>
                <w:iCs/>
                <w:noProof/>
                <w:shd w:val="clear" w:color="auto" w:fill="FFFFFF"/>
                <w:lang w:eastAsia="ro-RO"/>
              </w:rPr>
              <w:t>6</w:t>
            </w:r>
          </w:p>
        </w:tc>
        <w:tc>
          <w:tcPr>
            <w:tcW w:w="2411" w:type="dxa"/>
            <w:tcBorders>
              <w:top w:val="single" w:sz="4" w:space="0" w:color="auto"/>
              <w:left w:val="single" w:sz="4" w:space="0" w:color="auto"/>
              <w:bottom w:val="single" w:sz="4" w:space="0" w:color="auto"/>
              <w:right w:val="single" w:sz="4" w:space="0" w:color="auto"/>
            </w:tcBorders>
            <w:vAlign w:val="center"/>
          </w:tcPr>
          <w:p w14:paraId="2D66EA27" w14:textId="77777777" w:rsidR="00936807" w:rsidRPr="00D35626" w:rsidRDefault="00936807" w:rsidP="00C76CEB">
            <w:pPr>
              <w:autoSpaceDE w:val="0"/>
              <w:autoSpaceDN w:val="0"/>
              <w:adjustRightInd w:val="0"/>
              <w:spacing w:after="0" w:line="276" w:lineRule="auto"/>
              <w:jc w:val="center"/>
              <w:rPr>
                <w:rFonts w:ascii="Montserrat Light" w:hAnsi="Montserrat Light" w:cs="Calibri Light"/>
                <w:iCs/>
                <w:noProof/>
                <w:shd w:val="clear" w:color="auto" w:fill="FFFFFF"/>
                <w:lang w:eastAsia="ro-RO"/>
              </w:rPr>
            </w:pPr>
          </w:p>
        </w:tc>
      </w:tr>
      <w:tr w:rsidR="00936807" w:rsidRPr="00D35626" w14:paraId="0BEFAB2A" w14:textId="77777777" w:rsidTr="009C49D6">
        <w:trPr>
          <w:trHeight w:val="296"/>
        </w:trPr>
        <w:tc>
          <w:tcPr>
            <w:tcW w:w="2964" w:type="dxa"/>
            <w:tcBorders>
              <w:top w:val="single" w:sz="4" w:space="0" w:color="auto"/>
              <w:left w:val="single" w:sz="4" w:space="0" w:color="auto"/>
              <w:bottom w:val="single" w:sz="4" w:space="0" w:color="auto"/>
              <w:right w:val="single" w:sz="4" w:space="0" w:color="auto"/>
            </w:tcBorders>
            <w:vAlign w:val="center"/>
          </w:tcPr>
          <w:p w14:paraId="69783493" w14:textId="77777777" w:rsidR="00936807" w:rsidRPr="00D35626" w:rsidRDefault="00936807" w:rsidP="00C76CEB">
            <w:pPr>
              <w:autoSpaceDE w:val="0"/>
              <w:autoSpaceDN w:val="0"/>
              <w:adjustRightInd w:val="0"/>
              <w:spacing w:after="0" w:line="276" w:lineRule="auto"/>
              <w:rPr>
                <w:rFonts w:ascii="Montserrat Light" w:hAnsi="Montserrat Light"/>
                <w:iCs/>
                <w:lang w:eastAsia="ro-RO"/>
              </w:rPr>
            </w:pPr>
            <w:proofErr w:type="spellStart"/>
            <w:r w:rsidRPr="00D35626">
              <w:rPr>
                <w:rFonts w:ascii="Montserrat Light" w:hAnsi="Montserrat Light"/>
                <w:iCs/>
                <w:lang w:eastAsia="ro-RO"/>
              </w:rPr>
              <w:t>Şef</w:t>
            </w:r>
            <w:proofErr w:type="spellEnd"/>
            <w:r w:rsidRPr="00D35626">
              <w:rPr>
                <w:rFonts w:ascii="Montserrat Light" w:hAnsi="Montserrat Light"/>
                <w:iCs/>
                <w:lang w:eastAsia="ro-RO"/>
              </w:rPr>
              <w:t xml:space="preserve"> serviciu SMP</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385DEDE" w14:textId="77777777" w:rsidR="00936807" w:rsidRPr="00D35626" w:rsidRDefault="00936807" w:rsidP="00C76CEB">
            <w:pPr>
              <w:autoSpaceDE w:val="0"/>
              <w:autoSpaceDN w:val="0"/>
              <w:adjustRightInd w:val="0"/>
              <w:spacing w:after="0" w:line="276" w:lineRule="auto"/>
              <w:jc w:val="center"/>
              <w:rPr>
                <w:rFonts w:ascii="Montserrat Light" w:hAnsi="Montserrat Light" w:cs="Calibri Light"/>
                <w:iCs/>
                <w:noProof/>
                <w:shd w:val="clear" w:color="auto" w:fill="FFFFFF"/>
                <w:lang w:eastAsia="ro-RO"/>
              </w:rPr>
            </w:pPr>
            <w:r w:rsidRPr="00D35626">
              <w:rPr>
                <w:rFonts w:ascii="Montserrat Light" w:hAnsi="Montserrat Light" w:cs="Calibri Light"/>
                <w:iCs/>
                <w:noProof/>
                <w:shd w:val="clear" w:color="auto" w:fill="FFFFFF"/>
                <w:lang w:eastAsia="ro-RO"/>
              </w:rPr>
              <w:t>Diana COMAN</w:t>
            </w:r>
          </w:p>
        </w:tc>
        <w:tc>
          <w:tcPr>
            <w:tcW w:w="2267" w:type="dxa"/>
            <w:tcBorders>
              <w:top w:val="single" w:sz="4" w:space="0" w:color="auto"/>
              <w:left w:val="single" w:sz="4" w:space="0" w:color="auto"/>
              <w:bottom w:val="single" w:sz="4" w:space="0" w:color="auto"/>
              <w:right w:val="single" w:sz="4" w:space="0" w:color="auto"/>
            </w:tcBorders>
            <w:vAlign w:val="center"/>
          </w:tcPr>
          <w:p w14:paraId="01C3C0F8" w14:textId="1493C139" w:rsidR="00936807" w:rsidRPr="00D35626" w:rsidRDefault="00B97644" w:rsidP="00C76CEB">
            <w:pPr>
              <w:autoSpaceDE w:val="0"/>
              <w:autoSpaceDN w:val="0"/>
              <w:adjustRightInd w:val="0"/>
              <w:spacing w:after="0" w:line="276" w:lineRule="auto"/>
              <w:jc w:val="center"/>
              <w:rPr>
                <w:rFonts w:ascii="Montserrat Light" w:hAnsi="Montserrat Light" w:cs="Calibri Light"/>
                <w:iCs/>
                <w:noProof/>
                <w:shd w:val="clear" w:color="auto" w:fill="FFFFFF"/>
                <w:lang w:eastAsia="ro-RO"/>
              </w:rPr>
            </w:pPr>
            <w:r w:rsidRPr="00D35626">
              <w:rPr>
                <w:rFonts w:ascii="Montserrat Light" w:hAnsi="Montserrat Light" w:cs="Calibri Light"/>
                <w:iCs/>
                <w:noProof/>
                <w:shd w:val="clear" w:color="auto" w:fill="FFFFFF"/>
                <w:lang w:eastAsia="ro-RO"/>
              </w:rPr>
              <w:t>17.06.2026</w:t>
            </w:r>
          </w:p>
        </w:tc>
        <w:tc>
          <w:tcPr>
            <w:tcW w:w="2411" w:type="dxa"/>
            <w:tcBorders>
              <w:top w:val="single" w:sz="4" w:space="0" w:color="auto"/>
              <w:left w:val="single" w:sz="4" w:space="0" w:color="auto"/>
              <w:bottom w:val="single" w:sz="4" w:space="0" w:color="auto"/>
              <w:right w:val="single" w:sz="4" w:space="0" w:color="auto"/>
            </w:tcBorders>
            <w:vAlign w:val="center"/>
          </w:tcPr>
          <w:p w14:paraId="4DCEA729" w14:textId="77777777" w:rsidR="00936807" w:rsidRPr="00D35626" w:rsidRDefault="00936807" w:rsidP="00C76CEB">
            <w:pPr>
              <w:autoSpaceDE w:val="0"/>
              <w:autoSpaceDN w:val="0"/>
              <w:adjustRightInd w:val="0"/>
              <w:spacing w:after="0" w:line="276" w:lineRule="auto"/>
              <w:jc w:val="center"/>
              <w:rPr>
                <w:rFonts w:ascii="Montserrat Light" w:hAnsi="Montserrat Light" w:cs="Calibri Light"/>
                <w:iCs/>
                <w:noProof/>
                <w:shd w:val="clear" w:color="auto" w:fill="FFFFFF"/>
                <w:lang w:eastAsia="ro-RO"/>
              </w:rPr>
            </w:pPr>
          </w:p>
        </w:tc>
      </w:tr>
      <w:tr w:rsidR="00936807" w:rsidRPr="00D35626" w14:paraId="5723658E" w14:textId="77777777" w:rsidTr="009C49D6">
        <w:trPr>
          <w:trHeight w:val="296"/>
        </w:trPr>
        <w:tc>
          <w:tcPr>
            <w:tcW w:w="2964" w:type="dxa"/>
            <w:tcBorders>
              <w:top w:val="single" w:sz="4" w:space="0" w:color="auto"/>
              <w:left w:val="single" w:sz="4" w:space="0" w:color="auto"/>
              <w:bottom w:val="single" w:sz="4" w:space="0" w:color="auto"/>
              <w:right w:val="single" w:sz="4" w:space="0" w:color="auto"/>
            </w:tcBorders>
            <w:vAlign w:val="center"/>
          </w:tcPr>
          <w:p w14:paraId="04861785" w14:textId="77777777" w:rsidR="00936807" w:rsidRPr="00D35626" w:rsidRDefault="009C49D6" w:rsidP="00C76CEB">
            <w:pPr>
              <w:autoSpaceDE w:val="0"/>
              <w:autoSpaceDN w:val="0"/>
              <w:adjustRightInd w:val="0"/>
              <w:spacing w:after="0" w:line="276" w:lineRule="auto"/>
              <w:rPr>
                <w:rFonts w:ascii="Montserrat Light" w:hAnsi="Montserrat Light"/>
                <w:iCs/>
                <w:lang w:eastAsia="ro-RO"/>
              </w:rPr>
            </w:pPr>
            <w:r w:rsidRPr="00D35626">
              <w:rPr>
                <w:rFonts w:ascii="Montserrat Light" w:hAnsi="Montserrat Light"/>
                <w:iCs/>
                <w:lang w:eastAsia="ro-RO"/>
              </w:rPr>
              <w:t>Asistent proiect</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740F1B4" w14:textId="77777777" w:rsidR="00936807" w:rsidRPr="00D35626" w:rsidRDefault="009C49D6" w:rsidP="00C76CEB">
            <w:pPr>
              <w:autoSpaceDE w:val="0"/>
              <w:autoSpaceDN w:val="0"/>
              <w:adjustRightInd w:val="0"/>
              <w:spacing w:after="0" w:line="276" w:lineRule="auto"/>
              <w:jc w:val="center"/>
              <w:rPr>
                <w:rFonts w:ascii="Montserrat Light" w:hAnsi="Montserrat Light" w:cs="Calibri Light"/>
                <w:iCs/>
                <w:noProof/>
                <w:shd w:val="clear" w:color="auto" w:fill="FFFFFF"/>
                <w:lang w:eastAsia="ro-RO"/>
              </w:rPr>
            </w:pPr>
            <w:r w:rsidRPr="00D35626">
              <w:rPr>
                <w:rFonts w:ascii="Montserrat Light" w:hAnsi="Montserrat Light"/>
                <w:iCs/>
                <w:lang w:eastAsia="ro-RO"/>
              </w:rPr>
              <w:t>Daniela FURCOVICI</w:t>
            </w:r>
          </w:p>
        </w:tc>
        <w:tc>
          <w:tcPr>
            <w:tcW w:w="2267" w:type="dxa"/>
            <w:tcBorders>
              <w:top w:val="single" w:sz="4" w:space="0" w:color="auto"/>
              <w:left w:val="single" w:sz="4" w:space="0" w:color="auto"/>
              <w:bottom w:val="single" w:sz="4" w:space="0" w:color="auto"/>
              <w:right w:val="single" w:sz="4" w:space="0" w:color="auto"/>
            </w:tcBorders>
            <w:vAlign w:val="center"/>
          </w:tcPr>
          <w:p w14:paraId="01855C90" w14:textId="58B7E6A1" w:rsidR="00936807" w:rsidRPr="00D35626" w:rsidRDefault="00B97644" w:rsidP="00C76CEB">
            <w:pPr>
              <w:autoSpaceDE w:val="0"/>
              <w:autoSpaceDN w:val="0"/>
              <w:adjustRightInd w:val="0"/>
              <w:spacing w:after="0" w:line="276" w:lineRule="auto"/>
              <w:jc w:val="center"/>
              <w:rPr>
                <w:rFonts w:ascii="Montserrat Light" w:hAnsi="Montserrat Light" w:cs="Calibri Light"/>
                <w:iCs/>
                <w:noProof/>
                <w:shd w:val="clear" w:color="auto" w:fill="FFFFFF"/>
                <w:lang w:eastAsia="ro-RO"/>
              </w:rPr>
            </w:pPr>
            <w:r w:rsidRPr="00D35626">
              <w:rPr>
                <w:rFonts w:ascii="Montserrat Light" w:hAnsi="Montserrat Light" w:cs="Calibri Light"/>
                <w:iCs/>
                <w:noProof/>
                <w:shd w:val="clear" w:color="auto" w:fill="FFFFFF"/>
                <w:lang w:eastAsia="ro-RO"/>
              </w:rPr>
              <w:t>17.06.2026</w:t>
            </w:r>
          </w:p>
        </w:tc>
        <w:tc>
          <w:tcPr>
            <w:tcW w:w="2411" w:type="dxa"/>
            <w:tcBorders>
              <w:top w:val="single" w:sz="4" w:space="0" w:color="auto"/>
              <w:left w:val="single" w:sz="4" w:space="0" w:color="auto"/>
              <w:bottom w:val="single" w:sz="4" w:space="0" w:color="auto"/>
              <w:right w:val="single" w:sz="4" w:space="0" w:color="auto"/>
            </w:tcBorders>
            <w:vAlign w:val="center"/>
          </w:tcPr>
          <w:p w14:paraId="743CAF71" w14:textId="77777777" w:rsidR="00936807" w:rsidRPr="00D35626" w:rsidRDefault="00936807" w:rsidP="00C76CEB">
            <w:pPr>
              <w:autoSpaceDE w:val="0"/>
              <w:autoSpaceDN w:val="0"/>
              <w:adjustRightInd w:val="0"/>
              <w:spacing w:after="0" w:line="276" w:lineRule="auto"/>
              <w:jc w:val="center"/>
              <w:rPr>
                <w:rFonts w:ascii="Montserrat Light" w:hAnsi="Montserrat Light" w:cs="Calibri Light"/>
                <w:iCs/>
                <w:noProof/>
                <w:shd w:val="clear" w:color="auto" w:fill="FFFFFF"/>
                <w:lang w:eastAsia="ro-RO"/>
              </w:rPr>
            </w:pPr>
          </w:p>
        </w:tc>
      </w:tr>
    </w:tbl>
    <w:p w14:paraId="03FBE65C" w14:textId="77777777" w:rsidR="00126EFD" w:rsidRPr="00D35626" w:rsidRDefault="006C484B" w:rsidP="00C76CEB">
      <w:pPr>
        <w:spacing w:after="0" w:line="276" w:lineRule="auto"/>
        <w:ind w:left="-851"/>
        <w:rPr>
          <w:rFonts w:ascii="Montserrat Light" w:hAnsi="Montserrat Light"/>
          <w:noProof/>
          <w:lang w:eastAsia="ro-RO"/>
        </w:rPr>
      </w:pPr>
      <w:r w:rsidRPr="00D35626">
        <w:rPr>
          <w:rFonts w:ascii="Montserrat Light" w:hAnsi="Montserrat Light"/>
          <w:noProof/>
          <w:lang w:eastAsia="ro-RO"/>
        </w:rPr>
        <w:t xml:space="preserve">          </w:t>
      </w:r>
    </w:p>
    <w:p w14:paraId="71C10EDE" w14:textId="77777777" w:rsidR="00C808D8" w:rsidRPr="00D35626" w:rsidRDefault="00C808D8" w:rsidP="00C76CEB">
      <w:pPr>
        <w:spacing w:after="0" w:line="276" w:lineRule="auto"/>
        <w:ind w:left="-851"/>
        <w:rPr>
          <w:rFonts w:ascii="Montserrat Light" w:hAnsi="Montserrat Light"/>
          <w:noProof/>
          <w:lang w:eastAsia="ro-RO"/>
        </w:rPr>
      </w:pPr>
    </w:p>
    <w:p w14:paraId="16644460" w14:textId="77777777" w:rsidR="00C808D8" w:rsidRPr="00D35626" w:rsidRDefault="00C808D8" w:rsidP="00C76CEB">
      <w:pPr>
        <w:spacing w:after="0" w:line="276" w:lineRule="auto"/>
        <w:ind w:left="-851"/>
        <w:rPr>
          <w:rFonts w:ascii="Montserrat Light" w:hAnsi="Montserrat Light"/>
          <w:noProof/>
          <w:lang w:eastAsia="ro-RO"/>
        </w:rPr>
      </w:pPr>
    </w:p>
    <w:p w14:paraId="1F9FD5BE" w14:textId="77777777" w:rsidR="003208D0" w:rsidRPr="00D35626" w:rsidRDefault="003208D0" w:rsidP="00C76CEB">
      <w:pPr>
        <w:spacing w:after="0" w:line="276" w:lineRule="auto"/>
        <w:ind w:left="-851"/>
        <w:rPr>
          <w:rFonts w:ascii="Montserrat Light" w:hAnsi="Montserrat Light"/>
          <w:noProof/>
          <w:lang w:eastAsia="ro-RO"/>
        </w:rPr>
      </w:pPr>
    </w:p>
    <w:p w14:paraId="51D79CB5" w14:textId="77777777" w:rsidR="00263E56" w:rsidRPr="00D35626" w:rsidRDefault="00263E56" w:rsidP="00C76CEB">
      <w:pPr>
        <w:spacing w:after="0" w:line="276" w:lineRule="auto"/>
        <w:rPr>
          <w:rFonts w:ascii="Montserrat Light" w:hAnsi="Montserrat Light"/>
          <w:noProof/>
          <w:lang w:eastAsia="ro-RO"/>
        </w:rPr>
      </w:pPr>
      <w:r w:rsidRPr="00D35626">
        <w:rPr>
          <w:rFonts w:ascii="Montserrat Light" w:hAnsi="Montserrat Light"/>
          <w:noProof/>
          <w:lang w:eastAsia="ro-RO"/>
        </w:rPr>
        <w:br w:type="page"/>
      </w:r>
    </w:p>
    <w:p w14:paraId="6D38FE09" w14:textId="77777777" w:rsidR="005B5CCA" w:rsidRPr="00D35626" w:rsidRDefault="005B5CCA" w:rsidP="00C76CEB">
      <w:pPr>
        <w:autoSpaceDE w:val="0"/>
        <w:autoSpaceDN w:val="0"/>
        <w:adjustRightInd w:val="0"/>
        <w:spacing w:after="0" w:line="276" w:lineRule="auto"/>
        <w:rPr>
          <w:rFonts w:ascii="Montserrat Light" w:hAnsi="Montserrat Light"/>
          <w:iCs/>
          <w:noProof/>
          <w:lang w:eastAsia="ro-RO"/>
        </w:rPr>
      </w:pPr>
    </w:p>
    <w:p w14:paraId="113338C1" w14:textId="77777777" w:rsidR="00B97644" w:rsidRPr="00D35626" w:rsidRDefault="00B97644" w:rsidP="00C76CEB">
      <w:pPr>
        <w:autoSpaceDE w:val="0"/>
        <w:autoSpaceDN w:val="0"/>
        <w:adjustRightInd w:val="0"/>
        <w:spacing w:after="0" w:line="276" w:lineRule="auto"/>
        <w:rPr>
          <w:rFonts w:ascii="Montserrat Light" w:hAnsi="Montserrat Light"/>
          <w:iCs/>
          <w:noProof/>
          <w:lang w:eastAsia="ro-RO"/>
        </w:rPr>
      </w:pPr>
    </w:p>
    <w:tbl>
      <w:tblPr>
        <w:tblW w:w="10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1"/>
        <w:gridCol w:w="1588"/>
        <w:gridCol w:w="108"/>
        <w:gridCol w:w="2556"/>
        <w:gridCol w:w="2477"/>
      </w:tblGrid>
      <w:tr w:rsidR="00653522" w:rsidRPr="00D35626" w14:paraId="63F3E331" w14:textId="77777777" w:rsidTr="00677CF9">
        <w:trPr>
          <w:trHeight w:val="399"/>
        </w:trPr>
        <w:tc>
          <w:tcPr>
            <w:tcW w:w="10170" w:type="dxa"/>
            <w:gridSpan w:val="5"/>
            <w:vAlign w:val="center"/>
          </w:tcPr>
          <w:p w14:paraId="3E7685B2"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b/>
                <w:bCs/>
                <w:noProof/>
                <w:lang w:eastAsia="ro-RO"/>
              </w:rPr>
            </w:pPr>
            <w:r w:rsidRPr="00D35626">
              <w:rPr>
                <w:rFonts w:ascii="Montserrat Light" w:hAnsi="Montserrat Light"/>
                <w:b/>
                <w:bCs/>
                <w:noProof/>
                <w:lang w:eastAsia="ro-RO"/>
              </w:rPr>
              <w:t xml:space="preserve">CIRCUIT PROIECT DE HOTĂRÂRE </w:t>
            </w:r>
          </w:p>
        </w:tc>
      </w:tr>
      <w:tr w:rsidR="00653522" w:rsidRPr="00D35626" w14:paraId="578A851A" w14:textId="77777777" w:rsidTr="00677CF9">
        <w:tc>
          <w:tcPr>
            <w:tcW w:w="10170" w:type="dxa"/>
            <w:gridSpan w:val="5"/>
          </w:tcPr>
          <w:p w14:paraId="1E5FAD5D" w14:textId="77777777" w:rsidR="00653522" w:rsidRPr="00D35626" w:rsidRDefault="00653522" w:rsidP="00C76CEB">
            <w:pPr>
              <w:autoSpaceDE w:val="0"/>
              <w:autoSpaceDN w:val="0"/>
              <w:adjustRightInd w:val="0"/>
              <w:spacing w:after="0" w:line="276" w:lineRule="auto"/>
              <w:contextualSpacing/>
              <w:jc w:val="both"/>
              <w:rPr>
                <w:rFonts w:ascii="Montserrat Light" w:hAnsi="Montserrat Light"/>
                <w:b/>
                <w:bCs/>
                <w:noProof/>
                <w:lang w:eastAsia="ro-RO"/>
              </w:rPr>
            </w:pPr>
            <w:r w:rsidRPr="00D35626">
              <w:rPr>
                <w:rFonts w:ascii="Montserrat Light" w:hAnsi="Montserrat Light"/>
                <w:b/>
                <w:bCs/>
                <w:noProof/>
                <w:lang w:eastAsia="ro-RO"/>
              </w:rPr>
              <w:t xml:space="preserve">1. Transmitere proiect </w:t>
            </w:r>
            <w:r w:rsidRPr="00D35626">
              <w:rPr>
                <w:rFonts w:ascii="Montserrat Light" w:hAnsi="Montserrat Light"/>
                <w:b/>
                <w:bCs/>
                <w:noProof/>
                <w:shd w:val="clear" w:color="auto" w:fill="FFFFFF"/>
                <w:lang w:eastAsia="ro-RO"/>
              </w:rPr>
              <w:t>în vederea analizării şi întocmirii raportului/rapoartelor de specialitate</w:t>
            </w:r>
            <w:r w:rsidRPr="00D35626">
              <w:rPr>
                <w:rFonts w:ascii="Montserrat Light" w:hAnsi="Montserrat Light"/>
                <w:b/>
                <w:bCs/>
                <w:noProof/>
                <w:lang w:eastAsia="ro-RO"/>
              </w:rPr>
              <w:t xml:space="preserve"> ale compartimentelor de resort nominalizate</w:t>
            </w:r>
          </w:p>
        </w:tc>
      </w:tr>
      <w:tr w:rsidR="00653522" w:rsidRPr="00D35626" w14:paraId="1D0DA984" w14:textId="77777777" w:rsidTr="00677CF9">
        <w:tc>
          <w:tcPr>
            <w:tcW w:w="3441" w:type="dxa"/>
            <w:vAlign w:val="center"/>
          </w:tcPr>
          <w:p w14:paraId="782118C0"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Compartimentele de resort nominalizate</w:t>
            </w:r>
          </w:p>
          <w:p w14:paraId="28BF6394"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(Direcția/serviciul)</w:t>
            </w:r>
          </w:p>
        </w:tc>
        <w:tc>
          <w:tcPr>
            <w:tcW w:w="1696" w:type="dxa"/>
            <w:gridSpan w:val="2"/>
            <w:vAlign w:val="center"/>
          </w:tcPr>
          <w:p w14:paraId="515BF8E9"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shd w:val="clear" w:color="auto" w:fill="FFFFFF"/>
                <w:lang w:eastAsia="ro-RO"/>
              </w:rPr>
              <w:t>Datele de întocmire și depunere a rapoartelor de</w:t>
            </w:r>
            <w:r w:rsidRPr="00D35626">
              <w:rPr>
                <w:rFonts w:ascii="Montserrat Light" w:hAnsi="Montserrat Light"/>
                <w:noProof/>
                <w:lang w:eastAsia="ro-RO"/>
              </w:rPr>
              <w:t xml:space="preserve">  specialitate</w:t>
            </w:r>
          </w:p>
        </w:tc>
        <w:tc>
          <w:tcPr>
            <w:tcW w:w="2556" w:type="dxa"/>
            <w:vAlign w:val="center"/>
          </w:tcPr>
          <w:p w14:paraId="5068DBCF"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Semnătura persoanelor competente pentru nominalizare/</w:t>
            </w:r>
          </w:p>
          <w:p w14:paraId="61C573E2"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stabilire date de întocmire</w:t>
            </w:r>
          </w:p>
        </w:tc>
        <w:tc>
          <w:tcPr>
            <w:tcW w:w="2477" w:type="dxa"/>
            <w:vAlign w:val="center"/>
          </w:tcPr>
          <w:p w14:paraId="6EFB7D37"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Raport întocmit/</w:t>
            </w:r>
          </w:p>
          <w:p w14:paraId="40FF9833"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Refuz întocmire raport/</w:t>
            </w:r>
          </w:p>
          <w:p w14:paraId="287EA1B0"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semnătură</w:t>
            </w:r>
          </w:p>
        </w:tc>
      </w:tr>
      <w:tr w:rsidR="00653522" w:rsidRPr="00D35626" w14:paraId="16B5B658" w14:textId="77777777" w:rsidTr="00677CF9">
        <w:tc>
          <w:tcPr>
            <w:tcW w:w="3441" w:type="dxa"/>
            <w:vAlign w:val="center"/>
          </w:tcPr>
          <w:p w14:paraId="302CF8DB"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DIRECȚIA DEZVOLTARE ȘI INVESTIȚII</w:t>
            </w:r>
          </w:p>
        </w:tc>
        <w:tc>
          <w:tcPr>
            <w:tcW w:w="1696" w:type="dxa"/>
            <w:gridSpan w:val="2"/>
            <w:vAlign w:val="center"/>
          </w:tcPr>
          <w:p w14:paraId="4853C379" w14:textId="4CA8B92F" w:rsidR="00653522" w:rsidRPr="00D35626" w:rsidRDefault="00B706A0"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cs="Calibri Light"/>
                <w:iCs/>
                <w:noProof/>
                <w:shd w:val="clear" w:color="auto" w:fill="FFFFFF"/>
                <w:lang w:eastAsia="ro-RO"/>
              </w:rPr>
              <w:t>1</w:t>
            </w:r>
            <w:r w:rsidR="00A9704B">
              <w:rPr>
                <w:rFonts w:ascii="Montserrat Light" w:hAnsi="Montserrat Light" w:cs="Calibri Light"/>
                <w:iCs/>
                <w:noProof/>
                <w:shd w:val="clear" w:color="auto" w:fill="FFFFFF"/>
                <w:lang w:eastAsia="ro-RO"/>
              </w:rPr>
              <w:t>8</w:t>
            </w:r>
            <w:r w:rsidR="00EC1D6B" w:rsidRPr="00D35626">
              <w:rPr>
                <w:rFonts w:ascii="Montserrat Light" w:hAnsi="Montserrat Light" w:cs="Calibri Light"/>
                <w:iCs/>
                <w:noProof/>
                <w:shd w:val="clear" w:color="auto" w:fill="FFFFFF"/>
                <w:lang w:eastAsia="ro-RO"/>
              </w:rPr>
              <w:t>.0</w:t>
            </w:r>
            <w:r w:rsidR="00B97644" w:rsidRPr="00D35626">
              <w:rPr>
                <w:rFonts w:ascii="Montserrat Light" w:hAnsi="Montserrat Light" w:cs="Calibri Light"/>
                <w:iCs/>
                <w:noProof/>
                <w:shd w:val="clear" w:color="auto" w:fill="FFFFFF"/>
                <w:lang w:eastAsia="ro-RO"/>
              </w:rPr>
              <w:t>6</w:t>
            </w:r>
            <w:r w:rsidR="00EC1D6B" w:rsidRPr="00D35626">
              <w:rPr>
                <w:rFonts w:ascii="Montserrat Light" w:hAnsi="Montserrat Light" w:cs="Calibri Light"/>
                <w:iCs/>
                <w:noProof/>
                <w:shd w:val="clear" w:color="auto" w:fill="FFFFFF"/>
                <w:lang w:eastAsia="ro-RO"/>
              </w:rPr>
              <w:t>.202</w:t>
            </w:r>
            <w:r w:rsidR="00B97644" w:rsidRPr="00D35626">
              <w:rPr>
                <w:rFonts w:ascii="Montserrat Light" w:hAnsi="Montserrat Light" w:cs="Calibri Light"/>
                <w:iCs/>
                <w:noProof/>
                <w:shd w:val="clear" w:color="auto" w:fill="FFFFFF"/>
                <w:lang w:eastAsia="ro-RO"/>
              </w:rPr>
              <w:t>6</w:t>
            </w:r>
          </w:p>
        </w:tc>
        <w:tc>
          <w:tcPr>
            <w:tcW w:w="2556" w:type="dxa"/>
            <w:vAlign w:val="center"/>
          </w:tcPr>
          <w:p w14:paraId="507ED199"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p>
        </w:tc>
        <w:tc>
          <w:tcPr>
            <w:tcW w:w="2477" w:type="dxa"/>
            <w:vAlign w:val="center"/>
          </w:tcPr>
          <w:p w14:paraId="2C3BAFDA"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Raport întocmit</w:t>
            </w:r>
          </w:p>
          <w:p w14:paraId="08D60CCC"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p>
        </w:tc>
      </w:tr>
      <w:tr w:rsidR="00653522" w:rsidRPr="00D35626" w14:paraId="188D03A7" w14:textId="77777777" w:rsidTr="00677CF9">
        <w:tc>
          <w:tcPr>
            <w:tcW w:w="10170" w:type="dxa"/>
            <w:gridSpan w:val="5"/>
          </w:tcPr>
          <w:p w14:paraId="4CACB448" w14:textId="77777777" w:rsidR="00653522" w:rsidRPr="00D35626" w:rsidRDefault="00653522" w:rsidP="00C76CEB">
            <w:pPr>
              <w:autoSpaceDE w:val="0"/>
              <w:autoSpaceDN w:val="0"/>
              <w:adjustRightInd w:val="0"/>
              <w:spacing w:after="0" w:line="276" w:lineRule="auto"/>
              <w:contextualSpacing/>
              <w:rPr>
                <w:rFonts w:ascii="Montserrat Light" w:hAnsi="Montserrat Light"/>
                <w:b/>
                <w:bCs/>
                <w:noProof/>
                <w:lang w:eastAsia="ro-RO"/>
              </w:rPr>
            </w:pPr>
          </w:p>
        </w:tc>
      </w:tr>
      <w:tr w:rsidR="00653522" w:rsidRPr="00D35626" w14:paraId="31C4196E" w14:textId="77777777" w:rsidTr="00677CF9">
        <w:tc>
          <w:tcPr>
            <w:tcW w:w="10170" w:type="dxa"/>
            <w:gridSpan w:val="5"/>
          </w:tcPr>
          <w:p w14:paraId="74D1DACE" w14:textId="77777777" w:rsidR="00653522" w:rsidRPr="00D35626" w:rsidRDefault="00653522" w:rsidP="00C76CEB">
            <w:pPr>
              <w:autoSpaceDE w:val="0"/>
              <w:autoSpaceDN w:val="0"/>
              <w:adjustRightInd w:val="0"/>
              <w:spacing w:after="0" w:line="276" w:lineRule="auto"/>
              <w:contextualSpacing/>
              <w:jc w:val="both"/>
              <w:rPr>
                <w:rFonts w:ascii="Montserrat Light" w:hAnsi="Montserrat Light"/>
                <w:b/>
                <w:bCs/>
                <w:noProof/>
                <w:lang w:eastAsia="ro-RO"/>
              </w:rPr>
            </w:pPr>
            <w:r w:rsidRPr="00D35626">
              <w:rPr>
                <w:rFonts w:ascii="Montserrat Light" w:hAnsi="Montserrat Light"/>
                <w:b/>
                <w:bCs/>
                <w:noProof/>
                <w:lang w:eastAsia="ro-RO"/>
              </w:rPr>
              <w:t>2. Transmitere proiect pentru acordarea avizului de legalitate de către consilierul juridic din cadrul Direcției Juridice</w:t>
            </w:r>
          </w:p>
        </w:tc>
      </w:tr>
      <w:tr w:rsidR="00653522" w:rsidRPr="00D35626" w14:paraId="497D266D" w14:textId="77777777" w:rsidTr="00677CF9">
        <w:tc>
          <w:tcPr>
            <w:tcW w:w="3441" w:type="dxa"/>
            <w:vAlign w:val="center"/>
          </w:tcPr>
          <w:p w14:paraId="4B106FE5"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Numele și prenumele consilierului juridic</w:t>
            </w:r>
          </w:p>
        </w:tc>
        <w:tc>
          <w:tcPr>
            <w:tcW w:w="4252" w:type="dxa"/>
            <w:gridSpan w:val="3"/>
            <w:vAlign w:val="center"/>
          </w:tcPr>
          <w:p w14:paraId="50A1835A"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Semnătura persoanei competente pentru nominalizare</w:t>
            </w:r>
          </w:p>
        </w:tc>
        <w:tc>
          <w:tcPr>
            <w:tcW w:w="2477" w:type="dxa"/>
            <w:vAlign w:val="center"/>
          </w:tcPr>
          <w:p w14:paraId="5F38E165"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Aviz acordat/</w:t>
            </w:r>
          </w:p>
          <w:p w14:paraId="242BC765"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Refuz aviz/</w:t>
            </w:r>
          </w:p>
          <w:p w14:paraId="3E8D3027"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semnătură</w:t>
            </w:r>
          </w:p>
        </w:tc>
      </w:tr>
      <w:tr w:rsidR="00653522" w:rsidRPr="00D35626" w14:paraId="1A1B5457" w14:textId="77777777" w:rsidTr="00677CF9">
        <w:tc>
          <w:tcPr>
            <w:tcW w:w="3441" w:type="dxa"/>
            <w:vAlign w:val="center"/>
          </w:tcPr>
          <w:p w14:paraId="613810C4" w14:textId="7E88BF78" w:rsidR="00653522" w:rsidRPr="00D35626" w:rsidRDefault="00B270C2" w:rsidP="00C76CEB">
            <w:pPr>
              <w:autoSpaceDE w:val="0"/>
              <w:autoSpaceDN w:val="0"/>
              <w:adjustRightInd w:val="0"/>
              <w:spacing w:after="0" w:line="276" w:lineRule="auto"/>
              <w:contextualSpacing/>
              <w:jc w:val="center"/>
              <w:rPr>
                <w:rFonts w:ascii="Montserrat Light" w:hAnsi="Montserrat Light"/>
                <w:noProof/>
                <w:lang w:eastAsia="ro-RO"/>
              </w:rPr>
            </w:pPr>
            <w:r>
              <w:rPr>
                <w:rFonts w:ascii="Montserrat Light" w:hAnsi="Montserrat Light"/>
                <w:noProof/>
                <w:lang w:eastAsia="ro-RO"/>
              </w:rPr>
              <w:t>Cristina Oltean</w:t>
            </w:r>
          </w:p>
        </w:tc>
        <w:tc>
          <w:tcPr>
            <w:tcW w:w="4252" w:type="dxa"/>
            <w:gridSpan w:val="3"/>
            <w:vAlign w:val="center"/>
          </w:tcPr>
          <w:p w14:paraId="3EE821FE"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b/>
                <w:bCs/>
                <w:noProof/>
                <w:lang w:eastAsia="ro-RO"/>
              </w:rPr>
            </w:pPr>
          </w:p>
        </w:tc>
        <w:tc>
          <w:tcPr>
            <w:tcW w:w="2477" w:type="dxa"/>
            <w:vAlign w:val="center"/>
          </w:tcPr>
          <w:p w14:paraId="6A6CF19A"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Aviz acordat</w:t>
            </w:r>
          </w:p>
          <w:p w14:paraId="707D8319"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p>
        </w:tc>
      </w:tr>
      <w:tr w:rsidR="00653522" w:rsidRPr="00D35626" w14:paraId="1E524FE8" w14:textId="77777777" w:rsidTr="00677CF9">
        <w:tc>
          <w:tcPr>
            <w:tcW w:w="10170" w:type="dxa"/>
            <w:gridSpan w:val="5"/>
          </w:tcPr>
          <w:p w14:paraId="257F43A1" w14:textId="77777777" w:rsidR="00653522" w:rsidRPr="00D35626" w:rsidRDefault="00653522" w:rsidP="00C76CEB">
            <w:pPr>
              <w:autoSpaceDE w:val="0"/>
              <w:autoSpaceDN w:val="0"/>
              <w:adjustRightInd w:val="0"/>
              <w:spacing w:after="0" w:line="276" w:lineRule="auto"/>
              <w:contextualSpacing/>
              <w:rPr>
                <w:rFonts w:ascii="Montserrat Light" w:hAnsi="Montserrat Light"/>
                <w:noProof/>
                <w:lang w:eastAsia="ro-RO"/>
              </w:rPr>
            </w:pPr>
          </w:p>
        </w:tc>
      </w:tr>
      <w:tr w:rsidR="00653522" w:rsidRPr="00D35626" w14:paraId="0CF38FE8" w14:textId="77777777" w:rsidTr="00677CF9">
        <w:tc>
          <w:tcPr>
            <w:tcW w:w="10170" w:type="dxa"/>
            <w:gridSpan w:val="5"/>
          </w:tcPr>
          <w:p w14:paraId="56D037A5" w14:textId="77777777" w:rsidR="00653522" w:rsidRPr="00D35626" w:rsidRDefault="00653522" w:rsidP="00C76CEB">
            <w:pPr>
              <w:autoSpaceDE w:val="0"/>
              <w:autoSpaceDN w:val="0"/>
              <w:adjustRightInd w:val="0"/>
              <w:spacing w:after="0" w:line="276" w:lineRule="auto"/>
              <w:contextualSpacing/>
              <w:rPr>
                <w:rFonts w:ascii="Montserrat Light" w:hAnsi="Montserrat Light"/>
                <w:b/>
                <w:bCs/>
                <w:noProof/>
                <w:lang w:eastAsia="ro-RO"/>
              </w:rPr>
            </w:pPr>
            <w:r w:rsidRPr="00D35626">
              <w:rPr>
                <w:rFonts w:ascii="Montserrat Light" w:hAnsi="Montserrat Light"/>
                <w:b/>
                <w:bCs/>
                <w:noProof/>
                <w:lang w:eastAsia="ro-RO"/>
              </w:rPr>
              <w:t>3. Transmitere proiect în vederea avizării pentru legalitate de către   secretarul general al judeţului</w:t>
            </w:r>
          </w:p>
        </w:tc>
      </w:tr>
      <w:tr w:rsidR="00653522" w:rsidRPr="00D35626" w14:paraId="17BDBC19" w14:textId="77777777" w:rsidTr="00677CF9">
        <w:tc>
          <w:tcPr>
            <w:tcW w:w="3441" w:type="dxa"/>
            <w:vAlign w:val="center"/>
          </w:tcPr>
          <w:p w14:paraId="76E47E63"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Numele și prenumele secretarului general al județului</w:t>
            </w:r>
          </w:p>
        </w:tc>
        <w:tc>
          <w:tcPr>
            <w:tcW w:w="4252" w:type="dxa"/>
            <w:gridSpan w:val="3"/>
            <w:vAlign w:val="center"/>
          </w:tcPr>
          <w:p w14:paraId="36D18444"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b/>
                <w:bCs/>
                <w:noProof/>
                <w:lang w:eastAsia="ro-RO"/>
              </w:rPr>
            </w:pPr>
            <w:r w:rsidRPr="00D35626">
              <w:rPr>
                <w:rFonts w:ascii="Montserrat Light" w:hAnsi="Montserrat Light"/>
                <w:bCs/>
                <w:noProof/>
                <w:lang w:eastAsia="ro-RO"/>
              </w:rPr>
              <w:t>Caracterul normativ sau individual al proiectului</w:t>
            </w:r>
          </w:p>
        </w:tc>
        <w:tc>
          <w:tcPr>
            <w:tcW w:w="2477" w:type="dxa"/>
            <w:vAlign w:val="center"/>
          </w:tcPr>
          <w:p w14:paraId="1ECBF88D"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Avizul acordat/</w:t>
            </w:r>
          </w:p>
          <w:p w14:paraId="120AF684"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Refuz aviz/</w:t>
            </w:r>
          </w:p>
          <w:p w14:paraId="499FEFC2"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b/>
                <w:bCs/>
                <w:noProof/>
                <w:lang w:eastAsia="ro-RO"/>
              </w:rPr>
            </w:pPr>
            <w:r w:rsidRPr="00D35626">
              <w:rPr>
                <w:rFonts w:ascii="Montserrat Light" w:hAnsi="Montserrat Light"/>
                <w:noProof/>
                <w:lang w:eastAsia="ro-RO"/>
              </w:rPr>
              <w:t>semnătură</w:t>
            </w:r>
          </w:p>
        </w:tc>
      </w:tr>
      <w:tr w:rsidR="00653522" w:rsidRPr="00D35626" w14:paraId="21665205" w14:textId="77777777" w:rsidTr="00677CF9">
        <w:tc>
          <w:tcPr>
            <w:tcW w:w="3441" w:type="dxa"/>
            <w:vAlign w:val="center"/>
          </w:tcPr>
          <w:p w14:paraId="64E5BDA8"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Simona Gaci</w:t>
            </w:r>
          </w:p>
        </w:tc>
        <w:tc>
          <w:tcPr>
            <w:tcW w:w="4252" w:type="dxa"/>
            <w:gridSpan w:val="3"/>
            <w:vAlign w:val="center"/>
          </w:tcPr>
          <w:p w14:paraId="5CA9C72C"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individual</w:t>
            </w:r>
          </w:p>
        </w:tc>
        <w:tc>
          <w:tcPr>
            <w:tcW w:w="2477" w:type="dxa"/>
            <w:vAlign w:val="center"/>
          </w:tcPr>
          <w:p w14:paraId="784AC776"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Avizat</w:t>
            </w:r>
          </w:p>
          <w:p w14:paraId="67D2E9F5"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p>
        </w:tc>
      </w:tr>
      <w:tr w:rsidR="00653522" w:rsidRPr="00D35626" w14:paraId="6068D25B" w14:textId="77777777" w:rsidTr="00677CF9">
        <w:tc>
          <w:tcPr>
            <w:tcW w:w="10170" w:type="dxa"/>
            <w:gridSpan w:val="5"/>
          </w:tcPr>
          <w:p w14:paraId="6D654083"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p>
        </w:tc>
      </w:tr>
      <w:tr w:rsidR="00653522" w:rsidRPr="00D35626" w14:paraId="27AF5EA8" w14:textId="77777777" w:rsidTr="00677CF9">
        <w:tc>
          <w:tcPr>
            <w:tcW w:w="10170" w:type="dxa"/>
            <w:gridSpan w:val="5"/>
          </w:tcPr>
          <w:p w14:paraId="305AD523" w14:textId="77777777" w:rsidR="00653522" w:rsidRPr="00D35626" w:rsidRDefault="00653522" w:rsidP="00C76CEB">
            <w:pPr>
              <w:autoSpaceDE w:val="0"/>
              <w:autoSpaceDN w:val="0"/>
              <w:adjustRightInd w:val="0"/>
              <w:spacing w:after="0" w:line="276" w:lineRule="auto"/>
              <w:contextualSpacing/>
              <w:jc w:val="both"/>
              <w:rPr>
                <w:rFonts w:ascii="Montserrat Light" w:hAnsi="Montserrat Light"/>
                <w:b/>
                <w:bCs/>
                <w:noProof/>
                <w:lang w:eastAsia="ro-RO"/>
              </w:rPr>
            </w:pPr>
            <w:r w:rsidRPr="00D35626">
              <w:rPr>
                <w:rFonts w:ascii="Montserrat Light" w:hAnsi="Montserrat Light"/>
                <w:b/>
                <w:bCs/>
                <w:noProof/>
                <w:lang w:eastAsia="ro-RO"/>
              </w:rPr>
              <w:t>4. Transmitere proiect pentru adoptarea avizului/avizelor comisiei/comisiilor de specialitate nominalizate</w:t>
            </w:r>
          </w:p>
        </w:tc>
      </w:tr>
      <w:tr w:rsidR="00653522" w:rsidRPr="00D35626" w14:paraId="03DC78AA" w14:textId="77777777" w:rsidTr="00677CF9">
        <w:tc>
          <w:tcPr>
            <w:tcW w:w="3441" w:type="dxa"/>
            <w:vAlign w:val="center"/>
          </w:tcPr>
          <w:p w14:paraId="0DCF1CB0"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Comisia de specialitate  nominalizată</w:t>
            </w:r>
          </w:p>
        </w:tc>
        <w:tc>
          <w:tcPr>
            <w:tcW w:w="1588" w:type="dxa"/>
            <w:vAlign w:val="center"/>
          </w:tcPr>
          <w:p w14:paraId="5D8C549E"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shd w:val="clear" w:color="auto" w:fill="FFFFFF"/>
                <w:lang w:eastAsia="ro-RO"/>
              </w:rPr>
              <w:t>Data de întocmire și depunere a avizului</w:t>
            </w:r>
          </w:p>
        </w:tc>
        <w:tc>
          <w:tcPr>
            <w:tcW w:w="2664" w:type="dxa"/>
            <w:gridSpan w:val="2"/>
            <w:vAlign w:val="center"/>
          </w:tcPr>
          <w:p w14:paraId="6B971294"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Semnătura persoanelor competente pentru nominalizare/</w:t>
            </w:r>
          </w:p>
          <w:p w14:paraId="1DB0A829"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stabilire date de întocmire</w:t>
            </w:r>
          </w:p>
        </w:tc>
        <w:tc>
          <w:tcPr>
            <w:tcW w:w="2477" w:type="dxa"/>
            <w:vAlign w:val="center"/>
          </w:tcPr>
          <w:p w14:paraId="1D2FF20E"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Avizul adoptat/</w:t>
            </w:r>
          </w:p>
          <w:p w14:paraId="5365CFA9"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r w:rsidRPr="00D35626">
              <w:rPr>
                <w:rFonts w:ascii="Montserrat Light" w:hAnsi="Montserrat Light"/>
                <w:noProof/>
                <w:lang w:eastAsia="ro-RO"/>
              </w:rPr>
              <w:t>Aviz implicit favorabil</w:t>
            </w:r>
          </w:p>
        </w:tc>
      </w:tr>
      <w:tr w:rsidR="00653522" w:rsidRPr="00D35626" w14:paraId="1E140FCC" w14:textId="77777777" w:rsidTr="00677CF9">
        <w:tc>
          <w:tcPr>
            <w:tcW w:w="3441" w:type="dxa"/>
            <w:vAlign w:val="center"/>
          </w:tcPr>
          <w:p w14:paraId="3C0DC54F" w14:textId="50EC71F7" w:rsidR="00653522" w:rsidRPr="00D35626" w:rsidRDefault="00F773E0" w:rsidP="00C76CEB">
            <w:pPr>
              <w:autoSpaceDE w:val="0"/>
              <w:autoSpaceDN w:val="0"/>
              <w:adjustRightInd w:val="0"/>
              <w:spacing w:after="0" w:line="276" w:lineRule="auto"/>
              <w:contextualSpacing/>
              <w:jc w:val="center"/>
              <w:rPr>
                <w:rFonts w:ascii="Montserrat Light" w:hAnsi="Montserrat Light"/>
                <w:noProof/>
                <w:lang w:eastAsia="ro-RO"/>
              </w:rPr>
            </w:pPr>
            <w:r>
              <w:rPr>
                <w:rFonts w:ascii="Montserrat Light" w:hAnsi="Montserrat Light"/>
                <w:noProof/>
                <w:lang w:eastAsia="ro-RO"/>
              </w:rPr>
              <w:t>4</w:t>
            </w:r>
          </w:p>
        </w:tc>
        <w:tc>
          <w:tcPr>
            <w:tcW w:w="1588" w:type="dxa"/>
            <w:vAlign w:val="center"/>
          </w:tcPr>
          <w:p w14:paraId="77574056"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p>
        </w:tc>
        <w:tc>
          <w:tcPr>
            <w:tcW w:w="2664" w:type="dxa"/>
            <w:gridSpan w:val="2"/>
            <w:vAlign w:val="center"/>
          </w:tcPr>
          <w:p w14:paraId="694C1EDF"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p>
        </w:tc>
        <w:tc>
          <w:tcPr>
            <w:tcW w:w="2477" w:type="dxa"/>
            <w:vAlign w:val="center"/>
          </w:tcPr>
          <w:p w14:paraId="28494620" w14:textId="77777777" w:rsidR="00653522" w:rsidRPr="00D35626" w:rsidRDefault="00653522" w:rsidP="00C76CEB">
            <w:pPr>
              <w:autoSpaceDE w:val="0"/>
              <w:autoSpaceDN w:val="0"/>
              <w:adjustRightInd w:val="0"/>
              <w:spacing w:after="0" w:line="276" w:lineRule="auto"/>
              <w:contextualSpacing/>
              <w:jc w:val="center"/>
              <w:rPr>
                <w:rFonts w:ascii="Montserrat Light" w:hAnsi="Montserrat Light"/>
                <w:noProof/>
                <w:lang w:eastAsia="ro-RO"/>
              </w:rPr>
            </w:pPr>
          </w:p>
        </w:tc>
      </w:tr>
    </w:tbl>
    <w:p w14:paraId="02AEB43E" w14:textId="6A5230C7" w:rsidR="00C808D8" w:rsidRPr="00D35626" w:rsidRDefault="00C808D8" w:rsidP="00C76CEB">
      <w:pPr>
        <w:spacing w:after="0" w:line="276" w:lineRule="auto"/>
        <w:ind w:left="-851"/>
        <w:rPr>
          <w:rFonts w:ascii="Montserrat Light" w:hAnsi="Montserrat Light"/>
          <w:noProof/>
          <w:lang w:eastAsia="ro-RO"/>
        </w:rPr>
      </w:pPr>
    </w:p>
    <w:sectPr w:rsidR="00C808D8" w:rsidRPr="00D35626" w:rsidSect="00AC0B3A">
      <w:headerReference w:type="default" r:id="rId8"/>
      <w:pgSz w:w="11906" w:h="16838"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99E6" w14:textId="77777777" w:rsidR="00BD016C" w:rsidRDefault="00BD016C" w:rsidP="005745DE">
      <w:pPr>
        <w:spacing w:after="0" w:line="240" w:lineRule="auto"/>
      </w:pPr>
      <w:r>
        <w:separator/>
      </w:r>
    </w:p>
  </w:endnote>
  <w:endnote w:type="continuationSeparator" w:id="0">
    <w:p w14:paraId="6C5F623B" w14:textId="77777777" w:rsidR="00BD016C" w:rsidRDefault="00BD016C" w:rsidP="0057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Mangal">
    <w:panose1 w:val="00000400000000000000"/>
    <w:charset w:val="00"/>
    <w:family w:val="roman"/>
    <w:pitch w:val="variable"/>
    <w:sig w:usb0="00008003" w:usb1="00000000" w:usb2="00000000" w:usb3="00000000" w:csb0="00000001"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59o00">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EC41" w14:textId="77777777" w:rsidR="00BD016C" w:rsidRDefault="00BD016C" w:rsidP="005745DE">
      <w:pPr>
        <w:spacing w:after="0" w:line="240" w:lineRule="auto"/>
      </w:pPr>
      <w:r>
        <w:separator/>
      </w:r>
    </w:p>
  </w:footnote>
  <w:footnote w:type="continuationSeparator" w:id="0">
    <w:p w14:paraId="0175917E" w14:textId="77777777" w:rsidR="00BD016C" w:rsidRDefault="00BD016C" w:rsidP="00574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D02B" w14:textId="77777777" w:rsidR="005745DE" w:rsidRDefault="001851AE">
    <w:pPr>
      <w:pStyle w:val="Antet"/>
    </w:pPr>
    <w:r>
      <w:rPr>
        <w:noProof/>
      </w:rPr>
      <w:drawing>
        <wp:anchor distT="0" distB="0" distL="0" distR="0" simplePos="0" relativeHeight="251661312" behindDoc="0" locked="0" layoutInCell="1" hidden="0" allowOverlap="1" wp14:anchorId="42D4D2EF" wp14:editId="79ACEA65">
          <wp:simplePos x="0" y="0"/>
          <wp:positionH relativeFrom="column">
            <wp:posOffset>4343400</wp:posOffset>
          </wp:positionH>
          <wp:positionV relativeFrom="paragraph">
            <wp:posOffset>-187960</wp:posOffset>
          </wp:positionV>
          <wp:extent cx="2047875" cy="571500"/>
          <wp:effectExtent l="0" t="0" r="0" b="0"/>
          <wp:wrapSquare wrapText="bothSides" distT="0" distB="0" distL="0" distR="0"/>
          <wp:docPr id="3935784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47875" cy="571500"/>
                  </a:xfrm>
                  <a:prstGeom prst="rect">
                    <a:avLst/>
                  </a:prstGeom>
                  <a:ln/>
                </pic:spPr>
              </pic:pic>
            </a:graphicData>
          </a:graphic>
        </wp:anchor>
      </w:drawing>
    </w:r>
    <w:r w:rsidR="005745DE">
      <w:rPr>
        <w:noProof/>
      </w:rPr>
      <w:drawing>
        <wp:anchor distT="0" distB="0" distL="0" distR="0" simplePos="0" relativeHeight="251659264" behindDoc="0" locked="0" layoutInCell="1" hidden="0" allowOverlap="1" wp14:anchorId="79A92125" wp14:editId="68697D67">
          <wp:simplePos x="0" y="0"/>
          <wp:positionH relativeFrom="column">
            <wp:posOffset>-143714</wp:posOffset>
          </wp:positionH>
          <wp:positionV relativeFrom="paragraph">
            <wp:posOffset>-289560</wp:posOffset>
          </wp:positionV>
          <wp:extent cx="2662348" cy="566738"/>
          <wp:effectExtent l="0" t="0" r="0" b="0"/>
          <wp:wrapTopAndBottom distT="0" distB="0"/>
          <wp:docPr id="8547389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662348" cy="5667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3689148" o:spid="_x0000_i1025" type="#_x0000_t75" style="width:11.4pt;height:11.4pt;visibility:visible;mso-wrap-style:square" o:bullet="t">
        <v:imagedata r:id="rId1" o:title=""/>
      </v:shape>
    </w:pict>
  </w:numPicBullet>
  <w:abstractNum w:abstractNumId="0" w15:restartNumberingAfterBreak="0">
    <w:nsid w:val="073702F6"/>
    <w:multiLevelType w:val="hybridMultilevel"/>
    <w:tmpl w:val="88BE4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B78D8"/>
    <w:multiLevelType w:val="hybridMultilevel"/>
    <w:tmpl w:val="B20E5306"/>
    <w:lvl w:ilvl="0" w:tplc="CC98A276">
      <w:numFmt w:val="bullet"/>
      <w:lvlText w:val="-"/>
      <w:lvlJc w:val="left"/>
      <w:pPr>
        <w:ind w:left="780" w:hanging="360"/>
      </w:pPr>
      <w:rPr>
        <w:rFonts w:ascii="Montserrat Light" w:eastAsia="Times New Roman" w:hAnsi="Montserrat Light" w:cs="Manga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F0F3CC4"/>
    <w:multiLevelType w:val="hybridMultilevel"/>
    <w:tmpl w:val="18D0570C"/>
    <w:lvl w:ilvl="0" w:tplc="D8D27572">
      <w:start w:val="1"/>
      <w:numFmt w:val="bullet"/>
      <w:lvlText w:val="-"/>
      <w:lvlJc w:val="left"/>
      <w:pPr>
        <w:ind w:left="318" w:hanging="360"/>
      </w:pPr>
      <w:rPr>
        <w:rFonts w:ascii="Montserrat" w:eastAsia="Arial" w:hAnsi="Montserrat" w:cs="Arial" w:hint="default"/>
      </w:rPr>
    </w:lvl>
    <w:lvl w:ilvl="1" w:tplc="04090003" w:tentative="1">
      <w:start w:val="1"/>
      <w:numFmt w:val="bullet"/>
      <w:lvlText w:val="o"/>
      <w:lvlJc w:val="left"/>
      <w:pPr>
        <w:ind w:left="1038" w:hanging="360"/>
      </w:pPr>
      <w:rPr>
        <w:rFonts w:ascii="Courier New" w:hAnsi="Courier New" w:cs="Courier New" w:hint="default"/>
      </w:rPr>
    </w:lvl>
    <w:lvl w:ilvl="2" w:tplc="04090005" w:tentative="1">
      <w:start w:val="1"/>
      <w:numFmt w:val="bullet"/>
      <w:lvlText w:val=""/>
      <w:lvlJc w:val="left"/>
      <w:pPr>
        <w:ind w:left="1758" w:hanging="360"/>
      </w:pPr>
      <w:rPr>
        <w:rFonts w:ascii="Wingdings" w:hAnsi="Wingdings" w:hint="default"/>
      </w:rPr>
    </w:lvl>
    <w:lvl w:ilvl="3" w:tplc="04090001" w:tentative="1">
      <w:start w:val="1"/>
      <w:numFmt w:val="bullet"/>
      <w:lvlText w:val=""/>
      <w:lvlJc w:val="left"/>
      <w:pPr>
        <w:ind w:left="2478" w:hanging="360"/>
      </w:pPr>
      <w:rPr>
        <w:rFonts w:ascii="Symbol" w:hAnsi="Symbol" w:hint="default"/>
      </w:rPr>
    </w:lvl>
    <w:lvl w:ilvl="4" w:tplc="04090003" w:tentative="1">
      <w:start w:val="1"/>
      <w:numFmt w:val="bullet"/>
      <w:lvlText w:val="o"/>
      <w:lvlJc w:val="left"/>
      <w:pPr>
        <w:ind w:left="3198" w:hanging="360"/>
      </w:pPr>
      <w:rPr>
        <w:rFonts w:ascii="Courier New" w:hAnsi="Courier New" w:cs="Courier New" w:hint="default"/>
      </w:rPr>
    </w:lvl>
    <w:lvl w:ilvl="5" w:tplc="04090005" w:tentative="1">
      <w:start w:val="1"/>
      <w:numFmt w:val="bullet"/>
      <w:lvlText w:val=""/>
      <w:lvlJc w:val="left"/>
      <w:pPr>
        <w:ind w:left="3918" w:hanging="360"/>
      </w:pPr>
      <w:rPr>
        <w:rFonts w:ascii="Wingdings" w:hAnsi="Wingdings" w:hint="default"/>
      </w:rPr>
    </w:lvl>
    <w:lvl w:ilvl="6" w:tplc="04090001" w:tentative="1">
      <w:start w:val="1"/>
      <w:numFmt w:val="bullet"/>
      <w:lvlText w:val=""/>
      <w:lvlJc w:val="left"/>
      <w:pPr>
        <w:ind w:left="4638" w:hanging="360"/>
      </w:pPr>
      <w:rPr>
        <w:rFonts w:ascii="Symbol" w:hAnsi="Symbol" w:hint="default"/>
      </w:rPr>
    </w:lvl>
    <w:lvl w:ilvl="7" w:tplc="04090003" w:tentative="1">
      <w:start w:val="1"/>
      <w:numFmt w:val="bullet"/>
      <w:lvlText w:val="o"/>
      <w:lvlJc w:val="left"/>
      <w:pPr>
        <w:ind w:left="5358" w:hanging="360"/>
      </w:pPr>
      <w:rPr>
        <w:rFonts w:ascii="Courier New" w:hAnsi="Courier New" w:cs="Courier New" w:hint="default"/>
      </w:rPr>
    </w:lvl>
    <w:lvl w:ilvl="8" w:tplc="04090005" w:tentative="1">
      <w:start w:val="1"/>
      <w:numFmt w:val="bullet"/>
      <w:lvlText w:val=""/>
      <w:lvlJc w:val="left"/>
      <w:pPr>
        <w:ind w:left="6078" w:hanging="360"/>
      </w:pPr>
      <w:rPr>
        <w:rFonts w:ascii="Wingdings" w:hAnsi="Wingdings" w:hint="default"/>
      </w:rPr>
    </w:lvl>
  </w:abstractNum>
  <w:abstractNum w:abstractNumId="3" w15:restartNumberingAfterBreak="0">
    <w:nsid w:val="25F85B8D"/>
    <w:multiLevelType w:val="hybridMultilevel"/>
    <w:tmpl w:val="E4124B8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6A65B07"/>
    <w:multiLevelType w:val="hybridMultilevel"/>
    <w:tmpl w:val="EEC49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723BC"/>
    <w:multiLevelType w:val="hybridMultilevel"/>
    <w:tmpl w:val="FC923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D5999"/>
    <w:multiLevelType w:val="hybridMultilevel"/>
    <w:tmpl w:val="52260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02FBD"/>
    <w:multiLevelType w:val="hybridMultilevel"/>
    <w:tmpl w:val="BEC2B1B6"/>
    <w:lvl w:ilvl="0" w:tplc="719E4A96">
      <w:start w:val="2"/>
      <w:numFmt w:val="bullet"/>
      <w:lvlText w:val="-"/>
      <w:lvlJc w:val="left"/>
      <w:pPr>
        <w:ind w:left="720" w:hanging="360"/>
      </w:pPr>
      <w:rPr>
        <w:rFonts w:ascii="Montserrat" w:eastAsia="Times New Roman"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63CE7"/>
    <w:multiLevelType w:val="hybridMultilevel"/>
    <w:tmpl w:val="09183B54"/>
    <w:lvl w:ilvl="0" w:tplc="7B0CDD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612C5"/>
    <w:multiLevelType w:val="hybridMultilevel"/>
    <w:tmpl w:val="6B7CEA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76B18"/>
    <w:multiLevelType w:val="hybridMultilevel"/>
    <w:tmpl w:val="B1743CA4"/>
    <w:lvl w:ilvl="0" w:tplc="0F86E6B0">
      <w:numFmt w:val="bullet"/>
      <w:lvlText w:val="-"/>
      <w:lvlJc w:val="left"/>
      <w:pPr>
        <w:ind w:left="720" w:hanging="360"/>
      </w:pPr>
      <w:rPr>
        <w:rFonts w:ascii="Montserrat Light" w:eastAsia="Calibri" w:hAnsi="Montserrat Light"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A1987"/>
    <w:multiLevelType w:val="hybridMultilevel"/>
    <w:tmpl w:val="E796E30E"/>
    <w:lvl w:ilvl="0" w:tplc="753AB2D0">
      <w:start w:val="8"/>
      <w:numFmt w:val="bullet"/>
      <w:lvlText w:val="-"/>
      <w:lvlJc w:val="left"/>
      <w:pPr>
        <w:ind w:left="720" w:hanging="360"/>
      </w:pPr>
      <w:rPr>
        <w:rFonts w:ascii="Montserrat Light" w:eastAsia="Arial" w:hAnsi="Montserrat Light"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D5172"/>
    <w:multiLevelType w:val="hybridMultilevel"/>
    <w:tmpl w:val="923472A6"/>
    <w:lvl w:ilvl="0" w:tplc="8020C630">
      <w:start w:val="2"/>
      <w:numFmt w:val="bullet"/>
      <w:lvlText w:val="-"/>
      <w:lvlJc w:val="left"/>
      <w:pPr>
        <w:ind w:left="720" w:hanging="360"/>
      </w:pPr>
      <w:rPr>
        <w:rFonts w:ascii="Montserrat" w:eastAsia="Times New Roman"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30C73"/>
    <w:multiLevelType w:val="hybridMultilevel"/>
    <w:tmpl w:val="F3EA1E8E"/>
    <w:lvl w:ilvl="0" w:tplc="B53C37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910C5"/>
    <w:multiLevelType w:val="hybridMultilevel"/>
    <w:tmpl w:val="2B420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151B6"/>
    <w:multiLevelType w:val="hybridMultilevel"/>
    <w:tmpl w:val="1A7C4B26"/>
    <w:lvl w:ilvl="0" w:tplc="36D4D7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B5108"/>
    <w:multiLevelType w:val="hybridMultilevel"/>
    <w:tmpl w:val="C8169D54"/>
    <w:lvl w:ilvl="0" w:tplc="9F48264E">
      <w:start w:val="1"/>
      <w:numFmt w:val="decimal"/>
      <w:lvlText w:val="%1."/>
      <w:lvlJc w:val="left"/>
      <w:pPr>
        <w:ind w:left="720" w:hanging="360"/>
      </w:pPr>
      <w:rPr>
        <w:rFonts w:ascii="Montserrat Light" w:eastAsia="Calibri" w:hAnsi="Montserrat Ligh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E02A4"/>
    <w:multiLevelType w:val="hybridMultilevel"/>
    <w:tmpl w:val="DC788E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C23820"/>
    <w:multiLevelType w:val="hybridMultilevel"/>
    <w:tmpl w:val="75DCD38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15:restartNumberingAfterBreak="0">
    <w:nsid w:val="6ED811D2"/>
    <w:multiLevelType w:val="multilevel"/>
    <w:tmpl w:val="CB6ECE66"/>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816" w:hanging="720"/>
      </w:pPr>
      <w:rPr>
        <w:rFonts w:eastAsia="Times New Roman" w:hint="default"/>
      </w:rPr>
    </w:lvl>
    <w:lvl w:ilvl="3">
      <w:start w:val="1"/>
      <w:numFmt w:val="decimal"/>
      <w:lvlText w:val="%1.%2.%3.%4"/>
      <w:lvlJc w:val="left"/>
      <w:pPr>
        <w:ind w:left="1224" w:hanging="1080"/>
      </w:pPr>
      <w:rPr>
        <w:rFonts w:eastAsia="Times New Roman" w:hint="default"/>
      </w:rPr>
    </w:lvl>
    <w:lvl w:ilvl="4">
      <w:start w:val="1"/>
      <w:numFmt w:val="decimal"/>
      <w:lvlText w:val="%1.%2.%3.%4.%5"/>
      <w:lvlJc w:val="left"/>
      <w:pPr>
        <w:ind w:left="1272" w:hanging="1080"/>
      </w:pPr>
      <w:rPr>
        <w:rFonts w:eastAsia="Times New Roman" w:hint="default"/>
      </w:rPr>
    </w:lvl>
    <w:lvl w:ilvl="5">
      <w:start w:val="1"/>
      <w:numFmt w:val="decimal"/>
      <w:lvlText w:val="%1.%2.%3.%4.%5.%6"/>
      <w:lvlJc w:val="left"/>
      <w:pPr>
        <w:ind w:left="1680" w:hanging="1440"/>
      </w:pPr>
      <w:rPr>
        <w:rFonts w:eastAsia="Times New Roman" w:hint="default"/>
      </w:rPr>
    </w:lvl>
    <w:lvl w:ilvl="6">
      <w:start w:val="1"/>
      <w:numFmt w:val="decimal"/>
      <w:lvlText w:val="%1.%2.%3.%4.%5.%6.%7"/>
      <w:lvlJc w:val="left"/>
      <w:pPr>
        <w:ind w:left="1728" w:hanging="1440"/>
      </w:pPr>
      <w:rPr>
        <w:rFonts w:eastAsia="Times New Roman" w:hint="default"/>
      </w:rPr>
    </w:lvl>
    <w:lvl w:ilvl="7">
      <w:start w:val="1"/>
      <w:numFmt w:val="decimal"/>
      <w:lvlText w:val="%1.%2.%3.%4.%5.%6.%7.%8"/>
      <w:lvlJc w:val="left"/>
      <w:pPr>
        <w:ind w:left="2136" w:hanging="1800"/>
      </w:pPr>
      <w:rPr>
        <w:rFonts w:eastAsia="Times New Roman" w:hint="default"/>
      </w:rPr>
    </w:lvl>
    <w:lvl w:ilvl="8">
      <w:start w:val="1"/>
      <w:numFmt w:val="decimal"/>
      <w:lvlText w:val="%1.%2.%3.%4.%5.%6.%7.%8.%9"/>
      <w:lvlJc w:val="left"/>
      <w:pPr>
        <w:ind w:left="2184" w:hanging="1800"/>
      </w:pPr>
      <w:rPr>
        <w:rFonts w:eastAsia="Times New Roman" w:hint="default"/>
      </w:rPr>
    </w:lvl>
  </w:abstractNum>
  <w:abstractNum w:abstractNumId="20" w15:restartNumberingAfterBreak="0">
    <w:nsid w:val="6F0F5F10"/>
    <w:multiLevelType w:val="hybridMultilevel"/>
    <w:tmpl w:val="07CEE5DA"/>
    <w:lvl w:ilvl="0" w:tplc="0818000B">
      <w:start w:val="1"/>
      <w:numFmt w:val="bullet"/>
      <w:lvlText w:val=""/>
      <w:lvlJc w:val="left"/>
      <w:pPr>
        <w:ind w:left="360" w:hanging="360"/>
      </w:pPr>
      <w:rPr>
        <w:rFonts w:ascii="Wingdings" w:hAnsi="Wingdings"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21" w15:restartNumberingAfterBreak="0">
    <w:nsid w:val="760E39D5"/>
    <w:multiLevelType w:val="hybridMultilevel"/>
    <w:tmpl w:val="6456A53A"/>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7E73A67"/>
    <w:multiLevelType w:val="hybridMultilevel"/>
    <w:tmpl w:val="3CC0F416"/>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358C5"/>
    <w:multiLevelType w:val="hybridMultilevel"/>
    <w:tmpl w:val="748CB632"/>
    <w:lvl w:ilvl="0" w:tplc="9D6CAAE4">
      <w:start w:val="18"/>
      <w:numFmt w:val="bullet"/>
      <w:lvlText w:val="-"/>
      <w:lvlJc w:val="left"/>
      <w:pPr>
        <w:ind w:left="720" w:hanging="360"/>
      </w:pPr>
      <w:rPr>
        <w:rFonts w:ascii="Cambria" w:eastAsiaTheme="minorHAnsi" w:hAnsi="Cambri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D361E"/>
    <w:multiLevelType w:val="hybridMultilevel"/>
    <w:tmpl w:val="971C9FC6"/>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817EC4"/>
    <w:multiLevelType w:val="hybridMultilevel"/>
    <w:tmpl w:val="A7C0F0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F91A0E"/>
    <w:multiLevelType w:val="multilevel"/>
    <w:tmpl w:val="A56CA20E"/>
    <w:lvl w:ilvl="0">
      <w:start w:val="1"/>
      <w:numFmt w:val="decimal"/>
      <w:lvlText w:val="%1."/>
      <w:lvlJc w:val="left"/>
      <w:pPr>
        <w:ind w:left="420" w:hanging="420"/>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16cid:durableId="1937209016">
    <w:abstractNumId w:val="18"/>
  </w:num>
  <w:num w:numId="2" w16cid:durableId="887185514">
    <w:abstractNumId w:val="19"/>
  </w:num>
  <w:num w:numId="3" w16cid:durableId="3174870">
    <w:abstractNumId w:val="26"/>
  </w:num>
  <w:num w:numId="4" w16cid:durableId="2022466756">
    <w:abstractNumId w:val="21"/>
  </w:num>
  <w:num w:numId="5" w16cid:durableId="1869485045">
    <w:abstractNumId w:val="17"/>
  </w:num>
  <w:num w:numId="6" w16cid:durableId="1072970763">
    <w:abstractNumId w:val="25"/>
  </w:num>
  <w:num w:numId="7" w16cid:durableId="421727836">
    <w:abstractNumId w:val="1"/>
  </w:num>
  <w:num w:numId="8" w16cid:durableId="646983413">
    <w:abstractNumId w:val="10"/>
  </w:num>
  <w:num w:numId="9" w16cid:durableId="99187169">
    <w:abstractNumId w:val="23"/>
  </w:num>
  <w:num w:numId="10" w16cid:durableId="2000620775">
    <w:abstractNumId w:val="20"/>
  </w:num>
  <w:num w:numId="11" w16cid:durableId="1788618756">
    <w:abstractNumId w:val="8"/>
  </w:num>
  <w:num w:numId="12" w16cid:durableId="1652249190">
    <w:abstractNumId w:val="2"/>
  </w:num>
  <w:num w:numId="13" w16cid:durableId="217975878">
    <w:abstractNumId w:val="16"/>
  </w:num>
  <w:num w:numId="14" w16cid:durableId="826630674">
    <w:abstractNumId w:val="3"/>
  </w:num>
  <w:num w:numId="15" w16cid:durableId="1839074687">
    <w:abstractNumId w:val="6"/>
  </w:num>
  <w:num w:numId="16" w16cid:durableId="1712800489">
    <w:abstractNumId w:val="5"/>
  </w:num>
  <w:num w:numId="17" w16cid:durableId="79108902">
    <w:abstractNumId w:val="9"/>
  </w:num>
  <w:num w:numId="18" w16cid:durableId="914315019">
    <w:abstractNumId w:val="15"/>
  </w:num>
  <w:num w:numId="19" w16cid:durableId="1036393187">
    <w:abstractNumId w:val="22"/>
  </w:num>
  <w:num w:numId="20" w16cid:durableId="2063018424">
    <w:abstractNumId w:val="7"/>
  </w:num>
  <w:num w:numId="21" w16cid:durableId="1755007021">
    <w:abstractNumId w:val="11"/>
  </w:num>
  <w:num w:numId="22" w16cid:durableId="166290096">
    <w:abstractNumId w:val="4"/>
  </w:num>
  <w:num w:numId="23" w16cid:durableId="1825047077">
    <w:abstractNumId w:val="24"/>
  </w:num>
  <w:num w:numId="24" w16cid:durableId="598681046">
    <w:abstractNumId w:val="12"/>
  </w:num>
  <w:num w:numId="25" w16cid:durableId="976760402">
    <w:abstractNumId w:val="13"/>
  </w:num>
  <w:num w:numId="26" w16cid:durableId="201404416">
    <w:abstractNumId w:val="14"/>
  </w:num>
  <w:num w:numId="27" w16cid:durableId="135823803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32"/>
    <w:rsid w:val="0000454D"/>
    <w:rsid w:val="0000527F"/>
    <w:rsid w:val="00006032"/>
    <w:rsid w:val="0001489B"/>
    <w:rsid w:val="0001605D"/>
    <w:rsid w:val="00017009"/>
    <w:rsid w:val="000214C5"/>
    <w:rsid w:val="00021DDA"/>
    <w:rsid w:val="00024C37"/>
    <w:rsid w:val="00025880"/>
    <w:rsid w:val="00030F10"/>
    <w:rsid w:val="000366D3"/>
    <w:rsid w:val="00040279"/>
    <w:rsid w:val="00041181"/>
    <w:rsid w:val="00057707"/>
    <w:rsid w:val="0007497B"/>
    <w:rsid w:val="000763E6"/>
    <w:rsid w:val="00077A1C"/>
    <w:rsid w:val="00085541"/>
    <w:rsid w:val="000A1A3E"/>
    <w:rsid w:val="000A7A0B"/>
    <w:rsid w:val="000B0909"/>
    <w:rsid w:val="000C50AF"/>
    <w:rsid w:val="000C60DE"/>
    <w:rsid w:val="000E200D"/>
    <w:rsid w:val="000E3587"/>
    <w:rsid w:val="000E4E1D"/>
    <w:rsid w:val="000E525F"/>
    <w:rsid w:val="000E76D1"/>
    <w:rsid w:val="00103C17"/>
    <w:rsid w:val="001147A4"/>
    <w:rsid w:val="00122319"/>
    <w:rsid w:val="00126EFD"/>
    <w:rsid w:val="00131F4B"/>
    <w:rsid w:val="001320DC"/>
    <w:rsid w:val="0013642F"/>
    <w:rsid w:val="00142C23"/>
    <w:rsid w:val="0015271F"/>
    <w:rsid w:val="00153FD1"/>
    <w:rsid w:val="001560C7"/>
    <w:rsid w:val="00165B0C"/>
    <w:rsid w:val="00167A5F"/>
    <w:rsid w:val="001851AE"/>
    <w:rsid w:val="00185520"/>
    <w:rsid w:val="00190DF8"/>
    <w:rsid w:val="00195F0B"/>
    <w:rsid w:val="001A1352"/>
    <w:rsid w:val="001A2C0E"/>
    <w:rsid w:val="001A482E"/>
    <w:rsid w:val="001A599A"/>
    <w:rsid w:val="001B1B4F"/>
    <w:rsid w:val="001B2047"/>
    <w:rsid w:val="001C49D3"/>
    <w:rsid w:val="001D221C"/>
    <w:rsid w:val="001D5D16"/>
    <w:rsid w:val="001E094F"/>
    <w:rsid w:val="001E3E68"/>
    <w:rsid w:val="001F526C"/>
    <w:rsid w:val="001F5AFC"/>
    <w:rsid w:val="001F607B"/>
    <w:rsid w:val="00203DF3"/>
    <w:rsid w:val="0020565C"/>
    <w:rsid w:val="00205F34"/>
    <w:rsid w:val="0020610E"/>
    <w:rsid w:val="0020614F"/>
    <w:rsid w:val="0020684E"/>
    <w:rsid w:val="00213A5D"/>
    <w:rsid w:val="00213B16"/>
    <w:rsid w:val="00214373"/>
    <w:rsid w:val="00214D32"/>
    <w:rsid w:val="00215C4A"/>
    <w:rsid w:val="00221E12"/>
    <w:rsid w:val="00222924"/>
    <w:rsid w:val="0022394D"/>
    <w:rsid w:val="00230BF4"/>
    <w:rsid w:val="002320E2"/>
    <w:rsid w:val="0023620C"/>
    <w:rsid w:val="0024378F"/>
    <w:rsid w:val="00245F27"/>
    <w:rsid w:val="00245FBC"/>
    <w:rsid w:val="00251556"/>
    <w:rsid w:val="00254989"/>
    <w:rsid w:val="00254EAC"/>
    <w:rsid w:val="00262F91"/>
    <w:rsid w:val="00263E56"/>
    <w:rsid w:val="00264379"/>
    <w:rsid w:val="0026528B"/>
    <w:rsid w:val="00272D80"/>
    <w:rsid w:val="00281A6C"/>
    <w:rsid w:val="00291BB1"/>
    <w:rsid w:val="00294A56"/>
    <w:rsid w:val="00294F2A"/>
    <w:rsid w:val="002979DB"/>
    <w:rsid w:val="002A4574"/>
    <w:rsid w:val="002C1422"/>
    <w:rsid w:val="002C327E"/>
    <w:rsid w:val="002C437A"/>
    <w:rsid w:val="002C564D"/>
    <w:rsid w:val="002D58D2"/>
    <w:rsid w:val="002E2923"/>
    <w:rsid w:val="002F190E"/>
    <w:rsid w:val="00302727"/>
    <w:rsid w:val="003172DD"/>
    <w:rsid w:val="003208D0"/>
    <w:rsid w:val="00321174"/>
    <w:rsid w:val="00325DAD"/>
    <w:rsid w:val="003370E0"/>
    <w:rsid w:val="003430B7"/>
    <w:rsid w:val="00344D16"/>
    <w:rsid w:val="003524D4"/>
    <w:rsid w:val="003605A8"/>
    <w:rsid w:val="0037670B"/>
    <w:rsid w:val="00382994"/>
    <w:rsid w:val="003A223D"/>
    <w:rsid w:val="003A5C48"/>
    <w:rsid w:val="003C2734"/>
    <w:rsid w:val="003E1181"/>
    <w:rsid w:val="003E5504"/>
    <w:rsid w:val="003F3A92"/>
    <w:rsid w:val="0040045E"/>
    <w:rsid w:val="00402A69"/>
    <w:rsid w:val="004032A2"/>
    <w:rsid w:val="00417B90"/>
    <w:rsid w:val="00422862"/>
    <w:rsid w:val="00425D4E"/>
    <w:rsid w:val="00425F45"/>
    <w:rsid w:val="00425F5C"/>
    <w:rsid w:val="004336CC"/>
    <w:rsid w:val="00440EFC"/>
    <w:rsid w:val="004426FE"/>
    <w:rsid w:val="004512FF"/>
    <w:rsid w:val="00451436"/>
    <w:rsid w:val="004571D3"/>
    <w:rsid w:val="00466636"/>
    <w:rsid w:val="00472E84"/>
    <w:rsid w:val="00472F4C"/>
    <w:rsid w:val="004756A0"/>
    <w:rsid w:val="0048514A"/>
    <w:rsid w:val="00491F0A"/>
    <w:rsid w:val="00493AF8"/>
    <w:rsid w:val="00494307"/>
    <w:rsid w:val="004A6658"/>
    <w:rsid w:val="004B02A1"/>
    <w:rsid w:val="004B0793"/>
    <w:rsid w:val="004B3FCE"/>
    <w:rsid w:val="004B7952"/>
    <w:rsid w:val="004B7DEF"/>
    <w:rsid w:val="004C1F16"/>
    <w:rsid w:val="004C2174"/>
    <w:rsid w:val="004D1CE9"/>
    <w:rsid w:val="004E4608"/>
    <w:rsid w:val="004E4F98"/>
    <w:rsid w:val="004F1A48"/>
    <w:rsid w:val="004F3769"/>
    <w:rsid w:val="004F58D2"/>
    <w:rsid w:val="004F5AD6"/>
    <w:rsid w:val="004F6FBE"/>
    <w:rsid w:val="00500237"/>
    <w:rsid w:val="00501128"/>
    <w:rsid w:val="005028F7"/>
    <w:rsid w:val="00503E1E"/>
    <w:rsid w:val="0051218B"/>
    <w:rsid w:val="00512832"/>
    <w:rsid w:val="00514FC3"/>
    <w:rsid w:val="005163BE"/>
    <w:rsid w:val="00522574"/>
    <w:rsid w:val="00526136"/>
    <w:rsid w:val="00534312"/>
    <w:rsid w:val="00534AE7"/>
    <w:rsid w:val="0054010D"/>
    <w:rsid w:val="00543C46"/>
    <w:rsid w:val="005504C0"/>
    <w:rsid w:val="00556A12"/>
    <w:rsid w:val="00557A19"/>
    <w:rsid w:val="00561568"/>
    <w:rsid w:val="00561F3E"/>
    <w:rsid w:val="00563053"/>
    <w:rsid w:val="0056329A"/>
    <w:rsid w:val="005745DE"/>
    <w:rsid w:val="00574830"/>
    <w:rsid w:val="00574910"/>
    <w:rsid w:val="0057547B"/>
    <w:rsid w:val="00575ABE"/>
    <w:rsid w:val="0057701A"/>
    <w:rsid w:val="00586E34"/>
    <w:rsid w:val="005911EA"/>
    <w:rsid w:val="00592A12"/>
    <w:rsid w:val="005A5277"/>
    <w:rsid w:val="005A6574"/>
    <w:rsid w:val="005A75D2"/>
    <w:rsid w:val="005B064F"/>
    <w:rsid w:val="005B5CCA"/>
    <w:rsid w:val="005C2719"/>
    <w:rsid w:val="005D5121"/>
    <w:rsid w:val="005D594A"/>
    <w:rsid w:val="005D79B0"/>
    <w:rsid w:val="005D7F3D"/>
    <w:rsid w:val="005E0E37"/>
    <w:rsid w:val="005E1EEE"/>
    <w:rsid w:val="005F006C"/>
    <w:rsid w:val="005F774D"/>
    <w:rsid w:val="00601736"/>
    <w:rsid w:val="00602AA9"/>
    <w:rsid w:val="00625D60"/>
    <w:rsid w:val="00632175"/>
    <w:rsid w:val="00632C22"/>
    <w:rsid w:val="0063409E"/>
    <w:rsid w:val="00634AE7"/>
    <w:rsid w:val="00641F7D"/>
    <w:rsid w:val="006445F6"/>
    <w:rsid w:val="00647BFA"/>
    <w:rsid w:val="00652AC9"/>
    <w:rsid w:val="00653522"/>
    <w:rsid w:val="00655201"/>
    <w:rsid w:val="00660E72"/>
    <w:rsid w:val="0066465C"/>
    <w:rsid w:val="006706EF"/>
    <w:rsid w:val="00676C74"/>
    <w:rsid w:val="00680D37"/>
    <w:rsid w:val="00683267"/>
    <w:rsid w:val="0069387E"/>
    <w:rsid w:val="00696D05"/>
    <w:rsid w:val="006A2451"/>
    <w:rsid w:val="006A40C0"/>
    <w:rsid w:val="006B2B3F"/>
    <w:rsid w:val="006B309A"/>
    <w:rsid w:val="006B6E7F"/>
    <w:rsid w:val="006C484B"/>
    <w:rsid w:val="006D240F"/>
    <w:rsid w:val="006D589D"/>
    <w:rsid w:val="006E17F3"/>
    <w:rsid w:val="007108C4"/>
    <w:rsid w:val="00712944"/>
    <w:rsid w:val="00712FDD"/>
    <w:rsid w:val="007133D0"/>
    <w:rsid w:val="007167B0"/>
    <w:rsid w:val="0072124B"/>
    <w:rsid w:val="00724B88"/>
    <w:rsid w:val="00733384"/>
    <w:rsid w:val="00733C32"/>
    <w:rsid w:val="00735EA3"/>
    <w:rsid w:val="00741155"/>
    <w:rsid w:val="00750FAC"/>
    <w:rsid w:val="007523EE"/>
    <w:rsid w:val="00752B87"/>
    <w:rsid w:val="00753C16"/>
    <w:rsid w:val="00754618"/>
    <w:rsid w:val="00757B84"/>
    <w:rsid w:val="007603B4"/>
    <w:rsid w:val="00766730"/>
    <w:rsid w:val="00776C5D"/>
    <w:rsid w:val="00776D65"/>
    <w:rsid w:val="00782260"/>
    <w:rsid w:val="00790C5A"/>
    <w:rsid w:val="0079136D"/>
    <w:rsid w:val="007963FF"/>
    <w:rsid w:val="00796F03"/>
    <w:rsid w:val="007B0B82"/>
    <w:rsid w:val="007B7C79"/>
    <w:rsid w:val="007C3C4A"/>
    <w:rsid w:val="007E4180"/>
    <w:rsid w:val="007F0B40"/>
    <w:rsid w:val="00803A03"/>
    <w:rsid w:val="00805BF5"/>
    <w:rsid w:val="00805C29"/>
    <w:rsid w:val="00807D77"/>
    <w:rsid w:val="00810E15"/>
    <w:rsid w:val="00815036"/>
    <w:rsid w:val="00815DD5"/>
    <w:rsid w:val="00820192"/>
    <w:rsid w:val="00827D34"/>
    <w:rsid w:val="00850260"/>
    <w:rsid w:val="008550EF"/>
    <w:rsid w:val="008643F0"/>
    <w:rsid w:val="00864B85"/>
    <w:rsid w:val="00870286"/>
    <w:rsid w:val="008708B0"/>
    <w:rsid w:val="00873404"/>
    <w:rsid w:val="0087363D"/>
    <w:rsid w:val="00883E3C"/>
    <w:rsid w:val="00886F81"/>
    <w:rsid w:val="0089434E"/>
    <w:rsid w:val="008957A1"/>
    <w:rsid w:val="008A102C"/>
    <w:rsid w:val="008A106E"/>
    <w:rsid w:val="008B0037"/>
    <w:rsid w:val="008E05B6"/>
    <w:rsid w:val="008E1546"/>
    <w:rsid w:val="008E51C4"/>
    <w:rsid w:val="008F15A6"/>
    <w:rsid w:val="008F160E"/>
    <w:rsid w:val="008F3441"/>
    <w:rsid w:val="008F7B17"/>
    <w:rsid w:val="00904878"/>
    <w:rsid w:val="00907E8F"/>
    <w:rsid w:val="0092401E"/>
    <w:rsid w:val="009244B5"/>
    <w:rsid w:val="009330C2"/>
    <w:rsid w:val="00936807"/>
    <w:rsid w:val="009426A1"/>
    <w:rsid w:val="009429D2"/>
    <w:rsid w:val="00943367"/>
    <w:rsid w:val="00962812"/>
    <w:rsid w:val="00964B67"/>
    <w:rsid w:val="009657B4"/>
    <w:rsid w:val="00970A05"/>
    <w:rsid w:val="00976894"/>
    <w:rsid w:val="00981AAC"/>
    <w:rsid w:val="00985181"/>
    <w:rsid w:val="00986077"/>
    <w:rsid w:val="0098612E"/>
    <w:rsid w:val="00992A36"/>
    <w:rsid w:val="00995953"/>
    <w:rsid w:val="00997627"/>
    <w:rsid w:val="009A6838"/>
    <w:rsid w:val="009A6B60"/>
    <w:rsid w:val="009B2555"/>
    <w:rsid w:val="009C49D6"/>
    <w:rsid w:val="009E06C9"/>
    <w:rsid w:val="009E5D06"/>
    <w:rsid w:val="009F53F9"/>
    <w:rsid w:val="009F6F02"/>
    <w:rsid w:val="00A04A10"/>
    <w:rsid w:val="00A05EB9"/>
    <w:rsid w:val="00A1025C"/>
    <w:rsid w:val="00A132FC"/>
    <w:rsid w:val="00A13B06"/>
    <w:rsid w:val="00A223E8"/>
    <w:rsid w:val="00A22795"/>
    <w:rsid w:val="00A22F92"/>
    <w:rsid w:val="00A31A6F"/>
    <w:rsid w:val="00A328E0"/>
    <w:rsid w:val="00A328FB"/>
    <w:rsid w:val="00A37A4F"/>
    <w:rsid w:val="00A41111"/>
    <w:rsid w:val="00A43F3D"/>
    <w:rsid w:val="00A465CB"/>
    <w:rsid w:val="00A52BC7"/>
    <w:rsid w:val="00A61204"/>
    <w:rsid w:val="00A622A7"/>
    <w:rsid w:val="00A6399A"/>
    <w:rsid w:val="00A6498F"/>
    <w:rsid w:val="00A675BA"/>
    <w:rsid w:val="00A7365F"/>
    <w:rsid w:val="00A90252"/>
    <w:rsid w:val="00A92F6F"/>
    <w:rsid w:val="00A957BC"/>
    <w:rsid w:val="00A9704B"/>
    <w:rsid w:val="00AA2E97"/>
    <w:rsid w:val="00AB0AE4"/>
    <w:rsid w:val="00AC0B3A"/>
    <w:rsid w:val="00AC1815"/>
    <w:rsid w:val="00AC58C9"/>
    <w:rsid w:val="00AC5D7E"/>
    <w:rsid w:val="00AE379F"/>
    <w:rsid w:val="00AE4A3A"/>
    <w:rsid w:val="00AE5214"/>
    <w:rsid w:val="00AF0A42"/>
    <w:rsid w:val="00AF2A1D"/>
    <w:rsid w:val="00AF54C5"/>
    <w:rsid w:val="00AF6BA1"/>
    <w:rsid w:val="00B0209C"/>
    <w:rsid w:val="00B03ED3"/>
    <w:rsid w:val="00B040A7"/>
    <w:rsid w:val="00B0460F"/>
    <w:rsid w:val="00B11AB8"/>
    <w:rsid w:val="00B12A63"/>
    <w:rsid w:val="00B12C02"/>
    <w:rsid w:val="00B13CAF"/>
    <w:rsid w:val="00B20393"/>
    <w:rsid w:val="00B24A73"/>
    <w:rsid w:val="00B270C2"/>
    <w:rsid w:val="00B33B63"/>
    <w:rsid w:val="00B437D7"/>
    <w:rsid w:val="00B45147"/>
    <w:rsid w:val="00B53CB8"/>
    <w:rsid w:val="00B60B71"/>
    <w:rsid w:val="00B61B3D"/>
    <w:rsid w:val="00B62DBA"/>
    <w:rsid w:val="00B705A8"/>
    <w:rsid w:val="00B706A0"/>
    <w:rsid w:val="00B75F82"/>
    <w:rsid w:val="00B81C7C"/>
    <w:rsid w:val="00B931BC"/>
    <w:rsid w:val="00B956C7"/>
    <w:rsid w:val="00B95E47"/>
    <w:rsid w:val="00B96195"/>
    <w:rsid w:val="00B97644"/>
    <w:rsid w:val="00BA15F0"/>
    <w:rsid w:val="00BA5D09"/>
    <w:rsid w:val="00BA71E8"/>
    <w:rsid w:val="00BB47D6"/>
    <w:rsid w:val="00BC063D"/>
    <w:rsid w:val="00BC0BA0"/>
    <w:rsid w:val="00BC13E7"/>
    <w:rsid w:val="00BC2F23"/>
    <w:rsid w:val="00BC3BB4"/>
    <w:rsid w:val="00BC4ACB"/>
    <w:rsid w:val="00BD016C"/>
    <w:rsid w:val="00BD3ABE"/>
    <w:rsid w:val="00BE2F91"/>
    <w:rsid w:val="00BE3962"/>
    <w:rsid w:val="00BE4A58"/>
    <w:rsid w:val="00BE56DB"/>
    <w:rsid w:val="00BF0CFF"/>
    <w:rsid w:val="00BF1852"/>
    <w:rsid w:val="00C03C00"/>
    <w:rsid w:val="00C10635"/>
    <w:rsid w:val="00C1070A"/>
    <w:rsid w:val="00C21412"/>
    <w:rsid w:val="00C23FBB"/>
    <w:rsid w:val="00C364BC"/>
    <w:rsid w:val="00C365ED"/>
    <w:rsid w:val="00C4166C"/>
    <w:rsid w:val="00C4183F"/>
    <w:rsid w:val="00C56A9C"/>
    <w:rsid w:val="00C56D23"/>
    <w:rsid w:val="00C6378D"/>
    <w:rsid w:val="00C650B5"/>
    <w:rsid w:val="00C65591"/>
    <w:rsid w:val="00C71AF6"/>
    <w:rsid w:val="00C71F78"/>
    <w:rsid w:val="00C76CEB"/>
    <w:rsid w:val="00C808D8"/>
    <w:rsid w:val="00C84385"/>
    <w:rsid w:val="00C90436"/>
    <w:rsid w:val="00C93EA7"/>
    <w:rsid w:val="00CA06F7"/>
    <w:rsid w:val="00CA1888"/>
    <w:rsid w:val="00CA2EAF"/>
    <w:rsid w:val="00CA2FEA"/>
    <w:rsid w:val="00CA325F"/>
    <w:rsid w:val="00CA41F3"/>
    <w:rsid w:val="00CA7A9D"/>
    <w:rsid w:val="00CB1399"/>
    <w:rsid w:val="00CB1D01"/>
    <w:rsid w:val="00CC026D"/>
    <w:rsid w:val="00CC043A"/>
    <w:rsid w:val="00CC0CDA"/>
    <w:rsid w:val="00CC2500"/>
    <w:rsid w:val="00CC4DBE"/>
    <w:rsid w:val="00CC62FB"/>
    <w:rsid w:val="00CC79FD"/>
    <w:rsid w:val="00CD05E0"/>
    <w:rsid w:val="00CD2C67"/>
    <w:rsid w:val="00CD5B31"/>
    <w:rsid w:val="00CD5E02"/>
    <w:rsid w:val="00CE2023"/>
    <w:rsid w:val="00CE4F16"/>
    <w:rsid w:val="00CF26AC"/>
    <w:rsid w:val="00CF5C60"/>
    <w:rsid w:val="00D0249C"/>
    <w:rsid w:val="00D0292D"/>
    <w:rsid w:val="00D141CD"/>
    <w:rsid w:val="00D22B31"/>
    <w:rsid w:val="00D2652F"/>
    <w:rsid w:val="00D325F7"/>
    <w:rsid w:val="00D35626"/>
    <w:rsid w:val="00D418A7"/>
    <w:rsid w:val="00D433BF"/>
    <w:rsid w:val="00D4408F"/>
    <w:rsid w:val="00D444C9"/>
    <w:rsid w:val="00D50697"/>
    <w:rsid w:val="00D52FFC"/>
    <w:rsid w:val="00D57FC9"/>
    <w:rsid w:val="00D61F7E"/>
    <w:rsid w:val="00D6308B"/>
    <w:rsid w:val="00D636E5"/>
    <w:rsid w:val="00D63F88"/>
    <w:rsid w:val="00D64F1C"/>
    <w:rsid w:val="00D66C40"/>
    <w:rsid w:val="00D6724D"/>
    <w:rsid w:val="00D7413B"/>
    <w:rsid w:val="00D765D2"/>
    <w:rsid w:val="00D8144E"/>
    <w:rsid w:val="00D830DE"/>
    <w:rsid w:val="00D85E25"/>
    <w:rsid w:val="00D9009E"/>
    <w:rsid w:val="00D90C5E"/>
    <w:rsid w:val="00D90F66"/>
    <w:rsid w:val="00D929CC"/>
    <w:rsid w:val="00DA07ED"/>
    <w:rsid w:val="00DA1FD5"/>
    <w:rsid w:val="00DA2196"/>
    <w:rsid w:val="00DB31F5"/>
    <w:rsid w:val="00DB3F3F"/>
    <w:rsid w:val="00DB5211"/>
    <w:rsid w:val="00DB66CD"/>
    <w:rsid w:val="00DB7E8D"/>
    <w:rsid w:val="00DC09F9"/>
    <w:rsid w:val="00DC2DD0"/>
    <w:rsid w:val="00DC532C"/>
    <w:rsid w:val="00DC72DF"/>
    <w:rsid w:val="00DD01C7"/>
    <w:rsid w:val="00DE28A3"/>
    <w:rsid w:val="00DE7702"/>
    <w:rsid w:val="00DF3CE8"/>
    <w:rsid w:val="00E11DAD"/>
    <w:rsid w:val="00E152C8"/>
    <w:rsid w:val="00E1531C"/>
    <w:rsid w:val="00E278EC"/>
    <w:rsid w:val="00E32894"/>
    <w:rsid w:val="00E33B47"/>
    <w:rsid w:val="00E40223"/>
    <w:rsid w:val="00E4361F"/>
    <w:rsid w:val="00E44431"/>
    <w:rsid w:val="00E53540"/>
    <w:rsid w:val="00E57BDA"/>
    <w:rsid w:val="00E63B3B"/>
    <w:rsid w:val="00E70907"/>
    <w:rsid w:val="00E719A8"/>
    <w:rsid w:val="00E729AC"/>
    <w:rsid w:val="00E741C6"/>
    <w:rsid w:val="00E84306"/>
    <w:rsid w:val="00E965CD"/>
    <w:rsid w:val="00E96D46"/>
    <w:rsid w:val="00E97706"/>
    <w:rsid w:val="00EA02C1"/>
    <w:rsid w:val="00EA2F16"/>
    <w:rsid w:val="00EA70DA"/>
    <w:rsid w:val="00EA78D1"/>
    <w:rsid w:val="00EB44A1"/>
    <w:rsid w:val="00EB45DF"/>
    <w:rsid w:val="00EB4C3D"/>
    <w:rsid w:val="00EB71DC"/>
    <w:rsid w:val="00EC1D6B"/>
    <w:rsid w:val="00EC400F"/>
    <w:rsid w:val="00EC6E1C"/>
    <w:rsid w:val="00ED78B9"/>
    <w:rsid w:val="00ED7B7B"/>
    <w:rsid w:val="00F00B03"/>
    <w:rsid w:val="00F013A3"/>
    <w:rsid w:val="00F0431D"/>
    <w:rsid w:val="00F10E0C"/>
    <w:rsid w:val="00F11905"/>
    <w:rsid w:val="00F11A6C"/>
    <w:rsid w:val="00F40AC0"/>
    <w:rsid w:val="00F4167E"/>
    <w:rsid w:val="00F468C1"/>
    <w:rsid w:val="00F504B3"/>
    <w:rsid w:val="00F51871"/>
    <w:rsid w:val="00F5229A"/>
    <w:rsid w:val="00F5320C"/>
    <w:rsid w:val="00F53D31"/>
    <w:rsid w:val="00F604FA"/>
    <w:rsid w:val="00F607B5"/>
    <w:rsid w:val="00F76025"/>
    <w:rsid w:val="00F773E0"/>
    <w:rsid w:val="00F80DEA"/>
    <w:rsid w:val="00F81333"/>
    <w:rsid w:val="00F838F5"/>
    <w:rsid w:val="00F867EC"/>
    <w:rsid w:val="00F94A50"/>
    <w:rsid w:val="00F94CDD"/>
    <w:rsid w:val="00F951F1"/>
    <w:rsid w:val="00FA337D"/>
    <w:rsid w:val="00FC37D1"/>
    <w:rsid w:val="00FC770F"/>
    <w:rsid w:val="00FD12D3"/>
    <w:rsid w:val="00FD15AD"/>
    <w:rsid w:val="00FD3169"/>
    <w:rsid w:val="00FD7976"/>
    <w:rsid w:val="00FE6B68"/>
    <w:rsid w:val="00FF4C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7BB2"/>
  <w15:chartTrackingRefBased/>
  <w15:docId w15:val="{DC30562C-2E24-4B37-95C4-5574AF7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ED3"/>
  </w:style>
  <w:style w:type="paragraph" w:styleId="Titlu1">
    <w:name w:val="heading 1"/>
    <w:basedOn w:val="Normal"/>
    <w:next w:val="Normal"/>
    <w:link w:val="Titlu1Caracter"/>
    <w:uiPriority w:val="99"/>
    <w:qFormat/>
    <w:rsid w:val="006C484B"/>
    <w:pPr>
      <w:keepNext/>
      <w:keepLines/>
      <w:spacing w:before="400" w:after="120" w:line="276" w:lineRule="auto"/>
      <w:outlineLvl w:val="0"/>
    </w:pPr>
    <w:rPr>
      <w:rFonts w:ascii="Arial" w:eastAsia="Arial" w:hAnsi="Arial" w:cs="Arial"/>
      <w:sz w:val="40"/>
      <w:szCs w:val="40"/>
      <w:lang w:val="en-GB"/>
    </w:rPr>
  </w:style>
  <w:style w:type="paragraph" w:styleId="Titlu2">
    <w:name w:val="heading 2"/>
    <w:basedOn w:val="Normal"/>
    <w:next w:val="Normal"/>
    <w:link w:val="Titlu2Caracter"/>
    <w:uiPriority w:val="99"/>
    <w:unhideWhenUsed/>
    <w:qFormat/>
    <w:rsid w:val="006C484B"/>
    <w:pPr>
      <w:keepNext/>
      <w:keepLines/>
      <w:spacing w:before="360" w:after="120" w:line="276" w:lineRule="auto"/>
      <w:outlineLvl w:val="1"/>
    </w:pPr>
    <w:rPr>
      <w:rFonts w:ascii="Arial" w:eastAsia="Arial" w:hAnsi="Arial" w:cs="Arial"/>
      <w:sz w:val="32"/>
      <w:szCs w:val="32"/>
      <w:lang w:val="en-GB"/>
    </w:rPr>
  </w:style>
  <w:style w:type="paragraph" w:styleId="Titlu3">
    <w:name w:val="heading 3"/>
    <w:basedOn w:val="Normal"/>
    <w:next w:val="Normal"/>
    <w:link w:val="Titlu3Caracter"/>
    <w:uiPriority w:val="99"/>
    <w:unhideWhenUsed/>
    <w:qFormat/>
    <w:rsid w:val="006C484B"/>
    <w:pPr>
      <w:keepNext/>
      <w:keepLines/>
      <w:spacing w:before="320" w:after="80" w:line="276" w:lineRule="auto"/>
      <w:outlineLvl w:val="2"/>
    </w:pPr>
    <w:rPr>
      <w:rFonts w:ascii="Arial" w:eastAsia="Arial" w:hAnsi="Arial" w:cs="Arial"/>
      <w:color w:val="434343"/>
      <w:sz w:val="28"/>
      <w:szCs w:val="28"/>
      <w:lang w:val="en-GB"/>
    </w:rPr>
  </w:style>
  <w:style w:type="paragraph" w:styleId="Titlu4">
    <w:name w:val="heading 4"/>
    <w:basedOn w:val="Normal"/>
    <w:next w:val="Normal"/>
    <w:link w:val="Titlu4Caracter"/>
    <w:uiPriority w:val="99"/>
    <w:unhideWhenUsed/>
    <w:qFormat/>
    <w:rsid w:val="006C484B"/>
    <w:pPr>
      <w:keepNext/>
      <w:keepLines/>
      <w:spacing w:before="280" w:after="80" w:line="276" w:lineRule="auto"/>
      <w:outlineLvl w:val="3"/>
    </w:pPr>
    <w:rPr>
      <w:rFonts w:ascii="Arial" w:eastAsia="Arial" w:hAnsi="Arial" w:cs="Arial"/>
      <w:color w:val="666666"/>
      <w:sz w:val="24"/>
      <w:szCs w:val="24"/>
      <w:lang w:val="en-GB"/>
    </w:rPr>
  </w:style>
  <w:style w:type="paragraph" w:styleId="Titlu5">
    <w:name w:val="heading 5"/>
    <w:basedOn w:val="Normal"/>
    <w:next w:val="Normal"/>
    <w:link w:val="Titlu5Caracter"/>
    <w:uiPriority w:val="9"/>
    <w:semiHidden/>
    <w:unhideWhenUsed/>
    <w:qFormat/>
    <w:rsid w:val="006C484B"/>
    <w:pPr>
      <w:keepNext/>
      <w:keepLines/>
      <w:spacing w:before="240" w:after="80" w:line="276" w:lineRule="auto"/>
      <w:outlineLvl w:val="4"/>
    </w:pPr>
    <w:rPr>
      <w:rFonts w:ascii="Arial" w:eastAsia="Arial" w:hAnsi="Arial" w:cs="Arial"/>
      <w:color w:val="666666"/>
      <w:lang w:val="en-GB"/>
    </w:rPr>
  </w:style>
  <w:style w:type="paragraph" w:styleId="Titlu6">
    <w:name w:val="heading 6"/>
    <w:basedOn w:val="Normal"/>
    <w:next w:val="Normal"/>
    <w:link w:val="Titlu6Caracter"/>
    <w:uiPriority w:val="9"/>
    <w:semiHidden/>
    <w:unhideWhenUsed/>
    <w:qFormat/>
    <w:rsid w:val="006C484B"/>
    <w:pPr>
      <w:keepNext/>
      <w:keepLines/>
      <w:spacing w:before="240" w:after="80" w:line="276" w:lineRule="auto"/>
      <w:outlineLvl w:val="5"/>
    </w:pPr>
    <w:rPr>
      <w:rFonts w:ascii="Arial" w:eastAsia="Arial" w:hAnsi="Arial" w:cs="Arial"/>
      <w:i/>
      <w:color w:val="666666"/>
      <w:lang w:val="en-GB"/>
    </w:rPr>
  </w:style>
  <w:style w:type="paragraph" w:styleId="Titlu7">
    <w:name w:val="heading 7"/>
    <w:basedOn w:val="Normal"/>
    <w:next w:val="Normal"/>
    <w:link w:val="Titlu7Caracter"/>
    <w:uiPriority w:val="99"/>
    <w:qFormat/>
    <w:rsid w:val="006C484B"/>
    <w:pPr>
      <w:spacing w:before="240" w:after="60" w:line="240" w:lineRule="auto"/>
      <w:outlineLvl w:val="6"/>
    </w:pPr>
    <w:rPr>
      <w:rFonts w:ascii="Calibri" w:eastAsia="Times New Roman" w:hAnsi="Calibri"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body 2,Citation List,본문(내용),List Paragraph (numbered (a)),Normal bullet 2,Forth level,List1,List Paragraph11,Listă colorată - Accentuare 11,Bullet,Header bold,List Paragraph111,tabla negro,Listă paragraf1,Lettre d'introduction"/>
    <w:basedOn w:val="Normal"/>
    <w:link w:val="ListparagrafCaracter"/>
    <w:qFormat/>
    <w:rsid w:val="00D57FC9"/>
    <w:pPr>
      <w:ind w:left="720"/>
      <w:contextualSpacing/>
    </w:pPr>
  </w:style>
  <w:style w:type="paragraph" w:styleId="Antet">
    <w:name w:val="header"/>
    <w:basedOn w:val="Normal"/>
    <w:link w:val="AntetCaracter"/>
    <w:uiPriority w:val="99"/>
    <w:unhideWhenUsed/>
    <w:rsid w:val="005745D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745DE"/>
  </w:style>
  <w:style w:type="paragraph" w:styleId="Subsol">
    <w:name w:val="footer"/>
    <w:basedOn w:val="Normal"/>
    <w:link w:val="SubsolCaracter"/>
    <w:uiPriority w:val="99"/>
    <w:unhideWhenUsed/>
    <w:rsid w:val="005745D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745DE"/>
  </w:style>
  <w:style w:type="character" w:customStyle="1" w:styleId="Titlu1Caracter">
    <w:name w:val="Titlu 1 Caracter"/>
    <w:basedOn w:val="Fontdeparagrafimplicit"/>
    <w:link w:val="Titlu1"/>
    <w:uiPriority w:val="99"/>
    <w:rsid w:val="006C484B"/>
    <w:rPr>
      <w:rFonts w:ascii="Arial" w:eastAsia="Arial" w:hAnsi="Arial" w:cs="Arial"/>
      <w:sz w:val="40"/>
      <w:szCs w:val="40"/>
      <w:lang w:val="en-GB"/>
    </w:rPr>
  </w:style>
  <w:style w:type="character" w:customStyle="1" w:styleId="Titlu2Caracter">
    <w:name w:val="Titlu 2 Caracter"/>
    <w:basedOn w:val="Fontdeparagrafimplicit"/>
    <w:link w:val="Titlu2"/>
    <w:uiPriority w:val="99"/>
    <w:rsid w:val="006C484B"/>
    <w:rPr>
      <w:rFonts w:ascii="Arial" w:eastAsia="Arial" w:hAnsi="Arial" w:cs="Arial"/>
      <w:sz w:val="32"/>
      <w:szCs w:val="32"/>
      <w:lang w:val="en-GB"/>
    </w:rPr>
  </w:style>
  <w:style w:type="character" w:customStyle="1" w:styleId="Titlu3Caracter">
    <w:name w:val="Titlu 3 Caracter"/>
    <w:basedOn w:val="Fontdeparagrafimplicit"/>
    <w:link w:val="Titlu3"/>
    <w:uiPriority w:val="99"/>
    <w:rsid w:val="006C484B"/>
    <w:rPr>
      <w:rFonts w:ascii="Arial" w:eastAsia="Arial" w:hAnsi="Arial" w:cs="Arial"/>
      <w:color w:val="434343"/>
      <w:sz w:val="28"/>
      <w:szCs w:val="28"/>
      <w:lang w:val="en-GB"/>
    </w:rPr>
  </w:style>
  <w:style w:type="character" w:customStyle="1" w:styleId="Titlu4Caracter">
    <w:name w:val="Titlu 4 Caracter"/>
    <w:basedOn w:val="Fontdeparagrafimplicit"/>
    <w:link w:val="Titlu4"/>
    <w:uiPriority w:val="99"/>
    <w:rsid w:val="006C484B"/>
    <w:rPr>
      <w:rFonts w:ascii="Arial" w:eastAsia="Arial" w:hAnsi="Arial" w:cs="Arial"/>
      <w:color w:val="666666"/>
      <w:sz w:val="24"/>
      <w:szCs w:val="24"/>
      <w:lang w:val="en-GB"/>
    </w:rPr>
  </w:style>
  <w:style w:type="character" w:customStyle="1" w:styleId="Titlu5Caracter">
    <w:name w:val="Titlu 5 Caracter"/>
    <w:basedOn w:val="Fontdeparagrafimplicit"/>
    <w:link w:val="Titlu5"/>
    <w:uiPriority w:val="9"/>
    <w:semiHidden/>
    <w:rsid w:val="006C484B"/>
    <w:rPr>
      <w:rFonts w:ascii="Arial" w:eastAsia="Arial" w:hAnsi="Arial" w:cs="Arial"/>
      <w:color w:val="666666"/>
      <w:lang w:val="en-GB"/>
    </w:rPr>
  </w:style>
  <w:style w:type="character" w:customStyle="1" w:styleId="Titlu6Caracter">
    <w:name w:val="Titlu 6 Caracter"/>
    <w:basedOn w:val="Fontdeparagrafimplicit"/>
    <w:link w:val="Titlu6"/>
    <w:uiPriority w:val="9"/>
    <w:semiHidden/>
    <w:rsid w:val="006C484B"/>
    <w:rPr>
      <w:rFonts w:ascii="Arial" w:eastAsia="Arial" w:hAnsi="Arial" w:cs="Arial"/>
      <w:i/>
      <w:color w:val="666666"/>
      <w:lang w:val="en-GB"/>
    </w:rPr>
  </w:style>
  <w:style w:type="character" w:customStyle="1" w:styleId="Titlu7Caracter">
    <w:name w:val="Titlu 7 Caracter"/>
    <w:basedOn w:val="Fontdeparagrafimplicit"/>
    <w:link w:val="Titlu7"/>
    <w:uiPriority w:val="99"/>
    <w:rsid w:val="006C484B"/>
    <w:rPr>
      <w:rFonts w:ascii="Calibri" w:eastAsia="Times New Roman" w:hAnsi="Calibri" w:cs="Times New Roman"/>
      <w:sz w:val="24"/>
      <w:szCs w:val="24"/>
      <w:lang w:val="en-US"/>
    </w:rPr>
  </w:style>
  <w:style w:type="paragraph" w:styleId="Titlu">
    <w:name w:val="Title"/>
    <w:basedOn w:val="Normal"/>
    <w:next w:val="Normal"/>
    <w:link w:val="TitluCaracter"/>
    <w:uiPriority w:val="99"/>
    <w:qFormat/>
    <w:rsid w:val="006C484B"/>
    <w:pPr>
      <w:keepNext/>
      <w:keepLines/>
      <w:spacing w:after="60" w:line="276" w:lineRule="auto"/>
    </w:pPr>
    <w:rPr>
      <w:rFonts w:ascii="Arial" w:eastAsia="Arial" w:hAnsi="Arial" w:cs="Arial"/>
      <w:sz w:val="52"/>
      <w:szCs w:val="52"/>
      <w:lang w:val="en-GB"/>
    </w:rPr>
  </w:style>
  <w:style w:type="character" w:customStyle="1" w:styleId="TitluCaracter">
    <w:name w:val="Titlu Caracter"/>
    <w:basedOn w:val="Fontdeparagrafimplicit"/>
    <w:link w:val="Titlu"/>
    <w:uiPriority w:val="99"/>
    <w:rsid w:val="006C484B"/>
    <w:rPr>
      <w:rFonts w:ascii="Arial" w:eastAsia="Arial" w:hAnsi="Arial" w:cs="Arial"/>
      <w:sz w:val="52"/>
      <w:szCs w:val="52"/>
      <w:lang w:val="en-GB"/>
    </w:rPr>
  </w:style>
  <w:style w:type="paragraph" w:styleId="Subtitlu">
    <w:name w:val="Subtitle"/>
    <w:basedOn w:val="Normal"/>
    <w:next w:val="Normal"/>
    <w:link w:val="SubtitluCaracter"/>
    <w:uiPriority w:val="11"/>
    <w:qFormat/>
    <w:rsid w:val="006C484B"/>
    <w:pPr>
      <w:keepNext/>
      <w:keepLines/>
      <w:spacing w:after="320" w:line="276" w:lineRule="auto"/>
    </w:pPr>
    <w:rPr>
      <w:rFonts w:ascii="Arial" w:eastAsia="Arial" w:hAnsi="Arial" w:cs="Arial"/>
      <w:color w:val="666666"/>
      <w:sz w:val="30"/>
      <w:szCs w:val="30"/>
      <w:lang w:val="en-GB"/>
    </w:rPr>
  </w:style>
  <w:style w:type="character" w:customStyle="1" w:styleId="SubtitluCaracter">
    <w:name w:val="Subtitlu Caracter"/>
    <w:basedOn w:val="Fontdeparagrafimplicit"/>
    <w:link w:val="Subtitlu"/>
    <w:uiPriority w:val="11"/>
    <w:rsid w:val="006C484B"/>
    <w:rPr>
      <w:rFonts w:ascii="Arial" w:eastAsia="Arial" w:hAnsi="Arial" w:cs="Arial"/>
      <w:color w:val="666666"/>
      <w:sz w:val="30"/>
      <w:szCs w:val="30"/>
      <w:lang w:val="en-GB"/>
    </w:rPr>
  </w:style>
  <w:style w:type="paragraph" w:styleId="Corptext2">
    <w:name w:val="Body Text 2"/>
    <w:basedOn w:val="Normal"/>
    <w:link w:val="Corptext2Caracter"/>
    <w:uiPriority w:val="99"/>
    <w:rsid w:val="006C484B"/>
    <w:pPr>
      <w:spacing w:after="120" w:line="480" w:lineRule="auto"/>
    </w:pPr>
    <w:rPr>
      <w:rFonts w:ascii="Times New Roman" w:eastAsia="Calibri" w:hAnsi="Times New Roman" w:cs="Times New Roman"/>
      <w:sz w:val="20"/>
      <w:szCs w:val="20"/>
      <w:lang w:val="en-AU"/>
    </w:rPr>
  </w:style>
  <w:style w:type="character" w:customStyle="1" w:styleId="Corptext2Caracter">
    <w:name w:val="Corp text 2 Caracter"/>
    <w:basedOn w:val="Fontdeparagrafimplicit"/>
    <w:link w:val="Corptext2"/>
    <w:uiPriority w:val="99"/>
    <w:rsid w:val="006C484B"/>
    <w:rPr>
      <w:rFonts w:ascii="Times New Roman" w:eastAsia="Calibri" w:hAnsi="Times New Roman" w:cs="Times New Roman"/>
      <w:sz w:val="20"/>
      <w:szCs w:val="20"/>
      <w:lang w:val="en-AU"/>
    </w:rPr>
  </w:style>
  <w:style w:type="paragraph" w:styleId="Corptext3">
    <w:name w:val="Body Text 3"/>
    <w:basedOn w:val="Normal"/>
    <w:link w:val="Corptext3Caracter"/>
    <w:uiPriority w:val="99"/>
    <w:rsid w:val="006C484B"/>
    <w:pPr>
      <w:spacing w:after="120" w:line="240" w:lineRule="auto"/>
    </w:pPr>
    <w:rPr>
      <w:rFonts w:ascii="Times New Roman" w:eastAsia="Times New Roman" w:hAnsi="Times New Roman" w:cs="Times New Roman"/>
      <w:sz w:val="16"/>
      <w:szCs w:val="16"/>
      <w:lang w:val="en-US"/>
    </w:rPr>
  </w:style>
  <w:style w:type="character" w:customStyle="1" w:styleId="Corptext3Caracter">
    <w:name w:val="Corp text 3 Caracter"/>
    <w:basedOn w:val="Fontdeparagrafimplicit"/>
    <w:link w:val="Corptext3"/>
    <w:uiPriority w:val="99"/>
    <w:rsid w:val="006C484B"/>
    <w:rPr>
      <w:rFonts w:ascii="Times New Roman" w:eastAsia="Times New Roman" w:hAnsi="Times New Roman" w:cs="Times New Roman"/>
      <w:sz w:val="16"/>
      <w:szCs w:val="16"/>
      <w:lang w:val="en-US"/>
    </w:rPr>
  </w:style>
  <w:style w:type="paragraph" w:styleId="Corptext">
    <w:name w:val="Body Text"/>
    <w:basedOn w:val="Normal"/>
    <w:link w:val="CorptextCaracter"/>
    <w:uiPriority w:val="99"/>
    <w:unhideWhenUsed/>
    <w:rsid w:val="006C484B"/>
    <w:pPr>
      <w:spacing w:after="120"/>
    </w:pPr>
    <w:rPr>
      <w:lang w:val="en-GB"/>
    </w:rPr>
  </w:style>
  <w:style w:type="character" w:customStyle="1" w:styleId="CorptextCaracter">
    <w:name w:val="Corp text Caracter"/>
    <w:basedOn w:val="Fontdeparagrafimplicit"/>
    <w:link w:val="Corptext"/>
    <w:uiPriority w:val="99"/>
    <w:rsid w:val="006C484B"/>
    <w:rPr>
      <w:lang w:val="en-GB"/>
    </w:rPr>
  </w:style>
  <w:style w:type="table" w:styleId="Tabelgril">
    <w:name w:val="Table Grid"/>
    <w:basedOn w:val="TabelNormal"/>
    <w:uiPriority w:val="39"/>
    <w:rsid w:val="006C484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body 2 Caracter,Citation List Caracter,본문(내용) Caracter,List Paragraph (numbered (a)) Caracter,Normal bullet 2 Caracter,Forth level Caracter,List1 Caracter,List Paragraph11 Caracter,Listă colorată - Accentuare 11 Caracter"/>
    <w:link w:val="Listparagraf"/>
    <w:qFormat/>
    <w:locked/>
    <w:rsid w:val="006C484B"/>
  </w:style>
  <w:style w:type="character" w:styleId="Hyperlink">
    <w:name w:val="Hyperlink"/>
    <w:basedOn w:val="Fontdeparagrafimplicit"/>
    <w:uiPriority w:val="99"/>
    <w:unhideWhenUsed/>
    <w:rsid w:val="006C484B"/>
    <w:rPr>
      <w:color w:val="0563C1" w:themeColor="hyperlink"/>
      <w:u w:val="single"/>
    </w:rPr>
  </w:style>
  <w:style w:type="character" w:styleId="MeniuneNerezolvat">
    <w:name w:val="Unresolved Mention"/>
    <w:basedOn w:val="Fontdeparagrafimplicit"/>
    <w:uiPriority w:val="99"/>
    <w:semiHidden/>
    <w:unhideWhenUsed/>
    <w:rsid w:val="006C484B"/>
    <w:rPr>
      <w:color w:val="605E5C"/>
      <w:shd w:val="clear" w:color="auto" w:fill="E1DFDD"/>
    </w:rPr>
  </w:style>
  <w:style w:type="paragraph" w:styleId="TextnBalon">
    <w:name w:val="Balloon Text"/>
    <w:basedOn w:val="Normal"/>
    <w:link w:val="TextnBalonCaracter"/>
    <w:uiPriority w:val="99"/>
    <w:semiHidden/>
    <w:unhideWhenUsed/>
    <w:rsid w:val="006C484B"/>
    <w:pPr>
      <w:spacing w:after="0" w:line="240" w:lineRule="auto"/>
    </w:pPr>
    <w:rPr>
      <w:rFonts w:ascii="Segoe UI" w:hAnsi="Segoe UI" w:cs="Segoe UI"/>
      <w:sz w:val="18"/>
      <w:szCs w:val="18"/>
      <w:lang w:val="en-GB"/>
    </w:rPr>
  </w:style>
  <w:style w:type="character" w:customStyle="1" w:styleId="TextnBalonCaracter">
    <w:name w:val="Text în Balon Caracter"/>
    <w:basedOn w:val="Fontdeparagrafimplicit"/>
    <w:link w:val="TextnBalon"/>
    <w:uiPriority w:val="99"/>
    <w:semiHidden/>
    <w:rsid w:val="006C484B"/>
    <w:rPr>
      <w:rFonts w:ascii="Segoe UI" w:hAnsi="Segoe UI" w:cs="Segoe UI"/>
      <w:sz w:val="18"/>
      <w:szCs w:val="18"/>
      <w:lang w:val="en-GB"/>
    </w:rPr>
  </w:style>
  <w:style w:type="character" w:customStyle="1" w:styleId="salnbdy">
    <w:name w:val="s_aln_bdy"/>
    <w:rsid w:val="006C484B"/>
    <w:rPr>
      <w:rFonts w:ascii="Verdana" w:hAnsi="Verdana" w:hint="default"/>
      <w:b w:val="0"/>
      <w:bCs w:val="0"/>
      <w:color w:val="000000"/>
      <w:sz w:val="20"/>
      <w:szCs w:val="20"/>
      <w:shd w:val="clear" w:color="auto" w:fill="FFFFFF"/>
    </w:rPr>
  </w:style>
  <w:style w:type="character" w:styleId="Robust">
    <w:name w:val="Strong"/>
    <w:uiPriority w:val="99"/>
    <w:qFormat/>
    <w:rsid w:val="006C484B"/>
    <w:rPr>
      <w:b/>
      <w:bCs/>
    </w:rPr>
  </w:style>
  <w:style w:type="character" w:customStyle="1" w:styleId="slitbdy">
    <w:name w:val="s_lit_bdy"/>
    <w:rsid w:val="006C484B"/>
    <w:rPr>
      <w:rFonts w:ascii="Verdana" w:hAnsi="Verdana" w:hint="default"/>
      <w:b w:val="0"/>
      <w:bCs w:val="0"/>
      <w:color w:val="000000"/>
      <w:sz w:val="20"/>
      <w:szCs w:val="20"/>
      <w:shd w:val="clear" w:color="auto" w:fill="FFFFFF"/>
    </w:rPr>
  </w:style>
  <w:style w:type="character" w:styleId="Accentuat">
    <w:name w:val="Emphasis"/>
    <w:uiPriority w:val="99"/>
    <w:qFormat/>
    <w:rsid w:val="006C484B"/>
    <w:rPr>
      <w:rFonts w:cs="Times New Roman"/>
      <w:i/>
      <w:iCs/>
    </w:rPr>
  </w:style>
  <w:style w:type="paragraph" w:customStyle="1" w:styleId="ListParagraph1">
    <w:name w:val="List Paragraph1"/>
    <w:basedOn w:val="Normal"/>
    <w:uiPriority w:val="99"/>
    <w:qFormat/>
    <w:rsid w:val="006C484B"/>
    <w:pPr>
      <w:spacing w:after="0" w:line="240" w:lineRule="auto"/>
      <w:ind w:left="720"/>
    </w:pPr>
    <w:rPr>
      <w:rFonts w:ascii="Times New Roman" w:eastAsia="Times New Roman" w:hAnsi="Times New Roman" w:cs="Times New Roman"/>
      <w:sz w:val="24"/>
      <w:szCs w:val="24"/>
      <w:lang w:val="en-US"/>
    </w:rPr>
  </w:style>
  <w:style w:type="paragraph" w:customStyle="1" w:styleId="NoSpacing1">
    <w:name w:val="No Spacing1"/>
    <w:link w:val="NoSpacingChar"/>
    <w:uiPriority w:val="1"/>
    <w:qFormat/>
    <w:rsid w:val="006C484B"/>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1"/>
    <w:uiPriority w:val="1"/>
    <w:locked/>
    <w:rsid w:val="006C484B"/>
    <w:rPr>
      <w:rFonts w:ascii="Times New Roman" w:eastAsia="Times New Roman" w:hAnsi="Times New Roman" w:cs="Times New Roman"/>
      <w:sz w:val="24"/>
      <w:szCs w:val="24"/>
      <w:lang w:val="en-US"/>
    </w:rPr>
  </w:style>
  <w:style w:type="paragraph" w:customStyle="1" w:styleId="SubjectLine">
    <w:name w:val="Subject Line"/>
    <w:basedOn w:val="Normal"/>
    <w:rsid w:val="006C484B"/>
    <w:pPr>
      <w:spacing w:after="0" w:line="240" w:lineRule="auto"/>
    </w:pPr>
    <w:rPr>
      <w:rFonts w:ascii="Times New Roman" w:eastAsia="Times New Roman" w:hAnsi="Times New Roman" w:cs="Times New Roman"/>
      <w:sz w:val="20"/>
      <w:szCs w:val="20"/>
      <w:lang w:val="en-US" w:eastAsia="ro-RO"/>
    </w:rPr>
  </w:style>
  <w:style w:type="character" w:styleId="Referincomentariu">
    <w:name w:val="annotation reference"/>
    <w:uiPriority w:val="99"/>
    <w:semiHidden/>
    <w:unhideWhenUsed/>
    <w:rsid w:val="006C484B"/>
    <w:rPr>
      <w:sz w:val="16"/>
      <w:szCs w:val="16"/>
    </w:rPr>
  </w:style>
  <w:style w:type="paragraph" w:styleId="Textcomentariu">
    <w:name w:val="annotation text"/>
    <w:basedOn w:val="Normal"/>
    <w:link w:val="TextcomentariuCaracter"/>
    <w:uiPriority w:val="99"/>
    <w:semiHidden/>
    <w:unhideWhenUsed/>
    <w:rsid w:val="006C484B"/>
    <w:pPr>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semiHidden/>
    <w:rsid w:val="006C484B"/>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6C484B"/>
    <w:rPr>
      <w:b/>
      <w:bCs/>
    </w:rPr>
  </w:style>
  <w:style w:type="character" w:customStyle="1" w:styleId="SubiectComentariuCaracter">
    <w:name w:val="Subiect Comentariu Caracter"/>
    <w:basedOn w:val="TextcomentariuCaracter"/>
    <w:link w:val="SubiectComentariu"/>
    <w:uiPriority w:val="99"/>
    <w:semiHidden/>
    <w:rsid w:val="006C484B"/>
    <w:rPr>
      <w:rFonts w:ascii="Times New Roman" w:eastAsia="Times New Roman" w:hAnsi="Times New Roman" w:cs="Times New Roman"/>
      <w:b/>
      <w:bCs/>
      <w:sz w:val="20"/>
      <w:szCs w:val="20"/>
      <w:lang w:val="en-US"/>
    </w:rPr>
  </w:style>
  <w:style w:type="paragraph" w:styleId="NormalWeb">
    <w:name w:val="Normal (Web)"/>
    <w:basedOn w:val="Normal"/>
    <w:link w:val="NormalWebCaracter"/>
    <w:uiPriority w:val="99"/>
    <w:unhideWhenUsed/>
    <w:rsid w:val="006C48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aracter">
    <w:name w:val="Normal (Web) Caracter"/>
    <w:link w:val="NormalWeb"/>
    <w:uiPriority w:val="99"/>
    <w:locked/>
    <w:rsid w:val="006C484B"/>
    <w:rPr>
      <w:rFonts w:ascii="Times New Roman" w:eastAsia="Times New Roman" w:hAnsi="Times New Roman" w:cs="Times New Roman"/>
      <w:sz w:val="24"/>
      <w:szCs w:val="24"/>
      <w:lang w:val="en-US"/>
    </w:rPr>
  </w:style>
  <w:style w:type="paragraph" w:styleId="Indentcorptext3">
    <w:name w:val="Body Text Indent 3"/>
    <w:basedOn w:val="Normal"/>
    <w:link w:val="Indentcorptext3Caracter"/>
    <w:uiPriority w:val="99"/>
    <w:unhideWhenUsed/>
    <w:rsid w:val="00422862"/>
    <w:pPr>
      <w:spacing w:after="120"/>
      <w:ind w:left="360"/>
    </w:pPr>
    <w:rPr>
      <w:sz w:val="16"/>
      <w:szCs w:val="16"/>
    </w:rPr>
  </w:style>
  <w:style w:type="character" w:customStyle="1" w:styleId="Indentcorptext3Caracter">
    <w:name w:val="Indent corp text 3 Caracter"/>
    <w:basedOn w:val="Fontdeparagrafimplicit"/>
    <w:link w:val="Indentcorptext3"/>
    <w:uiPriority w:val="99"/>
    <w:rsid w:val="004228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9754">
      <w:bodyDiv w:val="1"/>
      <w:marLeft w:val="0"/>
      <w:marRight w:val="0"/>
      <w:marTop w:val="0"/>
      <w:marBottom w:val="0"/>
      <w:divBdr>
        <w:top w:val="none" w:sz="0" w:space="0" w:color="auto"/>
        <w:left w:val="none" w:sz="0" w:space="0" w:color="auto"/>
        <w:bottom w:val="none" w:sz="0" w:space="0" w:color="auto"/>
        <w:right w:val="none" w:sz="0" w:space="0" w:color="auto"/>
      </w:divBdr>
    </w:div>
    <w:div w:id="126820237">
      <w:bodyDiv w:val="1"/>
      <w:marLeft w:val="0"/>
      <w:marRight w:val="0"/>
      <w:marTop w:val="0"/>
      <w:marBottom w:val="0"/>
      <w:divBdr>
        <w:top w:val="none" w:sz="0" w:space="0" w:color="auto"/>
        <w:left w:val="none" w:sz="0" w:space="0" w:color="auto"/>
        <w:bottom w:val="none" w:sz="0" w:space="0" w:color="auto"/>
        <w:right w:val="none" w:sz="0" w:space="0" w:color="auto"/>
      </w:divBdr>
    </w:div>
    <w:div w:id="286935110">
      <w:bodyDiv w:val="1"/>
      <w:marLeft w:val="0"/>
      <w:marRight w:val="0"/>
      <w:marTop w:val="0"/>
      <w:marBottom w:val="0"/>
      <w:divBdr>
        <w:top w:val="none" w:sz="0" w:space="0" w:color="auto"/>
        <w:left w:val="none" w:sz="0" w:space="0" w:color="auto"/>
        <w:bottom w:val="none" w:sz="0" w:space="0" w:color="auto"/>
        <w:right w:val="none" w:sz="0" w:space="0" w:color="auto"/>
      </w:divBdr>
    </w:div>
    <w:div w:id="378434377">
      <w:bodyDiv w:val="1"/>
      <w:marLeft w:val="0"/>
      <w:marRight w:val="0"/>
      <w:marTop w:val="0"/>
      <w:marBottom w:val="0"/>
      <w:divBdr>
        <w:top w:val="none" w:sz="0" w:space="0" w:color="auto"/>
        <w:left w:val="none" w:sz="0" w:space="0" w:color="auto"/>
        <w:bottom w:val="none" w:sz="0" w:space="0" w:color="auto"/>
        <w:right w:val="none" w:sz="0" w:space="0" w:color="auto"/>
      </w:divBdr>
    </w:div>
    <w:div w:id="393823130">
      <w:bodyDiv w:val="1"/>
      <w:marLeft w:val="0"/>
      <w:marRight w:val="0"/>
      <w:marTop w:val="0"/>
      <w:marBottom w:val="0"/>
      <w:divBdr>
        <w:top w:val="none" w:sz="0" w:space="0" w:color="auto"/>
        <w:left w:val="none" w:sz="0" w:space="0" w:color="auto"/>
        <w:bottom w:val="none" w:sz="0" w:space="0" w:color="auto"/>
        <w:right w:val="none" w:sz="0" w:space="0" w:color="auto"/>
      </w:divBdr>
    </w:div>
    <w:div w:id="395787361">
      <w:bodyDiv w:val="1"/>
      <w:marLeft w:val="0"/>
      <w:marRight w:val="0"/>
      <w:marTop w:val="0"/>
      <w:marBottom w:val="0"/>
      <w:divBdr>
        <w:top w:val="none" w:sz="0" w:space="0" w:color="auto"/>
        <w:left w:val="none" w:sz="0" w:space="0" w:color="auto"/>
        <w:bottom w:val="none" w:sz="0" w:space="0" w:color="auto"/>
        <w:right w:val="none" w:sz="0" w:space="0" w:color="auto"/>
      </w:divBdr>
    </w:div>
    <w:div w:id="499543051">
      <w:bodyDiv w:val="1"/>
      <w:marLeft w:val="0"/>
      <w:marRight w:val="0"/>
      <w:marTop w:val="0"/>
      <w:marBottom w:val="0"/>
      <w:divBdr>
        <w:top w:val="none" w:sz="0" w:space="0" w:color="auto"/>
        <w:left w:val="none" w:sz="0" w:space="0" w:color="auto"/>
        <w:bottom w:val="none" w:sz="0" w:space="0" w:color="auto"/>
        <w:right w:val="none" w:sz="0" w:space="0" w:color="auto"/>
      </w:divBdr>
    </w:div>
    <w:div w:id="757872110">
      <w:bodyDiv w:val="1"/>
      <w:marLeft w:val="0"/>
      <w:marRight w:val="0"/>
      <w:marTop w:val="0"/>
      <w:marBottom w:val="0"/>
      <w:divBdr>
        <w:top w:val="none" w:sz="0" w:space="0" w:color="auto"/>
        <w:left w:val="none" w:sz="0" w:space="0" w:color="auto"/>
        <w:bottom w:val="none" w:sz="0" w:space="0" w:color="auto"/>
        <w:right w:val="none" w:sz="0" w:space="0" w:color="auto"/>
      </w:divBdr>
    </w:div>
    <w:div w:id="1236433766">
      <w:bodyDiv w:val="1"/>
      <w:marLeft w:val="0"/>
      <w:marRight w:val="0"/>
      <w:marTop w:val="0"/>
      <w:marBottom w:val="0"/>
      <w:divBdr>
        <w:top w:val="none" w:sz="0" w:space="0" w:color="auto"/>
        <w:left w:val="none" w:sz="0" w:space="0" w:color="auto"/>
        <w:bottom w:val="none" w:sz="0" w:space="0" w:color="auto"/>
        <w:right w:val="none" w:sz="0" w:space="0" w:color="auto"/>
      </w:divBdr>
    </w:div>
    <w:div w:id="1259558642">
      <w:bodyDiv w:val="1"/>
      <w:marLeft w:val="0"/>
      <w:marRight w:val="0"/>
      <w:marTop w:val="0"/>
      <w:marBottom w:val="0"/>
      <w:divBdr>
        <w:top w:val="none" w:sz="0" w:space="0" w:color="auto"/>
        <w:left w:val="none" w:sz="0" w:space="0" w:color="auto"/>
        <w:bottom w:val="none" w:sz="0" w:space="0" w:color="auto"/>
        <w:right w:val="none" w:sz="0" w:space="0" w:color="auto"/>
      </w:divBdr>
      <w:divsChild>
        <w:div w:id="1860587414">
          <w:marLeft w:val="0"/>
          <w:marRight w:val="0"/>
          <w:marTop w:val="0"/>
          <w:marBottom w:val="0"/>
          <w:divBdr>
            <w:top w:val="none" w:sz="0" w:space="0" w:color="auto"/>
            <w:left w:val="none" w:sz="0" w:space="0" w:color="auto"/>
            <w:bottom w:val="none" w:sz="0" w:space="0" w:color="auto"/>
            <w:right w:val="none" w:sz="0" w:space="0" w:color="auto"/>
          </w:divBdr>
        </w:div>
      </w:divsChild>
    </w:div>
    <w:div w:id="1321301236">
      <w:bodyDiv w:val="1"/>
      <w:marLeft w:val="0"/>
      <w:marRight w:val="0"/>
      <w:marTop w:val="0"/>
      <w:marBottom w:val="0"/>
      <w:divBdr>
        <w:top w:val="none" w:sz="0" w:space="0" w:color="auto"/>
        <w:left w:val="none" w:sz="0" w:space="0" w:color="auto"/>
        <w:bottom w:val="none" w:sz="0" w:space="0" w:color="auto"/>
        <w:right w:val="none" w:sz="0" w:space="0" w:color="auto"/>
      </w:divBdr>
    </w:div>
    <w:div w:id="1329360611">
      <w:bodyDiv w:val="1"/>
      <w:marLeft w:val="0"/>
      <w:marRight w:val="0"/>
      <w:marTop w:val="0"/>
      <w:marBottom w:val="0"/>
      <w:divBdr>
        <w:top w:val="none" w:sz="0" w:space="0" w:color="auto"/>
        <w:left w:val="none" w:sz="0" w:space="0" w:color="auto"/>
        <w:bottom w:val="none" w:sz="0" w:space="0" w:color="auto"/>
        <w:right w:val="none" w:sz="0" w:space="0" w:color="auto"/>
      </w:divBdr>
    </w:div>
    <w:div w:id="1388644394">
      <w:bodyDiv w:val="1"/>
      <w:marLeft w:val="0"/>
      <w:marRight w:val="0"/>
      <w:marTop w:val="0"/>
      <w:marBottom w:val="0"/>
      <w:divBdr>
        <w:top w:val="none" w:sz="0" w:space="0" w:color="auto"/>
        <w:left w:val="none" w:sz="0" w:space="0" w:color="auto"/>
        <w:bottom w:val="none" w:sz="0" w:space="0" w:color="auto"/>
        <w:right w:val="none" w:sz="0" w:space="0" w:color="auto"/>
      </w:divBdr>
    </w:div>
    <w:div w:id="1393429066">
      <w:bodyDiv w:val="1"/>
      <w:marLeft w:val="0"/>
      <w:marRight w:val="0"/>
      <w:marTop w:val="0"/>
      <w:marBottom w:val="0"/>
      <w:divBdr>
        <w:top w:val="none" w:sz="0" w:space="0" w:color="auto"/>
        <w:left w:val="none" w:sz="0" w:space="0" w:color="auto"/>
        <w:bottom w:val="none" w:sz="0" w:space="0" w:color="auto"/>
        <w:right w:val="none" w:sz="0" w:space="0" w:color="auto"/>
      </w:divBdr>
    </w:div>
    <w:div w:id="1488085197">
      <w:bodyDiv w:val="1"/>
      <w:marLeft w:val="0"/>
      <w:marRight w:val="0"/>
      <w:marTop w:val="0"/>
      <w:marBottom w:val="0"/>
      <w:divBdr>
        <w:top w:val="none" w:sz="0" w:space="0" w:color="auto"/>
        <w:left w:val="none" w:sz="0" w:space="0" w:color="auto"/>
        <w:bottom w:val="none" w:sz="0" w:space="0" w:color="auto"/>
        <w:right w:val="none" w:sz="0" w:space="0" w:color="auto"/>
      </w:divBdr>
    </w:div>
    <w:div w:id="1502624854">
      <w:bodyDiv w:val="1"/>
      <w:marLeft w:val="0"/>
      <w:marRight w:val="0"/>
      <w:marTop w:val="0"/>
      <w:marBottom w:val="0"/>
      <w:divBdr>
        <w:top w:val="none" w:sz="0" w:space="0" w:color="auto"/>
        <w:left w:val="none" w:sz="0" w:space="0" w:color="auto"/>
        <w:bottom w:val="none" w:sz="0" w:space="0" w:color="auto"/>
        <w:right w:val="none" w:sz="0" w:space="0" w:color="auto"/>
      </w:divBdr>
    </w:div>
    <w:div w:id="1673222192">
      <w:bodyDiv w:val="1"/>
      <w:marLeft w:val="0"/>
      <w:marRight w:val="0"/>
      <w:marTop w:val="0"/>
      <w:marBottom w:val="0"/>
      <w:divBdr>
        <w:top w:val="none" w:sz="0" w:space="0" w:color="auto"/>
        <w:left w:val="none" w:sz="0" w:space="0" w:color="auto"/>
        <w:bottom w:val="none" w:sz="0" w:space="0" w:color="auto"/>
        <w:right w:val="none" w:sz="0" w:space="0" w:color="auto"/>
      </w:divBdr>
    </w:div>
    <w:div w:id="1687634939">
      <w:bodyDiv w:val="1"/>
      <w:marLeft w:val="0"/>
      <w:marRight w:val="0"/>
      <w:marTop w:val="0"/>
      <w:marBottom w:val="0"/>
      <w:divBdr>
        <w:top w:val="none" w:sz="0" w:space="0" w:color="auto"/>
        <w:left w:val="none" w:sz="0" w:space="0" w:color="auto"/>
        <w:bottom w:val="none" w:sz="0" w:space="0" w:color="auto"/>
        <w:right w:val="none" w:sz="0" w:space="0" w:color="auto"/>
      </w:divBdr>
    </w:div>
    <w:div w:id="1934976554">
      <w:bodyDiv w:val="1"/>
      <w:marLeft w:val="0"/>
      <w:marRight w:val="0"/>
      <w:marTop w:val="0"/>
      <w:marBottom w:val="0"/>
      <w:divBdr>
        <w:top w:val="none" w:sz="0" w:space="0" w:color="auto"/>
        <w:left w:val="none" w:sz="0" w:space="0" w:color="auto"/>
        <w:bottom w:val="none" w:sz="0" w:space="0" w:color="auto"/>
        <w:right w:val="none" w:sz="0" w:space="0" w:color="auto"/>
      </w:divBdr>
    </w:div>
    <w:div w:id="1949577162">
      <w:bodyDiv w:val="1"/>
      <w:marLeft w:val="0"/>
      <w:marRight w:val="0"/>
      <w:marTop w:val="0"/>
      <w:marBottom w:val="0"/>
      <w:divBdr>
        <w:top w:val="none" w:sz="0" w:space="0" w:color="auto"/>
        <w:left w:val="none" w:sz="0" w:space="0" w:color="auto"/>
        <w:bottom w:val="none" w:sz="0" w:space="0" w:color="auto"/>
        <w:right w:val="none" w:sz="0" w:space="0" w:color="auto"/>
      </w:divBdr>
    </w:div>
    <w:div w:id="1996642045">
      <w:bodyDiv w:val="1"/>
      <w:marLeft w:val="0"/>
      <w:marRight w:val="0"/>
      <w:marTop w:val="0"/>
      <w:marBottom w:val="0"/>
      <w:divBdr>
        <w:top w:val="none" w:sz="0" w:space="0" w:color="auto"/>
        <w:left w:val="none" w:sz="0" w:space="0" w:color="auto"/>
        <w:bottom w:val="none" w:sz="0" w:space="0" w:color="auto"/>
        <w:right w:val="none" w:sz="0" w:space="0" w:color="auto"/>
      </w:divBdr>
    </w:div>
    <w:div w:id="21077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D0B08-21F0-47CE-A2E5-951E89A9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3189</Words>
  <Characters>18497</Characters>
  <Application>Microsoft Office Word</Application>
  <DocSecurity>0</DocSecurity>
  <Lines>154</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Gaci</dc:creator>
  <cp:keywords/>
  <dc:description/>
  <cp:lastModifiedBy>Ionela Pintican</cp:lastModifiedBy>
  <cp:revision>22</cp:revision>
  <cp:lastPrinted>2025-04-14T10:29:00Z</cp:lastPrinted>
  <dcterms:created xsi:type="dcterms:W3CDTF">2026-05-15T05:19:00Z</dcterms:created>
  <dcterms:modified xsi:type="dcterms:W3CDTF">2026-06-19T08:02:00Z</dcterms:modified>
</cp:coreProperties>
</file>