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04176" w14:textId="31785303" w:rsidR="002322A4" w:rsidRPr="00E8038F" w:rsidRDefault="002322A4" w:rsidP="002322A4">
      <w:pPr>
        <w:rPr>
          <w:rFonts w:ascii="Montserrat Light" w:hAnsi="Montserrat Light" w:cs="Cambria"/>
          <w:bCs/>
          <w:lang w:val="ro-RO"/>
        </w:rPr>
      </w:pPr>
      <w:r w:rsidRPr="00E8038F">
        <w:rPr>
          <w:rFonts w:ascii="Montserrat Light" w:hAnsi="Montserrat Light" w:cs="Cambria"/>
          <w:bCs/>
          <w:lang w:val="ro-RO"/>
        </w:rPr>
        <w:t xml:space="preserve">Nr. </w:t>
      </w:r>
      <w:r w:rsidR="00E8038F" w:rsidRPr="00E8038F">
        <w:rPr>
          <w:rFonts w:ascii="Montserrat Light" w:hAnsi="Montserrat Light" w:cs="Cambria"/>
          <w:bCs/>
          <w:lang w:val="ro-RO"/>
        </w:rPr>
        <w:t>20597/16</w:t>
      </w:r>
      <w:r w:rsidRPr="00E8038F">
        <w:rPr>
          <w:rFonts w:ascii="Montserrat Light" w:hAnsi="Montserrat Light" w:cs="Cambria"/>
          <w:bCs/>
          <w:lang w:val="ro-RO"/>
        </w:rPr>
        <w:t>.0</w:t>
      </w:r>
      <w:r w:rsidR="00453415" w:rsidRPr="00E8038F">
        <w:rPr>
          <w:rFonts w:ascii="Montserrat Light" w:hAnsi="Montserrat Light" w:cs="Cambria"/>
          <w:bCs/>
          <w:lang w:val="ro-RO"/>
        </w:rPr>
        <w:t>6</w:t>
      </w:r>
      <w:r w:rsidRPr="00E8038F">
        <w:rPr>
          <w:rFonts w:ascii="Montserrat Light" w:hAnsi="Montserrat Light" w:cs="Cambria"/>
          <w:bCs/>
          <w:lang w:val="ro-RO"/>
        </w:rPr>
        <w:t>.202</w:t>
      </w:r>
      <w:r w:rsidR="00453415" w:rsidRPr="00E8038F">
        <w:rPr>
          <w:rFonts w:ascii="Montserrat Light" w:hAnsi="Montserrat Light" w:cs="Cambria"/>
          <w:bCs/>
          <w:lang w:val="ro-RO"/>
        </w:rPr>
        <w:t>6</w:t>
      </w:r>
    </w:p>
    <w:p w14:paraId="310C17C5" w14:textId="77777777" w:rsidR="002322A4" w:rsidRPr="00092C2B" w:rsidRDefault="002322A4" w:rsidP="002322A4">
      <w:pPr>
        <w:ind w:left="288" w:hanging="288"/>
        <w:rPr>
          <w:rFonts w:ascii="Montserrat Light" w:hAnsi="Montserrat Light" w:cs="Cambria"/>
          <w:b/>
          <w:lang w:val="ro-RO"/>
        </w:rPr>
      </w:pPr>
    </w:p>
    <w:p w14:paraId="7A13834F" w14:textId="77777777" w:rsidR="008E1D80" w:rsidRPr="00092C2B" w:rsidRDefault="008E1D80" w:rsidP="002322A4">
      <w:pPr>
        <w:ind w:left="288" w:hanging="288"/>
        <w:jc w:val="center"/>
        <w:rPr>
          <w:rFonts w:ascii="Montserrat Light" w:hAnsi="Montserrat Light" w:cs="Cambria"/>
          <w:b/>
          <w:lang w:val="ro-RO"/>
        </w:rPr>
      </w:pPr>
    </w:p>
    <w:p w14:paraId="5C16D953" w14:textId="77777777" w:rsidR="002322A4" w:rsidRPr="00092C2B" w:rsidRDefault="002322A4" w:rsidP="002322A4">
      <w:pPr>
        <w:ind w:left="288" w:hanging="288"/>
        <w:jc w:val="center"/>
        <w:rPr>
          <w:rFonts w:ascii="Montserrat Light" w:hAnsi="Montserrat Light" w:cs="Cambria"/>
          <w:b/>
          <w:lang w:val="ro-RO"/>
        </w:rPr>
      </w:pPr>
      <w:r w:rsidRPr="00092C2B">
        <w:rPr>
          <w:rFonts w:ascii="Montserrat Light" w:hAnsi="Montserrat Light" w:cs="Cambria"/>
          <w:b/>
          <w:lang w:val="ro-RO"/>
        </w:rPr>
        <w:t>REFERAT DE APROBARE</w:t>
      </w:r>
      <w:bookmarkStart w:id="0" w:name="_Hlk56074832"/>
    </w:p>
    <w:p w14:paraId="2249C576" w14:textId="3D798C8A" w:rsidR="008E1D80" w:rsidRPr="00092C2B" w:rsidRDefault="002322A4" w:rsidP="00D95210">
      <w:pPr>
        <w:tabs>
          <w:tab w:val="left" w:pos="9214"/>
        </w:tabs>
        <w:jc w:val="center"/>
        <w:rPr>
          <w:rFonts w:ascii="Montserrat Light" w:eastAsia="Calibri" w:hAnsi="Montserrat Light"/>
          <w:b/>
          <w:bCs/>
          <w:lang w:val="ro-RO"/>
        </w:rPr>
      </w:pPr>
      <w:bookmarkStart w:id="1" w:name="_Hlk84506802"/>
      <w:r w:rsidRPr="00092C2B">
        <w:rPr>
          <w:rFonts w:ascii="Montserrat Light" w:hAnsi="Montserrat Light"/>
          <w:b/>
          <w:bCs/>
          <w:lang w:val="de-DE" w:eastAsia="ro-RO"/>
        </w:rPr>
        <w:t xml:space="preserve">la proiectul de hotărâre privind </w:t>
      </w:r>
      <w:r w:rsidR="00B6448E" w:rsidRPr="00092C2B">
        <w:rPr>
          <w:rFonts w:ascii="Montserrat Light" w:hAnsi="Montserrat Light" w:cs="Cambria"/>
          <w:b/>
          <w:lang w:val="ro-RO"/>
        </w:rPr>
        <w:t xml:space="preserve">nominalizarea pe beneficiari a sumei de </w:t>
      </w:r>
      <w:r w:rsidR="00C50222">
        <w:rPr>
          <w:rFonts w:ascii="Montserrat Light" w:hAnsi="Montserrat Light" w:cs="Cambria"/>
          <w:b/>
          <w:lang w:val="ro-RO"/>
        </w:rPr>
        <w:t>1.2</w:t>
      </w:r>
      <w:r w:rsidR="00D95210" w:rsidRPr="00092C2B">
        <w:rPr>
          <w:rFonts w:ascii="Montserrat Light" w:hAnsi="Montserrat Light" w:cs="Cambria"/>
          <w:b/>
          <w:lang w:val="ro-RO"/>
        </w:rPr>
        <w:t>00</w:t>
      </w:r>
      <w:r w:rsidR="00EE1950" w:rsidRPr="00092C2B">
        <w:rPr>
          <w:rFonts w:ascii="Montserrat Light" w:hAnsi="Montserrat Light" w:cs="Cambria"/>
          <w:b/>
          <w:lang w:val="ro-RO"/>
        </w:rPr>
        <w:t>.0</w:t>
      </w:r>
      <w:r w:rsidR="00B6448E" w:rsidRPr="00092C2B">
        <w:rPr>
          <w:rFonts w:ascii="Montserrat Light" w:hAnsi="Montserrat Light" w:cs="Cambria"/>
          <w:b/>
          <w:lang w:val="ro-RO"/>
        </w:rPr>
        <w:t xml:space="preserve">00 lei aprobată prin Hotărârea Consiliului Județean Cluj nr. </w:t>
      </w:r>
      <w:r w:rsidR="00FB2CE3" w:rsidRPr="00FB2CE3">
        <w:rPr>
          <w:rFonts w:ascii="Montserrat Light" w:hAnsi="Montserrat Light" w:cs="Cambria"/>
          <w:b/>
          <w:lang w:val="ro-RO"/>
        </w:rPr>
        <w:t>65</w:t>
      </w:r>
      <w:r w:rsidR="00B6448E" w:rsidRPr="00FB2CE3">
        <w:rPr>
          <w:rFonts w:ascii="Montserrat Light" w:hAnsi="Montserrat Light" w:cs="Cambria"/>
          <w:b/>
          <w:lang w:val="ro-RO"/>
        </w:rPr>
        <w:t>/202</w:t>
      </w:r>
      <w:r w:rsidR="00453415" w:rsidRPr="00FB2CE3">
        <w:rPr>
          <w:rFonts w:ascii="Montserrat Light" w:hAnsi="Montserrat Light" w:cs="Cambria"/>
          <w:b/>
          <w:lang w:val="ro-RO"/>
        </w:rPr>
        <w:t>6</w:t>
      </w:r>
      <w:r w:rsidR="00B6448E" w:rsidRPr="00FB2CE3">
        <w:rPr>
          <w:rFonts w:ascii="Montserrat Light" w:hAnsi="Montserrat Light" w:cs="Cambria"/>
          <w:b/>
          <w:lang w:val="ro-RO"/>
        </w:rPr>
        <w:t xml:space="preserve"> </w:t>
      </w:r>
      <w:r w:rsidR="00B6448E" w:rsidRPr="00092C2B">
        <w:rPr>
          <w:rFonts w:ascii="Montserrat Light" w:hAnsi="Montserrat Light" w:cs="Cambria"/>
          <w:b/>
          <w:lang w:val="ro-RO"/>
        </w:rPr>
        <w:t xml:space="preserve">la Capitolul 67.02 </w:t>
      </w:r>
      <w:r w:rsidR="00D754A5" w:rsidRPr="00092C2B">
        <w:rPr>
          <w:rFonts w:ascii="Montserrat Light" w:hAnsi="Montserrat Light" w:cs="Cambria"/>
          <w:b/>
          <w:lang w:val="ro-RO"/>
        </w:rPr>
        <w:t>Activități Tineret, Socio-Educaționale</w:t>
      </w:r>
    </w:p>
    <w:p w14:paraId="2D052D0D" w14:textId="77777777" w:rsidR="002322A4" w:rsidRPr="00092C2B" w:rsidRDefault="002322A4" w:rsidP="002322A4">
      <w:pPr>
        <w:autoSpaceDE w:val="0"/>
        <w:autoSpaceDN w:val="0"/>
        <w:adjustRightInd w:val="0"/>
        <w:jc w:val="center"/>
        <w:rPr>
          <w:rFonts w:ascii="Montserrat Light" w:eastAsia="Calibri" w:hAnsi="Montserrat Light"/>
          <w:b/>
          <w:bCs/>
          <w:lang w:val="ro-RO"/>
        </w:rPr>
      </w:pP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0"/>
      </w:tblGrid>
      <w:tr w:rsidR="00092C2B" w:rsidRPr="00092C2B" w14:paraId="5BF4E672" w14:textId="77777777" w:rsidTr="002E3640">
        <w:trPr>
          <w:trHeight w:val="355"/>
        </w:trPr>
        <w:tc>
          <w:tcPr>
            <w:tcW w:w="9360" w:type="dxa"/>
          </w:tcPr>
          <w:bookmarkEnd w:id="0"/>
          <w:bookmarkEnd w:id="1"/>
          <w:p w14:paraId="3A9E0A10" w14:textId="77777777" w:rsidR="002322A4" w:rsidRPr="00092C2B" w:rsidRDefault="002322A4" w:rsidP="002E3640">
            <w:pPr>
              <w:jc w:val="both"/>
              <w:outlineLvl w:val="1"/>
              <w:rPr>
                <w:rFonts w:ascii="Montserrat Light" w:eastAsia="Calibri" w:hAnsi="Montserrat Light"/>
                <w:b/>
                <w:bCs/>
                <w:noProof/>
                <w:lang w:val="ro-RO" w:eastAsia="ro-RO"/>
              </w:rPr>
            </w:pPr>
            <w:r w:rsidRPr="00092C2B">
              <w:rPr>
                <w:rFonts w:ascii="Montserrat Light" w:hAnsi="Montserrat Light"/>
                <w:b/>
                <w:bCs/>
                <w:noProof/>
                <w:lang w:val="ro-RO" w:eastAsia="ro-RO"/>
              </w:rPr>
              <w:t>Secțiunea 1</w:t>
            </w:r>
            <w:r w:rsidRPr="00092C2B">
              <w:rPr>
                <w:rFonts w:ascii="Montserrat Light" w:hAnsi="Montserrat Light"/>
                <w:noProof/>
                <w:lang w:val="ro-RO" w:eastAsia="ro-RO"/>
              </w:rPr>
              <w:t xml:space="preserve"> - </w:t>
            </w:r>
            <w:r w:rsidRPr="00092C2B">
              <w:rPr>
                <w:rFonts w:ascii="Montserrat Light" w:hAnsi="Montserrat Light"/>
                <w:b/>
                <w:bCs/>
                <w:noProof/>
                <w:lang w:val="ro-RO" w:eastAsia="ro-RO"/>
              </w:rPr>
              <w:t xml:space="preserve">Motivul adoptării </w:t>
            </w:r>
            <w:r w:rsidRPr="00092C2B">
              <w:rPr>
                <w:rFonts w:ascii="Montserrat Light" w:hAnsi="Montserrat Light"/>
                <w:b/>
                <w:bCs/>
                <w:noProof/>
                <w:shd w:val="clear" w:color="auto" w:fill="FFFFFF"/>
                <w:lang w:val="ro-RO" w:eastAsia="ro-RO"/>
              </w:rPr>
              <w:t>actului administrativ</w:t>
            </w:r>
            <w:r w:rsidRPr="00092C2B">
              <w:rPr>
                <w:rFonts w:ascii="Montserrat Light" w:hAnsi="Montserrat Light"/>
                <w:b/>
                <w:bCs/>
                <w:noProof/>
                <w:lang w:val="ro-RO" w:eastAsia="ro-RO"/>
              </w:rPr>
              <w:t xml:space="preserve">: </w:t>
            </w:r>
          </w:p>
        </w:tc>
      </w:tr>
      <w:tr w:rsidR="00092C2B" w:rsidRPr="00092C2B" w14:paraId="15F928D8" w14:textId="77777777" w:rsidTr="002E3640">
        <w:tc>
          <w:tcPr>
            <w:tcW w:w="9360" w:type="dxa"/>
          </w:tcPr>
          <w:p w14:paraId="03E57D00" w14:textId="2A920612" w:rsidR="002322A4" w:rsidRPr="00B822DA" w:rsidRDefault="002322A4" w:rsidP="00B822DA">
            <w:pPr>
              <w:numPr>
                <w:ilvl w:val="0"/>
                <w:numId w:val="24"/>
              </w:numPr>
              <w:spacing w:line="240" w:lineRule="auto"/>
              <w:jc w:val="both"/>
              <w:rPr>
                <w:rFonts w:ascii="Montserrat Light" w:eastAsia="Calibri" w:hAnsi="Montserrat Light"/>
                <w:b/>
                <w:bCs/>
                <w:noProof/>
                <w:lang w:val="ro-RO" w:eastAsia="ro-RO"/>
              </w:rPr>
            </w:pPr>
            <w:r w:rsidRPr="00092C2B">
              <w:rPr>
                <w:rFonts w:ascii="Montserrat Light" w:hAnsi="Montserrat Light"/>
                <w:b/>
                <w:bCs/>
                <w:noProof/>
                <w:lang w:val="ro-RO" w:eastAsia="ro-RO"/>
              </w:rPr>
              <w:t>Descrierea situației actuale:</w:t>
            </w:r>
          </w:p>
        </w:tc>
      </w:tr>
      <w:tr w:rsidR="00092C2B" w:rsidRPr="00092C2B" w14:paraId="3307CB71" w14:textId="77777777" w:rsidTr="002E3640">
        <w:tc>
          <w:tcPr>
            <w:tcW w:w="9360" w:type="dxa"/>
          </w:tcPr>
          <w:p w14:paraId="34DA3AA0" w14:textId="00413E8D" w:rsidR="002322A4" w:rsidRPr="00B822DA" w:rsidRDefault="002322A4" w:rsidP="00B822DA">
            <w:pPr>
              <w:keepNext/>
              <w:widowControl w:val="0"/>
              <w:numPr>
                <w:ilvl w:val="1"/>
                <w:numId w:val="24"/>
              </w:numPr>
              <w:autoSpaceDE w:val="0"/>
              <w:autoSpaceDN w:val="0"/>
              <w:adjustRightInd w:val="0"/>
              <w:spacing w:line="240" w:lineRule="auto"/>
              <w:ind w:left="171" w:firstLine="174"/>
              <w:jc w:val="both"/>
              <w:outlineLvl w:val="1"/>
              <w:rPr>
                <w:rFonts w:ascii="Montserrat Light" w:eastAsia="Calibri" w:hAnsi="Montserrat Light"/>
                <w:b/>
                <w:bCs/>
                <w:noProof/>
                <w:lang w:val="ro-RO" w:eastAsia="ro-RO"/>
              </w:rPr>
            </w:pPr>
            <w:r w:rsidRPr="00092C2B">
              <w:rPr>
                <w:rFonts w:ascii="Montserrat Light" w:eastAsia="Calibri" w:hAnsi="Montserrat Light"/>
                <w:b/>
                <w:bCs/>
                <w:noProof/>
                <w:lang w:val="ro-RO" w:eastAsia="ro-RO"/>
              </w:rPr>
              <w:t>Cerinţe care reclamă necesitatea actului administrativ:</w:t>
            </w:r>
          </w:p>
        </w:tc>
      </w:tr>
      <w:tr w:rsidR="00092C2B" w:rsidRPr="00092C2B" w14:paraId="521965B5" w14:textId="77777777" w:rsidTr="002E3640">
        <w:tc>
          <w:tcPr>
            <w:tcW w:w="9360" w:type="dxa"/>
          </w:tcPr>
          <w:p w14:paraId="598C87CE" w14:textId="69C1AB54" w:rsidR="00D754A5" w:rsidRPr="00092C2B" w:rsidRDefault="00D754A5" w:rsidP="003E15EC">
            <w:pPr>
              <w:jc w:val="both"/>
              <w:rPr>
                <w:rFonts w:ascii="Montserrat Light" w:hAnsi="Montserrat Light"/>
                <w:lang w:val="en-US"/>
              </w:rPr>
            </w:pPr>
            <w:r w:rsidRPr="00092C2B">
              <w:rPr>
                <w:rFonts w:ascii="Montserrat Light" w:eastAsia="Times New Roman" w:hAnsi="Montserrat Light" w:cs="Times New Roman"/>
                <w:lang w:val="en-US"/>
              </w:rPr>
              <w:t xml:space="preserve">Conform art. 3 din Legea tinerilor nr. 350/2006, cu modificările și completările ulterioare autorităţile administraţiei publice centrale şi locale, unităţile, instituţiile şi serviciile publice subordonate acestora au obligaţia să sprijine activitatea de tineret şi să asigure cadrul adecvat de desfăşurare a acesteia la nivel naţional şi local, în condiţiile legii. </w:t>
            </w:r>
            <w:r w:rsidRPr="00092C2B">
              <w:rPr>
                <w:rFonts w:ascii="Montserrat Light" w:hAnsi="Montserrat Light"/>
                <w:lang w:val="en-US"/>
              </w:rPr>
              <w:t>Consiliul Judeţean Cluj constituie anual, în cadrul buget</w:t>
            </w:r>
            <w:r w:rsidR="00EE1950" w:rsidRPr="00092C2B">
              <w:rPr>
                <w:rFonts w:ascii="Montserrat Light" w:hAnsi="Montserrat Light"/>
                <w:lang w:val="en-US"/>
              </w:rPr>
              <w:t>ului</w:t>
            </w:r>
            <w:r w:rsidRPr="00092C2B">
              <w:rPr>
                <w:rFonts w:ascii="Montserrat Light" w:hAnsi="Montserrat Light"/>
                <w:lang w:val="en-US"/>
              </w:rPr>
              <w:t xml:space="preserve"> propri</w:t>
            </w:r>
            <w:r w:rsidR="00EE1950" w:rsidRPr="00092C2B">
              <w:rPr>
                <w:rFonts w:ascii="Montserrat Light" w:hAnsi="Montserrat Light"/>
                <w:lang w:val="en-US"/>
              </w:rPr>
              <w:t>u</w:t>
            </w:r>
            <w:r w:rsidRPr="00092C2B">
              <w:rPr>
                <w:rFonts w:ascii="Montserrat Light" w:hAnsi="Montserrat Light"/>
                <w:lang w:val="en-US"/>
              </w:rPr>
              <w:t>, Fondul destinat activităţilor de tineret.</w:t>
            </w:r>
            <w:r w:rsidRPr="00092C2B">
              <w:rPr>
                <w:rFonts w:ascii="Montserrat Light" w:eastAsia="Times New Roman" w:hAnsi="Montserrat Light" w:cs="Times New Roman"/>
                <w:lang w:val="en-US"/>
              </w:rPr>
              <w:t xml:space="preserve"> </w:t>
            </w:r>
            <w:r w:rsidRPr="00092C2B">
              <w:rPr>
                <w:rFonts w:ascii="Montserrat Light" w:hAnsi="Montserrat Light"/>
                <w:lang w:val="en-US"/>
              </w:rPr>
              <w:t>Fondul destinat activităţilor de tineret se utilizează pentru finanţarea activităţii de tineret a structurilor neguvernamentale de utilitate publică de şi pentru tineret, precum şi a unor activităţi de tineret de interes local, precum şi a organizaţiilor neguvernamentale de tineret şi pentru tineret de pe raza unităţii administrativ-teritoriale respective.</w:t>
            </w:r>
          </w:p>
          <w:p w14:paraId="48F627EF" w14:textId="7B2334C3" w:rsidR="003E15EC" w:rsidRPr="00092C2B" w:rsidRDefault="00EE1950" w:rsidP="003E15EC">
            <w:pPr>
              <w:jc w:val="both"/>
              <w:rPr>
                <w:rFonts w:ascii="Montserrat Light" w:hAnsi="Montserrat Light"/>
              </w:rPr>
            </w:pPr>
            <w:r w:rsidRPr="00092C2B">
              <w:rPr>
                <w:rFonts w:ascii="Montserrat Light" w:hAnsi="Montserrat Light"/>
              </w:rPr>
              <w:t xml:space="preserve">Prin Hotărârea Consilului Județean Cluj nr. </w:t>
            </w:r>
            <w:r w:rsidR="00FB2CE3" w:rsidRPr="00FB2CE3">
              <w:rPr>
                <w:rFonts w:ascii="Montserrat Light" w:hAnsi="Montserrat Light"/>
              </w:rPr>
              <w:t>65</w:t>
            </w:r>
            <w:r w:rsidRPr="00FB2CE3">
              <w:rPr>
                <w:rFonts w:ascii="Montserrat Light" w:hAnsi="Montserrat Light"/>
              </w:rPr>
              <w:t>/202</w:t>
            </w:r>
            <w:r w:rsidR="00453415" w:rsidRPr="00FB2CE3">
              <w:rPr>
                <w:rFonts w:ascii="Montserrat Light" w:hAnsi="Montserrat Light"/>
              </w:rPr>
              <w:t>6</w:t>
            </w:r>
            <w:r w:rsidRPr="00FB2CE3">
              <w:rPr>
                <w:rFonts w:ascii="Montserrat Light" w:hAnsi="Montserrat Light"/>
              </w:rPr>
              <w:t xml:space="preserve"> </w:t>
            </w:r>
            <w:r w:rsidRPr="00092C2B">
              <w:rPr>
                <w:rFonts w:ascii="Montserrat Light" w:hAnsi="Montserrat Light"/>
              </w:rPr>
              <w:t>privind aprobarea bugetului general propriu al Județului Cluj pe anul 202</w:t>
            </w:r>
            <w:r w:rsidR="00453415">
              <w:rPr>
                <w:rFonts w:ascii="Montserrat Light" w:hAnsi="Montserrat Light"/>
              </w:rPr>
              <w:t>6</w:t>
            </w:r>
            <w:r w:rsidRPr="00092C2B">
              <w:rPr>
                <w:rFonts w:ascii="Montserrat Light" w:hAnsi="Montserrat Light"/>
              </w:rPr>
              <w:t xml:space="preserve"> la Capitolul 67.02 a fost aprobată suma de </w:t>
            </w:r>
            <w:r w:rsidR="00B04569">
              <w:rPr>
                <w:rFonts w:ascii="Montserrat Light" w:hAnsi="Montserrat Light"/>
              </w:rPr>
              <w:t>1.200</w:t>
            </w:r>
            <w:r w:rsidRPr="00092C2B">
              <w:rPr>
                <w:rFonts w:ascii="Montserrat Light" w:hAnsi="Montserrat Light"/>
              </w:rPr>
              <w:t xml:space="preserve"> mii lei pentru finanțarea nerambursabilă a programelor, proiectelor și acțiunilor din domeniul tineretului și socio-educaționale din Judeţul Cluj. </w:t>
            </w:r>
          </w:p>
          <w:p w14:paraId="4149BFD8" w14:textId="77777777" w:rsidR="003E15EC" w:rsidRPr="00092C2B" w:rsidRDefault="00D754A5" w:rsidP="003E15EC">
            <w:pPr>
              <w:jc w:val="both"/>
              <w:rPr>
                <w:rFonts w:ascii="Montserrat Light" w:eastAsia="Times New Roman" w:hAnsi="Montserrat Light" w:cs="Times New Roman"/>
                <w:lang w:val="en-US"/>
              </w:rPr>
            </w:pPr>
            <w:r w:rsidRPr="00092C2B">
              <w:rPr>
                <w:rFonts w:ascii="Montserrat Light" w:hAnsi="Montserrat Light"/>
              </w:rPr>
              <w:t>Principiile care stau la baza sistemului de finanţare nerambursabilă de la bugetul de stat şi/sau de la bugetele locale a programelor, proiectelor şi acţiunilor din domeniul tineretului și socio-educaționale sunt următoarele:</w:t>
            </w:r>
          </w:p>
          <w:p w14:paraId="08B10BE3" w14:textId="77777777" w:rsidR="003E15EC" w:rsidRPr="00092C2B" w:rsidRDefault="00D754A5" w:rsidP="003E15EC">
            <w:pPr>
              <w:jc w:val="both"/>
              <w:rPr>
                <w:rFonts w:ascii="Montserrat Light" w:eastAsia="Times New Roman" w:hAnsi="Montserrat Light" w:cs="Times New Roman"/>
                <w:lang w:val="en-US"/>
              </w:rPr>
            </w:pPr>
            <w:r w:rsidRPr="00092C2B">
              <w:rPr>
                <w:rFonts w:ascii="Montserrat Light" w:hAnsi="Montserrat Light"/>
                <w:lang w:val="en-US"/>
              </w:rPr>
              <w:t>a) principiul liberei concurenţe, respectiv asigurarea condiţiilor pentru ca persoana fizică sau juridică ce desfăşoară activităţi nonprofit să aibă dreptul de a deveni, în condiţiile legii, beneficiar;</w:t>
            </w:r>
          </w:p>
          <w:p w14:paraId="628966CB" w14:textId="77777777" w:rsidR="003E15EC" w:rsidRPr="00092C2B" w:rsidRDefault="00D754A5" w:rsidP="003E15EC">
            <w:pPr>
              <w:jc w:val="both"/>
              <w:rPr>
                <w:rFonts w:ascii="Montserrat Light" w:eastAsia="Times New Roman" w:hAnsi="Montserrat Light" w:cs="Times New Roman"/>
                <w:lang w:val="en-US"/>
              </w:rPr>
            </w:pPr>
            <w:r w:rsidRPr="00092C2B">
              <w:rPr>
                <w:rFonts w:ascii="Montserrat Light" w:hAnsi="Montserrat Light"/>
                <w:lang w:val="en-US"/>
              </w:rPr>
              <w:t>b) principiul eficacităţii utilizării fondurilor publice, respectiv folosirea sistemului concurenţial şi a criteriilor care să facă posibilă evaluarea propunerilor şi a specificaţiilor tehnice şi financiare pentru atribuirea contractului de finanţare nerambursabilă;</w:t>
            </w:r>
          </w:p>
          <w:p w14:paraId="61821812" w14:textId="77777777" w:rsidR="003E15EC" w:rsidRPr="00092C2B" w:rsidRDefault="00D754A5" w:rsidP="003E15EC">
            <w:pPr>
              <w:jc w:val="both"/>
              <w:rPr>
                <w:rFonts w:ascii="Montserrat Light" w:eastAsia="Times New Roman" w:hAnsi="Montserrat Light" w:cs="Times New Roman"/>
                <w:lang w:val="en-US"/>
              </w:rPr>
            </w:pPr>
            <w:r w:rsidRPr="00092C2B">
              <w:rPr>
                <w:rFonts w:ascii="Montserrat Light" w:hAnsi="Montserrat Light"/>
                <w:lang w:val="en-US"/>
              </w:rPr>
              <w:t>c) principiul transparenţei, respectiv punerea la dispoziţie tuturor celor interesaţi a informaţiilor referitoare la aplicarea procedurii pentru atribuirea contractului de finanţare nerambursabilă;</w:t>
            </w:r>
          </w:p>
          <w:p w14:paraId="61D65199" w14:textId="77777777" w:rsidR="003E15EC" w:rsidRPr="00092C2B" w:rsidRDefault="00D754A5" w:rsidP="003E15EC">
            <w:pPr>
              <w:jc w:val="both"/>
              <w:rPr>
                <w:rFonts w:ascii="Montserrat Light" w:eastAsia="Times New Roman" w:hAnsi="Montserrat Light" w:cs="Times New Roman"/>
                <w:lang w:val="en-US"/>
              </w:rPr>
            </w:pPr>
            <w:r w:rsidRPr="00092C2B">
              <w:rPr>
                <w:rFonts w:ascii="Montserrat Light" w:hAnsi="Montserrat Light"/>
                <w:lang w:val="en-US"/>
              </w:rPr>
              <w:t>d) principiul tratamentului egal, respectiv aplicarea în mod nediscriminatoriu a criteriilor de selecţie şi a criteriilor pentru atribuirea contractului de finanţare nerambursabilă, astfel încât orice persoană fizică sau juridică ce desfăşoară activităţi nonprofit să aibă şanse egale de a i se atribui contractul respectiv;</w:t>
            </w:r>
          </w:p>
          <w:p w14:paraId="696DB825" w14:textId="77777777" w:rsidR="003E15EC" w:rsidRPr="00092C2B" w:rsidRDefault="00D754A5" w:rsidP="003E15EC">
            <w:pPr>
              <w:jc w:val="both"/>
              <w:rPr>
                <w:rFonts w:ascii="Montserrat Light" w:eastAsia="Times New Roman" w:hAnsi="Montserrat Light" w:cs="Times New Roman"/>
                <w:lang w:val="en-US"/>
              </w:rPr>
            </w:pPr>
            <w:r w:rsidRPr="00092C2B">
              <w:rPr>
                <w:rFonts w:ascii="Montserrat Light" w:hAnsi="Montserrat Light"/>
                <w:lang w:val="en-US"/>
              </w:rPr>
              <w:t>e) principiul excluderii cumulului, în sensul că aceeaşi activitate urmărind realizarea unui interes general, regional sau local nu poate beneficia de atribuirea mai multor contracte de finanţare nerambursabilă de la aceeaşi autoritate finanţatoare;</w:t>
            </w:r>
          </w:p>
          <w:p w14:paraId="40C41081" w14:textId="77777777" w:rsidR="003E15EC" w:rsidRPr="00092C2B" w:rsidRDefault="00D754A5" w:rsidP="003E15EC">
            <w:pPr>
              <w:jc w:val="both"/>
              <w:rPr>
                <w:rFonts w:ascii="Montserrat Light" w:eastAsia="Times New Roman" w:hAnsi="Montserrat Light" w:cs="Times New Roman"/>
                <w:lang w:val="en-US"/>
              </w:rPr>
            </w:pPr>
            <w:r w:rsidRPr="00092C2B">
              <w:rPr>
                <w:rFonts w:ascii="Montserrat Light" w:hAnsi="Montserrat Light"/>
                <w:lang w:val="en-US"/>
              </w:rPr>
              <w:lastRenderedPageBreak/>
              <w:t>f) principiul neretroactivităţii, respectiv excluderea posibilităţii destinării fondurilor nerambursabile unei activităţi a cărei executare a fost deja începută sau finalizată la data încheierii contractului de finanţare;</w:t>
            </w:r>
          </w:p>
          <w:p w14:paraId="6FAAB234" w14:textId="77777777" w:rsidR="003E15EC" w:rsidRPr="00092C2B" w:rsidRDefault="00D754A5" w:rsidP="003E15EC">
            <w:pPr>
              <w:jc w:val="both"/>
              <w:rPr>
                <w:rFonts w:ascii="Montserrat Light" w:hAnsi="Montserrat Light"/>
                <w:lang w:val="en-US"/>
              </w:rPr>
            </w:pPr>
            <w:r w:rsidRPr="00092C2B">
              <w:rPr>
                <w:rFonts w:ascii="Montserrat Light" w:hAnsi="Montserrat Light"/>
                <w:lang w:val="en-US"/>
              </w:rPr>
              <w:t>g) principiul cofinanţării, în sensul că finanţările nerambursabile trebuie însoţite de o contribuţie din partea beneficiarului de minimum 10% din valoarea totală a finanţării.</w:t>
            </w:r>
          </w:p>
          <w:p w14:paraId="4DF1D8DD" w14:textId="3CB6A247" w:rsidR="00D754A5" w:rsidRPr="00092C2B" w:rsidRDefault="00EE1950" w:rsidP="003E15EC">
            <w:pPr>
              <w:jc w:val="both"/>
              <w:rPr>
                <w:rFonts w:ascii="Montserrat Light" w:eastAsia="Times New Roman" w:hAnsi="Montserrat Light" w:cs="Times New Roman"/>
                <w:lang w:val="en-US"/>
              </w:rPr>
            </w:pPr>
            <w:r w:rsidRPr="00092C2B">
              <w:rPr>
                <w:rFonts w:ascii="Montserrat Light" w:hAnsi="Montserrat Light"/>
                <w:lang w:val="en-US"/>
              </w:rPr>
              <w:t xml:space="preserve">h) </w:t>
            </w:r>
            <w:r w:rsidR="00222ED4" w:rsidRPr="00092C2B">
              <w:rPr>
                <w:rFonts w:ascii="Montserrat Light" w:hAnsi="Montserrat Light"/>
                <w:lang w:val="en-US"/>
              </w:rPr>
              <w:t>principiul anualității, in sensul derulării întregii procedure de finanțare în cadrul anului calendaristic în care s-a acordat finanțarea nerambursabilă din bugetul local.</w:t>
            </w:r>
          </w:p>
        </w:tc>
      </w:tr>
      <w:tr w:rsidR="00092C2B" w:rsidRPr="00092C2B" w14:paraId="7035E00A" w14:textId="77777777" w:rsidTr="00F14F28">
        <w:trPr>
          <w:trHeight w:val="331"/>
        </w:trPr>
        <w:tc>
          <w:tcPr>
            <w:tcW w:w="9360" w:type="dxa"/>
          </w:tcPr>
          <w:p w14:paraId="7B39B732" w14:textId="26559BF9" w:rsidR="00D754A5" w:rsidRPr="00B822DA" w:rsidRDefault="003274E7" w:rsidP="00B822DA">
            <w:pPr>
              <w:keepNext/>
              <w:widowControl w:val="0"/>
              <w:numPr>
                <w:ilvl w:val="1"/>
                <w:numId w:val="24"/>
              </w:numPr>
              <w:autoSpaceDE w:val="0"/>
              <w:autoSpaceDN w:val="0"/>
              <w:adjustRightInd w:val="0"/>
              <w:ind w:left="171" w:firstLine="251"/>
              <w:jc w:val="both"/>
              <w:outlineLvl w:val="1"/>
              <w:rPr>
                <w:rFonts w:ascii="Montserrat Light" w:eastAsia="Calibri" w:hAnsi="Montserrat Light"/>
                <w:b/>
                <w:bCs/>
                <w:noProof/>
                <w:lang w:val="ro-RO" w:eastAsia="ro-RO"/>
              </w:rPr>
            </w:pPr>
            <w:r>
              <w:rPr>
                <w:rFonts w:ascii="Montserrat Light" w:eastAsia="Calibri" w:hAnsi="Montserrat Light"/>
                <w:b/>
                <w:bCs/>
                <w:noProof/>
                <w:lang w:val="ro-RO" w:eastAsia="ro-RO"/>
              </w:rPr>
              <w:lastRenderedPageBreak/>
              <w:t xml:space="preserve"> </w:t>
            </w:r>
            <w:r w:rsidR="00D754A5" w:rsidRPr="00092C2B">
              <w:rPr>
                <w:rFonts w:ascii="Montserrat Light" w:eastAsia="Calibri" w:hAnsi="Montserrat Light"/>
                <w:b/>
                <w:bCs/>
                <w:noProof/>
                <w:lang w:val="ro-RO" w:eastAsia="ro-RO"/>
              </w:rPr>
              <w:t>Cerinţe care reclamă oportunitatea actului administrativ:</w:t>
            </w:r>
          </w:p>
        </w:tc>
      </w:tr>
      <w:tr w:rsidR="00092C2B" w:rsidRPr="00092C2B" w14:paraId="5F15402E" w14:textId="77777777" w:rsidTr="002E3640">
        <w:tc>
          <w:tcPr>
            <w:tcW w:w="9360" w:type="dxa"/>
          </w:tcPr>
          <w:p w14:paraId="1C6E2969" w14:textId="4875AA7A" w:rsidR="003E15EC" w:rsidRPr="00092C2B" w:rsidRDefault="00D754A5" w:rsidP="003E15EC">
            <w:pPr>
              <w:pStyle w:val="ListParagraph"/>
              <w:spacing w:after="0" w:line="276" w:lineRule="auto"/>
              <w:ind w:left="-18" w:firstLine="18"/>
              <w:jc w:val="both"/>
              <w:rPr>
                <w:rFonts w:ascii="Montserrat Light" w:hAnsi="Montserrat Light"/>
                <w:lang w:val="ro-RO"/>
              </w:rPr>
            </w:pPr>
            <w:r w:rsidRPr="00092C2B">
              <w:rPr>
                <w:rFonts w:ascii="Montserrat Light" w:hAnsi="Montserrat Light"/>
              </w:rPr>
              <w:t>Conform art. 15 din Legea nr. 350/2005, legea privind regimul finanțărilor nerambursabile din fonduri publice, cu modificările și completările ulterioare a</w:t>
            </w:r>
            <w:r w:rsidRPr="00092C2B">
              <w:rPr>
                <w:rFonts w:ascii="Montserrat Light" w:hAnsi="Montserrat Light"/>
                <w:lang w:eastAsia="en-US"/>
              </w:rPr>
              <w:t xml:space="preserve">utorităţile finanţatoare stabilesc un program anual propriu pentru acordarea de finanţări nerambursabile care se publică în Monitorul Oficial al României, Partea a VI-a, în cel mult 30 de zile de la aprobarea bugetului propriu al autorităţii finanţatoare. Consiliul Județean Cluj a publicat în Monitorul Oficial al României nr. </w:t>
            </w:r>
            <w:r w:rsidR="00984AE0">
              <w:rPr>
                <w:rFonts w:ascii="Montserrat Light" w:hAnsi="Montserrat Light"/>
                <w:lang w:eastAsia="en-US"/>
              </w:rPr>
              <w:t>88</w:t>
            </w:r>
            <w:r w:rsidRPr="00092C2B">
              <w:rPr>
                <w:rFonts w:ascii="Montserrat Light" w:hAnsi="Montserrat Light"/>
                <w:lang w:eastAsia="en-US"/>
              </w:rPr>
              <w:t>/</w:t>
            </w:r>
            <w:r w:rsidR="00984AE0">
              <w:rPr>
                <w:rFonts w:ascii="Montserrat Light" w:hAnsi="Montserrat Light"/>
                <w:lang w:eastAsia="en-US"/>
              </w:rPr>
              <w:t>14</w:t>
            </w:r>
            <w:r w:rsidRPr="00092C2B">
              <w:rPr>
                <w:rFonts w:ascii="Montserrat Light" w:hAnsi="Montserrat Light"/>
                <w:lang w:eastAsia="en-US"/>
              </w:rPr>
              <w:t>.0</w:t>
            </w:r>
            <w:r w:rsidR="00984AE0">
              <w:rPr>
                <w:rFonts w:ascii="Montserrat Light" w:hAnsi="Montserrat Light"/>
                <w:lang w:eastAsia="en-US"/>
              </w:rPr>
              <w:t>5</w:t>
            </w:r>
            <w:r w:rsidRPr="00092C2B">
              <w:rPr>
                <w:rFonts w:ascii="Montserrat Light" w:hAnsi="Montserrat Light"/>
                <w:lang w:eastAsia="en-US"/>
              </w:rPr>
              <w:t>.202</w:t>
            </w:r>
            <w:r w:rsidR="00984AE0">
              <w:rPr>
                <w:rFonts w:ascii="Montserrat Light" w:hAnsi="Montserrat Light"/>
                <w:lang w:eastAsia="en-US"/>
              </w:rPr>
              <w:t>6</w:t>
            </w:r>
            <w:r w:rsidRPr="00092C2B">
              <w:rPr>
                <w:rFonts w:ascii="Montserrat Light" w:hAnsi="Montserrat Light"/>
                <w:lang w:eastAsia="en-US"/>
              </w:rPr>
              <w:t xml:space="preserve">, Partea a VI-a Programul anual de finanțare nerambursabilă pe domenii finanțatoare. Ulterior s-a publicat </w:t>
            </w:r>
            <w:r w:rsidRPr="00092C2B">
              <w:rPr>
                <w:rFonts w:ascii="Montserrat Light" w:hAnsi="Montserrat Light"/>
                <w:lang w:val="ro-RO"/>
              </w:rPr>
              <w:t>în Monitorul Oficial al României nr</w:t>
            </w:r>
            <w:r w:rsidR="00687FB7" w:rsidRPr="00092C2B">
              <w:rPr>
                <w:rFonts w:ascii="Montserrat Light" w:hAnsi="Montserrat Light"/>
                <w:lang w:val="ro-RO"/>
              </w:rPr>
              <w:t xml:space="preserve">. </w:t>
            </w:r>
            <w:r w:rsidR="00984AE0">
              <w:rPr>
                <w:rFonts w:ascii="Montserrat Light" w:hAnsi="Montserrat Light"/>
                <w:lang w:val="ro-RO"/>
              </w:rPr>
              <w:t>89</w:t>
            </w:r>
            <w:r w:rsidRPr="00092C2B">
              <w:rPr>
                <w:rFonts w:ascii="Montserrat Light" w:hAnsi="Montserrat Light"/>
                <w:lang w:val="ro-RO"/>
              </w:rPr>
              <w:t>/</w:t>
            </w:r>
            <w:r w:rsidR="00984AE0">
              <w:rPr>
                <w:rFonts w:ascii="Montserrat Light" w:hAnsi="Montserrat Light"/>
                <w:lang w:val="ro-RO"/>
              </w:rPr>
              <w:t>15</w:t>
            </w:r>
            <w:r w:rsidR="00C3161F">
              <w:rPr>
                <w:rFonts w:ascii="Montserrat Light" w:hAnsi="Montserrat Light"/>
                <w:lang w:val="ro-RO"/>
              </w:rPr>
              <w:t>.0</w:t>
            </w:r>
            <w:r w:rsidR="00984AE0">
              <w:rPr>
                <w:rFonts w:ascii="Montserrat Light" w:hAnsi="Montserrat Light"/>
                <w:lang w:val="ro-RO"/>
              </w:rPr>
              <w:t>5</w:t>
            </w:r>
            <w:r w:rsidR="00C3161F">
              <w:rPr>
                <w:rFonts w:ascii="Montserrat Light" w:hAnsi="Montserrat Light"/>
                <w:lang w:val="ro-RO"/>
              </w:rPr>
              <w:t>.202</w:t>
            </w:r>
            <w:r w:rsidR="00984AE0">
              <w:rPr>
                <w:rFonts w:ascii="Montserrat Light" w:hAnsi="Montserrat Light"/>
                <w:lang w:val="ro-RO"/>
              </w:rPr>
              <w:t>6</w:t>
            </w:r>
            <w:r w:rsidRPr="00092C2B">
              <w:rPr>
                <w:rFonts w:ascii="Montserrat Light" w:hAnsi="Montserrat Light"/>
                <w:lang w:val="ro-RO"/>
              </w:rPr>
              <w:t xml:space="preserve">, Partea a VI-a </w:t>
            </w:r>
            <w:r w:rsidRPr="00092C2B">
              <w:rPr>
                <w:rFonts w:ascii="Montserrat Light" w:hAnsi="Montserrat Light"/>
                <w:lang w:eastAsia="en-US"/>
              </w:rPr>
              <w:t xml:space="preserve">și anunțul de participare la </w:t>
            </w:r>
            <w:r w:rsidRPr="00092C2B">
              <w:rPr>
                <w:rFonts w:ascii="Montserrat Light" w:hAnsi="Montserrat Light"/>
                <w:lang w:val="ro-RO"/>
              </w:rPr>
              <w:t>concursul de proiecte organizat în cadrul Programului anual Tineret, Socio-Educaționale pentru anul 202</w:t>
            </w:r>
            <w:r w:rsidR="00A840BD">
              <w:rPr>
                <w:rFonts w:ascii="Montserrat Light" w:hAnsi="Montserrat Light"/>
                <w:lang w:val="ro-RO"/>
              </w:rPr>
              <w:t>6</w:t>
            </w:r>
            <w:r w:rsidRPr="00092C2B">
              <w:rPr>
                <w:rFonts w:ascii="Montserrat Light" w:hAnsi="Montserrat Light"/>
                <w:lang w:val="ro-RO"/>
              </w:rPr>
              <w:t xml:space="preserve">. Perioada de depunere a solicitărilor a fost </w:t>
            </w:r>
            <w:r w:rsidR="00984AE0">
              <w:rPr>
                <w:rFonts w:ascii="Montserrat Light" w:hAnsi="Montserrat Light"/>
                <w:lang w:val="ro-RO"/>
              </w:rPr>
              <w:t>18</w:t>
            </w:r>
            <w:r w:rsidR="00C3161F">
              <w:rPr>
                <w:rFonts w:ascii="Montserrat Light" w:hAnsi="Montserrat Light"/>
                <w:lang w:val="ro-RO"/>
              </w:rPr>
              <w:t>.0</w:t>
            </w:r>
            <w:r w:rsidR="00984AE0">
              <w:rPr>
                <w:rFonts w:ascii="Montserrat Light" w:hAnsi="Montserrat Light"/>
                <w:lang w:val="ro-RO"/>
              </w:rPr>
              <w:t>5</w:t>
            </w:r>
            <w:r w:rsidR="00C3161F">
              <w:rPr>
                <w:rFonts w:ascii="Montserrat Light" w:hAnsi="Montserrat Light"/>
                <w:lang w:val="ro-RO"/>
              </w:rPr>
              <w:t>.202</w:t>
            </w:r>
            <w:r w:rsidR="00984AE0">
              <w:rPr>
                <w:rFonts w:ascii="Montserrat Light" w:hAnsi="Montserrat Light"/>
                <w:lang w:val="ro-RO"/>
              </w:rPr>
              <w:t>6</w:t>
            </w:r>
            <w:r w:rsidR="00C3161F">
              <w:rPr>
                <w:rFonts w:ascii="Montserrat Light" w:hAnsi="Montserrat Light"/>
                <w:lang w:val="ro-RO"/>
              </w:rPr>
              <w:t xml:space="preserve"> – </w:t>
            </w:r>
            <w:r w:rsidR="00984AE0">
              <w:rPr>
                <w:rFonts w:ascii="Montserrat Light" w:hAnsi="Montserrat Light"/>
                <w:lang w:val="ro-RO"/>
              </w:rPr>
              <w:t>02</w:t>
            </w:r>
            <w:r w:rsidR="00C3161F">
              <w:rPr>
                <w:rFonts w:ascii="Montserrat Light" w:hAnsi="Montserrat Light"/>
                <w:lang w:val="ro-RO"/>
              </w:rPr>
              <w:t>.0</w:t>
            </w:r>
            <w:r w:rsidR="00984AE0">
              <w:rPr>
                <w:rFonts w:ascii="Montserrat Light" w:hAnsi="Montserrat Light"/>
                <w:lang w:val="ro-RO"/>
              </w:rPr>
              <w:t>6</w:t>
            </w:r>
            <w:r w:rsidR="00C3161F">
              <w:rPr>
                <w:rFonts w:ascii="Montserrat Light" w:hAnsi="Montserrat Light"/>
                <w:lang w:val="ro-RO"/>
              </w:rPr>
              <w:t>.202</w:t>
            </w:r>
            <w:r w:rsidR="00984AE0">
              <w:rPr>
                <w:rFonts w:ascii="Montserrat Light" w:hAnsi="Montserrat Light"/>
                <w:lang w:val="ro-RO"/>
              </w:rPr>
              <w:t>6</w:t>
            </w:r>
            <w:r w:rsidRPr="00092C2B">
              <w:rPr>
                <w:rFonts w:ascii="Montserrat Light" w:hAnsi="Montserrat Light"/>
                <w:lang w:val="ro-RO"/>
              </w:rPr>
              <w:t>.</w:t>
            </w:r>
          </w:p>
          <w:p w14:paraId="41AEC742" w14:textId="77777777" w:rsidR="00222ED4" w:rsidRPr="00092C2B" w:rsidRDefault="00222ED4" w:rsidP="00222ED4">
            <w:pPr>
              <w:pStyle w:val="ListParagraph"/>
              <w:spacing w:after="0" w:line="276" w:lineRule="auto"/>
              <w:ind w:left="-18" w:firstLine="18"/>
              <w:jc w:val="both"/>
              <w:rPr>
                <w:rFonts w:ascii="Montserrat Light" w:hAnsi="Montserrat Light"/>
              </w:rPr>
            </w:pPr>
            <w:r w:rsidRPr="00092C2B">
              <w:rPr>
                <w:rFonts w:ascii="Montserrat Light" w:hAnsi="Montserrat Light"/>
              </w:rPr>
              <w:t xml:space="preserve">Prin Hotărârea Consiliului Județean Cluj nr. 219/2023 s-au aprobat Regulamentele de finanțare nerambursabilă, de la bugetul Județului Cluj, în domeniul acțiunilor culturale, tineretului și socio- educaționale, sportive și cel al cultelor religioase. </w:t>
            </w:r>
          </w:p>
          <w:p w14:paraId="691F02D2" w14:textId="71B35C4A" w:rsidR="00222ED4" w:rsidRPr="00092C2B" w:rsidRDefault="00222ED4" w:rsidP="00222ED4">
            <w:pPr>
              <w:pStyle w:val="ListParagraph"/>
              <w:spacing w:after="0" w:line="276" w:lineRule="auto"/>
              <w:ind w:left="-18" w:firstLine="18"/>
              <w:jc w:val="both"/>
              <w:rPr>
                <w:rFonts w:ascii="Montserrat Light" w:hAnsi="Montserrat Light"/>
                <w:bCs/>
              </w:rPr>
            </w:pPr>
            <w:r w:rsidRPr="00092C2B">
              <w:rPr>
                <w:rFonts w:ascii="Montserrat Light" w:hAnsi="Montserrat Light"/>
              </w:rPr>
              <w:t>Anexa nr. 2 la Hotărârea Consiliului Județean Cluj nr. 219/2023 stabilește Regulamentul privind acordarea de finanțare nerambursabilă, de la bugetul Județului Cluj, pentru programe, proiecte și acțiuni în domeniul tineretului și socio-educaționale structurile  din Județul Cluj.</w:t>
            </w:r>
          </w:p>
          <w:p w14:paraId="4C7C0729" w14:textId="77777777" w:rsidR="00222ED4" w:rsidRPr="00092C2B" w:rsidRDefault="00222ED4" w:rsidP="00222ED4">
            <w:pPr>
              <w:jc w:val="both"/>
              <w:rPr>
                <w:rFonts w:ascii="Montserrat Light" w:hAnsi="Montserrat Light"/>
              </w:rPr>
            </w:pPr>
            <w:r w:rsidRPr="00092C2B">
              <w:rPr>
                <w:rFonts w:ascii="Montserrat Light" w:hAnsi="Montserrat Light"/>
              </w:rPr>
              <w:t>Atribuirea contractelor de finanţare nerambursabilă se face exclusiv pe baza selecţiei publice de proiecte, procedură care permite atribuirea unui contract de finanţare nerambursabilă din fonduri publice, prin selectarea acestuia de către o comisie, cu respectarea principiilor prevăzute în regulament. Proiectele vor fi selecţionate pentru finanţare, în limita unui fond anual aprobat de către Consiliul Judeţean Cluj, pentru această destinaţie, stabilit potrivit prevederilor legale referitoare la elaborarea, aprobarea, executarea şi raportarea bugetului local anual.</w:t>
            </w:r>
          </w:p>
          <w:p w14:paraId="38E0EAF2" w14:textId="3A2361A8" w:rsidR="003E15EC" w:rsidRPr="003274E7" w:rsidRDefault="00222ED4" w:rsidP="003274E7">
            <w:pPr>
              <w:jc w:val="both"/>
              <w:rPr>
                <w:rFonts w:ascii="Montserrat Light" w:hAnsi="Montserrat Light"/>
              </w:rPr>
            </w:pPr>
            <w:r w:rsidRPr="00092C2B">
              <w:rPr>
                <w:rFonts w:ascii="Montserrat Light" w:hAnsi="Montserrat Light"/>
              </w:rPr>
              <w:t>Evaluarea şi selecţia cererilor de sprijin financiar se va face de către Comisia de specialitate</w:t>
            </w:r>
            <w:r w:rsidR="003274E7">
              <w:rPr>
                <w:rFonts w:ascii="Montserrat Light" w:hAnsi="Montserrat Light"/>
              </w:rPr>
              <w:t>, Comisia de</w:t>
            </w:r>
            <w:r w:rsidRPr="00092C2B">
              <w:rPr>
                <w:rFonts w:ascii="Montserrat Light" w:hAnsi="Montserrat Light"/>
              </w:rPr>
              <w:t xml:space="preserve"> </w:t>
            </w:r>
            <w:r w:rsidR="003274E7">
              <w:rPr>
                <w:rFonts w:ascii="Montserrat Light" w:hAnsi="Montserrat Light"/>
              </w:rPr>
              <w:t>e</w:t>
            </w:r>
            <w:r w:rsidRPr="00092C2B">
              <w:rPr>
                <w:rFonts w:ascii="Montserrat Light" w:hAnsi="Montserrat Light"/>
              </w:rPr>
              <w:t>ducație</w:t>
            </w:r>
            <w:r w:rsidR="003274E7">
              <w:rPr>
                <w:rFonts w:ascii="Montserrat Light" w:hAnsi="Montserrat Light"/>
              </w:rPr>
              <w:t>, cultură și sport</w:t>
            </w:r>
            <w:r w:rsidRPr="00092C2B">
              <w:rPr>
                <w:rFonts w:ascii="Montserrat Light" w:hAnsi="Montserrat Light"/>
              </w:rPr>
              <w:t xml:space="preserve"> a Consiliului Judeţean Cluj.</w:t>
            </w:r>
          </w:p>
          <w:p w14:paraId="54742C95" w14:textId="03D54B64" w:rsidR="00442A12" w:rsidRPr="00092C2B" w:rsidRDefault="00442A12" w:rsidP="00442A12">
            <w:pPr>
              <w:jc w:val="both"/>
              <w:rPr>
                <w:rFonts w:ascii="Montserrat Light" w:hAnsi="Montserrat Light"/>
              </w:rPr>
            </w:pPr>
            <w:r w:rsidRPr="00092C2B">
              <w:rPr>
                <w:rFonts w:ascii="Montserrat Light" w:hAnsi="Montserrat Light"/>
              </w:rPr>
              <w:t xml:space="preserve">Comisia a analizat solicitările depuse până la data de </w:t>
            </w:r>
            <w:r w:rsidR="00984AE0">
              <w:rPr>
                <w:rFonts w:ascii="Montserrat Light" w:hAnsi="Montserrat Light"/>
              </w:rPr>
              <w:t>02</w:t>
            </w:r>
            <w:r w:rsidR="003274E7">
              <w:rPr>
                <w:rFonts w:ascii="Montserrat Light" w:hAnsi="Montserrat Light"/>
              </w:rPr>
              <w:t>.0</w:t>
            </w:r>
            <w:r w:rsidR="00984AE0">
              <w:rPr>
                <w:rFonts w:ascii="Montserrat Light" w:hAnsi="Montserrat Light"/>
              </w:rPr>
              <w:t>6</w:t>
            </w:r>
            <w:r w:rsidR="003274E7">
              <w:rPr>
                <w:rFonts w:ascii="Montserrat Light" w:hAnsi="Montserrat Light"/>
              </w:rPr>
              <w:t>.202</w:t>
            </w:r>
            <w:r w:rsidR="00FB2CE3">
              <w:rPr>
                <w:rFonts w:ascii="Montserrat Light" w:hAnsi="Montserrat Light"/>
              </w:rPr>
              <w:t>6</w:t>
            </w:r>
            <w:r w:rsidRPr="00092C2B">
              <w:rPr>
                <w:rFonts w:ascii="Montserrat Light" w:hAnsi="Montserrat Light"/>
              </w:rPr>
              <w:t xml:space="preserve">, ora </w:t>
            </w:r>
            <w:r w:rsidR="003274E7">
              <w:rPr>
                <w:rFonts w:ascii="Montserrat Light" w:hAnsi="Montserrat Light"/>
              </w:rPr>
              <w:t>24</w:t>
            </w:r>
            <w:r w:rsidRPr="00092C2B">
              <w:rPr>
                <w:rFonts w:ascii="Montserrat Light" w:hAnsi="Montserrat Light"/>
              </w:rPr>
              <w:t xml:space="preserve">:00, termenul limită pentru depunerea solicitărilor de finanțare nerambursabilă și a propus spre finanţare proiectele prevăzute în anexa la prezentul proiect de hotărâre. </w:t>
            </w:r>
          </w:p>
          <w:p w14:paraId="5AB7FA96" w14:textId="74433794" w:rsidR="00D754A5" w:rsidRPr="00092C2B" w:rsidRDefault="00442A12" w:rsidP="00442A12">
            <w:pPr>
              <w:pStyle w:val="ListParagraph"/>
              <w:spacing w:after="0" w:line="276" w:lineRule="auto"/>
              <w:ind w:left="-18" w:firstLine="18"/>
              <w:jc w:val="both"/>
              <w:rPr>
                <w:rFonts w:ascii="Montserrat Light" w:hAnsi="Montserrat Light"/>
                <w:bCs/>
              </w:rPr>
            </w:pPr>
            <w:r w:rsidRPr="00092C2B">
              <w:rPr>
                <w:rFonts w:ascii="Montserrat Light" w:hAnsi="Montserrat Light"/>
                <w:noProof/>
                <w:lang w:val="ro-RO" w:eastAsia="ro-RO"/>
              </w:rPr>
              <w:t>Având în vedere cele menționate mai sus</w:t>
            </w:r>
            <w:r w:rsidR="003274E7">
              <w:rPr>
                <w:rFonts w:ascii="Montserrat Light" w:hAnsi="Montserrat Light"/>
                <w:noProof/>
                <w:lang w:val="ro-RO" w:eastAsia="ro-RO"/>
              </w:rPr>
              <w:t xml:space="preserve">, </w:t>
            </w:r>
            <w:r w:rsidRPr="00092C2B">
              <w:rPr>
                <w:rFonts w:ascii="Montserrat Light" w:hAnsi="Montserrat Light"/>
                <w:noProof/>
                <w:lang w:val="ro-RO" w:eastAsia="ro-RO"/>
              </w:rPr>
              <w:t xml:space="preserve">considerăm necesară și oportună promovarea proiectului de hotărâre </w:t>
            </w:r>
            <w:r w:rsidRPr="00092C2B">
              <w:rPr>
                <w:rFonts w:ascii="Montserrat Light" w:hAnsi="Montserrat Light" w:cs="Cambria"/>
                <w:lang w:val="ro-RO"/>
              </w:rPr>
              <w:t xml:space="preserve">privind nominalizarea pe beneficiari a sumei de </w:t>
            </w:r>
            <w:r w:rsidR="003274E7">
              <w:rPr>
                <w:rFonts w:ascii="Montserrat Light" w:hAnsi="Montserrat Light" w:cs="Cambria"/>
                <w:lang w:val="ro-RO"/>
              </w:rPr>
              <w:t>1.2</w:t>
            </w:r>
            <w:r w:rsidRPr="00092C2B">
              <w:rPr>
                <w:rFonts w:ascii="Montserrat Light" w:hAnsi="Montserrat Light" w:cs="Cambria"/>
                <w:lang w:val="ro-RO"/>
              </w:rPr>
              <w:t>00.000 lei aprobată prin Hotărârea Consiliului Județean Cluj nr</w:t>
            </w:r>
            <w:r w:rsidRPr="00984AE0">
              <w:rPr>
                <w:rFonts w:ascii="Montserrat Light" w:hAnsi="Montserrat Light" w:cs="Cambria"/>
                <w:b/>
                <w:bCs/>
                <w:color w:val="EE0000"/>
                <w:lang w:val="ro-RO"/>
              </w:rPr>
              <w:t xml:space="preserve">. </w:t>
            </w:r>
            <w:r w:rsidR="00FB2CE3" w:rsidRPr="00FB2CE3">
              <w:rPr>
                <w:rFonts w:ascii="Montserrat Light" w:hAnsi="Montserrat Light" w:cs="Cambria"/>
                <w:lang w:val="ro-RO"/>
              </w:rPr>
              <w:t>65</w:t>
            </w:r>
            <w:r w:rsidRPr="00FB2CE3">
              <w:rPr>
                <w:rFonts w:ascii="Montserrat Light" w:hAnsi="Montserrat Light" w:cs="Cambria"/>
                <w:lang w:val="ro-RO"/>
              </w:rPr>
              <w:t>/202</w:t>
            </w:r>
            <w:r w:rsidR="00984AE0" w:rsidRPr="00FB2CE3">
              <w:rPr>
                <w:rFonts w:ascii="Montserrat Light" w:hAnsi="Montserrat Light" w:cs="Cambria"/>
                <w:lang w:val="ro-RO"/>
              </w:rPr>
              <w:t>6</w:t>
            </w:r>
            <w:r w:rsidRPr="00FB2CE3">
              <w:rPr>
                <w:rFonts w:ascii="Montserrat Light" w:hAnsi="Montserrat Light" w:cs="Cambria"/>
                <w:lang w:val="ro-RO"/>
              </w:rPr>
              <w:t xml:space="preserve"> </w:t>
            </w:r>
            <w:r w:rsidRPr="00092C2B">
              <w:rPr>
                <w:rFonts w:ascii="Montserrat Light" w:hAnsi="Montserrat Light" w:cs="Cambria"/>
                <w:lang w:val="ro-RO"/>
              </w:rPr>
              <w:t>la Capitolul 67.02 Activități de Tineret, Socio-Educaționale.</w:t>
            </w:r>
          </w:p>
        </w:tc>
      </w:tr>
      <w:tr w:rsidR="00092C2B" w:rsidRPr="00092C2B" w14:paraId="3D707937" w14:textId="77777777" w:rsidTr="002E3640">
        <w:tc>
          <w:tcPr>
            <w:tcW w:w="9360" w:type="dxa"/>
          </w:tcPr>
          <w:p w14:paraId="4D4C0FEF" w14:textId="5CF39B64" w:rsidR="00D754A5" w:rsidRPr="0041616D" w:rsidRDefault="00D754A5" w:rsidP="0041616D">
            <w:pPr>
              <w:pStyle w:val="ListParagraph"/>
              <w:keepNext/>
              <w:widowControl w:val="0"/>
              <w:numPr>
                <w:ilvl w:val="0"/>
                <w:numId w:val="24"/>
              </w:numPr>
              <w:autoSpaceDE w:val="0"/>
              <w:autoSpaceDN w:val="0"/>
              <w:adjustRightInd w:val="0"/>
              <w:jc w:val="both"/>
              <w:outlineLvl w:val="1"/>
              <w:rPr>
                <w:rFonts w:ascii="Montserrat Light" w:hAnsi="Montserrat Light"/>
                <w:noProof/>
                <w:lang w:val="ro-RO" w:eastAsia="ro-RO"/>
              </w:rPr>
            </w:pPr>
            <w:r w:rsidRPr="0041616D">
              <w:rPr>
                <w:rFonts w:ascii="Montserrat Light" w:hAnsi="Montserrat Light"/>
                <w:b/>
                <w:bCs/>
                <w:noProof/>
                <w:lang w:val="ro-RO" w:eastAsia="ro-RO"/>
              </w:rPr>
              <w:lastRenderedPageBreak/>
              <w:t>Schimbari preconizate:</w:t>
            </w:r>
            <w:r w:rsidRPr="0041616D">
              <w:rPr>
                <w:rFonts w:ascii="Montserrat Light" w:hAnsi="Montserrat Light"/>
              </w:rPr>
              <w:t xml:space="preserve"> </w:t>
            </w:r>
          </w:p>
          <w:p w14:paraId="2C090D6B" w14:textId="77777777" w:rsidR="0041616D" w:rsidRPr="0041616D" w:rsidRDefault="0041616D" w:rsidP="0041616D">
            <w:pPr>
              <w:jc w:val="both"/>
              <w:rPr>
                <w:rFonts w:ascii="Montserrat Light" w:eastAsia="Times New Roman" w:hAnsi="Montserrat Light" w:cs="Times New Roman"/>
                <w:lang w:val="ro-RO" w:eastAsia="ro-RO"/>
              </w:rPr>
            </w:pPr>
            <w:r w:rsidRPr="0041616D">
              <w:rPr>
                <w:rFonts w:ascii="Montserrat Light" w:eastAsia="Times New Roman" w:hAnsi="Montserrat Light" w:cs="Times New Roman"/>
                <w:lang w:val="ro-RO" w:eastAsia="ro-RO"/>
              </w:rPr>
              <w:t>Prin aprobarea prezentei hotărâri se creează condițiile necesare pentru implementarea unor proiecte care răspund nevoilor actuale ale tinerilor din județul Cluj și care contribuie la dezvoltarea unei comunități mai active, mai implicate și mai bine conectate.</w:t>
            </w:r>
          </w:p>
          <w:p w14:paraId="72547E09" w14:textId="77777777" w:rsidR="0041616D" w:rsidRPr="0041616D" w:rsidRDefault="0041616D" w:rsidP="0041616D">
            <w:pPr>
              <w:jc w:val="both"/>
              <w:rPr>
                <w:rFonts w:ascii="Montserrat Light" w:eastAsia="Times New Roman" w:hAnsi="Montserrat Light" w:cs="Times New Roman"/>
                <w:lang w:val="ro-RO" w:eastAsia="ro-RO"/>
              </w:rPr>
            </w:pPr>
            <w:r w:rsidRPr="0041616D">
              <w:rPr>
                <w:rFonts w:ascii="Montserrat Light" w:eastAsia="Times New Roman" w:hAnsi="Montserrat Light" w:cs="Times New Roman"/>
                <w:lang w:val="ro-RO" w:eastAsia="ro-RO"/>
              </w:rPr>
              <w:t>Finanțările acordate vor permite organizarea unor activități educaționale, de voluntariat, orientare profesională, participare civică și dezvoltare personală, oferind tinerilor oportunități concrete de învățare, implicare și acumulare de experiență. Totodată, acestea vor sprijini inițiative care promovează dialogul, responsabilitatea socială, leadershipul și participarea tinerilor la viața comunității.</w:t>
            </w:r>
          </w:p>
          <w:p w14:paraId="2E741A01" w14:textId="77777777" w:rsidR="0041616D" w:rsidRPr="0041616D" w:rsidRDefault="0041616D" w:rsidP="0041616D">
            <w:pPr>
              <w:jc w:val="both"/>
              <w:rPr>
                <w:rFonts w:ascii="Montserrat Light" w:eastAsia="Times New Roman" w:hAnsi="Montserrat Light" w:cs="Times New Roman"/>
                <w:lang w:val="ro-RO" w:eastAsia="ro-RO"/>
              </w:rPr>
            </w:pPr>
            <w:r w:rsidRPr="0041616D">
              <w:rPr>
                <w:rFonts w:ascii="Montserrat Light" w:eastAsia="Times New Roman" w:hAnsi="Montserrat Light" w:cs="Times New Roman"/>
                <w:lang w:val="ro-RO" w:eastAsia="ro-RO"/>
              </w:rPr>
              <w:t>Proiectele finanțate vor contribui la dezvoltarea unor alternative atractive și utile de petrecere a timpului liber, la creșterea accesului la informație și educație, precum și la consolidarea colaborării dintre organizațiile de tineret, instituțiile publice și mediul privat. De asemenea, prin susținerea activităților, se urmărește crearea unui mediu mai sigur și mai favorabil dezvoltării tinerilor.</w:t>
            </w:r>
          </w:p>
          <w:p w14:paraId="7A0C1AE3" w14:textId="63A58D4A" w:rsidR="00D754A5" w:rsidRPr="00C23062" w:rsidRDefault="0041616D" w:rsidP="00C23062">
            <w:pPr>
              <w:keepNext/>
              <w:widowControl w:val="0"/>
              <w:autoSpaceDE w:val="0"/>
              <w:autoSpaceDN w:val="0"/>
              <w:adjustRightInd w:val="0"/>
              <w:ind w:left="7"/>
              <w:jc w:val="both"/>
              <w:outlineLvl w:val="1"/>
              <w:rPr>
                <w:rFonts w:ascii="Montserrat Light" w:hAnsi="Montserrat Light"/>
                <w:noProof/>
                <w:lang w:val="ro-RO" w:eastAsia="ro-RO"/>
              </w:rPr>
            </w:pPr>
            <w:r w:rsidRPr="0041616D">
              <w:rPr>
                <w:rFonts w:ascii="Montserrat Light" w:eastAsia="Times New Roman" w:hAnsi="Montserrat Light" w:cs="Times New Roman"/>
                <w:lang w:val="ro-RO" w:eastAsia="ro-RO"/>
              </w:rPr>
              <w:t>În ansamblu, măsurile propuse vor contribui la creșterea gradului de implicare a tinerilor în viața comunității, la dezvoltarea competențelor necesare integrării sociale și profesionale și la consolidarea rolului organizațiilor de tineret ca parteneri activi în dezvoltarea județului Cluj.</w:t>
            </w:r>
          </w:p>
        </w:tc>
      </w:tr>
      <w:tr w:rsidR="00092C2B" w:rsidRPr="00092C2B" w14:paraId="20AFE84A" w14:textId="77777777" w:rsidTr="002E3640">
        <w:tc>
          <w:tcPr>
            <w:tcW w:w="9360" w:type="dxa"/>
          </w:tcPr>
          <w:p w14:paraId="1EE70B79" w14:textId="15BE7AA2" w:rsidR="00D754A5" w:rsidRPr="00092C2B" w:rsidRDefault="00D754A5" w:rsidP="00D754A5">
            <w:pPr>
              <w:pStyle w:val="NormalWeb"/>
              <w:spacing w:line="276" w:lineRule="auto"/>
              <w:jc w:val="both"/>
              <w:rPr>
                <w:rFonts w:ascii="Montserrat Light" w:hAnsi="Montserrat Light"/>
                <w:sz w:val="22"/>
                <w:szCs w:val="22"/>
                <w:lang w:eastAsia="en-US"/>
              </w:rPr>
            </w:pPr>
            <w:r w:rsidRPr="00092C2B">
              <w:rPr>
                <w:rFonts w:ascii="Montserrat Light" w:hAnsi="Montserrat Light"/>
                <w:b/>
                <w:bCs/>
                <w:noProof/>
                <w:sz w:val="22"/>
                <w:szCs w:val="22"/>
                <w:lang w:val="ro-RO" w:eastAsia="ro-RO"/>
              </w:rPr>
              <w:t>Secțiunea a 2-a - Impactul socio-economic:</w:t>
            </w:r>
            <w:r w:rsidRPr="00092C2B">
              <w:rPr>
                <w:rFonts w:ascii="Montserrat Light" w:hAnsi="Montserrat Light"/>
                <w:b/>
                <w:bCs/>
                <w:noProof/>
                <w:sz w:val="22"/>
                <w:szCs w:val="22"/>
                <w:vertAlign w:val="superscript"/>
                <w:lang w:val="ro-RO" w:eastAsia="ro-RO"/>
              </w:rPr>
              <w:t xml:space="preserve">  </w:t>
            </w:r>
            <w:r w:rsidRPr="00092C2B">
              <w:rPr>
                <w:rFonts w:ascii="Montserrat Light" w:hAnsi="Montserrat Light"/>
                <w:sz w:val="22"/>
                <w:szCs w:val="22"/>
              </w:rPr>
              <w:t>susținerea proiectelor de/pentru tineret și socio-educaționale din județul Cluj</w:t>
            </w:r>
          </w:p>
        </w:tc>
      </w:tr>
      <w:tr w:rsidR="00092C2B" w:rsidRPr="00092C2B" w14:paraId="206CE80E" w14:textId="77777777" w:rsidTr="002E3640">
        <w:tc>
          <w:tcPr>
            <w:tcW w:w="9360" w:type="dxa"/>
          </w:tcPr>
          <w:p w14:paraId="176F35BA" w14:textId="5717F98D" w:rsidR="00D754A5" w:rsidRPr="00092C2B" w:rsidRDefault="00D754A5" w:rsidP="003E15EC">
            <w:pPr>
              <w:keepNext/>
              <w:widowControl w:val="0"/>
              <w:autoSpaceDE w:val="0"/>
              <w:autoSpaceDN w:val="0"/>
              <w:adjustRightInd w:val="0"/>
              <w:ind w:firstLine="7"/>
              <w:jc w:val="both"/>
              <w:outlineLvl w:val="1"/>
              <w:rPr>
                <w:rFonts w:ascii="Montserrat Light" w:hAnsi="Montserrat Light"/>
                <w:noProof/>
                <w:lang w:val="ro-RO" w:eastAsia="ro-RO"/>
              </w:rPr>
            </w:pPr>
            <w:r w:rsidRPr="00092C2B">
              <w:rPr>
                <w:rFonts w:ascii="Montserrat Light" w:hAnsi="Montserrat Light"/>
                <w:b/>
                <w:bCs/>
                <w:noProof/>
                <w:lang w:val="ro-RO" w:eastAsia="ro-RO"/>
              </w:rPr>
              <w:t xml:space="preserve">Secțiunea a 3-a - Impactul financiar asupra bugetului judeţului pe termen scurt (an curent)/lung: </w:t>
            </w:r>
            <w:bookmarkStart w:id="2" w:name="_Hlk509564635"/>
            <w:r w:rsidRPr="00092C2B">
              <w:rPr>
                <w:rFonts w:ascii="Montserrat Light" w:hAnsi="Montserrat Light"/>
              </w:rPr>
              <w:t>anual prin Hotărârea de aprobare a bugetului județului se aprobă fonduri pentru cofinanţarea programelor şi proiectelor de/pentru tineret și socio-educaționale din județul Cluj.</w:t>
            </w:r>
            <w:bookmarkEnd w:id="2"/>
          </w:p>
        </w:tc>
      </w:tr>
      <w:tr w:rsidR="00092C2B" w:rsidRPr="00092C2B" w14:paraId="1838571B" w14:textId="77777777" w:rsidTr="002E3640">
        <w:trPr>
          <w:trHeight w:val="573"/>
        </w:trPr>
        <w:tc>
          <w:tcPr>
            <w:tcW w:w="9360" w:type="dxa"/>
          </w:tcPr>
          <w:p w14:paraId="0D0F1F81" w14:textId="77777777" w:rsidR="00D754A5" w:rsidRPr="00092C2B" w:rsidRDefault="00D754A5" w:rsidP="00D754A5">
            <w:pPr>
              <w:jc w:val="both"/>
              <w:rPr>
                <w:rFonts w:ascii="Montserrat Light" w:eastAsia="Calibri" w:hAnsi="Montserrat Light"/>
                <w:noProof/>
                <w:lang w:val="ro-RO" w:eastAsia="ro-RO"/>
              </w:rPr>
            </w:pPr>
            <w:r w:rsidRPr="00092C2B">
              <w:rPr>
                <w:rFonts w:ascii="Montserrat Light" w:hAnsi="Montserrat Light"/>
                <w:b/>
                <w:bCs/>
                <w:noProof/>
                <w:lang w:val="ro-RO" w:eastAsia="ro-RO"/>
              </w:rPr>
              <w:t xml:space="preserve">Secțiunea a  4-a - Activități de informare publică și consultare privind elaborarea și implementarea </w:t>
            </w:r>
            <w:r w:rsidRPr="00092C2B">
              <w:rPr>
                <w:rFonts w:ascii="Montserrat Light" w:hAnsi="Montserrat Light"/>
                <w:b/>
                <w:bCs/>
                <w:noProof/>
                <w:shd w:val="clear" w:color="auto" w:fill="FFFFFF"/>
                <w:lang w:val="ro-RO" w:eastAsia="ro-RO"/>
              </w:rPr>
              <w:t>actului administrativ</w:t>
            </w:r>
            <w:r w:rsidRPr="00092C2B">
              <w:rPr>
                <w:rFonts w:ascii="Montserrat Light" w:hAnsi="Montserrat Light"/>
                <w:b/>
                <w:bCs/>
                <w:noProof/>
                <w:lang w:val="ro-RO" w:eastAsia="ro-RO"/>
              </w:rPr>
              <w:t xml:space="preserve">: </w:t>
            </w:r>
            <w:r w:rsidRPr="00092C2B">
              <w:rPr>
                <w:rFonts w:ascii="Montserrat Light" w:hAnsi="Montserrat Light"/>
                <w:noProof/>
                <w:lang w:val="ro-RO" w:eastAsia="ro-RO"/>
              </w:rPr>
              <w:t>Nu este cazul</w:t>
            </w:r>
          </w:p>
        </w:tc>
      </w:tr>
      <w:tr w:rsidR="00092C2B" w:rsidRPr="00092C2B" w14:paraId="7CA4DC21" w14:textId="77777777" w:rsidTr="002E3640">
        <w:tc>
          <w:tcPr>
            <w:tcW w:w="9360" w:type="dxa"/>
          </w:tcPr>
          <w:p w14:paraId="7C77892D" w14:textId="4DF50474" w:rsidR="00D754A5" w:rsidRPr="00092C2B" w:rsidRDefault="00D754A5" w:rsidP="003E15EC">
            <w:pPr>
              <w:jc w:val="both"/>
              <w:rPr>
                <w:rFonts w:ascii="Montserrat Light" w:hAnsi="Montserrat Light"/>
              </w:rPr>
            </w:pPr>
            <w:r w:rsidRPr="00092C2B">
              <w:rPr>
                <w:rFonts w:ascii="Montserrat Light" w:hAnsi="Montserrat Light"/>
                <w:b/>
                <w:bCs/>
                <w:noProof/>
                <w:lang w:val="ro-RO" w:eastAsia="ro-RO"/>
              </w:rPr>
              <w:t xml:space="preserve">Secțiunea a 5-a - </w:t>
            </w:r>
            <w:r w:rsidRPr="00092C2B">
              <w:rPr>
                <w:rFonts w:ascii="Montserrat Light" w:hAnsi="Montserrat Light"/>
                <w:b/>
                <w:noProof/>
                <w:lang w:val="ro-RO" w:eastAsia="ro-RO"/>
              </w:rPr>
              <w:t xml:space="preserve">Efectele </w:t>
            </w:r>
            <w:r w:rsidRPr="00092C2B">
              <w:rPr>
                <w:rFonts w:ascii="Montserrat Light" w:hAnsi="Montserrat Light"/>
                <w:b/>
                <w:bCs/>
                <w:noProof/>
                <w:shd w:val="clear" w:color="auto" w:fill="FFFFFF"/>
                <w:lang w:val="ro-RO" w:eastAsia="ro-RO"/>
              </w:rPr>
              <w:t>actului administrativ</w:t>
            </w:r>
            <w:r w:rsidRPr="00092C2B">
              <w:rPr>
                <w:rFonts w:ascii="Montserrat Light" w:hAnsi="Montserrat Light"/>
                <w:b/>
                <w:noProof/>
                <w:lang w:val="ro-RO" w:eastAsia="ro-RO"/>
              </w:rPr>
              <w:t xml:space="preserve"> asupra actelor administrative în vigoare</w:t>
            </w:r>
            <w:r w:rsidRPr="00092C2B">
              <w:rPr>
                <w:rFonts w:ascii="Montserrat Light" w:hAnsi="Montserrat Light"/>
                <w:b/>
                <w:bCs/>
                <w:noProof/>
                <w:lang w:val="ro-RO" w:eastAsia="ro-RO"/>
              </w:rPr>
              <w:t xml:space="preserve"> și măsuri de implementare:</w:t>
            </w:r>
            <w:r w:rsidRPr="00092C2B">
              <w:rPr>
                <w:rFonts w:ascii="Montserrat Light" w:hAnsi="Montserrat Light"/>
                <w:noProof/>
                <w:lang w:val="ro-RO" w:eastAsia="ro-RO"/>
              </w:rPr>
              <w:t xml:space="preserve"> Beneficiarii de finanțare </w:t>
            </w:r>
            <w:r w:rsidR="003274E7">
              <w:rPr>
                <w:rFonts w:ascii="Montserrat Light" w:hAnsi="Montserrat Light"/>
                <w:noProof/>
                <w:lang w:val="ro-RO" w:eastAsia="ro-RO"/>
              </w:rPr>
              <w:t>ne</w:t>
            </w:r>
            <w:r w:rsidRPr="00092C2B">
              <w:rPr>
                <w:rFonts w:ascii="Montserrat Light" w:hAnsi="Montserrat Light"/>
                <w:noProof/>
                <w:lang w:val="ro-RO" w:eastAsia="ro-RO"/>
              </w:rPr>
              <w:t xml:space="preserve">rambursabilă vor încheia contracte de finanțare cu Consiliul Județean Cluj, vor implementa proiectele iar ulterior implementării vor face decontarea cheltuielilor. </w:t>
            </w:r>
            <w:r w:rsidRPr="00092C2B">
              <w:rPr>
                <w:rFonts w:ascii="Montserrat Light" w:hAnsi="Montserrat Light"/>
              </w:rPr>
              <w:t>Beneficiarul finanţǎrii are obligaţia sǎ finalizeze proiectul, inclusiv procedura de întocmire şi depunere a raportului de activitate și a raportului financiar</w:t>
            </w:r>
            <w:r w:rsidRPr="00092C2B">
              <w:rPr>
                <w:rFonts w:ascii="Montserrat Light" w:hAnsi="Montserrat Light"/>
                <w:b/>
                <w:bCs/>
              </w:rPr>
              <w:t>.</w:t>
            </w:r>
            <w:r w:rsidRPr="00092C2B">
              <w:rPr>
                <w:rFonts w:ascii="Montserrat Light" w:hAnsi="Montserrat Light"/>
              </w:rPr>
              <w:t xml:space="preserve"> Beneficiarul are obligaţia de a sprijini şi promova imaginea Consiliului Județean Cluj, includerea pe materialele şi produsele de promovare, precum şi cu ocazia evenimentelor şi acțiunilor desfăşurate pe durata Proiectului.</w:t>
            </w:r>
          </w:p>
          <w:p w14:paraId="73BEE004" w14:textId="68EDC437" w:rsidR="003F742C" w:rsidRPr="009D4533" w:rsidRDefault="00D754A5" w:rsidP="003E15EC">
            <w:pPr>
              <w:jc w:val="both"/>
              <w:outlineLvl w:val="1"/>
              <w:rPr>
                <w:rFonts w:ascii="Montserrat Light" w:hAnsi="Montserrat Light"/>
              </w:rPr>
            </w:pPr>
            <w:r w:rsidRPr="00092C2B">
              <w:rPr>
                <w:rFonts w:ascii="Montserrat Light" w:hAnsi="Montserrat Light"/>
              </w:rPr>
              <w:t xml:space="preserve"> </w:t>
            </w:r>
            <w:r w:rsidRPr="00092C2B">
              <w:rPr>
                <w:rFonts w:ascii="Montserrat Light" w:hAnsi="Montserrat Light"/>
              </w:rPr>
              <w:tab/>
              <w:t xml:space="preserve">Beneficiarul are obligaţia de a transmite Autorităţii Finanţatoare, </w:t>
            </w:r>
            <w:r w:rsidRPr="00092C2B">
              <w:rPr>
                <w:rFonts w:ascii="Montserrat Light" w:hAnsi="Montserrat Light"/>
                <w:bCs/>
              </w:rPr>
              <w:t>respectiv Seviciului Relații Publice,</w:t>
            </w:r>
            <w:r w:rsidRPr="00092C2B">
              <w:rPr>
                <w:rFonts w:ascii="Montserrat Light" w:hAnsi="Montserrat Light"/>
              </w:rPr>
              <w:t xml:space="preserve"> cu 10 zile lucrătoare înainte de data începerii  proiectului, </w:t>
            </w:r>
            <w:r w:rsidRPr="00092C2B">
              <w:rPr>
                <w:rFonts w:ascii="Montserrat Light" w:hAnsi="Montserrat Light"/>
                <w:bCs/>
              </w:rPr>
              <w:t>o inform</w:t>
            </w:r>
            <w:r w:rsidRPr="00092C2B">
              <w:rPr>
                <w:rFonts w:ascii="Montserrat Light" w:hAnsi="Montserrat Light"/>
              </w:rPr>
              <w:t>are scrisă – comunicat de presă  privind data şi locul exact al desfăşurării  proiectului.</w:t>
            </w:r>
            <w:r w:rsidR="009D4533">
              <w:rPr>
                <w:rFonts w:ascii="Montserrat Light" w:hAnsi="Montserrat Light"/>
              </w:rPr>
              <w:t xml:space="preserve"> </w:t>
            </w:r>
            <w:r w:rsidR="003F742C">
              <w:rPr>
                <w:rFonts w:ascii="Montserrat Light" w:hAnsi="Montserrat Light"/>
              </w:rPr>
              <w:t xml:space="preserve"> Tot procesul de finanțare se desfășoară exclusiv online.</w:t>
            </w:r>
          </w:p>
        </w:tc>
      </w:tr>
      <w:tr w:rsidR="00D754A5" w:rsidRPr="00092C2B" w14:paraId="28BF35C1" w14:textId="77777777" w:rsidTr="002E3640">
        <w:tc>
          <w:tcPr>
            <w:tcW w:w="9360" w:type="dxa"/>
          </w:tcPr>
          <w:p w14:paraId="53A980CE" w14:textId="3C66778A" w:rsidR="00D754A5" w:rsidRPr="00092C2B" w:rsidRDefault="00D754A5" w:rsidP="003E15EC">
            <w:pPr>
              <w:keepNext/>
              <w:widowControl w:val="0"/>
              <w:autoSpaceDE w:val="0"/>
              <w:autoSpaceDN w:val="0"/>
              <w:adjustRightInd w:val="0"/>
              <w:jc w:val="both"/>
              <w:outlineLvl w:val="1"/>
              <w:rPr>
                <w:rFonts w:ascii="Montserrat Light" w:eastAsia="Calibri" w:hAnsi="Montserrat Light"/>
                <w:b/>
                <w:bCs/>
                <w:noProof/>
                <w:lang w:val="ro-RO" w:eastAsia="ro-RO"/>
              </w:rPr>
            </w:pPr>
            <w:r w:rsidRPr="00092C2B">
              <w:rPr>
                <w:rFonts w:ascii="Montserrat Light" w:hAnsi="Montserrat Light"/>
                <w:b/>
                <w:bCs/>
                <w:noProof/>
                <w:lang w:val="ro-RO" w:eastAsia="ro-RO"/>
              </w:rPr>
              <w:t xml:space="preserve">Secțiunea a 6-a - Anexe la referatul de aprobare:  </w:t>
            </w:r>
            <w:r w:rsidR="00442A12" w:rsidRPr="00092C2B">
              <w:rPr>
                <w:rFonts w:ascii="Montserrat Light" w:hAnsi="Montserrat Light"/>
                <w:b/>
                <w:bCs/>
                <w:noProof/>
                <w:lang w:val="ro-RO" w:eastAsia="ro-RO"/>
              </w:rPr>
              <w:t>-</w:t>
            </w:r>
          </w:p>
        </w:tc>
      </w:tr>
    </w:tbl>
    <w:p w14:paraId="07489BED" w14:textId="77777777" w:rsidR="008E1D80" w:rsidRPr="00092C2B" w:rsidRDefault="008E1D80" w:rsidP="00B822DA">
      <w:pPr>
        <w:autoSpaceDE w:val="0"/>
        <w:autoSpaceDN w:val="0"/>
        <w:adjustRightInd w:val="0"/>
        <w:spacing w:line="240" w:lineRule="auto"/>
        <w:contextualSpacing/>
        <w:rPr>
          <w:rFonts w:ascii="Montserrat Light" w:eastAsia="Times New Roman" w:hAnsi="Montserrat Light" w:cs="Times New Roman"/>
          <w:b/>
          <w:bCs/>
          <w:noProof/>
          <w:lang w:val="en-US"/>
        </w:rPr>
      </w:pPr>
    </w:p>
    <w:p w14:paraId="458F49A3" w14:textId="77777777" w:rsidR="00B822DA" w:rsidRDefault="002322A4" w:rsidP="00B822DA">
      <w:pPr>
        <w:autoSpaceDE w:val="0"/>
        <w:autoSpaceDN w:val="0"/>
        <w:adjustRightInd w:val="0"/>
        <w:spacing w:line="240" w:lineRule="auto"/>
        <w:contextualSpacing/>
        <w:jc w:val="center"/>
        <w:rPr>
          <w:rFonts w:ascii="Montserrat Light" w:eastAsia="Times New Roman" w:hAnsi="Montserrat Light" w:cs="Times New Roman"/>
          <w:b/>
          <w:bCs/>
          <w:noProof/>
          <w:lang w:val="en-US"/>
        </w:rPr>
      </w:pPr>
      <w:r w:rsidRPr="00092C2B">
        <w:rPr>
          <w:rFonts w:ascii="Montserrat Light" w:eastAsia="Times New Roman" w:hAnsi="Montserrat Light" w:cs="Times New Roman"/>
          <w:b/>
          <w:bCs/>
          <w:noProof/>
          <w:lang w:val="en-US"/>
        </w:rPr>
        <w:t>INIȚIATOR,</w:t>
      </w:r>
    </w:p>
    <w:p w14:paraId="75DE5F8B" w14:textId="5341B949" w:rsidR="002322A4" w:rsidRPr="00092C2B" w:rsidRDefault="002322A4" w:rsidP="00B822DA">
      <w:pPr>
        <w:autoSpaceDE w:val="0"/>
        <w:autoSpaceDN w:val="0"/>
        <w:adjustRightInd w:val="0"/>
        <w:spacing w:line="240" w:lineRule="auto"/>
        <w:contextualSpacing/>
        <w:jc w:val="center"/>
        <w:rPr>
          <w:rFonts w:ascii="Montserrat Light" w:eastAsia="Times New Roman" w:hAnsi="Montserrat Light" w:cs="Times New Roman"/>
          <w:b/>
          <w:bCs/>
          <w:noProof/>
          <w:lang w:val="en-US"/>
        </w:rPr>
      </w:pPr>
      <w:r w:rsidRPr="00092C2B">
        <w:rPr>
          <w:rFonts w:ascii="Montserrat Light" w:eastAsia="Times New Roman" w:hAnsi="Montserrat Light" w:cs="Times New Roman"/>
          <w:b/>
          <w:bCs/>
          <w:noProof/>
          <w:lang w:val="en-US"/>
        </w:rPr>
        <w:t>PREȘEDINTE</w:t>
      </w:r>
    </w:p>
    <w:p w14:paraId="2DCAB04E" w14:textId="199F66BF" w:rsidR="0006007A" w:rsidRPr="00092C2B" w:rsidRDefault="00CB2407" w:rsidP="002322A4">
      <w:pPr>
        <w:autoSpaceDE w:val="0"/>
        <w:autoSpaceDN w:val="0"/>
        <w:adjustRightInd w:val="0"/>
        <w:spacing w:line="240" w:lineRule="auto"/>
        <w:contextualSpacing/>
        <w:jc w:val="center"/>
        <w:rPr>
          <w:rFonts w:ascii="Montserrat Light" w:hAnsi="Montserrat Light"/>
          <w:b/>
          <w:bCs/>
          <w:noProof/>
        </w:rPr>
      </w:pPr>
      <w:r w:rsidRPr="00092C2B">
        <w:rPr>
          <w:rFonts w:ascii="Montserrat Light" w:eastAsia="Times New Roman" w:hAnsi="Montserrat Light" w:cs="Times New Roman"/>
          <w:b/>
          <w:bCs/>
          <w:noProof/>
          <w:lang w:val="en-US"/>
        </w:rPr>
        <w:t>Alin Tișe</w:t>
      </w:r>
    </w:p>
    <w:p w14:paraId="69EF54F1" w14:textId="77777777" w:rsidR="002322A4" w:rsidRPr="00092C2B" w:rsidRDefault="002322A4" w:rsidP="00244CAD">
      <w:pPr>
        <w:autoSpaceDE w:val="0"/>
        <w:autoSpaceDN w:val="0"/>
        <w:adjustRightInd w:val="0"/>
        <w:spacing w:line="240" w:lineRule="auto"/>
        <w:contextualSpacing/>
        <w:jc w:val="center"/>
        <w:rPr>
          <w:rFonts w:ascii="Montserrat Light" w:hAnsi="Montserrat Light"/>
          <w:b/>
          <w:bCs/>
          <w:noProof/>
        </w:rPr>
      </w:pPr>
    </w:p>
    <w:p w14:paraId="4C202A1E" w14:textId="77777777" w:rsidR="002322A4" w:rsidRPr="00092C2B" w:rsidRDefault="002322A4" w:rsidP="00244CAD">
      <w:pPr>
        <w:autoSpaceDE w:val="0"/>
        <w:autoSpaceDN w:val="0"/>
        <w:adjustRightInd w:val="0"/>
        <w:spacing w:line="240" w:lineRule="auto"/>
        <w:contextualSpacing/>
        <w:jc w:val="center"/>
        <w:rPr>
          <w:rFonts w:ascii="Montserrat Light" w:hAnsi="Montserrat Light"/>
          <w:b/>
          <w:bCs/>
          <w:noProof/>
        </w:rPr>
      </w:pPr>
    </w:p>
    <w:p w14:paraId="5F898228" w14:textId="77777777" w:rsidR="002322A4" w:rsidRPr="00092C2B" w:rsidRDefault="002322A4" w:rsidP="00244CAD">
      <w:pPr>
        <w:autoSpaceDE w:val="0"/>
        <w:autoSpaceDN w:val="0"/>
        <w:adjustRightInd w:val="0"/>
        <w:spacing w:line="240" w:lineRule="auto"/>
        <w:contextualSpacing/>
        <w:jc w:val="center"/>
        <w:rPr>
          <w:rFonts w:ascii="Montserrat Light" w:hAnsi="Montserrat Light"/>
          <w:b/>
          <w:bCs/>
          <w:noProof/>
        </w:rPr>
      </w:pPr>
    </w:p>
    <w:p w14:paraId="4447C8EC" w14:textId="77777777" w:rsidR="002322A4" w:rsidRPr="00092C2B" w:rsidRDefault="002322A4" w:rsidP="00244CAD">
      <w:pPr>
        <w:autoSpaceDE w:val="0"/>
        <w:autoSpaceDN w:val="0"/>
        <w:adjustRightInd w:val="0"/>
        <w:spacing w:line="240" w:lineRule="auto"/>
        <w:contextualSpacing/>
        <w:jc w:val="center"/>
        <w:rPr>
          <w:rFonts w:ascii="Montserrat Light" w:hAnsi="Montserrat Light"/>
          <w:b/>
          <w:bCs/>
          <w:noProof/>
        </w:rPr>
      </w:pPr>
    </w:p>
    <w:p w14:paraId="10A2CA02" w14:textId="502C7A2E" w:rsidR="00646417" w:rsidRPr="00092C2B" w:rsidRDefault="00646417" w:rsidP="00D54595">
      <w:pPr>
        <w:autoSpaceDE w:val="0"/>
        <w:autoSpaceDN w:val="0"/>
        <w:adjustRightInd w:val="0"/>
        <w:spacing w:line="240" w:lineRule="auto"/>
        <w:contextualSpacing/>
        <w:rPr>
          <w:rFonts w:ascii="Montserrat Light" w:hAnsi="Montserrat Light"/>
          <w:b/>
          <w:bCs/>
          <w:noProof/>
        </w:rPr>
      </w:pPr>
    </w:p>
    <w:p w14:paraId="2E2D48DA" w14:textId="77777777" w:rsidR="00CB2407" w:rsidRPr="00092C2B" w:rsidRDefault="00CB2407" w:rsidP="00244CAD">
      <w:pPr>
        <w:autoSpaceDE w:val="0"/>
        <w:autoSpaceDN w:val="0"/>
        <w:adjustRightInd w:val="0"/>
        <w:spacing w:line="240" w:lineRule="auto"/>
        <w:contextualSpacing/>
        <w:jc w:val="center"/>
        <w:rPr>
          <w:rFonts w:ascii="Montserrat Light" w:hAnsi="Montserrat Light"/>
          <w:b/>
          <w:bCs/>
          <w:noProof/>
        </w:rPr>
      </w:pPr>
    </w:p>
    <w:p w14:paraId="4CEB54CA" w14:textId="77777777" w:rsidR="002322A4" w:rsidRPr="00092C2B" w:rsidRDefault="002322A4" w:rsidP="002322A4">
      <w:pPr>
        <w:jc w:val="center"/>
        <w:rPr>
          <w:rFonts w:ascii="Montserrat Light" w:hAnsi="Montserrat Light" w:cs="Cambria"/>
          <w:b/>
          <w:lang w:val="ro-RO"/>
        </w:rPr>
      </w:pPr>
      <w:r w:rsidRPr="00092C2B">
        <w:rPr>
          <w:rFonts w:ascii="Montserrat Light" w:hAnsi="Montserrat Light" w:cs="Cambria"/>
          <w:b/>
          <w:lang w:val="ro-RO"/>
        </w:rPr>
        <w:t>PROIECT DE H O T Ă R  Â R E</w:t>
      </w:r>
    </w:p>
    <w:p w14:paraId="63DC04E4" w14:textId="78692D25" w:rsidR="00C93562" w:rsidRDefault="00516FC7" w:rsidP="00D754A5">
      <w:pPr>
        <w:tabs>
          <w:tab w:val="left" w:pos="9214"/>
        </w:tabs>
        <w:jc w:val="center"/>
        <w:rPr>
          <w:rFonts w:ascii="Montserrat Light" w:hAnsi="Montserrat Light" w:cs="Cambria"/>
          <w:b/>
          <w:lang w:val="ro-RO"/>
        </w:rPr>
      </w:pPr>
      <w:r w:rsidRPr="00092C2B">
        <w:rPr>
          <w:rFonts w:ascii="Montserrat Light" w:hAnsi="Montserrat Light"/>
          <w:b/>
          <w:bCs/>
          <w:lang w:val="de-DE" w:eastAsia="ro-RO"/>
        </w:rPr>
        <w:t xml:space="preserve">privind </w:t>
      </w:r>
      <w:r w:rsidRPr="00092C2B">
        <w:rPr>
          <w:rFonts w:ascii="Montserrat Light" w:hAnsi="Montserrat Light" w:cs="Cambria"/>
          <w:b/>
          <w:lang w:val="ro-RO"/>
        </w:rPr>
        <w:t xml:space="preserve">nominalizarea pe beneficiari a sumei de </w:t>
      </w:r>
      <w:r w:rsidR="00C93562">
        <w:rPr>
          <w:rFonts w:ascii="Montserrat Light" w:hAnsi="Montserrat Light" w:cs="Cambria"/>
          <w:b/>
          <w:lang w:val="ro-RO"/>
        </w:rPr>
        <w:t>1.2</w:t>
      </w:r>
      <w:r w:rsidRPr="00092C2B">
        <w:rPr>
          <w:rFonts w:ascii="Montserrat Light" w:hAnsi="Montserrat Light" w:cs="Cambria"/>
          <w:b/>
          <w:lang w:val="ro-RO"/>
        </w:rPr>
        <w:t>00</w:t>
      </w:r>
      <w:r w:rsidR="00442A12" w:rsidRPr="00092C2B">
        <w:rPr>
          <w:rFonts w:ascii="Montserrat Light" w:hAnsi="Montserrat Light" w:cs="Cambria"/>
          <w:b/>
          <w:lang w:val="ro-RO"/>
        </w:rPr>
        <w:t>.0</w:t>
      </w:r>
      <w:r w:rsidRPr="00092C2B">
        <w:rPr>
          <w:rFonts w:ascii="Montserrat Light" w:hAnsi="Montserrat Light" w:cs="Cambria"/>
          <w:b/>
          <w:lang w:val="ro-RO"/>
        </w:rPr>
        <w:t xml:space="preserve">00 lei aprobată prin Hotărârea Consiliului Județean Cluj nr. </w:t>
      </w:r>
      <w:r w:rsidR="00FB2CE3" w:rsidRPr="00FB2CE3">
        <w:rPr>
          <w:rFonts w:ascii="Montserrat Light" w:hAnsi="Montserrat Light" w:cs="Cambria"/>
          <w:b/>
          <w:lang w:val="ro-RO"/>
        </w:rPr>
        <w:t>65</w:t>
      </w:r>
      <w:r w:rsidRPr="00FB2CE3">
        <w:rPr>
          <w:rFonts w:ascii="Montserrat Light" w:hAnsi="Montserrat Light" w:cs="Cambria"/>
          <w:b/>
          <w:lang w:val="ro-RO"/>
        </w:rPr>
        <w:t>/202</w:t>
      </w:r>
      <w:r w:rsidR="00984AE0" w:rsidRPr="00FB2CE3">
        <w:rPr>
          <w:rFonts w:ascii="Montserrat Light" w:hAnsi="Montserrat Light" w:cs="Cambria"/>
          <w:b/>
          <w:lang w:val="ro-RO"/>
        </w:rPr>
        <w:t>6</w:t>
      </w:r>
      <w:r w:rsidRPr="00FB2CE3">
        <w:rPr>
          <w:rFonts w:ascii="Montserrat Light" w:hAnsi="Montserrat Light" w:cs="Cambria"/>
          <w:b/>
          <w:lang w:val="ro-RO"/>
        </w:rPr>
        <w:t xml:space="preserve"> </w:t>
      </w:r>
      <w:r w:rsidRPr="00092C2B">
        <w:rPr>
          <w:rFonts w:ascii="Montserrat Light" w:hAnsi="Montserrat Light" w:cs="Cambria"/>
          <w:b/>
          <w:lang w:val="ro-RO"/>
        </w:rPr>
        <w:t xml:space="preserve">la Capitolul 67.02 </w:t>
      </w:r>
    </w:p>
    <w:p w14:paraId="3F3751BB" w14:textId="5B1586AA" w:rsidR="00D754A5" w:rsidRPr="00092C2B" w:rsidRDefault="00D754A5" w:rsidP="00D754A5">
      <w:pPr>
        <w:tabs>
          <w:tab w:val="left" w:pos="9214"/>
        </w:tabs>
        <w:jc w:val="center"/>
        <w:rPr>
          <w:rFonts w:ascii="Montserrat Light" w:hAnsi="Montserrat Light"/>
          <w:b/>
          <w:lang w:val="ro-RO" w:eastAsia="ro-RO"/>
        </w:rPr>
      </w:pPr>
      <w:r w:rsidRPr="00092C2B">
        <w:rPr>
          <w:rFonts w:ascii="Montserrat Light" w:hAnsi="Montserrat Light" w:cs="Cambria"/>
          <w:b/>
          <w:lang w:val="ro-RO"/>
        </w:rPr>
        <w:t>Activități Tineret, Socio-Educaționale</w:t>
      </w:r>
    </w:p>
    <w:p w14:paraId="59C56219" w14:textId="77777777" w:rsidR="002322A4" w:rsidRPr="00092C2B" w:rsidRDefault="002322A4" w:rsidP="00D54595">
      <w:pPr>
        <w:autoSpaceDE w:val="0"/>
        <w:autoSpaceDN w:val="0"/>
        <w:adjustRightInd w:val="0"/>
        <w:spacing w:line="240" w:lineRule="auto"/>
        <w:rPr>
          <w:rFonts w:ascii="Montserrat Light" w:hAnsi="Montserrat Light"/>
          <w:lang w:val="ro-RO" w:eastAsia="ro-RO"/>
        </w:rPr>
      </w:pPr>
    </w:p>
    <w:p w14:paraId="49885BC0" w14:textId="77777777" w:rsidR="008E1D80" w:rsidRPr="00092C2B" w:rsidRDefault="008E1D80" w:rsidP="008E1D80">
      <w:pPr>
        <w:jc w:val="both"/>
        <w:rPr>
          <w:rFonts w:ascii="Montserrat Light" w:hAnsi="Montserrat Light"/>
          <w:lang w:val="ro-RO" w:eastAsia="ro-RO"/>
        </w:rPr>
      </w:pPr>
    </w:p>
    <w:p w14:paraId="0451443C" w14:textId="2309423F" w:rsidR="002322A4" w:rsidRPr="00092C2B" w:rsidRDefault="00D54595" w:rsidP="008E1D80">
      <w:pPr>
        <w:jc w:val="both"/>
        <w:rPr>
          <w:rFonts w:ascii="Montserrat Light" w:hAnsi="Montserrat Light"/>
          <w:lang w:val="ro-RO" w:eastAsia="ro-RO"/>
        </w:rPr>
      </w:pPr>
      <w:r>
        <w:rPr>
          <w:rFonts w:ascii="Montserrat Light" w:hAnsi="Montserrat Light"/>
          <w:lang w:val="ro-RO" w:eastAsia="ro-RO"/>
        </w:rPr>
        <w:t xml:space="preserve">           </w:t>
      </w:r>
      <w:r w:rsidR="002322A4" w:rsidRPr="00092C2B">
        <w:rPr>
          <w:rFonts w:ascii="Montserrat Light" w:hAnsi="Montserrat Light"/>
          <w:lang w:val="ro-RO" w:eastAsia="ro-RO"/>
        </w:rPr>
        <w:t xml:space="preserve">Consiliul Judeţean Cluj întrunit în şedinţă </w:t>
      </w:r>
      <w:r w:rsidR="00720D4C">
        <w:rPr>
          <w:rFonts w:ascii="Montserrat Light" w:hAnsi="Montserrat Light"/>
          <w:lang w:val="ro-RO" w:eastAsia="ro-RO"/>
        </w:rPr>
        <w:t>extra</w:t>
      </w:r>
      <w:r w:rsidR="002322A4" w:rsidRPr="00092C2B">
        <w:rPr>
          <w:rFonts w:ascii="Montserrat Light" w:hAnsi="Montserrat Light"/>
          <w:lang w:val="ro-RO" w:eastAsia="ro-RO"/>
        </w:rPr>
        <w:t>ordinară;</w:t>
      </w:r>
    </w:p>
    <w:p w14:paraId="3CB35B88" w14:textId="6C5DCB90" w:rsidR="002322A4" w:rsidRPr="00092C2B" w:rsidRDefault="002322A4" w:rsidP="008E1D80">
      <w:pPr>
        <w:autoSpaceDE w:val="0"/>
        <w:autoSpaceDN w:val="0"/>
        <w:adjustRightInd w:val="0"/>
        <w:jc w:val="both"/>
        <w:rPr>
          <w:rFonts w:ascii="Montserrat Light" w:hAnsi="Montserrat Light"/>
          <w:lang w:val="ro-RO" w:eastAsia="ro-RO"/>
        </w:rPr>
      </w:pPr>
      <w:r w:rsidRPr="00092C2B">
        <w:rPr>
          <w:rFonts w:ascii="Montserrat Light" w:hAnsi="Montserrat Light"/>
          <w:lang w:val="ro-RO" w:eastAsia="ro-RO"/>
        </w:rPr>
        <w:t xml:space="preserve">Având în vedere Proiectul de hotărâre înregistrat cu nr. ________ din ________  </w:t>
      </w:r>
      <w:r w:rsidR="00516FC7" w:rsidRPr="00092C2B">
        <w:rPr>
          <w:rFonts w:ascii="Montserrat Light" w:hAnsi="Montserrat Light"/>
          <w:lang w:val="de-DE" w:eastAsia="ro-RO"/>
        </w:rPr>
        <w:t xml:space="preserve">privind </w:t>
      </w:r>
      <w:r w:rsidR="00516FC7" w:rsidRPr="00092C2B">
        <w:rPr>
          <w:rFonts w:ascii="Montserrat Light" w:hAnsi="Montserrat Light" w:cs="Cambria"/>
          <w:lang w:val="ro-RO"/>
        </w:rPr>
        <w:t xml:space="preserve">nominalizarea pe beneficiari a sumei de </w:t>
      </w:r>
      <w:r w:rsidR="00984AE0">
        <w:rPr>
          <w:rFonts w:ascii="Montserrat Light" w:hAnsi="Montserrat Light" w:cs="Cambria"/>
          <w:lang w:val="ro-RO"/>
        </w:rPr>
        <w:t>12</w:t>
      </w:r>
      <w:r w:rsidR="00516FC7" w:rsidRPr="00092C2B">
        <w:rPr>
          <w:rFonts w:ascii="Montserrat Light" w:hAnsi="Montserrat Light" w:cs="Cambria"/>
          <w:lang w:val="ro-RO"/>
        </w:rPr>
        <w:t xml:space="preserve">00,00 mii lei aprobată prin Hotărârea Consiliului Județean Cluj nr. </w:t>
      </w:r>
      <w:r w:rsidR="00FB2CE3" w:rsidRPr="00FB2CE3">
        <w:rPr>
          <w:rFonts w:ascii="Montserrat Light" w:hAnsi="Montserrat Light" w:cs="Cambria"/>
          <w:lang w:val="ro-RO"/>
        </w:rPr>
        <w:t>65</w:t>
      </w:r>
      <w:r w:rsidR="00516FC7" w:rsidRPr="00FB2CE3">
        <w:rPr>
          <w:rFonts w:ascii="Montserrat Light" w:hAnsi="Montserrat Light" w:cs="Cambria"/>
          <w:lang w:val="ro-RO"/>
        </w:rPr>
        <w:t>/202</w:t>
      </w:r>
      <w:r w:rsidR="00984AE0" w:rsidRPr="00FB2CE3">
        <w:rPr>
          <w:rFonts w:ascii="Montserrat Light" w:hAnsi="Montserrat Light" w:cs="Cambria"/>
          <w:lang w:val="ro-RO"/>
        </w:rPr>
        <w:t>6</w:t>
      </w:r>
      <w:r w:rsidR="00516FC7" w:rsidRPr="00FB2CE3">
        <w:rPr>
          <w:rFonts w:ascii="Montserrat Light" w:hAnsi="Montserrat Light" w:cs="Cambria"/>
          <w:lang w:val="ro-RO"/>
        </w:rPr>
        <w:t xml:space="preserve"> </w:t>
      </w:r>
      <w:r w:rsidR="00516FC7" w:rsidRPr="00092C2B">
        <w:rPr>
          <w:rFonts w:ascii="Montserrat Light" w:hAnsi="Montserrat Light" w:cs="Cambria"/>
          <w:lang w:val="ro-RO"/>
        </w:rPr>
        <w:t xml:space="preserve">la Capitolul 67.02 </w:t>
      </w:r>
      <w:r w:rsidR="00D754A5" w:rsidRPr="00092C2B">
        <w:rPr>
          <w:rFonts w:ascii="Montserrat Light" w:hAnsi="Montserrat Light" w:cs="Cambria"/>
          <w:lang w:val="ro-RO"/>
        </w:rPr>
        <w:t>Activități Tineret, Socio-Educaționale</w:t>
      </w:r>
      <w:r w:rsidRPr="00092C2B">
        <w:rPr>
          <w:rFonts w:ascii="Montserrat Light" w:hAnsi="Montserrat Light"/>
          <w:lang w:val="ro-RO" w:eastAsia="ro-RO"/>
        </w:rPr>
        <w:t xml:space="preserve">, propus de președintele Consiliului Județean Cluj, domnul </w:t>
      </w:r>
      <w:r w:rsidR="00734D36" w:rsidRPr="00092C2B">
        <w:rPr>
          <w:rFonts w:ascii="Montserrat Light" w:hAnsi="Montserrat Light"/>
          <w:lang w:val="ro-RO" w:eastAsia="ro-RO"/>
        </w:rPr>
        <w:t>Alin Tișe</w:t>
      </w:r>
      <w:r w:rsidRPr="00092C2B">
        <w:rPr>
          <w:rFonts w:ascii="Montserrat Light" w:hAnsi="Montserrat Light"/>
          <w:lang w:val="ro-RO" w:eastAsia="ro-RO"/>
        </w:rPr>
        <w:t xml:space="preserve">, care este însoţit de Referatul de aprobare cu nr. </w:t>
      </w:r>
      <w:r w:rsidR="00E8038F" w:rsidRPr="00E8038F">
        <w:rPr>
          <w:rFonts w:ascii="Montserrat Light" w:hAnsi="Montserrat Light" w:cs="Cambria"/>
          <w:bCs/>
          <w:lang w:val="ro-RO"/>
        </w:rPr>
        <w:t>20597/16.06.2026</w:t>
      </w:r>
      <w:r w:rsidR="00E8038F">
        <w:rPr>
          <w:rFonts w:ascii="Montserrat Light" w:hAnsi="Montserrat Light" w:cs="Cambria"/>
          <w:bCs/>
          <w:lang w:val="ro-RO"/>
        </w:rPr>
        <w:t xml:space="preserve"> </w:t>
      </w:r>
      <w:r w:rsidRPr="00092C2B">
        <w:rPr>
          <w:rFonts w:ascii="Montserrat Light" w:hAnsi="Montserrat Light"/>
          <w:lang w:val="ro-RO" w:eastAsia="ro-RO"/>
        </w:rPr>
        <w:t>; Raportul de specialitate întocmit de compartimentului de resort din cadrul aparatului de specialitate al Consiliului Judeţean Cluj cu nr</w:t>
      </w:r>
      <w:r w:rsidR="00E8038F" w:rsidRPr="00E8038F">
        <w:rPr>
          <w:rFonts w:ascii="Montserrat Light" w:hAnsi="Montserrat Light"/>
          <w:lang w:val="ro-RO" w:eastAsia="ro-RO"/>
        </w:rPr>
        <w:t>. 20598/16.06.2026</w:t>
      </w:r>
      <w:r w:rsidRPr="00E8038F">
        <w:rPr>
          <w:rFonts w:ascii="Montserrat Light" w:hAnsi="Montserrat Light"/>
          <w:lang w:val="ro-RO" w:eastAsia="ro-RO"/>
        </w:rPr>
        <w:t xml:space="preserve"> </w:t>
      </w:r>
      <w:r w:rsidRPr="00092C2B">
        <w:rPr>
          <w:rFonts w:ascii="Montserrat Light" w:hAnsi="Montserrat Light"/>
          <w:lang w:val="ro-RO" w:eastAsia="ro-RO"/>
        </w:rPr>
        <w:t xml:space="preserve">şi Avizul cu nr............. din ............... adoptat de Comisia de specialitate nr. ……, în conformitate cu art. 182 alin. (4) coroborat cu art. 136 din Ordonanța de urgență a Guvernului nr. 57/2019 privind Codul administrativ, cu  modificările și completările ulterioare; </w:t>
      </w:r>
    </w:p>
    <w:p w14:paraId="065866EF" w14:textId="77777777" w:rsidR="008E1D80" w:rsidRPr="00092C2B" w:rsidRDefault="008E1D80" w:rsidP="008E1D80">
      <w:pPr>
        <w:autoSpaceDE w:val="0"/>
        <w:autoSpaceDN w:val="0"/>
        <w:adjustRightInd w:val="0"/>
        <w:jc w:val="both"/>
        <w:rPr>
          <w:rFonts w:ascii="Montserrat Light" w:hAnsi="Montserrat Light" w:cs="Cambria"/>
          <w:lang w:val="ro-RO"/>
        </w:rPr>
      </w:pPr>
    </w:p>
    <w:p w14:paraId="47CB50EA" w14:textId="7206B4F1" w:rsidR="002322A4" w:rsidRPr="00092C2B" w:rsidRDefault="002322A4" w:rsidP="003E15EC">
      <w:pPr>
        <w:autoSpaceDE w:val="0"/>
        <w:autoSpaceDN w:val="0"/>
        <w:adjustRightInd w:val="0"/>
        <w:jc w:val="both"/>
        <w:rPr>
          <w:rFonts w:ascii="Montserrat Light" w:hAnsi="Montserrat Light"/>
          <w:lang w:val="ro-RO" w:eastAsia="ro-RO"/>
        </w:rPr>
      </w:pPr>
      <w:r w:rsidRPr="00092C2B">
        <w:rPr>
          <w:rFonts w:ascii="Montserrat Light" w:hAnsi="Montserrat Light"/>
          <w:lang w:val="ro-RO" w:eastAsia="ro-RO"/>
        </w:rPr>
        <w:t xml:space="preserve">Ținând cont de: </w:t>
      </w:r>
    </w:p>
    <w:p w14:paraId="788FDCD0" w14:textId="48AD6980" w:rsidR="00734D36" w:rsidRPr="00092C2B" w:rsidRDefault="00734D36" w:rsidP="003E15EC">
      <w:pPr>
        <w:pStyle w:val="ListParagraph"/>
        <w:numPr>
          <w:ilvl w:val="0"/>
          <w:numId w:val="27"/>
        </w:numPr>
        <w:spacing w:after="0" w:line="276" w:lineRule="auto"/>
        <w:ind w:left="714" w:hanging="357"/>
        <w:jc w:val="both"/>
        <w:rPr>
          <w:rFonts w:ascii="Montserrat Light" w:hAnsi="Montserrat Light"/>
          <w:lang w:val="ro-RO" w:eastAsia="ro-RO"/>
        </w:rPr>
      </w:pPr>
      <w:bookmarkStart w:id="3" w:name="_Hlk13557324"/>
      <w:r w:rsidRPr="00092C2B">
        <w:rPr>
          <w:rFonts w:ascii="Montserrat Light" w:hAnsi="Montserrat Light"/>
          <w:noProof/>
          <w:lang w:val="ro-RO" w:eastAsia="ro-RO"/>
        </w:rPr>
        <w:t xml:space="preserve">Programul anual de finanțare nerambursabilă publicat în Monitorul Oficial al României nr. </w:t>
      </w:r>
      <w:r w:rsidR="00984AE0">
        <w:rPr>
          <w:rFonts w:ascii="Montserrat Light" w:hAnsi="Montserrat Light"/>
          <w:noProof/>
          <w:lang w:val="ro-RO" w:eastAsia="ro-RO"/>
        </w:rPr>
        <w:t>88</w:t>
      </w:r>
      <w:r w:rsidRPr="00092C2B">
        <w:rPr>
          <w:rFonts w:ascii="Montserrat Light" w:hAnsi="Montserrat Light"/>
          <w:noProof/>
          <w:lang w:val="ro-RO" w:eastAsia="ro-RO"/>
        </w:rPr>
        <w:t>/</w:t>
      </w:r>
      <w:r w:rsidR="00984AE0">
        <w:rPr>
          <w:rFonts w:ascii="Montserrat Light" w:hAnsi="Montserrat Light"/>
          <w:noProof/>
          <w:lang w:val="ro-RO" w:eastAsia="ro-RO"/>
        </w:rPr>
        <w:t>14</w:t>
      </w:r>
      <w:r w:rsidRPr="00092C2B">
        <w:rPr>
          <w:rFonts w:ascii="Montserrat Light" w:hAnsi="Montserrat Light"/>
          <w:noProof/>
          <w:lang w:val="ro-RO" w:eastAsia="ro-RO"/>
        </w:rPr>
        <w:t>.0</w:t>
      </w:r>
      <w:r w:rsidR="00984AE0">
        <w:rPr>
          <w:rFonts w:ascii="Montserrat Light" w:hAnsi="Montserrat Light"/>
          <w:noProof/>
          <w:lang w:val="ro-RO" w:eastAsia="ro-RO"/>
        </w:rPr>
        <w:t>5</w:t>
      </w:r>
      <w:r w:rsidRPr="00092C2B">
        <w:rPr>
          <w:rFonts w:ascii="Montserrat Light" w:hAnsi="Montserrat Light"/>
          <w:noProof/>
          <w:lang w:val="ro-RO" w:eastAsia="ro-RO"/>
        </w:rPr>
        <w:t>.202</w:t>
      </w:r>
      <w:r w:rsidR="00984AE0">
        <w:rPr>
          <w:rFonts w:ascii="Montserrat Light" w:hAnsi="Montserrat Light"/>
          <w:noProof/>
          <w:lang w:val="ro-RO" w:eastAsia="ro-RO"/>
        </w:rPr>
        <w:t>6</w:t>
      </w:r>
      <w:r w:rsidRPr="00092C2B">
        <w:rPr>
          <w:rFonts w:ascii="Montserrat Light" w:hAnsi="Montserrat Light"/>
          <w:noProof/>
          <w:lang w:val="ro-RO" w:eastAsia="ro-RO"/>
        </w:rPr>
        <w:t>, Partea a VI-a</w:t>
      </w:r>
      <w:r w:rsidRPr="00092C2B">
        <w:rPr>
          <w:rFonts w:ascii="Montserrat Light" w:hAnsi="Montserrat Light"/>
          <w:lang w:val="ro-RO" w:eastAsia="ro-RO"/>
        </w:rPr>
        <w:t>;</w:t>
      </w:r>
    </w:p>
    <w:p w14:paraId="54072882" w14:textId="5E6B7B54" w:rsidR="008E1D80" w:rsidRPr="00092C2B" w:rsidRDefault="00734D36" w:rsidP="003E15EC">
      <w:pPr>
        <w:pStyle w:val="ListParagraph"/>
        <w:numPr>
          <w:ilvl w:val="0"/>
          <w:numId w:val="27"/>
        </w:numPr>
        <w:spacing w:after="0" w:line="276" w:lineRule="auto"/>
        <w:ind w:left="714" w:hanging="357"/>
        <w:jc w:val="both"/>
        <w:rPr>
          <w:rFonts w:ascii="Montserrat Light" w:hAnsi="Montserrat Light"/>
          <w:lang w:val="ro-RO" w:eastAsia="ro-RO"/>
        </w:rPr>
      </w:pPr>
      <w:r w:rsidRPr="00092C2B">
        <w:rPr>
          <w:rFonts w:ascii="Montserrat Light" w:hAnsi="Montserrat Light"/>
          <w:lang w:val="ro-RO" w:eastAsia="ro-RO"/>
        </w:rPr>
        <w:t xml:space="preserve">Anunțul de participare </w:t>
      </w:r>
      <w:r w:rsidRPr="00092C2B">
        <w:rPr>
          <w:rFonts w:ascii="Montserrat Light" w:hAnsi="Montserrat Light"/>
          <w:lang w:val="ro-RO"/>
        </w:rPr>
        <w:t xml:space="preserve">pentru concursul de proiecte organizat în cadrul Programului anual </w:t>
      </w:r>
      <w:r w:rsidR="00DF0E05" w:rsidRPr="00092C2B">
        <w:rPr>
          <w:rFonts w:ascii="Montserrat Light" w:hAnsi="Montserrat Light"/>
          <w:lang w:val="ro-RO"/>
        </w:rPr>
        <w:t>pentru susținerea Activităților de tineret și socio-educaționale</w:t>
      </w:r>
      <w:r w:rsidRPr="00092C2B">
        <w:rPr>
          <w:rFonts w:ascii="Montserrat Light" w:hAnsi="Montserrat Light"/>
          <w:lang w:val="ro-RO"/>
        </w:rPr>
        <w:t xml:space="preserve"> pentru anul 202</w:t>
      </w:r>
      <w:r w:rsidR="00984AE0">
        <w:rPr>
          <w:rFonts w:ascii="Montserrat Light" w:hAnsi="Montserrat Light"/>
          <w:lang w:val="ro-RO"/>
        </w:rPr>
        <w:t>6</w:t>
      </w:r>
      <w:r w:rsidRPr="00092C2B">
        <w:rPr>
          <w:rFonts w:ascii="Montserrat Light" w:hAnsi="Montserrat Light"/>
          <w:lang w:val="ro-RO"/>
        </w:rPr>
        <w:t xml:space="preserve">, publicat în Monitorul Oficial al României nr. </w:t>
      </w:r>
      <w:r w:rsidR="00984AE0">
        <w:rPr>
          <w:rFonts w:ascii="Montserrat Light" w:hAnsi="Montserrat Light"/>
          <w:lang w:val="ro-RO"/>
        </w:rPr>
        <w:t>89</w:t>
      </w:r>
      <w:r w:rsidRPr="00092C2B">
        <w:rPr>
          <w:rFonts w:ascii="Montserrat Light" w:hAnsi="Montserrat Light"/>
          <w:lang w:val="ro-RO"/>
        </w:rPr>
        <w:t>/</w:t>
      </w:r>
      <w:r w:rsidR="00984AE0">
        <w:rPr>
          <w:rFonts w:ascii="Montserrat Light" w:hAnsi="Montserrat Light"/>
          <w:lang w:val="ro-RO"/>
        </w:rPr>
        <w:t>15</w:t>
      </w:r>
      <w:r w:rsidRPr="00092C2B">
        <w:rPr>
          <w:rFonts w:ascii="Montserrat Light" w:hAnsi="Montserrat Light"/>
          <w:lang w:val="ro-RO"/>
        </w:rPr>
        <w:t>.0</w:t>
      </w:r>
      <w:r w:rsidR="00984AE0">
        <w:rPr>
          <w:rFonts w:ascii="Montserrat Light" w:hAnsi="Montserrat Light"/>
          <w:lang w:val="ro-RO"/>
        </w:rPr>
        <w:t>5</w:t>
      </w:r>
      <w:r w:rsidRPr="00092C2B">
        <w:rPr>
          <w:rFonts w:ascii="Montserrat Light" w:hAnsi="Montserrat Light"/>
          <w:lang w:val="ro-RO"/>
        </w:rPr>
        <w:t>.202</w:t>
      </w:r>
      <w:r w:rsidR="00984AE0">
        <w:rPr>
          <w:rFonts w:ascii="Montserrat Light" w:hAnsi="Montserrat Light"/>
          <w:lang w:val="ro-RO"/>
        </w:rPr>
        <w:t>6</w:t>
      </w:r>
      <w:r w:rsidRPr="00092C2B">
        <w:rPr>
          <w:rFonts w:ascii="Montserrat Light" w:hAnsi="Montserrat Light"/>
          <w:lang w:val="ro-RO"/>
        </w:rPr>
        <w:t>, Partea a VI-a;</w:t>
      </w:r>
    </w:p>
    <w:p w14:paraId="08682971" w14:textId="587322B4" w:rsidR="00734D36" w:rsidRPr="00092C2B" w:rsidRDefault="00734D36" w:rsidP="003E15EC">
      <w:pPr>
        <w:pStyle w:val="ListParagraph"/>
        <w:spacing w:after="0" w:line="276" w:lineRule="auto"/>
        <w:ind w:left="714" w:hanging="572"/>
        <w:jc w:val="both"/>
        <w:rPr>
          <w:rFonts w:ascii="Montserrat Light" w:hAnsi="Montserrat Light"/>
          <w:lang w:val="ro-RO" w:eastAsia="ro-RO"/>
        </w:rPr>
      </w:pPr>
      <w:r w:rsidRPr="00092C2B">
        <w:rPr>
          <w:rFonts w:ascii="Montserrat Light" w:hAnsi="Montserrat Light"/>
        </w:rPr>
        <w:t xml:space="preserve">Luând în considerare prevederile: </w:t>
      </w:r>
    </w:p>
    <w:p w14:paraId="345D2BC6" w14:textId="77777777" w:rsidR="008E1D80" w:rsidRPr="00092C2B" w:rsidRDefault="00A922D5" w:rsidP="003E15EC">
      <w:pPr>
        <w:numPr>
          <w:ilvl w:val="0"/>
          <w:numId w:val="9"/>
        </w:numPr>
        <w:autoSpaceDE w:val="0"/>
        <w:autoSpaceDN w:val="0"/>
        <w:adjustRightInd w:val="0"/>
        <w:ind w:left="709" w:hanging="283"/>
        <w:contextualSpacing/>
        <w:jc w:val="both"/>
        <w:rPr>
          <w:rFonts w:ascii="Montserrat Light" w:eastAsia="Calibri" w:hAnsi="Montserrat Light" w:cs="Cambria"/>
          <w:noProof/>
          <w:lang w:eastAsia="ro-RO"/>
        </w:rPr>
      </w:pPr>
      <w:r w:rsidRPr="00092C2B">
        <w:rPr>
          <w:rFonts w:ascii="Montserrat Light" w:eastAsia="Times New Roman" w:hAnsi="Montserrat Light" w:cs="Cambria"/>
          <w:noProof/>
          <w:lang w:eastAsia="ro-RO"/>
        </w:rPr>
        <w:t>art. 123 – 140, ale art. 142 -156, ale art. 215 și ale art. 217 - 218 din Regulamentul de organizare şi funcţionare a Consiliului Judeţean Cluj, aprobat prin Hotărârea Consiliului Judeţean Cluj nr. 170/2020, republicată</w:t>
      </w:r>
      <w:r w:rsidR="00734D36" w:rsidRPr="00092C2B">
        <w:rPr>
          <w:rFonts w:ascii="Montserrat Light" w:eastAsia="Calibri" w:hAnsi="Montserrat Light" w:cs="Times New Roman"/>
          <w:lang w:val="en-US" w:eastAsia="ar-SA"/>
        </w:rPr>
        <w:t>;</w:t>
      </w:r>
      <w:bookmarkEnd w:id="3"/>
    </w:p>
    <w:p w14:paraId="5E9128A0" w14:textId="77777777" w:rsidR="003E15EC" w:rsidRPr="00092C2B" w:rsidRDefault="00D754A5" w:rsidP="003E15EC">
      <w:pPr>
        <w:ind w:left="45" w:firstLine="97"/>
        <w:jc w:val="both"/>
        <w:rPr>
          <w:rFonts w:ascii="Montserrat Light" w:hAnsi="Montserrat Light"/>
          <w:iCs/>
          <w:lang w:val="ro-RO" w:eastAsia="ro-RO"/>
        </w:rPr>
      </w:pPr>
      <w:r w:rsidRPr="00092C2B">
        <w:rPr>
          <w:rFonts w:ascii="Montserrat Light" w:hAnsi="Montserrat Light"/>
          <w:iCs/>
          <w:lang w:val="ro-RO" w:eastAsia="ro-RO"/>
        </w:rPr>
        <w:t>În conformitate cu prevederile:</w:t>
      </w:r>
    </w:p>
    <w:p w14:paraId="6EB77622" w14:textId="77777777" w:rsidR="003E15EC" w:rsidRPr="00092C2B" w:rsidRDefault="00D754A5" w:rsidP="00D54595">
      <w:pPr>
        <w:pStyle w:val="ListParagraph"/>
        <w:numPr>
          <w:ilvl w:val="0"/>
          <w:numId w:val="38"/>
        </w:numPr>
        <w:spacing w:after="0" w:line="276" w:lineRule="auto"/>
        <w:ind w:hanging="436"/>
        <w:jc w:val="both"/>
        <w:rPr>
          <w:rFonts w:ascii="Montserrat Light" w:hAnsi="Montserrat Light"/>
          <w:iCs/>
          <w:lang w:val="ro-RO" w:eastAsia="ro-RO"/>
        </w:rPr>
      </w:pPr>
      <w:r w:rsidRPr="00092C2B">
        <w:rPr>
          <w:rFonts w:ascii="Montserrat Light" w:hAnsi="Montserrat Light"/>
          <w:iCs/>
          <w:lang w:val="ro-RO" w:eastAsia="ro-RO"/>
        </w:rPr>
        <w:t>art. 173 alin. (1) lit. d) și f) și alin. (5) lit. e) din Ordonanța de Urgență nr. 57/2019 privind Codul Administrativ, cu modificările și completările ulterioare;</w:t>
      </w:r>
    </w:p>
    <w:p w14:paraId="5D789934" w14:textId="77777777" w:rsidR="003E15EC" w:rsidRPr="0041616D" w:rsidRDefault="00D754A5" w:rsidP="00D54595">
      <w:pPr>
        <w:pStyle w:val="ListParagraph"/>
        <w:numPr>
          <w:ilvl w:val="0"/>
          <w:numId w:val="38"/>
        </w:numPr>
        <w:spacing w:after="0" w:line="276" w:lineRule="auto"/>
        <w:ind w:hanging="436"/>
        <w:jc w:val="both"/>
        <w:rPr>
          <w:rFonts w:ascii="Montserrat Light" w:hAnsi="Montserrat Light"/>
          <w:iCs/>
          <w:lang w:val="ro-RO" w:eastAsia="ro-RO"/>
        </w:rPr>
      </w:pPr>
      <w:r w:rsidRPr="00092C2B">
        <w:rPr>
          <w:rFonts w:ascii="Montserrat Light" w:hAnsi="Montserrat Light"/>
        </w:rPr>
        <w:t>Legii privind regimul finanţărilor nerambursabile din fonduri publice alocate pentru activităţi nonprofit de interes general nr. 350/2005, cu modificările şi completările ulterioare;</w:t>
      </w:r>
    </w:p>
    <w:p w14:paraId="40182CEE" w14:textId="77777777" w:rsidR="0041616D" w:rsidRPr="0041616D" w:rsidRDefault="0041616D" w:rsidP="001A306D">
      <w:pPr>
        <w:pStyle w:val="ListParagraph"/>
        <w:numPr>
          <w:ilvl w:val="0"/>
          <w:numId w:val="38"/>
        </w:numPr>
        <w:spacing w:after="0"/>
        <w:ind w:left="851" w:hanging="425"/>
        <w:jc w:val="both"/>
        <w:rPr>
          <w:rFonts w:ascii="Montserrat Light" w:hAnsi="Montserrat Light"/>
          <w:noProof/>
          <w:lang w:val="ro-RO"/>
        </w:rPr>
      </w:pPr>
      <w:r w:rsidRPr="0041616D">
        <w:rPr>
          <w:rFonts w:ascii="Montserrat Light" w:hAnsi="Montserrat Light"/>
          <w:noProof/>
          <w:lang w:val="ro-RO"/>
        </w:rPr>
        <w:t>Legii învățământului preuniversitar nr. 198/2023, cu modificările şi completările ulterioare;</w:t>
      </w:r>
    </w:p>
    <w:p w14:paraId="755313EB" w14:textId="1F43EF7C" w:rsidR="0041616D" w:rsidRPr="0041616D" w:rsidRDefault="0041616D" w:rsidP="001A306D">
      <w:pPr>
        <w:pStyle w:val="ListParagraph"/>
        <w:numPr>
          <w:ilvl w:val="0"/>
          <w:numId w:val="38"/>
        </w:numPr>
        <w:spacing w:after="0"/>
        <w:ind w:left="851" w:hanging="425"/>
        <w:jc w:val="both"/>
        <w:rPr>
          <w:rFonts w:ascii="Montserrat Light" w:hAnsi="Montserrat Light"/>
          <w:noProof/>
          <w:lang w:val="ro-RO"/>
        </w:rPr>
      </w:pPr>
      <w:r w:rsidRPr="0041616D">
        <w:rPr>
          <w:rFonts w:ascii="Montserrat Light" w:hAnsi="Montserrat Light"/>
          <w:noProof/>
          <w:lang w:val="ro-RO"/>
        </w:rPr>
        <w:t>Legii învățământului superior nr. 199/2023, cu modificările şi completările ulterioare;</w:t>
      </w:r>
    </w:p>
    <w:p w14:paraId="7D0D1C53" w14:textId="77777777" w:rsidR="003E15EC" w:rsidRPr="00092C2B" w:rsidRDefault="00D754A5" w:rsidP="00D54595">
      <w:pPr>
        <w:pStyle w:val="ListParagraph"/>
        <w:numPr>
          <w:ilvl w:val="0"/>
          <w:numId w:val="38"/>
        </w:numPr>
        <w:spacing w:after="0" w:line="276" w:lineRule="auto"/>
        <w:ind w:hanging="436"/>
        <w:jc w:val="both"/>
        <w:rPr>
          <w:rFonts w:ascii="Montserrat Light" w:hAnsi="Montserrat Light"/>
          <w:iCs/>
          <w:lang w:val="ro-RO" w:eastAsia="ro-RO"/>
        </w:rPr>
      </w:pPr>
      <w:r w:rsidRPr="00092C2B">
        <w:rPr>
          <w:rFonts w:ascii="Montserrat Light" w:hAnsi="Montserrat Light"/>
        </w:rPr>
        <w:t>Legea tinerilor nr. 350/2006, cu modificările și completările ulterioare;</w:t>
      </w:r>
    </w:p>
    <w:p w14:paraId="0AD24C3E" w14:textId="7BCBEBBC" w:rsidR="001F6BAB" w:rsidRPr="00D54595" w:rsidRDefault="001F6BAB" w:rsidP="00D54595">
      <w:pPr>
        <w:numPr>
          <w:ilvl w:val="0"/>
          <w:numId w:val="9"/>
        </w:numPr>
        <w:autoSpaceDE w:val="0"/>
        <w:autoSpaceDN w:val="0"/>
        <w:adjustRightInd w:val="0"/>
        <w:ind w:left="862" w:hanging="436"/>
        <w:contextualSpacing/>
        <w:jc w:val="both"/>
        <w:rPr>
          <w:rFonts w:ascii="Montserrat Light" w:hAnsi="Montserrat Light"/>
        </w:rPr>
      </w:pPr>
      <w:bookmarkStart w:id="4" w:name="_Hlk164144623"/>
      <w:r w:rsidRPr="00092C2B">
        <w:rPr>
          <w:rFonts w:ascii="Montserrat Light" w:hAnsi="Montserrat Light"/>
        </w:rPr>
        <w:t>Hotărârii Consiliului Judeţean Cluj nr. 219/2023  privind aprobarea regulamentelor de finanțare nerambursabilă, de la bugetul Județului Cluj , în domeniul acțiunilor culturale, tineretului și socio-educaționale, sportive și cel al cultelor religioase;</w:t>
      </w:r>
      <w:bookmarkEnd w:id="4"/>
    </w:p>
    <w:p w14:paraId="28DBABFD" w14:textId="109BBC51" w:rsidR="00D754A5" w:rsidRPr="00092C2B" w:rsidRDefault="001F6BAB" w:rsidP="00D54595">
      <w:pPr>
        <w:pStyle w:val="ListParagraph"/>
        <w:numPr>
          <w:ilvl w:val="0"/>
          <w:numId w:val="38"/>
        </w:numPr>
        <w:spacing w:after="0" w:line="276" w:lineRule="auto"/>
        <w:ind w:hanging="436"/>
        <w:jc w:val="both"/>
        <w:rPr>
          <w:rFonts w:ascii="Montserrat Light" w:hAnsi="Montserrat Light"/>
          <w:iCs/>
          <w:lang w:val="ro-RO" w:eastAsia="ro-RO"/>
        </w:rPr>
      </w:pPr>
      <w:r w:rsidRPr="00092C2B">
        <w:rPr>
          <w:rFonts w:ascii="Montserrat Light" w:hAnsi="Montserrat Light"/>
        </w:rPr>
        <w:lastRenderedPageBreak/>
        <w:t xml:space="preserve">Hotărârii Consiliului Judeţean Cluj nr. </w:t>
      </w:r>
      <w:r w:rsidR="00FB2CE3" w:rsidRPr="00FB2CE3">
        <w:rPr>
          <w:rFonts w:ascii="Montserrat Light" w:hAnsi="Montserrat Light"/>
          <w:color w:val="000000" w:themeColor="text1"/>
        </w:rPr>
        <w:t>65</w:t>
      </w:r>
      <w:r w:rsidRPr="00FB2CE3">
        <w:rPr>
          <w:rFonts w:ascii="Montserrat Light" w:hAnsi="Montserrat Light"/>
          <w:color w:val="000000" w:themeColor="text1"/>
        </w:rPr>
        <w:t>/202</w:t>
      </w:r>
      <w:r w:rsidR="00984AE0" w:rsidRPr="00FB2CE3">
        <w:rPr>
          <w:rFonts w:ascii="Montserrat Light" w:hAnsi="Montserrat Light"/>
          <w:color w:val="000000" w:themeColor="text1"/>
        </w:rPr>
        <w:t>6</w:t>
      </w:r>
      <w:r w:rsidRPr="00FB2CE3">
        <w:rPr>
          <w:rFonts w:ascii="Montserrat Light" w:hAnsi="Montserrat Light"/>
          <w:color w:val="000000" w:themeColor="text1"/>
        </w:rPr>
        <w:t xml:space="preserve"> </w:t>
      </w:r>
      <w:r w:rsidRPr="00092C2B">
        <w:rPr>
          <w:rFonts w:ascii="Montserrat Light" w:hAnsi="Montserrat Light"/>
        </w:rPr>
        <w:t>privind aprobarea Bugetului general propriu al Judeţului Cluj pe anul 202</w:t>
      </w:r>
      <w:r w:rsidR="00984AE0">
        <w:rPr>
          <w:rFonts w:ascii="Montserrat Light" w:hAnsi="Montserrat Light"/>
        </w:rPr>
        <w:t>6</w:t>
      </w:r>
      <w:r w:rsidRPr="00092C2B">
        <w:rPr>
          <w:rFonts w:ascii="Montserrat Light" w:hAnsi="Montserrat Light"/>
        </w:rPr>
        <w:t>;</w:t>
      </w:r>
    </w:p>
    <w:p w14:paraId="5A108B6F" w14:textId="77777777" w:rsidR="008E1D80" w:rsidRPr="00092C2B" w:rsidRDefault="008E1D80" w:rsidP="008E1D80">
      <w:pPr>
        <w:autoSpaceDE w:val="0"/>
        <w:autoSpaceDN w:val="0"/>
        <w:adjustRightInd w:val="0"/>
        <w:spacing w:line="240" w:lineRule="auto"/>
        <w:ind w:left="720"/>
        <w:contextualSpacing/>
        <w:jc w:val="both"/>
        <w:rPr>
          <w:rFonts w:ascii="Montserrat Light" w:hAnsi="Montserrat Light"/>
        </w:rPr>
      </w:pPr>
    </w:p>
    <w:p w14:paraId="72900341" w14:textId="61822D4B" w:rsidR="00516FC7" w:rsidRPr="00092C2B" w:rsidRDefault="00516FC7" w:rsidP="008E1D80">
      <w:pPr>
        <w:autoSpaceDE w:val="0"/>
        <w:autoSpaceDN w:val="0"/>
        <w:adjustRightInd w:val="0"/>
        <w:spacing w:line="240" w:lineRule="auto"/>
        <w:contextualSpacing/>
        <w:jc w:val="both"/>
        <w:rPr>
          <w:rFonts w:ascii="Montserrat Light" w:hAnsi="Montserrat Light"/>
        </w:rPr>
      </w:pPr>
      <w:r w:rsidRPr="00092C2B">
        <w:rPr>
          <w:rFonts w:ascii="Montserrat Light" w:hAnsi="Montserrat Light"/>
          <w:lang w:val="ro-RO" w:eastAsia="ro-RO"/>
        </w:rPr>
        <w:t>În temeiul competențelor stabilite prin art. 182 alin. (1) și art. 196 alin. (1) lit. a) din Ordonanța de urgență a Guvernului nr. 57/2019 privind Codul administrativ, cu modificările și completările ulterioare;</w:t>
      </w:r>
    </w:p>
    <w:p w14:paraId="19D9B9EB" w14:textId="77777777" w:rsidR="00516FC7" w:rsidRPr="00092C2B" w:rsidRDefault="00516FC7" w:rsidP="00516FC7">
      <w:pPr>
        <w:spacing w:line="360" w:lineRule="auto"/>
        <w:ind w:firstLine="709"/>
        <w:jc w:val="center"/>
        <w:rPr>
          <w:rFonts w:ascii="Montserrat Light" w:hAnsi="Montserrat Light"/>
          <w:b/>
          <w:bCs/>
          <w:lang w:val="ro-RO" w:eastAsia="ro-RO"/>
        </w:rPr>
      </w:pPr>
    </w:p>
    <w:p w14:paraId="2A215BCA" w14:textId="77777777" w:rsidR="002322A4" w:rsidRPr="00092C2B" w:rsidRDefault="002322A4" w:rsidP="008E1D80">
      <w:pPr>
        <w:ind w:firstLine="709"/>
        <w:jc w:val="center"/>
        <w:rPr>
          <w:rFonts w:ascii="Montserrat Light" w:hAnsi="Montserrat Light"/>
          <w:b/>
          <w:bCs/>
          <w:lang w:val="ro-RO" w:eastAsia="ro-RO"/>
        </w:rPr>
      </w:pPr>
    </w:p>
    <w:p w14:paraId="5CCB14D2" w14:textId="1B0EE3F2" w:rsidR="002322A4" w:rsidRPr="00092C2B" w:rsidRDefault="002322A4" w:rsidP="008E1D80">
      <w:pPr>
        <w:jc w:val="center"/>
        <w:rPr>
          <w:rFonts w:ascii="Montserrat Light" w:hAnsi="Montserrat Light"/>
          <w:b/>
          <w:bCs/>
          <w:lang w:val="ro-RO" w:eastAsia="ro-RO"/>
        </w:rPr>
      </w:pPr>
      <w:r w:rsidRPr="00092C2B">
        <w:rPr>
          <w:rFonts w:ascii="Montserrat Light" w:hAnsi="Montserrat Light"/>
          <w:b/>
          <w:bCs/>
          <w:lang w:val="ro-RO" w:eastAsia="ro-RO"/>
        </w:rPr>
        <w:t>hotărăşte:</w:t>
      </w:r>
    </w:p>
    <w:p w14:paraId="75EA9E38" w14:textId="77777777" w:rsidR="002322A4" w:rsidRPr="00092C2B" w:rsidRDefault="002322A4" w:rsidP="008E1D80">
      <w:pPr>
        <w:ind w:firstLine="709"/>
        <w:jc w:val="center"/>
        <w:rPr>
          <w:rFonts w:ascii="Montserrat Light" w:hAnsi="Montserrat Light"/>
          <w:bCs/>
          <w:lang w:val="ro-RO" w:eastAsia="ro-RO"/>
        </w:rPr>
      </w:pPr>
    </w:p>
    <w:p w14:paraId="54352634" w14:textId="275F27E3" w:rsidR="00734D36" w:rsidRPr="00092C2B" w:rsidRDefault="00734D36" w:rsidP="008E1D80">
      <w:pPr>
        <w:ind w:hanging="142"/>
        <w:jc w:val="both"/>
        <w:rPr>
          <w:rFonts w:ascii="Montserrat Light" w:hAnsi="Montserrat Light"/>
          <w:b/>
          <w:bCs/>
          <w:lang w:val="ro-RO" w:eastAsia="ro-RO"/>
        </w:rPr>
      </w:pPr>
      <w:r w:rsidRPr="00092C2B">
        <w:rPr>
          <w:rFonts w:ascii="Montserrat Light" w:hAnsi="Montserrat Light" w:cs="Cambria"/>
          <w:b/>
          <w:bCs/>
          <w:lang w:val="it-IT"/>
        </w:rPr>
        <w:tab/>
        <w:t>Art. 1.</w:t>
      </w:r>
      <w:r w:rsidRPr="00092C2B">
        <w:rPr>
          <w:rFonts w:ascii="Montserrat Light" w:hAnsi="Montserrat Light" w:cs="Cambria"/>
          <w:lang w:val="it-IT"/>
        </w:rPr>
        <w:t xml:space="preserve"> </w:t>
      </w:r>
      <w:r w:rsidR="00516FC7" w:rsidRPr="00092C2B">
        <w:rPr>
          <w:rFonts w:ascii="Montserrat Light" w:hAnsi="Montserrat Light"/>
          <w:bCs/>
        </w:rPr>
        <w:t xml:space="preserve">Se aprobă nominalizarea pe beneficiari a sumei de </w:t>
      </w:r>
      <w:r w:rsidR="00424EE8">
        <w:rPr>
          <w:rFonts w:ascii="Montserrat Light" w:hAnsi="Montserrat Light"/>
          <w:bCs/>
        </w:rPr>
        <w:t>1.2</w:t>
      </w:r>
      <w:r w:rsidR="00516FC7" w:rsidRPr="00092C2B">
        <w:rPr>
          <w:rFonts w:ascii="Montserrat Light" w:hAnsi="Montserrat Light"/>
          <w:bCs/>
        </w:rPr>
        <w:t>00</w:t>
      </w:r>
      <w:r w:rsidR="00424EE8">
        <w:rPr>
          <w:rFonts w:ascii="Montserrat Light" w:hAnsi="Montserrat Light"/>
          <w:bCs/>
        </w:rPr>
        <w:t xml:space="preserve"> mii</w:t>
      </w:r>
      <w:r w:rsidR="00516FC7" w:rsidRPr="00092C2B">
        <w:rPr>
          <w:rFonts w:ascii="Montserrat Light" w:hAnsi="Montserrat Light"/>
          <w:bCs/>
        </w:rPr>
        <w:t xml:space="preserve"> lei aprobată prin </w:t>
      </w:r>
      <w:r w:rsidR="00516FC7" w:rsidRPr="00092C2B">
        <w:rPr>
          <w:rFonts w:ascii="Montserrat Light" w:hAnsi="Montserrat Light"/>
        </w:rPr>
        <w:t xml:space="preserve">Hotărârea Consiliului Judeţean Cluj </w:t>
      </w:r>
      <w:r w:rsidR="00516FC7" w:rsidRPr="00092C2B">
        <w:rPr>
          <w:rFonts w:ascii="Montserrat Light" w:hAnsi="Montserrat Light"/>
          <w:bCs/>
        </w:rPr>
        <w:t xml:space="preserve">nr. </w:t>
      </w:r>
      <w:r w:rsidR="00FB2CE3" w:rsidRPr="00FB2CE3">
        <w:rPr>
          <w:rFonts w:ascii="Montserrat Light" w:hAnsi="Montserrat Light"/>
          <w:bCs/>
          <w:color w:val="000000" w:themeColor="text1"/>
        </w:rPr>
        <w:t>65</w:t>
      </w:r>
      <w:r w:rsidR="00516FC7" w:rsidRPr="00FB2CE3">
        <w:rPr>
          <w:rFonts w:ascii="Montserrat Light" w:hAnsi="Montserrat Light"/>
          <w:bCs/>
          <w:color w:val="000000" w:themeColor="text1"/>
        </w:rPr>
        <w:t>/202</w:t>
      </w:r>
      <w:r w:rsidR="00984AE0" w:rsidRPr="00FB2CE3">
        <w:rPr>
          <w:rFonts w:ascii="Montserrat Light" w:hAnsi="Montserrat Light"/>
          <w:bCs/>
          <w:color w:val="000000" w:themeColor="text1"/>
        </w:rPr>
        <w:t>6</w:t>
      </w:r>
      <w:r w:rsidR="00516FC7" w:rsidRPr="00092C2B">
        <w:rPr>
          <w:rFonts w:ascii="Montserrat Light" w:hAnsi="Montserrat Light"/>
          <w:bCs/>
        </w:rPr>
        <w:t xml:space="preserve">, la Capitolul nr. 67.02 </w:t>
      </w:r>
      <w:r w:rsidR="00D754A5" w:rsidRPr="00092C2B">
        <w:rPr>
          <w:rFonts w:ascii="Montserrat Light" w:hAnsi="Montserrat Light"/>
          <w:bCs/>
        </w:rPr>
        <w:t>Activități de Tineret, Socio-Educaționale</w:t>
      </w:r>
      <w:r w:rsidR="00516FC7" w:rsidRPr="00092C2B">
        <w:rPr>
          <w:rFonts w:ascii="Montserrat Light" w:hAnsi="Montserrat Light"/>
          <w:bCs/>
        </w:rPr>
        <w:t xml:space="preserve">, conform </w:t>
      </w:r>
      <w:r w:rsidR="00516FC7" w:rsidRPr="00424EE8">
        <w:rPr>
          <w:rFonts w:ascii="Montserrat Light" w:hAnsi="Montserrat Light"/>
        </w:rPr>
        <w:t>anexei</w:t>
      </w:r>
      <w:r w:rsidR="00516FC7" w:rsidRPr="00092C2B">
        <w:rPr>
          <w:rFonts w:ascii="Montserrat Light" w:hAnsi="Montserrat Light"/>
          <w:bCs/>
        </w:rPr>
        <w:t xml:space="preserve"> care face parte </w:t>
      </w:r>
      <w:r w:rsidR="00516FC7" w:rsidRPr="00092C2B">
        <w:rPr>
          <w:rFonts w:ascii="Montserrat Light" w:hAnsi="Montserrat Light"/>
        </w:rPr>
        <w:t>integrantă din prezenta hotărâre</w:t>
      </w:r>
      <w:r w:rsidRPr="00092C2B">
        <w:rPr>
          <w:rFonts w:ascii="Montserrat Light" w:hAnsi="Montserrat Light"/>
          <w:bCs/>
        </w:rPr>
        <w:t>.</w:t>
      </w:r>
    </w:p>
    <w:p w14:paraId="55E56147" w14:textId="77777777" w:rsidR="00734D36" w:rsidRPr="00092C2B" w:rsidRDefault="00734D36" w:rsidP="008E1D80">
      <w:pPr>
        <w:autoSpaceDE w:val="0"/>
        <w:autoSpaceDN w:val="0"/>
        <w:adjustRightInd w:val="0"/>
        <w:jc w:val="both"/>
        <w:rPr>
          <w:rFonts w:ascii="Montserrat Light" w:hAnsi="Montserrat Light" w:cs="Cambria"/>
          <w:b/>
          <w:lang w:val="it-IT"/>
        </w:rPr>
      </w:pPr>
    </w:p>
    <w:p w14:paraId="4AF407DB" w14:textId="60B68A52" w:rsidR="002322A4" w:rsidRPr="00092C2B" w:rsidRDefault="002322A4" w:rsidP="008E1D80">
      <w:pPr>
        <w:autoSpaceDE w:val="0"/>
        <w:autoSpaceDN w:val="0"/>
        <w:adjustRightInd w:val="0"/>
        <w:jc w:val="both"/>
        <w:rPr>
          <w:rFonts w:ascii="Montserrat Light" w:hAnsi="Montserrat Light" w:cs="Cambria"/>
          <w:lang w:val="it-IT"/>
        </w:rPr>
      </w:pPr>
      <w:r w:rsidRPr="00092C2B">
        <w:rPr>
          <w:rFonts w:ascii="Montserrat Light" w:hAnsi="Montserrat Light" w:cs="Cambria"/>
          <w:b/>
          <w:lang w:val="it-IT"/>
        </w:rPr>
        <w:t>Art. 2.</w:t>
      </w:r>
      <w:r w:rsidRPr="00092C2B">
        <w:rPr>
          <w:rFonts w:ascii="Montserrat Light" w:hAnsi="Montserrat Light" w:cs="Cambria"/>
          <w:bCs/>
          <w:lang w:val="it-IT"/>
        </w:rPr>
        <w:t xml:space="preserve"> </w:t>
      </w:r>
      <w:r w:rsidR="00734D36" w:rsidRPr="00092C2B">
        <w:rPr>
          <w:rFonts w:ascii="Montserrat Light" w:hAnsi="Montserrat Light"/>
        </w:rPr>
        <w:t>Cu punerea în aplicare a prevederilor prezentei hotărâri se încredinţează Preşedintele Consiliului Judeţean Cluj prin Direcţia Generală Buget, Finanţe, Resurse Umane și beneficiarii finanțărilor nerambursabile nominalizați în anexă.</w:t>
      </w:r>
    </w:p>
    <w:p w14:paraId="16DDB6F1" w14:textId="77777777" w:rsidR="00734D36" w:rsidRPr="00092C2B" w:rsidRDefault="00734D36" w:rsidP="008E1D80">
      <w:pPr>
        <w:jc w:val="both"/>
        <w:rPr>
          <w:rFonts w:ascii="Montserrat Light" w:hAnsi="Montserrat Light" w:cs="Cambria"/>
          <w:b/>
          <w:bCs/>
          <w:lang w:val="ro-RO"/>
        </w:rPr>
      </w:pPr>
    </w:p>
    <w:p w14:paraId="5B5A6993" w14:textId="61AF2058" w:rsidR="002322A4" w:rsidRPr="00092C2B" w:rsidRDefault="002322A4" w:rsidP="008E1D80">
      <w:pPr>
        <w:jc w:val="both"/>
        <w:rPr>
          <w:rFonts w:ascii="Montserrat Light" w:hAnsi="Montserrat Light" w:cs="Cambria"/>
          <w:bCs/>
          <w:lang w:val="it-IT"/>
        </w:rPr>
      </w:pPr>
      <w:r w:rsidRPr="00092C2B">
        <w:rPr>
          <w:rFonts w:ascii="Montserrat Light" w:hAnsi="Montserrat Light" w:cs="Cambria"/>
          <w:b/>
          <w:bCs/>
          <w:lang w:val="ro-RO"/>
        </w:rPr>
        <w:t xml:space="preserve">Art. </w:t>
      </w:r>
      <w:r w:rsidR="00734D36" w:rsidRPr="00092C2B">
        <w:rPr>
          <w:rFonts w:ascii="Montserrat Light" w:hAnsi="Montserrat Light" w:cs="Cambria"/>
          <w:b/>
          <w:bCs/>
          <w:lang w:val="ro-RO"/>
        </w:rPr>
        <w:t>3</w:t>
      </w:r>
      <w:r w:rsidRPr="00092C2B">
        <w:rPr>
          <w:rFonts w:ascii="Montserrat Light" w:hAnsi="Montserrat Light" w:cs="Cambria"/>
          <w:b/>
          <w:bCs/>
          <w:lang w:val="ro-RO"/>
        </w:rPr>
        <w:t>.</w:t>
      </w:r>
      <w:r w:rsidRPr="00092C2B">
        <w:rPr>
          <w:rFonts w:ascii="Montserrat Light" w:hAnsi="Montserrat Light" w:cs="Cambria"/>
          <w:bCs/>
          <w:lang w:val="ro-RO"/>
        </w:rPr>
        <w:t xml:space="preserve"> </w:t>
      </w:r>
      <w:r w:rsidRPr="00092C2B">
        <w:rPr>
          <w:rFonts w:ascii="Montserrat Light" w:hAnsi="Montserrat Light"/>
        </w:rPr>
        <w:t xml:space="preserve">Prezenta hotărâre se comunică Direcţiei Generale Buget, Finanţe, Resurse Umane; </w:t>
      </w:r>
      <w:r w:rsidR="00734D36" w:rsidRPr="00092C2B">
        <w:rPr>
          <w:rFonts w:ascii="Montserrat Light" w:hAnsi="Montserrat Light"/>
        </w:rPr>
        <w:t>beneficiarilor nominalizați în anex</w:t>
      </w:r>
      <w:r w:rsidR="00516FC7" w:rsidRPr="00092C2B">
        <w:rPr>
          <w:rFonts w:ascii="Montserrat Light" w:hAnsi="Montserrat Light"/>
        </w:rPr>
        <w:t>ă</w:t>
      </w:r>
      <w:r w:rsidR="00734D36" w:rsidRPr="00092C2B">
        <w:rPr>
          <w:rFonts w:ascii="Montserrat Light" w:hAnsi="Montserrat Light"/>
        </w:rPr>
        <w:t xml:space="preserve"> </w:t>
      </w:r>
      <w:r w:rsidRPr="00092C2B">
        <w:rPr>
          <w:rFonts w:ascii="Montserrat Light" w:hAnsi="Montserrat Light"/>
        </w:rPr>
        <w:t xml:space="preserve">precum şi Prefectului Judeţului Cluj şi se aduce la cunoştinţă publică prin afișare la sediul Consiliului Județean Cluj și pe pagina de internet </w:t>
      </w:r>
      <w:hyperlink r:id="rId8" w:history="1">
        <w:r w:rsidRPr="00092C2B">
          <w:rPr>
            <w:rStyle w:val="Hyperlink"/>
            <w:rFonts w:ascii="Montserrat Light" w:hAnsi="Montserrat Light"/>
            <w:color w:val="auto"/>
          </w:rPr>
          <w:t>www.cjcluj.ro</w:t>
        </w:r>
      </w:hyperlink>
      <w:r w:rsidRPr="00092C2B">
        <w:rPr>
          <w:rFonts w:ascii="Montserrat Light" w:hAnsi="Montserrat Light"/>
        </w:rPr>
        <w:t>.</w:t>
      </w:r>
    </w:p>
    <w:p w14:paraId="29FC5D4D" w14:textId="77777777" w:rsidR="00734D36" w:rsidRPr="00092C2B" w:rsidRDefault="002322A4" w:rsidP="008E1D80">
      <w:pPr>
        <w:jc w:val="both"/>
        <w:rPr>
          <w:rFonts w:ascii="Montserrat Light" w:hAnsi="Montserrat Light"/>
          <w:lang w:val="ro-RO" w:eastAsia="ro-RO"/>
        </w:rPr>
      </w:pPr>
      <w:r w:rsidRPr="00092C2B">
        <w:rPr>
          <w:rFonts w:ascii="Montserrat Light" w:hAnsi="Montserrat Light"/>
          <w:lang w:val="ro-RO" w:eastAsia="ro-RO"/>
        </w:rPr>
        <w:tab/>
        <w:t xml:space="preserve">                                          </w:t>
      </w:r>
    </w:p>
    <w:p w14:paraId="39579DF7" w14:textId="77777777" w:rsidR="00734D36" w:rsidRPr="00092C2B" w:rsidRDefault="00734D36" w:rsidP="008E1D80">
      <w:pPr>
        <w:jc w:val="both"/>
        <w:rPr>
          <w:rFonts w:ascii="Montserrat Light" w:hAnsi="Montserrat Light"/>
          <w:lang w:val="ro-RO" w:eastAsia="ro-RO"/>
        </w:rPr>
      </w:pPr>
    </w:p>
    <w:p w14:paraId="37DBA214" w14:textId="77777777" w:rsidR="00734D36" w:rsidRPr="00092C2B" w:rsidRDefault="00734D36" w:rsidP="008E1D80">
      <w:pPr>
        <w:jc w:val="both"/>
        <w:rPr>
          <w:rFonts w:ascii="Montserrat Light" w:hAnsi="Montserrat Light"/>
          <w:lang w:val="ro-RO" w:eastAsia="ro-RO"/>
        </w:rPr>
      </w:pPr>
    </w:p>
    <w:p w14:paraId="285FF824" w14:textId="77777777" w:rsidR="00734D36" w:rsidRPr="00092C2B" w:rsidRDefault="00734D36" w:rsidP="008E1D80">
      <w:pPr>
        <w:jc w:val="both"/>
        <w:rPr>
          <w:rFonts w:ascii="Montserrat Light" w:hAnsi="Montserrat Light"/>
          <w:lang w:val="ro-RO" w:eastAsia="ro-RO"/>
        </w:rPr>
      </w:pPr>
    </w:p>
    <w:p w14:paraId="2AFBD0B2" w14:textId="0D985DFA" w:rsidR="002322A4" w:rsidRPr="00092C2B" w:rsidRDefault="00734D36" w:rsidP="002322A4">
      <w:pPr>
        <w:jc w:val="both"/>
        <w:rPr>
          <w:rFonts w:ascii="Montserrat Light" w:hAnsi="Montserrat Light"/>
          <w:b/>
          <w:lang w:val="ro-RO" w:eastAsia="ro-RO"/>
        </w:rPr>
      </w:pPr>
      <w:r w:rsidRPr="00092C2B">
        <w:rPr>
          <w:rFonts w:ascii="Montserrat Light" w:hAnsi="Montserrat Light"/>
          <w:lang w:val="ro-RO" w:eastAsia="ro-RO"/>
        </w:rPr>
        <w:t xml:space="preserve">                                                 </w:t>
      </w:r>
      <w:r w:rsidR="002322A4" w:rsidRPr="00092C2B">
        <w:rPr>
          <w:rFonts w:ascii="Montserrat Light" w:hAnsi="Montserrat Light"/>
          <w:lang w:val="ro-RO" w:eastAsia="ro-RO"/>
        </w:rPr>
        <w:t xml:space="preserve">                                                   </w:t>
      </w:r>
      <w:r w:rsidR="002322A4" w:rsidRPr="00092C2B">
        <w:rPr>
          <w:rFonts w:ascii="Montserrat Light" w:hAnsi="Montserrat Light"/>
          <w:b/>
          <w:lang w:val="ro-RO" w:eastAsia="ro-RO"/>
        </w:rPr>
        <w:t>Contrasemnează:</w:t>
      </w:r>
    </w:p>
    <w:p w14:paraId="198209D8" w14:textId="77777777" w:rsidR="002322A4" w:rsidRPr="00092C2B" w:rsidRDefault="002322A4" w:rsidP="002322A4">
      <w:pPr>
        <w:jc w:val="both"/>
        <w:rPr>
          <w:rFonts w:ascii="Montserrat Light" w:hAnsi="Montserrat Light"/>
          <w:b/>
          <w:lang w:val="ro-RO" w:eastAsia="ro-RO"/>
        </w:rPr>
      </w:pPr>
      <w:r w:rsidRPr="00092C2B">
        <w:rPr>
          <w:rFonts w:ascii="Montserrat Light" w:hAnsi="Montserrat Light"/>
          <w:lang w:val="ro-RO" w:eastAsia="ro-RO"/>
        </w:rPr>
        <w:t xml:space="preserve">           </w:t>
      </w:r>
      <w:r w:rsidRPr="00092C2B">
        <w:rPr>
          <w:rFonts w:ascii="Montserrat Light" w:hAnsi="Montserrat Light"/>
          <w:b/>
          <w:lang w:val="ro-RO" w:eastAsia="ro-RO"/>
        </w:rPr>
        <w:t>PREŞEDINTE,</w:t>
      </w:r>
      <w:r w:rsidRPr="00092C2B">
        <w:rPr>
          <w:rFonts w:ascii="Montserrat Light" w:hAnsi="Montserrat Light"/>
          <w:b/>
          <w:lang w:val="ro-RO" w:eastAsia="ro-RO"/>
        </w:rPr>
        <w:tab/>
      </w:r>
      <w:r w:rsidRPr="00092C2B">
        <w:rPr>
          <w:rFonts w:ascii="Montserrat Light" w:hAnsi="Montserrat Light"/>
          <w:lang w:val="ro-RO" w:eastAsia="ro-RO"/>
        </w:rPr>
        <w:tab/>
      </w:r>
      <w:r w:rsidRPr="00092C2B">
        <w:rPr>
          <w:rFonts w:ascii="Montserrat Light" w:hAnsi="Montserrat Light"/>
          <w:lang w:val="ro-RO" w:eastAsia="ro-RO"/>
        </w:rPr>
        <w:tab/>
        <w:t xml:space="preserve">                   </w:t>
      </w:r>
      <w:r w:rsidRPr="00092C2B">
        <w:rPr>
          <w:rFonts w:ascii="Montserrat Light" w:hAnsi="Montserrat Light"/>
          <w:b/>
          <w:lang w:val="ro-RO" w:eastAsia="ro-RO"/>
        </w:rPr>
        <w:t>SECRETAR GENERAL AL JUDEŢULUI,</w:t>
      </w:r>
    </w:p>
    <w:p w14:paraId="2CC05A65" w14:textId="53A1734B" w:rsidR="002322A4" w:rsidRPr="00092C2B" w:rsidRDefault="002322A4" w:rsidP="002322A4">
      <w:pPr>
        <w:jc w:val="both"/>
        <w:rPr>
          <w:rFonts w:ascii="Montserrat Light" w:hAnsi="Montserrat Light"/>
          <w:b/>
          <w:lang w:val="ro-RO" w:eastAsia="ro-RO"/>
        </w:rPr>
      </w:pPr>
      <w:r w:rsidRPr="00092C2B">
        <w:rPr>
          <w:rFonts w:ascii="Montserrat Light" w:hAnsi="Montserrat Light"/>
          <w:b/>
          <w:lang w:val="ro-RO" w:eastAsia="ro-RO"/>
        </w:rPr>
        <w:t xml:space="preserve">               Alin Tișe                                                                          Simona Gaci</w:t>
      </w:r>
    </w:p>
    <w:p w14:paraId="6A588DA2" w14:textId="77777777" w:rsidR="002322A4" w:rsidRPr="00092C2B" w:rsidRDefault="002322A4" w:rsidP="002322A4">
      <w:pPr>
        <w:jc w:val="both"/>
        <w:rPr>
          <w:rFonts w:ascii="Montserrat Light" w:hAnsi="Montserrat Light"/>
          <w:b/>
          <w:bCs/>
          <w:noProof/>
          <w:lang w:val="ro-RO" w:eastAsia="ro-RO"/>
        </w:rPr>
      </w:pPr>
    </w:p>
    <w:p w14:paraId="7D3600FD" w14:textId="77777777" w:rsidR="00734D36" w:rsidRPr="00092C2B" w:rsidRDefault="00734D36" w:rsidP="002322A4">
      <w:pPr>
        <w:jc w:val="both"/>
        <w:rPr>
          <w:rFonts w:ascii="Montserrat Light" w:hAnsi="Montserrat Light"/>
          <w:b/>
          <w:bCs/>
          <w:noProof/>
          <w:lang w:val="ro-RO" w:eastAsia="ro-RO"/>
        </w:rPr>
      </w:pPr>
    </w:p>
    <w:p w14:paraId="3A8C76DE" w14:textId="77777777" w:rsidR="00734D36" w:rsidRPr="00092C2B" w:rsidRDefault="00734D36" w:rsidP="002322A4">
      <w:pPr>
        <w:jc w:val="both"/>
        <w:rPr>
          <w:rFonts w:ascii="Montserrat Light" w:hAnsi="Montserrat Light"/>
          <w:b/>
          <w:bCs/>
          <w:noProof/>
          <w:lang w:val="ro-RO" w:eastAsia="ro-RO"/>
        </w:rPr>
      </w:pPr>
    </w:p>
    <w:p w14:paraId="0A3F27A0" w14:textId="77777777" w:rsidR="00734D36" w:rsidRDefault="00734D36" w:rsidP="002322A4">
      <w:pPr>
        <w:jc w:val="both"/>
        <w:rPr>
          <w:rFonts w:ascii="Montserrat Light" w:hAnsi="Montserrat Light"/>
          <w:b/>
          <w:bCs/>
          <w:noProof/>
          <w:lang w:val="ro-RO" w:eastAsia="ro-RO"/>
        </w:rPr>
      </w:pPr>
    </w:p>
    <w:p w14:paraId="6E0A63CF" w14:textId="77777777" w:rsidR="00424EE8" w:rsidRDefault="00424EE8" w:rsidP="002322A4">
      <w:pPr>
        <w:jc w:val="both"/>
        <w:rPr>
          <w:rFonts w:ascii="Montserrat Light" w:hAnsi="Montserrat Light"/>
          <w:b/>
          <w:bCs/>
          <w:noProof/>
          <w:lang w:val="ro-RO" w:eastAsia="ro-RO"/>
        </w:rPr>
      </w:pPr>
    </w:p>
    <w:p w14:paraId="6D709745" w14:textId="77777777" w:rsidR="00424EE8" w:rsidRPr="00092C2B" w:rsidRDefault="00424EE8" w:rsidP="002322A4">
      <w:pPr>
        <w:jc w:val="both"/>
        <w:rPr>
          <w:rFonts w:ascii="Montserrat Light" w:hAnsi="Montserrat Light"/>
          <w:b/>
          <w:bCs/>
          <w:noProof/>
          <w:lang w:val="ro-RO" w:eastAsia="ro-RO"/>
        </w:rPr>
      </w:pPr>
    </w:p>
    <w:p w14:paraId="6CFC01FE" w14:textId="77777777" w:rsidR="008E1D80" w:rsidRPr="00092C2B" w:rsidRDefault="008E1D80" w:rsidP="002322A4">
      <w:pPr>
        <w:jc w:val="both"/>
        <w:rPr>
          <w:rFonts w:ascii="Montserrat Light" w:hAnsi="Montserrat Light"/>
          <w:b/>
          <w:bCs/>
          <w:noProof/>
          <w:lang w:val="ro-RO" w:eastAsia="ro-RO"/>
        </w:rPr>
      </w:pPr>
    </w:p>
    <w:p w14:paraId="6B38FA96" w14:textId="77777777" w:rsidR="008E1D80" w:rsidRPr="00092C2B" w:rsidRDefault="008E1D80" w:rsidP="002322A4">
      <w:pPr>
        <w:jc w:val="both"/>
        <w:rPr>
          <w:rFonts w:ascii="Montserrat Light" w:hAnsi="Montserrat Light"/>
          <w:b/>
          <w:bCs/>
          <w:noProof/>
          <w:lang w:val="ro-RO" w:eastAsia="ro-RO"/>
        </w:rPr>
      </w:pPr>
    </w:p>
    <w:p w14:paraId="4F857C28" w14:textId="7171BA9D" w:rsidR="002322A4" w:rsidRPr="00092C2B" w:rsidRDefault="002322A4" w:rsidP="002322A4">
      <w:pPr>
        <w:autoSpaceDE w:val="0"/>
        <w:autoSpaceDN w:val="0"/>
        <w:adjustRightInd w:val="0"/>
        <w:spacing w:line="240" w:lineRule="auto"/>
        <w:rPr>
          <w:rFonts w:ascii="Montserrat Light" w:hAnsi="Montserrat Light"/>
          <w:b/>
          <w:bCs/>
          <w:lang w:val="ro-RO"/>
        </w:rPr>
      </w:pPr>
      <w:r w:rsidRPr="00092C2B">
        <w:rPr>
          <w:rFonts w:ascii="Montserrat Light" w:hAnsi="Montserrat Light"/>
          <w:b/>
          <w:bCs/>
          <w:lang w:val="ro-RO"/>
        </w:rPr>
        <w:t>Nr……... din</w:t>
      </w:r>
      <w:r w:rsidR="00F46F1C">
        <w:rPr>
          <w:rFonts w:ascii="Montserrat Light" w:hAnsi="Montserrat Light"/>
          <w:b/>
          <w:bCs/>
          <w:lang w:val="ro-RO"/>
        </w:rPr>
        <w:t xml:space="preserve"> Iunie</w:t>
      </w:r>
      <w:r w:rsidR="00D54595">
        <w:rPr>
          <w:rFonts w:ascii="Montserrat Light" w:hAnsi="Montserrat Light"/>
          <w:b/>
          <w:bCs/>
          <w:lang w:val="ro-RO"/>
        </w:rPr>
        <w:t xml:space="preserve"> </w:t>
      </w:r>
      <w:r w:rsidRPr="00092C2B">
        <w:rPr>
          <w:rFonts w:ascii="Montserrat Light" w:hAnsi="Montserrat Light"/>
          <w:b/>
          <w:bCs/>
          <w:lang w:val="ro-RO"/>
        </w:rPr>
        <w:t xml:space="preserve"> 202</w:t>
      </w:r>
      <w:r w:rsidR="00984AE0">
        <w:rPr>
          <w:rFonts w:ascii="Montserrat Light" w:hAnsi="Montserrat Light"/>
          <w:b/>
          <w:bCs/>
          <w:lang w:val="ro-RO"/>
        </w:rPr>
        <w:t>6</w:t>
      </w:r>
    </w:p>
    <w:p w14:paraId="4EF8F754" w14:textId="77777777" w:rsidR="002322A4" w:rsidRPr="00092C2B" w:rsidRDefault="002322A4" w:rsidP="002322A4">
      <w:pPr>
        <w:autoSpaceDE w:val="0"/>
        <w:autoSpaceDN w:val="0"/>
        <w:adjustRightInd w:val="0"/>
        <w:spacing w:line="240" w:lineRule="auto"/>
        <w:rPr>
          <w:rFonts w:ascii="Montserrat Light" w:hAnsi="Montserrat Light"/>
          <w:b/>
          <w:bCs/>
          <w:lang w:val="ro-RO"/>
        </w:rPr>
      </w:pPr>
    </w:p>
    <w:p w14:paraId="40352CEE" w14:textId="77777777" w:rsidR="002322A4" w:rsidRPr="00092C2B" w:rsidRDefault="002322A4" w:rsidP="002322A4">
      <w:pPr>
        <w:autoSpaceDE w:val="0"/>
        <w:autoSpaceDN w:val="0"/>
        <w:adjustRightInd w:val="0"/>
        <w:spacing w:line="240" w:lineRule="auto"/>
        <w:contextualSpacing/>
        <w:jc w:val="both"/>
        <w:rPr>
          <w:rFonts w:ascii="Montserrat Light" w:hAnsi="Montserrat Light"/>
          <w:b/>
          <w:bCs/>
          <w:i/>
          <w:iCs/>
          <w:noProof/>
          <w:vertAlign w:val="superscript"/>
        </w:rPr>
      </w:pPr>
      <w:r w:rsidRPr="00092C2B">
        <w:rPr>
          <w:rFonts w:ascii="Montserrat Light" w:hAnsi="Montserrat Light"/>
          <w:i/>
          <w:iCs/>
        </w:rPr>
        <w:t xml:space="preserve">Prezenta hotărâre a fost adoptată cu … voturi “pentru” </w:t>
      </w:r>
      <w:r w:rsidRPr="00092C2B">
        <w:rPr>
          <w:rFonts w:ascii="Montserrat Light" w:hAnsi="Montserrat Light"/>
          <w:i/>
          <w:iCs/>
          <w:noProof/>
        </w:rPr>
        <w:t>… voturi “împotrivă”, …. ”abţineri” şi …. Membri ai Consiliului județean nu au votat</w:t>
      </w:r>
      <w:r w:rsidRPr="00092C2B">
        <w:rPr>
          <w:rFonts w:ascii="Montserrat Light" w:hAnsi="Montserrat Light"/>
          <w:i/>
          <w:iCs/>
        </w:rPr>
        <w:t>, fiind astfel respectate prevederile legale privind majoritatea de voturi necesară.</w:t>
      </w:r>
      <w:r w:rsidRPr="00092C2B">
        <w:rPr>
          <w:rFonts w:ascii="Montserrat Light" w:hAnsi="Montserrat Light"/>
          <w:b/>
          <w:bCs/>
          <w:i/>
          <w:iCs/>
          <w:noProof/>
          <w:vertAlign w:val="superscript"/>
        </w:rPr>
        <w:t xml:space="preserve">  </w:t>
      </w:r>
    </w:p>
    <w:p w14:paraId="1C3FFBBE" w14:textId="77777777" w:rsidR="002322A4" w:rsidRPr="00092C2B" w:rsidRDefault="002322A4" w:rsidP="002322A4">
      <w:pPr>
        <w:autoSpaceDE w:val="0"/>
        <w:autoSpaceDN w:val="0"/>
        <w:adjustRightInd w:val="0"/>
        <w:spacing w:line="240" w:lineRule="auto"/>
        <w:rPr>
          <w:rFonts w:ascii="Montserrat Light" w:hAnsi="Montserrat Light"/>
          <w:b/>
          <w:bCs/>
          <w:i/>
          <w:iCs/>
          <w:lang w:val="ro-RO"/>
        </w:rPr>
      </w:pPr>
    </w:p>
    <w:p w14:paraId="4B0CB328" w14:textId="77777777" w:rsidR="008E1D80" w:rsidRPr="00092C2B" w:rsidRDefault="008E1D80" w:rsidP="002322A4">
      <w:pPr>
        <w:autoSpaceDE w:val="0"/>
        <w:autoSpaceDN w:val="0"/>
        <w:adjustRightInd w:val="0"/>
        <w:spacing w:line="240" w:lineRule="auto"/>
        <w:rPr>
          <w:rFonts w:ascii="Montserrat Light" w:hAnsi="Montserrat Light"/>
          <w:b/>
          <w:bCs/>
          <w:i/>
          <w:iCs/>
          <w:lang w:val="ro-RO"/>
        </w:rPr>
      </w:pPr>
    </w:p>
    <w:p w14:paraId="4738F760" w14:textId="77777777" w:rsidR="002322A4" w:rsidRPr="00092C2B" w:rsidRDefault="002322A4" w:rsidP="002322A4">
      <w:pPr>
        <w:autoSpaceDE w:val="0"/>
        <w:autoSpaceDN w:val="0"/>
        <w:adjustRightInd w:val="0"/>
        <w:spacing w:line="240" w:lineRule="auto"/>
        <w:contextualSpacing/>
        <w:jc w:val="center"/>
        <w:rPr>
          <w:rFonts w:ascii="Montserrat Light" w:hAnsi="Montserrat Light"/>
          <w:b/>
          <w:bCs/>
          <w:noProof/>
        </w:rPr>
      </w:pPr>
      <w:r w:rsidRPr="00092C2B">
        <w:rPr>
          <w:rFonts w:ascii="Montserrat Light" w:hAnsi="Montserrat Light"/>
          <w:b/>
          <w:bCs/>
          <w:noProof/>
        </w:rPr>
        <w:t>INIȚIATOR,</w:t>
      </w:r>
    </w:p>
    <w:p w14:paraId="6F770041" w14:textId="41FF9D30" w:rsidR="002322A4" w:rsidRPr="00092C2B" w:rsidRDefault="002322A4" w:rsidP="002322A4">
      <w:pPr>
        <w:autoSpaceDE w:val="0"/>
        <w:autoSpaceDN w:val="0"/>
        <w:adjustRightInd w:val="0"/>
        <w:spacing w:line="240" w:lineRule="auto"/>
        <w:contextualSpacing/>
        <w:jc w:val="center"/>
        <w:rPr>
          <w:rFonts w:ascii="Montserrat Light" w:hAnsi="Montserrat Light"/>
          <w:b/>
          <w:bCs/>
          <w:noProof/>
        </w:rPr>
      </w:pPr>
      <w:r w:rsidRPr="00092C2B">
        <w:rPr>
          <w:rFonts w:ascii="Montserrat Light" w:hAnsi="Montserrat Light"/>
          <w:b/>
          <w:bCs/>
          <w:noProof/>
        </w:rPr>
        <w:t xml:space="preserve">PREȘEDINTE </w:t>
      </w:r>
    </w:p>
    <w:p w14:paraId="76C613C2" w14:textId="62530433" w:rsidR="008F76F2" w:rsidRPr="00092C2B" w:rsidRDefault="00734D36" w:rsidP="00DF0E05">
      <w:pPr>
        <w:autoSpaceDE w:val="0"/>
        <w:autoSpaceDN w:val="0"/>
        <w:adjustRightInd w:val="0"/>
        <w:spacing w:line="240" w:lineRule="auto"/>
        <w:contextualSpacing/>
        <w:jc w:val="center"/>
        <w:rPr>
          <w:rFonts w:ascii="Montserrat Light" w:hAnsi="Montserrat Light"/>
          <w:b/>
          <w:bCs/>
          <w:noProof/>
        </w:rPr>
      </w:pPr>
      <w:r w:rsidRPr="00092C2B">
        <w:rPr>
          <w:rFonts w:ascii="Montserrat Light" w:hAnsi="Montserrat Light"/>
          <w:b/>
          <w:bCs/>
          <w:noProof/>
        </w:rPr>
        <w:t>Alin Tișe</w:t>
      </w:r>
      <w:r w:rsidR="008F76F2" w:rsidRPr="00092C2B">
        <w:rPr>
          <w:rFonts w:ascii="Montserrat Light" w:hAnsi="Montserrat Light"/>
          <w:b/>
          <w:bCs/>
          <w:noProof/>
          <w:lang w:val="ro-RO" w:eastAsia="ro-RO"/>
        </w:rPr>
        <w:t xml:space="preserve">  </w:t>
      </w:r>
    </w:p>
    <w:p w14:paraId="75575256" w14:textId="77777777" w:rsidR="00DF0E05" w:rsidRPr="00092C2B" w:rsidRDefault="008F76F2" w:rsidP="00646417">
      <w:pPr>
        <w:autoSpaceDE w:val="0"/>
        <w:autoSpaceDN w:val="0"/>
        <w:adjustRightInd w:val="0"/>
        <w:spacing w:line="240" w:lineRule="auto"/>
        <w:rPr>
          <w:rFonts w:ascii="Montserrat Light" w:hAnsi="Montserrat Light"/>
          <w:noProof/>
          <w:lang w:val="ro-RO" w:eastAsia="ro-RO"/>
        </w:rPr>
      </w:pPr>
      <w:r w:rsidRPr="00092C2B">
        <w:rPr>
          <w:rFonts w:ascii="Montserrat Light" w:hAnsi="Montserrat Light"/>
          <w:noProof/>
          <w:lang w:val="ro-RO" w:eastAsia="ro-RO"/>
        </w:rPr>
        <w:t xml:space="preserve">         </w:t>
      </w:r>
    </w:p>
    <w:p w14:paraId="0EF826B4" w14:textId="77777777" w:rsidR="00DF0E05" w:rsidRPr="00092C2B" w:rsidRDefault="00DF0E05" w:rsidP="00646417">
      <w:pPr>
        <w:autoSpaceDE w:val="0"/>
        <w:autoSpaceDN w:val="0"/>
        <w:adjustRightInd w:val="0"/>
        <w:spacing w:line="240" w:lineRule="auto"/>
        <w:rPr>
          <w:rFonts w:ascii="Montserrat Light" w:hAnsi="Montserrat Light"/>
          <w:noProof/>
          <w:lang w:val="ro-RO" w:eastAsia="ro-RO"/>
        </w:rPr>
      </w:pPr>
    </w:p>
    <w:p w14:paraId="429534CB" w14:textId="77777777" w:rsidR="00DF0E05" w:rsidRPr="00092C2B" w:rsidRDefault="00DF0E05" w:rsidP="00646417">
      <w:pPr>
        <w:autoSpaceDE w:val="0"/>
        <w:autoSpaceDN w:val="0"/>
        <w:adjustRightInd w:val="0"/>
        <w:spacing w:line="240" w:lineRule="auto"/>
        <w:rPr>
          <w:rFonts w:ascii="Montserrat Light" w:hAnsi="Montserrat Light"/>
          <w:noProof/>
          <w:lang w:val="ro-RO" w:eastAsia="ro-RO"/>
        </w:rPr>
      </w:pPr>
    </w:p>
    <w:p w14:paraId="2863A9E5" w14:textId="1B6E153D" w:rsidR="00734D36" w:rsidRPr="00B822DA" w:rsidRDefault="003E15EC" w:rsidP="00646417">
      <w:pPr>
        <w:autoSpaceDE w:val="0"/>
        <w:autoSpaceDN w:val="0"/>
        <w:adjustRightInd w:val="0"/>
        <w:spacing w:line="240" w:lineRule="auto"/>
        <w:rPr>
          <w:rFonts w:ascii="Montserrat Light" w:hAnsi="Montserrat Light"/>
          <w:noProof/>
          <w:lang w:val="ro-RO" w:eastAsia="ro-RO"/>
        </w:rPr>
      </w:pPr>
      <w:r w:rsidRPr="00092C2B">
        <w:rPr>
          <w:rFonts w:ascii="Montserrat Light" w:hAnsi="Montserrat Light"/>
          <w:noProof/>
          <w:lang w:val="ro-RO" w:eastAsia="ro-RO"/>
        </w:rPr>
        <w:t xml:space="preserve">Nr. </w:t>
      </w:r>
      <w:r w:rsidR="00E8038F" w:rsidRPr="00E8038F">
        <w:rPr>
          <w:rFonts w:ascii="Montserrat Light" w:hAnsi="Montserrat Light" w:cs="Cambria"/>
          <w:bCs/>
          <w:lang w:val="ro-RO"/>
        </w:rPr>
        <w:t>2059</w:t>
      </w:r>
      <w:r w:rsidR="00E8038F">
        <w:rPr>
          <w:rFonts w:ascii="Montserrat Light" w:hAnsi="Montserrat Light" w:cs="Cambria"/>
          <w:bCs/>
          <w:lang w:val="ro-RO"/>
        </w:rPr>
        <w:t>8</w:t>
      </w:r>
      <w:r w:rsidR="00E8038F" w:rsidRPr="00E8038F">
        <w:rPr>
          <w:rFonts w:ascii="Montserrat Light" w:hAnsi="Montserrat Light" w:cs="Cambria"/>
          <w:bCs/>
          <w:lang w:val="ro-RO"/>
        </w:rPr>
        <w:t>/16.06.2026</w:t>
      </w:r>
      <w:r w:rsidR="008F76F2" w:rsidRPr="009A3289">
        <w:rPr>
          <w:rFonts w:ascii="Montserrat Light" w:hAnsi="Montserrat Light"/>
          <w:noProof/>
          <w:color w:val="EE0000"/>
          <w:lang w:val="ro-RO" w:eastAsia="ro-RO"/>
        </w:rPr>
        <w:t xml:space="preserve"> </w:t>
      </w:r>
    </w:p>
    <w:p w14:paraId="066C3233" w14:textId="77777777" w:rsidR="00734D36" w:rsidRPr="00092C2B" w:rsidRDefault="00734D36" w:rsidP="00646417">
      <w:pPr>
        <w:autoSpaceDE w:val="0"/>
        <w:autoSpaceDN w:val="0"/>
        <w:adjustRightInd w:val="0"/>
        <w:spacing w:line="240" w:lineRule="auto"/>
        <w:rPr>
          <w:rFonts w:ascii="Montserrat Light" w:hAnsi="Montserrat Light"/>
          <w:b/>
          <w:bCs/>
          <w:lang w:val="ro-RO"/>
        </w:rPr>
      </w:pPr>
    </w:p>
    <w:p w14:paraId="394A3398" w14:textId="77777777" w:rsidR="002B3DE3" w:rsidRPr="00092C2B" w:rsidRDefault="002B3DE3" w:rsidP="001202A7">
      <w:pPr>
        <w:autoSpaceDE w:val="0"/>
        <w:autoSpaceDN w:val="0"/>
        <w:adjustRightInd w:val="0"/>
        <w:spacing w:line="240" w:lineRule="auto"/>
        <w:contextualSpacing/>
        <w:jc w:val="center"/>
        <w:rPr>
          <w:rFonts w:ascii="Montserrat Light" w:hAnsi="Montserrat Light"/>
          <w:noProof/>
        </w:rPr>
      </w:pPr>
    </w:p>
    <w:p w14:paraId="07FA30D0" w14:textId="77777777" w:rsidR="00646417" w:rsidRPr="00092C2B" w:rsidRDefault="00646417" w:rsidP="00646417">
      <w:pPr>
        <w:ind w:left="284"/>
        <w:jc w:val="center"/>
        <w:rPr>
          <w:rFonts w:ascii="Montserrat Light" w:hAnsi="Montserrat Light" w:cs="Cambria"/>
          <w:b/>
          <w:bCs/>
          <w:iCs/>
          <w:lang w:val="ro-RO"/>
        </w:rPr>
      </w:pPr>
      <w:bookmarkStart w:id="5" w:name="_Hlk77069243"/>
      <w:r w:rsidRPr="00092C2B">
        <w:rPr>
          <w:rFonts w:ascii="Montserrat Light" w:hAnsi="Montserrat Light" w:cs="Cambria"/>
          <w:b/>
          <w:bCs/>
          <w:iCs/>
          <w:lang w:val="ro-RO"/>
        </w:rPr>
        <w:t>RAPORT DE SPECIALITATE</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3"/>
        <w:gridCol w:w="29"/>
        <w:gridCol w:w="2557"/>
        <w:gridCol w:w="1558"/>
        <w:gridCol w:w="1444"/>
      </w:tblGrid>
      <w:tr w:rsidR="00092C2B" w:rsidRPr="00092C2B" w14:paraId="0CCE9537" w14:textId="77777777" w:rsidTr="006955A8">
        <w:trPr>
          <w:trHeight w:val="278"/>
        </w:trPr>
        <w:tc>
          <w:tcPr>
            <w:tcW w:w="3806" w:type="dxa"/>
            <w:gridSpan w:val="2"/>
          </w:tcPr>
          <w:p w14:paraId="242F5A48" w14:textId="77777777" w:rsidR="00646417" w:rsidRPr="00092C2B" w:rsidRDefault="00646417" w:rsidP="002E3640">
            <w:pPr>
              <w:tabs>
                <w:tab w:val="left" w:pos="3456"/>
              </w:tabs>
              <w:spacing w:line="240" w:lineRule="auto"/>
              <w:jc w:val="both"/>
              <w:rPr>
                <w:rFonts w:ascii="Montserrat Light" w:hAnsi="Montserrat Light"/>
                <w:b/>
                <w:bCs/>
                <w:iCs/>
                <w:lang w:val="en-US"/>
              </w:rPr>
            </w:pPr>
            <w:r w:rsidRPr="00092C2B">
              <w:rPr>
                <w:rFonts w:ascii="Montserrat Light" w:hAnsi="Montserrat Light"/>
                <w:b/>
                <w:bCs/>
                <w:iCs/>
                <w:lang w:val="en-US"/>
              </w:rPr>
              <w:t>Titlul proiectului de hotărâre</w:t>
            </w:r>
          </w:p>
        </w:tc>
        <w:tc>
          <w:tcPr>
            <w:tcW w:w="5545" w:type="dxa"/>
            <w:gridSpan w:val="3"/>
          </w:tcPr>
          <w:p w14:paraId="740C0952" w14:textId="3CBF7508" w:rsidR="00646417" w:rsidRPr="00092C2B" w:rsidRDefault="00516FC7" w:rsidP="002E3640">
            <w:pPr>
              <w:autoSpaceDE w:val="0"/>
              <w:autoSpaceDN w:val="0"/>
              <w:adjustRightInd w:val="0"/>
              <w:rPr>
                <w:rFonts w:ascii="Montserrat Light" w:hAnsi="Montserrat Light"/>
                <w:b/>
                <w:bCs/>
                <w:lang w:val="ro-RO"/>
              </w:rPr>
            </w:pPr>
            <w:r w:rsidRPr="00092C2B">
              <w:rPr>
                <w:rFonts w:ascii="Montserrat Light" w:hAnsi="Montserrat Light"/>
                <w:b/>
                <w:bCs/>
                <w:lang w:val="de-DE" w:eastAsia="ro-RO"/>
              </w:rPr>
              <w:t xml:space="preserve">privind </w:t>
            </w:r>
            <w:r w:rsidRPr="00092C2B">
              <w:rPr>
                <w:rFonts w:ascii="Montserrat Light" w:hAnsi="Montserrat Light" w:cs="Cambria"/>
                <w:b/>
                <w:lang w:val="ro-RO"/>
              </w:rPr>
              <w:t xml:space="preserve">nominalizarea pe beneficiari a sumei de </w:t>
            </w:r>
            <w:r w:rsidR="00424EE8">
              <w:rPr>
                <w:rFonts w:ascii="Montserrat Light" w:hAnsi="Montserrat Light" w:cs="Cambria"/>
                <w:b/>
                <w:lang w:val="ro-RO"/>
              </w:rPr>
              <w:t>1.2</w:t>
            </w:r>
            <w:r w:rsidRPr="00092C2B">
              <w:rPr>
                <w:rFonts w:ascii="Montserrat Light" w:hAnsi="Montserrat Light" w:cs="Cambria"/>
                <w:b/>
                <w:lang w:val="ro-RO"/>
              </w:rPr>
              <w:t>00</w:t>
            </w:r>
            <w:r w:rsidR="001F6BAB" w:rsidRPr="00092C2B">
              <w:rPr>
                <w:rFonts w:ascii="Montserrat Light" w:hAnsi="Montserrat Light" w:cs="Cambria"/>
                <w:b/>
                <w:lang w:val="ro-RO"/>
              </w:rPr>
              <w:t>.0</w:t>
            </w:r>
            <w:r w:rsidRPr="00092C2B">
              <w:rPr>
                <w:rFonts w:ascii="Montserrat Light" w:hAnsi="Montserrat Light" w:cs="Cambria"/>
                <w:b/>
                <w:lang w:val="ro-RO"/>
              </w:rPr>
              <w:t xml:space="preserve">00 lei aprobată prin Hotărârea Consiliului Județean Cluj nr. </w:t>
            </w:r>
            <w:r w:rsidR="00CB139E" w:rsidRPr="00CB139E">
              <w:rPr>
                <w:rFonts w:ascii="Montserrat Light" w:hAnsi="Montserrat Light" w:cs="Cambria"/>
                <w:b/>
                <w:lang w:val="ro-RO"/>
              </w:rPr>
              <w:t>65</w:t>
            </w:r>
            <w:r w:rsidRPr="00CB139E">
              <w:rPr>
                <w:rFonts w:ascii="Montserrat Light" w:hAnsi="Montserrat Light" w:cs="Cambria"/>
                <w:b/>
                <w:lang w:val="ro-RO"/>
              </w:rPr>
              <w:t>/202</w:t>
            </w:r>
            <w:r w:rsidR="00984AE0" w:rsidRPr="00CB139E">
              <w:rPr>
                <w:rFonts w:ascii="Montserrat Light" w:hAnsi="Montserrat Light" w:cs="Cambria"/>
                <w:b/>
                <w:lang w:val="ro-RO"/>
              </w:rPr>
              <w:t>6</w:t>
            </w:r>
            <w:r w:rsidRPr="00CB139E">
              <w:rPr>
                <w:rFonts w:ascii="Montserrat Light" w:hAnsi="Montserrat Light" w:cs="Cambria"/>
                <w:b/>
                <w:lang w:val="ro-RO"/>
              </w:rPr>
              <w:t xml:space="preserve"> </w:t>
            </w:r>
            <w:r w:rsidRPr="00092C2B">
              <w:rPr>
                <w:rFonts w:ascii="Montserrat Light" w:hAnsi="Montserrat Light" w:cs="Cambria"/>
                <w:b/>
                <w:lang w:val="ro-RO"/>
              </w:rPr>
              <w:t xml:space="preserve">la Capitolul 67.02 </w:t>
            </w:r>
            <w:r w:rsidR="00D754A5" w:rsidRPr="00092C2B">
              <w:rPr>
                <w:rFonts w:ascii="Montserrat Light" w:hAnsi="Montserrat Light"/>
                <w:b/>
              </w:rPr>
              <w:t>Activități de Tineret, Socio-Educaționale</w:t>
            </w:r>
            <w:r w:rsidR="00D754A5" w:rsidRPr="00092C2B">
              <w:rPr>
                <w:rFonts w:ascii="Montserrat Light" w:hAnsi="Montserrat Light"/>
                <w:b/>
                <w:bCs/>
                <w:lang w:val="ro-RO"/>
              </w:rPr>
              <w:t xml:space="preserve"> </w:t>
            </w:r>
          </w:p>
        </w:tc>
      </w:tr>
      <w:tr w:rsidR="00092C2B" w:rsidRPr="00092C2B" w14:paraId="0C0371D8" w14:textId="77777777" w:rsidTr="006955A8">
        <w:tc>
          <w:tcPr>
            <w:tcW w:w="3806" w:type="dxa"/>
            <w:gridSpan w:val="2"/>
          </w:tcPr>
          <w:p w14:paraId="6C3F0D5C" w14:textId="77777777" w:rsidR="00646417" w:rsidRPr="00092C2B" w:rsidRDefault="00646417" w:rsidP="002E3640">
            <w:pPr>
              <w:tabs>
                <w:tab w:val="left" w:pos="3456"/>
              </w:tabs>
              <w:spacing w:line="240" w:lineRule="auto"/>
              <w:jc w:val="both"/>
              <w:rPr>
                <w:rFonts w:ascii="Montserrat Light" w:hAnsi="Montserrat Light"/>
                <w:b/>
                <w:bCs/>
                <w:iCs/>
                <w:lang w:val="en-US"/>
              </w:rPr>
            </w:pPr>
            <w:r w:rsidRPr="00092C2B">
              <w:rPr>
                <w:rFonts w:ascii="Montserrat Light" w:hAnsi="Montserrat Light"/>
                <w:b/>
                <w:bCs/>
                <w:iCs/>
                <w:lang w:val="en-US"/>
              </w:rPr>
              <w:t>Compartiment de resort:</w:t>
            </w:r>
          </w:p>
        </w:tc>
        <w:tc>
          <w:tcPr>
            <w:tcW w:w="5545" w:type="dxa"/>
            <w:gridSpan w:val="3"/>
          </w:tcPr>
          <w:p w14:paraId="49F06CF8" w14:textId="77777777" w:rsidR="00646417" w:rsidRPr="00092C2B" w:rsidRDefault="00646417" w:rsidP="002E3640">
            <w:pPr>
              <w:tabs>
                <w:tab w:val="left" w:pos="3456"/>
              </w:tabs>
              <w:spacing w:line="240" w:lineRule="auto"/>
              <w:jc w:val="both"/>
              <w:rPr>
                <w:rFonts w:ascii="Montserrat Light" w:hAnsi="Montserrat Light"/>
                <w:lang w:val="ro-RO"/>
              </w:rPr>
            </w:pPr>
            <w:r w:rsidRPr="00092C2B">
              <w:rPr>
                <w:rFonts w:ascii="Montserrat Light" w:hAnsi="Montserrat Light"/>
                <w:lang w:val="ro-RO"/>
              </w:rPr>
              <w:t>Direcţia Generală Buget Finanţe, Resurse Umane</w:t>
            </w:r>
          </w:p>
          <w:p w14:paraId="27914B53" w14:textId="3BC397FB" w:rsidR="00646417" w:rsidRPr="00092C2B" w:rsidRDefault="001F6BAB" w:rsidP="002E3640">
            <w:pPr>
              <w:tabs>
                <w:tab w:val="left" w:pos="3456"/>
              </w:tabs>
              <w:spacing w:line="240" w:lineRule="auto"/>
              <w:jc w:val="both"/>
              <w:rPr>
                <w:rFonts w:ascii="Montserrat Light" w:hAnsi="Montserrat Light"/>
                <w:lang w:val="ro-RO"/>
              </w:rPr>
            </w:pPr>
            <w:r w:rsidRPr="00092C2B">
              <w:rPr>
                <w:rFonts w:ascii="Montserrat Light" w:hAnsi="Montserrat Light"/>
                <w:lang w:val="ro-RO"/>
              </w:rPr>
              <w:t>Serviciul Buget Local, Venituri</w:t>
            </w:r>
          </w:p>
        </w:tc>
      </w:tr>
      <w:tr w:rsidR="00092C2B" w:rsidRPr="00092C2B" w14:paraId="7142D216" w14:textId="77777777" w:rsidTr="006955A8">
        <w:tc>
          <w:tcPr>
            <w:tcW w:w="9351" w:type="dxa"/>
            <w:gridSpan w:val="5"/>
          </w:tcPr>
          <w:p w14:paraId="7B3311E7" w14:textId="77777777" w:rsidR="00646417" w:rsidRPr="00092C2B" w:rsidRDefault="00646417" w:rsidP="002E3640">
            <w:pPr>
              <w:tabs>
                <w:tab w:val="left" w:pos="3456"/>
              </w:tabs>
              <w:spacing w:line="240" w:lineRule="auto"/>
              <w:jc w:val="both"/>
              <w:rPr>
                <w:rFonts w:ascii="Montserrat Light" w:hAnsi="Montserrat Light"/>
                <w:b/>
                <w:bCs/>
                <w:iCs/>
                <w:lang w:val="en-US"/>
              </w:rPr>
            </w:pPr>
            <w:r w:rsidRPr="00092C2B">
              <w:rPr>
                <w:rFonts w:ascii="Montserrat Light" w:hAnsi="Montserrat Light"/>
                <w:b/>
                <w:bCs/>
                <w:iCs/>
                <w:lang w:val="en-US"/>
              </w:rPr>
              <w:t xml:space="preserve">Secțiunea 1 – Documentare și analiză: </w:t>
            </w:r>
          </w:p>
        </w:tc>
      </w:tr>
      <w:tr w:rsidR="00092C2B" w:rsidRPr="00092C2B" w14:paraId="6ADF8134" w14:textId="77777777" w:rsidTr="006955A8">
        <w:tc>
          <w:tcPr>
            <w:tcW w:w="9351" w:type="dxa"/>
            <w:gridSpan w:val="5"/>
          </w:tcPr>
          <w:p w14:paraId="420E7047" w14:textId="77777777" w:rsidR="006955A8" w:rsidRPr="00092C2B" w:rsidRDefault="006955A8" w:rsidP="006955A8">
            <w:pPr>
              <w:autoSpaceDE w:val="0"/>
              <w:autoSpaceDN w:val="0"/>
              <w:adjustRightInd w:val="0"/>
              <w:ind w:firstLine="22"/>
              <w:rPr>
                <w:rFonts w:ascii="Montserrat Light" w:hAnsi="Montserrat Light"/>
              </w:rPr>
            </w:pPr>
            <w:r w:rsidRPr="00092C2B">
              <w:rPr>
                <w:rFonts w:ascii="Montserrat Light" w:hAnsi="Montserrat Light"/>
              </w:rPr>
              <w:t>Precizăm că proiectul de hotărâre respectă prevederile următoarelor acte normative:</w:t>
            </w:r>
          </w:p>
          <w:p w14:paraId="3EF61E6C" w14:textId="77777777" w:rsidR="006955A8" w:rsidRPr="00092C2B" w:rsidRDefault="006955A8" w:rsidP="006955A8">
            <w:pPr>
              <w:numPr>
                <w:ilvl w:val="0"/>
                <w:numId w:val="25"/>
              </w:numPr>
              <w:rPr>
                <w:rFonts w:ascii="Montserrat Light" w:hAnsi="Montserrat Light"/>
                <w:iCs/>
                <w:lang w:val="ro-RO" w:eastAsia="ro-RO"/>
              </w:rPr>
            </w:pPr>
            <w:r w:rsidRPr="00092C2B">
              <w:rPr>
                <w:rFonts w:ascii="Montserrat Light" w:hAnsi="Montserrat Light"/>
                <w:iCs/>
                <w:lang w:val="ro-RO" w:eastAsia="ro-RO"/>
              </w:rPr>
              <w:t>art. 173 alin. (1) lit. d) și f) și alin. (5) lit. e) din Ordonanța de Urgență nr. 57/2019 privind Codul Administrativ, cu modificările și completările ulterioare;</w:t>
            </w:r>
          </w:p>
          <w:p w14:paraId="02F9EBC8" w14:textId="77777777" w:rsidR="006955A8" w:rsidRPr="00092C2B" w:rsidRDefault="006955A8" w:rsidP="006955A8">
            <w:pPr>
              <w:numPr>
                <w:ilvl w:val="0"/>
                <w:numId w:val="25"/>
              </w:numPr>
              <w:rPr>
                <w:rFonts w:ascii="Montserrat Light" w:hAnsi="Montserrat Light"/>
              </w:rPr>
            </w:pPr>
            <w:r w:rsidRPr="00092C2B">
              <w:rPr>
                <w:rFonts w:ascii="Montserrat Light" w:hAnsi="Montserrat Light"/>
              </w:rPr>
              <w:t>Legea privind regimul finanţărilor nerambursabile din fonduri publice alocate pentru activităţi nonprofit de interes general nr. 350/2005, cu modificările şi completările ulterioare;</w:t>
            </w:r>
          </w:p>
          <w:p w14:paraId="48D70344" w14:textId="77777777" w:rsidR="006955A8" w:rsidRPr="00092C2B" w:rsidRDefault="006955A8" w:rsidP="006955A8">
            <w:pPr>
              <w:numPr>
                <w:ilvl w:val="0"/>
                <w:numId w:val="25"/>
              </w:numPr>
              <w:rPr>
                <w:rFonts w:ascii="Montserrat Light" w:hAnsi="Montserrat Light"/>
              </w:rPr>
            </w:pPr>
            <w:r w:rsidRPr="00092C2B">
              <w:rPr>
                <w:rFonts w:ascii="Montserrat Light" w:hAnsi="Montserrat Light"/>
              </w:rPr>
              <w:t xml:space="preserve">Legea educaţiei naţionale nr. 1/2011, cu modificările şi completările ulterioare; </w:t>
            </w:r>
          </w:p>
          <w:p w14:paraId="7BA5169A" w14:textId="77777777" w:rsidR="006955A8" w:rsidRPr="00092C2B" w:rsidRDefault="006955A8" w:rsidP="006955A8">
            <w:pPr>
              <w:numPr>
                <w:ilvl w:val="0"/>
                <w:numId w:val="25"/>
              </w:numPr>
              <w:rPr>
                <w:rFonts w:ascii="Montserrat Light" w:hAnsi="Montserrat Light"/>
              </w:rPr>
            </w:pPr>
            <w:r w:rsidRPr="00092C2B">
              <w:rPr>
                <w:rFonts w:ascii="Montserrat Light" w:hAnsi="Montserrat Light"/>
              </w:rPr>
              <w:t>Legea nr. 350/2006 legea tinerilor, cu modificările și completările ulterioare;</w:t>
            </w:r>
          </w:p>
          <w:p w14:paraId="07610D0E" w14:textId="1FD34A88" w:rsidR="006955A8" w:rsidRPr="00092C2B" w:rsidRDefault="006955A8" w:rsidP="006955A8">
            <w:pPr>
              <w:numPr>
                <w:ilvl w:val="0"/>
                <w:numId w:val="25"/>
              </w:numPr>
              <w:rPr>
                <w:rFonts w:ascii="Montserrat Light" w:hAnsi="Montserrat Light"/>
              </w:rPr>
            </w:pPr>
            <w:r w:rsidRPr="00092C2B">
              <w:rPr>
                <w:rFonts w:ascii="Montserrat Light" w:hAnsi="Montserrat Light"/>
              </w:rPr>
              <w:t xml:space="preserve">Hotărârea Consiliului Judeţean Cluj nr. </w:t>
            </w:r>
            <w:r w:rsidR="00CB139E">
              <w:rPr>
                <w:rFonts w:ascii="Montserrat Light" w:hAnsi="Montserrat Light"/>
              </w:rPr>
              <w:t>65</w:t>
            </w:r>
            <w:r w:rsidRPr="00CB139E">
              <w:rPr>
                <w:rFonts w:ascii="Montserrat Light" w:hAnsi="Montserrat Light"/>
              </w:rPr>
              <w:t>/202</w:t>
            </w:r>
            <w:r w:rsidR="00984AE0" w:rsidRPr="00CB139E">
              <w:rPr>
                <w:rFonts w:ascii="Montserrat Light" w:hAnsi="Montserrat Light"/>
              </w:rPr>
              <w:t>6</w:t>
            </w:r>
            <w:r w:rsidRPr="00CB139E">
              <w:rPr>
                <w:rFonts w:ascii="Montserrat Light" w:hAnsi="Montserrat Light"/>
              </w:rPr>
              <w:t xml:space="preserve"> </w:t>
            </w:r>
            <w:r w:rsidRPr="00092C2B">
              <w:rPr>
                <w:rFonts w:ascii="Montserrat Light" w:hAnsi="Montserrat Light"/>
              </w:rPr>
              <w:t>privind aprobarea Bugetului general propriu al Judeţului Cluj pe anul 202</w:t>
            </w:r>
            <w:r w:rsidR="00984AE0">
              <w:rPr>
                <w:rFonts w:ascii="Montserrat Light" w:hAnsi="Montserrat Light"/>
              </w:rPr>
              <w:t>6</w:t>
            </w:r>
            <w:r w:rsidRPr="00092C2B">
              <w:rPr>
                <w:rFonts w:ascii="Montserrat Light" w:hAnsi="Montserrat Light"/>
              </w:rPr>
              <w:t>;</w:t>
            </w:r>
          </w:p>
          <w:p w14:paraId="60CE715A" w14:textId="576756B3" w:rsidR="00D754A5" w:rsidRPr="006955A8" w:rsidRDefault="006955A8" w:rsidP="006955A8">
            <w:pPr>
              <w:numPr>
                <w:ilvl w:val="0"/>
                <w:numId w:val="25"/>
              </w:numPr>
              <w:rPr>
                <w:rFonts w:ascii="Montserrat Light" w:hAnsi="Montserrat Light"/>
              </w:rPr>
            </w:pPr>
            <w:r w:rsidRPr="00092C2B">
              <w:rPr>
                <w:rFonts w:ascii="Montserrat Light" w:hAnsi="Montserrat Light"/>
              </w:rPr>
              <w:t>Hotărârea Consiliului Judeţean Cluj nr. 219/2023 privind aprobarea Regulamentelor  de finanţare nerambursabilă, de la bugetul Judeţului Cluj, în domeniulacțiunilor culturale, tineretului și cocio-educaționale, sportive și cel al cultelor religioase</w:t>
            </w:r>
            <w:r>
              <w:rPr>
                <w:rFonts w:ascii="Montserrat Light" w:hAnsi="Montserrat Light"/>
              </w:rPr>
              <w:t>.</w:t>
            </w:r>
          </w:p>
        </w:tc>
      </w:tr>
      <w:tr w:rsidR="00092C2B" w:rsidRPr="00092C2B" w14:paraId="30D8A54B" w14:textId="77777777" w:rsidTr="006955A8">
        <w:tc>
          <w:tcPr>
            <w:tcW w:w="9351" w:type="dxa"/>
            <w:gridSpan w:val="5"/>
          </w:tcPr>
          <w:p w14:paraId="1B6C9D3B" w14:textId="77777777" w:rsidR="00D754A5" w:rsidRPr="00092C2B" w:rsidRDefault="00D754A5" w:rsidP="00A81100">
            <w:pPr>
              <w:tabs>
                <w:tab w:val="left" w:pos="3456"/>
              </w:tabs>
              <w:jc w:val="both"/>
              <w:rPr>
                <w:rFonts w:ascii="Montserrat Light" w:hAnsi="Montserrat Light"/>
                <w:b/>
                <w:bCs/>
                <w:iCs/>
                <w:lang w:val="en-US"/>
              </w:rPr>
            </w:pPr>
            <w:r w:rsidRPr="00092C2B">
              <w:rPr>
                <w:rFonts w:ascii="Montserrat Light" w:hAnsi="Montserrat Light"/>
                <w:b/>
                <w:bCs/>
                <w:iCs/>
                <w:lang w:val="en-US"/>
              </w:rPr>
              <w:t xml:space="preserve">Secțiunea a 2-a - </w:t>
            </w:r>
            <w:bookmarkStart w:id="6" w:name="_Hlk48726064"/>
            <w:r w:rsidRPr="00092C2B">
              <w:rPr>
                <w:rFonts w:ascii="Montserrat Light" w:hAnsi="Montserrat Light"/>
                <w:b/>
                <w:bCs/>
                <w:iCs/>
                <w:lang w:val="en-US"/>
              </w:rPr>
              <w:t>Fundamentare tehnică, respectiv cerințele de natuă tehnică, economică, juridică, posibilități de realizare în condiții de utilitate, legalitate, regularitate, eficiență, eficacitate și economicitate</w:t>
            </w:r>
            <w:bookmarkEnd w:id="6"/>
            <w:r w:rsidRPr="00092C2B">
              <w:rPr>
                <w:rFonts w:ascii="Montserrat Light" w:hAnsi="Montserrat Light"/>
                <w:b/>
                <w:bCs/>
                <w:iCs/>
                <w:lang w:val="en-US"/>
              </w:rPr>
              <w:t xml:space="preserve">: </w:t>
            </w:r>
          </w:p>
        </w:tc>
      </w:tr>
      <w:tr w:rsidR="006955A8" w:rsidRPr="00092C2B" w14:paraId="24B9544F" w14:textId="77777777" w:rsidTr="006955A8">
        <w:tc>
          <w:tcPr>
            <w:tcW w:w="9351" w:type="dxa"/>
            <w:gridSpan w:val="5"/>
          </w:tcPr>
          <w:p w14:paraId="720F7D7C" w14:textId="77777777" w:rsidR="006955A8" w:rsidRPr="00092C2B" w:rsidRDefault="006955A8" w:rsidP="006955A8">
            <w:pPr>
              <w:autoSpaceDE w:val="0"/>
              <w:autoSpaceDN w:val="0"/>
              <w:adjustRightInd w:val="0"/>
              <w:contextualSpacing/>
              <w:jc w:val="both"/>
              <w:rPr>
                <w:rFonts w:ascii="Montserrat Light" w:hAnsi="Montserrat Light"/>
              </w:rPr>
            </w:pPr>
            <w:r w:rsidRPr="00092C2B">
              <w:rPr>
                <w:rFonts w:ascii="Montserrat Light" w:hAnsi="Montserrat Light"/>
              </w:rPr>
              <w:t xml:space="preserve">Prin Hotărârea Consiliului Judeţean Cluj nr. 219/2024, privind aprobarea regulamentelor de finanțare nerambursabilă, de la bugetul Județului Cluj , în domeniul acțiunilor culturale, tineretului și socio-educaționale, sportiv și cel al cultelor religioase, la Art. 2 s-a aprobat Regulamentul de finanțare  nerambursabilă, de la bugetul Județului Cluj în domeniul tineretului și socio-educațional. </w:t>
            </w:r>
          </w:p>
          <w:p w14:paraId="574E007F" w14:textId="77777777" w:rsidR="006955A8" w:rsidRPr="00092C2B" w:rsidRDefault="006955A8" w:rsidP="006955A8">
            <w:pPr>
              <w:ind w:right="72"/>
              <w:jc w:val="both"/>
              <w:rPr>
                <w:rFonts w:ascii="Montserrat Light" w:hAnsi="Montserrat Light" w:cs="Cambria"/>
                <w:lang w:val="ro-RO"/>
              </w:rPr>
            </w:pPr>
            <w:r w:rsidRPr="00092C2B">
              <w:rPr>
                <w:rFonts w:ascii="Montserrat Light" w:hAnsi="Montserrat Light"/>
              </w:rPr>
              <w:t>Regulamentul are ca scop stabilirea cadrului general şi a procedurii de acordare a unor forme de  finanțare nerambursabilă, de la bugetul Judeţului Cluj,</w:t>
            </w:r>
            <w:r w:rsidRPr="00092C2B">
              <w:rPr>
                <w:rFonts w:ascii="Montserrat Light" w:hAnsi="Montserrat Light"/>
                <w:bCs/>
              </w:rPr>
              <w:t xml:space="preserve"> asociaţiilor, fundaţiilor, altor organizaţii neguvernamentale fără scop lucrativ, persoanelor juridice de drept public, precum şi</w:t>
            </w:r>
            <w:r w:rsidRPr="00092C2B">
              <w:rPr>
                <w:rFonts w:ascii="Montserrat Light" w:hAnsi="Montserrat Light"/>
              </w:rPr>
              <w:t xml:space="preserve"> </w:t>
            </w:r>
            <w:r w:rsidRPr="00092C2B">
              <w:rPr>
                <w:rFonts w:ascii="Montserrat Light" w:hAnsi="Montserrat Light"/>
                <w:bCs/>
              </w:rPr>
              <w:t xml:space="preserve">persoanelor fizice fără scop patrimonial autorizate sau înfiinţate conform legii, care organizează programe, proiecte şi acţiuni în domeniul </w:t>
            </w:r>
            <w:r w:rsidRPr="00092C2B">
              <w:rPr>
                <w:rFonts w:ascii="Montserrat Light" w:hAnsi="Montserrat Light"/>
              </w:rPr>
              <w:t>tineretului și socio-educațional</w:t>
            </w:r>
            <w:r w:rsidRPr="00092C2B">
              <w:rPr>
                <w:rFonts w:ascii="Montserrat Light" w:hAnsi="Montserrat Light"/>
                <w:bCs/>
              </w:rPr>
              <w:t>.</w:t>
            </w:r>
            <w:r w:rsidRPr="00092C2B">
              <w:rPr>
                <w:rFonts w:ascii="Montserrat Light" w:hAnsi="Montserrat Light" w:cs="Cambria"/>
                <w:lang w:val="ro-RO"/>
              </w:rPr>
              <w:t xml:space="preserve">         </w:t>
            </w:r>
          </w:p>
          <w:p w14:paraId="6675EB1D" w14:textId="77777777" w:rsidR="006955A8" w:rsidRPr="00092C2B" w:rsidRDefault="006955A8" w:rsidP="006955A8">
            <w:pPr>
              <w:jc w:val="both"/>
              <w:rPr>
                <w:rFonts w:ascii="Montserrat Light" w:hAnsi="Montserrat Light"/>
                <w:bCs/>
              </w:rPr>
            </w:pPr>
            <w:r w:rsidRPr="00092C2B">
              <w:rPr>
                <w:rFonts w:ascii="Montserrat Light" w:hAnsi="Montserrat Light"/>
                <w:noProof/>
              </w:rPr>
              <w:t>Programele/proiectele de/pentru tineret şi/sau socio educaţionale pentru care se acordă finanţări nerambursabile vor fi cele care se încadrează în cel puţin unul dintre următoarele domenii</w:t>
            </w:r>
            <w:r w:rsidRPr="00092C2B">
              <w:rPr>
                <w:rFonts w:ascii="Montserrat Light" w:hAnsi="Montserrat Light"/>
              </w:rPr>
              <w:t>:</w:t>
            </w:r>
          </w:p>
          <w:p w14:paraId="54C9B5B7" w14:textId="77777777" w:rsidR="006955A8" w:rsidRPr="00092C2B" w:rsidRDefault="006955A8" w:rsidP="006955A8">
            <w:pPr>
              <w:jc w:val="both"/>
              <w:rPr>
                <w:rFonts w:ascii="Montserrat Light" w:hAnsi="Montserrat Light"/>
                <w:bCs/>
                <w:noProof/>
              </w:rPr>
            </w:pPr>
            <w:bookmarkStart w:id="7" w:name="do|caI|ar4|lid"/>
            <w:r w:rsidRPr="00092C2B">
              <w:rPr>
                <w:rFonts w:ascii="Montserrat Light" w:hAnsi="Montserrat Light"/>
                <w:bCs/>
                <w:noProof/>
              </w:rPr>
              <w:t>a) Dezvoltarea cadrului de cooperare intra şi inter-partenerial comunitar (tineri - mediu privat - autorităţi publice/administrative şi sectoriale):</w:t>
            </w:r>
          </w:p>
          <w:p w14:paraId="594D02D3" w14:textId="77777777" w:rsidR="006955A8" w:rsidRPr="00092C2B" w:rsidRDefault="006955A8" w:rsidP="006955A8">
            <w:pPr>
              <w:numPr>
                <w:ilvl w:val="0"/>
                <w:numId w:val="34"/>
              </w:numPr>
              <w:ind w:left="164" w:firstLine="0"/>
              <w:jc w:val="both"/>
              <w:rPr>
                <w:rFonts w:ascii="Montserrat Light" w:hAnsi="Montserrat Light"/>
                <w:bCs/>
                <w:noProof/>
              </w:rPr>
            </w:pPr>
            <w:r w:rsidRPr="00092C2B">
              <w:rPr>
                <w:rFonts w:ascii="Montserrat Light" w:hAnsi="Montserrat Light"/>
                <w:bCs/>
                <w:noProof/>
              </w:rPr>
              <w:t>Promovarea voluntariatului în rândul tinerilor prin abordări inovative şi creative</w:t>
            </w:r>
          </w:p>
          <w:p w14:paraId="7A722E38" w14:textId="77777777" w:rsidR="006955A8" w:rsidRPr="00092C2B" w:rsidRDefault="006955A8" w:rsidP="006955A8">
            <w:pPr>
              <w:numPr>
                <w:ilvl w:val="0"/>
                <w:numId w:val="34"/>
              </w:numPr>
              <w:ind w:left="164" w:firstLine="0"/>
              <w:jc w:val="both"/>
              <w:rPr>
                <w:rFonts w:ascii="Montserrat Light" w:hAnsi="Montserrat Light"/>
                <w:bCs/>
                <w:noProof/>
              </w:rPr>
            </w:pPr>
            <w:r w:rsidRPr="00092C2B">
              <w:rPr>
                <w:rFonts w:ascii="Montserrat Light" w:hAnsi="Montserrat Light"/>
                <w:bCs/>
                <w:noProof/>
              </w:rPr>
              <w:t xml:space="preserve"> Dezvoltarea oportunităţilor sănătoase de petrecere a timpului liber pentru tineri</w:t>
            </w:r>
          </w:p>
          <w:p w14:paraId="096404D2" w14:textId="77777777" w:rsidR="006955A8" w:rsidRPr="00092C2B" w:rsidRDefault="006955A8" w:rsidP="006955A8">
            <w:pPr>
              <w:ind w:firstLine="22"/>
              <w:jc w:val="both"/>
              <w:rPr>
                <w:rFonts w:ascii="Montserrat Light" w:hAnsi="Montserrat Light"/>
                <w:bCs/>
                <w:noProof/>
              </w:rPr>
            </w:pPr>
            <w:r w:rsidRPr="00092C2B">
              <w:rPr>
                <w:rFonts w:ascii="Montserrat Light" w:hAnsi="Montserrat Light"/>
                <w:bCs/>
              </w:rPr>
              <w:lastRenderedPageBreak/>
              <w:t xml:space="preserve">b) </w:t>
            </w:r>
            <w:r w:rsidRPr="00092C2B">
              <w:rPr>
                <w:rFonts w:ascii="Montserrat Light" w:hAnsi="Montserrat Light"/>
                <w:bCs/>
                <w:noProof/>
              </w:rPr>
              <w:t>Dezvoltarea oportunităţilor educaţionale:</w:t>
            </w:r>
          </w:p>
          <w:p w14:paraId="5D19A41C" w14:textId="77777777" w:rsidR="006955A8" w:rsidRPr="00092C2B" w:rsidRDefault="006955A8" w:rsidP="006955A8">
            <w:pPr>
              <w:numPr>
                <w:ilvl w:val="0"/>
                <w:numId w:val="35"/>
              </w:numPr>
              <w:tabs>
                <w:tab w:val="clear" w:pos="1440"/>
                <w:tab w:val="num" w:pos="306"/>
              </w:tabs>
              <w:ind w:left="22" w:firstLine="142"/>
              <w:jc w:val="both"/>
              <w:rPr>
                <w:rFonts w:ascii="Montserrat Light" w:hAnsi="Montserrat Light"/>
                <w:bCs/>
                <w:noProof/>
              </w:rPr>
            </w:pPr>
            <w:r w:rsidRPr="00092C2B">
              <w:rPr>
                <w:rFonts w:ascii="Montserrat Light" w:hAnsi="Montserrat Light"/>
                <w:bCs/>
              </w:rPr>
              <w:t>Promovarea</w:t>
            </w:r>
            <w:r w:rsidRPr="00092C2B">
              <w:rPr>
                <w:rFonts w:ascii="Montserrat Light" w:hAnsi="Montserrat Light"/>
                <w:bCs/>
                <w:noProof/>
              </w:rPr>
              <w:t xml:space="preserve"> iniţiativelor care vizează educaţia civică şi participarea tinerilor la viaţa comunităţii: civism - drepturile şi obligaţiile tinerilor, leadership, </w:t>
            </w:r>
            <w:r w:rsidRPr="00092C2B">
              <w:rPr>
                <w:rFonts w:ascii="Montserrat Light" w:hAnsi="Montserrat Light"/>
                <w:bCs/>
              </w:rPr>
              <w:t>dialogul intercultural, combaterea rasismului, xenofobiei şi intoleranţei în rândul tinerilor</w:t>
            </w:r>
          </w:p>
          <w:p w14:paraId="3BB9AC60" w14:textId="77777777" w:rsidR="006955A8" w:rsidRPr="00092C2B" w:rsidRDefault="006955A8" w:rsidP="006955A8">
            <w:pPr>
              <w:numPr>
                <w:ilvl w:val="0"/>
                <w:numId w:val="35"/>
              </w:numPr>
              <w:tabs>
                <w:tab w:val="clear" w:pos="1440"/>
                <w:tab w:val="num" w:pos="164"/>
              </w:tabs>
              <w:ind w:left="164" w:firstLine="0"/>
              <w:jc w:val="both"/>
              <w:rPr>
                <w:rFonts w:ascii="Montserrat Light" w:hAnsi="Montserrat Light"/>
                <w:bCs/>
                <w:noProof/>
              </w:rPr>
            </w:pPr>
            <w:r w:rsidRPr="00092C2B">
              <w:rPr>
                <w:rFonts w:ascii="Montserrat Light" w:hAnsi="Montserrat Light"/>
                <w:bCs/>
              </w:rPr>
              <w:t xml:space="preserve"> Sprijinirea dreptului la educaţie, instruire şi specializare profesională pentru tineri</w:t>
            </w:r>
          </w:p>
          <w:p w14:paraId="5D16AF6C" w14:textId="77777777" w:rsidR="006955A8" w:rsidRPr="00092C2B" w:rsidRDefault="006955A8" w:rsidP="006955A8">
            <w:pPr>
              <w:numPr>
                <w:ilvl w:val="0"/>
                <w:numId w:val="35"/>
              </w:numPr>
              <w:tabs>
                <w:tab w:val="clear" w:pos="1440"/>
              </w:tabs>
              <w:ind w:left="164" w:firstLine="0"/>
              <w:jc w:val="both"/>
              <w:rPr>
                <w:rFonts w:ascii="Montserrat Light" w:hAnsi="Montserrat Light"/>
                <w:bCs/>
                <w:noProof/>
              </w:rPr>
            </w:pPr>
            <w:r w:rsidRPr="00092C2B">
              <w:rPr>
                <w:rFonts w:ascii="Montserrat Light" w:hAnsi="Montserrat Light"/>
                <w:bCs/>
              </w:rPr>
              <w:t xml:space="preserve"> Stimularea accesului tinerilor la informaţie şi tehnologii informaţionale</w:t>
            </w:r>
          </w:p>
          <w:p w14:paraId="4A54A630" w14:textId="77777777" w:rsidR="006955A8" w:rsidRPr="00092C2B" w:rsidRDefault="006955A8" w:rsidP="006955A8">
            <w:pPr>
              <w:ind w:firstLine="22"/>
              <w:jc w:val="both"/>
              <w:rPr>
                <w:rFonts w:ascii="Montserrat Light" w:hAnsi="Montserrat Light"/>
                <w:b/>
                <w:lang w:val="en-US"/>
              </w:rPr>
            </w:pPr>
            <w:r w:rsidRPr="00092C2B">
              <w:rPr>
                <w:rFonts w:ascii="Montserrat Light" w:hAnsi="Montserrat Light"/>
                <w:bCs/>
              </w:rPr>
              <w:t>c) Sprijinirea participării tinerilor la viaţa comunităţii</w:t>
            </w:r>
            <w:bookmarkEnd w:id="7"/>
            <w:r w:rsidRPr="00092C2B">
              <w:rPr>
                <w:rFonts w:ascii="Montserrat Light" w:hAnsi="Montserrat Light"/>
                <w:b/>
                <w:lang w:val="en-US"/>
              </w:rPr>
              <w:t>:</w:t>
            </w:r>
          </w:p>
          <w:p w14:paraId="2C78651E" w14:textId="77777777" w:rsidR="006955A8" w:rsidRPr="00092C2B" w:rsidRDefault="006955A8" w:rsidP="006955A8">
            <w:pPr>
              <w:numPr>
                <w:ilvl w:val="0"/>
                <w:numId w:val="36"/>
              </w:numPr>
              <w:tabs>
                <w:tab w:val="clear" w:pos="1440"/>
                <w:tab w:val="num" w:pos="164"/>
              </w:tabs>
              <w:ind w:left="164" w:firstLine="0"/>
              <w:jc w:val="both"/>
              <w:rPr>
                <w:rFonts w:ascii="Montserrat Light" w:hAnsi="Montserrat Light"/>
                <w:b/>
              </w:rPr>
            </w:pPr>
            <w:r w:rsidRPr="00092C2B">
              <w:rPr>
                <w:rFonts w:ascii="Montserrat Light" w:hAnsi="Montserrat Light"/>
              </w:rPr>
              <w:t xml:space="preserve"> Asigurarea participării tinerilor la deciziile care îi vizează, inclusiv la elaborarea, promovarea şi realizarea politicilor în domeniul tineretului</w:t>
            </w:r>
          </w:p>
          <w:p w14:paraId="21CBF609" w14:textId="77777777" w:rsidR="006955A8" w:rsidRPr="00092C2B" w:rsidRDefault="006955A8" w:rsidP="006955A8">
            <w:pPr>
              <w:numPr>
                <w:ilvl w:val="0"/>
                <w:numId w:val="36"/>
              </w:numPr>
              <w:tabs>
                <w:tab w:val="clear" w:pos="1440"/>
                <w:tab w:val="num" w:pos="164"/>
              </w:tabs>
              <w:ind w:left="164" w:firstLine="0"/>
              <w:jc w:val="both"/>
              <w:rPr>
                <w:rFonts w:ascii="Montserrat Light" w:hAnsi="Montserrat Light"/>
                <w:b/>
              </w:rPr>
            </w:pPr>
            <w:r w:rsidRPr="00092C2B">
              <w:rPr>
                <w:rFonts w:ascii="Montserrat Light" w:hAnsi="Montserrat Light"/>
              </w:rPr>
              <w:t xml:space="preserve"> Sporirea gradului de participare a tinerilor la viaţa publică şi încurajarea acestora în vederea asumării responsabilităţilor individuale sau de grup</w:t>
            </w:r>
          </w:p>
          <w:p w14:paraId="28AA6B59" w14:textId="77777777" w:rsidR="006955A8" w:rsidRPr="00092C2B" w:rsidRDefault="006955A8" w:rsidP="006955A8">
            <w:pPr>
              <w:numPr>
                <w:ilvl w:val="0"/>
                <w:numId w:val="36"/>
              </w:numPr>
              <w:tabs>
                <w:tab w:val="clear" w:pos="1440"/>
              </w:tabs>
              <w:ind w:left="164" w:firstLine="0"/>
              <w:jc w:val="both"/>
              <w:rPr>
                <w:rFonts w:ascii="Montserrat Light" w:hAnsi="Montserrat Light"/>
                <w:b/>
              </w:rPr>
            </w:pPr>
            <w:r w:rsidRPr="00092C2B">
              <w:rPr>
                <w:rFonts w:ascii="Montserrat Light" w:hAnsi="Montserrat Light"/>
              </w:rPr>
              <w:t xml:space="preserve"> Stimularea mobilităţii şi a schimburilor de experienţă în rândul tinerilor</w:t>
            </w:r>
          </w:p>
          <w:p w14:paraId="2CE4F207" w14:textId="77777777" w:rsidR="006955A8" w:rsidRPr="00092C2B" w:rsidRDefault="006955A8" w:rsidP="006955A8">
            <w:pPr>
              <w:ind w:left="164"/>
              <w:jc w:val="both"/>
              <w:rPr>
                <w:rFonts w:ascii="Montserrat Light" w:hAnsi="Montserrat Light"/>
                <w:bCs/>
              </w:rPr>
            </w:pPr>
            <w:r w:rsidRPr="00092C2B">
              <w:rPr>
                <w:rFonts w:ascii="Montserrat Light" w:hAnsi="Montserrat Light"/>
                <w:bCs/>
              </w:rPr>
              <w:t>d) Derularea de campanii de/pentru/tineret/preșcolari/elevi/studenți: organizarea de excursii și/sau tabere având ca tematici prevenirea bullying-ului în rândul tinerilor, prevenirea consumului de substanțe psihoactive și droguri.</w:t>
            </w:r>
          </w:p>
          <w:p w14:paraId="4EB60AF4" w14:textId="5A00CCC1" w:rsidR="006955A8" w:rsidRPr="006955A8" w:rsidRDefault="006955A8" w:rsidP="006955A8">
            <w:pPr>
              <w:ind w:left="164"/>
              <w:jc w:val="both"/>
              <w:rPr>
                <w:rFonts w:ascii="Montserrat Light" w:hAnsi="Montserrat Light"/>
                <w:lang w:val="en-US"/>
              </w:rPr>
            </w:pPr>
            <w:r w:rsidRPr="00092C2B">
              <w:rPr>
                <w:rFonts w:ascii="Montserrat Light" w:hAnsi="Montserrat Light"/>
                <w:lang w:val="en-US"/>
              </w:rPr>
              <w:t xml:space="preserve">Consiliul Judeţean Cluj constituie anual, în cadrul bugetelui propriu, Fondul </w:t>
            </w:r>
            <w:r>
              <w:rPr>
                <w:rFonts w:ascii="Montserrat Light" w:hAnsi="Montserrat Light"/>
                <w:lang w:val="en-US"/>
              </w:rPr>
              <w:t xml:space="preserve">destinat </w:t>
            </w:r>
            <w:r w:rsidRPr="00092C2B">
              <w:rPr>
                <w:rFonts w:ascii="Montserrat Light" w:hAnsi="Montserrat Light"/>
                <w:lang w:val="en-US"/>
              </w:rPr>
              <w:t>activităţilor de tineret.</w:t>
            </w:r>
          </w:p>
          <w:p w14:paraId="38CF0896" w14:textId="77777777" w:rsidR="006955A8" w:rsidRPr="00092C2B" w:rsidRDefault="006955A8" w:rsidP="006955A8">
            <w:pPr>
              <w:autoSpaceDE w:val="0"/>
              <w:autoSpaceDN w:val="0"/>
              <w:adjustRightInd w:val="0"/>
              <w:jc w:val="both"/>
              <w:rPr>
                <w:rFonts w:ascii="Montserrat Light" w:hAnsi="Montserrat Light"/>
              </w:rPr>
            </w:pPr>
            <w:r w:rsidRPr="00092C2B">
              <w:rPr>
                <w:rFonts w:ascii="Montserrat Light" w:hAnsi="Montserrat Light"/>
                <w:lang w:val="en-US"/>
              </w:rPr>
              <w:t>Fondul destinat activităţilor de tineret se utilizează pentru finanţarea activităţii de tineret a structurilor neguvernamentale de utilitate publică de şi pentru tineret, precum şi a unor activităţi de tineret de interes local, precum şi a organizaţiilor neguvernamentale de tineret şi pentru tineret de pe raza unităţii administrativ-teritoriale respective.</w:t>
            </w:r>
            <w:r w:rsidRPr="00092C2B">
              <w:rPr>
                <w:rFonts w:ascii="Montserrat Light" w:hAnsi="Montserrat Light"/>
              </w:rPr>
              <w:t xml:space="preserve"> Acordarea de finanţări nerambursabile este condiţionată de existenţa altor surse de finanţare, proprii sau atrase de beneficiar, în condiţiile stabilite de autoritatea finanţatoare. Beneficiarii vor identifica posibilităţile de atragere a altor surse de finanţare, încheind contracte în condiţiile legii. Sursele de finanţare atrase de beneficiar pot proveni şi din contracte de parteneriat încheiate cu persoane juridice de drept public ori privat, cu sau fără scop lucrativ.</w:t>
            </w:r>
          </w:p>
          <w:p w14:paraId="79892314" w14:textId="77777777" w:rsidR="006955A8" w:rsidRPr="00092C2B" w:rsidRDefault="006955A8" w:rsidP="006955A8">
            <w:pPr>
              <w:autoSpaceDE w:val="0"/>
              <w:autoSpaceDN w:val="0"/>
              <w:adjustRightInd w:val="0"/>
              <w:jc w:val="both"/>
              <w:rPr>
                <w:rFonts w:ascii="Montserrat Light" w:hAnsi="Montserrat Light"/>
              </w:rPr>
            </w:pPr>
            <w:r w:rsidRPr="00092C2B">
              <w:rPr>
                <w:rFonts w:ascii="Montserrat Light" w:hAnsi="Montserrat Light"/>
              </w:rPr>
              <w:t>Principiile care stau la baza sistemului de finanţare nerambursabilă de la bugetul de stat şi/sau de la bugetele locale a programelor, proiectelor şi acţiunilor din domeniul tineretului și socio-educaționale sunt următoarele:</w:t>
            </w:r>
          </w:p>
          <w:p w14:paraId="1D13A623" w14:textId="77777777" w:rsidR="006955A8" w:rsidRPr="00092C2B" w:rsidRDefault="006955A8" w:rsidP="006955A8">
            <w:pPr>
              <w:autoSpaceDE w:val="0"/>
              <w:autoSpaceDN w:val="0"/>
              <w:adjustRightInd w:val="0"/>
              <w:ind w:firstLine="22"/>
              <w:jc w:val="both"/>
              <w:rPr>
                <w:rFonts w:ascii="Montserrat Light" w:hAnsi="Montserrat Light"/>
                <w:lang w:val="en-US"/>
              </w:rPr>
            </w:pPr>
            <w:r w:rsidRPr="00092C2B">
              <w:rPr>
                <w:rFonts w:ascii="Montserrat Light" w:hAnsi="Montserrat Light"/>
                <w:lang w:val="en-US"/>
              </w:rPr>
              <w:t>a) principiul liberei concurenţe, respectiv asigurarea condiţiilor pentru ca persoana fizică sau juridică ce desfăşoară activităţi nonprofit să aibă dreptul de a deveni, în condiţiile legii, beneficiar;</w:t>
            </w:r>
          </w:p>
          <w:p w14:paraId="15D94789" w14:textId="77777777" w:rsidR="006955A8" w:rsidRPr="00092C2B" w:rsidRDefault="006955A8" w:rsidP="006955A8">
            <w:pPr>
              <w:autoSpaceDE w:val="0"/>
              <w:autoSpaceDN w:val="0"/>
              <w:adjustRightInd w:val="0"/>
              <w:jc w:val="both"/>
              <w:rPr>
                <w:rFonts w:ascii="Montserrat Light" w:hAnsi="Montserrat Light"/>
                <w:lang w:val="en-US"/>
              </w:rPr>
            </w:pPr>
            <w:r w:rsidRPr="00092C2B">
              <w:rPr>
                <w:rFonts w:ascii="Montserrat Light" w:hAnsi="Montserrat Light"/>
                <w:lang w:val="en-US"/>
              </w:rPr>
              <w:t>b) principiul eficacităţii utilizării fondurilor publice, respectiv folosirea sistemului concurenţial şi a criteriilor care să facă posibilă evaluarea propunerilor şi a specificaţiilor tehnice şi financiare pentru atribuirea contractului de finanţare nerambursabilă;</w:t>
            </w:r>
          </w:p>
          <w:p w14:paraId="4B9A1CCC" w14:textId="77777777" w:rsidR="006955A8" w:rsidRPr="00092C2B" w:rsidRDefault="006955A8" w:rsidP="006955A8">
            <w:pPr>
              <w:autoSpaceDE w:val="0"/>
              <w:autoSpaceDN w:val="0"/>
              <w:adjustRightInd w:val="0"/>
              <w:jc w:val="both"/>
              <w:rPr>
                <w:rFonts w:ascii="Montserrat Light" w:hAnsi="Montserrat Light"/>
                <w:lang w:val="en-US"/>
              </w:rPr>
            </w:pPr>
            <w:r w:rsidRPr="00092C2B">
              <w:rPr>
                <w:rFonts w:ascii="Montserrat Light" w:hAnsi="Montserrat Light"/>
                <w:lang w:val="en-US"/>
              </w:rPr>
              <w:t>c) principiul transparenţei, respectiv punerea la dispoziţie tuturor celor interesaţi a informaţiilor referitoare la aplicarea procedurii pentru atribuirea contractului de finanţare nerambursabilă;</w:t>
            </w:r>
          </w:p>
          <w:p w14:paraId="724FA9A1" w14:textId="77777777" w:rsidR="006955A8" w:rsidRPr="00092C2B" w:rsidRDefault="006955A8" w:rsidP="006955A8">
            <w:pPr>
              <w:autoSpaceDE w:val="0"/>
              <w:autoSpaceDN w:val="0"/>
              <w:adjustRightInd w:val="0"/>
              <w:jc w:val="both"/>
              <w:rPr>
                <w:rFonts w:ascii="Montserrat Light" w:hAnsi="Montserrat Light"/>
                <w:lang w:val="en-US"/>
              </w:rPr>
            </w:pPr>
            <w:r w:rsidRPr="00092C2B">
              <w:rPr>
                <w:rFonts w:ascii="Montserrat Light" w:hAnsi="Montserrat Light"/>
                <w:lang w:val="en-US"/>
              </w:rPr>
              <w:t>d) principiul tratamentului egal, respectiv aplicarea în mod nediscriminatoriu a criteriilor de selecţie şi a criteriilor pentru atribuirea contractului de finanţare nerambursabilă, astfel încât orice persoană fizică sau juridică ce desfăşoară activităţi nonprofit să aibă şanse egale de a i se atribui contractul respectiv;</w:t>
            </w:r>
          </w:p>
          <w:p w14:paraId="752B786D" w14:textId="77777777" w:rsidR="006955A8" w:rsidRPr="00092C2B" w:rsidRDefault="006955A8" w:rsidP="006955A8">
            <w:pPr>
              <w:autoSpaceDE w:val="0"/>
              <w:autoSpaceDN w:val="0"/>
              <w:adjustRightInd w:val="0"/>
              <w:jc w:val="both"/>
              <w:rPr>
                <w:rFonts w:ascii="Montserrat Light" w:hAnsi="Montserrat Light"/>
                <w:lang w:val="en-US"/>
              </w:rPr>
            </w:pPr>
            <w:r w:rsidRPr="00092C2B">
              <w:rPr>
                <w:rFonts w:ascii="Montserrat Light" w:hAnsi="Montserrat Light"/>
                <w:lang w:val="en-US"/>
              </w:rPr>
              <w:t>e) principiul excluderii cumulului, în sensul că aceeaşi activitate urmărind realizarea unui interes general, regional sau local nu poate beneficia de atribuirea mai multor contracte de finanţare nerambursabilă de la aceeaşi autoritate finanţatoare;</w:t>
            </w:r>
          </w:p>
          <w:p w14:paraId="1FB7E004" w14:textId="77777777" w:rsidR="006955A8" w:rsidRPr="00092C2B" w:rsidRDefault="006955A8" w:rsidP="006955A8">
            <w:pPr>
              <w:autoSpaceDE w:val="0"/>
              <w:autoSpaceDN w:val="0"/>
              <w:adjustRightInd w:val="0"/>
              <w:jc w:val="both"/>
              <w:rPr>
                <w:rFonts w:ascii="Montserrat Light" w:hAnsi="Montserrat Light"/>
                <w:lang w:val="en-US"/>
              </w:rPr>
            </w:pPr>
            <w:r w:rsidRPr="00092C2B">
              <w:rPr>
                <w:rFonts w:ascii="Montserrat Light" w:hAnsi="Montserrat Light"/>
                <w:lang w:val="en-US"/>
              </w:rPr>
              <w:lastRenderedPageBreak/>
              <w:t>f) principiul neretroactivităţii, respectiv excluderea posibilităţii destinării fondurilor nerambursabile unei activităţi a cărei executare a fost deja începută sau finalizată la data încheierii contractului de finanţare;</w:t>
            </w:r>
          </w:p>
          <w:p w14:paraId="6C19BB03" w14:textId="77777777" w:rsidR="006955A8" w:rsidRPr="00092C2B" w:rsidRDefault="006955A8" w:rsidP="006955A8">
            <w:pPr>
              <w:autoSpaceDE w:val="0"/>
              <w:autoSpaceDN w:val="0"/>
              <w:adjustRightInd w:val="0"/>
              <w:jc w:val="both"/>
              <w:rPr>
                <w:rFonts w:ascii="Montserrat Light" w:hAnsi="Montserrat Light"/>
                <w:lang w:val="en-US"/>
              </w:rPr>
            </w:pPr>
            <w:r w:rsidRPr="00092C2B">
              <w:rPr>
                <w:rFonts w:ascii="Montserrat Light" w:hAnsi="Montserrat Light"/>
                <w:lang w:val="en-US"/>
              </w:rPr>
              <w:t>g) principiul cofinanţării, în sensul că finanţările nerambursabile trebuie însoţite de o contribuţie din partea beneficiarului de minimum 10% din valoarea totală a finanţării.</w:t>
            </w:r>
          </w:p>
          <w:p w14:paraId="32285FD2" w14:textId="77777777" w:rsidR="006955A8" w:rsidRPr="00424EE8" w:rsidRDefault="006955A8" w:rsidP="006955A8">
            <w:pPr>
              <w:autoSpaceDE w:val="0"/>
              <w:autoSpaceDN w:val="0"/>
              <w:adjustRightInd w:val="0"/>
              <w:jc w:val="both"/>
              <w:rPr>
                <w:rFonts w:ascii="Montserrat Light" w:hAnsi="Montserrat Light"/>
                <w:lang w:val="en-US"/>
              </w:rPr>
            </w:pPr>
            <w:r w:rsidRPr="00092C2B">
              <w:rPr>
                <w:rFonts w:ascii="Montserrat Light" w:hAnsi="Montserrat Light"/>
                <w:lang w:val="en-US"/>
              </w:rPr>
              <w:t>h) anualitatea, în sensul derulării întregii procedure de finanțare în cadrul anului calendaristic în care s-a acordat finanțare nerambursabilă din bugetul local.</w:t>
            </w:r>
          </w:p>
          <w:p w14:paraId="51F0CD56" w14:textId="77777777" w:rsidR="006955A8" w:rsidRPr="00092C2B" w:rsidRDefault="006955A8" w:rsidP="006955A8">
            <w:pPr>
              <w:autoSpaceDE w:val="0"/>
              <w:autoSpaceDN w:val="0"/>
              <w:adjustRightInd w:val="0"/>
              <w:jc w:val="both"/>
              <w:rPr>
                <w:rFonts w:ascii="Montserrat Light" w:hAnsi="Montserrat Light"/>
                <w:lang w:val="en-US"/>
              </w:rPr>
            </w:pPr>
            <w:r w:rsidRPr="00092C2B">
              <w:rPr>
                <w:rFonts w:ascii="Montserrat Light" w:hAnsi="Montserrat Light"/>
              </w:rPr>
              <w:t xml:space="preserve">Procedura de acordare a finanțării nerambursabile </w:t>
            </w:r>
            <w:r w:rsidRPr="00092C2B">
              <w:rPr>
                <w:rFonts w:ascii="Montserrat Light" w:eastAsia="Calibri" w:hAnsi="Montserrat Light"/>
              </w:rPr>
              <w:t>persoanelor fizice și juridice autorizate fără scop patrimonial</w:t>
            </w:r>
            <w:r w:rsidRPr="00092C2B">
              <w:rPr>
                <w:rFonts w:ascii="Montserrat Light" w:hAnsi="Montserrat Light"/>
                <w:bCs/>
              </w:rPr>
              <w:t xml:space="preserve"> care organizează programe şi proiecte în domeniul tinerilor şi/sau cu caracter socio-educaţional, </w:t>
            </w:r>
            <w:r w:rsidRPr="00092C2B">
              <w:rPr>
                <w:rFonts w:ascii="Montserrat Light" w:hAnsi="Montserrat Light"/>
              </w:rPr>
              <w:t>se desfăşoară în următoarele etape:</w:t>
            </w:r>
          </w:p>
          <w:p w14:paraId="1E02321D" w14:textId="77777777" w:rsidR="006955A8" w:rsidRPr="00092C2B" w:rsidRDefault="006955A8" w:rsidP="006955A8">
            <w:pPr>
              <w:pStyle w:val="Default"/>
              <w:numPr>
                <w:ilvl w:val="0"/>
                <w:numId w:val="37"/>
              </w:numPr>
              <w:spacing w:line="276" w:lineRule="auto"/>
              <w:ind w:left="342" w:right="-452" w:hanging="270"/>
              <w:jc w:val="both"/>
              <w:rPr>
                <w:rFonts w:ascii="Montserrat Light" w:hAnsi="Montserrat Light"/>
                <w:color w:val="auto"/>
                <w:sz w:val="22"/>
                <w:szCs w:val="22"/>
              </w:rPr>
            </w:pPr>
            <w:r w:rsidRPr="00092C2B">
              <w:rPr>
                <w:rFonts w:ascii="Montserrat Light" w:hAnsi="Montserrat Light"/>
                <w:color w:val="auto"/>
                <w:sz w:val="22"/>
                <w:szCs w:val="22"/>
              </w:rPr>
              <w:t>publicarea programului anual pentru finanțarea nerambursabilă</w:t>
            </w:r>
          </w:p>
          <w:p w14:paraId="55493C27" w14:textId="77777777" w:rsidR="006955A8" w:rsidRPr="00092C2B" w:rsidRDefault="006955A8" w:rsidP="006955A8">
            <w:pPr>
              <w:pStyle w:val="Default"/>
              <w:numPr>
                <w:ilvl w:val="0"/>
                <w:numId w:val="37"/>
              </w:numPr>
              <w:spacing w:line="276" w:lineRule="auto"/>
              <w:ind w:left="342" w:right="-452" w:hanging="270"/>
              <w:jc w:val="both"/>
              <w:rPr>
                <w:rFonts w:ascii="Montserrat Light" w:hAnsi="Montserrat Light"/>
                <w:color w:val="auto"/>
                <w:sz w:val="22"/>
                <w:szCs w:val="22"/>
              </w:rPr>
            </w:pPr>
            <w:r w:rsidRPr="00092C2B">
              <w:rPr>
                <w:rFonts w:ascii="Montserrat Light" w:hAnsi="Montserrat Light"/>
                <w:color w:val="auto"/>
                <w:sz w:val="22"/>
                <w:szCs w:val="22"/>
              </w:rPr>
              <w:t>publicarea anunţului de participare;</w:t>
            </w:r>
          </w:p>
          <w:p w14:paraId="75959827" w14:textId="77777777" w:rsidR="006955A8" w:rsidRPr="00092C2B" w:rsidRDefault="006955A8" w:rsidP="006955A8">
            <w:pPr>
              <w:pStyle w:val="Default"/>
              <w:numPr>
                <w:ilvl w:val="0"/>
                <w:numId w:val="37"/>
              </w:numPr>
              <w:spacing w:line="276" w:lineRule="auto"/>
              <w:ind w:left="342" w:right="-452" w:hanging="270"/>
              <w:jc w:val="both"/>
              <w:rPr>
                <w:rFonts w:ascii="Montserrat Light" w:hAnsi="Montserrat Light"/>
                <w:color w:val="auto"/>
                <w:sz w:val="22"/>
                <w:szCs w:val="22"/>
              </w:rPr>
            </w:pPr>
            <w:r w:rsidRPr="00092C2B">
              <w:rPr>
                <w:rFonts w:ascii="Montserrat Light" w:hAnsi="Montserrat Light"/>
                <w:color w:val="auto"/>
                <w:sz w:val="22"/>
                <w:szCs w:val="22"/>
              </w:rPr>
              <w:t>înregistrarea documentaţiei de solicitare a finanțării nerambursabile;</w:t>
            </w:r>
          </w:p>
          <w:p w14:paraId="06FB1744" w14:textId="77777777" w:rsidR="006955A8" w:rsidRPr="00092C2B" w:rsidRDefault="006955A8" w:rsidP="006955A8">
            <w:pPr>
              <w:pStyle w:val="Default"/>
              <w:numPr>
                <w:ilvl w:val="0"/>
                <w:numId w:val="37"/>
              </w:numPr>
              <w:spacing w:line="276" w:lineRule="auto"/>
              <w:ind w:left="342" w:hanging="270"/>
              <w:jc w:val="both"/>
              <w:rPr>
                <w:rFonts w:ascii="Montserrat Light" w:hAnsi="Montserrat Light"/>
                <w:color w:val="auto"/>
                <w:sz w:val="22"/>
                <w:szCs w:val="22"/>
              </w:rPr>
            </w:pPr>
            <w:r w:rsidRPr="00092C2B">
              <w:rPr>
                <w:rFonts w:ascii="Montserrat Light" w:hAnsi="Montserrat Light"/>
                <w:color w:val="auto"/>
                <w:sz w:val="22"/>
                <w:szCs w:val="22"/>
              </w:rPr>
              <w:t>verificarea eligibilităţii, înregistrării şi a îndeplinirii criteriilor referitoare la capacitatea tehnică şi financiară a solicitantului;</w:t>
            </w:r>
          </w:p>
          <w:p w14:paraId="69B8525C" w14:textId="77777777" w:rsidR="006955A8" w:rsidRPr="00092C2B" w:rsidRDefault="006955A8" w:rsidP="006955A8">
            <w:pPr>
              <w:pStyle w:val="Default"/>
              <w:numPr>
                <w:ilvl w:val="0"/>
                <w:numId w:val="37"/>
              </w:numPr>
              <w:spacing w:line="276" w:lineRule="auto"/>
              <w:ind w:left="342" w:hanging="270"/>
              <w:jc w:val="both"/>
              <w:rPr>
                <w:rFonts w:ascii="Montserrat Light" w:hAnsi="Montserrat Light"/>
                <w:color w:val="auto"/>
                <w:sz w:val="22"/>
                <w:szCs w:val="22"/>
              </w:rPr>
            </w:pPr>
            <w:r w:rsidRPr="00092C2B">
              <w:rPr>
                <w:rFonts w:ascii="Montserrat Light" w:hAnsi="Montserrat Light"/>
                <w:color w:val="auto"/>
                <w:sz w:val="22"/>
                <w:szCs w:val="22"/>
              </w:rPr>
              <w:t>evaluarea şi selecţia cererilor;</w:t>
            </w:r>
          </w:p>
          <w:p w14:paraId="5F3C7846" w14:textId="77777777" w:rsidR="006955A8" w:rsidRPr="00092C2B" w:rsidRDefault="006955A8" w:rsidP="006955A8">
            <w:pPr>
              <w:pStyle w:val="Default"/>
              <w:numPr>
                <w:ilvl w:val="0"/>
                <w:numId w:val="37"/>
              </w:numPr>
              <w:spacing w:line="276" w:lineRule="auto"/>
              <w:ind w:left="342" w:hanging="270"/>
              <w:jc w:val="both"/>
              <w:rPr>
                <w:rFonts w:ascii="Montserrat Light" w:hAnsi="Montserrat Light"/>
                <w:color w:val="auto"/>
                <w:sz w:val="22"/>
                <w:szCs w:val="22"/>
              </w:rPr>
            </w:pPr>
            <w:r w:rsidRPr="00092C2B">
              <w:rPr>
                <w:rFonts w:ascii="Montserrat Light" w:hAnsi="Montserrat Light"/>
                <w:color w:val="auto"/>
                <w:sz w:val="22"/>
                <w:szCs w:val="22"/>
              </w:rPr>
              <w:t>comunicarea rezultatelor evaluării și selecției;</w:t>
            </w:r>
          </w:p>
          <w:p w14:paraId="2DDF0201" w14:textId="77777777" w:rsidR="006955A8" w:rsidRPr="00092C2B" w:rsidRDefault="006955A8" w:rsidP="006955A8">
            <w:pPr>
              <w:pStyle w:val="Default"/>
              <w:spacing w:line="276" w:lineRule="auto"/>
              <w:ind w:left="342" w:hanging="270"/>
              <w:jc w:val="both"/>
              <w:rPr>
                <w:rFonts w:ascii="Montserrat Light" w:hAnsi="Montserrat Light"/>
                <w:color w:val="auto"/>
                <w:sz w:val="22"/>
                <w:szCs w:val="22"/>
              </w:rPr>
            </w:pPr>
            <w:r w:rsidRPr="00092C2B">
              <w:rPr>
                <w:rFonts w:ascii="Montserrat Light" w:hAnsi="Montserrat Light"/>
                <w:color w:val="auto"/>
                <w:sz w:val="22"/>
                <w:szCs w:val="22"/>
              </w:rPr>
              <w:t>g) depunerea, soluționarea și comunicarea răspunsului la contestații, după caz;</w:t>
            </w:r>
          </w:p>
          <w:p w14:paraId="5F5C9B68" w14:textId="77777777" w:rsidR="006955A8" w:rsidRPr="00092C2B" w:rsidRDefault="006955A8" w:rsidP="006955A8">
            <w:pPr>
              <w:pStyle w:val="Default"/>
              <w:spacing w:line="276" w:lineRule="auto"/>
              <w:jc w:val="both"/>
              <w:rPr>
                <w:rFonts w:ascii="Montserrat Light" w:hAnsi="Montserrat Light"/>
                <w:color w:val="auto"/>
                <w:sz w:val="22"/>
                <w:szCs w:val="22"/>
              </w:rPr>
            </w:pPr>
            <w:r w:rsidRPr="00092C2B">
              <w:rPr>
                <w:rFonts w:ascii="Montserrat Light" w:hAnsi="Montserrat Light"/>
                <w:color w:val="auto"/>
                <w:sz w:val="22"/>
                <w:szCs w:val="22"/>
              </w:rPr>
              <w:t>h) afișarea rezultatelor finale, în urma soluționării contestațiilor;</w:t>
            </w:r>
          </w:p>
          <w:p w14:paraId="7EC2C3B6" w14:textId="77777777" w:rsidR="006955A8" w:rsidRPr="00092C2B" w:rsidRDefault="006955A8" w:rsidP="006955A8">
            <w:pPr>
              <w:pStyle w:val="Default"/>
              <w:spacing w:line="276" w:lineRule="auto"/>
              <w:ind w:left="342" w:hanging="270"/>
              <w:jc w:val="both"/>
              <w:rPr>
                <w:rFonts w:ascii="Montserrat Light" w:hAnsi="Montserrat Light"/>
                <w:color w:val="auto"/>
                <w:sz w:val="22"/>
                <w:szCs w:val="22"/>
              </w:rPr>
            </w:pPr>
            <w:r w:rsidRPr="00092C2B">
              <w:rPr>
                <w:rFonts w:ascii="Montserrat Light" w:hAnsi="Montserrat Light"/>
                <w:color w:val="auto"/>
                <w:sz w:val="22"/>
                <w:szCs w:val="22"/>
              </w:rPr>
              <w:t>i) întocmirea proiectului de hotărâre privind alocarea finanțării nerambursabile;</w:t>
            </w:r>
          </w:p>
          <w:p w14:paraId="10DB22A5" w14:textId="77777777" w:rsidR="006955A8" w:rsidRPr="00092C2B" w:rsidRDefault="006955A8" w:rsidP="006955A8">
            <w:pPr>
              <w:pStyle w:val="Default"/>
              <w:spacing w:line="276" w:lineRule="auto"/>
              <w:ind w:left="342" w:hanging="270"/>
              <w:jc w:val="both"/>
              <w:rPr>
                <w:rFonts w:ascii="Montserrat Light" w:hAnsi="Montserrat Light"/>
                <w:color w:val="auto"/>
                <w:sz w:val="22"/>
                <w:szCs w:val="22"/>
              </w:rPr>
            </w:pPr>
            <w:r w:rsidRPr="00092C2B">
              <w:rPr>
                <w:rFonts w:ascii="Montserrat Light" w:hAnsi="Montserrat Light"/>
                <w:color w:val="auto"/>
                <w:sz w:val="22"/>
                <w:szCs w:val="22"/>
              </w:rPr>
              <w:t>j) comunicarea beneficiarilor a sumelor alocate;</w:t>
            </w:r>
          </w:p>
          <w:p w14:paraId="41CCBB6E" w14:textId="77777777" w:rsidR="006955A8" w:rsidRPr="00092C2B" w:rsidRDefault="006955A8" w:rsidP="006955A8">
            <w:pPr>
              <w:pStyle w:val="Default"/>
              <w:spacing w:line="276" w:lineRule="auto"/>
              <w:ind w:left="342" w:hanging="270"/>
              <w:jc w:val="both"/>
              <w:rPr>
                <w:rFonts w:ascii="Montserrat Light" w:hAnsi="Montserrat Light"/>
                <w:color w:val="auto"/>
                <w:sz w:val="22"/>
                <w:szCs w:val="22"/>
              </w:rPr>
            </w:pPr>
            <w:r w:rsidRPr="00092C2B">
              <w:rPr>
                <w:rFonts w:ascii="Montserrat Light" w:hAnsi="Montserrat Light"/>
                <w:color w:val="auto"/>
                <w:sz w:val="22"/>
                <w:szCs w:val="22"/>
              </w:rPr>
              <w:t>k) încheierea contractului de cofinanţare;</w:t>
            </w:r>
          </w:p>
          <w:p w14:paraId="663F3A3C" w14:textId="77777777" w:rsidR="006955A8" w:rsidRPr="00092C2B" w:rsidRDefault="006955A8" w:rsidP="006955A8">
            <w:pPr>
              <w:pStyle w:val="Default"/>
              <w:spacing w:line="276" w:lineRule="auto"/>
              <w:ind w:left="342" w:hanging="270"/>
              <w:jc w:val="both"/>
              <w:rPr>
                <w:rFonts w:ascii="Montserrat Light" w:hAnsi="Montserrat Light"/>
                <w:color w:val="auto"/>
                <w:sz w:val="22"/>
                <w:szCs w:val="22"/>
              </w:rPr>
            </w:pPr>
            <w:r w:rsidRPr="00092C2B">
              <w:rPr>
                <w:rFonts w:ascii="Montserrat Light" w:hAnsi="Montserrat Light"/>
                <w:color w:val="auto"/>
                <w:sz w:val="22"/>
                <w:szCs w:val="22"/>
              </w:rPr>
              <w:t>l) decontarea sumelor alocate  beneficiarilor pe baza documentelor justificative   depuse.</w:t>
            </w:r>
          </w:p>
          <w:p w14:paraId="22A9F062" w14:textId="77777777" w:rsidR="006955A8" w:rsidRPr="00092C2B" w:rsidRDefault="006955A8" w:rsidP="006955A8">
            <w:pPr>
              <w:ind w:right="72"/>
              <w:jc w:val="both"/>
              <w:rPr>
                <w:rFonts w:ascii="Montserrat Light" w:hAnsi="Montserrat Light"/>
              </w:rPr>
            </w:pPr>
            <w:r w:rsidRPr="00092C2B">
              <w:rPr>
                <w:rFonts w:ascii="Montserrat Light" w:hAnsi="Montserrat Light"/>
              </w:rPr>
              <w:t>Autoritatea finanțatoare are obligația să prevadă distinct în bugetul anual propriu fondurile publice necesare pentru acordarea de finanțări nerambursabile în condițiile legislației în vigoare.</w:t>
            </w:r>
          </w:p>
          <w:p w14:paraId="6C77983F" w14:textId="6E2F8D06" w:rsidR="006955A8" w:rsidRPr="00092C2B" w:rsidRDefault="006955A8" w:rsidP="006955A8">
            <w:pPr>
              <w:ind w:right="72"/>
              <w:jc w:val="both"/>
              <w:rPr>
                <w:rFonts w:ascii="Montserrat Light" w:hAnsi="Montserrat Light"/>
              </w:rPr>
            </w:pPr>
            <w:r w:rsidRPr="00092C2B">
              <w:rPr>
                <w:rFonts w:ascii="Montserrat Light" w:hAnsi="Montserrat Light"/>
              </w:rPr>
              <w:t xml:space="preserve">Suma disponibilă pentru finanțarea Activităților de Tineret, Socio-Educaționale a fost publicată în anunțul de participare la selecția de proiecte, care a fost afișat pe site-ul Consiliului Județean Cluj și publicat în Monitorul Oficial al României nr. </w:t>
            </w:r>
            <w:r w:rsidR="009A3289">
              <w:rPr>
                <w:rFonts w:ascii="Montserrat Light" w:hAnsi="Montserrat Light"/>
              </w:rPr>
              <w:t>88</w:t>
            </w:r>
            <w:r w:rsidRPr="00092C2B">
              <w:rPr>
                <w:rFonts w:ascii="Montserrat Light" w:hAnsi="Montserrat Light"/>
              </w:rPr>
              <w:t>/</w:t>
            </w:r>
            <w:r w:rsidR="009A3289">
              <w:rPr>
                <w:rFonts w:ascii="Montserrat Light" w:hAnsi="Montserrat Light"/>
              </w:rPr>
              <w:t>14.05.</w:t>
            </w:r>
            <w:r w:rsidRPr="00092C2B">
              <w:rPr>
                <w:rFonts w:ascii="Montserrat Light" w:hAnsi="Montserrat Light"/>
              </w:rPr>
              <w:t>202</w:t>
            </w:r>
            <w:r w:rsidR="009A3289">
              <w:rPr>
                <w:rFonts w:ascii="Montserrat Light" w:hAnsi="Montserrat Light"/>
              </w:rPr>
              <w:t>6</w:t>
            </w:r>
            <w:r w:rsidRPr="00092C2B">
              <w:rPr>
                <w:rFonts w:ascii="Montserrat Light" w:hAnsi="Montserrat Light"/>
              </w:rPr>
              <w:t xml:space="preserve">, Partea a VI-a și în două publicații locale. Perioada de depunere a cereilor de finanțare nerambursabilă a fost </w:t>
            </w:r>
            <w:r w:rsidR="009A3289">
              <w:rPr>
                <w:rFonts w:ascii="Montserrat Light" w:hAnsi="Montserrat Light"/>
              </w:rPr>
              <w:t>18</w:t>
            </w:r>
            <w:r>
              <w:rPr>
                <w:rFonts w:ascii="Montserrat Light" w:hAnsi="Montserrat Light"/>
              </w:rPr>
              <w:t>.0</w:t>
            </w:r>
            <w:r w:rsidR="009A3289">
              <w:rPr>
                <w:rFonts w:ascii="Montserrat Light" w:hAnsi="Montserrat Light"/>
              </w:rPr>
              <w:t>5</w:t>
            </w:r>
            <w:r>
              <w:rPr>
                <w:rFonts w:ascii="Montserrat Light" w:hAnsi="Montserrat Light"/>
              </w:rPr>
              <w:t>.202</w:t>
            </w:r>
            <w:r w:rsidR="009A3289">
              <w:rPr>
                <w:rFonts w:ascii="Montserrat Light" w:hAnsi="Montserrat Light"/>
              </w:rPr>
              <w:t>6</w:t>
            </w:r>
            <w:r w:rsidRPr="00092C2B">
              <w:rPr>
                <w:rFonts w:ascii="Montserrat Light" w:hAnsi="Montserrat Light"/>
              </w:rPr>
              <w:t xml:space="preserve"> – </w:t>
            </w:r>
            <w:r w:rsidR="009A3289">
              <w:rPr>
                <w:rFonts w:ascii="Montserrat Light" w:hAnsi="Montserrat Light"/>
              </w:rPr>
              <w:t>02</w:t>
            </w:r>
            <w:r>
              <w:rPr>
                <w:rFonts w:ascii="Montserrat Light" w:hAnsi="Montserrat Light"/>
              </w:rPr>
              <w:t>.</w:t>
            </w:r>
            <w:r w:rsidR="009A3289">
              <w:rPr>
                <w:rFonts w:ascii="Montserrat Light" w:hAnsi="Montserrat Light"/>
              </w:rPr>
              <w:t>06</w:t>
            </w:r>
            <w:r w:rsidRPr="00092C2B">
              <w:rPr>
                <w:rFonts w:ascii="Montserrat Light" w:hAnsi="Montserrat Light"/>
              </w:rPr>
              <w:t>.202</w:t>
            </w:r>
            <w:r w:rsidR="009A3289">
              <w:rPr>
                <w:rFonts w:ascii="Montserrat Light" w:hAnsi="Montserrat Light"/>
              </w:rPr>
              <w:t>6</w:t>
            </w:r>
            <w:r w:rsidRPr="00092C2B">
              <w:rPr>
                <w:rFonts w:ascii="Montserrat Light" w:hAnsi="Montserrat Light"/>
              </w:rPr>
              <w:t xml:space="preserve">, ora </w:t>
            </w:r>
            <w:r>
              <w:rPr>
                <w:rFonts w:ascii="Montserrat Light" w:hAnsi="Montserrat Light"/>
              </w:rPr>
              <w:t>24</w:t>
            </w:r>
            <w:r w:rsidRPr="00092C2B">
              <w:rPr>
                <w:rFonts w:ascii="Montserrat Light" w:hAnsi="Montserrat Light"/>
              </w:rPr>
              <w:t xml:space="preserve">:00 Au fost depuse </w:t>
            </w:r>
            <w:r>
              <w:rPr>
                <w:rFonts w:ascii="Montserrat Light" w:hAnsi="Montserrat Light"/>
              </w:rPr>
              <w:t>și propuse spre finanțare</w:t>
            </w:r>
            <w:r>
              <w:rPr>
                <w:rFonts w:ascii="Montserrat Light" w:hAnsi="Montserrat Light"/>
                <w:lang w:val="ro-RO"/>
              </w:rPr>
              <w:t xml:space="preserve"> </w:t>
            </w:r>
            <w:r w:rsidR="009A3289">
              <w:rPr>
                <w:rFonts w:ascii="Montserrat Light" w:hAnsi="Montserrat Light"/>
                <w:lang w:val="ro-RO"/>
              </w:rPr>
              <w:t>227</w:t>
            </w:r>
            <w:r w:rsidRPr="00092C2B">
              <w:rPr>
                <w:rFonts w:ascii="Montserrat Light" w:hAnsi="Montserrat Light"/>
              </w:rPr>
              <w:t xml:space="preserve"> proiecte. În situaţia în care un solicitant depune mai multe solicitări de finanţare nerambursabilă, nu va putea beneficia de finanţare mai mult de un  proiect.</w:t>
            </w:r>
          </w:p>
          <w:p w14:paraId="43188F04" w14:textId="77777777" w:rsidR="006955A8" w:rsidRPr="00092C2B" w:rsidRDefault="006955A8" w:rsidP="006955A8">
            <w:pPr>
              <w:ind w:right="72"/>
              <w:jc w:val="both"/>
              <w:rPr>
                <w:rFonts w:ascii="Montserrat Light" w:hAnsi="Montserrat Light"/>
              </w:rPr>
            </w:pPr>
            <w:r w:rsidRPr="00092C2B">
              <w:rPr>
                <w:rFonts w:ascii="Montserrat Light" w:hAnsi="Montserrat Light"/>
              </w:rPr>
              <w:t xml:space="preserve"> Selecţia ofertelor depuse se realizează de către Comisia de specialitate pentru educație a Consiliului Județean Cluj.</w:t>
            </w:r>
          </w:p>
          <w:p w14:paraId="2033561C" w14:textId="14957AAC" w:rsidR="006955A8" w:rsidRPr="00092C2B" w:rsidRDefault="006955A8" w:rsidP="006955A8">
            <w:pPr>
              <w:ind w:right="72"/>
              <w:jc w:val="both"/>
              <w:rPr>
                <w:rFonts w:ascii="Montserrat Light" w:hAnsi="Montserrat Light" w:cs="Calibri"/>
              </w:rPr>
            </w:pPr>
            <w:r w:rsidRPr="00092C2B">
              <w:rPr>
                <w:rFonts w:ascii="Montserrat Light" w:hAnsi="Montserrat Light"/>
              </w:rPr>
              <w:t xml:space="preserve">Comisia a analizat solicitările depuse până la data de </w:t>
            </w:r>
            <w:r w:rsidR="00984AE0">
              <w:rPr>
                <w:rFonts w:ascii="Montserrat Light" w:hAnsi="Montserrat Light"/>
              </w:rPr>
              <w:t>02</w:t>
            </w:r>
            <w:r>
              <w:rPr>
                <w:rFonts w:ascii="Montserrat Light" w:hAnsi="Montserrat Light"/>
              </w:rPr>
              <w:t>.0</w:t>
            </w:r>
            <w:r w:rsidR="00984AE0">
              <w:rPr>
                <w:rFonts w:ascii="Montserrat Light" w:hAnsi="Montserrat Light"/>
              </w:rPr>
              <w:t>6</w:t>
            </w:r>
            <w:r>
              <w:rPr>
                <w:rFonts w:ascii="Montserrat Light" w:hAnsi="Montserrat Light"/>
              </w:rPr>
              <w:t>.202</w:t>
            </w:r>
            <w:r w:rsidR="00984AE0">
              <w:rPr>
                <w:rFonts w:ascii="Montserrat Light" w:hAnsi="Montserrat Light"/>
              </w:rPr>
              <w:t>6</w:t>
            </w:r>
            <w:r w:rsidRPr="00092C2B">
              <w:rPr>
                <w:rFonts w:ascii="Montserrat Light" w:hAnsi="Montserrat Light"/>
              </w:rPr>
              <w:t xml:space="preserve">, ora </w:t>
            </w:r>
            <w:r>
              <w:rPr>
                <w:rFonts w:ascii="Montserrat Light" w:hAnsi="Montserrat Light"/>
              </w:rPr>
              <w:t>24</w:t>
            </w:r>
            <w:r w:rsidRPr="00092C2B">
              <w:rPr>
                <w:rFonts w:ascii="Montserrat Light" w:hAnsi="Montserrat Light"/>
              </w:rPr>
              <w:t xml:space="preserve">:00, termenul limită pentru depunerea solicitărilor de finanțare nerambursabilă și a propus spre finanţare proiectele prevăzute în anexa la prezentul proiect de hotărâre. Proiectele au fost evaluate în perioada </w:t>
            </w:r>
            <w:r w:rsidR="00984AE0">
              <w:rPr>
                <w:rFonts w:ascii="Montserrat Light" w:hAnsi="Montserrat Light"/>
              </w:rPr>
              <w:t>18</w:t>
            </w:r>
            <w:r>
              <w:rPr>
                <w:rFonts w:ascii="Montserrat Light" w:hAnsi="Montserrat Light" w:cs="Calibri"/>
              </w:rPr>
              <w:t>.0</w:t>
            </w:r>
            <w:r w:rsidR="00984AE0">
              <w:rPr>
                <w:rFonts w:ascii="Montserrat Light" w:hAnsi="Montserrat Light" w:cs="Calibri"/>
              </w:rPr>
              <w:t>5</w:t>
            </w:r>
            <w:r>
              <w:rPr>
                <w:rFonts w:ascii="Montserrat Light" w:hAnsi="Montserrat Light" w:cs="Calibri"/>
              </w:rPr>
              <w:t>.202</w:t>
            </w:r>
            <w:r w:rsidR="00984AE0">
              <w:rPr>
                <w:rFonts w:ascii="Montserrat Light" w:hAnsi="Montserrat Light" w:cs="Calibri"/>
              </w:rPr>
              <w:t>6</w:t>
            </w:r>
            <w:r>
              <w:rPr>
                <w:rFonts w:ascii="Montserrat Light" w:hAnsi="Montserrat Light" w:cs="Calibri"/>
              </w:rPr>
              <w:t xml:space="preserve"> – </w:t>
            </w:r>
            <w:r w:rsidR="00984AE0">
              <w:rPr>
                <w:rFonts w:ascii="Montserrat Light" w:hAnsi="Montserrat Light" w:cs="Calibri"/>
              </w:rPr>
              <w:t>02</w:t>
            </w:r>
            <w:r>
              <w:rPr>
                <w:rFonts w:ascii="Montserrat Light" w:hAnsi="Montserrat Light" w:cs="Calibri"/>
              </w:rPr>
              <w:t>.0</w:t>
            </w:r>
            <w:r w:rsidR="00984AE0">
              <w:rPr>
                <w:rFonts w:ascii="Montserrat Light" w:hAnsi="Montserrat Light" w:cs="Calibri"/>
              </w:rPr>
              <w:t>6</w:t>
            </w:r>
            <w:r>
              <w:rPr>
                <w:rFonts w:ascii="Montserrat Light" w:hAnsi="Montserrat Light" w:cs="Calibri"/>
              </w:rPr>
              <w:t>.202</w:t>
            </w:r>
            <w:r w:rsidR="00984AE0">
              <w:rPr>
                <w:rFonts w:ascii="Montserrat Light" w:hAnsi="Montserrat Light" w:cs="Calibri"/>
              </w:rPr>
              <w:t>6</w:t>
            </w:r>
            <w:r w:rsidRPr="00092C2B">
              <w:rPr>
                <w:rFonts w:ascii="Montserrat Light" w:hAnsi="Montserrat Light" w:cs="Calibri"/>
              </w:rPr>
              <w:t xml:space="preserve">. </w:t>
            </w:r>
            <w:r>
              <w:rPr>
                <w:rFonts w:ascii="Montserrat Light" w:hAnsi="Montserrat Light" w:cs="Calibri"/>
              </w:rPr>
              <w:t>Î</w:t>
            </w:r>
            <w:r w:rsidRPr="00092C2B">
              <w:rPr>
                <w:rFonts w:ascii="Montserrat Light" w:hAnsi="Montserrat Light" w:cs="Calibri"/>
              </w:rPr>
              <w:t xml:space="preserve">n data de </w:t>
            </w:r>
            <w:r w:rsidR="00F46F1C">
              <w:rPr>
                <w:rFonts w:ascii="Montserrat Light" w:hAnsi="Montserrat Light" w:cs="Calibri"/>
              </w:rPr>
              <w:t xml:space="preserve">10 </w:t>
            </w:r>
            <w:r w:rsidR="00984AE0" w:rsidRPr="00F46F1C">
              <w:rPr>
                <w:rFonts w:ascii="Montserrat Light" w:hAnsi="Montserrat Light" w:cs="Calibri"/>
              </w:rPr>
              <w:t>iunie</w:t>
            </w:r>
            <w:r w:rsidRPr="00F46F1C">
              <w:rPr>
                <w:rFonts w:ascii="Montserrat Light" w:hAnsi="Montserrat Light" w:cs="Calibri"/>
              </w:rPr>
              <w:t xml:space="preserve"> 202</w:t>
            </w:r>
            <w:r w:rsidR="00984AE0" w:rsidRPr="00F46F1C">
              <w:rPr>
                <w:rFonts w:ascii="Montserrat Light" w:hAnsi="Montserrat Light" w:cs="Calibri"/>
              </w:rPr>
              <w:t>6</w:t>
            </w:r>
            <w:r w:rsidRPr="00F46F1C">
              <w:rPr>
                <w:rFonts w:ascii="Montserrat Light" w:hAnsi="Montserrat Light" w:cs="Calibri"/>
              </w:rPr>
              <w:t xml:space="preserve"> </w:t>
            </w:r>
            <w:r w:rsidRPr="00092C2B">
              <w:rPr>
                <w:rFonts w:ascii="Montserrat Light" w:hAnsi="Montserrat Light" w:cs="Calibri"/>
              </w:rPr>
              <w:t>au fost publicate pe site-ul Consiliului Județean Cluj rezultatele selecției</w:t>
            </w:r>
            <w:r>
              <w:rPr>
                <w:rFonts w:ascii="Montserrat Light" w:hAnsi="Montserrat Light" w:cs="Calibri"/>
              </w:rPr>
              <w:t xml:space="preserve"> și au fost trimise pe mail,</w:t>
            </w:r>
            <w:r w:rsidRPr="00092C2B">
              <w:rPr>
                <w:rFonts w:ascii="Montserrat Light" w:hAnsi="Montserrat Light" w:cs="Calibri"/>
              </w:rPr>
              <w:t xml:space="preserve"> iar până în data de </w:t>
            </w:r>
            <w:r w:rsidR="00F46F1C">
              <w:rPr>
                <w:rFonts w:ascii="Montserrat Light" w:hAnsi="Montserrat Light" w:cs="Calibri"/>
              </w:rPr>
              <w:t>15</w:t>
            </w:r>
            <w:r w:rsidRPr="00984AE0">
              <w:rPr>
                <w:rFonts w:ascii="Montserrat Light" w:hAnsi="Montserrat Light" w:cs="Calibri"/>
                <w:b/>
                <w:bCs/>
                <w:color w:val="EE0000"/>
              </w:rPr>
              <w:t>.</w:t>
            </w:r>
            <w:r w:rsidRPr="00F46F1C">
              <w:rPr>
                <w:rFonts w:ascii="Montserrat Light" w:hAnsi="Montserrat Light" w:cs="Calibri"/>
              </w:rPr>
              <w:t>0</w:t>
            </w:r>
            <w:r w:rsidR="00984AE0" w:rsidRPr="00F46F1C">
              <w:rPr>
                <w:rFonts w:ascii="Montserrat Light" w:hAnsi="Montserrat Light" w:cs="Calibri"/>
              </w:rPr>
              <w:t>6</w:t>
            </w:r>
            <w:r w:rsidRPr="00F46F1C">
              <w:rPr>
                <w:rFonts w:ascii="Montserrat Light" w:hAnsi="Montserrat Light" w:cs="Calibri"/>
              </w:rPr>
              <w:t>.202</w:t>
            </w:r>
            <w:r w:rsidR="00984AE0" w:rsidRPr="00F46F1C">
              <w:rPr>
                <w:rFonts w:ascii="Montserrat Light" w:hAnsi="Montserrat Light" w:cs="Calibri"/>
              </w:rPr>
              <w:t>6</w:t>
            </w:r>
            <w:r w:rsidRPr="00F46F1C">
              <w:rPr>
                <w:rFonts w:ascii="Montserrat Light" w:hAnsi="Montserrat Light" w:cs="Calibri"/>
              </w:rPr>
              <w:t xml:space="preserve"> </w:t>
            </w:r>
            <w:r>
              <w:rPr>
                <w:rFonts w:ascii="Montserrat Light" w:hAnsi="Montserrat Light" w:cs="Calibri"/>
              </w:rPr>
              <w:t>ora 1</w:t>
            </w:r>
            <w:r w:rsidR="00F46F1C">
              <w:rPr>
                <w:rFonts w:ascii="Montserrat Light" w:hAnsi="Montserrat Light" w:cs="Calibri"/>
              </w:rPr>
              <w:t>5</w:t>
            </w:r>
            <w:r>
              <w:rPr>
                <w:rFonts w:ascii="Montserrat Light" w:hAnsi="Montserrat Light" w:cs="Calibri"/>
              </w:rPr>
              <w:t>:</w:t>
            </w:r>
            <w:r w:rsidR="00F46F1C">
              <w:rPr>
                <w:rFonts w:ascii="Montserrat Light" w:hAnsi="Montserrat Light" w:cs="Calibri"/>
              </w:rPr>
              <w:t>30</w:t>
            </w:r>
            <w:r w:rsidRPr="00092C2B">
              <w:rPr>
                <w:rFonts w:ascii="Montserrat Light" w:hAnsi="Montserrat Light" w:cs="Calibri"/>
              </w:rPr>
              <w:t xml:space="preserve"> s-au putut formula contestații la rezultatele evaluării. A</w:t>
            </w:r>
            <w:r w:rsidR="00F46F1C">
              <w:rPr>
                <w:rFonts w:ascii="Montserrat Light" w:hAnsi="Montserrat Light" w:cs="Calibri"/>
              </w:rPr>
              <w:t>u</w:t>
            </w:r>
            <w:r w:rsidRPr="00092C2B">
              <w:rPr>
                <w:rFonts w:ascii="Montserrat Light" w:hAnsi="Montserrat Light" w:cs="Calibri"/>
              </w:rPr>
              <w:t xml:space="preserve"> fost </w:t>
            </w:r>
            <w:r w:rsidRPr="00D65E3C">
              <w:rPr>
                <w:rFonts w:ascii="Montserrat Light" w:hAnsi="Montserrat Light" w:cs="Calibri"/>
              </w:rPr>
              <w:t>depus</w:t>
            </w:r>
            <w:r w:rsidR="00F46F1C">
              <w:rPr>
                <w:rFonts w:ascii="Montserrat Light" w:hAnsi="Montserrat Light" w:cs="Calibri"/>
              </w:rPr>
              <w:t>e</w:t>
            </w:r>
            <w:r w:rsidRPr="00D65E3C">
              <w:rPr>
                <w:rFonts w:ascii="Montserrat Light" w:hAnsi="Montserrat Light" w:cs="Calibri"/>
              </w:rPr>
              <w:t xml:space="preserve"> </w:t>
            </w:r>
            <w:r w:rsidR="00F46F1C">
              <w:rPr>
                <w:rFonts w:ascii="Montserrat Light" w:hAnsi="Montserrat Light" w:cs="Calibri"/>
              </w:rPr>
              <w:t>două</w:t>
            </w:r>
            <w:r w:rsidRPr="00D65E3C">
              <w:rPr>
                <w:rFonts w:ascii="Montserrat Light" w:hAnsi="Montserrat Light" w:cs="Calibri"/>
              </w:rPr>
              <w:t xml:space="preserve"> contestați</w:t>
            </w:r>
            <w:r w:rsidR="00F46F1C">
              <w:rPr>
                <w:rFonts w:ascii="Montserrat Light" w:hAnsi="Montserrat Light" w:cs="Calibri"/>
              </w:rPr>
              <w:t>i</w:t>
            </w:r>
            <w:r w:rsidRPr="00092C2B">
              <w:rPr>
                <w:rFonts w:ascii="Montserrat Light" w:hAnsi="Montserrat Light" w:cs="Calibri"/>
              </w:rPr>
              <w:t xml:space="preserve"> care a</w:t>
            </w:r>
            <w:r w:rsidR="00F46F1C">
              <w:rPr>
                <w:rFonts w:ascii="Montserrat Light" w:hAnsi="Montserrat Light" w:cs="Calibri"/>
              </w:rPr>
              <w:t>u</w:t>
            </w:r>
            <w:r w:rsidRPr="00092C2B">
              <w:rPr>
                <w:rFonts w:ascii="Montserrat Light" w:hAnsi="Montserrat Light" w:cs="Calibri"/>
              </w:rPr>
              <w:t xml:space="preserve"> fost analizat</w:t>
            </w:r>
            <w:r w:rsidR="00F46F1C">
              <w:rPr>
                <w:rFonts w:ascii="Montserrat Light" w:hAnsi="Montserrat Light" w:cs="Calibri"/>
              </w:rPr>
              <w:t>e</w:t>
            </w:r>
            <w:r w:rsidRPr="00092C2B">
              <w:rPr>
                <w:rFonts w:ascii="Montserrat Light" w:hAnsi="Montserrat Light" w:cs="Calibri"/>
              </w:rPr>
              <w:t xml:space="preserve"> de către comisia de soluționare a contestațiilor, sens în care  s-a comunicat un răspuns</w:t>
            </w:r>
            <w:r>
              <w:rPr>
                <w:rFonts w:ascii="Montserrat Light" w:hAnsi="Montserrat Light" w:cs="Calibri"/>
              </w:rPr>
              <w:t xml:space="preserve"> prin intermediul Ghișeului Unic.</w:t>
            </w:r>
            <w:r w:rsidRPr="00092C2B">
              <w:rPr>
                <w:rFonts w:ascii="Montserrat Light" w:hAnsi="Montserrat Light" w:cs="Calibri"/>
              </w:rPr>
              <w:t xml:space="preserve"> </w:t>
            </w:r>
            <w:r>
              <w:rPr>
                <w:rFonts w:ascii="Montserrat Light" w:hAnsi="Montserrat Light" w:cs="Calibri"/>
              </w:rPr>
              <w:t>R</w:t>
            </w:r>
            <w:r w:rsidRPr="00092C2B">
              <w:rPr>
                <w:rFonts w:ascii="Montserrat Light" w:hAnsi="Montserrat Light" w:cs="Calibri"/>
              </w:rPr>
              <w:t xml:space="preserve">ezultatele evaluării proiectelor în urma contestațiilor depuse </w:t>
            </w:r>
            <w:r>
              <w:rPr>
                <w:rFonts w:ascii="Montserrat Light" w:hAnsi="Montserrat Light" w:cs="Calibri"/>
              </w:rPr>
              <w:t>au fost</w:t>
            </w:r>
            <w:r w:rsidRPr="00092C2B">
              <w:rPr>
                <w:rFonts w:ascii="Montserrat Light" w:hAnsi="Montserrat Light" w:cs="Calibri"/>
              </w:rPr>
              <w:t xml:space="preserve"> afișate pe site-ul Consiliului Județean Cluj.  </w:t>
            </w:r>
          </w:p>
          <w:p w14:paraId="71C99545" w14:textId="77777777" w:rsidR="006955A8" w:rsidRDefault="006955A8" w:rsidP="006955A8">
            <w:pPr>
              <w:jc w:val="both"/>
              <w:rPr>
                <w:rFonts w:ascii="Montserrat Light" w:hAnsi="Montserrat Light" w:cs="Cambria"/>
                <w:lang w:val="ro-RO"/>
              </w:rPr>
            </w:pPr>
            <w:r w:rsidRPr="00092C2B">
              <w:rPr>
                <w:rFonts w:ascii="Montserrat Light" w:hAnsi="Montserrat Light" w:cs="Cambria"/>
                <w:lang w:val="ro-RO"/>
              </w:rPr>
              <w:lastRenderedPageBreak/>
              <w:t xml:space="preserve">Din perspectiva celor mai sus arătate, în considerarea prevederilor legale la care am făcut referire, apreciem că proiectul de hotărâre privind nominalizarea pe beneficiari a sumei de </w:t>
            </w:r>
            <w:r>
              <w:rPr>
                <w:rFonts w:ascii="Montserrat Light" w:hAnsi="Montserrat Light" w:cs="Cambria"/>
                <w:lang w:val="ro-RO"/>
              </w:rPr>
              <w:t>1.2</w:t>
            </w:r>
            <w:r w:rsidRPr="00092C2B">
              <w:rPr>
                <w:rFonts w:ascii="Montserrat Light" w:hAnsi="Montserrat Light" w:cs="Cambria"/>
                <w:lang w:val="ro-RO"/>
              </w:rPr>
              <w:t xml:space="preserve">00 mii lei aprobată prin Hotărârea Consiliului Județean Cluj nr. </w:t>
            </w:r>
            <w:r w:rsidR="009A3289">
              <w:rPr>
                <w:rFonts w:ascii="Montserrat Light" w:hAnsi="Montserrat Light" w:cs="Cambria"/>
                <w:lang w:val="ro-RO"/>
              </w:rPr>
              <w:t>65</w:t>
            </w:r>
            <w:r w:rsidRPr="009A3289">
              <w:rPr>
                <w:rFonts w:ascii="Montserrat Light" w:hAnsi="Montserrat Light" w:cs="Cambria"/>
                <w:lang w:val="ro-RO"/>
              </w:rPr>
              <w:t>/202</w:t>
            </w:r>
            <w:r w:rsidR="00984AE0" w:rsidRPr="009A3289">
              <w:rPr>
                <w:rFonts w:ascii="Montserrat Light" w:hAnsi="Montserrat Light" w:cs="Cambria"/>
                <w:lang w:val="ro-RO"/>
              </w:rPr>
              <w:t>6</w:t>
            </w:r>
            <w:r w:rsidRPr="009A3289">
              <w:rPr>
                <w:rFonts w:ascii="Montserrat Light" w:hAnsi="Montserrat Light" w:cs="Cambria"/>
                <w:lang w:val="ro-RO"/>
              </w:rPr>
              <w:t xml:space="preserve"> </w:t>
            </w:r>
            <w:r w:rsidRPr="00092C2B">
              <w:rPr>
                <w:rFonts w:ascii="Montserrat Light" w:hAnsi="Montserrat Light" w:cs="Cambria"/>
                <w:lang w:val="ro-RO"/>
              </w:rPr>
              <w:t>la Capitolul 67.02 Activități de Tineret, Socio-Educaționale îndeplinește condițiile legale pentru a fi supus dezbaterii şi aprobării plenului Consiliului Judeţean Cluj, ulterior avizării de către comisiile de specialitate nominalizate în condițiile art. 136 alin. (4) din O.U.G. nr. 57/2019 privind Codul administrativ, cu modificările și completările ulterioare.</w:t>
            </w:r>
          </w:p>
          <w:p w14:paraId="40E582C9" w14:textId="73B6D743" w:rsidR="00AE4AFB" w:rsidRPr="00AE4AFB" w:rsidRDefault="00AE4AFB" w:rsidP="00AE4AFB">
            <w:pPr>
              <w:jc w:val="both"/>
              <w:rPr>
                <w:rFonts w:ascii="Montserrat Light" w:hAnsi="Montserrat Light"/>
                <w:lang w:val="ro-RO"/>
              </w:rPr>
            </w:pPr>
            <w:r w:rsidRPr="00AE4AFB">
              <w:rPr>
                <w:rFonts w:ascii="Montserrat Light" w:hAnsi="Montserrat Light"/>
                <w:lang w:val="ro-RO"/>
              </w:rPr>
              <w:t>Legea Bugetului de Stat a fost aprobată doar în data de 27.03.2026, Bugetul Consiliului Județean a fost aprobat în  11.05.2026, iar în Monitorul Oficial al României nr. 89/15.05.2026, Partea a VI-a, la anunțurile de participare am precizat că Autoritatea finanțatoare organizează sesiunea de urgență și reduce termenul de depunere a solicitărilor pentru acordarea finanțării nerambursabile pentru proiecte la 15 zile</w:t>
            </w:r>
            <w:r w:rsidR="001A5880">
              <w:rPr>
                <w:rFonts w:ascii="Montserrat Light" w:hAnsi="Montserrat Light"/>
                <w:lang w:val="ro-RO"/>
              </w:rPr>
              <w:t>.</w:t>
            </w:r>
            <w:r w:rsidRPr="00AE4AFB">
              <w:rPr>
                <w:rFonts w:ascii="Montserrat Light" w:hAnsi="Montserrat Light"/>
                <w:lang w:val="ro-RO"/>
              </w:rPr>
              <w:t xml:space="preserve"> Comisia de evaluare a analizat și finalizat evaluarea proiectelor în data de 10.06.2026</w:t>
            </w:r>
            <w:r w:rsidR="001A5880">
              <w:rPr>
                <w:rFonts w:ascii="Montserrat Light" w:hAnsi="Montserrat Light"/>
                <w:lang w:val="ro-RO"/>
              </w:rPr>
              <w:t>.</w:t>
            </w:r>
            <w:r w:rsidRPr="00AE4AFB">
              <w:rPr>
                <w:rFonts w:ascii="Montserrat Light" w:hAnsi="Montserrat Light"/>
                <w:lang w:val="ro-RO"/>
              </w:rPr>
              <w:t xml:space="preserve"> </w:t>
            </w:r>
            <w:r w:rsidR="001A5880">
              <w:rPr>
                <w:rFonts w:ascii="Montserrat Light" w:hAnsi="Montserrat Light"/>
                <w:lang w:val="ro-RO"/>
              </w:rPr>
              <w:t>A</w:t>
            </w:r>
            <w:r w:rsidRPr="00AE4AFB">
              <w:rPr>
                <w:rFonts w:ascii="Montserrat Light" w:hAnsi="Montserrat Light"/>
                <w:lang w:val="ro-RO"/>
              </w:rPr>
              <w:t>vând în vedere cele precizate mai sus, este necesară aprobarea în ședință extraordinară a proiectelor din domeniile Culte, Cultură, Sport și Tineret.</w:t>
            </w:r>
          </w:p>
          <w:p w14:paraId="73FBFA2C" w14:textId="3FD71E1B" w:rsidR="00AE4AFB" w:rsidRPr="00092C2B" w:rsidRDefault="00AE4AFB" w:rsidP="00AE4AFB">
            <w:pPr>
              <w:jc w:val="both"/>
              <w:rPr>
                <w:rFonts w:ascii="Montserrat Light" w:hAnsi="Montserrat Light"/>
              </w:rPr>
            </w:pPr>
            <w:r w:rsidRPr="00AE4AFB">
              <w:rPr>
                <w:rFonts w:ascii="Montserrat Light" w:hAnsi="Montserrat Light"/>
                <w:lang w:val="ro-RO"/>
              </w:rPr>
              <w:t>Aprobarea hotărârii de urgență va demonstra angajamentul administrației locale față de dezvoltarea comunității, va menține o relație pozitivă cu cetățenii și partenerii locali și va contribui la menținerea unei imagini favorabile pentru județ.</w:t>
            </w:r>
          </w:p>
        </w:tc>
      </w:tr>
      <w:tr w:rsidR="006955A8" w:rsidRPr="00092C2B" w14:paraId="7050745B" w14:textId="77777777" w:rsidTr="006955A8">
        <w:tc>
          <w:tcPr>
            <w:tcW w:w="9351" w:type="dxa"/>
            <w:gridSpan w:val="5"/>
          </w:tcPr>
          <w:p w14:paraId="2F476651" w14:textId="77777777" w:rsidR="006955A8" w:rsidRPr="00092C2B" w:rsidRDefault="006955A8" w:rsidP="006955A8">
            <w:pPr>
              <w:jc w:val="both"/>
              <w:rPr>
                <w:rFonts w:ascii="Montserrat Light" w:hAnsi="Montserrat Light"/>
                <w:i/>
              </w:rPr>
            </w:pPr>
            <w:r w:rsidRPr="00092C2B">
              <w:rPr>
                <w:rFonts w:ascii="Montserrat Light" w:hAnsi="Montserrat Light"/>
                <w:b/>
                <w:bCs/>
                <w:iCs/>
                <w:noProof/>
                <w:lang w:val="ro-RO" w:eastAsia="ro-RO"/>
              </w:rPr>
              <w:lastRenderedPageBreak/>
              <w:t xml:space="preserve">Secțiunea a 3-a </w:t>
            </w:r>
            <w:bookmarkStart w:id="8" w:name="_Hlk48727950"/>
            <w:r w:rsidRPr="00092C2B">
              <w:rPr>
                <w:rFonts w:ascii="Montserrat Light" w:hAnsi="Montserrat Light"/>
                <w:b/>
                <w:bCs/>
                <w:iCs/>
                <w:noProof/>
                <w:lang w:val="ro-RO" w:eastAsia="ro-RO"/>
              </w:rPr>
              <w:t xml:space="preserve">- Efecte preconizate ale aplicării actului administrativ </w:t>
            </w:r>
            <w:r w:rsidRPr="00092C2B">
              <w:rPr>
                <w:rFonts w:ascii="Montserrat Light" w:hAnsi="Montserrat Light"/>
                <w:iCs/>
                <w:noProof/>
                <w:lang w:val="ro-RO" w:eastAsia="ro-RO"/>
              </w:rPr>
              <w:t>(impactul financiar asupra bugetului judeţului pe termen scurt (pe anul curent)/lung, impactul asupra mediului concurențial şi domeniului ajutoarelor de stat, impactul asupra sarcinilor administrative, impactul asupra mediului</w:t>
            </w:r>
            <w:bookmarkEnd w:id="8"/>
            <w:r w:rsidRPr="00092C2B">
              <w:rPr>
                <w:rFonts w:ascii="Montserrat Light" w:hAnsi="Montserrat Light"/>
                <w:iCs/>
                <w:noProof/>
                <w:lang w:val="ro-RO" w:eastAsia="ro-RO"/>
              </w:rPr>
              <w:t>)</w:t>
            </w:r>
            <w:r w:rsidRPr="00092C2B">
              <w:rPr>
                <w:rFonts w:ascii="Montserrat Light" w:hAnsi="Montserrat Light"/>
                <w:b/>
                <w:bCs/>
                <w:iCs/>
                <w:noProof/>
                <w:lang w:val="ro-RO" w:eastAsia="ro-RO"/>
              </w:rPr>
              <w:t xml:space="preserve">: </w:t>
            </w:r>
            <w:r w:rsidRPr="00092C2B">
              <w:rPr>
                <w:rFonts w:ascii="Montserrat Light" w:hAnsi="Montserrat Light"/>
              </w:rPr>
              <w:t>Beneficiarul furnizează Autorităţii Finanţatoare toate informaţiile referitoare la derularea Proiectului. Autoritatea Finanţatoare poate solicita oricând Beneficiarului informaţii cu privire la stadiul activităţilor, Beneficiarul având obligaţia să răspundă în scris oricărei solicitări a acesteia în termen de 5 zile lucrătoare.</w:t>
            </w:r>
          </w:p>
          <w:p w14:paraId="612D093D" w14:textId="77777777" w:rsidR="006955A8" w:rsidRPr="00092C2B" w:rsidRDefault="006955A8" w:rsidP="006955A8">
            <w:pPr>
              <w:jc w:val="both"/>
              <w:rPr>
                <w:rFonts w:ascii="Montserrat Light" w:hAnsi="Montserrat Light"/>
              </w:rPr>
            </w:pPr>
            <w:r w:rsidRPr="00092C2B">
              <w:rPr>
                <w:rFonts w:ascii="Montserrat Light" w:hAnsi="Montserrat Light"/>
              </w:rPr>
              <w:t xml:space="preserve">Beneficiarul va transmite Autorităţii Finanţatoare informaţii privind derularea Proiectului şi utilizarea sumelor primite. Beneficiarul are obligaţia de a sprijini şi promova imaginea Consiliului Județean Cluj, includerea pe materialele şi produsele de promovare, precum şi cu ocazia evenimentelor şi acțiunilor desfăşurate pe durata Proiectului. Beneficiarul are obligaţia de a transmite Autorităţii Finanţatoare, </w:t>
            </w:r>
            <w:r w:rsidRPr="00092C2B">
              <w:rPr>
                <w:rFonts w:ascii="Montserrat Light" w:hAnsi="Montserrat Light"/>
                <w:bCs/>
              </w:rPr>
              <w:t>respectiv Sevciului Relații Publice,</w:t>
            </w:r>
            <w:r w:rsidRPr="00092C2B">
              <w:rPr>
                <w:rFonts w:ascii="Montserrat Light" w:hAnsi="Montserrat Light"/>
              </w:rPr>
              <w:t xml:space="preserve"> cu 10 zile lucrătoare înainte de data începerii  proiectului, </w:t>
            </w:r>
            <w:r w:rsidRPr="00092C2B">
              <w:rPr>
                <w:rFonts w:ascii="Montserrat Light" w:hAnsi="Montserrat Light"/>
                <w:bCs/>
              </w:rPr>
              <w:t>o inform</w:t>
            </w:r>
            <w:r w:rsidRPr="00092C2B">
              <w:rPr>
                <w:rFonts w:ascii="Montserrat Light" w:hAnsi="Montserrat Light"/>
              </w:rPr>
              <w:t>are scrisă – comunicat de presă  privind data şi locul exact al desfăşurării  proiectului.</w:t>
            </w:r>
          </w:p>
          <w:p w14:paraId="17C864DF" w14:textId="77777777" w:rsidR="006955A8" w:rsidRPr="00092C2B" w:rsidRDefault="006955A8" w:rsidP="006955A8">
            <w:pPr>
              <w:jc w:val="both"/>
              <w:rPr>
                <w:rFonts w:ascii="Montserrat Light" w:hAnsi="Montserrat Light"/>
              </w:rPr>
            </w:pPr>
            <w:r w:rsidRPr="00092C2B">
              <w:rPr>
                <w:rFonts w:ascii="Montserrat Light" w:hAnsi="Montserrat Light"/>
              </w:rPr>
              <w:t>Autoritatea finanţatoare va putea, pe tot parcursul derulării Proiectului să facă publice, în modul în care va considera necesar, următoarele:</w:t>
            </w:r>
          </w:p>
          <w:p w14:paraId="7DD26E37" w14:textId="77777777" w:rsidR="006955A8" w:rsidRPr="00092C2B" w:rsidRDefault="006955A8" w:rsidP="006955A8">
            <w:pPr>
              <w:jc w:val="both"/>
              <w:rPr>
                <w:rFonts w:ascii="Montserrat Light" w:hAnsi="Montserrat Light"/>
              </w:rPr>
            </w:pPr>
            <w:r w:rsidRPr="00092C2B">
              <w:rPr>
                <w:rFonts w:ascii="Montserrat Light" w:hAnsi="Montserrat Light"/>
              </w:rPr>
              <w:t>- obiectivele şi durata Proiectului;</w:t>
            </w:r>
          </w:p>
          <w:p w14:paraId="0CDB1E75" w14:textId="77777777" w:rsidR="006955A8" w:rsidRPr="00092C2B" w:rsidRDefault="006955A8" w:rsidP="006955A8">
            <w:pPr>
              <w:widowControl w:val="0"/>
              <w:suppressAutoHyphens/>
              <w:jc w:val="both"/>
              <w:rPr>
                <w:rFonts w:ascii="Montserrat Light" w:hAnsi="Montserrat Light"/>
              </w:rPr>
            </w:pPr>
            <w:r w:rsidRPr="00092C2B">
              <w:rPr>
                <w:rFonts w:ascii="Montserrat Light" w:hAnsi="Montserrat Light"/>
              </w:rPr>
              <w:t>- finanţarea acestuia de către autoritatea finanţatoare;</w:t>
            </w:r>
          </w:p>
          <w:p w14:paraId="4D2C2653" w14:textId="77777777" w:rsidR="006955A8" w:rsidRPr="00092C2B" w:rsidRDefault="006955A8" w:rsidP="006955A8">
            <w:pPr>
              <w:widowControl w:val="0"/>
              <w:suppressAutoHyphens/>
              <w:jc w:val="both"/>
              <w:rPr>
                <w:rFonts w:ascii="Montserrat Light" w:hAnsi="Montserrat Light"/>
              </w:rPr>
            </w:pPr>
            <w:r w:rsidRPr="00092C2B">
              <w:rPr>
                <w:rFonts w:ascii="Montserrat Light" w:hAnsi="Montserrat Light"/>
              </w:rPr>
              <w:t>- activităţile efectuate în cadrul Proiectului;</w:t>
            </w:r>
          </w:p>
          <w:p w14:paraId="31C7245B" w14:textId="77777777" w:rsidR="006955A8" w:rsidRPr="00092C2B" w:rsidRDefault="006955A8" w:rsidP="006955A8">
            <w:pPr>
              <w:widowControl w:val="0"/>
              <w:suppressAutoHyphens/>
              <w:jc w:val="both"/>
              <w:rPr>
                <w:rFonts w:ascii="Montserrat Light" w:hAnsi="Montserrat Light"/>
                <w:i/>
              </w:rPr>
            </w:pPr>
            <w:r w:rsidRPr="00092C2B">
              <w:rPr>
                <w:rFonts w:ascii="Montserrat Light" w:hAnsi="Montserrat Light"/>
              </w:rPr>
              <w:t>- rezultatele obţinute.</w:t>
            </w:r>
          </w:p>
          <w:p w14:paraId="74E42AF2" w14:textId="7A8B7308" w:rsidR="006955A8" w:rsidRPr="00092C2B" w:rsidRDefault="006955A8" w:rsidP="006955A8">
            <w:pPr>
              <w:tabs>
                <w:tab w:val="left" w:pos="3456"/>
              </w:tabs>
              <w:jc w:val="both"/>
              <w:rPr>
                <w:rFonts w:ascii="Montserrat Light" w:hAnsi="Montserrat Light"/>
                <w:b/>
                <w:iCs/>
                <w:lang w:val="en-US"/>
              </w:rPr>
            </w:pPr>
            <w:r w:rsidRPr="00092C2B">
              <w:rPr>
                <w:rFonts w:ascii="Montserrat Light" w:hAnsi="Montserrat Light"/>
              </w:rPr>
              <w:t>Beneficiarul răspunde pentru realizarea obligaţiilor contractuale şi suportă pagubele cauzate autorităţii finanţatoare, ca urmare a oricăror acţiuni sau omisiuni legate de realizarea contractului şi care îi sunt imputabile</w:t>
            </w:r>
            <w:r>
              <w:rPr>
                <w:rFonts w:ascii="Montserrat Light" w:hAnsi="Montserrat Light"/>
              </w:rPr>
              <w:t>.</w:t>
            </w:r>
            <w:r w:rsidRPr="00092C2B">
              <w:rPr>
                <w:rFonts w:ascii="Montserrat Light" w:hAnsi="Montserrat Light"/>
                <w:iCs/>
                <w:noProof/>
                <w:lang w:val="ro-RO" w:eastAsia="ro-RO"/>
              </w:rPr>
              <w:t xml:space="preserve"> </w:t>
            </w:r>
          </w:p>
        </w:tc>
      </w:tr>
      <w:tr w:rsidR="006955A8" w:rsidRPr="00092C2B" w14:paraId="0749B829" w14:textId="77777777" w:rsidTr="006955A8">
        <w:trPr>
          <w:trHeight w:val="685"/>
        </w:trPr>
        <w:tc>
          <w:tcPr>
            <w:tcW w:w="9351" w:type="dxa"/>
            <w:gridSpan w:val="5"/>
          </w:tcPr>
          <w:p w14:paraId="598CBD5E" w14:textId="4F64E76E" w:rsidR="006955A8" w:rsidRPr="00092C2B" w:rsidRDefault="006955A8" w:rsidP="006955A8">
            <w:pPr>
              <w:shd w:val="clear" w:color="auto" w:fill="FFFFFF"/>
              <w:spacing w:line="240" w:lineRule="auto"/>
              <w:jc w:val="both"/>
              <w:rPr>
                <w:rFonts w:ascii="Montserrat Light" w:hAnsi="Montserrat Light"/>
              </w:rPr>
            </w:pPr>
            <w:r w:rsidRPr="00092C2B">
              <w:rPr>
                <w:rFonts w:ascii="Montserrat Light" w:hAnsi="Montserrat Light"/>
              </w:rPr>
              <w:t xml:space="preserve">Prezentul proiect de hotărâre nu are impact financiar asupra bugetului judeţului, suma de </w:t>
            </w:r>
            <w:r>
              <w:rPr>
                <w:rFonts w:ascii="Montserrat Light" w:hAnsi="Montserrat Light"/>
              </w:rPr>
              <w:t>1.2</w:t>
            </w:r>
            <w:r w:rsidRPr="00092C2B">
              <w:rPr>
                <w:rFonts w:ascii="Montserrat Light" w:hAnsi="Montserrat Light"/>
              </w:rPr>
              <w:t>00 mii lei fiind aprobată prin Hot</w:t>
            </w:r>
            <w:r w:rsidRPr="00092C2B">
              <w:rPr>
                <w:rFonts w:ascii="Montserrat Light" w:hAnsi="Montserrat Light"/>
                <w:lang w:val="ro-RO"/>
              </w:rPr>
              <w:t xml:space="preserve">ărârea Consiliului Județean Cluj nr. </w:t>
            </w:r>
            <w:r w:rsidR="009A3289">
              <w:rPr>
                <w:rFonts w:ascii="Montserrat Light" w:hAnsi="Montserrat Light"/>
                <w:lang w:val="ro-RO"/>
              </w:rPr>
              <w:t>65</w:t>
            </w:r>
            <w:r w:rsidRPr="00092C2B">
              <w:rPr>
                <w:rFonts w:ascii="Montserrat Light" w:hAnsi="Montserrat Light"/>
                <w:lang w:val="ro-RO"/>
              </w:rPr>
              <w:t>/</w:t>
            </w:r>
            <w:r w:rsidRPr="009A3289">
              <w:rPr>
                <w:rFonts w:ascii="Montserrat Light" w:hAnsi="Montserrat Light"/>
                <w:lang w:val="ro-RO"/>
              </w:rPr>
              <w:t>202</w:t>
            </w:r>
            <w:r w:rsidR="00984AE0" w:rsidRPr="009A3289">
              <w:rPr>
                <w:rFonts w:ascii="Montserrat Light" w:hAnsi="Montserrat Light"/>
                <w:lang w:val="ro-RO"/>
              </w:rPr>
              <w:t>6</w:t>
            </w:r>
            <w:r w:rsidRPr="009A3289">
              <w:rPr>
                <w:rFonts w:ascii="Montserrat Light" w:hAnsi="Montserrat Light"/>
                <w:lang w:val="ro-RO"/>
              </w:rPr>
              <w:t>.</w:t>
            </w:r>
          </w:p>
        </w:tc>
      </w:tr>
      <w:tr w:rsidR="006955A8" w:rsidRPr="00092C2B" w14:paraId="2CBF8709" w14:textId="77777777" w:rsidTr="006955A8">
        <w:trPr>
          <w:trHeight w:val="425"/>
        </w:trPr>
        <w:tc>
          <w:tcPr>
            <w:tcW w:w="9351" w:type="dxa"/>
            <w:gridSpan w:val="5"/>
          </w:tcPr>
          <w:p w14:paraId="322ABDC9" w14:textId="77777777" w:rsidR="006955A8" w:rsidRPr="00092C2B" w:rsidRDefault="006955A8" w:rsidP="006955A8">
            <w:pPr>
              <w:tabs>
                <w:tab w:val="left" w:pos="3456"/>
              </w:tabs>
              <w:spacing w:line="240" w:lineRule="auto"/>
              <w:jc w:val="both"/>
              <w:rPr>
                <w:rFonts w:ascii="Montserrat Light" w:hAnsi="Montserrat Light"/>
                <w:iCs/>
                <w:lang w:val="en-US"/>
              </w:rPr>
            </w:pPr>
            <w:r w:rsidRPr="00092C2B">
              <w:rPr>
                <w:rFonts w:ascii="Montserrat Light" w:hAnsi="Montserrat Light"/>
                <w:b/>
                <w:iCs/>
                <w:lang w:val="en-US"/>
              </w:rPr>
              <w:lastRenderedPageBreak/>
              <w:t xml:space="preserve">Secțiunea a 4-a - Concluzii/propuneri:  </w:t>
            </w:r>
          </w:p>
        </w:tc>
      </w:tr>
      <w:tr w:rsidR="006955A8" w:rsidRPr="00092C2B" w14:paraId="4B75F9C0" w14:textId="77777777" w:rsidTr="006955A8">
        <w:tc>
          <w:tcPr>
            <w:tcW w:w="9351" w:type="dxa"/>
            <w:gridSpan w:val="5"/>
          </w:tcPr>
          <w:p w14:paraId="4AAC34E4" w14:textId="0A434B1E" w:rsidR="006955A8" w:rsidRPr="00092C2B" w:rsidRDefault="006955A8" w:rsidP="006955A8">
            <w:pPr>
              <w:tabs>
                <w:tab w:val="left" w:pos="3456"/>
              </w:tabs>
              <w:spacing w:line="240" w:lineRule="auto"/>
              <w:jc w:val="both"/>
              <w:rPr>
                <w:rFonts w:ascii="Montserrat Light" w:hAnsi="Montserrat Light"/>
                <w:iCs/>
                <w:lang w:val="en-US"/>
              </w:rPr>
            </w:pPr>
            <w:r w:rsidRPr="00092C2B">
              <w:rPr>
                <w:rFonts w:ascii="Montserrat Light" w:hAnsi="Montserrat Light"/>
                <w:iCs/>
                <w:lang w:val="en-US"/>
              </w:rPr>
              <w:t xml:space="preserve">În urma analizării proiectului de hotărâre și a documentării efectuate, certificăm faptul că proiectul de hotărâre </w:t>
            </w:r>
            <w:r w:rsidRPr="00092C2B">
              <w:rPr>
                <w:rFonts w:ascii="Montserrat Light" w:hAnsi="Montserrat Light"/>
                <w:b/>
                <w:bCs/>
                <w:iCs/>
                <w:lang w:val="en-US"/>
              </w:rPr>
              <w:t>îndeplinește</w:t>
            </w:r>
            <w:r>
              <w:rPr>
                <w:rFonts w:ascii="Montserrat Light" w:hAnsi="Montserrat Light"/>
                <w:b/>
                <w:bCs/>
                <w:iCs/>
                <w:lang w:val="en-US"/>
              </w:rPr>
              <w:t xml:space="preserve"> </w:t>
            </w:r>
            <w:r w:rsidRPr="00092C2B">
              <w:rPr>
                <w:rFonts w:ascii="Montserrat Light" w:hAnsi="Montserrat Light"/>
                <w:b/>
                <w:bCs/>
                <w:iCs/>
                <w:lang w:val="en-US"/>
              </w:rPr>
              <w:t>/</w:t>
            </w:r>
            <w:r>
              <w:rPr>
                <w:rFonts w:ascii="Montserrat Light" w:hAnsi="Montserrat Light"/>
                <w:b/>
                <w:bCs/>
                <w:iCs/>
                <w:lang w:val="en-US"/>
              </w:rPr>
              <w:t xml:space="preserve"> </w:t>
            </w:r>
            <w:r w:rsidRPr="00092C2B">
              <w:rPr>
                <w:rFonts w:ascii="Montserrat Light" w:hAnsi="Montserrat Light"/>
                <w:iCs/>
                <w:lang w:val="en-US"/>
              </w:rPr>
              <w:t>nu îndeplinește cerințele tehnice specificate la Secțiunea a 2-a</w:t>
            </w:r>
            <w:r>
              <w:rPr>
                <w:rFonts w:ascii="Montserrat Light" w:hAnsi="Montserrat Light"/>
                <w:iCs/>
                <w:lang w:val="en-US"/>
              </w:rPr>
              <w:t>.</w:t>
            </w:r>
          </w:p>
        </w:tc>
      </w:tr>
      <w:tr w:rsidR="006955A8" w:rsidRPr="00092C2B" w14:paraId="5AAF85FB" w14:textId="77777777" w:rsidTr="006955A8">
        <w:trPr>
          <w:trHeight w:val="349"/>
        </w:trPr>
        <w:tc>
          <w:tcPr>
            <w:tcW w:w="3777" w:type="dxa"/>
          </w:tcPr>
          <w:p w14:paraId="07FB1C4F" w14:textId="77777777" w:rsidR="006955A8" w:rsidRPr="00092C2B" w:rsidRDefault="006955A8" w:rsidP="006955A8">
            <w:pPr>
              <w:tabs>
                <w:tab w:val="left" w:pos="3456"/>
              </w:tabs>
              <w:spacing w:line="240" w:lineRule="auto"/>
              <w:jc w:val="both"/>
              <w:rPr>
                <w:rFonts w:ascii="Montserrat Light" w:hAnsi="Montserrat Light"/>
                <w:b/>
                <w:bCs/>
                <w:iCs/>
                <w:lang w:val="en-US"/>
              </w:rPr>
            </w:pPr>
          </w:p>
        </w:tc>
        <w:tc>
          <w:tcPr>
            <w:tcW w:w="2597" w:type="dxa"/>
            <w:gridSpan w:val="2"/>
          </w:tcPr>
          <w:p w14:paraId="4779C935" w14:textId="77777777" w:rsidR="006955A8" w:rsidRPr="00092C2B" w:rsidRDefault="006955A8" w:rsidP="006955A8">
            <w:pPr>
              <w:tabs>
                <w:tab w:val="left" w:pos="3456"/>
              </w:tabs>
              <w:spacing w:line="240" w:lineRule="auto"/>
              <w:jc w:val="both"/>
              <w:rPr>
                <w:rFonts w:ascii="Montserrat Light" w:hAnsi="Montserrat Light"/>
                <w:b/>
                <w:bCs/>
                <w:iCs/>
                <w:lang w:val="en-US"/>
              </w:rPr>
            </w:pPr>
            <w:r w:rsidRPr="00092C2B">
              <w:rPr>
                <w:rFonts w:ascii="Montserrat Light" w:hAnsi="Montserrat Light"/>
                <w:b/>
                <w:bCs/>
                <w:iCs/>
                <w:lang w:val="en-US"/>
              </w:rPr>
              <w:t>Prenume și nume</w:t>
            </w:r>
          </w:p>
        </w:tc>
        <w:tc>
          <w:tcPr>
            <w:tcW w:w="1559" w:type="dxa"/>
          </w:tcPr>
          <w:p w14:paraId="2628CD2C" w14:textId="6963168D" w:rsidR="006955A8" w:rsidRPr="00092C2B" w:rsidRDefault="006955A8" w:rsidP="006955A8">
            <w:pPr>
              <w:tabs>
                <w:tab w:val="left" w:pos="3456"/>
              </w:tabs>
              <w:spacing w:line="240" w:lineRule="auto"/>
              <w:jc w:val="both"/>
              <w:rPr>
                <w:rFonts w:ascii="Montserrat Light" w:hAnsi="Montserrat Light"/>
                <w:b/>
                <w:bCs/>
                <w:iCs/>
                <w:lang w:val="en-US"/>
              </w:rPr>
            </w:pPr>
            <w:r>
              <w:rPr>
                <w:rFonts w:ascii="Montserrat Light" w:hAnsi="Montserrat Light"/>
                <w:b/>
                <w:bCs/>
                <w:iCs/>
                <w:lang w:val="en-US"/>
              </w:rPr>
              <w:t xml:space="preserve">    </w:t>
            </w:r>
            <w:r w:rsidRPr="00092C2B">
              <w:rPr>
                <w:rFonts w:ascii="Montserrat Light" w:hAnsi="Montserrat Light"/>
                <w:b/>
                <w:bCs/>
                <w:iCs/>
                <w:lang w:val="en-US"/>
              </w:rPr>
              <w:t>Data</w:t>
            </w:r>
          </w:p>
        </w:tc>
        <w:tc>
          <w:tcPr>
            <w:tcW w:w="1418" w:type="dxa"/>
          </w:tcPr>
          <w:p w14:paraId="0653DF70" w14:textId="54ECA75E" w:rsidR="006955A8" w:rsidRPr="00092C2B" w:rsidRDefault="006955A8" w:rsidP="006955A8">
            <w:pPr>
              <w:tabs>
                <w:tab w:val="left" w:pos="3456"/>
              </w:tabs>
              <w:spacing w:line="240" w:lineRule="auto"/>
              <w:jc w:val="both"/>
              <w:rPr>
                <w:rFonts w:ascii="Montserrat Light" w:hAnsi="Montserrat Light"/>
                <w:b/>
                <w:bCs/>
                <w:iCs/>
                <w:lang w:val="en-US"/>
              </w:rPr>
            </w:pPr>
            <w:r>
              <w:rPr>
                <w:rFonts w:ascii="Montserrat Light" w:hAnsi="Montserrat Light"/>
                <w:b/>
                <w:bCs/>
                <w:iCs/>
                <w:lang w:val="en-US"/>
              </w:rPr>
              <w:t xml:space="preserve">  </w:t>
            </w:r>
            <w:r w:rsidRPr="00092C2B">
              <w:rPr>
                <w:rFonts w:ascii="Montserrat Light" w:hAnsi="Montserrat Light"/>
                <w:b/>
                <w:bCs/>
                <w:iCs/>
                <w:lang w:val="en-US"/>
              </w:rPr>
              <w:t>Semnătura</w:t>
            </w:r>
          </w:p>
        </w:tc>
      </w:tr>
      <w:tr w:rsidR="006955A8" w:rsidRPr="00092C2B" w14:paraId="08202F3F" w14:textId="77777777" w:rsidTr="006955A8">
        <w:tc>
          <w:tcPr>
            <w:tcW w:w="3777" w:type="dxa"/>
          </w:tcPr>
          <w:p w14:paraId="1AB3D42A" w14:textId="77777777" w:rsidR="006955A8" w:rsidRPr="00092C2B" w:rsidRDefault="006955A8" w:rsidP="006955A8">
            <w:pPr>
              <w:tabs>
                <w:tab w:val="left" w:pos="3456"/>
              </w:tabs>
              <w:spacing w:line="240" w:lineRule="auto"/>
              <w:jc w:val="both"/>
              <w:rPr>
                <w:rFonts w:ascii="Montserrat Light" w:hAnsi="Montserrat Light"/>
                <w:iCs/>
                <w:lang w:eastAsia="ro-RO"/>
              </w:rPr>
            </w:pPr>
            <w:r w:rsidRPr="00092C2B">
              <w:rPr>
                <w:rFonts w:ascii="Montserrat Light" w:hAnsi="Montserrat Light"/>
                <w:iCs/>
                <w:lang w:eastAsia="ro-RO"/>
              </w:rPr>
              <w:t xml:space="preserve">Avizat: director general </w:t>
            </w:r>
          </w:p>
        </w:tc>
        <w:tc>
          <w:tcPr>
            <w:tcW w:w="2597" w:type="dxa"/>
            <w:gridSpan w:val="2"/>
          </w:tcPr>
          <w:p w14:paraId="7FDF0AE6" w14:textId="2FA51C61" w:rsidR="006955A8" w:rsidRPr="00092C2B" w:rsidRDefault="006955A8" w:rsidP="006955A8">
            <w:pPr>
              <w:tabs>
                <w:tab w:val="left" w:pos="3456"/>
              </w:tabs>
              <w:spacing w:line="240" w:lineRule="auto"/>
              <w:jc w:val="both"/>
              <w:rPr>
                <w:rFonts w:ascii="Montserrat Light" w:hAnsi="Montserrat Light"/>
                <w:iCs/>
                <w:lang w:val="en-US"/>
              </w:rPr>
            </w:pPr>
            <w:r>
              <w:rPr>
                <w:rFonts w:ascii="Montserrat Light" w:hAnsi="Montserrat Light"/>
                <w:iCs/>
                <w:lang w:val="en-US"/>
              </w:rPr>
              <w:t>Cristina Șchiop</w:t>
            </w:r>
          </w:p>
        </w:tc>
        <w:tc>
          <w:tcPr>
            <w:tcW w:w="1559" w:type="dxa"/>
          </w:tcPr>
          <w:p w14:paraId="2AB209E0" w14:textId="2D9820F8" w:rsidR="006955A8" w:rsidRPr="00F46F1C" w:rsidRDefault="006955A8" w:rsidP="006955A8">
            <w:pPr>
              <w:tabs>
                <w:tab w:val="left" w:pos="3456"/>
              </w:tabs>
              <w:spacing w:line="240" w:lineRule="auto"/>
              <w:jc w:val="both"/>
              <w:rPr>
                <w:rFonts w:ascii="Montserrat Light" w:hAnsi="Montserrat Light"/>
                <w:iCs/>
                <w:lang w:val="en-US"/>
              </w:rPr>
            </w:pPr>
            <w:r w:rsidRPr="00F46F1C">
              <w:rPr>
                <w:rFonts w:ascii="Montserrat Light" w:hAnsi="Montserrat Light"/>
                <w:iCs/>
                <w:lang w:val="en-US"/>
              </w:rPr>
              <w:t xml:space="preserve"> </w:t>
            </w:r>
            <w:r w:rsidR="00F46F1C" w:rsidRPr="00F46F1C">
              <w:rPr>
                <w:rFonts w:ascii="Montserrat Light" w:hAnsi="Montserrat Light"/>
                <w:iCs/>
                <w:lang w:val="en-US"/>
              </w:rPr>
              <w:t>1</w:t>
            </w:r>
            <w:r w:rsidR="00790070">
              <w:rPr>
                <w:rFonts w:ascii="Montserrat Light" w:hAnsi="Montserrat Light"/>
                <w:iCs/>
                <w:lang w:val="en-US"/>
              </w:rPr>
              <w:t>6</w:t>
            </w:r>
            <w:r w:rsidRPr="00F46F1C">
              <w:rPr>
                <w:rFonts w:ascii="Montserrat Light" w:hAnsi="Montserrat Light"/>
                <w:iCs/>
                <w:lang w:val="en-US"/>
              </w:rPr>
              <w:t>.0</w:t>
            </w:r>
            <w:r w:rsidR="003C7A0E" w:rsidRPr="00F46F1C">
              <w:rPr>
                <w:rFonts w:ascii="Montserrat Light" w:hAnsi="Montserrat Light"/>
                <w:iCs/>
                <w:lang w:val="en-US"/>
              </w:rPr>
              <w:t>6</w:t>
            </w:r>
            <w:r w:rsidRPr="00F46F1C">
              <w:rPr>
                <w:rFonts w:ascii="Montserrat Light" w:hAnsi="Montserrat Light"/>
                <w:iCs/>
                <w:lang w:val="en-US"/>
              </w:rPr>
              <w:t>.202</w:t>
            </w:r>
            <w:r w:rsidR="003C7A0E" w:rsidRPr="00F46F1C">
              <w:rPr>
                <w:rFonts w:ascii="Montserrat Light" w:hAnsi="Montserrat Light"/>
                <w:iCs/>
                <w:lang w:val="en-US"/>
              </w:rPr>
              <w:t>6</w:t>
            </w:r>
          </w:p>
        </w:tc>
        <w:tc>
          <w:tcPr>
            <w:tcW w:w="1418" w:type="dxa"/>
          </w:tcPr>
          <w:p w14:paraId="0B3194A5" w14:textId="77777777" w:rsidR="006955A8" w:rsidRPr="00092C2B" w:rsidRDefault="006955A8" w:rsidP="006955A8">
            <w:pPr>
              <w:tabs>
                <w:tab w:val="left" w:pos="3456"/>
              </w:tabs>
              <w:spacing w:line="240" w:lineRule="auto"/>
              <w:jc w:val="both"/>
              <w:rPr>
                <w:rFonts w:ascii="Montserrat Light" w:hAnsi="Montserrat Light"/>
                <w:iCs/>
                <w:lang w:val="en-US"/>
              </w:rPr>
            </w:pPr>
          </w:p>
        </w:tc>
      </w:tr>
      <w:tr w:rsidR="006955A8" w:rsidRPr="00092C2B" w14:paraId="159B94A6" w14:textId="77777777" w:rsidTr="006955A8">
        <w:trPr>
          <w:trHeight w:val="243"/>
        </w:trPr>
        <w:tc>
          <w:tcPr>
            <w:tcW w:w="3777" w:type="dxa"/>
          </w:tcPr>
          <w:p w14:paraId="55C14B4B" w14:textId="7B72E7A5" w:rsidR="006955A8" w:rsidRPr="00092C2B" w:rsidRDefault="006955A8" w:rsidP="006955A8">
            <w:pPr>
              <w:tabs>
                <w:tab w:val="left" w:pos="3456"/>
              </w:tabs>
              <w:spacing w:line="240" w:lineRule="auto"/>
              <w:jc w:val="both"/>
              <w:rPr>
                <w:rFonts w:ascii="Montserrat Light" w:hAnsi="Montserrat Light"/>
                <w:iCs/>
                <w:lang w:eastAsia="ro-RO"/>
              </w:rPr>
            </w:pPr>
            <w:r w:rsidRPr="00092C2B">
              <w:rPr>
                <w:rFonts w:ascii="Montserrat Light" w:hAnsi="Montserrat Light"/>
                <w:iCs/>
                <w:lang w:eastAsia="ro-RO"/>
              </w:rPr>
              <w:t>Verificat</w:t>
            </w:r>
            <w:r>
              <w:rPr>
                <w:rFonts w:ascii="Montserrat Light" w:hAnsi="Montserrat Light"/>
                <w:iCs/>
                <w:lang w:eastAsia="ro-RO"/>
              </w:rPr>
              <w:t>:</w:t>
            </w:r>
            <w:r w:rsidRPr="00092C2B">
              <w:rPr>
                <w:rFonts w:ascii="Montserrat Light" w:hAnsi="Montserrat Light"/>
                <w:iCs/>
                <w:lang w:eastAsia="ro-RO"/>
              </w:rPr>
              <w:t xml:space="preserve"> șef serviciu</w:t>
            </w:r>
          </w:p>
        </w:tc>
        <w:tc>
          <w:tcPr>
            <w:tcW w:w="2597" w:type="dxa"/>
            <w:gridSpan w:val="2"/>
          </w:tcPr>
          <w:p w14:paraId="73725A0E" w14:textId="4A51F3E1" w:rsidR="006955A8" w:rsidRPr="00092C2B" w:rsidRDefault="006955A8" w:rsidP="006955A8">
            <w:pPr>
              <w:tabs>
                <w:tab w:val="left" w:pos="3456"/>
              </w:tabs>
              <w:spacing w:line="240" w:lineRule="auto"/>
              <w:jc w:val="both"/>
              <w:rPr>
                <w:rFonts w:ascii="Montserrat Light" w:hAnsi="Montserrat Light"/>
                <w:iCs/>
                <w:lang w:val="en-US"/>
              </w:rPr>
            </w:pPr>
            <w:r w:rsidRPr="00092C2B">
              <w:rPr>
                <w:rFonts w:ascii="Montserrat Light" w:hAnsi="Montserrat Light"/>
                <w:iCs/>
                <w:lang w:val="en-US"/>
              </w:rPr>
              <w:t>Dorina Maier</w:t>
            </w:r>
          </w:p>
        </w:tc>
        <w:tc>
          <w:tcPr>
            <w:tcW w:w="1559" w:type="dxa"/>
          </w:tcPr>
          <w:p w14:paraId="04F5B4D0" w14:textId="62387804" w:rsidR="006955A8" w:rsidRPr="00F46F1C" w:rsidRDefault="006955A8" w:rsidP="006955A8">
            <w:pPr>
              <w:tabs>
                <w:tab w:val="left" w:pos="3456"/>
              </w:tabs>
              <w:spacing w:line="240" w:lineRule="auto"/>
              <w:jc w:val="both"/>
              <w:rPr>
                <w:rFonts w:ascii="Montserrat Light" w:hAnsi="Montserrat Light"/>
                <w:iCs/>
                <w:lang w:val="en-US"/>
              </w:rPr>
            </w:pPr>
            <w:r w:rsidRPr="00F46F1C">
              <w:rPr>
                <w:rFonts w:ascii="Montserrat Light" w:hAnsi="Montserrat Light"/>
                <w:iCs/>
                <w:lang w:val="en-US"/>
              </w:rPr>
              <w:t xml:space="preserve"> </w:t>
            </w:r>
            <w:r w:rsidR="00F46F1C" w:rsidRPr="00F46F1C">
              <w:rPr>
                <w:rFonts w:ascii="Montserrat Light" w:hAnsi="Montserrat Light"/>
                <w:iCs/>
                <w:lang w:val="en-US"/>
              </w:rPr>
              <w:t>1</w:t>
            </w:r>
            <w:r w:rsidR="00790070">
              <w:rPr>
                <w:rFonts w:ascii="Montserrat Light" w:hAnsi="Montserrat Light"/>
                <w:iCs/>
                <w:lang w:val="en-US"/>
              </w:rPr>
              <w:t>6</w:t>
            </w:r>
            <w:r w:rsidRPr="00F46F1C">
              <w:rPr>
                <w:rFonts w:ascii="Montserrat Light" w:hAnsi="Montserrat Light"/>
                <w:iCs/>
                <w:lang w:val="en-US"/>
              </w:rPr>
              <w:t>.0</w:t>
            </w:r>
            <w:r w:rsidR="003C7A0E" w:rsidRPr="00F46F1C">
              <w:rPr>
                <w:rFonts w:ascii="Montserrat Light" w:hAnsi="Montserrat Light"/>
                <w:iCs/>
                <w:lang w:val="en-US"/>
              </w:rPr>
              <w:t>6</w:t>
            </w:r>
            <w:r w:rsidRPr="00F46F1C">
              <w:rPr>
                <w:rFonts w:ascii="Montserrat Light" w:hAnsi="Montserrat Light"/>
                <w:iCs/>
                <w:lang w:val="en-US"/>
              </w:rPr>
              <w:t>.202</w:t>
            </w:r>
            <w:r w:rsidR="003C7A0E" w:rsidRPr="00F46F1C">
              <w:rPr>
                <w:rFonts w:ascii="Montserrat Light" w:hAnsi="Montserrat Light"/>
                <w:iCs/>
                <w:lang w:val="en-US"/>
              </w:rPr>
              <w:t>6</w:t>
            </w:r>
          </w:p>
        </w:tc>
        <w:tc>
          <w:tcPr>
            <w:tcW w:w="1418" w:type="dxa"/>
          </w:tcPr>
          <w:p w14:paraId="61264E6D" w14:textId="77777777" w:rsidR="006955A8" w:rsidRPr="00092C2B" w:rsidRDefault="006955A8" w:rsidP="006955A8">
            <w:pPr>
              <w:tabs>
                <w:tab w:val="left" w:pos="3456"/>
              </w:tabs>
              <w:spacing w:line="240" w:lineRule="auto"/>
              <w:jc w:val="both"/>
              <w:rPr>
                <w:rFonts w:ascii="Montserrat Light" w:hAnsi="Montserrat Light"/>
                <w:iCs/>
                <w:lang w:val="en-US"/>
              </w:rPr>
            </w:pPr>
          </w:p>
        </w:tc>
      </w:tr>
      <w:tr w:rsidR="006955A8" w:rsidRPr="00092C2B" w14:paraId="34A1E3A9" w14:textId="77777777" w:rsidTr="006955A8">
        <w:trPr>
          <w:trHeight w:val="243"/>
        </w:trPr>
        <w:tc>
          <w:tcPr>
            <w:tcW w:w="3777" w:type="dxa"/>
          </w:tcPr>
          <w:p w14:paraId="296C2CCE" w14:textId="447C7677" w:rsidR="006955A8" w:rsidRPr="00092C2B" w:rsidRDefault="006955A8" w:rsidP="006955A8">
            <w:pPr>
              <w:tabs>
                <w:tab w:val="left" w:pos="3456"/>
              </w:tabs>
              <w:spacing w:line="240" w:lineRule="auto"/>
              <w:jc w:val="both"/>
              <w:rPr>
                <w:rFonts w:ascii="Montserrat Light" w:hAnsi="Montserrat Light"/>
                <w:iCs/>
                <w:lang w:eastAsia="ro-RO"/>
              </w:rPr>
            </w:pPr>
            <w:r>
              <w:rPr>
                <w:rFonts w:ascii="Montserrat Light" w:hAnsi="Montserrat Light"/>
                <w:iCs/>
                <w:color w:val="000000" w:themeColor="text1"/>
                <w:lang w:val="en-US"/>
              </w:rPr>
              <w:t>Elaborat: consilier</w:t>
            </w:r>
          </w:p>
        </w:tc>
        <w:tc>
          <w:tcPr>
            <w:tcW w:w="2597" w:type="dxa"/>
            <w:gridSpan w:val="2"/>
          </w:tcPr>
          <w:p w14:paraId="35FFAC0F" w14:textId="5803BC6E" w:rsidR="006955A8" w:rsidRPr="00092C2B" w:rsidRDefault="001B7636" w:rsidP="006955A8">
            <w:pPr>
              <w:tabs>
                <w:tab w:val="left" w:pos="3456"/>
              </w:tabs>
              <w:spacing w:line="240" w:lineRule="auto"/>
              <w:jc w:val="both"/>
              <w:rPr>
                <w:rFonts w:ascii="Montserrat Light" w:hAnsi="Montserrat Light"/>
                <w:iCs/>
                <w:lang w:val="en-US"/>
              </w:rPr>
            </w:pPr>
            <w:r>
              <w:rPr>
                <w:rFonts w:ascii="Montserrat Light" w:hAnsi="Montserrat Light"/>
                <w:iCs/>
                <w:lang w:val="en-US"/>
              </w:rPr>
              <w:t>Derșidan Cosmin</w:t>
            </w:r>
          </w:p>
        </w:tc>
        <w:tc>
          <w:tcPr>
            <w:tcW w:w="1559" w:type="dxa"/>
          </w:tcPr>
          <w:p w14:paraId="2C789165" w14:textId="46EF376A" w:rsidR="006955A8" w:rsidRPr="00F46F1C" w:rsidRDefault="00F46F1C" w:rsidP="006955A8">
            <w:pPr>
              <w:tabs>
                <w:tab w:val="left" w:pos="3456"/>
              </w:tabs>
              <w:spacing w:line="240" w:lineRule="auto"/>
              <w:jc w:val="both"/>
              <w:rPr>
                <w:rFonts w:ascii="Montserrat Light" w:hAnsi="Montserrat Light"/>
                <w:iCs/>
                <w:lang w:val="en-US"/>
              </w:rPr>
            </w:pPr>
            <w:r w:rsidRPr="00F46F1C">
              <w:rPr>
                <w:rFonts w:ascii="Montserrat Light" w:hAnsi="Montserrat Light"/>
                <w:iCs/>
                <w:lang w:val="en-US"/>
              </w:rPr>
              <w:t xml:space="preserve"> 1</w:t>
            </w:r>
            <w:r w:rsidR="00790070">
              <w:rPr>
                <w:rFonts w:ascii="Montserrat Light" w:hAnsi="Montserrat Light"/>
                <w:iCs/>
                <w:lang w:val="en-US"/>
              </w:rPr>
              <w:t>6</w:t>
            </w:r>
            <w:r w:rsidR="006955A8" w:rsidRPr="00F46F1C">
              <w:rPr>
                <w:rFonts w:ascii="Montserrat Light" w:hAnsi="Montserrat Light"/>
                <w:iCs/>
                <w:lang w:val="en-US"/>
              </w:rPr>
              <w:t>.0</w:t>
            </w:r>
            <w:r w:rsidR="003C7A0E" w:rsidRPr="00F46F1C">
              <w:rPr>
                <w:rFonts w:ascii="Montserrat Light" w:hAnsi="Montserrat Light"/>
                <w:iCs/>
                <w:lang w:val="en-US"/>
              </w:rPr>
              <w:t>6</w:t>
            </w:r>
            <w:r w:rsidR="006955A8" w:rsidRPr="00F46F1C">
              <w:rPr>
                <w:rFonts w:ascii="Montserrat Light" w:hAnsi="Montserrat Light"/>
                <w:iCs/>
                <w:lang w:val="en-US"/>
              </w:rPr>
              <w:t>.202</w:t>
            </w:r>
            <w:r w:rsidR="003C7A0E" w:rsidRPr="00F46F1C">
              <w:rPr>
                <w:rFonts w:ascii="Montserrat Light" w:hAnsi="Montserrat Light"/>
                <w:iCs/>
                <w:lang w:val="en-US"/>
              </w:rPr>
              <w:t>6</w:t>
            </w:r>
          </w:p>
        </w:tc>
        <w:tc>
          <w:tcPr>
            <w:tcW w:w="1418" w:type="dxa"/>
          </w:tcPr>
          <w:p w14:paraId="286E9048" w14:textId="77777777" w:rsidR="006955A8" w:rsidRPr="00092C2B" w:rsidRDefault="006955A8" w:rsidP="006955A8">
            <w:pPr>
              <w:tabs>
                <w:tab w:val="left" w:pos="3456"/>
              </w:tabs>
              <w:spacing w:line="240" w:lineRule="auto"/>
              <w:jc w:val="both"/>
              <w:rPr>
                <w:rFonts w:ascii="Montserrat Light" w:hAnsi="Montserrat Light"/>
                <w:iCs/>
                <w:lang w:val="en-US"/>
              </w:rPr>
            </w:pPr>
          </w:p>
        </w:tc>
      </w:tr>
    </w:tbl>
    <w:p w14:paraId="0CA2711C" w14:textId="77777777" w:rsidR="00646417" w:rsidRPr="00092C2B" w:rsidRDefault="00646417" w:rsidP="00646417">
      <w:pPr>
        <w:jc w:val="both"/>
        <w:rPr>
          <w:rFonts w:ascii="Montserrat Light" w:hAnsi="Montserrat Light"/>
          <w:lang w:val="ro-RO" w:eastAsia="ro-RO"/>
        </w:rPr>
        <w:sectPr w:rsidR="00646417" w:rsidRPr="00092C2B" w:rsidSect="000430FF">
          <w:headerReference w:type="default" r:id="rId9"/>
          <w:pgSz w:w="11909" w:h="16834"/>
          <w:pgMar w:top="1170" w:right="929" w:bottom="540" w:left="1530" w:header="270" w:footer="198" w:gutter="0"/>
          <w:pgNumType w:start="1"/>
          <w:cols w:space="720"/>
        </w:sectPr>
      </w:pPr>
    </w:p>
    <w:p w14:paraId="7ACDB8B9" w14:textId="77777777" w:rsidR="00805148" w:rsidRPr="00092C2B" w:rsidRDefault="00805148" w:rsidP="001202A7">
      <w:pPr>
        <w:spacing w:line="240" w:lineRule="auto"/>
        <w:rPr>
          <w:rFonts w:ascii="Montserrat Light" w:hAnsi="Montserrat Light"/>
          <w:b/>
        </w:rPr>
      </w:pPr>
    </w:p>
    <w:tbl>
      <w:tblPr>
        <w:tblW w:w="9522"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69"/>
        <w:gridCol w:w="1843"/>
        <w:gridCol w:w="2409"/>
        <w:gridCol w:w="1701"/>
      </w:tblGrid>
      <w:tr w:rsidR="00092C2B" w:rsidRPr="00092C2B" w14:paraId="2FEE41A2" w14:textId="77777777" w:rsidTr="006955A8">
        <w:trPr>
          <w:trHeight w:val="1303"/>
        </w:trPr>
        <w:tc>
          <w:tcPr>
            <w:tcW w:w="9522" w:type="dxa"/>
            <w:gridSpan w:val="4"/>
            <w:tcBorders>
              <w:top w:val="single" w:sz="4" w:space="0" w:color="auto"/>
              <w:left w:val="single" w:sz="4" w:space="0" w:color="auto"/>
              <w:bottom w:val="single" w:sz="4" w:space="0" w:color="auto"/>
              <w:right w:val="single" w:sz="4" w:space="0" w:color="auto"/>
            </w:tcBorders>
            <w:hideMark/>
          </w:tcPr>
          <w:p w14:paraId="4CD62524" w14:textId="77777777" w:rsidR="00D956F2" w:rsidRDefault="00D956F2" w:rsidP="001202A7">
            <w:pPr>
              <w:tabs>
                <w:tab w:val="left" w:pos="2160"/>
              </w:tabs>
              <w:spacing w:line="240" w:lineRule="auto"/>
              <w:ind w:right="180"/>
              <w:jc w:val="center"/>
              <w:rPr>
                <w:rFonts w:ascii="Montserrat Light" w:hAnsi="Montserrat Light"/>
                <w:b/>
                <w:bCs/>
                <w:lang w:val="en-US"/>
              </w:rPr>
            </w:pPr>
          </w:p>
          <w:p w14:paraId="0AC41181" w14:textId="10F61D7E" w:rsidR="009241D4" w:rsidRPr="00092C2B" w:rsidRDefault="009241D4" w:rsidP="001202A7">
            <w:pPr>
              <w:tabs>
                <w:tab w:val="left" w:pos="2160"/>
              </w:tabs>
              <w:spacing w:line="240" w:lineRule="auto"/>
              <w:ind w:right="180"/>
              <w:jc w:val="center"/>
              <w:rPr>
                <w:rFonts w:ascii="Montserrat Light" w:hAnsi="Montserrat Light"/>
                <w:b/>
                <w:bCs/>
                <w:lang w:val="en-US"/>
              </w:rPr>
            </w:pPr>
            <w:r w:rsidRPr="00092C2B">
              <w:rPr>
                <w:rFonts w:ascii="Montserrat Light" w:hAnsi="Montserrat Light"/>
                <w:b/>
                <w:bCs/>
                <w:lang w:val="en-US"/>
              </w:rPr>
              <w:t xml:space="preserve">CIRCUIT PROIECT DE HOTĂRÂRE </w:t>
            </w:r>
          </w:p>
          <w:p w14:paraId="7BDE5B94" w14:textId="37E9C480" w:rsidR="00024DDE" w:rsidRDefault="00516FC7" w:rsidP="00024DDE">
            <w:pPr>
              <w:autoSpaceDE w:val="0"/>
              <w:autoSpaceDN w:val="0"/>
              <w:adjustRightInd w:val="0"/>
              <w:jc w:val="center"/>
              <w:rPr>
                <w:rFonts w:ascii="Montserrat Light" w:hAnsi="Montserrat Light" w:cs="Cambria"/>
                <w:b/>
                <w:lang w:val="ro-RO"/>
              </w:rPr>
            </w:pPr>
            <w:r w:rsidRPr="00092C2B">
              <w:rPr>
                <w:rFonts w:ascii="Montserrat Light" w:hAnsi="Montserrat Light"/>
                <w:b/>
                <w:bCs/>
                <w:lang w:val="de-DE" w:eastAsia="ro-RO"/>
              </w:rPr>
              <w:t xml:space="preserve">privind </w:t>
            </w:r>
            <w:r w:rsidRPr="00092C2B">
              <w:rPr>
                <w:rFonts w:ascii="Montserrat Light" w:hAnsi="Montserrat Light" w:cs="Cambria"/>
                <w:b/>
                <w:lang w:val="ro-RO"/>
              </w:rPr>
              <w:t xml:space="preserve">nominalizarea pe beneficiari a sumei de </w:t>
            </w:r>
            <w:r w:rsidR="00D956F2">
              <w:rPr>
                <w:rFonts w:ascii="Montserrat Light" w:hAnsi="Montserrat Light" w:cs="Cambria"/>
                <w:b/>
                <w:lang w:val="ro-RO"/>
              </w:rPr>
              <w:t>1.2</w:t>
            </w:r>
            <w:r w:rsidRPr="00092C2B">
              <w:rPr>
                <w:rFonts w:ascii="Montserrat Light" w:hAnsi="Montserrat Light" w:cs="Cambria"/>
                <w:b/>
                <w:lang w:val="ro-RO"/>
              </w:rPr>
              <w:t>00</w:t>
            </w:r>
            <w:r w:rsidR="00024DDE">
              <w:rPr>
                <w:rFonts w:ascii="Montserrat Light" w:hAnsi="Montserrat Light" w:cs="Cambria"/>
                <w:b/>
                <w:lang w:val="ro-RO"/>
              </w:rPr>
              <w:t xml:space="preserve">.000 </w:t>
            </w:r>
            <w:r w:rsidRPr="00092C2B">
              <w:rPr>
                <w:rFonts w:ascii="Montserrat Light" w:hAnsi="Montserrat Light" w:cs="Cambria"/>
                <w:b/>
                <w:lang w:val="ro-RO"/>
              </w:rPr>
              <w:t xml:space="preserve">lei aprobată prin Hotărârea Consiliului Județean Cluj nr. </w:t>
            </w:r>
            <w:r w:rsidR="005D1E61" w:rsidRPr="005D1E61">
              <w:rPr>
                <w:rFonts w:ascii="Montserrat Light" w:hAnsi="Montserrat Light" w:cs="Cambria"/>
                <w:b/>
                <w:lang w:val="ro-RO"/>
              </w:rPr>
              <w:t>65</w:t>
            </w:r>
            <w:r w:rsidRPr="005D1E61">
              <w:rPr>
                <w:rFonts w:ascii="Montserrat Light" w:hAnsi="Montserrat Light" w:cs="Cambria"/>
                <w:b/>
                <w:lang w:val="ro-RO"/>
              </w:rPr>
              <w:t>/202</w:t>
            </w:r>
            <w:r w:rsidR="003C7A0E" w:rsidRPr="005D1E61">
              <w:rPr>
                <w:rFonts w:ascii="Montserrat Light" w:hAnsi="Montserrat Light" w:cs="Cambria"/>
                <w:b/>
                <w:lang w:val="ro-RO"/>
              </w:rPr>
              <w:t>6</w:t>
            </w:r>
            <w:r w:rsidRPr="005D1E61">
              <w:rPr>
                <w:rFonts w:ascii="Montserrat Light" w:hAnsi="Montserrat Light" w:cs="Cambria"/>
                <w:b/>
                <w:lang w:val="ro-RO"/>
              </w:rPr>
              <w:t xml:space="preserve"> </w:t>
            </w:r>
            <w:r w:rsidRPr="00092C2B">
              <w:rPr>
                <w:rFonts w:ascii="Montserrat Light" w:hAnsi="Montserrat Light" w:cs="Cambria"/>
                <w:b/>
                <w:lang w:val="ro-RO"/>
              </w:rPr>
              <w:t>la Capitolul 67.02</w:t>
            </w:r>
          </w:p>
          <w:p w14:paraId="53BE8648" w14:textId="63E24E2F" w:rsidR="00516FC7" w:rsidRDefault="00D754A5" w:rsidP="00024DDE">
            <w:pPr>
              <w:autoSpaceDE w:val="0"/>
              <w:autoSpaceDN w:val="0"/>
              <w:adjustRightInd w:val="0"/>
              <w:jc w:val="center"/>
              <w:rPr>
                <w:rFonts w:ascii="Montserrat Light" w:hAnsi="Montserrat Light"/>
                <w:b/>
              </w:rPr>
            </w:pPr>
            <w:r w:rsidRPr="00092C2B">
              <w:rPr>
                <w:rFonts w:ascii="Montserrat Light" w:hAnsi="Montserrat Light"/>
                <w:b/>
              </w:rPr>
              <w:t>Activități de Tineret, Socio-Educaționale</w:t>
            </w:r>
          </w:p>
          <w:p w14:paraId="4146AB4E" w14:textId="77777777" w:rsidR="00791046" w:rsidRPr="00092C2B" w:rsidRDefault="00791046" w:rsidP="00024DDE">
            <w:pPr>
              <w:autoSpaceDE w:val="0"/>
              <w:autoSpaceDN w:val="0"/>
              <w:adjustRightInd w:val="0"/>
              <w:jc w:val="center"/>
              <w:rPr>
                <w:rFonts w:ascii="Montserrat Light" w:hAnsi="Montserrat Light"/>
                <w:lang w:val="ro-RO" w:eastAsia="ro-RO"/>
              </w:rPr>
            </w:pPr>
          </w:p>
          <w:p w14:paraId="19C183E9" w14:textId="6628EA20" w:rsidR="006230A1" w:rsidRPr="00092C2B" w:rsidRDefault="006230A1" w:rsidP="006230A1">
            <w:pPr>
              <w:tabs>
                <w:tab w:val="left" w:pos="2160"/>
              </w:tabs>
              <w:spacing w:line="240" w:lineRule="auto"/>
              <w:ind w:right="180"/>
              <w:jc w:val="center"/>
              <w:rPr>
                <w:rFonts w:ascii="Montserrat Light" w:hAnsi="Montserrat Light"/>
                <w:b/>
                <w:bCs/>
                <w:lang w:val="en-US"/>
              </w:rPr>
            </w:pPr>
          </w:p>
        </w:tc>
      </w:tr>
      <w:tr w:rsidR="00092C2B" w:rsidRPr="00092C2B" w14:paraId="022438F5" w14:textId="77777777" w:rsidTr="006955A8">
        <w:trPr>
          <w:trHeight w:val="669"/>
        </w:trPr>
        <w:tc>
          <w:tcPr>
            <w:tcW w:w="9522" w:type="dxa"/>
            <w:gridSpan w:val="4"/>
            <w:tcBorders>
              <w:top w:val="single" w:sz="4" w:space="0" w:color="auto"/>
              <w:left w:val="single" w:sz="4" w:space="0" w:color="auto"/>
              <w:bottom w:val="single" w:sz="4" w:space="0" w:color="auto"/>
              <w:right w:val="single" w:sz="4" w:space="0" w:color="auto"/>
            </w:tcBorders>
            <w:hideMark/>
          </w:tcPr>
          <w:p w14:paraId="6258C256" w14:textId="77777777" w:rsidR="009241D4" w:rsidRPr="00092C2B" w:rsidRDefault="009241D4" w:rsidP="001202A7">
            <w:pPr>
              <w:tabs>
                <w:tab w:val="left" w:pos="3456"/>
              </w:tabs>
              <w:spacing w:line="240" w:lineRule="auto"/>
              <w:rPr>
                <w:rFonts w:ascii="Montserrat Light" w:hAnsi="Montserrat Light"/>
                <w:b/>
                <w:bCs/>
                <w:lang w:val="en-US"/>
              </w:rPr>
            </w:pPr>
            <w:r w:rsidRPr="00092C2B">
              <w:rPr>
                <w:rFonts w:ascii="Montserrat Light" w:hAnsi="Montserrat Light"/>
                <w:b/>
                <w:bCs/>
                <w:lang w:val="en-US"/>
              </w:rPr>
              <w:t>1. Transmitere proiect în vederea analizării şi întocmirii raportului/rapoartelor de specialitate ale compartimentelor de resort nominalizate</w:t>
            </w:r>
          </w:p>
        </w:tc>
      </w:tr>
      <w:tr w:rsidR="00092C2B" w:rsidRPr="00092C2B" w14:paraId="60148E41" w14:textId="77777777" w:rsidTr="006955A8">
        <w:tc>
          <w:tcPr>
            <w:tcW w:w="3569" w:type="dxa"/>
            <w:tcBorders>
              <w:top w:val="single" w:sz="4" w:space="0" w:color="auto"/>
              <w:left w:val="single" w:sz="4" w:space="0" w:color="auto"/>
              <w:bottom w:val="single" w:sz="4" w:space="0" w:color="auto"/>
              <w:right w:val="single" w:sz="4" w:space="0" w:color="auto"/>
            </w:tcBorders>
            <w:hideMark/>
          </w:tcPr>
          <w:p w14:paraId="42A9CF11" w14:textId="77777777" w:rsidR="009241D4" w:rsidRPr="00092C2B" w:rsidRDefault="009241D4" w:rsidP="001202A7">
            <w:pPr>
              <w:tabs>
                <w:tab w:val="left" w:pos="3456"/>
              </w:tabs>
              <w:spacing w:line="240" w:lineRule="auto"/>
              <w:rPr>
                <w:rFonts w:ascii="Montserrat Light" w:hAnsi="Montserrat Light"/>
                <w:lang w:val="en-US"/>
              </w:rPr>
            </w:pPr>
            <w:r w:rsidRPr="00092C2B">
              <w:rPr>
                <w:rFonts w:ascii="Montserrat Light" w:hAnsi="Montserrat Light"/>
                <w:lang w:val="en-US"/>
              </w:rPr>
              <w:t xml:space="preserve"> </w:t>
            </w:r>
          </w:p>
          <w:p w14:paraId="0779A4A3" w14:textId="77777777" w:rsidR="009241D4" w:rsidRPr="00092C2B" w:rsidRDefault="009241D4" w:rsidP="001202A7">
            <w:pPr>
              <w:tabs>
                <w:tab w:val="left" w:pos="3456"/>
              </w:tabs>
              <w:spacing w:line="240" w:lineRule="auto"/>
              <w:rPr>
                <w:rFonts w:ascii="Montserrat Light" w:hAnsi="Montserrat Light"/>
                <w:lang w:val="en-US"/>
              </w:rPr>
            </w:pPr>
            <w:r w:rsidRPr="00092C2B">
              <w:rPr>
                <w:rFonts w:ascii="Montserrat Light" w:hAnsi="Montserrat Light"/>
                <w:lang w:val="en-US"/>
              </w:rPr>
              <w:t>Compartimentele de resort nominalizate</w:t>
            </w:r>
          </w:p>
          <w:p w14:paraId="60ADA315" w14:textId="77777777" w:rsidR="009241D4" w:rsidRPr="00092C2B" w:rsidRDefault="009241D4" w:rsidP="001202A7">
            <w:pPr>
              <w:tabs>
                <w:tab w:val="left" w:pos="3456"/>
              </w:tabs>
              <w:spacing w:line="240" w:lineRule="auto"/>
              <w:rPr>
                <w:rFonts w:ascii="Montserrat Light" w:hAnsi="Montserrat Light"/>
                <w:lang w:val="en-US"/>
              </w:rPr>
            </w:pPr>
            <w:r w:rsidRPr="00092C2B">
              <w:rPr>
                <w:rFonts w:ascii="Montserrat Light" w:hAnsi="Montserrat Light"/>
                <w:lang w:val="en-US"/>
              </w:rPr>
              <w:t>(Direcția/serviciul)</w:t>
            </w:r>
          </w:p>
        </w:tc>
        <w:tc>
          <w:tcPr>
            <w:tcW w:w="1843" w:type="dxa"/>
            <w:tcBorders>
              <w:top w:val="single" w:sz="4" w:space="0" w:color="auto"/>
              <w:left w:val="single" w:sz="4" w:space="0" w:color="auto"/>
              <w:bottom w:val="single" w:sz="4" w:space="0" w:color="auto"/>
              <w:right w:val="single" w:sz="4" w:space="0" w:color="auto"/>
            </w:tcBorders>
          </w:tcPr>
          <w:p w14:paraId="00563A5E" w14:textId="77777777" w:rsidR="009241D4" w:rsidRPr="00092C2B" w:rsidRDefault="009241D4" w:rsidP="001202A7">
            <w:pPr>
              <w:tabs>
                <w:tab w:val="left" w:pos="3456"/>
              </w:tabs>
              <w:spacing w:line="240" w:lineRule="auto"/>
              <w:rPr>
                <w:rFonts w:ascii="Montserrat Light" w:hAnsi="Montserrat Light"/>
                <w:lang w:val="en-US"/>
              </w:rPr>
            </w:pPr>
            <w:r w:rsidRPr="00092C2B">
              <w:rPr>
                <w:rFonts w:ascii="Montserrat Light" w:hAnsi="Montserrat Light"/>
                <w:lang w:val="en-US"/>
              </w:rPr>
              <w:t>Datele de întocmire și depunere a rapoartelor de  specialitate</w:t>
            </w:r>
          </w:p>
          <w:p w14:paraId="0709E48B" w14:textId="77777777" w:rsidR="009241D4" w:rsidRPr="00092C2B" w:rsidRDefault="009241D4" w:rsidP="001202A7">
            <w:pPr>
              <w:tabs>
                <w:tab w:val="left" w:pos="3456"/>
              </w:tabs>
              <w:spacing w:line="240" w:lineRule="auto"/>
              <w:rPr>
                <w:rFonts w:ascii="Montserrat Light" w:hAnsi="Montserrat Light"/>
                <w:lang w:val="en-US"/>
              </w:rPr>
            </w:pPr>
          </w:p>
        </w:tc>
        <w:tc>
          <w:tcPr>
            <w:tcW w:w="2409" w:type="dxa"/>
            <w:tcBorders>
              <w:top w:val="single" w:sz="4" w:space="0" w:color="auto"/>
              <w:left w:val="single" w:sz="4" w:space="0" w:color="auto"/>
              <w:bottom w:val="single" w:sz="4" w:space="0" w:color="auto"/>
              <w:right w:val="single" w:sz="4" w:space="0" w:color="auto"/>
            </w:tcBorders>
            <w:hideMark/>
          </w:tcPr>
          <w:p w14:paraId="21916B69" w14:textId="77777777" w:rsidR="009241D4" w:rsidRPr="00092C2B" w:rsidRDefault="009241D4" w:rsidP="001202A7">
            <w:pPr>
              <w:tabs>
                <w:tab w:val="left" w:pos="3456"/>
              </w:tabs>
              <w:spacing w:line="240" w:lineRule="auto"/>
              <w:rPr>
                <w:rFonts w:ascii="Montserrat Light" w:hAnsi="Montserrat Light"/>
                <w:lang w:val="en-US"/>
              </w:rPr>
            </w:pPr>
            <w:r w:rsidRPr="00092C2B">
              <w:rPr>
                <w:rFonts w:ascii="Montserrat Light" w:hAnsi="Montserrat Light"/>
                <w:lang w:val="en-US"/>
              </w:rPr>
              <w:t>Semnătura persoanelor competente pentru nominalizare/</w:t>
            </w:r>
          </w:p>
          <w:p w14:paraId="62D264DD" w14:textId="77777777" w:rsidR="009241D4" w:rsidRPr="00092C2B" w:rsidRDefault="009241D4" w:rsidP="001202A7">
            <w:pPr>
              <w:tabs>
                <w:tab w:val="left" w:pos="3456"/>
              </w:tabs>
              <w:spacing w:line="240" w:lineRule="auto"/>
              <w:rPr>
                <w:rFonts w:ascii="Montserrat Light" w:hAnsi="Montserrat Light"/>
                <w:lang w:val="en-US"/>
              </w:rPr>
            </w:pPr>
            <w:r w:rsidRPr="00092C2B">
              <w:rPr>
                <w:rFonts w:ascii="Montserrat Light" w:hAnsi="Montserrat Light"/>
                <w:lang w:val="en-US"/>
              </w:rPr>
              <w:t>stabilire date de întocmire</w:t>
            </w:r>
          </w:p>
        </w:tc>
        <w:tc>
          <w:tcPr>
            <w:tcW w:w="1701" w:type="dxa"/>
            <w:tcBorders>
              <w:top w:val="single" w:sz="4" w:space="0" w:color="auto"/>
              <w:left w:val="single" w:sz="4" w:space="0" w:color="auto"/>
              <w:bottom w:val="single" w:sz="4" w:space="0" w:color="auto"/>
              <w:right w:val="single" w:sz="4" w:space="0" w:color="auto"/>
            </w:tcBorders>
            <w:hideMark/>
          </w:tcPr>
          <w:p w14:paraId="3C74590D" w14:textId="77777777" w:rsidR="009241D4" w:rsidRPr="00092C2B" w:rsidRDefault="009241D4" w:rsidP="001202A7">
            <w:pPr>
              <w:tabs>
                <w:tab w:val="left" w:pos="3456"/>
              </w:tabs>
              <w:spacing w:line="240" w:lineRule="auto"/>
              <w:rPr>
                <w:rFonts w:ascii="Montserrat Light" w:hAnsi="Montserrat Light"/>
                <w:lang w:val="en-US"/>
              </w:rPr>
            </w:pPr>
            <w:r w:rsidRPr="00092C2B">
              <w:rPr>
                <w:rFonts w:ascii="Montserrat Light" w:hAnsi="Montserrat Light"/>
                <w:lang w:val="en-US"/>
              </w:rPr>
              <w:t>Raport întocmit/</w:t>
            </w:r>
          </w:p>
          <w:p w14:paraId="568912F3" w14:textId="77777777" w:rsidR="009241D4" w:rsidRPr="00092C2B" w:rsidRDefault="009241D4" w:rsidP="001202A7">
            <w:pPr>
              <w:tabs>
                <w:tab w:val="left" w:pos="3456"/>
              </w:tabs>
              <w:spacing w:line="240" w:lineRule="auto"/>
              <w:rPr>
                <w:rFonts w:ascii="Montserrat Light" w:hAnsi="Montserrat Light"/>
                <w:lang w:val="en-US"/>
              </w:rPr>
            </w:pPr>
            <w:r w:rsidRPr="00092C2B">
              <w:rPr>
                <w:rFonts w:ascii="Montserrat Light" w:hAnsi="Montserrat Light"/>
                <w:lang w:val="en-US"/>
              </w:rPr>
              <w:t>Refuz întocmire raport/</w:t>
            </w:r>
          </w:p>
          <w:p w14:paraId="63A8DC33" w14:textId="77777777" w:rsidR="009241D4" w:rsidRPr="00092C2B" w:rsidRDefault="009241D4" w:rsidP="001202A7">
            <w:pPr>
              <w:tabs>
                <w:tab w:val="left" w:pos="3456"/>
              </w:tabs>
              <w:spacing w:line="240" w:lineRule="auto"/>
              <w:rPr>
                <w:rFonts w:ascii="Montserrat Light" w:hAnsi="Montserrat Light"/>
                <w:lang w:val="en-US"/>
              </w:rPr>
            </w:pPr>
            <w:r w:rsidRPr="00092C2B">
              <w:rPr>
                <w:rFonts w:ascii="Montserrat Light" w:hAnsi="Montserrat Light"/>
                <w:lang w:val="en-US"/>
              </w:rPr>
              <w:t>semnătură</w:t>
            </w:r>
          </w:p>
        </w:tc>
      </w:tr>
      <w:tr w:rsidR="00092C2B" w:rsidRPr="00092C2B" w14:paraId="6F9AA636" w14:textId="77777777" w:rsidTr="006955A8">
        <w:tc>
          <w:tcPr>
            <w:tcW w:w="3569" w:type="dxa"/>
            <w:tcBorders>
              <w:top w:val="single" w:sz="4" w:space="0" w:color="auto"/>
              <w:left w:val="single" w:sz="4" w:space="0" w:color="auto"/>
              <w:bottom w:val="single" w:sz="4" w:space="0" w:color="auto"/>
              <w:right w:val="single" w:sz="4" w:space="0" w:color="auto"/>
            </w:tcBorders>
            <w:hideMark/>
          </w:tcPr>
          <w:p w14:paraId="0FA24BE0" w14:textId="63F9ACB2" w:rsidR="009241D4" w:rsidRPr="00092C2B" w:rsidRDefault="009241D4" w:rsidP="001202A7">
            <w:pPr>
              <w:tabs>
                <w:tab w:val="left" w:pos="3456"/>
              </w:tabs>
              <w:spacing w:line="240" w:lineRule="auto"/>
              <w:rPr>
                <w:rFonts w:ascii="Montserrat Light" w:hAnsi="Montserrat Light"/>
                <w:bCs/>
                <w:lang w:val="ro-RO"/>
              </w:rPr>
            </w:pPr>
            <w:r w:rsidRPr="00092C2B">
              <w:rPr>
                <w:rFonts w:ascii="Montserrat Light" w:hAnsi="Montserrat Light"/>
                <w:lang w:val="ro-RO"/>
              </w:rPr>
              <w:t xml:space="preserve">Direcția Generală Buget </w:t>
            </w:r>
            <w:r w:rsidR="00DB078E" w:rsidRPr="00092C2B">
              <w:rPr>
                <w:rFonts w:ascii="Montserrat Light" w:hAnsi="Montserrat Light"/>
                <w:lang w:val="ro-RO"/>
              </w:rPr>
              <w:t xml:space="preserve">Finanțe </w:t>
            </w:r>
            <w:r w:rsidRPr="00092C2B">
              <w:rPr>
                <w:rFonts w:ascii="Montserrat Light" w:hAnsi="Montserrat Light"/>
                <w:lang w:val="ro-RO"/>
              </w:rPr>
              <w:t>Resurse Umane</w:t>
            </w:r>
          </w:p>
        </w:tc>
        <w:tc>
          <w:tcPr>
            <w:tcW w:w="1843" w:type="dxa"/>
            <w:tcBorders>
              <w:top w:val="single" w:sz="4" w:space="0" w:color="auto"/>
              <w:left w:val="single" w:sz="4" w:space="0" w:color="auto"/>
              <w:bottom w:val="single" w:sz="4" w:space="0" w:color="auto"/>
              <w:right w:val="single" w:sz="4" w:space="0" w:color="auto"/>
            </w:tcBorders>
            <w:hideMark/>
          </w:tcPr>
          <w:p w14:paraId="6045984E" w14:textId="5210DD5B" w:rsidR="009241D4" w:rsidRPr="000436BE" w:rsidRDefault="000436BE" w:rsidP="001202A7">
            <w:pPr>
              <w:tabs>
                <w:tab w:val="left" w:pos="3456"/>
              </w:tabs>
              <w:spacing w:line="240" w:lineRule="auto"/>
              <w:rPr>
                <w:rFonts w:ascii="Montserrat Light" w:hAnsi="Montserrat Light"/>
                <w:lang w:val="en-US"/>
              </w:rPr>
            </w:pPr>
            <w:r w:rsidRPr="000436BE">
              <w:rPr>
                <w:rFonts w:ascii="Montserrat Light" w:hAnsi="Montserrat Light"/>
                <w:lang w:val="en-US"/>
              </w:rPr>
              <w:t>17.06.2026</w:t>
            </w:r>
          </w:p>
        </w:tc>
        <w:tc>
          <w:tcPr>
            <w:tcW w:w="2409" w:type="dxa"/>
            <w:tcBorders>
              <w:top w:val="single" w:sz="4" w:space="0" w:color="auto"/>
              <w:left w:val="single" w:sz="4" w:space="0" w:color="auto"/>
              <w:bottom w:val="single" w:sz="4" w:space="0" w:color="auto"/>
              <w:right w:val="single" w:sz="4" w:space="0" w:color="auto"/>
            </w:tcBorders>
          </w:tcPr>
          <w:p w14:paraId="68F0D08F" w14:textId="77777777" w:rsidR="009241D4" w:rsidRPr="00092C2B" w:rsidRDefault="009241D4" w:rsidP="001202A7">
            <w:pPr>
              <w:tabs>
                <w:tab w:val="left" w:pos="3456"/>
              </w:tabs>
              <w:spacing w:line="240" w:lineRule="auto"/>
              <w:rPr>
                <w:rFonts w:ascii="Montserrat Light" w:hAnsi="Montserrat Light"/>
                <w:b/>
                <w:bCs/>
                <w:highlight w:val="yellow"/>
                <w:lang w:val="en-US"/>
              </w:rPr>
            </w:pPr>
          </w:p>
        </w:tc>
        <w:tc>
          <w:tcPr>
            <w:tcW w:w="1701" w:type="dxa"/>
            <w:tcBorders>
              <w:top w:val="single" w:sz="4" w:space="0" w:color="auto"/>
              <w:left w:val="single" w:sz="4" w:space="0" w:color="auto"/>
              <w:bottom w:val="single" w:sz="4" w:space="0" w:color="auto"/>
              <w:right w:val="single" w:sz="4" w:space="0" w:color="auto"/>
            </w:tcBorders>
          </w:tcPr>
          <w:p w14:paraId="797DF130" w14:textId="2A125DE8" w:rsidR="009241D4" w:rsidRPr="00092C2B" w:rsidRDefault="000436BE" w:rsidP="001202A7">
            <w:pPr>
              <w:tabs>
                <w:tab w:val="left" w:pos="3456"/>
              </w:tabs>
              <w:spacing w:line="240" w:lineRule="auto"/>
              <w:rPr>
                <w:rFonts w:ascii="Montserrat Light" w:hAnsi="Montserrat Light"/>
                <w:b/>
                <w:bCs/>
                <w:lang w:val="en-US"/>
              </w:rPr>
            </w:pPr>
            <w:r w:rsidRPr="00092C2B">
              <w:rPr>
                <w:rFonts w:ascii="Montserrat Light" w:hAnsi="Montserrat Light"/>
                <w:lang w:val="en-US"/>
              </w:rPr>
              <w:t>Raport întocmit</w:t>
            </w:r>
          </w:p>
        </w:tc>
      </w:tr>
      <w:tr w:rsidR="00092C2B" w:rsidRPr="00092C2B" w14:paraId="37C7573B" w14:textId="77777777" w:rsidTr="006955A8">
        <w:tc>
          <w:tcPr>
            <w:tcW w:w="9522" w:type="dxa"/>
            <w:gridSpan w:val="4"/>
            <w:tcBorders>
              <w:top w:val="single" w:sz="4" w:space="0" w:color="auto"/>
              <w:left w:val="single" w:sz="4" w:space="0" w:color="auto"/>
              <w:bottom w:val="single" w:sz="4" w:space="0" w:color="auto"/>
              <w:right w:val="single" w:sz="4" w:space="0" w:color="auto"/>
            </w:tcBorders>
          </w:tcPr>
          <w:p w14:paraId="1AE7557D" w14:textId="77777777" w:rsidR="009241D4" w:rsidRPr="00092C2B" w:rsidRDefault="009241D4" w:rsidP="001202A7">
            <w:pPr>
              <w:tabs>
                <w:tab w:val="left" w:pos="3456"/>
              </w:tabs>
              <w:spacing w:line="240" w:lineRule="auto"/>
              <w:rPr>
                <w:rFonts w:ascii="Montserrat Light" w:hAnsi="Montserrat Light"/>
                <w:b/>
                <w:bCs/>
                <w:lang w:val="en-US"/>
              </w:rPr>
            </w:pPr>
          </w:p>
        </w:tc>
      </w:tr>
      <w:tr w:rsidR="00092C2B" w:rsidRPr="00092C2B" w14:paraId="079E6665" w14:textId="77777777" w:rsidTr="006955A8">
        <w:tc>
          <w:tcPr>
            <w:tcW w:w="9522" w:type="dxa"/>
            <w:gridSpan w:val="4"/>
            <w:tcBorders>
              <w:top w:val="single" w:sz="4" w:space="0" w:color="auto"/>
              <w:left w:val="single" w:sz="4" w:space="0" w:color="auto"/>
              <w:bottom w:val="single" w:sz="4" w:space="0" w:color="auto"/>
              <w:right w:val="single" w:sz="4" w:space="0" w:color="auto"/>
            </w:tcBorders>
            <w:hideMark/>
          </w:tcPr>
          <w:p w14:paraId="756A3C76" w14:textId="77777777" w:rsidR="009241D4" w:rsidRPr="00092C2B" w:rsidRDefault="009241D4" w:rsidP="001202A7">
            <w:pPr>
              <w:tabs>
                <w:tab w:val="left" w:pos="3456"/>
              </w:tabs>
              <w:spacing w:line="240" w:lineRule="auto"/>
              <w:rPr>
                <w:rFonts w:ascii="Montserrat Light" w:hAnsi="Montserrat Light"/>
                <w:b/>
                <w:bCs/>
                <w:lang w:val="en-US"/>
              </w:rPr>
            </w:pPr>
            <w:r w:rsidRPr="00092C2B">
              <w:rPr>
                <w:rFonts w:ascii="Montserrat Light" w:hAnsi="Montserrat Light"/>
                <w:b/>
                <w:bCs/>
                <w:lang w:val="en-US"/>
              </w:rPr>
              <w:t>2. Transmitere proiect pentru acordarea avizului de legalitate de către consilierul juridic din cadrul Direcției Juridice</w:t>
            </w:r>
          </w:p>
        </w:tc>
      </w:tr>
      <w:tr w:rsidR="00092C2B" w:rsidRPr="00092C2B" w14:paraId="5B192569" w14:textId="77777777" w:rsidTr="006955A8">
        <w:tc>
          <w:tcPr>
            <w:tcW w:w="3569" w:type="dxa"/>
            <w:tcBorders>
              <w:top w:val="single" w:sz="4" w:space="0" w:color="auto"/>
              <w:left w:val="single" w:sz="4" w:space="0" w:color="auto"/>
              <w:bottom w:val="single" w:sz="4" w:space="0" w:color="auto"/>
              <w:right w:val="single" w:sz="4" w:space="0" w:color="auto"/>
            </w:tcBorders>
          </w:tcPr>
          <w:p w14:paraId="62CAD6FA" w14:textId="77777777" w:rsidR="009241D4" w:rsidRPr="00092C2B" w:rsidRDefault="009241D4" w:rsidP="001202A7">
            <w:pPr>
              <w:tabs>
                <w:tab w:val="left" w:pos="3456"/>
              </w:tabs>
              <w:spacing w:line="240" w:lineRule="auto"/>
              <w:rPr>
                <w:rFonts w:ascii="Montserrat Light" w:hAnsi="Montserrat Light"/>
                <w:lang w:val="en-US"/>
              </w:rPr>
            </w:pPr>
            <w:r w:rsidRPr="00092C2B">
              <w:rPr>
                <w:rFonts w:ascii="Montserrat Light" w:hAnsi="Montserrat Light"/>
                <w:lang w:val="en-US"/>
              </w:rPr>
              <w:t>Numele și prenumele consilierului juridic</w:t>
            </w:r>
          </w:p>
          <w:p w14:paraId="1AA62E0F" w14:textId="77777777" w:rsidR="009241D4" w:rsidRPr="00092C2B" w:rsidRDefault="009241D4" w:rsidP="001202A7">
            <w:pPr>
              <w:tabs>
                <w:tab w:val="left" w:pos="3456"/>
              </w:tabs>
              <w:spacing w:line="240" w:lineRule="auto"/>
              <w:rPr>
                <w:rFonts w:ascii="Montserrat Light" w:hAnsi="Montserrat Light"/>
                <w:lang w:val="en-US"/>
              </w:rPr>
            </w:pPr>
          </w:p>
        </w:tc>
        <w:tc>
          <w:tcPr>
            <w:tcW w:w="4252" w:type="dxa"/>
            <w:gridSpan w:val="2"/>
            <w:tcBorders>
              <w:top w:val="single" w:sz="4" w:space="0" w:color="auto"/>
              <w:left w:val="single" w:sz="4" w:space="0" w:color="auto"/>
              <w:bottom w:val="single" w:sz="4" w:space="0" w:color="auto"/>
              <w:right w:val="single" w:sz="4" w:space="0" w:color="auto"/>
            </w:tcBorders>
            <w:hideMark/>
          </w:tcPr>
          <w:p w14:paraId="7441A4E0" w14:textId="77777777" w:rsidR="009241D4" w:rsidRPr="00092C2B" w:rsidRDefault="009241D4" w:rsidP="001202A7">
            <w:pPr>
              <w:tabs>
                <w:tab w:val="left" w:pos="3456"/>
              </w:tabs>
              <w:spacing w:line="240" w:lineRule="auto"/>
              <w:rPr>
                <w:rFonts w:ascii="Montserrat Light" w:hAnsi="Montserrat Light"/>
                <w:lang w:val="en-US"/>
              </w:rPr>
            </w:pPr>
            <w:r w:rsidRPr="00092C2B">
              <w:rPr>
                <w:rFonts w:ascii="Montserrat Light" w:hAnsi="Montserrat Light"/>
                <w:lang w:val="en-US"/>
              </w:rPr>
              <w:t>Semnătura persoanei competente pentru nominalizare</w:t>
            </w:r>
          </w:p>
        </w:tc>
        <w:tc>
          <w:tcPr>
            <w:tcW w:w="1701" w:type="dxa"/>
            <w:tcBorders>
              <w:top w:val="single" w:sz="4" w:space="0" w:color="auto"/>
              <w:left w:val="single" w:sz="4" w:space="0" w:color="auto"/>
              <w:bottom w:val="single" w:sz="4" w:space="0" w:color="auto"/>
              <w:right w:val="single" w:sz="4" w:space="0" w:color="auto"/>
            </w:tcBorders>
            <w:hideMark/>
          </w:tcPr>
          <w:p w14:paraId="155F24C2" w14:textId="77777777" w:rsidR="009241D4" w:rsidRPr="00092C2B" w:rsidRDefault="009241D4" w:rsidP="001202A7">
            <w:pPr>
              <w:tabs>
                <w:tab w:val="left" w:pos="3456"/>
              </w:tabs>
              <w:spacing w:line="240" w:lineRule="auto"/>
              <w:rPr>
                <w:rFonts w:ascii="Montserrat Light" w:hAnsi="Montserrat Light"/>
                <w:lang w:val="en-US"/>
              </w:rPr>
            </w:pPr>
            <w:r w:rsidRPr="00092C2B">
              <w:rPr>
                <w:rFonts w:ascii="Montserrat Light" w:hAnsi="Montserrat Light"/>
                <w:lang w:val="en-US"/>
              </w:rPr>
              <w:t>Aviz acordat/</w:t>
            </w:r>
          </w:p>
          <w:p w14:paraId="7E11D1DB" w14:textId="77777777" w:rsidR="009241D4" w:rsidRPr="00092C2B" w:rsidRDefault="009241D4" w:rsidP="001202A7">
            <w:pPr>
              <w:tabs>
                <w:tab w:val="left" w:pos="3456"/>
              </w:tabs>
              <w:spacing w:line="240" w:lineRule="auto"/>
              <w:rPr>
                <w:rFonts w:ascii="Montserrat Light" w:hAnsi="Montserrat Light"/>
                <w:lang w:val="en-US"/>
              </w:rPr>
            </w:pPr>
            <w:r w:rsidRPr="00092C2B">
              <w:rPr>
                <w:rFonts w:ascii="Montserrat Light" w:hAnsi="Montserrat Light"/>
                <w:lang w:val="en-US"/>
              </w:rPr>
              <w:t>Refuz aviz/</w:t>
            </w:r>
          </w:p>
          <w:p w14:paraId="0CACC548" w14:textId="77777777" w:rsidR="009241D4" w:rsidRPr="00092C2B" w:rsidRDefault="009241D4" w:rsidP="001202A7">
            <w:pPr>
              <w:tabs>
                <w:tab w:val="left" w:pos="3456"/>
              </w:tabs>
              <w:spacing w:line="240" w:lineRule="auto"/>
              <w:rPr>
                <w:rFonts w:ascii="Montserrat Light" w:hAnsi="Montserrat Light"/>
                <w:lang w:val="en-US"/>
              </w:rPr>
            </w:pPr>
            <w:r w:rsidRPr="00092C2B">
              <w:rPr>
                <w:rFonts w:ascii="Montserrat Light" w:hAnsi="Montserrat Light"/>
                <w:lang w:val="en-US"/>
              </w:rPr>
              <w:t xml:space="preserve"> semnătură</w:t>
            </w:r>
          </w:p>
        </w:tc>
      </w:tr>
      <w:tr w:rsidR="00092C2B" w:rsidRPr="00092C2B" w14:paraId="48EF0F00" w14:textId="77777777" w:rsidTr="006955A8">
        <w:tc>
          <w:tcPr>
            <w:tcW w:w="3569" w:type="dxa"/>
            <w:tcBorders>
              <w:top w:val="single" w:sz="4" w:space="0" w:color="auto"/>
              <w:left w:val="single" w:sz="4" w:space="0" w:color="auto"/>
              <w:bottom w:val="single" w:sz="4" w:space="0" w:color="auto"/>
              <w:right w:val="single" w:sz="4" w:space="0" w:color="auto"/>
            </w:tcBorders>
            <w:hideMark/>
          </w:tcPr>
          <w:p w14:paraId="6EBD0735" w14:textId="6E5C65F2" w:rsidR="009241D4" w:rsidRPr="00092C2B" w:rsidRDefault="000436BE" w:rsidP="001202A7">
            <w:pPr>
              <w:tabs>
                <w:tab w:val="left" w:pos="3456"/>
              </w:tabs>
              <w:spacing w:line="240" w:lineRule="auto"/>
              <w:rPr>
                <w:rFonts w:ascii="Montserrat Light" w:hAnsi="Montserrat Light"/>
                <w:lang w:val="en-US"/>
              </w:rPr>
            </w:pPr>
            <w:r>
              <w:rPr>
                <w:rFonts w:ascii="Montserrat Light" w:hAnsi="Montserrat Light"/>
                <w:lang w:val="en-US"/>
              </w:rPr>
              <w:t>Costin Bianca</w:t>
            </w:r>
          </w:p>
        </w:tc>
        <w:tc>
          <w:tcPr>
            <w:tcW w:w="4252" w:type="dxa"/>
            <w:gridSpan w:val="2"/>
            <w:tcBorders>
              <w:top w:val="single" w:sz="4" w:space="0" w:color="auto"/>
              <w:left w:val="single" w:sz="4" w:space="0" w:color="auto"/>
              <w:bottom w:val="single" w:sz="4" w:space="0" w:color="auto"/>
              <w:right w:val="single" w:sz="4" w:space="0" w:color="auto"/>
            </w:tcBorders>
          </w:tcPr>
          <w:p w14:paraId="64CA62D4" w14:textId="77777777" w:rsidR="009241D4" w:rsidRPr="00092C2B" w:rsidRDefault="009241D4" w:rsidP="001202A7">
            <w:pPr>
              <w:tabs>
                <w:tab w:val="left" w:pos="3456"/>
              </w:tabs>
              <w:spacing w:line="240" w:lineRule="auto"/>
              <w:rPr>
                <w:rFonts w:ascii="Montserrat Light" w:hAnsi="Montserrat Light"/>
                <w:b/>
                <w:bCs/>
                <w:lang w:val="en-US"/>
              </w:rPr>
            </w:pPr>
          </w:p>
        </w:tc>
        <w:tc>
          <w:tcPr>
            <w:tcW w:w="1701" w:type="dxa"/>
            <w:tcBorders>
              <w:top w:val="single" w:sz="4" w:space="0" w:color="auto"/>
              <w:left w:val="single" w:sz="4" w:space="0" w:color="auto"/>
              <w:bottom w:val="single" w:sz="4" w:space="0" w:color="auto"/>
              <w:right w:val="single" w:sz="4" w:space="0" w:color="auto"/>
            </w:tcBorders>
          </w:tcPr>
          <w:p w14:paraId="433E527B" w14:textId="6AA2CB59" w:rsidR="009241D4" w:rsidRPr="00092C2B" w:rsidRDefault="000436BE" w:rsidP="001202A7">
            <w:pPr>
              <w:tabs>
                <w:tab w:val="left" w:pos="3456"/>
              </w:tabs>
              <w:spacing w:line="240" w:lineRule="auto"/>
              <w:rPr>
                <w:rFonts w:ascii="Montserrat Light" w:hAnsi="Montserrat Light"/>
                <w:lang w:val="en-US"/>
              </w:rPr>
            </w:pPr>
            <w:r>
              <w:rPr>
                <w:rFonts w:ascii="Montserrat Light" w:hAnsi="Montserrat Light"/>
                <w:lang w:val="en-US"/>
              </w:rPr>
              <w:t>avizat</w:t>
            </w:r>
          </w:p>
        </w:tc>
      </w:tr>
      <w:tr w:rsidR="00092C2B" w:rsidRPr="00092C2B" w14:paraId="4B439539" w14:textId="77777777" w:rsidTr="006955A8">
        <w:tc>
          <w:tcPr>
            <w:tcW w:w="9522" w:type="dxa"/>
            <w:gridSpan w:val="4"/>
            <w:tcBorders>
              <w:top w:val="single" w:sz="4" w:space="0" w:color="auto"/>
              <w:left w:val="single" w:sz="4" w:space="0" w:color="auto"/>
              <w:bottom w:val="single" w:sz="4" w:space="0" w:color="auto"/>
              <w:right w:val="single" w:sz="4" w:space="0" w:color="auto"/>
            </w:tcBorders>
          </w:tcPr>
          <w:p w14:paraId="161F566F" w14:textId="77777777" w:rsidR="009241D4" w:rsidRPr="00092C2B" w:rsidRDefault="009241D4" w:rsidP="001202A7">
            <w:pPr>
              <w:tabs>
                <w:tab w:val="left" w:pos="3456"/>
              </w:tabs>
              <w:spacing w:line="240" w:lineRule="auto"/>
              <w:rPr>
                <w:rFonts w:ascii="Montserrat Light" w:hAnsi="Montserrat Light"/>
                <w:lang w:val="en-US"/>
              </w:rPr>
            </w:pPr>
          </w:p>
        </w:tc>
      </w:tr>
      <w:tr w:rsidR="00092C2B" w:rsidRPr="00092C2B" w14:paraId="482ECDC1" w14:textId="77777777" w:rsidTr="006955A8">
        <w:tc>
          <w:tcPr>
            <w:tcW w:w="9522" w:type="dxa"/>
            <w:gridSpan w:val="4"/>
            <w:tcBorders>
              <w:top w:val="single" w:sz="4" w:space="0" w:color="auto"/>
              <w:left w:val="single" w:sz="4" w:space="0" w:color="auto"/>
              <w:bottom w:val="single" w:sz="4" w:space="0" w:color="auto"/>
              <w:right w:val="single" w:sz="4" w:space="0" w:color="auto"/>
            </w:tcBorders>
            <w:hideMark/>
          </w:tcPr>
          <w:p w14:paraId="7AC08EAF" w14:textId="77777777" w:rsidR="009241D4" w:rsidRPr="00092C2B" w:rsidRDefault="009241D4" w:rsidP="001202A7">
            <w:pPr>
              <w:tabs>
                <w:tab w:val="left" w:pos="3456"/>
              </w:tabs>
              <w:spacing w:line="240" w:lineRule="auto"/>
              <w:rPr>
                <w:rFonts w:ascii="Montserrat Light" w:hAnsi="Montserrat Light"/>
                <w:b/>
                <w:bCs/>
                <w:lang w:val="en-US"/>
              </w:rPr>
            </w:pPr>
            <w:r w:rsidRPr="00092C2B">
              <w:rPr>
                <w:rFonts w:ascii="Montserrat Light" w:hAnsi="Montserrat Light"/>
                <w:b/>
                <w:bCs/>
                <w:lang w:val="en-US"/>
              </w:rPr>
              <w:t>3. Transmitere proiect în vederea avizării pentru legalitate de către   secretarul general al judeţului</w:t>
            </w:r>
          </w:p>
        </w:tc>
      </w:tr>
      <w:tr w:rsidR="00092C2B" w:rsidRPr="00092C2B" w14:paraId="0FBE64CF" w14:textId="77777777" w:rsidTr="006955A8">
        <w:tc>
          <w:tcPr>
            <w:tcW w:w="3569" w:type="dxa"/>
            <w:tcBorders>
              <w:top w:val="single" w:sz="4" w:space="0" w:color="auto"/>
              <w:left w:val="single" w:sz="4" w:space="0" w:color="auto"/>
              <w:bottom w:val="single" w:sz="4" w:space="0" w:color="auto"/>
              <w:right w:val="single" w:sz="4" w:space="0" w:color="auto"/>
            </w:tcBorders>
          </w:tcPr>
          <w:p w14:paraId="46983A75" w14:textId="77777777" w:rsidR="009241D4" w:rsidRPr="00092C2B" w:rsidRDefault="009241D4" w:rsidP="001202A7">
            <w:pPr>
              <w:tabs>
                <w:tab w:val="left" w:pos="3456"/>
              </w:tabs>
              <w:spacing w:line="240" w:lineRule="auto"/>
              <w:rPr>
                <w:rFonts w:ascii="Montserrat Light" w:hAnsi="Montserrat Light"/>
                <w:lang w:val="en-US"/>
              </w:rPr>
            </w:pPr>
            <w:r w:rsidRPr="00092C2B">
              <w:rPr>
                <w:rFonts w:ascii="Montserrat Light" w:hAnsi="Montserrat Light"/>
                <w:lang w:val="en-US"/>
              </w:rPr>
              <w:t>Numele și prenumele secretarului general al județului</w:t>
            </w:r>
          </w:p>
          <w:p w14:paraId="59077012" w14:textId="77777777" w:rsidR="009241D4" w:rsidRPr="00092C2B" w:rsidRDefault="009241D4" w:rsidP="001202A7">
            <w:pPr>
              <w:tabs>
                <w:tab w:val="left" w:pos="3456"/>
              </w:tabs>
              <w:spacing w:line="240" w:lineRule="auto"/>
              <w:rPr>
                <w:rFonts w:ascii="Montserrat Light" w:hAnsi="Montserrat Light"/>
                <w:lang w:val="en-US"/>
              </w:rPr>
            </w:pPr>
          </w:p>
        </w:tc>
        <w:tc>
          <w:tcPr>
            <w:tcW w:w="4252" w:type="dxa"/>
            <w:gridSpan w:val="2"/>
            <w:tcBorders>
              <w:top w:val="single" w:sz="4" w:space="0" w:color="auto"/>
              <w:left w:val="single" w:sz="4" w:space="0" w:color="auto"/>
              <w:bottom w:val="single" w:sz="4" w:space="0" w:color="auto"/>
              <w:right w:val="single" w:sz="4" w:space="0" w:color="auto"/>
            </w:tcBorders>
            <w:hideMark/>
          </w:tcPr>
          <w:p w14:paraId="0D634D04" w14:textId="77777777" w:rsidR="009241D4" w:rsidRPr="00092C2B" w:rsidRDefault="009241D4" w:rsidP="001202A7">
            <w:pPr>
              <w:tabs>
                <w:tab w:val="left" w:pos="3456"/>
              </w:tabs>
              <w:spacing w:line="240" w:lineRule="auto"/>
              <w:rPr>
                <w:rFonts w:ascii="Montserrat Light" w:hAnsi="Montserrat Light"/>
                <w:b/>
                <w:bCs/>
                <w:lang w:val="en-US"/>
              </w:rPr>
            </w:pPr>
            <w:r w:rsidRPr="00092C2B">
              <w:rPr>
                <w:rFonts w:ascii="Montserrat Light" w:hAnsi="Montserrat Light"/>
                <w:bCs/>
                <w:lang w:val="en-US"/>
              </w:rPr>
              <w:t>Caracterul normativ sau individual al proiectului</w:t>
            </w:r>
          </w:p>
        </w:tc>
        <w:tc>
          <w:tcPr>
            <w:tcW w:w="1701" w:type="dxa"/>
            <w:tcBorders>
              <w:top w:val="single" w:sz="4" w:space="0" w:color="auto"/>
              <w:left w:val="single" w:sz="4" w:space="0" w:color="auto"/>
              <w:bottom w:val="single" w:sz="4" w:space="0" w:color="auto"/>
              <w:right w:val="single" w:sz="4" w:space="0" w:color="auto"/>
            </w:tcBorders>
            <w:hideMark/>
          </w:tcPr>
          <w:p w14:paraId="358E4A33" w14:textId="77777777" w:rsidR="009241D4" w:rsidRPr="00092C2B" w:rsidRDefault="009241D4" w:rsidP="001202A7">
            <w:pPr>
              <w:tabs>
                <w:tab w:val="left" w:pos="3456"/>
              </w:tabs>
              <w:spacing w:line="240" w:lineRule="auto"/>
              <w:rPr>
                <w:rFonts w:ascii="Montserrat Light" w:hAnsi="Montserrat Light"/>
                <w:lang w:val="en-US"/>
              </w:rPr>
            </w:pPr>
            <w:r w:rsidRPr="00092C2B">
              <w:rPr>
                <w:rFonts w:ascii="Montserrat Light" w:hAnsi="Montserrat Light"/>
                <w:lang w:val="en-US"/>
              </w:rPr>
              <w:t>Avizul acordat/</w:t>
            </w:r>
          </w:p>
          <w:p w14:paraId="2EC165C3" w14:textId="77777777" w:rsidR="009241D4" w:rsidRPr="00092C2B" w:rsidRDefault="009241D4" w:rsidP="001202A7">
            <w:pPr>
              <w:tabs>
                <w:tab w:val="left" w:pos="3456"/>
              </w:tabs>
              <w:spacing w:line="240" w:lineRule="auto"/>
              <w:rPr>
                <w:rFonts w:ascii="Montserrat Light" w:hAnsi="Montserrat Light"/>
                <w:lang w:val="en-US"/>
              </w:rPr>
            </w:pPr>
            <w:r w:rsidRPr="00092C2B">
              <w:rPr>
                <w:rFonts w:ascii="Montserrat Light" w:hAnsi="Montserrat Light"/>
                <w:lang w:val="en-US"/>
              </w:rPr>
              <w:t>Refuz aviz/</w:t>
            </w:r>
          </w:p>
          <w:p w14:paraId="4C69BE82" w14:textId="77777777" w:rsidR="009241D4" w:rsidRPr="00092C2B" w:rsidRDefault="009241D4" w:rsidP="001202A7">
            <w:pPr>
              <w:tabs>
                <w:tab w:val="left" w:pos="3456"/>
              </w:tabs>
              <w:spacing w:line="240" w:lineRule="auto"/>
              <w:rPr>
                <w:rFonts w:ascii="Montserrat Light" w:hAnsi="Montserrat Light"/>
                <w:b/>
                <w:bCs/>
                <w:lang w:val="en-US"/>
              </w:rPr>
            </w:pPr>
            <w:r w:rsidRPr="00092C2B">
              <w:rPr>
                <w:rFonts w:ascii="Montserrat Light" w:hAnsi="Montserrat Light"/>
                <w:lang w:val="en-US"/>
              </w:rPr>
              <w:t>semnătură</w:t>
            </w:r>
          </w:p>
        </w:tc>
      </w:tr>
      <w:tr w:rsidR="00092C2B" w:rsidRPr="00092C2B" w14:paraId="71ADDC8C" w14:textId="77777777" w:rsidTr="006955A8">
        <w:tc>
          <w:tcPr>
            <w:tcW w:w="3569" w:type="dxa"/>
            <w:tcBorders>
              <w:top w:val="single" w:sz="4" w:space="0" w:color="auto"/>
              <w:left w:val="single" w:sz="4" w:space="0" w:color="auto"/>
              <w:bottom w:val="single" w:sz="4" w:space="0" w:color="auto"/>
              <w:right w:val="single" w:sz="4" w:space="0" w:color="auto"/>
            </w:tcBorders>
            <w:hideMark/>
          </w:tcPr>
          <w:p w14:paraId="162E1C0A" w14:textId="3DE3E28B" w:rsidR="009241D4" w:rsidRPr="00092C2B" w:rsidRDefault="000436BE" w:rsidP="001202A7">
            <w:pPr>
              <w:tabs>
                <w:tab w:val="left" w:pos="3456"/>
              </w:tabs>
              <w:spacing w:line="240" w:lineRule="auto"/>
              <w:rPr>
                <w:rFonts w:ascii="Montserrat Light" w:hAnsi="Montserrat Light"/>
                <w:lang w:val="en-US"/>
              </w:rPr>
            </w:pPr>
            <w:r>
              <w:rPr>
                <w:rFonts w:ascii="Montserrat Light" w:hAnsi="Montserrat Light"/>
                <w:lang w:val="en-US"/>
              </w:rPr>
              <w:t>Simona Gaci</w:t>
            </w:r>
          </w:p>
        </w:tc>
        <w:tc>
          <w:tcPr>
            <w:tcW w:w="4252" w:type="dxa"/>
            <w:gridSpan w:val="2"/>
            <w:tcBorders>
              <w:top w:val="single" w:sz="4" w:space="0" w:color="auto"/>
              <w:left w:val="single" w:sz="4" w:space="0" w:color="auto"/>
              <w:bottom w:val="single" w:sz="4" w:space="0" w:color="auto"/>
              <w:right w:val="single" w:sz="4" w:space="0" w:color="auto"/>
            </w:tcBorders>
            <w:hideMark/>
          </w:tcPr>
          <w:p w14:paraId="01F66003" w14:textId="233DCED1" w:rsidR="009241D4" w:rsidRPr="00092C2B" w:rsidRDefault="000436BE" w:rsidP="001202A7">
            <w:pPr>
              <w:tabs>
                <w:tab w:val="left" w:pos="3456"/>
              </w:tabs>
              <w:spacing w:line="240" w:lineRule="auto"/>
              <w:rPr>
                <w:rFonts w:ascii="Montserrat Light" w:hAnsi="Montserrat Light"/>
                <w:bCs/>
                <w:lang w:val="en-US"/>
              </w:rPr>
            </w:pPr>
            <w:r>
              <w:rPr>
                <w:rFonts w:ascii="Montserrat Light" w:hAnsi="Montserrat Light"/>
                <w:bCs/>
                <w:lang w:val="en-US"/>
              </w:rPr>
              <w:t>individual</w:t>
            </w:r>
          </w:p>
        </w:tc>
        <w:tc>
          <w:tcPr>
            <w:tcW w:w="1701" w:type="dxa"/>
            <w:tcBorders>
              <w:top w:val="single" w:sz="4" w:space="0" w:color="auto"/>
              <w:left w:val="single" w:sz="4" w:space="0" w:color="auto"/>
              <w:bottom w:val="single" w:sz="4" w:space="0" w:color="auto"/>
              <w:right w:val="single" w:sz="4" w:space="0" w:color="auto"/>
            </w:tcBorders>
          </w:tcPr>
          <w:p w14:paraId="63CE054A" w14:textId="46B2ADA6" w:rsidR="009241D4" w:rsidRPr="00092C2B" w:rsidRDefault="000436BE" w:rsidP="001202A7">
            <w:pPr>
              <w:tabs>
                <w:tab w:val="left" w:pos="3456"/>
              </w:tabs>
              <w:spacing w:line="240" w:lineRule="auto"/>
              <w:rPr>
                <w:rFonts w:ascii="Montserrat Light" w:hAnsi="Montserrat Light"/>
                <w:lang w:val="en-US"/>
              </w:rPr>
            </w:pPr>
            <w:r>
              <w:rPr>
                <w:rFonts w:ascii="Montserrat Light" w:hAnsi="Montserrat Light"/>
                <w:lang w:val="en-US"/>
              </w:rPr>
              <w:t>avizat</w:t>
            </w:r>
          </w:p>
        </w:tc>
      </w:tr>
      <w:tr w:rsidR="00092C2B" w:rsidRPr="00092C2B" w14:paraId="3F38C95B" w14:textId="77777777" w:rsidTr="006955A8">
        <w:tc>
          <w:tcPr>
            <w:tcW w:w="9522" w:type="dxa"/>
            <w:gridSpan w:val="4"/>
            <w:tcBorders>
              <w:top w:val="single" w:sz="4" w:space="0" w:color="auto"/>
              <w:left w:val="single" w:sz="4" w:space="0" w:color="auto"/>
              <w:bottom w:val="single" w:sz="4" w:space="0" w:color="auto"/>
              <w:right w:val="single" w:sz="4" w:space="0" w:color="auto"/>
            </w:tcBorders>
          </w:tcPr>
          <w:p w14:paraId="35F2D096" w14:textId="77777777" w:rsidR="009241D4" w:rsidRPr="00092C2B" w:rsidRDefault="009241D4" w:rsidP="001202A7">
            <w:pPr>
              <w:tabs>
                <w:tab w:val="left" w:pos="3456"/>
              </w:tabs>
              <w:spacing w:line="240" w:lineRule="auto"/>
              <w:rPr>
                <w:rFonts w:ascii="Montserrat Light" w:hAnsi="Montserrat Light"/>
                <w:b/>
                <w:bCs/>
                <w:lang w:val="en-US"/>
              </w:rPr>
            </w:pPr>
          </w:p>
        </w:tc>
      </w:tr>
      <w:tr w:rsidR="00092C2B" w:rsidRPr="00092C2B" w14:paraId="6B78ABF9" w14:textId="77777777" w:rsidTr="006955A8">
        <w:tc>
          <w:tcPr>
            <w:tcW w:w="9522" w:type="dxa"/>
            <w:gridSpan w:val="4"/>
            <w:tcBorders>
              <w:top w:val="single" w:sz="4" w:space="0" w:color="auto"/>
              <w:left w:val="single" w:sz="4" w:space="0" w:color="auto"/>
              <w:bottom w:val="single" w:sz="4" w:space="0" w:color="auto"/>
              <w:right w:val="single" w:sz="4" w:space="0" w:color="auto"/>
            </w:tcBorders>
            <w:hideMark/>
          </w:tcPr>
          <w:p w14:paraId="0091911D" w14:textId="77777777" w:rsidR="009241D4" w:rsidRPr="00092C2B" w:rsidRDefault="009241D4" w:rsidP="001202A7">
            <w:pPr>
              <w:tabs>
                <w:tab w:val="left" w:pos="3456"/>
              </w:tabs>
              <w:spacing w:line="240" w:lineRule="auto"/>
              <w:rPr>
                <w:rFonts w:ascii="Montserrat Light" w:hAnsi="Montserrat Light"/>
                <w:b/>
                <w:bCs/>
                <w:lang w:val="en-US"/>
              </w:rPr>
            </w:pPr>
            <w:r w:rsidRPr="00092C2B">
              <w:rPr>
                <w:rFonts w:ascii="Montserrat Light" w:hAnsi="Montserrat Light"/>
                <w:b/>
                <w:bCs/>
                <w:lang w:val="en-US"/>
              </w:rPr>
              <w:t>4. Transmitere proiect pentru adoptarea avizului/avizelor comisiei/comisiilor de specialitate nominalizate</w:t>
            </w:r>
          </w:p>
        </w:tc>
      </w:tr>
      <w:tr w:rsidR="00092C2B" w:rsidRPr="00092C2B" w14:paraId="0A8BA3BD" w14:textId="77777777" w:rsidTr="006955A8">
        <w:tc>
          <w:tcPr>
            <w:tcW w:w="3569" w:type="dxa"/>
            <w:tcBorders>
              <w:top w:val="single" w:sz="4" w:space="0" w:color="auto"/>
              <w:left w:val="single" w:sz="4" w:space="0" w:color="auto"/>
              <w:bottom w:val="single" w:sz="4" w:space="0" w:color="auto"/>
              <w:right w:val="single" w:sz="4" w:space="0" w:color="auto"/>
            </w:tcBorders>
          </w:tcPr>
          <w:p w14:paraId="0F6A5045" w14:textId="77777777" w:rsidR="009241D4" w:rsidRPr="00092C2B" w:rsidRDefault="009241D4" w:rsidP="001202A7">
            <w:pPr>
              <w:tabs>
                <w:tab w:val="left" w:pos="3456"/>
              </w:tabs>
              <w:spacing w:line="240" w:lineRule="auto"/>
              <w:rPr>
                <w:rFonts w:ascii="Montserrat Light" w:hAnsi="Montserrat Light"/>
                <w:lang w:val="en-US"/>
              </w:rPr>
            </w:pPr>
            <w:r w:rsidRPr="00092C2B">
              <w:rPr>
                <w:rFonts w:ascii="Montserrat Light" w:hAnsi="Montserrat Light"/>
                <w:lang w:val="en-US"/>
              </w:rPr>
              <w:t>Comisia de specialitate  nominalizată</w:t>
            </w:r>
          </w:p>
          <w:p w14:paraId="7C9619CA" w14:textId="77777777" w:rsidR="009241D4" w:rsidRPr="00092C2B" w:rsidRDefault="009241D4" w:rsidP="001202A7">
            <w:pPr>
              <w:tabs>
                <w:tab w:val="left" w:pos="3456"/>
              </w:tabs>
              <w:spacing w:line="240" w:lineRule="auto"/>
              <w:rPr>
                <w:rFonts w:ascii="Montserrat Light" w:hAnsi="Montserrat Light"/>
                <w:lang w:val="en-US"/>
              </w:rPr>
            </w:pPr>
          </w:p>
        </w:tc>
        <w:tc>
          <w:tcPr>
            <w:tcW w:w="1843" w:type="dxa"/>
            <w:tcBorders>
              <w:top w:val="single" w:sz="4" w:space="0" w:color="auto"/>
              <w:left w:val="single" w:sz="4" w:space="0" w:color="auto"/>
              <w:bottom w:val="single" w:sz="4" w:space="0" w:color="auto"/>
              <w:right w:val="single" w:sz="4" w:space="0" w:color="auto"/>
            </w:tcBorders>
          </w:tcPr>
          <w:p w14:paraId="25685977" w14:textId="77777777" w:rsidR="009241D4" w:rsidRPr="00092C2B" w:rsidRDefault="009241D4" w:rsidP="001202A7">
            <w:pPr>
              <w:tabs>
                <w:tab w:val="left" w:pos="3456"/>
              </w:tabs>
              <w:spacing w:line="240" w:lineRule="auto"/>
              <w:rPr>
                <w:rFonts w:ascii="Montserrat Light" w:hAnsi="Montserrat Light"/>
                <w:lang w:val="en-US"/>
              </w:rPr>
            </w:pPr>
            <w:r w:rsidRPr="00092C2B">
              <w:rPr>
                <w:rFonts w:ascii="Montserrat Light" w:hAnsi="Montserrat Light"/>
                <w:lang w:val="en-US"/>
              </w:rPr>
              <w:t>Data de întocmire și depunere a avizului</w:t>
            </w:r>
          </w:p>
          <w:p w14:paraId="2F3CE01B" w14:textId="77777777" w:rsidR="009241D4" w:rsidRPr="00092C2B" w:rsidRDefault="009241D4" w:rsidP="001202A7">
            <w:pPr>
              <w:tabs>
                <w:tab w:val="left" w:pos="3456"/>
              </w:tabs>
              <w:spacing w:line="240" w:lineRule="auto"/>
              <w:rPr>
                <w:rFonts w:ascii="Montserrat Light" w:hAnsi="Montserrat Light"/>
                <w:lang w:val="en-US"/>
              </w:rPr>
            </w:pPr>
          </w:p>
        </w:tc>
        <w:tc>
          <w:tcPr>
            <w:tcW w:w="2409" w:type="dxa"/>
            <w:tcBorders>
              <w:top w:val="single" w:sz="4" w:space="0" w:color="auto"/>
              <w:left w:val="single" w:sz="4" w:space="0" w:color="auto"/>
              <w:bottom w:val="single" w:sz="4" w:space="0" w:color="auto"/>
              <w:right w:val="single" w:sz="4" w:space="0" w:color="auto"/>
            </w:tcBorders>
            <w:hideMark/>
          </w:tcPr>
          <w:p w14:paraId="4D6E3649" w14:textId="77777777" w:rsidR="009241D4" w:rsidRPr="00092C2B" w:rsidRDefault="009241D4" w:rsidP="001202A7">
            <w:pPr>
              <w:tabs>
                <w:tab w:val="left" w:pos="3456"/>
              </w:tabs>
              <w:spacing w:line="240" w:lineRule="auto"/>
              <w:rPr>
                <w:rFonts w:ascii="Montserrat Light" w:hAnsi="Montserrat Light"/>
                <w:lang w:val="en-US"/>
              </w:rPr>
            </w:pPr>
            <w:r w:rsidRPr="00092C2B">
              <w:rPr>
                <w:rFonts w:ascii="Montserrat Light" w:hAnsi="Montserrat Light"/>
                <w:lang w:val="en-US"/>
              </w:rPr>
              <w:t>Semnătura persoanelor competente pentru nominalizare/</w:t>
            </w:r>
          </w:p>
          <w:p w14:paraId="18257D7E" w14:textId="77777777" w:rsidR="009241D4" w:rsidRPr="00092C2B" w:rsidRDefault="009241D4" w:rsidP="001202A7">
            <w:pPr>
              <w:tabs>
                <w:tab w:val="left" w:pos="3456"/>
              </w:tabs>
              <w:spacing w:line="240" w:lineRule="auto"/>
              <w:rPr>
                <w:rFonts w:ascii="Montserrat Light" w:hAnsi="Montserrat Light"/>
                <w:lang w:val="en-US"/>
              </w:rPr>
            </w:pPr>
            <w:r w:rsidRPr="00092C2B">
              <w:rPr>
                <w:rFonts w:ascii="Montserrat Light" w:hAnsi="Montserrat Light"/>
                <w:lang w:val="en-US"/>
              </w:rPr>
              <w:t>stabilire date de întocmire</w:t>
            </w:r>
          </w:p>
        </w:tc>
        <w:tc>
          <w:tcPr>
            <w:tcW w:w="1701" w:type="dxa"/>
            <w:tcBorders>
              <w:top w:val="single" w:sz="4" w:space="0" w:color="auto"/>
              <w:left w:val="single" w:sz="4" w:space="0" w:color="auto"/>
              <w:bottom w:val="single" w:sz="4" w:space="0" w:color="auto"/>
              <w:right w:val="single" w:sz="4" w:space="0" w:color="auto"/>
            </w:tcBorders>
          </w:tcPr>
          <w:p w14:paraId="714BFE9F" w14:textId="77777777" w:rsidR="009241D4" w:rsidRPr="00092C2B" w:rsidRDefault="009241D4" w:rsidP="001202A7">
            <w:pPr>
              <w:tabs>
                <w:tab w:val="left" w:pos="3456"/>
              </w:tabs>
              <w:spacing w:line="240" w:lineRule="auto"/>
              <w:rPr>
                <w:rFonts w:ascii="Montserrat Light" w:hAnsi="Montserrat Light"/>
                <w:lang w:val="en-US"/>
              </w:rPr>
            </w:pPr>
            <w:r w:rsidRPr="00092C2B">
              <w:rPr>
                <w:rFonts w:ascii="Montserrat Light" w:hAnsi="Montserrat Light"/>
                <w:lang w:val="en-US"/>
              </w:rPr>
              <w:t>Avizul adoptat/</w:t>
            </w:r>
          </w:p>
          <w:p w14:paraId="0B740E47" w14:textId="77777777" w:rsidR="009241D4" w:rsidRPr="00092C2B" w:rsidRDefault="009241D4" w:rsidP="001202A7">
            <w:pPr>
              <w:tabs>
                <w:tab w:val="left" w:pos="3456"/>
              </w:tabs>
              <w:spacing w:line="240" w:lineRule="auto"/>
              <w:rPr>
                <w:rFonts w:ascii="Montserrat Light" w:hAnsi="Montserrat Light"/>
                <w:lang w:val="en-US"/>
              </w:rPr>
            </w:pPr>
            <w:r w:rsidRPr="00092C2B">
              <w:rPr>
                <w:rFonts w:ascii="Montserrat Light" w:hAnsi="Montserrat Light"/>
                <w:lang w:val="en-US"/>
              </w:rPr>
              <w:t>Aviz implicit favorabil</w:t>
            </w:r>
          </w:p>
          <w:p w14:paraId="7E547EA6" w14:textId="77777777" w:rsidR="009241D4" w:rsidRPr="00092C2B" w:rsidRDefault="009241D4" w:rsidP="001202A7">
            <w:pPr>
              <w:tabs>
                <w:tab w:val="left" w:pos="3456"/>
              </w:tabs>
              <w:spacing w:line="240" w:lineRule="auto"/>
              <w:rPr>
                <w:rFonts w:ascii="Montserrat Light" w:hAnsi="Montserrat Light"/>
                <w:lang w:val="en-US"/>
              </w:rPr>
            </w:pPr>
          </w:p>
        </w:tc>
      </w:tr>
      <w:tr w:rsidR="00092C2B" w:rsidRPr="00092C2B" w14:paraId="73C2968E" w14:textId="77777777" w:rsidTr="006955A8">
        <w:tc>
          <w:tcPr>
            <w:tcW w:w="3569" w:type="dxa"/>
            <w:tcBorders>
              <w:top w:val="single" w:sz="4" w:space="0" w:color="auto"/>
              <w:left w:val="single" w:sz="4" w:space="0" w:color="auto"/>
              <w:bottom w:val="single" w:sz="4" w:space="0" w:color="auto"/>
              <w:right w:val="single" w:sz="4" w:space="0" w:color="auto"/>
            </w:tcBorders>
          </w:tcPr>
          <w:p w14:paraId="2A153FD6" w14:textId="4FBC9E9B" w:rsidR="009241D4" w:rsidRPr="00092C2B" w:rsidRDefault="000436BE" w:rsidP="001202A7">
            <w:pPr>
              <w:tabs>
                <w:tab w:val="left" w:pos="3456"/>
              </w:tabs>
              <w:spacing w:line="240" w:lineRule="auto"/>
              <w:rPr>
                <w:rFonts w:ascii="Montserrat Light" w:hAnsi="Montserrat Light"/>
                <w:lang w:val="en-US"/>
              </w:rPr>
            </w:pPr>
            <w:r>
              <w:rPr>
                <w:rFonts w:ascii="Montserrat Light" w:hAnsi="Montserrat Light"/>
                <w:lang w:val="en-US"/>
              </w:rPr>
              <w:t>2</w:t>
            </w:r>
          </w:p>
        </w:tc>
        <w:tc>
          <w:tcPr>
            <w:tcW w:w="1843" w:type="dxa"/>
            <w:tcBorders>
              <w:top w:val="single" w:sz="4" w:space="0" w:color="auto"/>
              <w:left w:val="single" w:sz="4" w:space="0" w:color="auto"/>
              <w:bottom w:val="single" w:sz="4" w:space="0" w:color="auto"/>
              <w:right w:val="single" w:sz="4" w:space="0" w:color="auto"/>
            </w:tcBorders>
          </w:tcPr>
          <w:p w14:paraId="0C3EB4BC" w14:textId="77777777" w:rsidR="009241D4" w:rsidRPr="00092C2B" w:rsidRDefault="009241D4" w:rsidP="001202A7">
            <w:pPr>
              <w:tabs>
                <w:tab w:val="left" w:pos="3456"/>
              </w:tabs>
              <w:spacing w:line="240" w:lineRule="auto"/>
              <w:rPr>
                <w:rFonts w:ascii="Montserrat Light" w:hAnsi="Montserrat Light"/>
                <w:lang w:val="en-US"/>
              </w:rPr>
            </w:pPr>
          </w:p>
        </w:tc>
        <w:tc>
          <w:tcPr>
            <w:tcW w:w="2409" w:type="dxa"/>
            <w:tcBorders>
              <w:top w:val="single" w:sz="4" w:space="0" w:color="auto"/>
              <w:left w:val="single" w:sz="4" w:space="0" w:color="auto"/>
              <w:bottom w:val="single" w:sz="4" w:space="0" w:color="auto"/>
              <w:right w:val="single" w:sz="4" w:space="0" w:color="auto"/>
            </w:tcBorders>
          </w:tcPr>
          <w:p w14:paraId="5CA8486B" w14:textId="77777777" w:rsidR="009241D4" w:rsidRPr="00092C2B" w:rsidRDefault="009241D4" w:rsidP="001202A7">
            <w:pPr>
              <w:tabs>
                <w:tab w:val="left" w:pos="3456"/>
              </w:tabs>
              <w:spacing w:line="240" w:lineRule="auto"/>
              <w:rPr>
                <w:rFonts w:ascii="Montserrat Light" w:hAnsi="Montserrat Light"/>
                <w:lang w:val="en-US"/>
              </w:rPr>
            </w:pPr>
          </w:p>
        </w:tc>
        <w:tc>
          <w:tcPr>
            <w:tcW w:w="1701" w:type="dxa"/>
            <w:tcBorders>
              <w:top w:val="single" w:sz="4" w:space="0" w:color="auto"/>
              <w:left w:val="single" w:sz="4" w:space="0" w:color="auto"/>
              <w:bottom w:val="single" w:sz="4" w:space="0" w:color="auto"/>
              <w:right w:val="single" w:sz="4" w:space="0" w:color="auto"/>
            </w:tcBorders>
          </w:tcPr>
          <w:p w14:paraId="3EEF0C95" w14:textId="77777777" w:rsidR="009241D4" w:rsidRPr="00092C2B" w:rsidRDefault="009241D4" w:rsidP="001202A7">
            <w:pPr>
              <w:tabs>
                <w:tab w:val="left" w:pos="3456"/>
              </w:tabs>
              <w:spacing w:line="240" w:lineRule="auto"/>
              <w:rPr>
                <w:rFonts w:ascii="Montserrat Light" w:hAnsi="Montserrat Light"/>
                <w:lang w:val="en-US"/>
              </w:rPr>
            </w:pPr>
          </w:p>
        </w:tc>
      </w:tr>
    </w:tbl>
    <w:p w14:paraId="0B16AB0B" w14:textId="77777777" w:rsidR="009241D4" w:rsidRPr="00092C2B" w:rsidRDefault="009241D4" w:rsidP="001202A7">
      <w:pPr>
        <w:spacing w:line="240" w:lineRule="auto"/>
        <w:ind w:left="288"/>
        <w:rPr>
          <w:rFonts w:ascii="Montserrat Light" w:hAnsi="Montserrat Light"/>
          <w:i/>
          <w:noProof/>
          <w:lang w:eastAsia="ro-RO"/>
        </w:rPr>
      </w:pPr>
    </w:p>
    <w:p w14:paraId="7FAC765F" w14:textId="77777777" w:rsidR="009241D4" w:rsidRPr="00092C2B" w:rsidRDefault="009241D4" w:rsidP="001202A7">
      <w:pPr>
        <w:autoSpaceDE w:val="0"/>
        <w:autoSpaceDN w:val="0"/>
        <w:adjustRightInd w:val="0"/>
        <w:spacing w:line="240" w:lineRule="auto"/>
        <w:contextualSpacing/>
        <w:rPr>
          <w:rFonts w:ascii="Montserrat Light" w:hAnsi="Montserrat Light"/>
          <w:i/>
          <w:noProof/>
          <w:lang w:eastAsia="ro-RO"/>
        </w:rPr>
      </w:pPr>
    </w:p>
    <w:p w14:paraId="16460F41" w14:textId="77777777" w:rsidR="009241D4" w:rsidRPr="00092C2B" w:rsidRDefault="009241D4" w:rsidP="001202A7">
      <w:pPr>
        <w:autoSpaceDE w:val="0"/>
        <w:autoSpaceDN w:val="0"/>
        <w:adjustRightInd w:val="0"/>
        <w:spacing w:line="240" w:lineRule="auto"/>
        <w:contextualSpacing/>
        <w:rPr>
          <w:rFonts w:ascii="Montserrat Light" w:hAnsi="Montserrat Light"/>
          <w:i/>
          <w:noProof/>
          <w:lang w:eastAsia="ro-RO"/>
        </w:rPr>
      </w:pPr>
    </w:p>
    <w:p w14:paraId="18C3E417" w14:textId="77777777" w:rsidR="009241D4" w:rsidRPr="00092C2B" w:rsidRDefault="009241D4" w:rsidP="001202A7">
      <w:pPr>
        <w:autoSpaceDE w:val="0"/>
        <w:autoSpaceDN w:val="0"/>
        <w:adjustRightInd w:val="0"/>
        <w:spacing w:line="240" w:lineRule="auto"/>
        <w:contextualSpacing/>
        <w:rPr>
          <w:rFonts w:ascii="Montserrat Light" w:hAnsi="Montserrat Light"/>
          <w:i/>
          <w:noProof/>
          <w:lang w:eastAsia="ro-RO"/>
        </w:rPr>
      </w:pPr>
    </w:p>
    <w:p w14:paraId="2E121807" w14:textId="77777777" w:rsidR="009241D4" w:rsidRPr="00092C2B" w:rsidRDefault="009241D4" w:rsidP="001202A7">
      <w:pPr>
        <w:tabs>
          <w:tab w:val="left" w:pos="3456"/>
        </w:tabs>
        <w:spacing w:line="240" w:lineRule="auto"/>
        <w:rPr>
          <w:rFonts w:ascii="Montserrat Light" w:hAnsi="Montserrat Light"/>
        </w:rPr>
      </w:pPr>
    </w:p>
    <w:p w14:paraId="6B6CEA60" w14:textId="77777777" w:rsidR="001D1E4E" w:rsidRPr="00092C2B" w:rsidRDefault="001D1E4E" w:rsidP="001202A7">
      <w:pPr>
        <w:spacing w:line="240" w:lineRule="auto"/>
        <w:rPr>
          <w:rFonts w:ascii="Montserrat Light" w:eastAsia="Calibri" w:hAnsi="Montserrat Light" w:cs="Times New Roman"/>
          <w:b/>
          <w:lang w:val="en-US"/>
        </w:rPr>
      </w:pPr>
    </w:p>
    <w:p w14:paraId="35165FD6" w14:textId="77777777" w:rsidR="00BB4736" w:rsidRPr="00092C2B" w:rsidRDefault="00BB4736" w:rsidP="001202A7">
      <w:pPr>
        <w:spacing w:line="240" w:lineRule="auto"/>
        <w:ind w:firstLine="284"/>
        <w:contextualSpacing/>
        <w:jc w:val="both"/>
        <w:rPr>
          <w:rFonts w:ascii="Montserrat Light" w:eastAsia="Calibri" w:hAnsi="Montserrat Light" w:cs="Times New Roman"/>
          <w:b/>
          <w:lang w:val="en-US"/>
        </w:rPr>
      </w:pPr>
    </w:p>
    <w:bookmarkEnd w:id="5"/>
    <w:p w14:paraId="3E092AF5" w14:textId="77777777" w:rsidR="00F718F8" w:rsidRPr="00092C2B" w:rsidRDefault="00F718F8" w:rsidP="001202A7">
      <w:pPr>
        <w:tabs>
          <w:tab w:val="left" w:pos="3456"/>
        </w:tabs>
        <w:spacing w:line="240" w:lineRule="auto"/>
        <w:rPr>
          <w:rFonts w:ascii="Montserrat Light" w:hAnsi="Montserrat Light"/>
        </w:rPr>
      </w:pPr>
    </w:p>
    <w:sectPr w:rsidR="00F718F8" w:rsidRPr="00092C2B" w:rsidSect="000430FF">
      <w:headerReference w:type="default" r:id="rId10"/>
      <w:footerReference w:type="default" r:id="rId11"/>
      <w:pgSz w:w="11909" w:h="16834"/>
      <w:pgMar w:top="284" w:right="833" w:bottom="1440" w:left="1985"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7E431" w14:textId="77777777" w:rsidR="008C268A" w:rsidRDefault="008C268A">
      <w:pPr>
        <w:spacing w:line="240" w:lineRule="auto"/>
      </w:pPr>
      <w:r>
        <w:separator/>
      </w:r>
    </w:p>
  </w:endnote>
  <w:endnote w:type="continuationSeparator" w:id="0">
    <w:p w14:paraId="14FE9AE4" w14:textId="77777777" w:rsidR="008C268A" w:rsidRDefault="008C26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Montserrat Light">
    <w:panose1 w:val="000004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Symbol">
    <w:altName w:val="Yu Gothic"/>
    <w:panose1 w:val="05010000000000000000"/>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3641" w14:textId="48D4CC99" w:rsidR="002E2E1A" w:rsidRPr="000E5A88" w:rsidRDefault="002E2E1A" w:rsidP="000E5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E865B" w14:textId="77777777" w:rsidR="008C268A" w:rsidRDefault="008C268A">
      <w:pPr>
        <w:spacing w:line="240" w:lineRule="auto"/>
      </w:pPr>
      <w:r>
        <w:separator/>
      </w:r>
    </w:p>
  </w:footnote>
  <w:footnote w:type="continuationSeparator" w:id="0">
    <w:p w14:paraId="7C2849EE" w14:textId="77777777" w:rsidR="008C268A" w:rsidRDefault="008C26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9F99E" w14:textId="77777777" w:rsidR="00646417" w:rsidRDefault="00646417">
    <w:r>
      <w:rPr>
        <w:noProof/>
        <w:lang w:val="en-US"/>
      </w:rPr>
      <w:drawing>
        <wp:anchor distT="0" distB="0" distL="0" distR="0" simplePos="0" relativeHeight="251659264" behindDoc="0" locked="0" layoutInCell="1" allowOverlap="1" wp14:anchorId="7E87170A" wp14:editId="1F8BCBB4">
          <wp:simplePos x="0" y="0"/>
          <wp:positionH relativeFrom="column">
            <wp:posOffset>19050</wp:posOffset>
          </wp:positionH>
          <wp:positionV relativeFrom="paragraph">
            <wp:posOffset>19050</wp:posOffset>
          </wp:positionV>
          <wp:extent cx="2662348" cy="566738"/>
          <wp:effectExtent l="0" t="0" r="0" b="0"/>
          <wp:wrapTopAndBottom distT="0" dist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r>
      <w:rPr>
        <w:noProof/>
        <w:lang w:val="en-US"/>
      </w:rPr>
      <w:drawing>
        <wp:anchor distT="0" distB="0" distL="0" distR="0" simplePos="0" relativeHeight="251660288" behindDoc="0" locked="0" layoutInCell="1" allowOverlap="1" wp14:anchorId="51126F9D" wp14:editId="4B50AEDB">
          <wp:simplePos x="0" y="0"/>
          <wp:positionH relativeFrom="column">
            <wp:posOffset>3838575</wp:posOffset>
          </wp:positionH>
          <wp:positionV relativeFrom="paragraph">
            <wp:posOffset>19050</wp:posOffset>
          </wp:positionV>
          <wp:extent cx="2047875" cy="571500"/>
          <wp:effectExtent l="0" t="0" r="0" b="0"/>
          <wp:wrapSquare wrapText="bothSides" distT="0" distB="0" distL="0" distR="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559D" w14:textId="4FC16AAD" w:rsidR="002E2E1A" w:rsidRPr="000E5A88" w:rsidRDefault="002E2E1A" w:rsidP="000E5A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595"/>
        </w:tabs>
        <w:ind w:left="-163" w:hanging="432"/>
      </w:pPr>
      <w:rPr>
        <w:rFonts w:ascii="Symbol" w:hAnsi="Symbol" w:cs="Symbol" w:hint="default"/>
      </w:rPr>
    </w:lvl>
    <w:lvl w:ilvl="1">
      <w:start w:val="1"/>
      <w:numFmt w:val="none"/>
      <w:suff w:val="nothing"/>
      <w:lvlText w:val=""/>
      <w:lvlJc w:val="left"/>
      <w:pPr>
        <w:tabs>
          <w:tab w:val="num" w:pos="-19"/>
        </w:tabs>
        <w:ind w:left="-19" w:hanging="576"/>
      </w:pPr>
    </w:lvl>
    <w:lvl w:ilvl="2">
      <w:start w:val="1"/>
      <w:numFmt w:val="none"/>
      <w:suff w:val="nothing"/>
      <w:lvlText w:val=""/>
      <w:lvlJc w:val="left"/>
      <w:pPr>
        <w:tabs>
          <w:tab w:val="num" w:pos="-595"/>
        </w:tabs>
        <w:ind w:left="125" w:hanging="720"/>
      </w:pPr>
      <w:rPr>
        <w:rFonts w:ascii="Wingdings" w:hAnsi="Wingdings" w:cs="Wingdings" w:hint="default"/>
      </w:rPr>
    </w:lvl>
    <w:lvl w:ilvl="3">
      <w:start w:val="1"/>
      <w:numFmt w:val="none"/>
      <w:suff w:val="nothing"/>
      <w:lvlText w:val=""/>
      <w:lvlJc w:val="left"/>
      <w:pPr>
        <w:tabs>
          <w:tab w:val="num" w:pos="269"/>
        </w:tabs>
        <w:ind w:left="269" w:hanging="864"/>
      </w:pPr>
    </w:lvl>
    <w:lvl w:ilvl="4">
      <w:start w:val="1"/>
      <w:numFmt w:val="none"/>
      <w:suff w:val="nothing"/>
      <w:lvlText w:val=""/>
      <w:lvlJc w:val="left"/>
      <w:pPr>
        <w:tabs>
          <w:tab w:val="num" w:pos="413"/>
        </w:tabs>
        <w:ind w:left="413" w:hanging="1008"/>
      </w:pPr>
    </w:lvl>
    <w:lvl w:ilvl="5">
      <w:start w:val="1"/>
      <w:numFmt w:val="none"/>
      <w:suff w:val="nothing"/>
      <w:lvlText w:val=""/>
      <w:lvlJc w:val="left"/>
      <w:pPr>
        <w:tabs>
          <w:tab w:val="num" w:pos="557"/>
        </w:tabs>
        <w:ind w:left="557" w:hanging="1152"/>
      </w:pPr>
    </w:lvl>
    <w:lvl w:ilvl="6">
      <w:start w:val="1"/>
      <w:numFmt w:val="none"/>
      <w:pStyle w:val="Heading7"/>
      <w:suff w:val="nothing"/>
      <w:lvlText w:val=""/>
      <w:lvlJc w:val="left"/>
      <w:pPr>
        <w:tabs>
          <w:tab w:val="num" w:pos="-595"/>
        </w:tabs>
        <w:ind w:left="701" w:hanging="1296"/>
      </w:pPr>
    </w:lvl>
    <w:lvl w:ilvl="7">
      <w:start w:val="1"/>
      <w:numFmt w:val="none"/>
      <w:suff w:val="nothing"/>
      <w:lvlText w:val=""/>
      <w:lvlJc w:val="left"/>
      <w:pPr>
        <w:tabs>
          <w:tab w:val="num" w:pos="845"/>
        </w:tabs>
        <w:ind w:left="845" w:hanging="1440"/>
      </w:pPr>
    </w:lvl>
    <w:lvl w:ilvl="8">
      <w:start w:val="1"/>
      <w:numFmt w:val="none"/>
      <w:suff w:val="nothing"/>
      <w:lvlText w:val=""/>
      <w:lvlJc w:val="left"/>
      <w:pPr>
        <w:tabs>
          <w:tab w:val="num" w:pos="989"/>
        </w:tabs>
        <w:ind w:left="989"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0000009"/>
    <w:multiLevelType w:val="multilevel"/>
    <w:tmpl w:val="00000009"/>
    <w:name w:val="WWNum18"/>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4975116"/>
    <w:multiLevelType w:val="multilevel"/>
    <w:tmpl w:val="E42284DC"/>
    <w:styleLink w:val="WWNum1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07F97EED"/>
    <w:multiLevelType w:val="hybridMultilevel"/>
    <w:tmpl w:val="934EA6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2E567F"/>
    <w:multiLevelType w:val="hybridMultilevel"/>
    <w:tmpl w:val="1BCCBA4E"/>
    <w:lvl w:ilvl="0" w:tplc="04180017">
      <w:start w:val="1"/>
      <w:numFmt w:val="lowerLetter"/>
      <w:lvlText w:val="%1)"/>
      <w:lvlJc w:val="left"/>
      <w:pPr>
        <w:ind w:left="927" w:hanging="360"/>
      </w:p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7" w15:restartNumberingAfterBreak="0">
    <w:nsid w:val="0DB1658D"/>
    <w:multiLevelType w:val="hybridMultilevel"/>
    <w:tmpl w:val="934EA6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47625B"/>
    <w:multiLevelType w:val="hybridMultilevel"/>
    <w:tmpl w:val="31E205E4"/>
    <w:lvl w:ilvl="0" w:tplc="0418000B">
      <w:start w:val="1"/>
      <w:numFmt w:val="bullet"/>
      <w:lvlText w:val=""/>
      <w:lvlJc w:val="left"/>
      <w:pPr>
        <w:tabs>
          <w:tab w:val="num" w:pos="1068"/>
        </w:tabs>
        <w:ind w:left="1068" w:hanging="360"/>
      </w:pPr>
      <w:rPr>
        <w:rFonts w:ascii="Wingdings" w:hAnsi="Wingdings" w:hint="default"/>
      </w:rPr>
    </w:lvl>
    <w:lvl w:ilvl="1" w:tplc="04180003">
      <w:start w:val="1"/>
      <w:numFmt w:val="decimal"/>
      <w:lvlText w:val="%2."/>
      <w:lvlJc w:val="left"/>
      <w:pPr>
        <w:tabs>
          <w:tab w:val="num" w:pos="1608"/>
        </w:tabs>
        <w:ind w:left="1608" w:hanging="360"/>
      </w:pPr>
    </w:lvl>
    <w:lvl w:ilvl="2" w:tplc="04180005">
      <w:start w:val="1"/>
      <w:numFmt w:val="decimal"/>
      <w:lvlText w:val="%3."/>
      <w:lvlJc w:val="left"/>
      <w:pPr>
        <w:tabs>
          <w:tab w:val="num" w:pos="2328"/>
        </w:tabs>
        <w:ind w:left="2328" w:hanging="360"/>
      </w:pPr>
    </w:lvl>
    <w:lvl w:ilvl="3" w:tplc="04180001">
      <w:start w:val="1"/>
      <w:numFmt w:val="decimal"/>
      <w:lvlText w:val="%4."/>
      <w:lvlJc w:val="left"/>
      <w:pPr>
        <w:tabs>
          <w:tab w:val="num" w:pos="3048"/>
        </w:tabs>
        <w:ind w:left="3048" w:hanging="360"/>
      </w:pPr>
    </w:lvl>
    <w:lvl w:ilvl="4" w:tplc="04180003">
      <w:start w:val="1"/>
      <w:numFmt w:val="decimal"/>
      <w:lvlText w:val="%5."/>
      <w:lvlJc w:val="left"/>
      <w:pPr>
        <w:tabs>
          <w:tab w:val="num" w:pos="3768"/>
        </w:tabs>
        <w:ind w:left="3768" w:hanging="360"/>
      </w:pPr>
    </w:lvl>
    <w:lvl w:ilvl="5" w:tplc="04180005">
      <w:start w:val="1"/>
      <w:numFmt w:val="decimal"/>
      <w:lvlText w:val="%6."/>
      <w:lvlJc w:val="left"/>
      <w:pPr>
        <w:tabs>
          <w:tab w:val="num" w:pos="4488"/>
        </w:tabs>
        <w:ind w:left="4488" w:hanging="360"/>
      </w:pPr>
    </w:lvl>
    <w:lvl w:ilvl="6" w:tplc="04180001">
      <w:start w:val="1"/>
      <w:numFmt w:val="decimal"/>
      <w:lvlText w:val="%7."/>
      <w:lvlJc w:val="left"/>
      <w:pPr>
        <w:tabs>
          <w:tab w:val="num" w:pos="5208"/>
        </w:tabs>
        <w:ind w:left="5208" w:hanging="360"/>
      </w:pPr>
    </w:lvl>
    <w:lvl w:ilvl="7" w:tplc="04180003">
      <w:start w:val="1"/>
      <w:numFmt w:val="decimal"/>
      <w:lvlText w:val="%8."/>
      <w:lvlJc w:val="left"/>
      <w:pPr>
        <w:tabs>
          <w:tab w:val="num" w:pos="5928"/>
        </w:tabs>
        <w:ind w:left="5928" w:hanging="360"/>
      </w:pPr>
    </w:lvl>
    <w:lvl w:ilvl="8" w:tplc="04180005">
      <w:start w:val="1"/>
      <w:numFmt w:val="decimal"/>
      <w:lvlText w:val="%9."/>
      <w:lvlJc w:val="left"/>
      <w:pPr>
        <w:tabs>
          <w:tab w:val="num" w:pos="6648"/>
        </w:tabs>
        <w:ind w:left="6648" w:hanging="360"/>
      </w:pPr>
    </w:lvl>
  </w:abstractNum>
  <w:abstractNum w:abstractNumId="9" w15:restartNumberingAfterBreak="0">
    <w:nsid w:val="0FCC30A0"/>
    <w:multiLevelType w:val="hybridMultilevel"/>
    <w:tmpl w:val="5B7CFFD2"/>
    <w:lvl w:ilvl="0" w:tplc="69FA2BE6">
      <w:numFmt w:val="bullet"/>
      <w:lvlText w:val="-"/>
      <w:lvlJc w:val="left"/>
      <w:pPr>
        <w:ind w:left="422" w:hanging="360"/>
      </w:pPr>
      <w:rPr>
        <w:rFonts w:ascii="Montserrat Light" w:eastAsia="Calibri" w:hAnsi="Montserrat Light" w:cs="Times New Roman" w:hint="default"/>
      </w:rPr>
    </w:lvl>
    <w:lvl w:ilvl="1" w:tplc="04090003" w:tentative="1">
      <w:start w:val="1"/>
      <w:numFmt w:val="bullet"/>
      <w:lvlText w:val="o"/>
      <w:lvlJc w:val="left"/>
      <w:pPr>
        <w:ind w:left="1142" w:hanging="360"/>
      </w:pPr>
      <w:rPr>
        <w:rFonts w:ascii="Courier New" w:hAnsi="Courier New" w:cs="Courier New" w:hint="default"/>
      </w:rPr>
    </w:lvl>
    <w:lvl w:ilvl="2" w:tplc="04090005" w:tentative="1">
      <w:start w:val="1"/>
      <w:numFmt w:val="bullet"/>
      <w:lvlText w:val=""/>
      <w:lvlJc w:val="left"/>
      <w:pPr>
        <w:ind w:left="1862" w:hanging="360"/>
      </w:pPr>
      <w:rPr>
        <w:rFonts w:ascii="Wingdings" w:hAnsi="Wingdings" w:hint="default"/>
      </w:rPr>
    </w:lvl>
    <w:lvl w:ilvl="3" w:tplc="04090001" w:tentative="1">
      <w:start w:val="1"/>
      <w:numFmt w:val="bullet"/>
      <w:lvlText w:val=""/>
      <w:lvlJc w:val="left"/>
      <w:pPr>
        <w:ind w:left="2582" w:hanging="360"/>
      </w:pPr>
      <w:rPr>
        <w:rFonts w:ascii="Symbol" w:hAnsi="Symbol" w:hint="default"/>
      </w:rPr>
    </w:lvl>
    <w:lvl w:ilvl="4" w:tplc="04090003" w:tentative="1">
      <w:start w:val="1"/>
      <w:numFmt w:val="bullet"/>
      <w:lvlText w:val="o"/>
      <w:lvlJc w:val="left"/>
      <w:pPr>
        <w:ind w:left="3302" w:hanging="360"/>
      </w:pPr>
      <w:rPr>
        <w:rFonts w:ascii="Courier New" w:hAnsi="Courier New" w:cs="Courier New" w:hint="default"/>
      </w:rPr>
    </w:lvl>
    <w:lvl w:ilvl="5" w:tplc="04090005" w:tentative="1">
      <w:start w:val="1"/>
      <w:numFmt w:val="bullet"/>
      <w:lvlText w:val=""/>
      <w:lvlJc w:val="left"/>
      <w:pPr>
        <w:ind w:left="4022" w:hanging="360"/>
      </w:pPr>
      <w:rPr>
        <w:rFonts w:ascii="Wingdings" w:hAnsi="Wingdings" w:hint="default"/>
      </w:rPr>
    </w:lvl>
    <w:lvl w:ilvl="6" w:tplc="04090001" w:tentative="1">
      <w:start w:val="1"/>
      <w:numFmt w:val="bullet"/>
      <w:lvlText w:val=""/>
      <w:lvlJc w:val="left"/>
      <w:pPr>
        <w:ind w:left="4742" w:hanging="360"/>
      </w:pPr>
      <w:rPr>
        <w:rFonts w:ascii="Symbol" w:hAnsi="Symbol" w:hint="default"/>
      </w:rPr>
    </w:lvl>
    <w:lvl w:ilvl="7" w:tplc="04090003" w:tentative="1">
      <w:start w:val="1"/>
      <w:numFmt w:val="bullet"/>
      <w:lvlText w:val="o"/>
      <w:lvlJc w:val="left"/>
      <w:pPr>
        <w:ind w:left="5462" w:hanging="360"/>
      </w:pPr>
      <w:rPr>
        <w:rFonts w:ascii="Courier New" w:hAnsi="Courier New" w:cs="Courier New" w:hint="default"/>
      </w:rPr>
    </w:lvl>
    <w:lvl w:ilvl="8" w:tplc="04090005" w:tentative="1">
      <w:start w:val="1"/>
      <w:numFmt w:val="bullet"/>
      <w:lvlText w:val=""/>
      <w:lvlJc w:val="left"/>
      <w:pPr>
        <w:ind w:left="6182" w:hanging="360"/>
      </w:pPr>
      <w:rPr>
        <w:rFonts w:ascii="Wingdings" w:hAnsi="Wingdings" w:hint="default"/>
      </w:rPr>
    </w:lvl>
  </w:abstractNum>
  <w:abstractNum w:abstractNumId="10" w15:restartNumberingAfterBreak="0">
    <w:nsid w:val="13FF53EC"/>
    <w:multiLevelType w:val="hybridMultilevel"/>
    <w:tmpl w:val="1452074A"/>
    <w:lvl w:ilvl="0" w:tplc="00AAB2A0">
      <w:start w:val="1"/>
      <w:numFmt w:val="lowerRoman"/>
      <w:lvlText w:val="%1."/>
      <w:lvlJc w:val="right"/>
      <w:pPr>
        <w:tabs>
          <w:tab w:val="num" w:pos="1440"/>
        </w:tabs>
        <w:ind w:left="1440" w:hanging="360"/>
      </w:pPr>
      <w:rPr>
        <w:rFonts w:hint="default"/>
        <w:b w:val="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31169B7"/>
    <w:multiLevelType w:val="hybridMultilevel"/>
    <w:tmpl w:val="B890071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5432B1D"/>
    <w:multiLevelType w:val="hybridMultilevel"/>
    <w:tmpl w:val="934EA6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012C10"/>
    <w:multiLevelType w:val="hybridMultilevel"/>
    <w:tmpl w:val="5600C9A6"/>
    <w:lvl w:ilvl="0" w:tplc="0418000B">
      <w:start w:val="1"/>
      <w:numFmt w:val="bullet"/>
      <w:lvlText w:val=""/>
      <w:lvlJc w:val="left"/>
      <w:pPr>
        <w:ind w:left="644" w:hanging="360"/>
      </w:pPr>
      <w:rPr>
        <w:rFonts w:ascii="Wingdings" w:hAnsi="Wingdings" w:hint="default"/>
      </w:rPr>
    </w:lvl>
    <w:lvl w:ilvl="1" w:tplc="04180003">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14" w15:restartNumberingAfterBreak="0">
    <w:nsid w:val="341E142A"/>
    <w:multiLevelType w:val="hybridMultilevel"/>
    <w:tmpl w:val="9098A018"/>
    <w:lvl w:ilvl="0" w:tplc="0409001B">
      <w:start w:val="1"/>
      <w:numFmt w:val="lowerRoman"/>
      <w:lvlText w:val="%1."/>
      <w:lvlJc w:val="right"/>
      <w:pPr>
        <w:tabs>
          <w:tab w:val="num" w:pos="1440"/>
        </w:tabs>
        <w:ind w:left="1440" w:hanging="360"/>
      </w:pPr>
      <w:rPr>
        <w:rFonts w:hint="default"/>
      </w:rPr>
    </w:lvl>
    <w:lvl w:ilvl="1" w:tplc="04090001">
      <w:start w:val="1"/>
      <w:numFmt w:val="bullet"/>
      <w:lvlText w:val=""/>
      <w:lvlJc w:val="left"/>
      <w:pPr>
        <w:tabs>
          <w:tab w:val="num" w:pos="2520"/>
        </w:tabs>
        <w:ind w:left="2520" w:hanging="360"/>
      </w:pPr>
      <w:rPr>
        <w:rFonts w:ascii="Symbol" w:hAnsi="Symbol" w:hint="default"/>
      </w:rPr>
    </w:lvl>
    <w:lvl w:ilvl="2" w:tplc="3372F118">
      <w:numFmt w:val="bullet"/>
      <w:lvlText w:val="-"/>
      <w:lvlJc w:val="left"/>
      <w:pPr>
        <w:ind w:left="3930" w:hanging="1050"/>
      </w:pPr>
      <w:rPr>
        <w:rFonts w:ascii="Times New Roman" w:eastAsia="Times New Roman" w:hAnsi="Times New Roman" w:cs="Times New Roman"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3D164482"/>
    <w:multiLevelType w:val="multilevel"/>
    <w:tmpl w:val="FBE65518"/>
    <w:styleLink w:val="WWNum18"/>
    <w:lvl w:ilvl="0">
      <w:start w:val="1"/>
      <w:numFmt w:val="lowerLetter"/>
      <w:lvlText w:val="%1)"/>
      <w:lvlJc w:val="left"/>
      <w:pPr>
        <w:ind w:left="644" w:hanging="360"/>
      </w:p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2804" w:hanging="360"/>
      </w:p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abstractNum w:abstractNumId="16" w15:restartNumberingAfterBreak="0">
    <w:nsid w:val="4003717E"/>
    <w:multiLevelType w:val="hybridMultilevel"/>
    <w:tmpl w:val="8D487256"/>
    <w:lvl w:ilvl="0" w:tplc="0409001B">
      <w:start w:val="1"/>
      <w:numFmt w:val="lowerRoman"/>
      <w:lvlText w:val="%1."/>
      <w:lvlJc w:val="righ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7" w15:restartNumberingAfterBreak="0">
    <w:nsid w:val="43BA06FF"/>
    <w:multiLevelType w:val="hybridMultilevel"/>
    <w:tmpl w:val="05A60B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0C20B2"/>
    <w:multiLevelType w:val="multilevel"/>
    <w:tmpl w:val="FF2002B8"/>
    <w:styleLink w:val="WWNum20"/>
    <w:lvl w:ilvl="0">
      <w:numFmt w:val="bullet"/>
      <w:lvlText w:val="-"/>
      <w:lvlJc w:val="left"/>
      <w:pPr>
        <w:ind w:left="720" w:hanging="360"/>
      </w:pPr>
      <w:rPr>
        <w:rFonts w:ascii="Cambria" w:eastAsia="Times New Roman" w:hAnsi="Cambri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4CC27354"/>
    <w:multiLevelType w:val="hybridMultilevel"/>
    <w:tmpl w:val="3E40A03A"/>
    <w:lvl w:ilvl="0" w:tplc="04180017">
      <w:start w:val="1"/>
      <w:numFmt w:val="lowerLetter"/>
      <w:lvlText w:val="%1)"/>
      <w:lvlJc w:val="left"/>
      <w:pPr>
        <w:ind w:left="1080" w:hanging="360"/>
      </w:p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0" w15:restartNumberingAfterBreak="0">
    <w:nsid w:val="50BD30DA"/>
    <w:multiLevelType w:val="hybridMultilevel"/>
    <w:tmpl w:val="945E523C"/>
    <w:lvl w:ilvl="0" w:tplc="0418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1" w15:restartNumberingAfterBreak="0">
    <w:nsid w:val="52025C94"/>
    <w:multiLevelType w:val="hybridMultilevel"/>
    <w:tmpl w:val="E45E6CAC"/>
    <w:lvl w:ilvl="0" w:tplc="04090017">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15:restartNumberingAfterBreak="0">
    <w:nsid w:val="539D7C11"/>
    <w:multiLevelType w:val="multilevel"/>
    <w:tmpl w:val="FBBE626C"/>
    <w:lvl w:ilvl="0">
      <w:start w:val="1"/>
      <w:numFmt w:val="decimal"/>
      <w:lvlText w:val="%1."/>
      <w:lvlJc w:val="left"/>
      <w:pPr>
        <w:ind w:left="720" w:hanging="360"/>
      </w:pPr>
      <w:rPr>
        <w:rFonts w:eastAsia="Times New Roman"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578260A1"/>
    <w:multiLevelType w:val="hybridMultilevel"/>
    <w:tmpl w:val="98B2731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6C00BF"/>
    <w:multiLevelType w:val="multilevel"/>
    <w:tmpl w:val="B210AB46"/>
    <w:styleLink w:val="WWNum16"/>
    <w:lvl w:ilvl="0">
      <w:start w:val="1"/>
      <w:numFmt w:val="upperRoman"/>
      <w:lvlText w:val="%1."/>
      <w:lvlJc w:val="left"/>
      <w:pPr>
        <w:ind w:left="1004" w:hanging="720"/>
      </w:pPr>
      <w:rPr>
        <w:b/>
        <w:color w:val="00000A"/>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25" w15:restartNumberingAfterBreak="0">
    <w:nsid w:val="5A6362EF"/>
    <w:multiLevelType w:val="hybridMultilevel"/>
    <w:tmpl w:val="4F9CA9A8"/>
    <w:lvl w:ilvl="0" w:tplc="0409000B">
      <w:start w:val="1"/>
      <w:numFmt w:val="bullet"/>
      <w:lvlText w:val=""/>
      <w:lvlJc w:val="left"/>
      <w:pPr>
        <w:ind w:left="810" w:hanging="360"/>
      </w:pPr>
      <w:rPr>
        <w:rFonts w:ascii="Wingdings" w:hAnsi="Wingdings"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6" w15:restartNumberingAfterBreak="0">
    <w:nsid w:val="60C64F01"/>
    <w:multiLevelType w:val="hybridMultilevel"/>
    <w:tmpl w:val="26062D22"/>
    <w:lvl w:ilvl="0" w:tplc="04180017">
      <w:start w:val="1"/>
      <w:numFmt w:val="lowerLetter"/>
      <w:lvlText w:val="%1)"/>
      <w:lvlJc w:val="left"/>
      <w:pPr>
        <w:ind w:left="1068" w:hanging="360"/>
      </w:p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7" w15:restartNumberingAfterBreak="0">
    <w:nsid w:val="617B687B"/>
    <w:multiLevelType w:val="multilevel"/>
    <w:tmpl w:val="193C762A"/>
    <w:lvl w:ilvl="0">
      <w:start w:val="1"/>
      <w:numFmt w:val="decimal"/>
      <w:lvlText w:val="%1."/>
      <w:lvlJc w:val="left"/>
      <w:pPr>
        <w:ind w:left="360" w:hanging="36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8" w15:restartNumberingAfterBreak="0">
    <w:nsid w:val="654F591F"/>
    <w:multiLevelType w:val="hybridMultilevel"/>
    <w:tmpl w:val="ACBE7C3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59E3A57"/>
    <w:multiLevelType w:val="hybridMultilevel"/>
    <w:tmpl w:val="CF3AA454"/>
    <w:lvl w:ilvl="0" w:tplc="0409000B">
      <w:start w:val="1"/>
      <w:numFmt w:val="bullet"/>
      <w:lvlText w:val=""/>
      <w:lvlJc w:val="left"/>
      <w:pPr>
        <w:ind w:left="862" w:hanging="360"/>
      </w:pPr>
      <w:rPr>
        <w:rFonts w:ascii="Wingdings" w:hAnsi="Wingding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0" w15:restartNumberingAfterBreak="0">
    <w:nsid w:val="65AC5166"/>
    <w:multiLevelType w:val="hybridMultilevel"/>
    <w:tmpl w:val="E58261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825D6A"/>
    <w:multiLevelType w:val="hybridMultilevel"/>
    <w:tmpl w:val="16AAC3EE"/>
    <w:lvl w:ilvl="0" w:tplc="461AD7B6">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6BC23820"/>
    <w:multiLevelType w:val="hybridMultilevel"/>
    <w:tmpl w:val="EA708CD2"/>
    <w:lvl w:ilvl="0" w:tplc="0409000B">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33" w15:restartNumberingAfterBreak="0">
    <w:nsid w:val="6BF1391C"/>
    <w:multiLevelType w:val="hybridMultilevel"/>
    <w:tmpl w:val="247891B0"/>
    <w:lvl w:ilvl="0" w:tplc="04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D30285D"/>
    <w:multiLevelType w:val="hybridMultilevel"/>
    <w:tmpl w:val="52F4E1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9C36F8"/>
    <w:multiLevelType w:val="hybridMultilevel"/>
    <w:tmpl w:val="047A254E"/>
    <w:lvl w:ilvl="0" w:tplc="04180017">
      <w:start w:val="1"/>
      <w:numFmt w:val="lowerLetter"/>
      <w:lvlText w:val="%1)"/>
      <w:lvlJc w:val="left"/>
      <w:pPr>
        <w:tabs>
          <w:tab w:val="num" w:pos="1080"/>
        </w:tabs>
        <w:ind w:left="1080" w:hanging="360"/>
      </w:pPr>
      <w:rPr>
        <w:rFonts w:hint="default"/>
      </w:rPr>
    </w:lvl>
    <w:lvl w:ilvl="1" w:tplc="04180017">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6DED7EA0"/>
    <w:multiLevelType w:val="hybridMultilevel"/>
    <w:tmpl w:val="0242F0AC"/>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6E643B2D"/>
    <w:multiLevelType w:val="hybridMultilevel"/>
    <w:tmpl w:val="E2C2D1D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00B2F1E"/>
    <w:multiLevelType w:val="hybridMultilevel"/>
    <w:tmpl w:val="A09C27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37062426">
    <w:abstractNumId w:val="0"/>
  </w:num>
  <w:num w:numId="2" w16cid:durableId="776097910">
    <w:abstractNumId w:val="27"/>
  </w:num>
  <w:num w:numId="3" w16cid:durableId="22322560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1662286">
    <w:abstractNumId w:val="24"/>
  </w:num>
  <w:num w:numId="5" w16cid:durableId="1791513238">
    <w:abstractNumId w:val="4"/>
  </w:num>
  <w:num w:numId="6" w16cid:durableId="570312904">
    <w:abstractNumId w:val="15"/>
  </w:num>
  <w:num w:numId="7" w16cid:durableId="595214738">
    <w:abstractNumId w:val="18"/>
  </w:num>
  <w:num w:numId="8" w16cid:durableId="407045763">
    <w:abstractNumId w:val="25"/>
  </w:num>
  <w:num w:numId="9" w16cid:durableId="2079353728">
    <w:abstractNumId w:val="20"/>
  </w:num>
  <w:num w:numId="10" w16cid:durableId="442193427">
    <w:abstractNumId w:val="5"/>
  </w:num>
  <w:num w:numId="11" w16cid:durableId="61683998">
    <w:abstractNumId w:val="34"/>
  </w:num>
  <w:num w:numId="12" w16cid:durableId="1522276188">
    <w:abstractNumId w:val="23"/>
  </w:num>
  <w:num w:numId="13" w16cid:durableId="1002470002">
    <w:abstractNumId w:val="9"/>
  </w:num>
  <w:num w:numId="14" w16cid:durableId="1568419245">
    <w:abstractNumId w:val="7"/>
  </w:num>
  <w:num w:numId="15" w16cid:durableId="649166452">
    <w:abstractNumId w:val="12"/>
  </w:num>
  <w:num w:numId="16" w16cid:durableId="979920281">
    <w:abstractNumId w:val="13"/>
  </w:num>
  <w:num w:numId="17" w16cid:durableId="527793220">
    <w:abstractNumId w:val="31"/>
  </w:num>
  <w:num w:numId="18" w16cid:durableId="614944523">
    <w:abstractNumId w:val="11"/>
  </w:num>
  <w:num w:numId="19" w16cid:durableId="1546484314">
    <w:abstractNumId w:val="36"/>
  </w:num>
  <w:num w:numId="20" w16cid:durableId="305664930">
    <w:abstractNumId w:val="3"/>
  </w:num>
  <w:num w:numId="21" w16cid:durableId="1376782160">
    <w:abstractNumId w:val="1"/>
  </w:num>
  <w:num w:numId="22" w16cid:durableId="142242024">
    <w:abstractNumId w:val="38"/>
  </w:num>
  <w:num w:numId="23" w16cid:durableId="595213578">
    <w:abstractNumId w:val="33"/>
  </w:num>
  <w:num w:numId="24" w16cid:durableId="1005479232">
    <w:abstractNumId w:val="22"/>
  </w:num>
  <w:num w:numId="25" w16cid:durableId="376012346">
    <w:abstractNumId w:val="28"/>
  </w:num>
  <w:num w:numId="26" w16cid:durableId="246769674">
    <w:abstractNumId w:val="17"/>
  </w:num>
  <w:num w:numId="27" w16cid:durableId="508567075">
    <w:abstractNumId w:val="30"/>
  </w:num>
  <w:num w:numId="28" w16cid:durableId="616839856">
    <w:abstractNumId w:val="8"/>
  </w:num>
  <w:num w:numId="29" w16cid:durableId="1548101253">
    <w:abstractNumId w:val="37"/>
  </w:num>
  <w:num w:numId="30" w16cid:durableId="45498880">
    <w:abstractNumId w:val="35"/>
  </w:num>
  <w:num w:numId="31" w16cid:durableId="1257445862">
    <w:abstractNumId w:val="19"/>
  </w:num>
  <w:num w:numId="32" w16cid:durableId="1437166511">
    <w:abstractNumId w:val="6"/>
  </w:num>
  <w:num w:numId="33" w16cid:durableId="1465781211">
    <w:abstractNumId w:val="21"/>
  </w:num>
  <w:num w:numId="34" w16cid:durableId="256253554">
    <w:abstractNumId w:val="16"/>
  </w:num>
  <w:num w:numId="35" w16cid:durableId="1146360896">
    <w:abstractNumId w:val="14"/>
  </w:num>
  <w:num w:numId="36" w16cid:durableId="546139694">
    <w:abstractNumId w:val="10"/>
  </w:num>
  <w:num w:numId="37" w16cid:durableId="917011791">
    <w:abstractNumId w:val="26"/>
  </w:num>
  <w:num w:numId="38" w16cid:durableId="448010093">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02A86"/>
    <w:rsid w:val="00005248"/>
    <w:rsid w:val="00007DFD"/>
    <w:rsid w:val="00011499"/>
    <w:rsid w:val="00011BA5"/>
    <w:rsid w:val="0001482F"/>
    <w:rsid w:val="00016550"/>
    <w:rsid w:val="00017AFB"/>
    <w:rsid w:val="00020706"/>
    <w:rsid w:val="00023F4B"/>
    <w:rsid w:val="00024DDE"/>
    <w:rsid w:val="00027C4B"/>
    <w:rsid w:val="00032578"/>
    <w:rsid w:val="00034CDC"/>
    <w:rsid w:val="00040397"/>
    <w:rsid w:val="000430FF"/>
    <w:rsid w:val="000436BE"/>
    <w:rsid w:val="00045897"/>
    <w:rsid w:val="000465AD"/>
    <w:rsid w:val="00047FFA"/>
    <w:rsid w:val="000503A7"/>
    <w:rsid w:val="00052B3D"/>
    <w:rsid w:val="0006007A"/>
    <w:rsid w:val="000614D0"/>
    <w:rsid w:val="000656A3"/>
    <w:rsid w:val="00071EA2"/>
    <w:rsid w:val="0007244B"/>
    <w:rsid w:val="000748AC"/>
    <w:rsid w:val="000779B6"/>
    <w:rsid w:val="000813E3"/>
    <w:rsid w:val="00082F28"/>
    <w:rsid w:val="0009067A"/>
    <w:rsid w:val="00092C2B"/>
    <w:rsid w:val="000941A6"/>
    <w:rsid w:val="00096B83"/>
    <w:rsid w:val="000A3F2F"/>
    <w:rsid w:val="000A54B3"/>
    <w:rsid w:val="000B0483"/>
    <w:rsid w:val="000B188D"/>
    <w:rsid w:val="000B1CAF"/>
    <w:rsid w:val="000B21C2"/>
    <w:rsid w:val="000B41BC"/>
    <w:rsid w:val="000C0D25"/>
    <w:rsid w:val="000C24C2"/>
    <w:rsid w:val="000C7373"/>
    <w:rsid w:val="000D3D38"/>
    <w:rsid w:val="000E2EF0"/>
    <w:rsid w:val="000E5A88"/>
    <w:rsid w:val="000E7177"/>
    <w:rsid w:val="000F13B1"/>
    <w:rsid w:val="000F4970"/>
    <w:rsid w:val="000F523C"/>
    <w:rsid w:val="001019B5"/>
    <w:rsid w:val="00101D8B"/>
    <w:rsid w:val="00103D11"/>
    <w:rsid w:val="00111394"/>
    <w:rsid w:val="00117F22"/>
    <w:rsid w:val="001202A7"/>
    <w:rsid w:val="00124F92"/>
    <w:rsid w:val="001354C7"/>
    <w:rsid w:val="0014371F"/>
    <w:rsid w:val="00144C3A"/>
    <w:rsid w:val="001475A5"/>
    <w:rsid w:val="00151312"/>
    <w:rsid w:val="00152F6A"/>
    <w:rsid w:val="001545A8"/>
    <w:rsid w:val="00156F9F"/>
    <w:rsid w:val="0015750A"/>
    <w:rsid w:val="00160636"/>
    <w:rsid w:val="00165EED"/>
    <w:rsid w:val="00167F93"/>
    <w:rsid w:val="00171EBF"/>
    <w:rsid w:val="00175C14"/>
    <w:rsid w:val="00177C69"/>
    <w:rsid w:val="0018365E"/>
    <w:rsid w:val="001837C6"/>
    <w:rsid w:val="00183C3B"/>
    <w:rsid w:val="00187404"/>
    <w:rsid w:val="00187C7E"/>
    <w:rsid w:val="0019127B"/>
    <w:rsid w:val="001931D7"/>
    <w:rsid w:val="00194A98"/>
    <w:rsid w:val="001959BB"/>
    <w:rsid w:val="001A2B97"/>
    <w:rsid w:val="001A306D"/>
    <w:rsid w:val="001A5880"/>
    <w:rsid w:val="001B1D03"/>
    <w:rsid w:val="001B2C9E"/>
    <w:rsid w:val="001B73D6"/>
    <w:rsid w:val="001B7636"/>
    <w:rsid w:val="001C4759"/>
    <w:rsid w:val="001C4DE3"/>
    <w:rsid w:val="001C6EA8"/>
    <w:rsid w:val="001D08CD"/>
    <w:rsid w:val="001D1C3A"/>
    <w:rsid w:val="001D1E4E"/>
    <w:rsid w:val="001E075F"/>
    <w:rsid w:val="001E30DA"/>
    <w:rsid w:val="001E5DFC"/>
    <w:rsid w:val="001E77B6"/>
    <w:rsid w:val="001F6BAB"/>
    <w:rsid w:val="0020010B"/>
    <w:rsid w:val="00203696"/>
    <w:rsid w:val="00205022"/>
    <w:rsid w:val="002139CC"/>
    <w:rsid w:val="00215706"/>
    <w:rsid w:val="0022021D"/>
    <w:rsid w:val="00222ED4"/>
    <w:rsid w:val="00225BC6"/>
    <w:rsid w:val="002322A4"/>
    <w:rsid w:val="00232440"/>
    <w:rsid w:val="0023632E"/>
    <w:rsid w:val="002431D1"/>
    <w:rsid w:val="00244249"/>
    <w:rsid w:val="00244CAD"/>
    <w:rsid w:val="002466CD"/>
    <w:rsid w:val="00247643"/>
    <w:rsid w:val="002521C7"/>
    <w:rsid w:val="00252FB5"/>
    <w:rsid w:val="00256EE5"/>
    <w:rsid w:val="00261946"/>
    <w:rsid w:val="00262054"/>
    <w:rsid w:val="00264952"/>
    <w:rsid w:val="00264D52"/>
    <w:rsid w:val="00292E4E"/>
    <w:rsid w:val="00294BCB"/>
    <w:rsid w:val="0029671B"/>
    <w:rsid w:val="002A4FBD"/>
    <w:rsid w:val="002A73A1"/>
    <w:rsid w:val="002A755B"/>
    <w:rsid w:val="002B0485"/>
    <w:rsid w:val="002B08E1"/>
    <w:rsid w:val="002B1CA2"/>
    <w:rsid w:val="002B3DE3"/>
    <w:rsid w:val="002B4835"/>
    <w:rsid w:val="002B7AAD"/>
    <w:rsid w:val="002C0A8F"/>
    <w:rsid w:val="002C373A"/>
    <w:rsid w:val="002C4D4B"/>
    <w:rsid w:val="002C68E3"/>
    <w:rsid w:val="002D095A"/>
    <w:rsid w:val="002D1319"/>
    <w:rsid w:val="002D4701"/>
    <w:rsid w:val="002D5C6B"/>
    <w:rsid w:val="002D69F3"/>
    <w:rsid w:val="002E275E"/>
    <w:rsid w:val="002E2E1A"/>
    <w:rsid w:val="002E5798"/>
    <w:rsid w:val="0030420C"/>
    <w:rsid w:val="003046D6"/>
    <w:rsid w:val="00305044"/>
    <w:rsid w:val="003107D0"/>
    <w:rsid w:val="00312077"/>
    <w:rsid w:val="003121FB"/>
    <w:rsid w:val="00320A0F"/>
    <w:rsid w:val="00320F5B"/>
    <w:rsid w:val="00322E5E"/>
    <w:rsid w:val="00324A53"/>
    <w:rsid w:val="0032543E"/>
    <w:rsid w:val="00326FE0"/>
    <w:rsid w:val="003274E7"/>
    <w:rsid w:val="003279E8"/>
    <w:rsid w:val="00327F3F"/>
    <w:rsid w:val="0033063E"/>
    <w:rsid w:val="00330905"/>
    <w:rsid w:val="0033185C"/>
    <w:rsid w:val="00331C09"/>
    <w:rsid w:val="00331E40"/>
    <w:rsid w:val="00335F57"/>
    <w:rsid w:val="00343935"/>
    <w:rsid w:val="00346826"/>
    <w:rsid w:val="00352B62"/>
    <w:rsid w:val="00353C1B"/>
    <w:rsid w:val="00365D33"/>
    <w:rsid w:val="00367B29"/>
    <w:rsid w:val="00370CF6"/>
    <w:rsid w:val="0038072B"/>
    <w:rsid w:val="0038617B"/>
    <w:rsid w:val="003A259E"/>
    <w:rsid w:val="003A385E"/>
    <w:rsid w:val="003B0E1A"/>
    <w:rsid w:val="003B12B5"/>
    <w:rsid w:val="003B1D02"/>
    <w:rsid w:val="003C33A5"/>
    <w:rsid w:val="003C670E"/>
    <w:rsid w:val="003C7A0E"/>
    <w:rsid w:val="003D1788"/>
    <w:rsid w:val="003D259E"/>
    <w:rsid w:val="003D4DB6"/>
    <w:rsid w:val="003D7704"/>
    <w:rsid w:val="003E15EC"/>
    <w:rsid w:val="003E243B"/>
    <w:rsid w:val="003E53B9"/>
    <w:rsid w:val="003F059D"/>
    <w:rsid w:val="003F58C8"/>
    <w:rsid w:val="003F742C"/>
    <w:rsid w:val="00400103"/>
    <w:rsid w:val="0041616D"/>
    <w:rsid w:val="004203E0"/>
    <w:rsid w:val="00424EE8"/>
    <w:rsid w:val="00425307"/>
    <w:rsid w:val="00425B30"/>
    <w:rsid w:val="00425B42"/>
    <w:rsid w:val="00427DA4"/>
    <w:rsid w:val="00431AEC"/>
    <w:rsid w:val="00432FD6"/>
    <w:rsid w:val="00435045"/>
    <w:rsid w:val="00436504"/>
    <w:rsid w:val="0043799F"/>
    <w:rsid w:val="00437C12"/>
    <w:rsid w:val="00442A12"/>
    <w:rsid w:val="00442AEB"/>
    <w:rsid w:val="004432D5"/>
    <w:rsid w:val="00453415"/>
    <w:rsid w:val="004542E4"/>
    <w:rsid w:val="00457426"/>
    <w:rsid w:val="00461466"/>
    <w:rsid w:val="004632ED"/>
    <w:rsid w:val="00470F5B"/>
    <w:rsid w:val="00474D4E"/>
    <w:rsid w:val="00481F6A"/>
    <w:rsid w:val="00486930"/>
    <w:rsid w:val="00487ECF"/>
    <w:rsid w:val="00493C5C"/>
    <w:rsid w:val="00494AA1"/>
    <w:rsid w:val="004950F5"/>
    <w:rsid w:val="00496943"/>
    <w:rsid w:val="00497817"/>
    <w:rsid w:val="00497E12"/>
    <w:rsid w:val="004A6CD8"/>
    <w:rsid w:val="004A7453"/>
    <w:rsid w:val="004C4698"/>
    <w:rsid w:val="004C5818"/>
    <w:rsid w:val="004C7F48"/>
    <w:rsid w:val="004D2615"/>
    <w:rsid w:val="004E1AC1"/>
    <w:rsid w:val="004E3188"/>
    <w:rsid w:val="004E3DC7"/>
    <w:rsid w:val="004E4BEC"/>
    <w:rsid w:val="004E51AD"/>
    <w:rsid w:val="004E668D"/>
    <w:rsid w:val="004F165C"/>
    <w:rsid w:val="004F5EED"/>
    <w:rsid w:val="00505C3E"/>
    <w:rsid w:val="0051362C"/>
    <w:rsid w:val="00515D80"/>
    <w:rsid w:val="00516FC7"/>
    <w:rsid w:val="005170F4"/>
    <w:rsid w:val="005178B4"/>
    <w:rsid w:val="00517F5D"/>
    <w:rsid w:val="00520370"/>
    <w:rsid w:val="00522841"/>
    <w:rsid w:val="005246B9"/>
    <w:rsid w:val="00534029"/>
    <w:rsid w:val="005355EE"/>
    <w:rsid w:val="0053577F"/>
    <w:rsid w:val="00535FE3"/>
    <w:rsid w:val="00542F56"/>
    <w:rsid w:val="005457A6"/>
    <w:rsid w:val="00547557"/>
    <w:rsid w:val="00565924"/>
    <w:rsid w:val="00567391"/>
    <w:rsid w:val="0057151E"/>
    <w:rsid w:val="00573410"/>
    <w:rsid w:val="00576DBC"/>
    <w:rsid w:val="00584A71"/>
    <w:rsid w:val="005904A1"/>
    <w:rsid w:val="00591EE6"/>
    <w:rsid w:val="00592EB4"/>
    <w:rsid w:val="0059424C"/>
    <w:rsid w:val="00595A00"/>
    <w:rsid w:val="00596B6A"/>
    <w:rsid w:val="005A3E5C"/>
    <w:rsid w:val="005A44EE"/>
    <w:rsid w:val="005A563D"/>
    <w:rsid w:val="005B099C"/>
    <w:rsid w:val="005B1B5F"/>
    <w:rsid w:val="005B2AF0"/>
    <w:rsid w:val="005B332F"/>
    <w:rsid w:val="005B6464"/>
    <w:rsid w:val="005B7E71"/>
    <w:rsid w:val="005D1E61"/>
    <w:rsid w:val="005D603D"/>
    <w:rsid w:val="005D707C"/>
    <w:rsid w:val="005D7130"/>
    <w:rsid w:val="005E1972"/>
    <w:rsid w:val="005E1F6C"/>
    <w:rsid w:val="005E47CF"/>
    <w:rsid w:val="005E5EBF"/>
    <w:rsid w:val="005E6A9E"/>
    <w:rsid w:val="005F2B44"/>
    <w:rsid w:val="005F5D56"/>
    <w:rsid w:val="00602D95"/>
    <w:rsid w:val="00606880"/>
    <w:rsid w:val="006070E5"/>
    <w:rsid w:val="00611CD3"/>
    <w:rsid w:val="0061753B"/>
    <w:rsid w:val="00620B26"/>
    <w:rsid w:val="006230A1"/>
    <w:rsid w:val="00623F56"/>
    <w:rsid w:val="00634EB7"/>
    <w:rsid w:val="006372EE"/>
    <w:rsid w:val="00641FBE"/>
    <w:rsid w:val="00642123"/>
    <w:rsid w:val="006461FC"/>
    <w:rsid w:val="00646417"/>
    <w:rsid w:val="00650872"/>
    <w:rsid w:val="00650FB2"/>
    <w:rsid w:val="006605F6"/>
    <w:rsid w:val="00662E9B"/>
    <w:rsid w:val="0066603B"/>
    <w:rsid w:val="00666F2C"/>
    <w:rsid w:val="00671ADF"/>
    <w:rsid w:val="0068432C"/>
    <w:rsid w:val="00687FB7"/>
    <w:rsid w:val="00694C18"/>
    <w:rsid w:val="006955A8"/>
    <w:rsid w:val="00697BC2"/>
    <w:rsid w:val="006A1AAB"/>
    <w:rsid w:val="006B034C"/>
    <w:rsid w:val="006B190D"/>
    <w:rsid w:val="006B4B45"/>
    <w:rsid w:val="006C081E"/>
    <w:rsid w:val="006C0B73"/>
    <w:rsid w:val="006C2C37"/>
    <w:rsid w:val="006C3B85"/>
    <w:rsid w:val="006C3F80"/>
    <w:rsid w:val="006C4A58"/>
    <w:rsid w:val="006C7424"/>
    <w:rsid w:val="006D13D2"/>
    <w:rsid w:val="006D36DE"/>
    <w:rsid w:val="006D4321"/>
    <w:rsid w:val="006D77F4"/>
    <w:rsid w:val="006E13D9"/>
    <w:rsid w:val="006E4D44"/>
    <w:rsid w:val="006E5008"/>
    <w:rsid w:val="006F69A2"/>
    <w:rsid w:val="007000EA"/>
    <w:rsid w:val="00702852"/>
    <w:rsid w:val="00720D4C"/>
    <w:rsid w:val="00722206"/>
    <w:rsid w:val="007249C0"/>
    <w:rsid w:val="007257D7"/>
    <w:rsid w:val="00733A9A"/>
    <w:rsid w:val="00733F3B"/>
    <w:rsid w:val="00734D36"/>
    <w:rsid w:val="007353A7"/>
    <w:rsid w:val="00736B6A"/>
    <w:rsid w:val="00741677"/>
    <w:rsid w:val="00741FD7"/>
    <w:rsid w:val="00743D08"/>
    <w:rsid w:val="007524B9"/>
    <w:rsid w:val="007535A8"/>
    <w:rsid w:val="007535E7"/>
    <w:rsid w:val="00754EAB"/>
    <w:rsid w:val="007725CF"/>
    <w:rsid w:val="00774DDC"/>
    <w:rsid w:val="00774E73"/>
    <w:rsid w:val="00775C52"/>
    <w:rsid w:val="00780C60"/>
    <w:rsid w:val="00781E82"/>
    <w:rsid w:val="00784B61"/>
    <w:rsid w:val="00790070"/>
    <w:rsid w:val="00791046"/>
    <w:rsid w:val="0079149C"/>
    <w:rsid w:val="00795009"/>
    <w:rsid w:val="00796FF3"/>
    <w:rsid w:val="007A02AF"/>
    <w:rsid w:val="007A4E36"/>
    <w:rsid w:val="007A74C1"/>
    <w:rsid w:val="007B393B"/>
    <w:rsid w:val="007B47B1"/>
    <w:rsid w:val="007B5E84"/>
    <w:rsid w:val="007B62FE"/>
    <w:rsid w:val="007B6C40"/>
    <w:rsid w:val="007C058B"/>
    <w:rsid w:val="007C125E"/>
    <w:rsid w:val="007C43B0"/>
    <w:rsid w:val="007D16DC"/>
    <w:rsid w:val="007E1562"/>
    <w:rsid w:val="007E1F4B"/>
    <w:rsid w:val="007E2381"/>
    <w:rsid w:val="007E6FFF"/>
    <w:rsid w:val="007F25FF"/>
    <w:rsid w:val="007F7429"/>
    <w:rsid w:val="00802639"/>
    <w:rsid w:val="008048D0"/>
    <w:rsid w:val="00805148"/>
    <w:rsid w:val="00805E36"/>
    <w:rsid w:val="0081171C"/>
    <w:rsid w:val="008143BB"/>
    <w:rsid w:val="0082347E"/>
    <w:rsid w:val="00824BAD"/>
    <w:rsid w:val="00825392"/>
    <w:rsid w:val="008254E6"/>
    <w:rsid w:val="00825C63"/>
    <w:rsid w:val="00827FA7"/>
    <w:rsid w:val="00831246"/>
    <w:rsid w:val="00833005"/>
    <w:rsid w:val="0083492F"/>
    <w:rsid w:val="00836626"/>
    <w:rsid w:val="00842687"/>
    <w:rsid w:val="00845DA6"/>
    <w:rsid w:val="0085178A"/>
    <w:rsid w:val="00852568"/>
    <w:rsid w:val="00853D36"/>
    <w:rsid w:val="00854BBD"/>
    <w:rsid w:val="008555E5"/>
    <w:rsid w:val="00886419"/>
    <w:rsid w:val="00892E5E"/>
    <w:rsid w:val="008A5898"/>
    <w:rsid w:val="008A6D19"/>
    <w:rsid w:val="008B70C8"/>
    <w:rsid w:val="008C0256"/>
    <w:rsid w:val="008C268A"/>
    <w:rsid w:val="008C78D4"/>
    <w:rsid w:val="008D4729"/>
    <w:rsid w:val="008E1D80"/>
    <w:rsid w:val="008E241E"/>
    <w:rsid w:val="008F0F08"/>
    <w:rsid w:val="008F4AE7"/>
    <w:rsid w:val="008F565B"/>
    <w:rsid w:val="008F60C5"/>
    <w:rsid w:val="008F76F2"/>
    <w:rsid w:val="008F7E66"/>
    <w:rsid w:val="009001DF"/>
    <w:rsid w:val="00900CF7"/>
    <w:rsid w:val="00903496"/>
    <w:rsid w:val="00905E1D"/>
    <w:rsid w:val="0090642E"/>
    <w:rsid w:val="00920A3B"/>
    <w:rsid w:val="00923124"/>
    <w:rsid w:val="0092359C"/>
    <w:rsid w:val="009241D4"/>
    <w:rsid w:val="00924DCA"/>
    <w:rsid w:val="00926EB4"/>
    <w:rsid w:val="009301C0"/>
    <w:rsid w:val="00932B14"/>
    <w:rsid w:val="00936C19"/>
    <w:rsid w:val="00940C52"/>
    <w:rsid w:val="009422CF"/>
    <w:rsid w:val="009502F3"/>
    <w:rsid w:val="00952325"/>
    <w:rsid w:val="00955C29"/>
    <w:rsid w:val="0095729E"/>
    <w:rsid w:val="00957F6A"/>
    <w:rsid w:val="00961020"/>
    <w:rsid w:val="0096221E"/>
    <w:rsid w:val="009625F0"/>
    <w:rsid w:val="00962627"/>
    <w:rsid w:val="00973CE0"/>
    <w:rsid w:val="00974E8A"/>
    <w:rsid w:val="00982ADF"/>
    <w:rsid w:val="00984AE0"/>
    <w:rsid w:val="00987B61"/>
    <w:rsid w:val="00987EBF"/>
    <w:rsid w:val="009907CD"/>
    <w:rsid w:val="009957FE"/>
    <w:rsid w:val="009972FD"/>
    <w:rsid w:val="009A3289"/>
    <w:rsid w:val="009A3A4C"/>
    <w:rsid w:val="009B50E3"/>
    <w:rsid w:val="009B5AEB"/>
    <w:rsid w:val="009C0B0E"/>
    <w:rsid w:val="009C229E"/>
    <w:rsid w:val="009C2EAB"/>
    <w:rsid w:val="009C3C32"/>
    <w:rsid w:val="009C550C"/>
    <w:rsid w:val="009C6AD8"/>
    <w:rsid w:val="009D05E7"/>
    <w:rsid w:val="009D4533"/>
    <w:rsid w:val="009D76E7"/>
    <w:rsid w:val="009D7FE5"/>
    <w:rsid w:val="009E1843"/>
    <w:rsid w:val="009E5386"/>
    <w:rsid w:val="009E5B42"/>
    <w:rsid w:val="009F2146"/>
    <w:rsid w:val="009F3D9F"/>
    <w:rsid w:val="00A0499B"/>
    <w:rsid w:val="00A10644"/>
    <w:rsid w:val="00A115A9"/>
    <w:rsid w:val="00A14397"/>
    <w:rsid w:val="00A2347D"/>
    <w:rsid w:val="00A23774"/>
    <w:rsid w:val="00A24472"/>
    <w:rsid w:val="00A2705E"/>
    <w:rsid w:val="00A2755D"/>
    <w:rsid w:val="00A32613"/>
    <w:rsid w:val="00A365D7"/>
    <w:rsid w:val="00A40273"/>
    <w:rsid w:val="00A4508A"/>
    <w:rsid w:val="00A5671F"/>
    <w:rsid w:val="00A57FD0"/>
    <w:rsid w:val="00A61F57"/>
    <w:rsid w:val="00A653C7"/>
    <w:rsid w:val="00A710BF"/>
    <w:rsid w:val="00A72521"/>
    <w:rsid w:val="00A72F26"/>
    <w:rsid w:val="00A779E6"/>
    <w:rsid w:val="00A81100"/>
    <w:rsid w:val="00A819C4"/>
    <w:rsid w:val="00A840BD"/>
    <w:rsid w:val="00A86CC5"/>
    <w:rsid w:val="00A87753"/>
    <w:rsid w:val="00A91E73"/>
    <w:rsid w:val="00A922D5"/>
    <w:rsid w:val="00AA00E8"/>
    <w:rsid w:val="00AA15EC"/>
    <w:rsid w:val="00AA44F5"/>
    <w:rsid w:val="00AA59E8"/>
    <w:rsid w:val="00AB049D"/>
    <w:rsid w:val="00AB2053"/>
    <w:rsid w:val="00AB233A"/>
    <w:rsid w:val="00AB5E4A"/>
    <w:rsid w:val="00AC54DB"/>
    <w:rsid w:val="00AD2559"/>
    <w:rsid w:val="00AE22AE"/>
    <w:rsid w:val="00AE33A6"/>
    <w:rsid w:val="00AE4AFB"/>
    <w:rsid w:val="00B010E0"/>
    <w:rsid w:val="00B03947"/>
    <w:rsid w:val="00B04569"/>
    <w:rsid w:val="00B07EDF"/>
    <w:rsid w:val="00B07F6C"/>
    <w:rsid w:val="00B1159B"/>
    <w:rsid w:val="00B24E9A"/>
    <w:rsid w:val="00B25757"/>
    <w:rsid w:val="00B27CF0"/>
    <w:rsid w:val="00B30E8A"/>
    <w:rsid w:val="00B36478"/>
    <w:rsid w:val="00B40860"/>
    <w:rsid w:val="00B4144B"/>
    <w:rsid w:val="00B42694"/>
    <w:rsid w:val="00B45B7B"/>
    <w:rsid w:val="00B47E96"/>
    <w:rsid w:val="00B55EB2"/>
    <w:rsid w:val="00B5772D"/>
    <w:rsid w:val="00B620D9"/>
    <w:rsid w:val="00B641B4"/>
    <w:rsid w:val="00B6448E"/>
    <w:rsid w:val="00B74F94"/>
    <w:rsid w:val="00B762AC"/>
    <w:rsid w:val="00B8208E"/>
    <w:rsid w:val="00B822DA"/>
    <w:rsid w:val="00B870E5"/>
    <w:rsid w:val="00B9069E"/>
    <w:rsid w:val="00B908E5"/>
    <w:rsid w:val="00B97415"/>
    <w:rsid w:val="00BA16CF"/>
    <w:rsid w:val="00BA3135"/>
    <w:rsid w:val="00BA5125"/>
    <w:rsid w:val="00BB06A4"/>
    <w:rsid w:val="00BB4736"/>
    <w:rsid w:val="00BC1981"/>
    <w:rsid w:val="00BC2053"/>
    <w:rsid w:val="00BC4F7E"/>
    <w:rsid w:val="00BC6F92"/>
    <w:rsid w:val="00BD1CAC"/>
    <w:rsid w:val="00BD2CC9"/>
    <w:rsid w:val="00BD5740"/>
    <w:rsid w:val="00BD7C4A"/>
    <w:rsid w:val="00BE01CF"/>
    <w:rsid w:val="00BE2522"/>
    <w:rsid w:val="00BF11B8"/>
    <w:rsid w:val="00BF433B"/>
    <w:rsid w:val="00BF6ED8"/>
    <w:rsid w:val="00C05470"/>
    <w:rsid w:val="00C0566F"/>
    <w:rsid w:val="00C11A20"/>
    <w:rsid w:val="00C17399"/>
    <w:rsid w:val="00C23062"/>
    <w:rsid w:val="00C23762"/>
    <w:rsid w:val="00C249C8"/>
    <w:rsid w:val="00C25212"/>
    <w:rsid w:val="00C25267"/>
    <w:rsid w:val="00C256BD"/>
    <w:rsid w:val="00C27A8C"/>
    <w:rsid w:val="00C3001B"/>
    <w:rsid w:val="00C31206"/>
    <w:rsid w:val="00C3161F"/>
    <w:rsid w:val="00C36EF4"/>
    <w:rsid w:val="00C3703F"/>
    <w:rsid w:val="00C45CC4"/>
    <w:rsid w:val="00C50222"/>
    <w:rsid w:val="00C51F84"/>
    <w:rsid w:val="00C541AA"/>
    <w:rsid w:val="00C545B7"/>
    <w:rsid w:val="00C601E5"/>
    <w:rsid w:val="00C6152D"/>
    <w:rsid w:val="00C67BAC"/>
    <w:rsid w:val="00C700A1"/>
    <w:rsid w:val="00C7164F"/>
    <w:rsid w:val="00C7280D"/>
    <w:rsid w:val="00C737B2"/>
    <w:rsid w:val="00C74EFD"/>
    <w:rsid w:val="00C93562"/>
    <w:rsid w:val="00C974E6"/>
    <w:rsid w:val="00CA0FDC"/>
    <w:rsid w:val="00CA19D7"/>
    <w:rsid w:val="00CA3DB4"/>
    <w:rsid w:val="00CA412E"/>
    <w:rsid w:val="00CA4943"/>
    <w:rsid w:val="00CA5226"/>
    <w:rsid w:val="00CA55B6"/>
    <w:rsid w:val="00CA6733"/>
    <w:rsid w:val="00CB139E"/>
    <w:rsid w:val="00CB1FB9"/>
    <w:rsid w:val="00CB2407"/>
    <w:rsid w:val="00CC4126"/>
    <w:rsid w:val="00CC5C9E"/>
    <w:rsid w:val="00CD2AB5"/>
    <w:rsid w:val="00CD5420"/>
    <w:rsid w:val="00CD77F8"/>
    <w:rsid w:val="00CE6A94"/>
    <w:rsid w:val="00CF39AF"/>
    <w:rsid w:val="00CF62DB"/>
    <w:rsid w:val="00CF7B01"/>
    <w:rsid w:val="00D00962"/>
    <w:rsid w:val="00D018CB"/>
    <w:rsid w:val="00D03D08"/>
    <w:rsid w:val="00D03F03"/>
    <w:rsid w:val="00D04503"/>
    <w:rsid w:val="00D1068C"/>
    <w:rsid w:val="00D14751"/>
    <w:rsid w:val="00D24B92"/>
    <w:rsid w:val="00D33701"/>
    <w:rsid w:val="00D3797C"/>
    <w:rsid w:val="00D45606"/>
    <w:rsid w:val="00D4605B"/>
    <w:rsid w:val="00D502EF"/>
    <w:rsid w:val="00D50740"/>
    <w:rsid w:val="00D51D65"/>
    <w:rsid w:val="00D54595"/>
    <w:rsid w:val="00D564B2"/>
    <w:rsid w:val="00D56A8E"/>
    <w:rsid w:val="00D61ED4"/>
    <w:rsid w:val="00D62CE5"/>
    <w:rsid w:val="00D65DC9"/>
    <w:rsid w:val="00D65E3C"/>
    <w:rsid w:val="00D67C15"/>
    <w:rsid w:val="00D72536"/>
    <w:rsid w:val="00D753D5"/>
    <w:rsid w:val="00D754A5"/>
    <w:rsid w:val="00D75A3F"/>
    <w:rsid w:val="00D84163"/>
    <w:rsid w:val="00D84F0E"/>
    <w:rsid w:val="00D93D28"/>
    <w:rsid w:val="00D95210"/>
    <w:rsid w:val="00D9524B"/>
    <w:rsid w:val="00D956F2"/>
    <w:rsid w:val="00D9577A"/>
    <w:rsid w:val="00D97A22"/>
    <w:rsid w:val="00DA3CD3"/>
    <w:rsid w:val="00DA3FF5"/>
    <w:rsid w:val="00DA7041"/>
    <w:rsid w:val="00DB078E"/>
    <w:rsid w:val="00DB16C1"/>
    <w:rsid w:val="00DB19E5"/>
    <w:rsid w:val="00DC0D46"/>
    <w:rsid w:val="00DC1B85"/>
    <w:rsid w:val="00DC72B6"/>
    <w:rsid w:val="00DD0C88"/>
    <w:rsid w:val="00DD4764"/>
    <w:rsid w:val="00DD4897"/>
    <w:rsid w:val="00DE4FD6"/>
    <w:rsid w:val="00DE64D2"/>
    <w:rsid w:val="00DE7684"/>
    <w:rsid w:val="00DE7706"/>
    <w:rsid w:val="00DE7CD8"/>
    <w:rsid w:val="00DF0E05"/>
    <w:rsid w:val="00DF3067"/>
    <w:rsid w:val="00DF4B28"/>
    <w:rsid w:val="00DF7A0F"/>
    <w:rsid w:val="00E03DA0"/>
    <w:rsid w:val="00E0778C"/>
    <w:rsid w:val="00E1124B"/>
    <w:rsid w:val="00E11E88"/>
    <w:rsid w:val="00E14ED0"/>
    <w:rsid w:val="00E206DA"/>
    <w:rsid w:val="00E2703C"/>
    <w:rsid w:val="00E323C4"/>
    <w:rsid w:val="00E32E0A"/>
    <w:rsid w:val="00E341FC"/>
    <w:rsid w:val="00E3482A"/>
    <w:rsid w:val="00E3699A"/>
    <w:rsid w:val="00E413A3"/>
    <w:rsid w:val="00E5151F"/>
    <w:rsid w:val="00E52200"/>
    <w:rsid w:val="00E551E8"/>
    <w:rsid w:val="00E55F91"/>
    <w:rsid w:val="00E60F60"/>
    <w:rsid w:val="00E614FD"/>
    <w:rsid w:val="00E634D5"/>
    <w:rsid w:val="00E63591"/>
    <w:rsid w:val="00E66785"/>
    <w:rsid w:val="00E73034"/>
    <w:rsid w:val="00E8038F"/>
    <w:rsid w:val="00E91A29"/>
    <w:rsid w:val="00E92FD7"/>
    <w:rsid w:val="00E97311"/>
    <w:rsid w:val="00EA0370"/>
    <w:rsid w:val="00EA24EC"/>
    <w:rsid w:val="00EA4324"/>
    <w:rsid w:val="00EA7852"/>
    <w:rsid w:val="00EB02E2"/>
    <w:rsid w:val="00ED0ECB"/>
    <w:rsid w:val="00ED2DE8"/>
    <w:rsid w:val="00ED39A2"/>
    <w:rsid w:val="00ED6998"/>
    <w:rsid w:val="00EE0533"/>
    <w:rsid w:val="00EE1950"/>
    <w:rsid w:val="00EE207A"/>
    <w:rsid w:val="00EE2F24"/>
    <w:rsid w:val="00EE464B"/>
    <w:rsid w:val="00EF0BE3"/>
    <w:rsid w:val="00EF3A1E"/>
    <w:rsid w:val="00F03DC2"/>
    <w:rsid w:val="00F05332"/>
    <w:rsid w:val="00F14F28"/>
    <w:rsid w:val="00F1605E"/>
    <w:rsid w:val="00F21F81"/>
    <w:rsid w:val="00F22EE4"/>
    <w:rsid w:val="00F276E7"/>
    <w:rsid w:val="00F3113D"/>
    <w:rsid w:val="00F315FB"/>
    <w:rsid w:val="00F33652"/>
    <w:rsid w:val="00F3499D"/>
    <w:rsid w:val="00F4292B"/>
    <w:rsid w:val="00F434E3"/>
    <w:rsid w:val="00F43824"/>
    <w:rsid w:val="00F46F1C"/>
    <w:rsid w:val="00F47C4F"/>
    <w:rsid w:val="00F509C3"/>
    <w:rsid w:val="00F51B4A"/>
    <w:rsid w:val="00F54623"/>
    <w:rsid w:val="00F57145"/>
    <w:rsid w:val="00F6096D"/>
    <w:rsid w:val="00F61152"/>
    <w:rsid w:val="00F630A7"/>
    <w:rsid w:val="00F67F22"/>
    <w:rsid w:val="00F718F8"/>
    <w:rsid w:val="00F77B77"/>
    <w:rsid w:val="00F82730"/>
    <w:rsid w:val="00F91C2B"/>
    <w:rsid w:val="00F931E1"/>
    <w:rsid w:val="00F95E6B"/>
    <w:rsid w:val="00F97954"/>
    <w:rsid w:val="00FA611E"/>
    <w:rsid w:val="00FB2CE3"/>
    <w:rsid w:val="00FB65A0"/>
    <w:rsid w:val="00FB6A04"/>
    <w:rsid w:val="00FC025F"/>
    <w:rsid w:val="00FC55EB"/>
    <w:rsid w:val="00FD1D7D"/>
    <w:rsid w:val="00FD6ABB"/>
    <w:rsid w:val="00FE0607"/>
    <w:rsid w:val="00FE1057"/>
    <w:rsid w:val="00FE14DB"/>
    <w:rsid w:val="00FE2F62"/>
    <w:rsid w:val="00FE4999"/>
    <w:rsid w:val="00FF369A"/>
    <w:rsid w:val="00FF3F08"/>
    <w:rsid w:val="00FF5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0C5"/>
  </w:style>
  <w:style w:type="paragraph" w:styleId="Heading1">
    <w:name w:val="heading 1"/>
    <w:basedOn w:val="Normal"/>
    <w:next w:val="Normal"/>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1"/>
    <w:qFormat/>
    <w:rsid w:val="000E5A88"/>
    <w:pPr>
      <w:numPr>
        <w:ilvl w:val="6"/>
        <w:numId w:val="1"/>
      </w:numPr>
      <w:suppressAutoHyphens/>
      <w:spacing w:before="240" w:after="60" w:line="240" w:lineRule="auto"/>
      <w:outlineLvl w:val="6"/>
    </w:pPr>
    <w:rPr>
      <w:rFonts w:ascii="Times New Roman" w:eastAsia="Times New Roman" w:hAnsi="Times New Roman" w:cs="Times New Roman"/>
      <w:sz w:val="24"/>
      <w:szCs w:val="24"/>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1"/>
    <w:unhideWhenUsed/>
    <w:rsid w:val="001C6EA8"/>
    <w:pPr>
      <w:tabs>
        <w:tab w:val="center" w:pos="4680"/>
        <w:tab w:val="right" w:pos="9360"/>
      </w:tabs>
      <w:spacing w:line="240" w:lineRule="auto"/>
    </w:pPr>
  </w:style>
  <w:style w:type="character" w:customStyle="1" w:styleId="HeaderChar1">
    <w:name w:val="Header Char1"/>
    <w:basedOn w:val="DefaultParagraphFont"/>
    <w:link w:val="Header"/>
    <w:rsid w:val="001C6EA8"/>
  </w:style>
  <w:style w:type="paragraph" w:styleId="Footer">
    <w:name w:val="footer"/>
    <w:basedOn w:val="Normal"/>
    <w:link w:val="FooterChar1"/>
    <w:uiPriority w:val="99"/>
    <w:unhideWhenUsed/>
    <w:rsid w:val="001C6EA8"/>
    <w:pPr>
      <w:tabs>
        <w:tab w:val="center" w:pos="4680"/>
        <w:tab w:val="right" w:pos="9360"/>
      </w:tabs>
      <w:spacing w:line="240" w:lineRule="auto"/>
    </w:pPr>
  </w:style>
  <w:style w:type="character" w:customStyle="1" w:styleId="FooterChar1">
    <w:name w:val="Footer Char1"/>
    <w:basedOn w:val="DefaultParagraphFont"/>
    <w:link w:val="Footer"/>
    <w:uiPriority w:val="99"/>
    <w:rsid w:val="001C6EA8"/>
  </w:style>
  <w:style w:type="character" w:customStyle="1" w:styleId="Heading7Char1">
    <w:name w:val="Heading 7 Char1"/>
    <w:basedOn w:val="DefaultParagraphFont"/>
    <w:link w:val="Heading7"/>
    <w:rsid w:val="000E5A88"/>
    <w:rPr>
      <w:rFonts w:ascii="Times New Roman" w:eastAsia="Times New Roman" w:hAnsi="Times New Roman" w:cs="Times New Roman"/>
      <w:sz w:val="24"/>
      <w:szCs w:val="24"/>
      <w:lang w:val="x-none" w:eastAsia="ar-SA"/>
    </w:rPr>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rsid w:val="000E5A88"/>
    <w:rPr>
      <w:rFonts w:ascii="Times New Roman" w:eastAsia="Times New Roman" w:hAnsi="Times New Roman" w:cs="Times New Roman"/>
      <w:sz w:val="24"/>
      <w:szCs w:val="24"/>
      <w:lang w:val="en-US"/>
    </w:rPr>
  </w:style>
  <w:style w:type="character" w:customStyle="1" w:styleId="FooterChar">
    <w:name w:val="Footer Char"/>
    <w:uiPriority w:val="99"/>
    <w:rsid w:val="000E5A88"/>
    <w:rPr>
      <w:rFonts w:ascii="Times New Roman" w:eastAsia="Times New Roman" w:hAnsi="Times New Roman" w:cs="Times New Roman"/>
      <w:sz w:val="24"/>
      <w:szCs w:val="24"/>
      <w:lang w:val="en-US"/>
    </w:rPr>
  </w:style>
  <w:style w:type="character" w:styleId="Hyperlink">
    <w:name w:val="Hyperlink"/>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DefaultParagraphFont"/>
    <w:rsid w:val="000E5A88"/>
  </w:style>
  <w:style w:type="character" w:customStyle="1" w:styleId="ft">
    <w:name w:val="ft"/>
    <w:basedOn w:val="DefaultParagraphFont"/>
    <w:rsid w:val="000E5A88"/>
  </w:style>
  <w:style w:type="character" w:styleId="Strong">
    <w:name w:val="Strong"/>
    <w:qFormat/>
    <w:rsid w:val="000E5A88"/>
    <w:rPr>
      <w:b/>
      <w:bCs/>
    </w:rPr>
  </w:style>
  <w:style w:type="character" w:customStyle="1" w:styleId="apple-converted-space">
    <w:name w:val="apple-converted-space"/>
    <w:basedOn w:val="DefaultParagraphFon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CommentReference">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Emphasis">
    <w:name w:val="Emphasis"/>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BodyText"/>
    <w:rsid w:val="000E5A88"/>
    <w:pPr>
      <w:keepNext/>
      <w:suppressAutoHyphens/>
      <w:spacing w:before="240" w:after="120" w:line="240" w:lineRule="auto"/>
    </w:pPr>
    <w:rPr>
      <w:rFonts w:eastAsia="Microsoft YaHei"/>
      <w:sz w:val="28"/>
      <w:szCs w:val="28"/>
      <w:lang w:val="en-US" w:eastAsia="ar-SA"/>
    </w:rPr>
  </w:style>
  <w:style w:type="paragraph" w:styleId="BodyText">
    <w:name w:val="Body Text"/>
    <w:basedOn w:val="Normal"/>
    <w:link w:val="BodyTextChar1"/>
    <w:rsid w:val="000E5A88"/>
    <w:pPr>
      <w:suppressAutoHyphens/>
      <w:spacing w:line="240" w:lineRule="auto"/>
    </w:pPr>
    <w:rPr>
      <w:rFonts w:ascii="Times New Roman" w:eastAsia="Times New Roman" w:hAnsi="Times New Roman" w:cs="Times New Roman"/>
      <w:b/>
      <w:bCs/>
      <w:sz w:val="26"/>
      <w:szCs w:val="24"/>
      <w:lang w:val="x-none" w:eastAsia="ar-SA"/>
    </w:rPr>
  </w:style>
  <w:style w:type="character" w:customStyle="1" w:styleId="BodyTextChar1">
    <w:name w:val="Body Text Char1"/>
    <w:basedOn w:val="DefaultParagraphFont"/>
    <w:link w:val="BodyText"/>
    <w:rsid w:val="000E5A88"/>
    <w:rPr>
      <w:rFonts w:ascii="Times New Roman" w:eastAsia="Times New Roman" w:hAnsi="Times New Roman" w:cs="Times New Roman"/>
      <w:b/>
      <w:bCs/>
      <w:sz w:val="26"/>
      <w:szCs w:val="24"/>
      <w:lang w:val="x-none" w:eastAsia="ar-SA"/>
    </w:rPr>
  </w:style>
  <w:style w:type="paragraph" w:styleId="List">
    <w:name w:val="List"/>
    <w:basedOn w:val="BodyText"/>
    <w:rsid w:val="000E5A88"/>
    <w:rPr>
      <w:rFonts w:cs="Arial"/>
    </w:rPr>
  </w:style>
  <w:style w:type="paragraph" w:styleId="Caption">
    <w:name w:val="caption"/>
    <w:basedOn w:val="Normal"/>
    <w:qFormat/>
    <w:rsid w:val="000E5A88"/>
    <w:pPr>
      <w:suppressLineNumbers/>
      <w:suppressAutoHyphens/>
      <w:spacing w:before="120" w:after="120" w:line="240" w:lineRule="auto"/>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spacing w:line="240" w:lineRule="auto"/>
    </w:pPr>
    <w:rPr>
      <w:rFonts w:ascii="Times New Roman" w:eastAsia="Times New Roman" w:hAnsi="Times New Roman"/>
      <w:sz w:val="24"/>
      <w:szCs w:val="24"/>
      <w:lang w:val="en-US" w:eastAsia="ar-SA"/>
    </w:rPr>
  </w:style>
  <w:style w:type="paragraph" w:styleId="NoSpacing">
    <w:name w:val="No Spacing"/>
    <w:qFormat/>
    <w:rsid w:val="000E5A88"/>
    <w:pPr>
      <w:suppressAutoHyphens/>
      <w:spacing w:line="240" w:lineRule="auto"/>
    </w:pPr>
    <w:rPr>
      <w:rFonts w:ascii="Calibri" w:eastAsia="Times New Roman" w:hAnsi="Calibri" w:cs="Times New Roman"/>
      <w:lang w:val="ro-RO" w:eastAsia="ar-SA"/>
    </w:rPr>
  </w:style>
  <w:style w:type="paragraph" w:styleId="BalloonText">
    <w:name w:val="Balloon Text"/>
    <w:basedOn w:val="Normal"/>
    <w:link w:val="BalloonTextChar1"/>
    <w:rsid w:val="000E5A88"/>
    <w:pPr>
      <w:suppressAutoHyphens/>
      <w:spacing w:line="240" w:lineRule="auto"/>
    </w:pPr>
    <w:rPr>
      <w:rFonts w:ascii="Segoe UI" w:eastAsia="Times New Roman" w:hAnsi="Segoe UI" w:cs="Segoe UI"/>
      <w:sz w:val="18"/>
      <w:szCs w:val="18"/>
      <w:lang w:val="en-US" w:eastAsia="ar-SA"/>
    </w:rPr>
  </w:style>
  <w:style w:type="character" w:customStyle="1" w:styleId="BalloonTextChar1">
    <w:name w:val="Balloon Text Char1"/>
    <w:basedOn w:val="DefaultParagraphFont"/>
    <w:link w:val="BalloonText"/>
    <w:rsid w:val="000E5A88"/>
    <w:rPr>
      <w:rFonts w:ascii="Segoe UI" w:eastAsia="Times New Roman" w:hAnsi="Segoe UI" w:cs="Segoe UI"/>
      <w:sz w:val="18"/>
      <w:szCs w:val="18"/>
      <w:lang w:val="en-US" w:eastAsia="ar-SA"/>
    </w:rPr>
  </w:style>
  <w:style w:type="paragraph" w:styleId="CommentText">
    <w:name w:val="annotation text"/>
    <w:basedOn w:val="Normal"/>
    <w:link w:val="CommentTextChar1"/>
    <w:rsid w:val="000E5A88"/>
    <w:pPr>
      <w:suppressAutoHyphens/>
      <w:spacing w:line="240" w:lineRule="auto"/>
    </w:pPr>
    <w:rPr>
      <w:rFonts w:ascii="Times New Roman" w:eastAsia="Times New Roman" w:hAnsi="Times New Roman" w:cs="Times New Roman"/>
      <w:sz w:val="20"/>
      <w:szCs w:val="20"/>
      <w:lang w:val="en-US" w:eastAsia="ar-SA"/>
    </w:rPr>
  </w:style>
  <w:style w:type="character" w:customStyle="1" w:styleId="CommentTextChar1">
    <w:name w:val="Comment Text Char1"/>
    <w:basedOn w:val="DefaultParagraphFont"/>
    <w:link w:val="CommentText"/>
    <w:rsid w:val="000E5A88"/>
    <w:rPr>
      <w:rFonts w:ascii="Times New Roman" w:eastAsia="Times New Roman" w:hAnsi="Times New Roman" w:cs="Times New Roman"/>
      <w:sz w:val="20"/>
      <w:szCs w:val="20"/>
      <w:lang w:val="en-US" w:eastAsia="ar-SA"/>
    </w:rPr>
  </w:style>
  <w:style w:type="paragraph" w:styleId="CommentSubject">
    <w:name w:val="annotation subject"/>
    <w:basedOn w:val="CommentText"/>
    <w:next w:val="CommentText"/>
    <w:link w:val="CommentSubjectChar1"/>
    <w:rsid w:val="000E5A88"/>
    <w:rPr>
      <w:b/>
      <w:bCs/>
    </w:rPr>
  </w:style>
  <w:style w:type="character" w:customStyle="1" w:styleId="CommentSubjectChar1">
    <w:name w:val="Comment Subject Char1"/>
    <w:basedOn w:val="CommentTextChar1"/>
    <w:link w:val="CommentSubject"/>
    <w:rsid w:val="000E5A88"/>
    <w:rPr>
      <w:rFonts w:ascii="Times New Roman" w:eastAsia="Times New Roman" w:hAnsi="Times New Roman" w:cs="Times New Roman"/>
      <w:b/>
      <w:bCs/>
      <w:sz w:val="20"/>
      <w:szCs w:val="20"/>
      <w:lang w:val="en-US" w:eastAsia="ar-SA"/>
    </w:rPr>
  </w:style>
  <w:style w:type="paragraph" w:styleId="BodyText2">
    <w:name w:val="Body Text 2"/>
    <w:basedOn w:val="Normal"/>
    <w:link w:val="BodyText2Char1"/>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BodyText2Char1">
    <w:name w:val="Body Text 2 Char1"/>
    <w:basedOn w:val="DefaultParagraphFont"/>
    <w:link w:val="BodyText2"/>
    <w:rsid w:val="000E5A88"/>
    <w:rPr>
      <w:rFonts w:ascii="Times New Roman" w:eastAsia="Times New Roman" w:hAnsi="Times New Roman" w:cs="Times New Roman"/>
      <w:sz w:val="24"/>
      <w:szCs w:val="24"/>
      <w:lang w:val="en-US" w:eastAsia="ar-SA"/>
    </w:rPr>
  </w:style>
  <w:style w:type="paragraph" w:styleId="ListParagraph">
    <w:name w:val="List Paragraph"/>
    <w:aliases w:val="Normal bullet 2,List Paragraph11,tabla negro"/>
    <w:basedOn w:val="Normal"/>
    <w:link w:val="ListParagraphChar"/>
    <w:uiPriority w:val="34"/>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uiPriority w:val="99"/>
    <w:rsid w:val="000E5A88"/>
    <w:pPr>
      <w:suppressAutoHyphens/>
      <w:spacing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spacing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spacing w:line="240" w:lineRule="auto"/>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spacing w:line="240" w:lineRule="auto"/>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line="240" w:lineRule="auto"/>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leGrid">
    <w:name w:val="Table Grid"/>
    <w:basedOn w:val="TableNormal"/>
    <w:uiPriority w:val="39"/>
    <w:rsid w:val="004C5818"/>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DefaultParagraphFon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DefaultParagraphFon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pPr>
      <w:spacing w:line="240" w:lineRule="auto"/>
    </w:pPr>
    <w:rPr>
      <w:rFonts w:ascii="Verdana" w:eastAsiaTheme="minorEastAsia" w:hAnsi="Verdana" w:cs="Times New Roman"/>
      <w:b/>
      <w:bCs/>
      <w:color w:val="24689B"/>
      <w:sz w:val="20"/>
      <w:szCs w:val="20"/>
      <w:lang w:val="en-US"/>
    </w:rPr>
  </w:style>
  <w:style w:type="paragraph" w:customStyle="1" w:styleId="sartden">
    <w:name w:val="s_art_den"/>
    <w:basedOn w:val="Normal"/>
    <w:rsid w:val="00DA3CD3"/>
    <w:pPr>
      <w:spacing w:line="240" w:lineRule="auto"/>
    </w:pPr>
    <w:rPr>
      <w:rFonts w:ascii="Verdana" w:eastAsiaTheme="minorEastAsia" w:hAnsi="Verdana" w:cs="Times New Roman"/>
      <w:b/>
      <w:bCs/>
      <w:color w:val="24689B"/>
      <w:sz w:val="20"/>
      <w:szCs w:val="20"/>
      <w:lang w:val="en-US"/>
    </w:rPr>
  </w:style>
  <w:style w:type="character" w:customStyle="1" w:styleId="slgi1">
    <w:name w:val="s_lgi1"/>
    <w:basedOn w:val="DefaultParagraphFon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pPr>
      <w:spacing w:line="240" w:lineRule="auto"/>
    </w:pPr>
    <w:rPr>
      <w:rFonts w:ascii="Times New Roman" w:eastAsia="Times New Roman" w:hAnsi="Times New Roman" w:cs="Times New Roman"/>
      <w:sz w:val="24"/>
      <w:szCs w:val="24"/>
      <w:lang w:val="pl-PL" w:eastAsia="pl-PL"/>
    </w:rPr>
  </w:style>
  <w:style w:type="numbering" w:customStyle="1" w:styleId="WWNum16">
    <w:name w:val="WWNum16"/>
    <w:basedOn w:val="NoList"/>
    <w:rsid w:val="00AB233A"/>
    <w:pPr>
      <w:numPr>
        <w:numId w:val="4"/>
      </w:numPr>
    </w:pPr>
  </w:style>
  <w:style w:type="numbering" w:customStyle="1" w:styleId="WWNum17">
    <w:name w:val="WWNum17"/>
    <w:basedOn w:val="NoList"/>
    <w:rsid w:val="00AB233A"/>
    <w:pPr>
      <w:numPr>
        <w:numId w:val="5"/>
      </w:numPr>
    </w:pPr>
  </w:style>
  <w:style w:type="numbering" w:customStyle="1" w:styleId="WWNum18">
    <w:name w:val="WWNum18"/>
    <w:basedOn w:val="NoList"/>
    <w:rsid w:val="00AB233A"/>
    <w:pPr>
      <w:numPr>
        <w:numId w:val="6"/>
      </w:numPr>
    </w:pPr>
  </w:style>
  <w:style w:type="numbering" w:customStyle="1" w:styleId="WWNum20">
    <w:name w:val="WWNum20"/>
    <w:basedOn w:val="NoList"/>
    <w:rsid w:val="00AB233A"/>
    <w:pPr>
      <w:numPr>
        <w:numId w:val="7"/>
      </w:numPr>
    </w:pPr>
  </w:style>
  <w:style w:type="character" w:styleId="UnresolvedMention">
    <w:name w:val="Unresolved Mention"/>
    <w:basedOn w:val="DefaultParagraphFont"/>
    <w:uiPriority w:val="99"/>
    <w:semiHidden/>
    <w:unhideWhenUsed/>
    <w:rsid w:val="00AA00E8"/>
    <w:rPr>
      <w:color w:val="605E5C"/>
      <w:shd w:val="clear" w:color="auto" w:fill="E1DFDD"/>
    </w:rPr>
  </w:style>
  <w:style w:type="character" w:customStyle="1" w:styleId="ListParagraphChar">
    <w:name w:val="List Paragraph Char"/>
    <w:aliases w:val="Normal bullet 2 Char,List Paragraph11 Char,tabla negro Char"/>
    <w:link w:val="ListParagraph"/>
    <w:uiPriority w:val="34"/>
    <w:rsid w:val="00B5772D"/>
    <w:rPr>
      <w:rFonts w:ascii="Calibri" w:eastAsia="Calibri" w:hAnsi="Calibri" w:cs="Times New Roman"/>
      <w:lang w:val="en-US" w:eastAsia="ar-SA"/>
    </w:rPr>
  </w:style>
  <w:style w:type="character" w:customStyle="1" w:styleId="markedcontent">
    <w:name w:val="markedcontent"/>
    <w:basedOn w:val="DefaultParagraphFont"/>
    <w:rsid w:val="00565924"/>
  </w:style>
  <w:style w:type="character" w:customStyle="1" w:styleId="slitttl">
    <w:name w:val="s_lit_ttl"/>
    <w:basedOn w:val="DefaultParagraphFont"/>
    <w:rsid w:val="00646417"/>
  </w:style>
  <w:style w:type="paragraph" w:customStyle="1" w:styleId="Default">
    <w:name w:val="Default"/>
    <w:rsid w:val="00B6448E"/>
    <w:pPr>
      <w:autoSpaceDE w:val="0"/>
      <w:autoSpaceDN w:val="0"/>
      <w:adjustRightInd w:val="0"/>
      <w:spacing w:line="240" w:lineRule="auto"/>
    </w:pPr>
    <w:rPr>
      <w:rFonts w:ascii="Times New Roman" w:eastAsia="Times New Roman" w:hAnsi="Times New Roman" w:cs="Times New Roman"/>
      <w:color w:val="000000"/>
      <w:sz w:val="24"/>
      <w:szCs w:val="24"/>
      <w:lang w:val="ro-RO" w:eastAsia="ro-RO"/>
    </w:rPr>
  </w:style>
  <w:style w:type="paragraph" w:customStyle="1" w:styleId="xmsonormal">
    <w:name w:val="x_msonormal"/>
    <w:basedOn w:val="Normal"/>
    <w:rsid w:val="00734D3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63402">
      <w:bodyDiv w:val="1"/>
      <w:marLeft w:val="0"/>
      <w:marRight w:val="0"/>
      <w:marTop w:val="0"/>
      <w:marBottom w:val="0"/>
      <w:divBdr>
        <w:top w:val="none" w:sz="0" w:space="0" w:color="auto"/>
        <w:left w:val="none" w:sz="0" w:space="0" w:color="auto"/>
        <w:bottom w:val="none" w:sz="0" w:space="0" w:color="auto"/>
        <w:right w:val="none" w:sz="0" w:space="0" w:color="auto"/>
      </w:divBdr>
      <w:divsChild>
        <w:div w:id="937562146">
          <w:marLeft w:val="0"/>
          <w:marRight w:val="0"/>
          <w:marTop w:val="0"/>
          <w:marBottom w:val="0"/>
          <w:divBdr>
            <w:top w:val="none" w:sz="0" w:space="0" w:color="auto"/>
            <w:left w:val="none" w:sz="0" w:space="0" w:color="auto"/>
            <w:bottom w:val="none" w:sz="0" w:space="0" w:color="auto"/>
            <w:right w:val="none" w:sz="0" w:space="0" w:color="auto"/>
          </w:divBdr>
        </w:div>
      </w:divsChild>
    </w:div>
    <w:div w:id="184490287">
      <w:bodyDiv w:val="1"/>
      <w:marLeft w:val="0"/>
      <w:marRight w:val="0"/>
      <w:marTop w:val="0"/>
      <w:marBottom w:val="0"/>
      <w:divBdr>
        <w:top w:val="none" w:sz="0" w:space="0" w:color="auto"/>
        <w:left w:val="none" w:sz="0" w:space="0" w:color="auto"/>
        <w:bottom w:val="none" w:sz="0" w:space="0" w:color="auto"/>
        <w:right w:val="none" w:sz="0" w:space="0" w:color="auto"/>
      </w:divBdr>
      <w:divsChild>
        <w:div w:id="414279707">
          <w:marLeft w:val="0"/>
          <w:marRight w:val="0"/>
          <w:marTop w:val="0"/>
          <w:marBottom w:val="0"/>
          <w:divBdr>
            <w:top w:val="none" w:sz="0" w:space="0" w:color="auto"/>
            <w:left w:val="none" w:sz="0" w:space="0" w:color="auto"/>
            <w:bottom w:val="none" w:sz="0" w:space="0" w:color="auto"/>
            <w:right w:val="none" w:sz="0" w:space="0" w:color="auto"/>
          </w:divBdr>
          <w:divsChild>
            <w:div w:id="1288463145">
              <w:marLeft w:val="0"/>
              <w:marRight w:val="0"/>
              <w:marTop w:val="0"/>
              <w:marBottom w:val="0"/>
              <w:divBdr>
                <w:top w:val="none" w:sz="0" w:space="0" w:color="auto"/>
                <w:left w:val="none" w:sz="0" w:space="0" w:color="auto"/>
                <w:bottom w:val="none" w:sz="0" w:space="0" w:color="auto"/>
                <w:right w:val="none" w:sz="0" w:space="0" w:color="auto"/>
              </w:divBdr>
            </w:div>
            <w:div w:id="1237472688">
              <w:marLeft w:val="0"/>
              <w:marRight w:val="0"/>
              <w:marTop w:val="0"/>
              <w:marBottom w:val="0"/>
              <w:divBdr>
                <w:top w:val="none" w:sz="0" w:space="0" w:color="auto"/>
                <w:left w:val="none" w:sz="0" w:space="0" w:color="auto"/>
                <w:bottom w:val="none" w:sz="0" w:space="0" w:color="auto"/>
                <w:right w:val="none" w:sz="0" w:space="0" w:color="auto"/>
              </w:divBdr>
            </w:div>
            <w:div w:id="163178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152094">
      <w:bodyDiv w:val="1"/>
      <w:marLeft w:val="0"/>
      <w:marRight w:val="0"/>
      <w:marTop w:val="0"/>
      <w:marBottom w:val="0"/>
      <w:divBdr>
        <w:top w:val="none" w:sz="0" w:space="0" w:color="auto"/>
        <w:left w:val="none" w:sz="0" w:space="0" w:color="auto"/>
        <w:bottom w:val="none" w:sz="0" w:space="0" w:color="auto"/>
        <w:right w:val="none" w:sz="0" w:space="0" w:color="auto"/>
      </w:divBdr>
      <w:divsChild>
        <w:div w:id="663433400">
          <w:marLeft w:val="0"/>
          <w:marRight w:val="0"/>
          <w:marTop w:val="0"/>
          <w:marBottom w:val="0"/>
          <w:divBdr>
            <w:top w:val="none" w:sz="0" w:space="0" w:color="auto"/>
            <w:left w:val="none" w:sz="0" w:space="0" w:color="auto"/>
            <w:bottom w:val="none" w:sz="0" w:space="0" w:color="auto"/>
            <w:right w:val="none" w:sz="0" w:space="0" w:color="auto"/>
          </w:divBdr>
        </w:div>
      </w:divsChild>
    </w:div>
    <w:div w:id="423495819">
      <w:bodyDiv w:val="1"/>
      <w:marLeft w:val="0"/>
      <w:marRight w:val="0"/>
      <w:marTop w:val="0"/>
      <w:marBottom w:val="0"/>
      <w:divBdr>
        <w:top w:val="none" w:sz="0" w:space="0" w:color="auto"/>
        <w:left w:val="none" w:sz="0" w:space="0" w:color="auto"/>
        <w:bottom w:val="none" w:sz="0" w:space="0" w:color="auto"/>
        <w:right w:val="none" w:sz="0" w:space="0" w:color="auto"/>
      </w:divBdr>
    </w:div>
    <w:div w:id="436339357">
      <w:bodyDiv w:val="1"/>
      <w:marLeft w:val="0"/>
      <w:marRight w:val="0"/>
      <w:marTop w:val="0"/>
      <w:marBottom w:val="0"/>
      <w:divBdr>
        <w:top w:val="none" w:sz="0" w:space="0" w:color="auto"/>
        <w:left w:val="none" w:sz="0" w:space="0" w:color="auto"/>
        <w:bottom w:val="none" w:sz="0" w:space="0" w:color="auto"/>
        <w:right w:val="none" w:sz="0" w:space="0" w:color="auto"/>
      </w:divBdr>
    </w:div>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733234229">
      <w:bodyDiv w:val="1"/>
      <w:marLeft w:val="0"/>
      <w:marRight w:val="0"/>
      <w:marTop w:val="0"/>
      <w:marBottom w:val="0"/>
      <w:divBdr>
        <w:top w:val="none" w:sz="0" w:space="0" w:color="auto"/>
        <w:left w:val="none" w:sz="0" w:space="0" w:color="auto"/>
        <w:bottom w:val="none" w:sz="0" w:space="0" w:color="auto"/>
        <w:right w:val="none" w:sz="0" w:space="0" w:color="auto"/>
      </w:divBdr>
      <w:divsChild>
        <w:div w:id="31343712">
          <w:marLeft w:val="0"/>
          <w:marRight w:val="0"/>
          <w:marTop w:val="0"/>
          <w:marBottom w:val="0"/>
          <w:divBdr>
            <w:top w:val="none" w:sz="0" w:space="0" w:color="auto"/>
            <w:left w:val="none" w:sz="0" w:space="0" w:color="auto"/>
            <w:bottom w:val="none" w:sz="0" w:space="0" w:color="auto"/>
            <w:right w:val="none" w:sz="0" w:space="0" w:color="auto"/>
          </w:divBdr>
        </w:div>
      </w:divsChild>
    </w:div>
    <w:div w:id="767458647">
      <w:bodyDiv w:val="1"/>
      <w:marLeft w:val="0"/>
      <w:marRight w:val="0"/>
      <w:marTop w:val="0"/>
      <w:marBottom w:val="0"/>
      <w:divBdr>
        <w:top w:val="none" w:sz="0" w:space="0" w:color="auto"/>
        <w:left w:val="none" w:sz="0" w:space="0" w:color="auto"/>
        <w:bottom w:val="none" w:sz="0" w:space="0" w:color="auto"/>
        <w:right w:val="none" w:sz="0" w:space="0" w:color="auto"/>
      </w:divBdr>
    </w:div>
    <w:div w:id="816607889">
      <w:bodyDiv w:val="1"/>
      <w:marLeft w:val="0"/>
      <w:marRight w:val="0"/>
      <w:marTop w:val="0"/>
      <w:marBottom w:val="0"/>
      <w:divBdr>
        <w:top w:val="none" w:sz="0" w:space="0" w:color="auto"/>
        <w:left w:val="none" w:sz="0" w:space="0" w:color="auto"/>
        <w:bottom w:val="none" w:sz="0" w:space="0" w:color="auto"/>
        <w:right w:val="none" w:sz="0" w:space="0" w:color="auto"/>
      </w:divBdr>
    </w:div>
    <w:div w:id="842861367">
      <w:bodyDiv w:val="1"/>
      <w:marLeft w:val="0"/>
      <w:marRight w:val="0"/>
      <w:marTop w:val="0"/>
      <w:marBottom w:val="0"/>
      <w:divBdr>
        <w:top w:val="none" w:sz="0" w:space="0" w:color="auto"/>
        <w:left w:val="none" w:sz="0" w:space="0" w:color="auto"/>
        <w:bottom w:val="none" w:sz="0" w:space="0" w:color="auto"/>
        <w:right w:val="none" w:sz="0" w:space="0" w:color="auto"/>
      </w:divBdr>
      <w:divsChild>
        <w:div w:id="37093654">
          <w:marLeft w:val="0"/>
          <w:marRight w:val="0"/>
          <w:marTop w:val="0"/>
          <w:marBottom w:val="0"/>
          <w:divBdr>
            <w:top w:val="none" w:sz="0" w:space="0" w:color="auto"/>
            <w:left w:val="none" w:sz="0" w:space="0" w:color="auto"/>
            <w:bottom w:val="none" w:sz="0" w:space="0" w:color="auto"/>
            <w:right w:val="none" w:sz="0" w:space="0" w:color="auto"/>
          </w:divBdr>
        </w:div>
      </w:divsChild>
    </w:div>
    <w:div w:id="847064992">
      <w:bodyDiv w:val="1"/>
      <w:marLeft w:val="0"/>
      <w:marRight w:val="0"/>
      <w:marTop w:val="0"/>
      <w:marBottom w:val="0"/>
      <w:divBdr>
        <w:top w:val="none" w:sz="0" w:space="0" w:color="auto"/>
        <w:left w:val="none" w:sz="0" w:space="0" w:color="auto"/>
        <w:bottom w:val="none" w:sz="0" w:space="0" w:color="auto"/>
        <w:right w:val="none" w:sz="0" w:space="0" w:color="auto"/>
      </w:divBdr>
    </w:div>
    <w:div w:id="909003598">
      <w:bodyDiv w:val="1"/>
      <w:marLeft w:val="0"/>
      <w:marRight w:val="0"/>
      <w:marTop w:val="0"/>
      <w:marBottom w:val="0"/>
      <w:divBdr>
        <w:top w:val="none" w:sz="0" w:space="0" w:color="auto"/>
        <w:left w:val="none" w:sz="0" w:space="0" w:color="auto"/>
        <w:bottom w:val="none" w:sz="0" w:space="0" w:color="auto"/>
        <w:right w:val="none" w:sz="0" w:space="0" w:color="auto"/>
      </w:divBdr>
    </w:div>
    <w:div w:id="1018039849">
      <w:bodyDiv w:val="1"/>
      <w:marLeft w:val="0"/>
      <w:marRight w:val="0"/>
      <w:marTop w:val="0"/>
      <w:marBottom w:val="0"/>
      <w:divBdr>
        <w:top w:val="none" w:sz="0" w:space="0" w:color="auto"/>
        <w:left w:val="none" w:sz="0" w:space="0" w:color="auto"/>
        <w:bottom w:val="none" w:sz="0" w:space="0" w:color="auto"/>
        <w:right w:val="none" w:sz="0" w:space="0" w:color="auto"/>
      </w:divBdr>
      <w:divsChild>
        <w:div w:id="1797986968">
          <w:marLeft w:val="0"/>
          <w:marRight w:val="0"/>
          <w:marTop w:val="0"/>
          <w:marBottom w:val="0"/>
          <w:divBdr>
            <w:top w:val="none" w:sz="0" w:space="0" w:color="auto"/>
            <w:left w:val="none" w:sz="0" w:space="0" w:color="auto"/>
            <w:bottom w:val="none" w:sz="0" w:space="0" w:color="auto"/>
            <w:right w:val="none" w:sz="0" w:space="0" w:color="auto"/>
          </w:divBdr>
        </w:div>
      </w:divsChild>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079599077">
      <w:bodyDiv w:val="1"/>
      <w:marLeft w:val="0"/>
      <w:marRight w:val="0"/>
      <w:marTop w:val="0"/>
      <w:marBottom w:val="0"/>
      <w:divBdr>
        <w:top w:val="none" w:sz="0" w:space="0" w:color="auto"/>
        <w:left w:val="none" w:sz="0" w:space="0" w:color="auto"/>
        <w:bottom w:val="none" w:sz="0" w:space="0" w:color="auto"/>
        <w:right w:val="none" w:sz="0" w:space="0" w:color="auto"/>
      </w:divBdr>
    </w:div>
    <w:div w:id="1189611537">
      <w:bodyDiv w:val="1"/>
      <w:marLeft w:val="0"/>
      <w:marRight w:val="0"/>
      <w:marTop w:val="0"/>
      <w:marBottom w:val="0"/>
      <w:divBdr>
        <w:top w:val="none" w:sz="0" w:space="0" w:color="auto"/>
        <w:left w:val="none" w:sz="0" w:space="0" w:color="auto"/>
        <w:bottom w:val="none" w:sz="0" w:space="0" w:color="auto"/>
        <w:right w:val="none" w:sz="0" w:space="0" w:color="auto"/>
      </w:divBdr>
      <w:divsChild>
        <w:div w:id="463814836">
          <w:marLeft w:val="0"/>
          <w:marRight w:val="0"/>
          <w:marTop w:val="0"/>
          <w:marBottom w:val="0"/>
          <w:divBdr>
            <w:top w:val="none" w:sz="0" w:space="0" w:color="auto"/>
            <w:left w:val="none" w:sz="0" w:space="0" w:color="auto"/>
            <w:bottom w:val="none" w:sz="0" w:space="0" w:color="auto"/>
            <w:right w:val="none" w:sz="0" w:space="0" w:color="auto"/>
          </w:divBdr>
        </w:div>
      </w:divsChild>
    </w:div>
    <w:div w:id="1462848968">
      <w:bodyDiv w:val="1"/>
      <w:marLeft w:val="0"/>
      <w:marRight w:val="0"/>
      <w:marTop w:val="0"/>
      <w:marBottom w:val="0"/>
      <w:divBdr>
        <w:top w:val="none" w:sz="0" w:space="0" w:color="auto"/>
        <w:left w:val="none" w:sz="0" w:space="0" w:color="auto"/>
        <w:bottom w:val="none" w:sz="0" w:space="0" w:color="auto"/>
        <w:right w:val="none" w:sz="0" w:space="0" w:color="auto"/>
      </w:divBdr>
    </w:div>
    <w:div w:id="1485196088">
      <w:bodyDiv w:val="1"/>
      <w:marLeft w:val="0"/>
      <w:marRight w:val="0"/>
      <w:marTop w:val="0"/>
      <w:marBottom w:val="0"/>
      <w:divBdr>
        <w:top w:val="none" w:sz="0" w:space="0" w:color="auto"/>
        <w:left w:val="none" w:sz="0" w:space="0" w:color="auto"/>
        <w:bottom w:val="none" w:sz="0" w:space="0" w:color="auto"/>
        <w:right w:val="none" w:sz="0" w:space="0" w:color="auto"/>
      </w:divBdr>
    </w:div>
    <w:div w:id="1539201021">
      <w:bodyDiv w:val="1"/>
      <w:marLeft w:val="0"/>
      <w:marRight w:val="0"/>
      <w:marTop w:val="0"/>
      <w:marBottom w:val="0"/>
      <w:divBdr>
        <w:top w:val="none" w:sz="0" w:space="0" w:color="auto"/>
        <w:left w:val="none" w:sz="0" w:space="0" w:color="auto"/>
        <w:bottom w:val="none" w:sz="0" w:space="0" w:color="auto"/>
        <w:right w:val="none" w:sz="0" w:space="0" w:color="auto"/>
      </w:divBdr>
      <w:divsChild>
        <w:div w:id="1751610982">
          <w:marLeft w:val="0"/>
          <w:marRight w:val="0"/>
          <w:marTop w:val="0"/>
          <w:marBottom w:val="0"/>
          <w:divBdr>
            <w:top w:val="none" w:sz="0" w:space="0" w:color="auto"/>
            <w:left w:val="none" w:sz="0" w:space="0" w:color="auto"/>
            <w:bottom w:val="none" w:sz="0" w:space="0" w:color="auto"/>
            <w:right w:val="none" w:sz="0" w:space="0" w:color="auto"/>
          </w:divBdr>
          <w:divsChild>
            <w:div w:id="746271303">
              <w:marLeft w:val="0"/>
              <w:marRight w:val="0"/>
              <w:marTop w:val="0"/>
              <w:marBottom w:val="0"/>
              <w:divBdr>
                <w:top w:val="none" w:sz="0" w:space="0" w:color="auto"/>
                <w:left w:val="none" w:sz="0" w:space="0" w:color="auto"/>
                <w:bottom w:val="none" w:sz="0" w:space="0" w:color="auto"/>
                <w:right w:val="none" w:sz="0" w:space="0" w:color="auto"/>
              </w:divBdr>
            </w:div>
            <w:div w:id="194349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233856">
      <w:bodyDiv w:val="1"/>
      <w:marLeft w:val="0"/>
      <w:marRight w:val="0"/>
      <w:marTop w:val="0"/>
      <w:marBottom w:val="0"/>
      <w:divBdr>
        <w:top w:val="none" w:sz="0" w:space="0" w:color="auto"/>
        <w:left w:val="none" w:sz="0" w:space="0" w:color="auto"/>
        <w:bottom w:val="none" w:sz="0" w:space="0" w:color="auto"/>
        <w:right w:val="none" w:sz="0" w:space="0" w:color="auto"/>
      </w:divBdr>
      <w:divsChild>
        <w:div w:id="1071346922">
          <w:marLeft w:val="0"/>
          <w:marRight w:val="0"/>
          <w:marTop w:val="0"/>
          <w:marBottom w:val="0"/>
          <w:divBdr>
            <w:top w:val="none" w:sz="0" w:space="0" w:color="auto"/>
            <w:left w:val="none" w:sz="0" w:space="0" w:color="auto"/>
            <w:bottom w:val="none" w:sz="0" w:space="0" w:color="auto"/>
            <w:right w:val="none" w:sz="0" w:space="0" w:color="auto"/>
          </w:divBdr>
        </w:div>
      </w:divsChild>
    </w:div>
    <w:div w:id="1563323028">
      <w:bodyDiv w:val="1"/>
      <w:marLeft w:val="0"/>
      <w:marRight w:val="0"/>
      <w:marTop w:val="0"/>
      <w:marBottom w:val="0"/>
      <w:divBdr>
        <w:top w:val="none" w:sz="0" w:space="0" w:color="auto"/>
        <w:left w:val="none" w:sz="0" w:space="0" w:color="auto"/>
        <w:bottom w:val="none" w:sz="0" w:space="0" w:color="auto"/>
        <w:right w:val="none" w:sz="0" w:space="0" w:color="auto"/>
      </w:divBdr>
      <w:divsChild>
        <w:div w:id="459225465">
          <w:marLeft w:val="0"/>
          <w:marRight w:val="0"/>
          <w:marTop w:val="0"/>
          <w:marBottom w:val="0"/>
          <w:divBdr>
            <w:top w:val="none" w:sz="0" w:space="0" w:color="auto"/>
            <w:left w:val="none" w:sz="0" w:space="0" w:color="auto"/>
            <w:bottom w:val="none" w:sz="0" w:space="0" w:color="auto"/>
            <w:right w:val="none" w:sz="0" w:space="0" w:color="auto"/>
          </w:divBdr>
        </w:div>
      </w:divsChild>
    </w:div>
    <w:div w:id="1752696083">
      <w:bodyDiv w:val="1"/>
      <w:marLeft w:val="0"/>
      <w:marRight w:val="0"/>
      <w:marTop w:val="0"/>
      <w:marBottom w:val="0"/>
      <w:divBdr>
        <w:top w:val="none" w:sz="0" w:space="0" w:color="auto"/>
        <w:left w:val="none" w:sz="0" w:space="0" w:color="auto"/>
        <w:bottom w:val="none" w:sz="0" w:space="0" w:color="auto"/>
        <w:right w:val="none" w:sz="0" w:space="0" w:color="auto"/>
      </w:divBdr>
      <w:divsChild>
        <w:div w:id="780294923">
          <w:marLeft w:val="0"/>
          <w:marRight w:val="0"/>
          <w:marTop w:val="0"/>
          <w:marBottom w:val="0"/>
          <w:divBdr>
            <w:top w:val="none" w:sz="0" w:space="0" w:color="auto"/>
            <w:left w:val="none" w:sz="0" w:space="0" w:color="auto"/>
            <w:bottom w:val="none" w:sz="0" w:space="0" w:color="auto"/>
            <w:right w:val="none" w:sz="0" w:space="0" w:color="auto"/>
          </w:divBdr>
        </w:div>
      </w:divsChild>
    </w:div>
    <w:div w:id="1774393794">
      <w:bodyDiv w:val="1"/>
      <w:marLeft w:val="0"/>
      <w:marRight w:val="0"/>
      <w:marTop w:val="0"/>
      <w:marBottom w:val="0"/>
      <w:divBdr>
        <w:top w:val="none" w:sz="0" w:space="0" w:color="auto"/>
        <w:left w:val="none" w:sz="0" w:space="0" w:color="auto"/>
        <w:bottom w:val="none" w:sz="0" w:space="0" w:color="auto"/>
        <w:right w:val="none" w:sz="0" w:space="0" w:color="auto"/>
      </w:divBdr>
      <w:divsChild>
        <w:div w:id="1182087755">
          <w:marLeft w:val="0"/>
          <w:marRight w:val="0"/>
          <w:marTop w:val="0"/>
          <w:marBottom w:val="0"/>
          <w:divBdr>
            <w:top w:val="none" w:sz="0" w:space="0" w:color="auto"/>
            <w:left w:val="none" w:sz="0" w:space="0" w:color="auto"/>
            <w:bottom w:val="none" w:sz="0" w:space="0" w:color="auto"/>
            <w:right w:val="none" w:sz="0" w:space="0" w:color="auto"/>
          </w:divBdr>
        </w:div>
      </w:divsChild>
    </w:div>
    <w:div w:id="1835951306">
      <w:bodyDiv w:val="1"/>
      <w:marLeft w:val="0"/>
      <w:marRight w:val="0"/>
      <w:marTop w:val="0"/>
      <w:marBottom w:val="0"/>
      <w:divBdr>
        <w:top w:val="none" w:sz="0" w:space="0" w:color="auto"/>
        <w:left w:val="none" w:sz="0" w:space="0" w:color="auto"/>
        <w:bottom w:val="none" w:sz="0" w:space="0" w:color="auto"/>
        <w:right w:val="none" w:sz="0" w:space="0" w:color="auto"/>
      </w:divBdr>
    </w:div>
    <w:div w:id="1840851796">
      <w:bodyDiv w:val="1"/>
      <w:marLeft w:val="0"/>
      <w:marRight w:val="0"/>
      <w:marTop w:val="0"/>
      <w:marBottom w:val="0"/>
      <w:divBdr>
        <w:top w:val="none" w:sz="0" w:space="0" w:color="auto"/>
        <w:left w:val="none" w:sz="0" w:space="0" w:color="auto"/>
        <w:bottom w:val="none" w:sz="0" w:space="0" w:color="auto"/>
        <w:right w:val="none" w:sz="0" w:space="0" w:color="auto"/>
      </w:divBdr>
      <w:divsChild>
        <w:div w:id="611668477">
          <w:marLeft w:val="0"/>
          <w:marRight w:val="0"/>
          <w:marTop w:val="0"/>
          <w:marBottom w:val="0"/>
          <w:divBdr>
            <w:top w:val="none" w:sz="0" w:space="0" w:color="auto"/>
            <w:left w:val="none" w:sz="0" w:space="0" w:color="auto"/>
            <w:bottom w:val="none" w:sz="0" w:space="0" w:color="auto"/>
            <w:right w:val="none" w:sz="0" w:space="0" w:color="auto"/>
          </w:divBdr>
          <w:divsChild>
            <w:div w:id="141243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9321">
      <w:bodyDiv w:val="1"/>
      <w:marLeft w:val="0"/>
      <w:marRight w:val="0"/>
      <w:marTop w:val="0"/>
      <w:marBottom w:val="0"/>
      <w:divBdr>
        <w:top w:val="none" w:sz="0" w:space="0" w:color="auto"/>
        <w:left w:val="none" w:sz="0" w:space="0" w:color="auto"/>
        <w:bottom w:val="none" w:sz="0" w:space="0" w:color="auto"/>
        <w:right w:val="none" w:sz="0" w:space="0" w:color="auto"/>
      </w:divBdr>
      <w:divsChild>
        <w:div w:id="287786559">
          <w:marLeft w:val="0"/>
          <w:marRight w:val="0"/>
          <w:marTop w:val="0"/>
          <w:marBottom w:val="0"/>
          <w:divBdr>
            <w:top w:val="none" w:sz="0" w:space="0" w:color="auto"/>
            <w:left w:val="none" w:sz="0" w:space="0" w:color="auto"/>
            <w:bottom w:val="none" w:sz="0" w:space="0" w:color="auto"/>
            <w:right w:val="none" w:sz="0" w:space="0" w:color="auto"/>
          </w:divBdr>
          <w:divsChild>
            <w:div w:id="904725166">
              <w:marLeft w:val="0"/>
              <w:marRight w:val="0"/>
              <w:marTop w:val="0"/>
              <w:marBottom w:val="0"/>
              <w:divBdr>
                <w:top w:val="none" w:sz="0" w:space="0" w:color="auto"/>
                <w:left w:val="none" w:sz="0" w:space="0" w:color="auto"/>
                <w:bottom w:val="none" w:sz="0" w:space="0" w:color="auto"/>
                <w:right w:val="none" w:sz="0" w:space="0" w:color="auto"/>
              </w:divBdr>
            </w:div>
            <w:div w:id="16337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 w:id="2118138635">
      <w:bodyDiv w:val="1"/>
      <w:marLeft w:val="0"/>
      <w:marRight w:val="0"/>
      <w:marTop w:val="0"/>
      <w:marBottom w:val="0"/>
      <w:divBdr>
        <w:top w:val="none" w:sz="0" w:space="0" w:color="auto"/>
        <w:left w:val="none" w:sz="0" w:space="0" w:color="auto"/>
        <w:bottom w:val="none" w:sz="0" w:space="0" w:color="auto"/>
        <w:right w:val="none" w:sz="0" w:space="0" w:color="auto"/>
      </w:divBdr>
    </w:div>
    <w:div w:id="21386456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jcluj.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E2FE2-7FD1-4345-B0AF-88A7AE2C6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904</TotalTime>
  <Pages>11</Pages>
  <Words>4304</Words>
  <Characters>24969</Characters>
  <Application>Microsoft Office Word</Application>
  <DocSecurity>0</DocSecurity>
  <Lines>208</Lines>
  <Paragraphs>58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Mihai Munteanu</dc:creator>
  <cp:lastModifiedBy>Mihaela Biscovan</cp:lastModifiedBy>
  <cp:revision>59</cp:revision>
  <cp:lastPrinted>2026-06-16T11:34:00Z</cp:lastPrinted>
  <dcterms:created xsi:type="dcterms:W3CDTF">2022-12-05T14:22:00Z</dcterms:created>
  <dcterms:modified xsi:type="dcterms:W3CDTF">2026-06-17T11:24:00Z</dcterms:modified>
</cp:coreProperties>
</file>