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FF9A8" w14:textId="77777777" w:rsidR="00FF4979" w:rsidRPr="001A1E95" w:rsidRDefault="00FF4979" w:rsidP="00FF4979">
      <w:pPr>
        <w:rPr>
          <w:rFonts w:ascii="Montserrat" w:hAnsi="Montserrat" w:cs="Calibri"/>
          <w:lang w:val="ro-RO"/>
        </w:rPr>
      </w:pPr>
      <w:r w:rsidRPr="001A1E95">
        <w:rPr>
          <w:rFonts w:ascii="Montserrat" w:hAnsi="Montserrat" w:cs="Calibri"/>
          <w:lang w:val="ro-RO"/>
        </w:rPr>
        <w:t>Direcţia Juridică</w:t>
      </w:r>
    </w:p>
    <w:p w14:paraId="47C96CF6" w14:textId="04EA97C6" w:rsidR="00FF4979" w:rsidRPr="001A1E95" w:rsidRDefault="00FF4979" w:rsidP="00FF4979">
      <w:pPr>
        <w:rPr>
          <w:rFonts w:ascii="Montserrat" w:hAnsi="Montserrat" w:cs="Calibri"/>
          <w:lang w:val="ro-RO"/>
        </w:rPr>
      </w:pPr>
      <w:r w:rsidRPr="001A1E95">
        <w:rPr>
          <w:rFonts w:ascii="Montserrat" w:hAnsi="Montserrat" w:cs="Calibri"/>
          <w:lang w:val="ro-RO"/>
        </w:rPr>
        <w:t xml:space="preserve">Nr. </w:t>
      </w:r>
      <w:r w:rsidR="00CF2A78">
        <w:rPr>
          <w:rFonts w:ascii="Montserrat" w:hAnsi="Montserrat" w:cs="Calibri"/>
          <w:lang w:val="ro-RO"/>
        </w:rPr>
        <w:t>26617/04.08.2026</w:t>
      </w:r>
    </w:p>
    <w:p w14:paraId="5ED76676" w14:textId="77777777" w:rsidR="00FF4979" w:rsidRPr="00D35070" w:rsidRDefault="00FF4979" w:rsidP="00FF4979">
      <w:pPr>
        <w:jc w:val="both"/>
        <w:rPr>
          <w:rFonts w:ascii="Montserrat Light" w:hAnsi="Montserrat Light"/>
          <w:lang w:val="ro-RO"/>
        </w:rPr>
      </w:pPr>
    </w:p>
    <w:p w14:paraId="17EB0E17" w14:textId="77777777" w:rsidR="001A1E95" w:rsidRDefault="001A1E95" w:rsidP="00D35070">
      <w:pPr>
        <w:spacing w:after="240"/>
        <w:jc w:val="both"/>
        <w:rPr>
          <w:rFonts w:ascii="Montserrat Light" w:hAnsi="Montserrat Light" w:cs="Calibri"/>
          <w:lang w:val="ro-RO"/>
        </w:rPr>
      </w:pPr>
    </w:p>
    <w:p w14:paraId="3E4F573A" w14:textId="6D7F131E" w:rsidR="00FF4979" w:rsidRPr="00D35070" w:rsidRDefault="00FF4979" w:rsidP="00D35070">
      <w:pPr>
        <w:spacing w:after="240"/>
        <w:jc w:val="both"/>
        <w:rPr>
          <w:rFonts w:ascii="Montserrat Light" w:hAnsi="Montserrat Light" w:cs="Calibri"/>
          <w:bCs/>
        </w:rPr>
      </w:pPr>
      <w:r w:rsidRPr="00D35070">
        <w:rPr>
          <w:rFonts w:ascii="Montserrat Light" w:hAnsi="Montserrat Light" w:cs="Calibri"/>
          <w:lang w:val="ro-RO"/>
        </w:rPr>
        <w:t>Astăzi,</w:t>
      </w:r>
      <w:r w:rsidR="008458BD" w:rsidRPr="00D35070">
        <w:rPr>
          <w:rFonts w:ascii="Montserrat Light" w:hAnsi="Montserrat Light" w:cs="Calibri"/>
          <w:lang w:val="ro-RO"/>
        </w:rPr>
        <w:t xml:space="preserve"> </w:t>
      </w:r>
      <w:r w:rsidR="00CF2A78">
        <w:rPr>
          <w:rFonts w:ascii="Montserrat Light" w:hAnsi="Montserrat Light" w:cs="Calibri"/>
          <w:lang w:val="ro-RO"/>
        </w:rPr>
        <w:t xml:space="preserve">04.08.2026, </w:t>
      </w:r>
      <w:r w:rsidRPr="00D35070">
        <w:rPr>
          <w:rFonts w:ascii="Montserrat Light" w:hAnsi="Montserrat Light" w:cs="Calibri"/>
          <w:lang w:val="ro-RO"/>
        </w:rPr>
        <w:t xml:space="preserve">Consiliul Județean Cluj anunță deschiderea procedurii de transparenţa decizională a procesului de elaborare a proiectului de act normativ:  </w:t>
      </w:r>
      <w:r w:rsidRPr="00D35070">
        <w:rPr>
          <w:rFonts w:ascii="Montserrat Light" w:hAnsi="Montserrat Light" w:cs="Calibri"/>
          <w:bCs/>
        </w:rPr>
        <w:t xml:space="preserve">Proiect de hotărâre </w:t>
      </w:r>
      <w:r w:rsidR="009114D0" w:rsidRPr="00D35070">
        <w:rPr>
          <w:rFonts w:ascii="Montserrat Light" w:hAnsi="Montserrat Light" w:cs="Calibri"/>
          <w:bCs/>
        </w:rPr>
        <w:t>privind stabilirea unor măsuri pe perioada anului școlar 202</w:t>
      </w:r>
      <w:r w:rsidR="005036BE">
        <w:rPr>
          <w:rFonts w:ascii="Montserrat Light" w:hAnsi="Montserrat Light" w:cs="Calibri"/>
          <w:bCs/>
        </w:rPr>
        <w:t>6</w:t>
      </w:r>
      <w:r w:rsidR="009114D0" w:rsidRPr="00D35070">
        <w:rPr>
          <w:rFonts w:ascii="Montserrat Light" w:hAnsi="Montserrat Light" w:cs="Calibri"/>
          <w:bCs/>
        </w:rPr>
        <w:t>-202</w:t>
      </w:r>
      <w:r w:rsidR="005036BE">
        <w:rPr>
          <w:rFonts w:ascii="Montserrat Light" w:hAnsi="Montserrat Light" w:cs="Calibri"/>
          <w:bCs/>
        </w:rPr>
        <w:t>7</w:t>
      </w:r>
      <w:r w:rsidR="009114D0" w:rsidRPr="00D35070">
        <w:rPr>
          <w:rFonts w:ascii="Montserrat Light" w:hAnsi="Montserrat Light" w:cs="Calibri"/>
          <w:bCs/>
        </w:rPr>
        <w:t>, în vederea acordării facilităților de transport pentru elevii care nu sunt şcolarizați în localitatea de domiciliu şi nu beneficiază de existenţa serviciilor de transport</w:t>
      </w:r>
    </w:p>
    <w:p w14:paraId="39052CF9" w14:textId="696C54B6" w:rsidR="009114D0" w:rsidRPr="00D35070" w:rsidRDefault="00FF4979" w:rsidP="00D35070">
      <w:pPr>
        <w:spacing w:after="240" w:line="240" w:lineRule="auto"/>
        <w:jc w:val="both"/>
        <w:rPr>
          <w:rFonts w:ascii="Montserrat Light" w:hAnsi="Montserrat Light"/>
          <w:noProof/>
          <w:lang w:val="ro-RO"/>
        </w:rPr>
      </w:pPr>
      <w:r w:rsidRPr="001A1E95">
        <w:rPr>
          <w:rFonts w:ascii="Montserrat" w:eastAsiaTheme="minorEastAsia" w:hAnsi="Montserrat" w:cs="Times New Roman"/>
          <w:noProof/>
          <w:color w:val="000000"/>
          <w:shd w:val="clear" w:color="auto" w:fill="FFFFFF"/>
          <w:lang w:val="ro-RO" w:eastAsia="ro-RO"/>
        </w:rPr>
        <w:t>Paragraf descriptiv</w:t>
      </w:r>
      <w:r w:rsidRPr="00D35070">
        <w:rPr>
          <w:rFonts w:ascii="Montserrat Light" w:eastAsiaTheme="minorEastAsia" w:hAnsi="Montserrat Light" w:cs="Times New Roman"/>
          <w:noProof/>
          <w:color w:val="000000"/>
          <w:shd w:val="clear" w:color="auto" w:fill="FFFFFF"/>
          <w:lang w:val="ro-RO" w:eastAsia="ro-RO"/>
        </w:rPr>
        <w:t>: proiectul de act administrativ cu caracter normativ are ca obiect de reglementare</w:t>
      </w:r>
      <w:r w:rsidRPr="00D35070">
        <w:rPr>
          <w:rFonts w:ascii="Montserrat Light" w:eastAsiaTheme="minorEastAsia" w:hAnsi="Montserrat Light" w:cs="Times New Roman"/>
          <w:lang w:val="ro-RO" w:eastAsia="ro-RO"/>
        </w:rPr>
        <w:t xml:space="preserve"> </w:t>
      </w:r>
      <w:r w:rsidR="009114D0" w:rsidRPr="00D35070">
        <w:rPr>
          <w:rFonts w:ascii="Montserrat Light" w:hAnsi="Montserrat Light"/>
          <w:noProof/>
          <w:lang w:val="ro-RO"/>
        </w:rPr>
        <w:t>stabilirea valorii unitare,  aferentă sumei forfetare de care beneficiază fiecare elev care nu este şcolarizat în localitatea de domiciliu şi nu beneficiază de existenţa serviciilor de transport public, serviciu de transport de tip curse şcolare, transport cu mijloacele de transport aparţinând unităţilor de învăţământ sau consiliilor locale și de asemenea stabilirea sumei forfetare pe zi, aferentă fiecarei tranșe de 1 kilometru pe o distanță de la 1 la 50 de kilometri,</w:t>
      </w:r>
      <w:r w:rsidR="007A34BB">
        <w:rPr>
          <w:rFonts w:ascii="Montserrat Light" w:hAnsi="Montserrat Light"/>
          <w:noProof/>
          <w:lang w:val="ro-RO"/>
        </w:rPr>
        <w:t xml:space="preserve"> </w:t>
      </w:r>
      <w:r w:rsidR="009114D0" w:rsidRPr="00D35070">
        <w:rPr>
          <w:rFonts w:ascii="Montserrat Light" w:hAnsi="Montserrat Light"/>
          <w:noProof/>
          <w:lang w:val="ro-RO"/>
        </w:rPr>
        <w:t>corespunzător distanțelor dus-întors dintre domiciliul/reședința elevului și unitatea de  învățământ, pe perioada anului școlar 202</w:t>
      </w:r>
      <w:r w:rsidR="005036BE">
        <w:rPr>
          <w:rFonts w:ascii="Montserrat Light" w:hAnsi="Montserrat Light"/>
          <w:noProof/>
          <w:lang w:val="ro-RO"/>
        </w:rPr>
        <w:t>6</w:t>
      </w:r>
      <w:r w:rsidR="009114D0" w:rsidRPr="00D35070">
        <w:rPr>
          <w:rFonts w:ascii="Montserrat Light" w:hAnsi="Montserrat Light"/>
          <w:noProof/>
          <w:lang w:val="ro-RO"/>
        </w:rPr>
        <w:t>-202</w:t>
      </w:r>
      <w:r w:rsidR="005036BE">
        <w:rPr>
          <w:rFonts w:ascii="Montserrat Light" w:hAnsi="Montserrat Light"/>
          <w:noProof/>
          <w:lang w:val="ro-RO"/>
        </w:rPr>
        <w:t>7</w:t>
      </w:r>
      <w:r w:rsidR="009114D0" w:rsidRPr="00D35070">
        <w:rPr>
          <w:rFonts w:ascii="Montserrat Light" w:hAnsi="Montserrat Light"/>
          <w:noProof/>
          <w:lang w:val="ro-RO"/>
        </w:rPr>
        <w:t xml:space="preserve"> în Județul Cluj</w:t>
      </w:r>
      <w:r w:rsidR="004B185A" w:rsidRPr="00D35070">
        <w:rPr>
          <w:rFonts w:ascii="Montserrat Light" w:hAnsi="Montserrat Light"/>
          <w:noProof/>
          <w:lang w:val="ro-RO"/>
        </w:rPr>
        <w:t>;</w:t>
      </w:r>
    </w:p>
    <w:p w14:paraId="0AAC6859" w14:textId="77777777" w:rsidR="00FF4979" w:rsidRPr="00D35070" w:rsidRDefault="00FF4979" w:rsidP="00D35070">
      <w:pPr>
        <w:tabs>
          <w:tab w:val="left" w:pos="0"/>
        </w:tabs>
        <w:jc w:val="both"/>
        <w:rPr>
          <w:rFonts w:ascii="Montserrat Light" w:eastAsiaTheme="minorEastAsia" w:hAnsi="Montserrat Light" w:cs="Times New Roman"/>
          <w:color w:val="000000"/>
          <w:shd w:val="clear" w:color="auto" w:fill="FFFFFF"/>
          <w:lang w:val="ro-RO" w:eastAsia="ro-RO"/>
        </w:rPr>
      </w:pPr>
      <w:r w:rsidRPr="00D35070">
        <w:rPr>
          <w:rFonts w:ascii="Montserrat Light" w:eastAsiaTheme="minorEastAsia" w:hAnsi="Montserrat Light" w:cs="Times New Roman"/>
          <w:color w:val="000000"/>
          <w:shd w:val="clear" w:color="auto" w:fill="FFFFFF"/>
          <w:lang w:val="ro-RO" w:eastAsia="ro-RO"/>
        </w:rPr>
        <w:t>Documentaţia aferentă proiectului de act normativ include:</w:t>
      </w:r>
    </w:p>
    <w:p w14:paraId="348CB599" w14:textId="6767D421" w:rsidR="009114D0" w:rsidRPr="00D35070" w:rsidRDefault="00FF4979" w:rsidP="00D35070">
      <w:pPr>
        <w:pStyle w:val="Listparagraf"/>
        <w:numPr>
          <w:ilvl w:val="0"/>
          <w:numId w:val="6"/>
        </w:numPr>
        <w:jc w:val="both"/>
        <w:rPr>
          <w:rFonts w:ascii="Montserrat Light" w:hAnsi="Montserrat Light" w:cs="Calibri"/>
        </w:rPr>
      </w:pPr>
      <w:r w:rsidRPr="00D35070">
        <w:rPr>
          <w:rFonts w:ascii="Montserrat Light" w:hAnsi="Montserrat Light" w:cs="Calibri"/>
          <w:i/>
          <w:iCs/>
        </w:rPr>
        <w:t xml:space="preserve">Proiectul de hotărâre </w:t>
      </w:r>
      <w:r w:rsidR="009114D0" w:rsidRPr="00D35070">
        <w:rPr>
          <w:rFonts w:ascii="Montserrat Light" w:hAnsi="Montserrat Light" w:cs="Calibri"/>
          <w:i/>
          <w:iCs/>
        </w:rPr>
        <w:t>privind stabilirea unor măsuri pe perioada anului școlar 202</w:t>
      </w:r>
      <w:r w:rsidR="005036BE">
        <w:rPr>
          <w:rFonts w:ascii="Montserrat Light" w:hAnsi="Montserrat Light" w:cs="Calibri"/>
          <w:i/>
          <w:iCs/>
        </w:rPr>
        <w:t>6</w:t>
      </w:r>
      <w:r w:rsidR="009114D0" w:rsidRPr="00D35070">
        <w:rPr>
          <w:rFonts w:ascii="Montserrat Light" w:hAnsi="Montserrat Light" w:cs="Calibri"/>
          <w:i/>
          <w:iCs/>
        </w:rPr>
        <w:t>-202</w:t>
      </w:r>
      <w:r w:rsidR="005036BE">
        <w:rPr>
          <w:rFonts w:ascii="Montserrat Light" w:hAnsi="Montserrat Light" w:cs="Calibri"/>
          <w:i/>
          <w:iCs/>
        </w:rPr>
        <w:t>7</w:t>
      </w:r>
      <w:r w:rsidR="009114D0" w:rsidRPr="00D35070">
        <w:rPr>
          <w:rFonts w:ascii="Montserrat Light" w:hAnsi="Montserrat Light" w:cs="Calibri"/>
          <w:i/>
          <w:iCs/>
        </w:rPr>
        <w:t>, în vederea acordării facilităților de transport pentru elevii care nu sunt şcolarizați în localitatea de domiciliu şi nu beneficiază de existenţa serviciilor de transport</w:t>
      </w:r>
    </w:p>
    <w:p w14:paraId="15A386C7" w14:textId="1A1862A3" w:rsidR="00FF4979" w:rsidRDefault="00FF4979" w:rsidP="007A34BB">
      <w:pPr>
        <w:pStyle w:val="Listparagraf"/>
        <w:numPr>
          <w:ilvl w:val="0"/>
          <w:numId w:val="6"/>
        </w:numPr>
        <w:ind w:left="714" w:hanging="357"/>
        <w:jc w:val="both"/>
        <w:rPr>
          <w:rFonts w:ascii="Montserrat Light" w:hAnsi="Montserrat Light" w:cs="Calibri"/>
        </w:rPr>
      </w:pPr>
      <w:r w:rsidRPr="00D35070">
        <w:rPr>
          <w:rFonts w:ascii="Montserrat Light" w:eastAsiaTheme="minorEastAsia" w:hAnsi="Montserrat Light" w:cs="Times New Roman"/>
          <w:noProof/>
          <w:color w:val="000000"/>
          <w:shd w:val="clear" w:color="auto" w:fill="FFFFFF"/>
          <w:lang w:val="ro-RO" w:eastAsia="ro-RO"/>
        </w:rPr>
        <w:t>Referatul de aprobare privind necesitatea și oportunitatea adoptării actului normativ propus</w:t>
      </w:r>
      <w:r w:rsidRPr="00D35070">
        <w:rPr>
          <w:rFonts w:ascii="Montserrat Light" w:hAnsi="Montserrat Light" w:cs="Calibri"/>
        </w:rPr>
        <w:t xml:space="preserve">; </w:t>
      </w:r>
    </w:p>
    <w:p w14:paraId="5EE7B73A" w14:textId="77777777" w:rsidR="00D35070" w:rsidRPr="00D35070" w:rsidRDefault="00D35070" w:rsidP="00D35070">
      <w:pPr>
        <w:pStyle w:val="Listparagraf"/>
        <w:jc w:val="both"/>
        <w:rPr>
          <w:rFonts w:ascii="Montserrat Light" w:hAnsi="Montserrat Light" w:cs="Calibri"/>
        </w:rPr>
      </w:pPr>
    </w:p>
    <w:p w14:paraId="79A18A43" w14:textId="77777777" w:rsidR="00FF4979" w:rsidRPr="00D35070" w:rsidRDefault="00FF4979" w:rsidP="00D35070">
      <w:pPr>
        <w:jc w:val="both"/>
        <w:rPr>
          <w:rFonts w:ascii="Montserrat Light" w:hAnsi="Montserrat Light" w:cs="Calibri"/>
        </w:rPr>
      </w:pPr>
      <w:r w:rsidRPr="00D35070">
        <w:rPr>
          <w:rFonts w:ascii="Montserrat Light" w:hAnsi="Montserrat Light" w:cs="Calibri"/>
        </w:rPr>
        <w:t>Documentaţia poate fi consultată:</w:t>
      </w:r>
    </w:p>
    <w:p w14:paraId="45422BB8" w14:textId="77777777" w:rsidR="00FF4979" w:rsidRPr="00D35070" w:rsidRDefault="00FF4979" w:rsidP="00D35070">
      <w:pPr>
        <w:pStyle w:val="spar"/>
        <w:numPr>
          <w:ilvl w:val="0"/>
          <w:numId w:val="7"/>
        </w:numPr>
        <w:tabs>
          <w:tab w:val="left" w:pos="0"/>
        </w:tabs>
        <w:spacing w:line="276" w:lineRule="auto"/>
        <w:jc w:val="both"/>
        <w:rPr>
          <w:rFonts w:ascii="Montserrat Light" w:hAnsi="Montserrat Light"/>
          <w:noProof/>
          <w:color w:val="000000"/>
          <w:sz w:val="22"/>
          <w:szCs w:val="22"/>
          <w:shd w:val="clear" w:color="auto" w:fill="FFFFFF"/>
        </w:rPr>
      </w:pPr>
      <w:r w:rsidRPr="00D35070">
        <w:rPr>
          <w:rFonts w:ascii="Montserrat Light" w:hAnsi="Montserrat Light" w:cs="Calibri"/>
          <w:sz w:val="22"/>
          <w:szCs w:val="22"/>
        </w:rPr>
        <w:t xml:space="preserve">pe pagina de internet a instituţiei: </w:t>
      </w:r>
      <w:r w:rsidRPr="00D35070">
        <w:rPr>
          <w:rFonts w:ascii="Montserrat Light" w:hAnsi="Montserrat Light"/>
          <w:noProof/>
          <w:color w:val="000000"/>
          <w:sz w:val="22"/>
          <w:szCs w:val="22"/>
          <w:shd w:val="clear" w:color="auto" w:fill="FFFFFF"/>
        </w:rPr>
        <w:t xml:space="preserve">la </w:t>
      </w:r>
      <w:bookmarkStart w:id="0" w:name="_Hlk135916919"/>
      <w:r w:rsidRPr="00D35070">
        <w:rPr>
          <w:rFonts w:ascii="Montserrat Light" w:hAnsi="Montserrat Light"/>
          <w:noProof/>
          <w:color w:val="000000"/>
          <w:sz w:val="22"/>
          <w:szCs w:val="22"/>
          <w:shd w:val="clear" w:color="auto" w:fill="FFFFFF"/>
        </w:rPr>
        <w:fldChar w:fldCharType="begin"/>
      </w:r>
      <w:r w:rsidRPr="00D35070">
        <w:rPr>
          <w:rFonts w:ascii="Montserrat Light" w:hAnsi="Montserrat Light"/>
          <w:noProof/>
          <w:color w:val="000000"/>
          <w:sz w:val="22"/>
          <w:szCs w:val="22"/>
          <w:shd w:val="clear" w:color="auto" w:fill="FFFFFF"/>
        </w:rPr>
        <w:instrText xml:space="preserve"> HYPERLINK "https://cjcluj.ro/tip-proiect-hotarare/proiecte-de-hotarare-cu-caracter-normativ/" </w:instrText>
      </w:r>
      <w:r w:rsidRPr="00D35070">
        <w:rPr>
          <w:rFonts w:ascii="Montserrat Light" w:hAnsi="Montserrat Light"/>
          <w:noProof/>
          <w:color w:val="000000"/>
          <w:sz w:val="22"/>
          <w:szCs w:val="22"/>
          <w:shd w:val="clear" w:color="auto" w:fill="FFFFFF"/>
        </w:rPr>
      </w:r>
      <w:r w:rsidRPr="00D35070">
        <w:rPr>
          <w:rFonts w:ascii="Montserrat Light" w:hAnsi="Montserrat Light"/>
          <w:noProof/>
          <w:color w:val="000000"/>
          <w:sz w:val="22"/>
          <w:szCs w:val="22"/>
          <w:shd w:val="clear" w:color="auto" w:fill="FFFFFF"/>
        </w:rPr>
        <w:fldChar w:fldCharType="separate"/>
      </w:r>
      <w:r w:rsidRPr="00D35070">
        <w:rPr>
          <w:rFonts w:ascii="Montserrat Light" w:hAnsi="Montserrat Light"/>
          <w:noProof/>
          <w:color w:val="0000FF" w:themeColor="hyperlink"/>
          <w:sz w:val="22"/>
          <w:szCs w:val="22"/>
          <w:u w:val="single"/>
          <w:shd w:val="clear" w:color="auto" w:fill="FFFFFF"/>
        </w:rPr>
        <w:t>https://cjcluj.ro/tip-proiect-hotarare/proiecte-de-hotarare-cu-caracter-normativ/</w:t>
      </w:r>
      <w:r w:rsidRPr="00D35070">
        <w:rPr>
          <w:rFonts w:ascii="Montserrat Light" w:hAnsi="Montserrat Light"/>
          <w:noProof/>
          <w:color w:val="000000"/>
          <w:sz w:val="22"/>
          <w:szCs w:val="22"/>
          <w:shd w:val="clear" w:color="auto" w:fill="FFFFFF"/>
        </w:rPr>
        <w:fldChar w:fldCharType="end"/>
      </w:r>
      <w:bookmarkEnd w:id="0"/>
    </w:p>
    <w:p w14:paraId="16940398" w14:textId="77777777" w:rsidR="00FF4979" w:rsidRPr="00D35070" w:rsidRDefault="00FF4979" w:rsidP="00D35070">
      <w:pPr>
        <w:pStyle w:val="spar"/>
        <w:numPr>
          <w:ilvl w:val="0"/>
          <w:numId w:val="7"/>
        </w:numPr>
        <w:tabs>
          <w:tab w:val="left" w:pos="0"/>
        </w:tabs>
        <w:spacing w:line="276" w:lineRule="auto"/>
        <w:jc w:val="both"/>
        <w:rPr>
          <w:rFonts w:ascii="Montserrat Light" w:hAnsi="Montserrat Light"/>
          <w:noProof/>
          <w:color w:val="000000"/>
          <w:sz w:val="22"/>
          <w:szCs w:val="22"/>
          <w:shd w:val="clear" w:color="auto" w:fill="FFFFFF"/>
        </w:rPr>
      </w:pPr>
      <w:r w:rsidRPr="00D35070">
        <w:rPr>
          <w:rFonts w:ascii="Montserrat Light" w:hAnsi="Montserrat Light" w:cs="Calibri"/>
          <w:sz w:val="22"/>
          <w:szCs w:val="22"/>
        </w:rPr>
        <w:t xml:space="preserve">la sediul instituţiei: Cluj-Napoca, Calea Dorobanţilor nr.106; </w:t>
      </w:r>
    </w:p>
    <w:p w14:paraId="475A9837" w14:textId="77777777" w:rsidR="00FF4979" w:rsidRPr="00D35070" w:rsidRDefault="00FF4979" w:rsidP="00D35070">
      <w:pPr>
        <w:pStyle w:val="spar"/>
        <w:numPr>
          <w:ilvl w:val="0"/>
          <w:numId w:val="7"/>
        </w:numPr>
        <w:tabs>
          <w:tab w:val="left" w:pos="0"/>
        </w:tabs>
        <w:spacing w:line="276" w:lineRule="auto"/>
        <w:jc w:val="both"/>
        <w:rPr>
          <w:rFonts w:ascii="Montserrat Light" w:hAnsi="Montserrat Light"/>
          <w:noProof/>
          <w:color w:val="000000"/>
          <w:sz w:val="22"/>
          <w:szCs w:val="22"/>
          <w:shd w:val="clear" w:color="auto" w:fill="FFFFFF"/>
        </w:rPr>
      </w:pPr>
      <w:r w:rsidRPr="00D35070">
        <w:rPr>
          <w:rFonts w:ascii="Montserrat Light" w:hAnsi="Montserrat Light" w:cs="Calibri"/>
          <w:sz w:val="22"/>
          <w:szCs w:val="22"/>
        </w:rPr>
        <w:t>proiectul de act normativ se poate obţine în copie, pe bază de cerere depusă la Serviciul Relaţii Publice.</w:t>
      </w:r>
    </w:p>
    <w:p w14:paraId="798E4015" w14:textId="61BFD606" w:rsidR="00FF4979" w:rsidRPr="00D35070" w:rsidRDefault="00FF4979" w:rsidP="00D35070">
      <w:pPr>
        <w:spacing w:after="240"/>
        <w:jc w:val="both"/>
        <w:rPr>
          <w:rFonts w:ascii="Montserrat Light" w:hAnsi="Montserrat Light" w:cs="Calibri"/>
        </w:rPr>
      </w:pPr>
      <w:r w:rsidRPr="00D35070">
        <w:rPr>
          <w:rFonts w:ascii="Montserrat Light" w:hAnsi="Montserrat Light" w:cs="Calibri"/>
        </w:rPr>
        <w:t xml:space="preserve">Propuneri, sugestii, opinii cu valoare de recomandare privind proiectul de act normativ supus procedurii de transparenţă decizională se pot depune până la data de </w:t>
      </w:r>
      <w:r w:rsidR="00CF2A78">
        <w:rPr>
          <w:rFonts w:ascii="Montserrat Light" w:hAnsi="Montserrat Light" w:cs="Calibri"/>
        </w:rPr>
        <w:t>17.0</w:t>
      </w:r>
      <w:r w:rsidR="00973B93">
        <w:rPr>
          <w:rFonts w:ascii="Montserrat Light" w:hAnsi="Montserrat Light" w:cs="Calibri"/>
        </w:rPr>
        <w:t>8</w:t>
      </w:r>
      <w:r w:rsidR="00CF2A78">
        <w:rPr>
          <w:rFonts w:ascii="Montserrat Light" w:hAnsi="Montserrat Light" w:cs="Calibri"/>
        </w:rPr>
        <w:t>.2026.</w:t>
      </w:r>
    </w:p>
    <w:p w14:paraId="613D581E" w14:textId="77777777" w:rsidR="00FF4979" w:rsidRPr="00D35070" w:rsidRDefault="00FF4979" w:rsidP="00D35070">
      <w:pPr>
        <w:pStyle w:val="Listparagraf"/>
        <w:numPr>
          <w:ilvl w:val="0"/>
          <w:numId w:val="5"/>
        </w:numPr>
        <w:tabs>
          <w:tab w:val="left" w:pos="0"/>
        </w:tabs>
        <w:spacing w:after="240"/>
        <w:jc w:val="both"/>
        <w:rPr>
          <w:rFonts w:ascii="Montserrat Light" w:eastAsia="Times New Roman" w:hAnsi="Montserrat Light" w:cs="Times New Roman"/>
          <w:noProof/>
          <w:color w:val="000000"/>
          <w:shd w:val="clear" w:color="auto" w:fill="FFFFFF"/>
          <w:lang w:val="ro-RO"/>
        </w:rPr>
      </w:pPr>
      <w:r w:rsidRPr="00D35070">
        <w:rPr>
          <w:rFonts w:ascii="Montserrat Light" w:eastAsia="Times New Roman" w:hAnsi="Montserrat Light" w:cs="Times New Roman"/>
          <w:noProof/>
          <w:color w:val="000000"/>
          <w:shd w:val="clear" w:color="auto" w:fill="FFFFFF"/>
          <w:lang w:val="ro-RO"/>
        </w:rPr>
        <w:t xml:space="preserve">prin formularul online disponibil pe pagina de internet a instituţiei la linkul </w:t>
      </w:r>
      <w:hyperlink r:id="rId7" w:history="1">
        <w:r w:rsidRPr="00D35070">
          <w:rPr>
            <w:rFonts w:ascii="Montserrat Light" w:eastAsia="Times New Roman" w:hAnsi="Montserrat Light" w:cs="Times New Roman"/>
            <w:noProof/>
            <w:color w:val="0000FF" w:themeColor="hyperlink"/>
            <w:u w:val="single"/>
            <w:shd w:val="clear" w:color="auto" w:fill="FFFFFF"/>
            <w:lang w:val="ro-RO"/>
          </w:rPr>
          <w:t>https://cjcluj.ro/tip-proiect-hotarare/proiecte-de-hotarare-cu-caracter-normativ/</w:t>
        </w:r>
      </w:hyperlink>
      <w:r w:rsidRPr="00D35070">
        <w:rPr>
          <w:rFonts w:ascii="Montserrat Light" w:eastAsia="Times New Roman" w:hAnsi="Montserrat Light" w:cs="Times New Roman"/>
          <w:noProof/>
          <w:color w:val="000000"/>
          <w:shd w:val="clear" w:color="auto" w:fill="FFFFFF"/>
          <w:lang w:val="ro-RO"/>
        </w:rPr>
        <w:t xml:space="preserve"> </w:t>
      </w:r>
    </w:p>
    <w:p w14:paraId="096A65B9" w14:textId="77777777" w:rsidR="00FF4979" w:rsidRPr="00D35070" w:rsidRDefault="00FF4979" w:rsidP="00D35070">
      <w:pPr>
        <w:pStyle w:val="Listparagraf"/>
        <w:numPr>
          <w:ilvl w:val="0"/>
          <w:numId w:val="5"/>
        </w:numPr>
        <w:tabs>
          <w:tab w:val="left" w:pos="0"/>
        </w:tabs>
        <w:spacing w:after="240"/>
        <w:jc w:val="both"/>
        <w:rPr>
          <w:rFonts w:ascii="Montserrat Light" w:eastAsiaTheme="minorEastAsia" w:hAnsi="Montserrat Light" w:cs="Times New Roman"/>
          <w:noProof/>
          <w:lang w:val="ro-RO"/>
        </w:rPr>
      </w:pPr>
      <w:r w:rsidRPr="00D35070">
        <w:rPr>
          <w:rFonts w:ascii="Montserrat Light" w:eastAsia="Times New Roman" w:hAnsi="Montserrat Light" w:cs="Times New Roman"/>
          <w:noProof/>
          <w:color w:val="000000"/>
          <w:shd w:val="clear" w:color="auto" w:fill="FFFFFF"/>
          <w:lang w:val="ro-RO"/>
        </w:rPr>
        <w:t xml:space="preserve">ca mesaj în format electronic pe adresa de e-mail: </w:t>
      </w:r>
      <w:hyperlink r:id="rId8" w:history="1">
        <w:r w:rsidRPr="00D35070">
          <w:rPr>
            <w:rFonts w:ascii="Montserrat Light" w:eastAsia="Times New Roman" w:hAnsi="Montserrat Light" w:cs="Times New Roman"/>
            <w:noProof/>
            <w:color w:val="0000FF" w:themeColor="hyperlink"/>
            <w:u w:val="single"/>
            <w:shd w:val="clear" w:color="auto" w:fill="FFFFFF"/>
            <w:lang w:val="ro-RO"/>
          </w:rPr>
          <w:t>infopublic@cjcluj.ro</w:t>
        </w:r>
      </w:hyperlink>
    </w:p>
    <w:p w14:paraId="3860011F" w14:textId="1EEB04C5" w:rsidR="004B185A" w:rsidRPr="001357BC" w:rsidRDefault="00FF4979" w:rsidP="00D35070">
      <w:pPr>
        <w:spacing w:after="240"/>
        <w:jc w:val="both"/>
        <w:rPr>
          <w:rFonts w:ascii="Montserrat Light" w:hAnsi="Montserrat Light" w:cs="Calibri"/>
          <w:bCs/>
          <w:i/>
          <w:iCs/>
        </w:rPr>
      </w:pPr>
      <w:r w:rsidRPr="00D35070">
        <w:rPr>
          <w:rFonts w:ascii="Montserrat Light" w:hAnsi="Montserrat Light" w:cs="Calibri"/>
        </w:rPr>
        <w:t xml:space="preserve">Materialele transmise vor purta menţiunea </w:t>
      </w:r>
      <w:r w:rsidRPr="00D35070">
        <w:rPr>
          <w:rFonts w:ascii="Montserrat Light" w:hAnsi="Montserrat Light" w:cs="Calibri"/>
          <w:i/>
          <w:iCs/>
        </w:rPr>
        <w:t xml:space="preserve">„Propuneri pentru proiectul de hotărâre </w:t>
      </w:r>
      <w:r w:rsidR="004B185A" w:rsidRPr="001357BC">
        <w:rPr>
          <w:rFonts w:ascii="Montserrat Light" w:hAnsi="Montserrat Light" w:cs="Calibri"/>
          <w:bCs/>
          <w:i/>
          <w:iCs/>
        </w:rPr>
        <w:t>privind stabilirea unor măsuri pe perioada anului școlar 202</w:t>
      </w:r>
      <w:r w:rsidR="005036BE">
        <w:rPr>
          <w:rFonts w:ascii="Montserrat Light" w:hAnsi="Montserrat Light" w:cs="Calibri"/>
          <w:bCs/>
          <w:i/>
          <w:iCs/>
        </w:rPr>
        <w:t>6</w:t>
      </w:r>
      <w:r w:rsidR="004B185A" w:rsidRPr="001357BC">
        <w:rPr>
          <w:rFonts w:ascii="Montserrat Light" w:hAnsi="Montserrat Light" w:cs="Calibri"/>
          <w:bCs/>
          <w:i/>
          <w:iCs/>
        </w:rPr>
        <w:t>-202</w:t>
      </w:r>
      <w:r w:rsidR="005036BE">
        <w:rPr>
          <w:rFonts w:ascii="Montserrat Light" w:hAnsi="Montserrat Light" w:cs="Calibri"/>
          <w:bCs/>
          <w:i/>
          <w:iCs/>
        </w:rPr>
        <w:t>7</w:t>
      </w:r>
      <w:r w:rsidR="004B185A" w:rsidRPr="001357BC">
        <w:rPr>
          <w:rFonts w:ascii="Montserrat Light" w:hAnsi="Montserrat Light" w:cs="Calibri"/>
          <w:bCs/>
          <w:i/>
          <w:iCs/>
        </w:rPr>
        <w:t>, în vederea acordării facilităților de transport pentru elevii care nu sunt şcolarizați în localitatea de domiciliu şi nu beneficiază de existenţa serviciilor de transport</w:t>
      </w:r>
      <w:r w:rsidR="001357BC" w:rsidRPr="001357BC">
        <w:rPr>
          <w:rFonts w:ascii="Montserrat Light" w:hAnsi="Montserrat Light" w:cs="Calibri"/>
          <w:bCs/>
          <w:i/>
          <w:iCs/>
        </w:rPr>
        <w:t>”</w:t>
      </w:r>
    </w:p>
    <w:p w14:paraId="17933012" w14:textId="6CE7F42B" w:rsidR="00FF4979" w:rsidRPr="00D35070" w:rsidRDefault="00FF4979" w:rsidP="00D35070">
      <w:pPr>
        <w:spacing w:after="240"/>
        <w:jc w:val="both"/>
        <w:rPr>
          <w:rFonts w:ascii="Montserrat Light" w:hAnsi="Montserrat Light" w:cs="Calibri"/>
        </w:rPr>
      </w:pPr>
      <w:r w:rsidRPr="00D35070">
        <w:rPr>
          <w:rFonts w:ascii="Montserrat Light" w:hAnsi="Montserrat Light" w:cs="Calibri"/>
        </w:rPr>
        <w:t xml:space="preserve">Propunerile, sugestiile, opiniile cu valoare de recomandare vor fi publicate pe pagina de internet a instituţiei, </w:t>
      </w:r>
      <w:r w:rsidRPr="00D35070">
        <w:rPr>
          <w:rFonts w:ascii="Montserrat Light" w:hAnsi="Montserrat Light"/>
          <w:noProof/>
          <w:color w:val="000000"/>
          <w:shd w:val="clear" w:color="auto" w:fill="FFFFFF"/>
        </w:rPr>
        <w:t xml:space="preserve">la linkul </w:t>
      </w:r>
      <w:hyperlink r:id="rId9" w:history="1">
        <w:r w:rsidRPr="00D35070">
          <w:rPr>
            <w:rFonts w:ascii="Montserrat Light" w:hAnsi="Montserrat Light"/>
            <w:noProof/>
            <w:color w:val="0000FF" w:themeColor="hyperlink"/>
            <w:u w:val="single"/>
            <w:shd w:val="clear" w:color="auto" w:fill="FFFFFF"/>
          </w:rPr>
          <w:t>https://cjcluj.ro/registru-propuneri-proiecte/</w:t>
        </w:r>
      </w:hyperlink>
      <w:r w:rsidRPr="00D35070">
        <w:rPr>
          <w:rFonts w:ascii="Montserrat Light" w:hAnsi="Montserrat Light" w:cs="Calibri"/>
        </w:rPr>
        <w:t xml:space="preserve">. </w:t>
      </w:r>
    </w:p>
    <w:p w14:paraId="04A7D352" w14:textId="77777777" w:rsidR="00FF4979" w:rsidRPr="00D35070" w:rsidRDefault="00FF4979" w:rsidP="00D35070">
      <w:pPr>
        <w:spacing w:after="240"/>
        <w:jc w:val="both"/>
        <w:rPr>
          <w:rFonts w:ascii="Montserrat Light" w:hAnsi="Montserrat Light" w:cs="Calibri"/>
        </w:rPr>
      </w:pPr>
      <w:r w:rsidRPr="00D35070">
        <w:rPr>
          <w:rFonts w:ascii="Montserrat Light" w:hAnsi="Montserrat Light" w:cs="Calibri"/>
        </w:rPr>
        <w:lastRenderedPageBreak/>
        <w:t>Nepreluarea recomandărilor formulate şi înaintate în scris va fi justificată în scris.</w:t>
      </w:r>
    </w:p>
    <w:p w14:paraId="3562ADC8" w14:textId="718F202C" w:rsidR="00FF4979" w:rsidRPr="00D35070" w:rsidRDefault="00FF4979" w:rsidP="00D35070">
      <w:pPr>
        <w:spacing w:after="240"/>
        <w:jc w:val="both"/>
        <w:rPr>
          <w:rFonts w:ascii="Montserrat Light" w:hAnsi="Montserrat Light" w:cs="Calibri"/>
        </w:rPr>
      </w:pPr>
      <w:r w:rsidRPr="00D35070">
        <w:rPr>
          <w:rFonts w:ascii="Montserrat Light" w:hAnsi="Montserrat Light" w:cs="Calibri"/>
        </w:rPr>
        <w:t>Pentru cei interesaţi există şi posibilitatea organizării unei întâlniri în care să se dezbată public proiectul de act normativ, în cazul în care acest lucru este cerut în scris de către o asociaţie legal constituită sau de către o altă autoritate sau instituţie publică, până la data de</w:t>
      </w:r>
      <w:r w:rsidR="008458BD" w:rsidRPr="00D35070">
        <w:rPr>
          <w:rFonts w:ascii="Montserrat Light" w:hAnsi="Montserrat Light" w:cs="Calibri"/>
        </w:rPr>
        <w:t xml:space="preserve"> </w:t>
      </w:r>
      <w:r w:rsidR="00CF2A78">
        <w:rPr>
          <w:rFonts w:ascii="Montserrat Light" w:hAnsi="Montserrat Light" w:cs="Calibri"/>
        </w:rPr>
        <w:t>17.0</w:t>
      </w:r>
      <w:r w:rsidR="00792B11">
        <w:rPr>
          <w:rFonts w:ascii="Montserrat Light" w:hAnsi="Montserrat Light" w:cs="Calibri"/>
        </w:rPr>
        <w:t>8</w:t>
      </w:r>
      <w:r w:rsidR="00CF2A78">
        <w:rPr>
          <w:rFonts w:ascii="Montserrat Light" w:hAnsi="Montserrat Light" w:cs="Calibri"/>
        </w:rPr>
        <w:t>.2026.</w:t>
      </w:r>
    </w:p>
    <w:p w14:paraId="25B1A5F4" w14:textId="3FCE744B" w:rsidR="00FF4979" w:rsidRPr="005036BE" w:rsidRDefault="00FF4979" w:rsidP="00D35070">
      <w:pPr>
        <w:spacing w:after="240"/>
        <w:jc w:val="both"/>
        <w:rPr>
          <w:rFonts w:ascii="Montserrat Light" w:hAnsi="Montserrat Light"/>
        </w:rPr>
      </w:pPr>
      <w:r w:rsidRPr="00D35070">
        <w:rPr>
          <w:rFonts w:ascii="Montserrat Light" w:hAnsi="Montserrat Light" w:cs="Calibri"/>
        </w:rPr>
        <w:t xml:space="preserve">Pentru informaţii suplimentare, vă stăm la dispoziţie la următoarele date de contact: telefon: 0372-64-00-34, e-mail: </w:t>
      </w:r>
      <w:hyperlink r:id="rId10" w:history="1">
        <w:r w:rsidRPr="00D35070">
          <w:rPr>
            <w:rStyle w:val="Hyperlink"/>
            <w:rFonts w:ascii="Montserrat Light" w:hAnsi="Montserrat Light" w:cs="Calibri"/>
          </w:rPr>
          <w:t>Mirela.Piciu@cjcluj.ro</w:t>
        </w:r>
      </w:hyperlink>
      <w:r w:rsidRPr="00D35070">
        <w:rPr>
          <w:rFonts w:ascii="Montserrat Light" w:hAnsi="Montserrat Light" w:cs="Calibri"/>
        </w:rPr>
        <w:t>,</w:t>
      </w:r>
      <w:r w:rsidRPr="00D35070">
        <w:rPr>
          <w:rFonts w:ascii="Montserrat Light" w:hAnsi="Montserrat Light"/>
        </w:rPr>
        <w:t xml:space="preserve"> </w:t>
      </w:r>
      <w:hyperlink r:id="rId11" w:history="1">
        <w:r w:rsidR="005036BE" w:rsidRPr="00A211AB">
          <w:rPr>
            <w:rStyle w:val="Hyperlink"/>
            <w:rFonts w:ascii="Montserrat Light" w:hAnsi="Montserrat Light"/>
          </w:rPr>
          <w:t>Dan.Selesiu@cjcluj.ro</w:t>
        </w:r>
      </w:hyperlink>
      <w:r w:rsidR="005036BE">
        <w:rPr>
          <w:rFonts w:ascii="Montserrat Light" w:hAnsi="Montserrat Light"/>
        </w:rPr>
        <w:t>,</w:t>
      </w:r>
      <w:r w:rsidRPr="00D35070">
        <w:rPr>
          <w:rFonts w:ascii="Montserrat Light" w:hAnsi="Montserrat Light" w:cs="Calibri"/>
        </w:rPr>
        <w:t xml:space="preserve"> persoane de contact: Mirela Piciu și </w:t>
      </w:r>
      <w:r w:rsidR="005036BE">
        <w:rPr>
          <w:rFonts w:ascii="Montserrat Light" w:hAnsi="Montserrat Light" w:cs="Calibri"/>
        </w:rPr>
        <w:t>Dan Seleșiu</w:t>
      </w:r>
      <w:r w:rsidRPr="00D35070">
        <w:rPr>
          <w:rFonts w:ascii="Montserrat Light" w:hAnsi="Montserrat Light" w:cs="Calibri"/>
        </w:rPr>
        <w:t xml:space="preserve">. </w:t>
      </w:r>
    </w:p>
    <w:p w14:paraId="2B384261" w14:textId="77777777" w:rsidR="00FF4979" w:rsidRPr="00D35070" w:rsidRDefault="00FF4979" w:rsidP="00D35070">
      <w:pPr>
        <w:spacing w:after="240" w:line="240" w:lineRule="auto"/>
        <w:ind w:firstLine="720"/>
        <w:jc w:val="both"/>
        <w:rPr>
          <w:rFonts w:ascii="Montserrat Light" w:hAnsi="Montserrat Light" w:cs="Calibri"/>
        </w:rPr>
      </w:pPr>
    </w:p>
    <w:p w14:paraId="28575AAE" w14:textId="77777777" w:rsidR="00FF4979" w:rsidRDefault="00FF4979" w:rsidP="00FF4979">
      <w:pPr>
        <w:spacing w:line="240" w:lineRule="auto"/>
        <w:ind w:left="420"/>
        <w:jc w:val="center"/>
        <w:rPr>
          <w:rFonts w:ascii="Montserrat Medium" w:hAnsi="Montserrat Medium" w:cs="Calibri"/>
        </w:rPr>
      </w:pPr>
    </w:p>
    <w:p w14:paraId="3A3E9E14" w14:textId="77777777" w:rsidR="00FF4979" w:rsidRPr="00BB2B28" w:rsidRDefault="00FF4979" w:rsidP="00FF4979">
      <w:pPr>
        <w:spacing w:line="240" w:lineRule="auto"/>
        <w:ind w:left="420"/>
        <w:jc w:val="center"/>
        <w:rPr>
          <w:rFonts w:ascii="Montserrat Medium" w:hAnsi="Montserrat Medium" w:cs="Calibri"/>
        </w:rPr>
      </w:pPr>
    </w:p>
    <w:p w14:paraId="0F432914" w14:textId="77777777" w:rsidR="00FF4979" w:rsidRPr="00BB2B28" w:rsidRDefault="00FF4979" w:rsidP="00FF4979">
      <w:pPr>
        <w:spacing w:line="240" w:lineRule="auto"/>
        <w:ind w:left="420"/>
        <w:jc w:val="center"/>
        <w:rPr>
          <w:rFonts w:ascii="Montserrat Medium" w:hAnsi="Montserrat Medium" w:cs="Calibri"/>
        </w:rPr>
      </w:pPr>
    </w:p>
    <w:p w14:paraId="00C75A69" w14:textId="77777777" w:rsidR="00FF4979" w:rsidRDefault="00FF4979" w:rsidP="00FF4979">
      <w:pPr>
        <w:spacing w:line="360" w:lineRule="auto"/>
        <w:rPr>
          <w:rFonts w:ascii="Montserrat Light" w:hAnsi="Montserrat Light"/>
          <w:noProof/>
          <w:lang w:val="ro-RO"/>
        </w:rPr>
      </w:pPr>
    </w:p>
    <w:p w14:paraId="7AE41E3F" w14:textId="77777777" w:rsidR="00FF4979" w:rsidRDefault="00FF4979" w:rsidP="00FF4979">
      <w:pPr>
        <w:spacing w:line="360" w:lineRule="auto"/>
        <w:rPr>
          <w:rFonts w:ascii="Montserrat Light" w:hAnsi="Montserrat Light"/>
          <w:noProof/>
          <w:lang w:val="ro-RO"/>
        </w:rPr>
      </w:pPr>
    </w:p>
    <w:p w14:paraId="1C694842" w14:textId="77777777" w:rsidR="00FF4979" w:rsidRDefault="00FF4979" w:rsidP="00FF4979">
      <w:pPr>
        <w:spacing w:line="360" w:lineRule="auto"/>
        <w:rPr>
          <w:rFonts w:ascii="Montserrat Light" w:hAnsi="Montserrat Light"/>
          <w:noProof/>
          <w:lang w:val="ro-RO"/>
        </w:rPr>
      </w:pPr>
    </w:p>
    <w:p w14:paraId="0E05C440" w14:textId="77777777" w:rsidR="00FF4979" w:rsidRDefault="00FF4979" w:rsidP="00FF4979">
      <w:pPr>
        <w:spacing w:line="360" w:lineRule="auto"/>
        <w:rPr>
          <w:rFonts w:ascii="Montserrat Light" w:hAnsi="Montserrat Light"/>
          <w:noProof/>
          <w:lang w:val="ro-RO"/>
        </w:rPr>
      </w:pPr>
    </w:p>
    <w:p w14:paraId="0E468E8A" w14:textId="77777777" w:rsidR="00FF4979" w:rsidRDefault="00FF4979" w:rsidP="00FF4979">
      <w:pPr>
        <w:spacing w:line="360" w:lineRule="auto"/>
        <w:rPr>
          <w:rFonts w:ascii="Montserrat Light" w:hAnsi="Montserrat Light"/>
          <w:noProof/>
          <w:lang w:val="ro-RO"/>
        </w:rPr>
      </w:pPr>
    </w:p>
    <w:p w14:paraId="43D6FBF4" w14:textId="77777777" w:rsidR="00FF4979" w:rsidRDefault="00FF4979" w:rsidP="00FF4979">
      <w:pPr>
        <w:spacing w:line="360" w:lineRule="auto"/>
        <w:rPr>
          <w:rFonts w:ascii="Montserrat Light" w:hAnsi="Montserrat Light"/>
          <w:noProof/>
          <w:lang w:val="ro-RO"/>
        </w:rPr>
      </w:pPr>
    </w:p>
    <w:p w14:paraId="298CA5D8" w14:textId="77777777" w:rsidR="00FF4979" w:rsidRDefault="00FF4979" w:rsidP="00FF4979">
      <w:pPr>
        <w:spacing w:line="360" w:lineRule="auto"/>
        <w:rPr>
          <w:rFonts w:ascii="Montserrat Light" w:hAnsi="Montserrat Light"/>
          <w:noProof/>
          <w:lang w:val="ro-RO"/>
        </w:rPr>
      </w:pPr>
    </w:p>
    <w:p w14:paraId="13C32005" w14:textId="77777777" w:rsidR="00FF4979" w:rsidRDefault="00FF4979" w:rsidP="00FF4979">
      <w:pPr>
        <w:spacing w:line="360" w:lineRule="auto"/>
        <w:rPr>
          <w:rFonts w:ascii="Montserrat Light" w:hAnsi="Montserrat Light"/>
          <w:noProof/>
          <w:lang w:val="ro-RO"/>
        </w:rPr>
      </w:pPr>
    </w:p>
    <w:p w14:paraId="3FB01D68" w14:textId="77777777" w:rsidR="00FF4979" w:rsidRDefault="00FF4979" w:rsidP="00FF4979">
      <w:pPr>
        <w:spacing w:line="360" w:lineRule="auto"/>
        <w:rPr>
          <w:rFonts w:ascii="Montserrat Light" w:hAnsi="Montserrat Light"/>
          <w:noProof/>
          <w:lang w:val="ro-RO"/>
        </w:rPr>
      </w:pPr>
    </w:p>
    <w:p w14:paraId="62650475" w14:textId="77777777" w:rsidR="00FF4979" w:rsidRDefault="00FF4979" w:rsidP="00FF4979">
      <w:pPr>
        <w:spacing w:line="360" w:lineRule="auto"/>
        <w:rPr>
          <w:rFonts w:ascii="Montserrat Light" w:hAnsi="Montserrat Light"/>
          <w:noProof/>
          <w:lang w:val="ro-RO"/>
        </w:rPr>
      </w:pPr>
    </w:p>
    <w:p w14:paraId="5868E900" w14:textId="77777777" w:rsidR="00FF4979" w:rsidRDefault="00FF4979" w:rsidP="00FF4979">
      <w:pPr>
        <w:spacing w:line="360" w:lineRule="auto"/>
        <w:rPr>
          <w:rFonts w:ascii="Montserrat Light" w:hAnsi="Montserrat Light"/>
          <w:noProof/>
          <w:lang w:val="ro-RO"/>
        </w:rPr>
      </w:pPr>
    </w:p>
    <w:p w14:paraId="4BBF7F70" w14:textId="77777777" w:rsidR="00FF4979" w:rsidRDefault="00FF4979" w:rsidP="00FF4979">
      <w:pPr>
        <w:spacing w:line="360" w:lineRule="auto"/>
        <w:rPr>
          <w:rFonts w:ascii="Montserrat Light" w:hAnsi="Montserrat Light"/>
          <w:noProof/>
          <w:lang w:val="ro-RO"/>
        </w:rPr>
      </w:pPr>
    </w:p>
    <w:p w14:paraId="0C88CEBF" w14:textId="77777777" w:rsidR="00FF4979" w:rsidRDefault="00FF4979" w:rsidP="00FF4979">
      <w:pPr>
        <w:spacing w:line="360" w:lineRule="auto"/>
        <w:rPr>
          <w:rFonts w:ascii="Montserrat Light" w:hAnsi="Montserrat Light"/>
          <w:noProof/>
          <w:lang w:val="ro-RO"/>
        </w:rPr>
      </w:pPr>
    </w:p>
    <w:p w14:paraId="77702DCE" w14:textId="77777777" w:rsidR="00FF4979" w:rsidRDefault="00FF4979" w:rsidP="00FF4979">
      <w:pPr>
        <w:spacing w:line="360" w:lineRule="auto"/>
        <w:rPr>
          <w:rFonts w:ascii="Montserrat Light" w:hAnsi="Montserrat Light"/>
          <w:noProof/>
          <w:lang w:val="ro-RO"/>
        </w:rPr>
      </w:pPr>
    </w:p>
    <w:p w14:paraId="259A2F6C" w14:textId="77777777" w:rsidR="00FF4979" w:rsidRDefault="00FF4979" w:rsidP="00FF4979">
      <w:pPr>
        <w:spacing w:line="360" w:lineRule="auto"/>
        <w:rPr>
          <w:rFonts w:ascii="Montserrat Light" w:hAnsi="Montserrat Light"/>
          <w:noProof/>
          <w:lang w:val="ro-RO"/>
        </w:rPr>
      </w:pPr>
    </w:p>
    <w:p w14:paraId="271A182E" w14:textId="77777777" w:rsidR="00FF4979" w:rsidRDefault="00FF4979" w:rsidP="00FF4979">
      <w:pPr>
        <w:spacing w:line="360" w:lineRule="auto"/>
        <w:rPr>
          <w:rFonts w:ascii="Montserrat Light" w:hAnsi="Montserrat Light"/>
          <w:noProof/>
          <w:lang w:val="ro-RO"/>
        </w:rPr>
      </w:pPr>
    </w:p>
    <w:p w14:paraId="2F1E5D4D" w14:textId="77777777" w:rsidR="00FF4979" w:rsidRDefault="00FF4979" w:rsidP="00FF4979">
      <w:pPr>
        <w:spacing w:line="360" w:lineRule="auto"/>
        <w:rPr>
          <w:rFonts w:ascii="Montserrat Light" w:hAnsi="Montserrat Light"/>
          <w:noProof/>
          <w:lang w:val="ro-RO"/>
        </w:rPr>
      </w:pPr>
    </w:p>
    <w:p w14:paraId="3AEE1C7A" w14:textId="77777777" w:rsidR="00FF4979" w:rsidRDefault="00FF4979" w:rsidP="00FF4979">
      <w:pPr>
        <w:spacing w:line="360" w:lineRule="auto"/>
        <w:rPr>
          <w:rFonts w:ascii="Montserrat Light" w:hAnsi="Montserrat Light"/>
          <w:noProof/>
          <w:lang w:val="ro-RO"/>
        </w:rPr>
      </w:pPr>
    </w:p>
    <w:p w14:paraId="5BC7556D" w14:textId="77777777" w:rsidR="00FF4979" w:rsidRDefault="00FF4979" w:rsidP="00FF4979">
      <w:pPr>
        <w:spacing w:line="360" w:lineRule="auto"/>
        <w:rPr>
          <w:rFonts w:ascii="Montserrat Light" w:hAnsi="Montserrat Light"/>
          <w:noProof/>
          <w:lang w:val="ro-RO"/>
        </w:rPr>
      </w:pPr>
    </w:p>
    <w:p w14:paraId="53AC0CAD" w14:textId="095DA5C1" w:rsidR="00FF4979" w:rsidRDefault="00FF4979" w:rsidP="00875D3D">
      <w:pPr>
        <w:rPr>
          <w:rFonts w:ascii="Montserrat Light" w:hAnsi="Montserrat Light" w:cs="Calibri"/>
          <w:lang w:val="ro-RO"/>
        </w:rPr>
      </w:pPr>
    </w:p>
    <w:sectPr w:rsidR="00FF4979" w:rsidSect="00875D3D">
      <w:headerReference w:type="default" r:id="rId12"/>
      <w:pgSz w:w="11909" w:h="16834"/>
      <w:pgMar w:top="1440" w:right="832" w:bottom="426" w:left="127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5436E" w14:textId="77777777" w:rsidR="00594964" w:rsidRDefault="00594964">
      <w:pPr>
        <w:spacing w:line="240" w:lineRule="auto"/>
      </w:pPr>
      <w:r>
        <w:separator/>
      </w:r>
    </w:p>
  </w:endnote>
  <w:endnote w:type="continuationSeparator" w:id="0">
    <w:p w14:paraId="3D856AAC" w14:textId="77777777" w:rsidR="00594964" w:rsidRDefault="005949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Montserrat Light">
    <w:panose1 w:val="000004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AFB94" w14:textId="77777777" w:rsidR="00594964" w:rsidRDefault="00594964">
      <w:pPr>
        <w:spacing w:line="240" w:lineRule="auto"/>
      </w:pPr>
      <w:r>
        <w:separator/>
      </w:r>
    </w:p>
  </w:footnote>
  <w:footnote w:type="continuationSeparator" w:id="0">
    <w:p w14:paraId="2947808B" w14:textId="77777777" w:rsidR="00594964" w:rsidRDefault="005949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164A4" w14:textId="77777777" w:rsidR="009C550C" w:rsidRDefault="00534029">
    <w:r>
      <w:rPr>
        <w:noProof/>
      </w:rPr>
      <w:drawing>
        <wp:anchor distT="0" distB="0" distL="0" distR="0" simplePos="0" relativeHeight="251658240" behindDoc="0" locked="0" layoutInCell="1" hidden="0" allowOverlap="1" wp14:anchorId="4467B7FC" wp14:editId="5A0A0EB8">
          <wp:simplePos x="0" y="0"/>
          <wp:positionH relativeFrom="column">
            <wp:posOffset>19050</wp:posOffset>
          </wp:positionH>
          <wp:positionV relativeFrom="paragraph">
            <wp:posOffset>19050</wp:posOffset>
          </wp:positionV>
          <wp:extent cx="2662348" cy="566738"/>
          <wp:effectExtent l="0" t="0" r="0" b="0"/>
          <wp:wrapTopAndBottom distT="0" distB="0"/>
          <wp:docPr id="852906519" name="Imagine 852906519"/>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662348" cy="566738"/>
                  </a:xfrm>
                  <a:prstGeom prst="rect">
                    <a:avLst/>
                  </a:prstGeom>
                  <a:ln/>
                </pic:spPr>
              </pic:pic>
            </a:graphicData>
          </a:graphic>
        </wp:anchor>
      </w:drawing>
    </w:r>
    <w:r>
      <w:rPr>
        <w:noProof/>
      </w:rPr>
      <w:drawing>
        <wp:anchor distT="0" distB="0" distL="0" distR="0" simplePos="0" relativeHeight="251659264" behindDoc="0" locked="0" layoutInCell="1" hidden="0" allowOverlap="1" wp14:anchorId="4EE39052" wp14:editId="0B246DB6">
          <wp:simplePos x="0" y="0"/>
          <wp:positionH relativeFrom="column">
            <wp:posOffset>3838575</wp:posOffset>
          </wp:positionH>
          <wp:positionV relativeFrom="paragraph">
            <wp:posOffset>19050</wp:posOffset>
          </wp:positionV>
          <wp:extent cx="2047875" cy="571500"/>
          <wp:effectExtent l="0" t="0" r="0" b="0"/>
          <wp:wrapSquare wrapText="bothSides" distT="0" distB="0" distL="0" distR="0"/>
          <wp:docPr id="180537550" name="Imagine 180537550"/>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047875" cy="5715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D6724"/>
    <w:multiLevelType w:val="hybridMultilevel"/>
    <w:tmpl w:val="984C15D0"/>
    <w:lvl w:ilvl="0" w:tplc="04180001">
      <w:start w:val="1"/>
      <w:numFmt w:val="bullet"/>
      <w:lvlText w:val=""/>
      <w:lvlJc w:val="left"/>
      <w:pPr>
        <w:ind w:left="772" w:hanging="360"/>
      </w:pPr>
      <w:rPr>
        <w:rFonts w:ascii="Symbol" w:hAnsi="Symbol" w:hint="default"/>
      </w:rPr>
    </w:lvl>
    <w:lvl w:ilvl="1" w:tplc="28090003" w:tentative="1">
      <w:start w:val="1"/>
      <w:numFmt w:val="bullet"/>
      <w:lvlText w:val="o"/>
      <w:lvlJc w:val="left"/>
      <w:pPr>
        <w:ind w:left="1492" w:hanging="360"/>
      </w:pPr>
      <w:rPr>
        <w:rFonts w:ascii="Courier New" w:hAnsi="Courier New" w:cs="Courier New" w:hint="default"/>
      </w:rPr>
    </w:lvl>
    <w:lvl w:ilvl="2" w:tplc="28090005" w:tentative="1">
      <w:start w:val="1"/>
      <w:numFmt w:val="bullet"/>
      <w:lvlText w:val=""/>
      <w:lvlJc w:val="left"/>
      <w:pPr>
        <w:ind w:left="2212" w:hanging="360"/>
      </w:pPr>
      <w:rPr>
        <w:rFonts w:ascii="Wingdings" w:hAnsi="Wingdings" w:hint="default"/>
      </w:rPr>
    </w:lvl>
    <w:lvl w:ilvl="3" w:tplc="28090001" w:tentative="1">
      <w:start w:val="1"/>
      <w:numFmt w:val="bullet"/>
      <w:lvlText w:val=""/>
      <w:lvlJc w:val="left"/>
      <w:pPr>
        <w:ind w:left="2932" w:hanging="360"/>
      </w:pPr>
      <w:rPr>
        <w:rFonts w:ascii="Symbol" w:hAnsi="Symbol" w:hint="default"/>
      </w:rPr>
    </w:lvl>
    <w:lvl w:ilvl="4" w:tplc="28090003" w:tentative="1">
      <w:start w:val="1"/>
      <w:numFmt w:val="bullet"/>
      <w:lvlText w:val="o"/>
      <w:lvlJc w:val="left"/>
      <w:pPr>
        <w:ind w:left="3652" w:hanging="360"/>
      </w:pPr>
      <w:rPr>
        <w:rFonts w:ascii="Courier New" w:hAnsi="Courier New" w:cs="Courier New" w:hint="default"/>
      </w:rPr>
    </w:lvl>
    <w:lvl w:ilvl="5" w:tplc="28090005" w:tentative="1">
      <w:start w:val="1"/>
      <w:numFmt w:val="bullet"/>
      <w:lvlText w:val=""/>
      <w:lvlJc w:val="left"/>
      <w:pPr>
        <w:ind w:left="4372" w:hanging="360"/>
      </w:pPr>
      <w:rPr>
        <w:rFonts w:ascii="Wingdings" w:hAnsi="Wingdings" w:hint="default"/>
      </w:rPr>
    </w:lvl>
    <w:lvl w:ilvl="6" w:tplc="28090001" w:tentative="1">
      <w:start w:val="1"/>
      <w:numFmt w:val="bullet"/>
      <w:lvlText w:val=""/>
      <w:lvlJc w:val="left"/>
      <w:pPr>
        <w:ind w:left="5092" w:hanging="360"/>
      </w:pPr>
      <w:rPr>
        <w:rFonts w:ascii="Symbol" w:hAnsi="Symbol" w:hint="default"/>
      </w:rPr>
    </w:lvl>
    <w:lvl w:ilvl="7" w:tplc="28090003" w:tentative="1">
      <w:start w:val="1"/>
      <w:numFmt w:val="bullet"/>
      <w:lvlText w:val="o"/>
      <w:lvlJc w:val="left"/>
      <w:pPr>
        <w:ind w:left="5812" w:hanging="360"/>
      </w:pPr>
      <w:rPr>
        <w:rFonts w:ascii="Courier New" w:hAnsi="Courier New" w:cs="Courier New" w:hint="default"/>
      </w:rPr>
    </w:lvl>
    <w:lvl w:ilvl="8" w:tplc="28090005" w:tentative="1">
      <w:start w:val="1"/>
      <w:numFmt w:val="bullet"/>
      <w:lvlText w:val=""/>
      <w:lvlJc w:val="left"/>
      <w:pPr>
        <w:ind w:left="6532" w:hanging="360"/>
      </w:pPr>
      <w:rPr>
        <w:rFonts w:ascii="Wingdings" w:hAnsi="Wingdings" w:hint="default"/>
      </w:rPr>
    </w:lvl>
  </w:abstractNum>
  <w:abstractNum w:abstractNumId="1" w15:restartNumberingAfterBreak="0">
    <w:nsid w:val="2C462AC3"/>
    <w:multiLevelType w:val="hybridMultilevel"/>
    <w:tmpl w:val="590EDF08"/>
    <w:lvl w:ilvl="0" w:tplc="0818000B">
      <w:start w:val="1"/>
      <w:numFmt w:val="bullet"/>
      <w:lvlText w:val=""/>
      <w:lvlJc w:val="left"/>
      <w:pPr>
        <w:ind w:left="720" w:hanging="360"/>
      </w:pPr>
      <w:rPr>
        <w:rFonts w:ascii="Wingdings" w:hAnsi="Wingdings"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 w15:restartNumberingAfterBreak="0">
    <w:nsid w:val="32B33947"/>
    <w:multiLevelType w:val="hybridMultilevel"/>
    <w:tmpl w:val="4300B92C"/>
    <w:lvl w:ilvl="0" w:tplc="04180001">
      <w:start w:val="1"/>
      <w:numFmt w:val="bullet"/>
      <w:lvlText w:val=""/>
      <w:lvlJc w:val="left"/>
      <w:pPr>
        <w:ind w:left="720" w:hanging="360"/>
      </w:pPr>
      <w:rPr>
        <w:rFonts w:ascii="Symbol" w:hAnsi="Symbol"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3" w15:restartNumberingAfterBreak="0">
    <w:nsid w:val="617170F8"/>
    <w:multiLevelType w:val="hybridMultilevel"/>
    <w:tmpl w:val="5F3E69A4"/>
    <w:lvl w:ilvl="0" w:tplc="E954E1FE">
      <w:start w:val="16"/>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30A0A89"/>
    <w:multiLevelType w:val="hybridMultilevel"/>
    <w:tmpl w:val="9E5EF0A0"/>
    <w:lvl w:ilvl="0" w:tplc="0818000B">
      <w:start w:val="1"/>
      <w:numFmt w:val="bullet"/>
      <w:lvlText w:val=""/>
      <w:lvlJc w:val="left"/>
      <w:pPr>
        <w:ind w:left="720" w:hanging="360"/>
      </w:pPr>
      <w:rPr>
        <w:rFonts w:ascii="Wingdings" w:hAnsi="Wingdings"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5" w15:restartNumberingAfterBreak="0">
    <w:nsid w:val="77BD54EA"/>
    <w:multiLevelType w:val="hybridMultilevel"/>
    <w:tmpl w:val="AA8EA560"/>
    <w:lvl w:ilvl="0" w:tplc="0818000B">
      <w:start w:val="1"/>
      <w:numFmt w:val="bullet"/>
      <w:lvlText w:val=""/>
      <w:lvlJc w:val="left"/>
      <w:pPr>
        <w:ind w:left="720" w:hanging="360"/>
      </w:pPr>
      <w:rPr>
        <w:rFonts w:ascii="Wingdings" w:hAnsi="Wingdings"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6" w15:restartNumberingAfterBreak="0">
    <w:nsid w:val="7AA73A39"/>
    <w:multiLevelType w:val="hybridMultilevel"/>
    <w:tmpl w:val="56B8328C"/>
    <w:lvl w:ilvl="0" w:tplc="04180001">
      <w:start w:val="1"/>
      <w:numFmt w:val="bullet"/>
      <w:lvlText w:val=""/>
      <w:lvlJc w:val="left"/>
      <w:pPr>
        <w:ind w:left="772" w:hanging="360"/>
      </w:pPr>
      <w:rPr>
        <w:rFonts w:ascii="Symbol" w:hAnsi="Symbol" w:hint="default"/>
      </w:rPr>
    </w:lvl>
    <w:lvl w:ilvl="1" w:tplc="28090003" w:tentative="1">
      <w:start w:val="1"/>
      <w:numFmt w:val="bullet"/>
      <w:lvlText w:val="o"/>
      <w:lvlJc w:val="left"/>
      <w:pPr>
        <w:ind w:left="1492" w:hanging="360"/>
      </w:pPr>
      <w:rPr>
        <w:rFonts w:ascii="Courier New" w:hAnsi="Courier New" w:cs="Courier New" w:hint="default"/>
      </w:rPr>
    </w:lvl>
    <w:lvl w:ilvl="2" w:tplc="28090005" w:tentative="1">
      <w:start w:val="1"/>
      <w:numFmt w:val="bullet"/>
      <w:lvlText w:val=""/>
      <w:lvlJc w:val="left"/>
      <w:pPr>
        <w:ind w:left="2212" w:hanging="360"/>
      </w:pPr>
      <w:rPr>
        <w:rFonts w:ascii="Wingdings" w:hAnsi="Wingdings" w:hint="default"/>
      </w:rPr>
    </w:lvl>
    <w:lvl w:ilvl="3" w:tplc="28090001" w:tentative="1">
      <w:start w:val="1"/>
      <w:numFmt w:val="bullet"/>
      <w:lvlText w:val=""/>
      <w:lvlJc w:val="left"/>
      <w:pPr>
        <w:ind w:left="2932" w:hanging="360"/>
      </w:pPr>
      <w:rPr>
        <w:rFonts w:ascii="Symbol" w:hAnsi="Symbol" w:hint="default"/>
      </w:rPr>
    </w:lvl>
    <w:lvl w:ilvl="4" w:tplc="28090003" w:tentative="1">
      <w:start w:val="1"/>
      <w:numFmt w:val="bullet"/>
      <w:lvlText w:val="o"/>
      <w:lvlJc w:val="left"/>
      <w:pPr>
        <w:ind w:left="3652" w:hanging="360"/>
      </w:pPr>
      <w:rPr>
        <w:rFonts w:ascii="Courier New" w:hAnsi="Courier New" w:cs="Courier New" w:hint="default"/>
      </w:rPr>
    </w:lvl>
    <w:lvl w:ilvl="5" w:tplc="28090005" w:tentative="1">
      <w:start w:val="1"/>
      <w:numFmt w:val="bullet"/>
      <w:lvlText w:val=""/>
      <w:lvlJc w:val="left"/>
      <w:pPr>
        <w:ind w:left="4372" w:hanging="360"/>
      </w:pPr>
      <w:rPr>
        <w:rFonts w:ascii="Wingdings" w:hAnsi="Wingdings" w:hint="default"/>
      </w:rPr>
    </w:lvl>
    <w:lvl w:ilvl="6" w:tplc="28090001" w:tentative="1">
      <w:start w:val="1"/>
      <w:numFmt w:val="bullet"/>
      <w:lvlText w:val=""/>
      <w:lvlJc w:val="left"/>
      <w:pPr>
        <w:ind w:left="5092" w:hanging="360"/>
      </w:pPr>
      <w:rPr>
        <w:rFonts w:ascii="Symbol" w:hAnsi="Symbol" w:hint="default"/>
      </w:rPr>
    </w:lvl>
    <w:lvl w:ilvl="7" w:tplc="28090003" w:tentative="1">
      <w:start w:val="1"/>
      <w:numFmt w:val="bullet"/>
      <w:lvlText w:val="o"/>
      <w:lvlJc w:val="left"/>
      <w:pPr>
        <w:ind w:left="5812" w:hanging="360"/>
      </w:pPr>
      <w:rPr>
        <w:rFonts w:ascii="Courier New" w:hAnsi="Courier New" w:cs="Courier New" w:hint="default"/>
      </w:rPr>
    </w:lvl>
    <w:lvl w:ilvl="8" w:tplc="28090005" w:tentative="1">
      <w:start w:val="1"/>
      <w:numFmt w:val="bullet"/>
      <w:lvlText w:val=""/>
      <w:lvlJc w:val="left"/>
      <w:pPr>
        <w:ind w:left="6532" w:hanging="360"/>
      </w:pPr>
      <w:rPr>
        <w:rFonts w:ascii="Wingdings" w:hAnsi="Wingdings" w:hint="default"/>
      </w:rPr>
    </w:lvl>
  </w:abstractNum>
  <w:num w:numId="1" w16cid:durableId="1599289074">
    <w:abstractNumId w:val="3"/>
  </w:num>
  <w:num w:numId="2" w16cid:durableId="1018653818">
    <w:abstractNumId w:val="2"/>
  </w:num>
  <w:num w:numId="3" w16cid:durableId="1388871185">
    <w:abstractNumId w:val="0"/>
  </w:num>
  <w:num w:numId="4" w16cid:durableId="783888746">
    <w:abstractNumId w:val="6"/>
  </w:num>
  <w:num w:numId="5" w16cid:durableId="639920212">
    <w:abstractNumId w:val="1"/>
  </w:num>
  <w:num w:numId="6" w16cid:durableId="1551305981">
    <w:abstractNumId w:val="5"/>
  </w:num>
  <w:num w:numId="7" w16cid:durableId="1913730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50C"/>
    <w:rsid w:val="000010C3"/>
    <w:rsid w:val="00002DE1"/>
    <w:rsid w:val="0002144C"/>
    <w:rsid w:val="00043CB2"/>
    <w:rsid w:val="000861A2"/>
    <w:rsid w:val="000C78A9"/>
    <w:rsid w:val="001357BC"/>
    <w:rsid w:val="00151CA7"/>
    <w:rsid w:val="0016251E"/>
    <w:rsid w:val="00181F05"/>
    <w:rsid w:val="001A1E95"/>
    <w:rsid w:val="001A7D7E"/>
    <w:rsid w:val="001C026A"/>
    <w:rsid w:val="001C6EA8"/>
    <w:rsid w:val="002126EB"/>
    <w:rsid w:val="00231EF7"/>
    <w:rsid w:val="00240877"/>
    <w:rsid w:val="00241050"/>
    <w:rsid w:val="00247049"/>
    <w:rsid w:val="002A3184"/>
    <w:rsid w:val="002C5BAD"/>
    <w:rsid w:val="002D41F6"/>
    <w:rsid w:val="002D562D"/>
    <w:rsid w:val="002E249C"/>
    <w:rsid w:val="002F1D13"/>
    <w:rsid w:val="003051BA"/>
    <w:rsid w:val="00306924"/>
    <w:rsid w:val="00307825"/>
    <w:rsid w:val="00323891"/>
    <w:rsid w:val="0033412C"/>
    <w:rsid w:val="003570DA"/>
    <w:rsid w:val="003573E9"/>
    <w:rsid w:val="0039509B"/>
    <w:rsid w:val="003A5576"/>
    <w:rsid w:val="003C43F0"/>
    <w:rsid w:val="003D4A28"/>
    <w:rsid w:val="0044435E"/>
    <w:rsid w:val="004545F2"/>
    <w:rsid w:val="00463699"/>
    <w:rsid w:val="004961BF"/>
    <w:rsid w:val="00497B91"/>
    <w:rsid w:val="004B0F83"/>
    <w:rsid w:val="004B185A"/>
    <w:rsid w:val="004D154B"/>
    <w:rsid w:val="004D6C7C"/>
    <w:rsid w:val="005036BE"/>
    <w:rsid w:val="00534029"/>
    <w:rsid w:val="00563454"/>
    <w:rsid w:val="00594964"/>
    <w:rsid w:val="005C1DA9"/>
    <w:rsid w:val="005D52C1"/>
    <w:rsid w:val="0061563B"/>
    <w:rsid w:val="00641599"/>
    <w:rsid w:val="00650E4B"/>
    <w:rsid w:val="0066375C"/>
    <w:rsid w:val="00693D2E"/>
    <w:rsid w:val="006D5D7B"/>
    <w:rsid w:val="006F3C4E"/>
    <w:rsid w:val="00732E06"/>
    <w:rsid w:val="007763BC"/>
    <w:rsid w:val="00792B11"/>
    <w:rsid w:val="007A34BB"/>
    <w:rsid w:val="007C2805"/>
    <w:rsid w:val="007C521F"/>
    <w:rsid w:val="007F5D2E"/>
    <w:rsid w:val="008458BD"/>
    <w:rsid w:val="008645BB"/>
    <w:rsid w:val="00875166"/>
    <w:rsid w:val="00875D3D"/>
    <w:rsid w:val="008C0108"/>
    <w:rsid w:val="008C1076"/>
    <w:rsid w:val="008D67C1"/>
    <w:rsid w:val="008E1F24"/>
    <w:rsid w:val="0091076B"/>
    <w:rsid w:val="009114D0"/>
    <w:rsid w:val="00935C4C"/>
    <w:rsid w:val="00973B93"/>
    <w:rsid w:val="009828C4"/>
    <w:rsid w:val="009A0511"/>
    <w:rsid w:val="009B140E"/>
    <w:rsid w:val="009C550C"/>
    <w:rsid w:val="00A22C36"/>
    <w:rsid w:val="00A42A3F"/>
    <w:rsid w:val="00A723CB"/>
    <w:rsid w:val="00A87FFD"/>
    <w:rsid w:val="00AB7AD6"/>
    <w:rsid w:val="00AC1C75"/>
    <w:rsid w:val="00B45200"/>
    <w:rsid w:val="00B4741D"/>
    <w:rsid w:val="00B8141F"/>
    <w:rsid w:val="00B9728A"/>
    <w:rsid w:val="00BB4CDB"/>
    <w:rsid w:val="00BF626A"/>
    <w:rsid w:val="00C15A5E"/>
    <w:rsid w:val="00C61B82"/>
    <w:rsid w:val="00C83B03"/>
    <w:rsid w:val="00C868B2"/>
    <w:rsid w:val="00C901EE"/>
    <w:rsid w:val="00CD3E5B"/>
    <w:rsid w:val="00CE44BC"/>
    <w:rsid w:val="00CF2A78"/>
    <w:rsid w:val="00D35070"/>
    <w:rsid w:val="00D507A3"/>
    <w:rsid w:val="00D66025"/>
    <w:rsid w:val="00D767BA"/>
    <w:rsid w:val="00D76FBC"/>
    <w:rsid w:val="00D80242"/>
    <w:rsid w:val="00DD126D"/>
    <w:rsid w:val="00E1677B"/>
    <w:rsid w:val="00E64294"/>
    <w:rsid w:val="00E64C7F"/>
    <w:rsid w:val="00E746CA"/>
    <w:rsid w:val="00E81506"/>
    <w:rsid w:val="00E83E3B"/>
    <w:rsid w:val="00E90C5E"/>
    <w:rsid w:val="00E9120D"/>
    <w:rsid w:val="00E943FD"/>
    <w:rsid w:val="00E97041"/>
    <w:rsid w:val="00ED6179"/>
    <w:rsid w:val="00F232C1"/>
    <w:rsid w:val="00F37813"/>
    <w:rsid w:val="00F46196"/>
    <w:rsid w:val="00F57BC1"/>
    <w:rsid w:val="00FB0374"/>
    <w:rsid w:val="00FC3E97"/>
    <w:rsid w:val="00FF4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A05FD"/>
  <w15:docId w15:val="{CDC090ED-0208-49B3-BC0D-9B4EB819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00" w:after="120"/>
      <w:outlineLvl w:val="0"/>
    </w:pPr>
    <w:rPr>
      <w:sz w:val="40"/>
      <w:szCs w:val="40"/>
    </w:rPr>
  </w:style>
  <w:style w:type="paragraph" w:styleId="Titlu2">
    <w:name w:val="heading 2"/>
    <w:basedOn w:val="Normal"/>
    <w:next w:val="Normal"/>
    <w:uiPriority w:val="9"/>
    <w:unhideWhenUsed/>
    <w:qFormat/>
    <w:pPr>
      <w:keepNext/>
      <w:keepLines/>
      <w:spacing w:before="360" w:after="120"/>
      <w:outlineLvl w:val="1"/>
    </w:pPr>
    <w:rPr>
      <w:sz w:val="32"/>
      <w:szCs w:val="32"/>
    </w:rPr>
  </w:style>
  <w:style w:type="paragraph" w:styleId="Titlu3">
    <w:name w:val="heading 3"/>
    <w:basedOn w:val="Normal"/>
    <w:next w:val="Normal"/>
    <w:uiPriority w:val="9"/>
    <w:unhideWhenUsed/>
    <w:qFormat/>
    <w:pPr>
      <w:keepNext/>
      <w:keepLines/>
      <w:spacing w:before="320" w:after="80"/>
      <w:outlineLvl w:val="2"/>
    </w:pPr>
    <w:rPr>
      <w:color w:val="434343"/>
      <w:sz w:val="28"/>
      <w:szCs w:val="28"/>
    </w:rPr>
  </w:style>
  <w:style w:type="paragraph" w:styleId="Titlu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lu5">
    <w:name w:val="heading 5"/>
    <w:basedOn w:val="Normal"/>
    <w:next w:val="Normal"/>
    <w:uiPriority w:val="9"/>
    <w:semiHidden/>
    <w:unhideWhenUsed/>
    <w:qFormat/>
    <w:pPr>
      <w:keepNext/>
      <w:keepLines/>
      <w:spacing w:before="240" w:after="80"/>
      <w:outlineLvl w:val="4"/>
    </w:pPr>
    <w:rPr>
      <w:color w:val="666666"/>
    </w:rPr>
  </w:style>
  <w:style w:type="paragraph" w:styleId="Titlu6">
    <w:name w:val="heading 6"/>
    <w:basedOn w:val="Normal"/>
    <w:next w:val="Normal"/>
    <w:uiPriority w:val="9"/>
    <w:semiHidden/>
    <w:unhideWhenUsed/>
    <w:qFormat/>
    <w:pPr>
      <w:keepNext/>
      <w:keepLines/>
      <w:spacing w:before="240" w:after="80"/>
      <w:outlineLvl w:val="5"/>
    </w:pPr>
    <w:rPr>
      <w:i/>
      <w:color w:val="66666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after="60"/>
    </w:pPr>
    <w:rPr>
      <w:sz w:val="52"/>
      <w:szCs w:val="52"/>
    </w:rPr>
  </w:style>
  <w:style w:type="paragraph" w:styleId="Subtitlu">
    <w:name w:val="Subtitle"/>
    <w:basedOn w:val="Normal"/>
    <w:next w:val="Normal"/>
    <w:uiPriority w:val="11"/>
    <w:qFormat/>
    <w:pPr>
      <w:keepNext/>
      <w:keepLines/>
      <w:spacing w:after="320"/>
    </w:pPr>
    <w:rPr>
      <w:color w:val="666666"/>
      <w:sz w:val="30"/>
      <w:szCs w:val="30"/>
    </w:rPr>
  </w:style>
  <w:style w:type="paragraph" w:styleId="Antet">
    <w:name w:val="header"/>
    <w:basedOn w:val="Normal"/>
    <w:link w:val="AntetCaracter"/>
    <w:uiPriority w:val="99"/>
    <w:unhideWhenUsed/>
    <w:rsid w:val="001C6EA8"/>
    <w:pPr>
      <w:tabs>
        <w:tab w:val="center" w:pos="4680"/>
        <w:tab w:val="right" w:pos="9360"/>
      </w:tabs>
      <w:spacing w:line="240" w:lineRule="auto"/>
    </w:pPr>
  </w:style>
  <w:style w:type="character" w:customStyle="1" w:styleId="AntetCaracter">
    <w:name w:val="Antet Caracter"/>
    <w:basedOn w:val="Fontdeparagrafimplicit"/>
    <w:link w:val="Antet"/>
    <w:uiPriority w:val="99"/>
    <w:rsid w:val="001C6EA8"/>
  </w:style>
  <w:style w:type="paragraph" w:styleId="Subsol">
    <w:name w:val="footer"/>
    <w:basedOn w:val="Normal"/>
    <w:link w:val="SubsolCaracter"/>
    <w:uiPriority w:val="99"/>
    <w:unhideWhenUsed/>
    <w:rsid w:val="001C6EA8"/>
    <w:pPr>
      <w:tabs>
        <w:tab w:val="center" w:pos="4680"/>
        <w:tab w:val="right" w:pos="9360"/>
      </w:tabs>
      <w:spacing w:line="240" w:lineRule="auto"/>
    </w:pPr>
  </w:style>
  <w:style w:type="character" w:customStyle="1" w:styleId="SubsolCaracter">
    <w:name w:val="Subsol Caracter"/>
    <w:basedOn w:val="Fontdeparagrafimplicit"/>
    <w:link w:val="Subsol"/>
    <w:uiPriority w:val="99"/>
    <w:rsid w:val="001C6EA8"/>
  </w:style>
  <w:style w:type="character" w:styleId="Hyperlink">
    <w:name w:val="Hyperlink"/>
    <w:rsid w:val="008C1076"/>
    <w:rPr>
      <w:color w:val="0000FF"/>
      <w:u w:val="single"/>
    </w:rPr>
  </w:style>
  <w:style w:type="paragraph" w:styleId="Listparagraf">
    <w:name w:val="List Paragraph"/>
    <w:basedOn w:val="Normal"/>
    <w:uiPriority w:val="34"/>
    <w:qFormat/>
    <w:rsid w:val="00B8141F"/>
    <w:pPr>
      <w:ind w:left="720"/>
      <w:contextualSpacing/>
    </w:pPr>
  </w:style>
  <w:style w:type="character" w:styleId="MeniuneNerezolvat">
    <w:name w:val="Unresolved Mention"/>
    <w:basedOn w:val="Fontdeparagrafimplicit"/>
    <w:uiPriority w:val="99"/>
    <w:semiHidden/>
    <w:unhideWhenUsed/>
    <w:rsid w:val="007C2805"/>
    <w:rPr>
      <w:color w:val="605E5C"/>
      <w:shd w:val="clear" w:color="auto" w:fill="E1DFDD"/>
    </w:rPr>
  </w:style>
  <w:style w:type="paragraph" w:customStyle="1" w:styleId="spar">
    <w:name w:val="s_par"/>
    <w:basedOn w:val="Normal"/>
    <w:rsid w:val="00FF4979"/>
    <w:pPr>
      <w:spacing w:line="240" w:lineRule="auto"/>
      <w:ind w:left="225"/>
    </w:pPr>
    <w:rPr>
      <w:rFonts w:ascii="Times New Roman" w:eastAsiaTheme="minorEastAsia"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88435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ublic@cjcluj.r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jcluj.ro/tip-proiect-hotarare/proiecte-de-hotarare-cu-caracter-normati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n.Selesiu@cjcluj.ro" TargetMode="External"/><Relationship Id="rId5" Type="http://schemas.openxmlformats.org/officeDocument/2006/relationships/footnotes" Target="footnotes.xml"/><Relationship Id="rId10" Type="http://schemas.openxmlformats.org/officeDocument/2006/relationships/hyperlink" Target="mailto:Mirela.Piciu@cjcluj.ro" TargetMode="External"/><Relationship Id="rId4" Type="http://schemas.openxmlformats.org/officeDocument/2006/relationships/webSettings" Target="webSettings.xml"/><Relationship Id="rId9" Type="http://schemas.openxmlformats.org/officeDocument/2006/relationships/hyperlink" Target="https://cjcluj.ro/registru-propuneri-proiect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587</TotalTime>
  <Pages>2</Pages>
  <Words>567</Words>
  <Characters>3290</Characters>
  <Application>Microsoft Office Word</Application>
  <DocSecurity>0</DocSecurity>
  <Lines>27</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Mihai Munteanu</dc:creator>
  <cp:lastModifiedBy>Marius Lakatos</cp:lastModifiedBy>
  <cp:revision>107</cp:revision>
  <cp:lastPrinted>2026-08-03T12:06:00Z</cp:lastPrinted>
  <dcterms:created xsi:type="dcterms:W3CDTF">2020-10-09T13:47:00Z</dcterms:created>
  <dcterms:modified xsi:type="dcterms:W3CDTF">2026-08-04T13:01:00Z</dcterms:modified>
</cp:coreProperties>
</file>