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9949" w14:textId="2329CF46" w:rsidR="00EA2AFC" w:rsidRPr="00956D32" w:rsidRDefault="00C92A16" w:rsidP="00956D32">
      <w:pPr>
        <w:tabs>
          <w:tab w:val="left" w:pos="0"/>
        </w:tabs>
        <w:jc w:val="both"/>
        <w:rPr>
          <w:rFonts w:ascii="Montserrat Light" w:eastAsia="Calibri" w:hAnsi="Montserrat Light"/>
          <w:noProof/>
          <w:lang w:val="ro-RO"/>
        </w:rPr>
      </w:pPr>
      <w:r w:rsidRPr="00BA4441">
        <w:rPr>
          <w:rFonts w:ascii="Montserrat Light" w:hAnsi="Montserrat Light"/>
          <w:noProof/>
          <w:lang w:val="ro-RO"/>
        </w:rPr>
        <w:t>Nr</w:t>
      </w:r>
      <w:bookmarkStart w:id="0" w:name="OLE_LINK20"/>
      <w:bookmarkStart w:id="1" w:name="OLE_LINK21"/>
      <w:bookmarkStart w:id="2" w:name="OLE_LINK22"/>
      <w:bookmarkStart w:id="3" w:name="OLE_LINK15"/>
      <w:bookmarkStart w:id="4" w:name="OLE_LINK16"/>
      <w:bookmarkStart w:id="5" w:name="OLE_LINK19"/>
      <w:r w:rsidR="000B024F" w:rsidRPr="00BA4441">
        <w:rPr>
          <w:rFonts w:ascii="Montserrat Light" w:hAnsi="Montserrat Light"/>
          <w:noProof/>
          <w:lang w:val="ro-RO"/>
        </w:rPr>
        <w:t>.</w:t>
      </w:r>
      <w:r w:rsidR="00550E12" w:rsidRPr="00BA4441">
        <w:rPr>
          <w:rFonts w:ascii="Montserrat Light" w:hAnsi="Montserrat Light"/>
          <w:noProof/>
          <w:lang w:val="ro-RO"/>
        </w:rPr>
        <w:t xml:space="preserve"> </w:t>
      </w:r>
      <w:r w:rsidR="007E5F03">
        <w:rPr>
          <w:rFonts w:ascii="Montserrat Light" w:hAnsi="Montserrat Light"/>
          <w:noProof/>
          <w:lang w:val="ro-RO"/>
        </w:rPr>
        <w:t>37.706</w:t>
      </w:r>
      <w:r w:rsidR="00EA2AFC" w:rsidRPr="007E5F03">
        <w:rPr>
          <w:rFonts w:ascii="Montserrat Light" w:hAnsi="Montserrat Light"/>
          <w:noProof/>
          <w:lang w:val="ro-RO"/>
        </w:rPr>
        <w:t>/</w:t>
      </w:r>
      <w:r w:rsidR="007726AC" w:rsidRPr="007E5F03">
        <w:rPr>
          <w:rFonts w:ascii="Montserrat Light" w:hAnsi="Montserrat Light"/>
          <w:noProof/>
          <w:lang w:val="ro-RO"/>
        </w:rPr>
        <w:t>20</w:t>
      </w:r>
      <w:r w:rsidR="00EA2AFC" w:rsidRPr="007E5F03">
        <w:rPr>
          <w:rFonts w:ascii="Montserrat Light" w:hAnsi="Montserrat Light"/>
          <w:noProof/>
          <w:lang w:val="ro-RO"/>
        </w:rPr>
        <w:t>2</w:t>
      </w:r>
      <w:r w:rsidR="00C51C27" w:rsidRPr="007E5F03">
        <w:rPr>
          <w:rFonts w:ascii="Montserrat Light" w:hAnsi="Montserrat Light"/>
          <w:noProof/>
          <w:lang w:val="ro-RO"/>
        </w:rPr>
        <w:t>6</w:t>
      </w:r>
    </w:p>
    <w:p w14:paraId="3E9B349B" w14:textId="3E3C5F7C" w:rsidR="00425A32" w:rsidRPr="00425A32" w:rsidRDefault="007E5F03" w:rsidP="00425A32">
      <w:pPr>
        <w:pStyle w:val="spar"/>
        <w:tabs>
          <w:tab w:val="left" w:pos="0"/>
        </w:tabs>
        <w:spacing w:after="240"/>
        <w:jc w:val="center"/>
        <w:rPr>
          <w:rFonts w:ascii="Montserrat" w:hAnsi="Montserrat"/>
          <w:noProof/>
          <w:color w:val="000000"/>
          <w:sz w:val="22"/>
          <w:szCs w:val="22"/>
          <w:shd w:val="clear" w:color="auto" w:fill="FFFFFF"/>
        </w:rPr>
      </w:pPr>
      <w:r w:rsidRPr="007E5F03">
        <w:drawing>
          <wp:inline distT="0" distB="0" distL="0" distR="0" wp14:anchorId="31F66F89" wp14:editId="113D7F4D">
            <wp:extent cx="6059805" cy="324485"/>
            <wp:effectExtent l="0" t="0" r="0" b="0"/>
            <wp:docPr id="896526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9805" cy="324485"/>
                    </a:xfrm>
                    <a:prstGeom prst="rect">
                      <a:avLst/>
                    </a:prstGeom>
                    <a:noFill/>
                    <a:ln>
                      <a:noFill/>
                    </a:ln>
                  </pic:spPr>
                </pic:pic>
              </a:graphicData>
            </a:graphic>
          </wp:inline>
        </w:drawing>
      </w:r>
    </w:p>
    <w:p w14:paraId="194EA81B" w14:textId="3B840452" w:rsidR="00795FC3" w:rsidRPr="00C51C27" w:rsidRDefault="00EA2AFC" w:rsidP="00795FC3">
      <w:pPr>
        <w:spacing w:line="240" w:lineRule="auto"/>
        <w:jc w:val="both"/>
        <w:rPr>
          <w:rFonts w:ascii="Montserrat Light" w:eastAsia="Times New Roman" w:hAnsi="Montserrat Light" w:cs="Times New Roman"/>
          <w:b/>
          <w:noProof/>
          <w:highlight w:val="yellow"/>
          <w:shd w:val="clear" w:color="auto" w:fill="FFFFFF"/>
          <w:lang w:val="ro-RO"/>
        </w:rPr>
      </w:pPr>
      <w:r w:rsidRPr="00C51C27">
        <w:rPr>
          <w:rFonts w:ascii="Montserrat Light" w:hAnsi="Montserrat Light"/>
          <w:noProof/>
          <w:color w:val="000000"/>
          <w:shd w:val="clear" w:color="auto" w:fill="FFFFFF"/>
          <w:lang w:val="ro-RO"/>
        </w:rPr>
        <w:t xml:space="preserve">Astăzi, </w:t>
      </w:r>
      <w:r w:rsidR="007E5F03">
        <w:rPr>
          <w:rFonts w:ascii="Montserrat Light" w:hAnsi="Montserrat Light"/>
          <w:noProof/>
          <w:color w:val="000000"/>
          <w:shd w:val="clear" w:color="auto" w:fill="FFFFFF"/>
          <w:lang w:val="ro-RO"/>
        </w:rPr>
        <w:t>27.10.2026</w:t>
      </w:r>
      <w:r w:rsidR="00691575" w:rsidRPr="00C51C27">
        <w:rPr>
          <w:rFonts w:ascii="Montserrat Light" w:hAnsi="Montserrat Light"/>
          <w:noProof/>
          <w:color w:val="000000"/>
          <w:shd w:val="clear" w:color="auto" w:fill="FFFFFF"/>
          <w:lang w:val="ro-RO"/>
        </w:rPr>
        <w:t xml:space="preserve">, Consiliul Județean Cluj </w:t>
      </w:r>
      <w:r w:rsidRPr="00C51C27">
        <w:rPr>
          <w:rFonts w:ascii="Montserrat Light" w:hAnsi="Montserrat Light"/>
          <w:noProof/>
          <w:color w:val="000000"/>
          <w:shd w:val="clear" w:color="auto" w:fill="FFFFFF"/>
          <w:lang w:val="ro-RO"/>
        </w:rPr>
        <w:t>anunţă</w:t>
      </w:r>
      <w:r w:rsidR="00691575" w:rsidRPr="00C51C27">
        <w:rPr>
          <w:rFonts w:ascii="Montserrat Light" w:hAnsi="Montserrat Light"/>
          <w:noProof/>
          <w:color w:val="000000"/>
          <w:shd w:val="clear" w:color="auto" w:fill="FFFFFF"/>
          <w:lang w:val="ro-RO"/>
        </w:rPr>
        <w:t xml:space="preserve"> </w:t>
      </w:r>
      <w:r w:rsidRPr="00C51C27">
        <w:rPr>
          <w:rFonts w:ascii="Montserrat Light" w:hAnsi="Montserrat Light"/>
          <w:noProof/>
          <w:color w:val="000000"/>
          <w:shd w:val="clear" w:color="auto" w:fill="FFFFFF"/>
          <w:lang w:val="ro-RO"/>
        </w:rPr>
        <w:t xml:space="preserve">deschiderea procedurii de transparenţă decizională a procesului de elaborare a proiectului următorului act </w:t>
      </w:r>
      <w:r w:rsidR="004338BE" w:rsidRPr="00C51C27">
        <w:rPr>
          <w:rFonts w:ascii="Montserrat Light" w:hAnsi="Montserrat Light"/>
          <w:noProof/>
          <w:color w:val="000000"/>
          <w:shd w:val="clear" w:color="auto" w:fill="FFFFFF"/>
          <w:lang w:val="ro-RO"/>
        </w:rPr>
        <w:t xml:space="preserve">administrativ cu caracter </w:t>
      </w:r>
      <w:r w:rsidRPr="00C51C27">
        <w:rPr>
          <w:rFonts w:ascii="Montserrat Light" w:hAnsi="Montserrat Light"/>
          <w:noProof/>
          <w:color w:val="000000"/>
          <w:shd w:val="clear" w:color="auto" w:fill="FFFFFF"/>
          <w:lang w:val="ro-RO"/>
        </w:rPr>
        <w:t xml:space="preserve">normativ: </w:t>
      </w:r>
      <w:bookmarkStart w:id="6" w:name="_Hlk135917010"/>
      <w:r w:rsidR="00795FC3" w:rsidRPr="00C51C27">
        <w:rPr>
          <w:rFonts w:ascii="Montserrat Light" w:eastAsia="Times New Roman" w:hAnsi="Montserrat Light" w:cs="Times New Roman"/>
          <w:b/>
          <w:noProof/>
          <w:shd w:val="clear" w:color="auto" w:fill="FFFFFF"/>
          <w:lang w:val="ro-RO"/>
        </w:rPr>
        <w:t>Proiect de hotărâre privind aprobarea taxelor şi tarifelor pentru anul fiscal 202</w:t>
      </w:r>
      <w:r w:rsidR="00C51C27" w:rsidRPr="00C51C27">
        <w:rPr>
          <w:rFonts w:ascii="Montserrat Light" w:eastAsia="Times New Roman" w:hAnsi="Montserrat Light" w:cs="Times New Roman"/>
          <w:b/>
          <w:noProof/>
          <w:shd w:val="clear" w:color="auto" w:fill="FFFFFF"/>
          <w:lang w:val="ro-RO"/>
        </w:rPr>
        <w:t>7</w:t>
      </w:r>
    </w:p>
    <w:bookmarkEnd w:id="6"/>
    <w:p w14:paraId="52BAEF32" w14:textId="77777777" w:rsidR="00F96AAD" w:rsidRPr="00C51C27" w:rsidRDefault="00F96AAD" w:rsidP="00A0162E">
      <w:pPr>
        <w:jc w:val="both"/>
        <w:rPr>
          <w:rFonts w:ascii="Montserrat Light" w:hAnsi="Montserrat Light"/>
          <w:lang w:val="ro-RO"/>
        </w:rPr>
      </w:pPr>
    </w:p>
    <w:p w14:paraId="74FF7467" w14:textId="30769080" w:rsidR="00A0162E" w:rsidRPr="00C51C27" w:rsidRDefault="00A0162E" w:rsidP="00A0162E">
      <w:pPr>
        <w:jc w:val="both"/>
        <w:rPr>
          <w:rFonts w:ascii="Montserrat Light" w:hAnsi="Montserrat Light"/>
          <w:bCs/>
          <w:lang w:val="ro-RO"/>
        </w:rPr>
      </w:pPr>
      <w:r w:rsidRPr="00C51C27">
        <w:rPr>
          <w:rFonts w:ascii="Montserrat Light" w:hAnsi="Montserrat Light"/>
          <w:lang w:val="ro-RO"/>
        </w:rPr>
        <w:t xml:space="preserve">Proiectul de act administrativ cu caracter normativ are ca obiect </w:t>
      </w:r>
      <w:r w:rsidRPr="00C51C27">
        <w:rPr>
          <w:rFonts w:ascii="Montserrat Light" w:hAnsi="Montserrat Light"/>
          <w:bCs/>
          <w:lang w:val="ro-RO"/>
        </w:rPr>
        <w:t>aprobarea taxelor şi tarifelor pentru anul fiscal 202</w:t>
      </w:r>
      <w:r w:rsidR="00C51C27" w:rsidRPr="00C51C27">
        <w:rPr>
          <w:rFonts w:ascii="Montserrat Light" w:hAnsi="Montserrat Light"/>
          <w:bCs/>
          <w:lang w:val="ro-RO"/>
        </w:rPr>
        <w:t>7</w:t>
      </w:r>
      <w:r w:rsidRPr="00C51C27">
        <w:rPr>
          <w:rFonts w:ascii="Montserrat Light" w:hAnsi="Montserrat Light"/>
          <w:lang w:val="ro-RO"/>
        </w:rPr>
        <w:t xml:space="preserve"> propuse de compartimentele de resort ale instituției  și de Direcția Județeană  de Evidență a Persoanelor Cluj; </w:t>
      </w:r>
    </w:p>
    <w:p w14:paraId="1C39845E" w14:textId="77777777" w:rsidR="00A0162E" w:rsidRDefault="00A0162E" w:rsidP="004338BE">
      <w:pPr>
        <w:pStyle w:val="spar"/>
        <w:tabs>
          <w:tab w:val="left" w:pos="0"/>
        </w:tabs>
        <w:ind w:left="0"/>
        <w:jc w:val="both"/>
        <w:rPr>
          <w:rFonts w:ascii="Montserrat Light" w:hAnsi="Montserrat Light"/>
          <w:color w:val="000000"/>
          <w:sz w:val="22"/>
          <w:szCs w:val="22"/>
          <w:shd w:val="clear" w:color="auto" w:fill="FFFFFF"/>
        </w:rPr>
      </w:pPr>
    </w:p>
    <w:p w14:paraId="44C7BC71" w14:textId="4E047641" w:rsidR="004338BE" w:rsidRDefault="004338BE" w:rsidP="004338BE">
      <w:pPr>
        <w:pStyle w:val="spar"/>
        <w:tabs>
          <w:tab w:val="left" w:pos="0"/>
        </w:tabs>
        <w:ind w:left="0"/>
        <w:jc w:val="both"/>
        <w:rPr>
          <w:rFonts w:ascii="Montserrat Light" w:hAnsi="Montserrat Light"/>
          <w:color w:val="000000"/>
          <w:sz w:val="22"/>
          <w:szCs w:val="22"/>
          <w:shd w:val="clear" w:color="auto" w:fill="FFFFFF"/>
        </w:rPr>
      </w:pPr>
      <w:r w:rsidRPr="00BF0BE7">
        <w:rPr>
          <w:rFonts w:ascii="Montserrat Light" w:hAnsi="Montserrat Light"/>
          <w:color w:val="000000"/>
          <w:sz w:val="22"/>
          <w:szCs w:val="22"/>
          <w:shd w:val="clear" w:color="auto" w:fill="FFFFFF"/>
        </w:rPr>
        <w:t>Documentaţia aferentă proiectului de act normativ include:</w:t>
      </w:r>
    </w:p>
    <w:p w14:paraId="78F0BCCE" w14:textId="3D08EB21" w:rsidR="00A0162E" w:rsidRPr="00A0162E" w:rsidRDefault="00A0162E" w:rsidP="00F96AAD">
      <w:pPr>
        <w:pStyle w:val="spar"/>
        <w:numPr>
          <w:ilvl w:val="0"/>
          <w:numId w:val="12"/>
        </w:numPr>
        <w:jc w:val="both"/>
        <w:rPr>
          <w:rFonts w:ascii="Montserrat Light" w:hAnsi="Montserrat Light"/>
          <w:b/>
          <w:bCs/>
          <w:color w:val="000000"/>
          <w:sz w:val="22"/>
          <w:szCs w:val="22"/>
          <w:shd w:val="clear" w:color="auto" w:fill="FFFFFF"/>
          <w:lang w:val="en-GB"/>
        </w:rPr>
      </w:pPr>
      <w:r w:rsidRPr="00A0162E">
        <w:rPr>
          <w:rFonts w:ascii="Montserrat Light" w:hAnsi="Montserrat Light"/>
          <w:bCs/>
          <w:color w:val="000000"/>
          <w:sz w:val="22"/>
          <w:szCs w:val="22"/>
          <w:shd w:val="clear" w:color="auto" w:fill="FFFFFF"/>
        </w:rPr>
        <w:t xml:space="preserve">Proiect de hotărâre privind </w:t>
      </w:r>
      <w:proofErr w:type="spellStart"/>
      <w:r w:rsidRPr="00A0162E">
        <w:rPr>
          <w:rFonts w:ascii="Montserrat Light" w:hAnsi="Montserrat Light"/>
          <w:bCs/>
          <w:color w:val="000000"/>
          <w:sz w:val="22"/>
          <w:szCs w:val="22"/>
          <w:shd w:val="clear" w:color="auto" w:fill="FFFFFF"/>
          <w:lang w:val="en-GB"/>
        </w:rPr>
        <w:t>aprobarea</w:t>
      </w:r>
      <w:proofErr w:type="spellEnd"/>
      <w:r w:rsidR="00F96AAD" w:rsidRPr="00F96AAD">
        <w:rPr>
          <w:rFonts w:ascii="Montserrat Light" w:eastAsia="Times New Roman" w:hAnsi="Montserrat Light"/>
          <w:bCs/>
          <w:noProof/>
          <w:sz w:val="22"/>
          <w:szCs w:val="22"/>
          <w:shd w:val="clear" w:color="auto" w:fill="FFFFFF"/>
          <w:lang w:val="en-GB" w:eastAsia="en-US"/>
        </w:rPr>
        <w:t xml:space="preserve"> </w:t>
      </w:r>
      <w:proofErr w:type="spellStart"/>
      <w:r w:rsidR="00F96AAD" w:rsidRPr="00F96AAD">
        <w:rPr>
          <w:rFonts w:ascii="Montserrat Light" w:hAnsi="Montserrat Light"/>
          <w:bCs/>
          <w:color w:val="000000"/>
          <w:sz w:val="22"/>
          <w:szCs w:val="22"/>
          <w:shd w:val="clear" w:color="auto" w:fill="FFFFFF"/>
          <w:lang w:val="en-GB"/>
        </w:rPr>
        <w:t>taxelor</w:t>
      </w:r>
      <w:proofErr w:type="spellEnd"/>
      <w:r w:rsidR="00F96AAD" w:rsidRPr="00F96AAD">
        <w:rPr>
          <w:rFonts w:ascii="Montserrat Light" w:hAnsi="Montserrat Light"/>
          <w:bCs/>
          <w:color w:val="000000"/>
          <w:sz w:val="22"/>
          <w:szCs w:val="22"/>
          <w:shd w:val="clear" w:color="auto" w:fill="FFFFFF"/>
          <w:lang w:val="en-GB"/>
        </w:rPr>
        <w:t xml:space="preserve"> </w:t>
      </w:r>
      <w:proofErr w:type="spellStart"/>
      <w:r w:rsidR="00F96AAD" w:rsidRPr="00F96AAD">
        <w:rPr>
          <w:rFonts w:ascii="Montserrat Light" w:hAnsi="Montserrat Light"/>
          <w:bCs/>
          <w:color w:val="000000"/>
          <w:sz w:val="22"/>
          <w:szCs w:val="22"/>
          <w:shd w:val="clear" w:color="auto" w:fill="FFFFFF"/>
          <w:lang w:val="en-GB"/>
        </w:rPr>
        <w:t>şi</w:t>
      </w:r>
      <w:proofErr w:type="spellEnd"/>
      <w:r w:rsidR="00F96AAD" w:rsidRPr="00F96AAD">
        <w:rPr>
          <w:rFonts w:ascii="Montserrat Light" w:hAnsi="Montserrat Light"/>
          <w:bCs/>
          <w:color w:val="000000"/>
          <w:sz w:val="22"/>
          <w:szCs w:val="22"/>
          <w:shd w:val="clear" w:color="auto" w:fill="FFFFFF"/>
          <w:lang w:val="en-GB"/>
        </w:rPr>
        <w:t xml:space="preserve"> </w:t>
      </w:r>
      <w:proofErr w:type="spellStart"/>
      <w:r w:rsidR="00F96AAD" w:rsidRPr="00F96AAD">
        <w:rPr>
          <w:rFonts w:ascii="Montserrat Light" w:hAnsi="Montserrat Light"/>
          <w:bCs/>
          <w:color w:val="000000"/>
          <w:sz w:val="22"/>
          <w:szCs w:val="22"/>
          <w:shd w:val="clear" w:color="auto" w:fill="FFFFFF"/>
          <w:lang w:val="en-GB"/>
        </w:rPr>
        <w:t>tarifelor</w:t>
      </w:r>
      <w:proofErr w:type="spellEnd"/>
      <w:r w:rsidR="00F96AAD" w:rsidRPr="00F96AAD">
        <w:rPr>
          <w:rFonts w:ascii="Montserrat Light" w:hAnsi="Montserrat Light"/>
          <w:bCs/>
          <w:color w:val="000000"/>
          <w:sz w:val="22"/>
          <w:szCs w:val="22"/>
          <w:shd w:val="clear" w:color="auto" w:fill="FFFFFF"/>
          <w:lang w:val="en-GB"/>
        </w:rPr>
        <w:t xml:space="preserve"> </w:t>
      </w:r>
      <w:proofErr w:type="spellStart"/>
      <w:r w:rsidR="00F96AAD" w:rsidRPr="00F96AAD">
        <w:rPr>
          <w:rFonts w:ascii="Montserrat Light" w:hAnsi="Montserrat Light"/>
          <w:bCs/>
          <w:color w:val="000000"/>
          <w:sz w:val="22"/>
          <w:szCs w:val="22"/>
          <w:shd w:val="clear" w:color="auto" w:fill="FFFFFF"/>
          <w:lang w:val="en-GB"/>
        </w:rPr>
        <w:t>pentru</w:t>
      </w:r>
      <w:proofErr w:type="spellEnd"/>
      <w:r w:rsidR="00F96AAD" w:rsidRPr="00F96AAD">
        <w:rPr>
          <w:rFonts w:ascii="Montserrat Light" w:hAnsi="Montserrat Light"/>
          <w:bCs/>
          <w:color w:val="000000"/>
          <w:sz w:val="22"/>
          <w:szCs w:val="22"/>
          <w:shd w:val="clear" w:color="auto" w:fill="FFFFFF"/>
          <w:lang w:val="en-GB"/>
        </w:rPr>
        <w:t xml:space="preserve"> </w:t>
      </w:r>
      <w:proofErr w:type="spellStart"/>
      <w:r w:rsidR="00F96AAD" w:rsidRPr="00F96AAD">
        <w:rPr>
          <w:rFonts w:ascii="Montserrat Light" w:hAnsi="Montserrat Light"/>
          <w:bCs/>
          <w:color w:val="000000"/>
          <w:sz w:val="22"/>
          <w:szCs w:val="22"/>
          <w:shd w:val="clear" w:color="auto" w:fill="FFFFFF"/>
          <w:lang w:val="en-GB"/>
        </w:rPr>
        <w:t>anul</w:t>
      </w:r>
      <w:proofErr w:type="spellEnd"/>
      <w:r w:rsidR="00F96AAD" w:rsidRPr="00F96AAD">
        <w:rPr>
          <w:rFonts w:ascii="Montserrat Light" w:hAnsi="Montserrat Light"/>
          <w:bCs/>
          <w:color w:val="000000"/>
          <w:sz w:val="22"/>
          <w:szCs w:val="22"/>
          <w:shd w:val="clear" w:color="auto" w:fill="FFFFFF"/>
          <w:lang w:val="en-GB"/>
        </w:rPr>
        <w:t xml:space="preserve"> fiscal 202</w:t>
      </w:r>
      <w:r w:rsidR="00C51C27">
        <w:rPr>
          <w:rFonts w:ascii="Montserrat Light" w:hAnsi="Montserrat Light"/>
          <w:bCs/>
          <w:color w:val="000000"/>
          <w:sz w:val="22"/>
          <w:szCs w:val="22"/>
          <w:shd w:val="clear" w:color="auto" w:fill="FFFFFF"/>
          <w:lang w:val="en-GB"/>
        </w:rPr>
        <w:t>7</w:t>
      </w:r>
      <w:r w:rsidRPr="00A0162E">
        <w:rPr>
          <w:rFonts w:ascii="Montserrat Light" w:hAnsi="Montserrat Light"/>
          <w:bCs/>
          <w:color w:val="000000"/>
          <w:sz w:val="22"/>
          <w:szCs w:val="22"/>
          <w:shd w:val="clear" w:color="auto" w:fill="FFFFFF"/>
          <w:lang w:val="en-GB"/>
        </w:rPr>
        <w:t xml:space="preserve"> </w:t>
      </w:r>
    </w:p>
    <w:p w14:paraId="46881DC7" w14:textId="77777777" w:rsidR="00A0162E" w:rsidRPr="00A0162E" w:rsidRDefault="00A0162E" w:rsidP="00A0162E">
      <w:pPr>
        <w:pStyle w:val="spar"/>
        <w:numPr>
          <w:ilvl w:val="0"/>
          <w:numId w:val="12"/>
        </w:numPr>
        <w:rPr>
          <w:rFonts w:ascii="Montserrat Light" w:hAnsi="Montserrat Light"/>
          <w:color w:val="000000"/>
          <w:sz w:val="22"/>
          <w:szCs w:val="22"/>
          <w:shd w:val="clear" w:color="auto" w:fill="FFFFFF"/>
        </w:rPr>
      </w:pPr>
      <w:r w:rsidRPr="00A0162E">
        <w:rPr>
          <w:rFonts w:ascii="Montserrat Light" w:hAnsi="Montserrat Light"/>
          <w:color w:val="000000"/>
          <w:sz w:val="22"/>
          <w:szCs w:val="22"/>
          <w:shd w:val="clear" w:color="auto" w:fill="FFFFFF"/>
        </w:rPr>
        <w:t xml:space="preserve">Referatul de aprobare privind necesitatea și oportunitatea adoptării actului normativ propus; </w:t>
      </w:r>
    </w:p>
    <w:p w14:paraId="6EEB2758" w14:textId="77777777" w:rsidR="00A0162E" w:rsidRPr="00A0162E" w:rsidRDefault="00A0162E" w:rsidP="00A0162E">
      <w:pPr>
        <w:pStyle w:val="spar"/>
        <w:numPr>
          <w:ilvl w:val="0"/>
          <w:numId w:val="12"/>
        </w:numPr>
        <w:tabs>
          <w:tab w:val="left" w:pos="0"/>
        </w:tabs>
        <w:jc w:val="both"/>
        <w:rPr>
          <w:rFonts w:ascii="Montserrat Light" w:hAnsi="Montserrat Light"/>
          <w:color w:val="000000"/>
          <w:shd w:val="clear" w:color="auto" w:fill="FFFFFF"/>
          <w:lang w:val="en-US"/>
        </w:rPr>
      </w:pPr>
      <w:proofErr w:type="spellStart"/>
      <w:r w:rsidRPr="00A0162E">
        <w:rPr>
          <w:rFonts w:ascii="Montserrat Light" w:hAnsi="Montserrat Light"/>
          <w:color w:val="000000"/>
          <w:sz w:val="22"/>
          <w:szCs w:val="22"/>
          <w:shd w:val="clear" w:color="auto" w:fill="FFFFFF"/>
          <w:lang w:val="en-US"/>
        </w:rPr>
        <w:t>Referatul</w:t>
      </w:r>
      <w:proofErr w:type="spellEnd"/>
      <w:r w:rsidRPr="00A0162E">
        <w:rPr>
          <w:rFonts w:ascii="Montserrat Light" w:hAnsi="Montserrat Light"/>
          <w:color w:val="000000"/>
          <w:sz w:val="22"/>
          <w:szCs w:val="22"/>
          <w:shd w:val="clear" w:color="auto" w:fill="FFFFFF"/>
          <w:lang w:val="en-US"/>
        </w:rPr>
        <w:t xml:space="preserve"> de </w:t>
      </w:r>
      <w:proofErr w:type="spellStart"/>
      <w:r w:rsidRPr="00A0162E">
        <w:rPr>
          <w:rFonts w:ascii="Montserrat Light" w:hAnsi="Montserrat Light"/>
          <w:color w:val="000000"/>
          <w:sz w:val="22"/>
          <w:szCs w:val="22"/>
          <w:shd w:val="clear" w:color="auto" w:fill="FFFFFF"/>
          <w:lang w:val="en-US"/>
        </w:rPr>
        <w:t>specialitate</w:t>
      </w:r>
      <w:proofErr w:type="spellEnd"/>
    </w:p>
    <w:p w14:paraId="50DB96FD" w14:textId="23BFB7EC" w:rsidR="00EA2AFC" w:rsidRPr="00BA4441" w:rsidRDefault="00EA2AFC" w:rsidP="003E5592">
      <w:pPr>
        <w:tabs>
          <w:tab w:val="left" w:pos="0"/>
        </w:tabs>
        <w:spacing w:before="240"/>
        <w:jc w:val="both"/>
        <w:rPr>
          <w:rStyle w:val="spar3"/>
          <w:rFonts w:ascii="Montserrat Light" w:eastAsia="Times New Roman" w:hAnsi="Montserrat Light"/>
          <w:noProof/>
          <w:sz w:val="22"/>
          <w:szCs w:val="22"/>
          <w:lang w:val="ro-RO"/>
        </w:rPr>
      </w:pPr>
      <w:r w:rsidRPr="00BA4441">
        <w:rPr>
          <w:rStyle w:val="spar3"/>
          <w:rFonts w:ascii="Montserrat Light" w:eastAsia="Times New Roman" w:hAnsi="Montserrat Light"/>
          <w:noProof/>
          <w:sz w:val="22"/>
          <w:szCs w:val="22"/>
          <w:lang w:val="ro-RO"/>
          <w:specVanish w:val="0"/>
        </w:rPr>
        <w:t>Documentaţia poate fi consultată</w:t>
      </w:r>
      <w:r w:rsidR="003E5592">
        <w:rPr>
          <w:rStyle w:val="spar3"/>
          <w:rFonts w:ascii="Montserrat Light" w:eastAsia="Times New Roman" w:hAnsi="Montserrat Light"/>
          <w:noProof/>
          <w:sz w:val="22"/>
          <w:szCs w:val="22"/>
          <w:lang w:val="ro-RO"/>
          <w:specVanish w:val="0"/>
        </w:rPr>
        <w:t xml:space="preserve"> </w:t>
      </w:r>
      <w:r w:rsidR="003E5592" w:rsidRPr="003E5592">
        <w:rPr>
          <w:rFonts w:ascii="Montserrat Light" w:eastAsia="Times New Roman" w:hAnsi="Montserrat Light"/>
          <w:noProof/>
          <w:color w:val="000000"/>
          <w:shd w:val="clear" w:color="auto" w:fill="FFFFFF"/>
          <w:lang w:val="ro-RO"/>
        </w:rPr>
        <w:t>și la sediul instituției din Municipiul Cluj-Napoca, Calea Dorobanților nr. 106 sau se poate obţine în copie, pe bază de cerere depusă la Serviciul Relații Publice.</w:t>
      </w:r>
    </w:p>
    <w:p w14:paraId="076E79A7" w14:textId="77777777" w:rsidR="00C426D7" w:rsidRDefault="00C426D7" w:rsidP="007001F9">
      <w:pPr>
        <w:tabs>
          <w:tab w:val="left" w:pos="0"/>
        </w:tabs>
        <w:jc w:val="both"/>
        <w:rPr>
          <w:rStyle w:val="spar3"/>
          <w:rFonts w:ascii="Montserrat Light" w:eastAsia="Times New Roman" w:hAnsi="Montserrat Light"/>
          <w:noProof/>
          <w:sz w:val="22"/>
          <w:szCs w:val="22"/>
          <w:lang w:val="ro-RO"/>
        </w:rPr>
      </w:pPr>
    </w:p>
    <w:p w14:paraId="238C7E4A" w14:textId="0A17A979" w:rsidR="007001F9" w:rsidRPr="00BA4441" w:rsidRDefault="00EA2AFC" w:rsidP="007001F9">
      <w:pPr>
        <w:tabs>
          <w:tab w:val="left" w:pos="0"/>
        </w:tabs>
        <w:jc w:val="both"/>
        <w:rPr>
          <w:rFonts w:ascii="Montserrat Light" w:hAnsi="Montserrat Light"/>
          <w:noProof/>
          <w:color w:val="000000"/>
          <w:shd w:val="clear" w:color="auto" w:fill="FFFFFF"/>
          <w:lang w:val="ro-RO"/>
        </w:rPr>
      </w:pPr>
      <w:r w:rsidRPr="00BA4441">
        <w:rPr>
          <w:rStyle w:val="spar3"/>
          <w:rFonts w:ascii="Montserrat Light" w:eastAsia="Times New Roman" w:hAnsi="Montserrat Light"/>
          <w:noProof/>
          <w:sz w:val="22"/>
          <w:szCs w:val="22"/>
          <w:lang w:val="ro-RO"/>
          <w:specVanish w:val="0"/>
        </w:rPr>
        <w:t xml:space="preserve">Propuneri, sugestii, opinii cu valoare de recomandare privind proiectul de act normativ supus procedurii de transparenţă decizională se pot depune până la data de </w:t>
      </w:r>
      <w:r w:rsidR="007E5F03">
        <w:rPr>
          <w:rStyle w:val="spar3"/>
          <w:rFonts w:ascii="Montserrat Light" w:eastAsia="Times New Roman" w:hAnsi="Montserrat Light"/>
          <w:noProof/>
          <w:sz w:val="22"/>
          <w:szCs w:val="22"/>
          <w:lang w:val="ro-RO"/>
        </w:rPr>
        <w:t>09</w:t>
      </w:r>
      <w:r w:rsidR="00147E3C" w:rsidRPr="007E5F03">
        <w:rPr>
          <w:rStyle w:val="spar3"/>
          <w:rFonts w:ascii="Montserrat Light" w:eastAsia="Times New Roman" w:hAnsi="Montserrat Light"/>
          <w:noProof/>
          <w:sz w:val="22"/>
          <w:szCs w:val="22"/>
          <w:lang w:val="ro-RO"/>
          <w:specVanish w:val="0"/>
        </w:rPr>
        <w:t>.</w:t>
      </w:r>
      <w:r w:rsidR="00F96AAD" w:rsidRPr="007E5F03">
        <w:rPr>
          <w:rStyle w:val="spar3"/>
          <w:rFonts w:ascii="Montserrat Light" w:eastAsia="Times New Roman" w:hAnsi="Montserrat Light"/>
          <w:noProof/>
          <w:sz w:val="22"/>
          <w:szCs w:val="22"/>
          <w:lang w:val="ro-RO"/>
          <w:specVanish w:val="0"/>
        </w:rPr>
        <w:t>1</w:t>
      </w:r>
      <w:r w:rsidR="00A864DC" w:rsidRPr="007E5F03">
        <w:rPr>
          <w:rStyle w:val="spar3"/>
          <w:rFonts w:ascii="Montserrat Light" w:eastAsia="Times New Roman" w:hAnsi="Montserrat Light"/>
          <w:noProof/>
          <w:sz w:val="22"/>
          <w:szCs w:val="22"/>
          <w:lang w:val="ro-RO"/>
          <w:specVanish w:val="0"/>
        </w:rPr>
        <w:t>1</w:t>
      </w:r>
      <w:r w:rsidR="00147E3C" w:rsidRPr="007E5F03">
        <w:rPr>
          <w:rStyle w:val="spar3"/>
          <w:rFonts w:ascii="Montserrat Light" w:eastAsia="Times New Roman" w:hAnsi="Montserrat Light"/>
          <w:noProof/>
          <w:sz w:val="22"/>
          <w:szCs w:val="22"/>
          <w:lang w:val="ro-RO"/>
          <w:specVanish w:val="0"/>
        </w:rPr>
        <w:t>.202</w:t>
      </w:r>
      <w:r w:rsidR="00C51C27" w:rsidRPr="007E5F03">
        <w:rPr>
          <w:rStyle w:val="spar3"/>
          <w:rFonts w:ascii="Montserrat Light" w:eastAsia="Times New Roman" w:hAnsi="Montserrat Light"/>
          <w:noProof/>
          <w:sz w:val="22"/>
          <w:szCs w:val="22"/>
          <w:lang w:val="ro-RO"/>
          <w:specVanish w:val="0"/>
        </w:rPr>
        <w:t>6</w:t>
      </w:r>
      <w:r w:rsidR="007001F9" w:rsidRPr="00BA4441">
        <w:rPr>
          <w:rStyle w:val="spar3"/>
          <w:rFonts w:ascii="Montserrat Light" w:eastAsia="Times New Roman" w:hAnsi="Montserrat Light"/>
          <w:noProof/>
          <w:sz w:val="22"/>
          <w:szCs w:val="22"/>
          <w:lang w:val="ro-RO"/>
          <w:specVanish w:val="0"/>
        </w:rPr>
        <w:t xml:space="preserve">, </w:t>
      </w:r>
      <w:r w:rsidRPr="00BA4441">
        <w:rPr>
          <w:rFonts w:ascii="Montserrat Light" w:hAnsi="Montserrat Light"/>
          <w:noProof/>
          <w:color w:val="000000"/>
          <w:shd w:val="clear" w:color="auto" w:fill="FFFFFF"/>
          <w:lang w:val="ro-RO"/>
        </w:rPr>
        <w:t xml:space="preserve"> </w:t>
      </w:r>
    </w:p>
    <w:p w14:paraId="79884D22" w14:textId="77777777" w:rsidR="007001F9" w:rsidRPr="00BA4441" w:rsidRDefault="007001F9" w:rsidP="007001F9">
      <w:pPr>
        <w:pStyle w:val="ListParagraph"/>
        <w:numPr>
          <w:ilvl w:val="0"/>
          <w:numId w:val="14"/>
        </w:numPr>
        <w:tabs>
          <w:tab w:val="left" w:pos="0"/>
        </w:tabs>
        <w:jc w:val="both"/>
        <w:rPr>
          <w:rFonts w:ascii="Montserrat Light" w:hAnsi="Montserrat Light"/>
          <w:noProof/>
          <w:color w:val="000000"/>
          <w:sz w:val="22"/>
          <w:szCs w:val="22"/>
          <w:shd w:val="clear" w:color="auto" w:fill="FFFFFF"/>
          <w:lang w:val="ro-RO"/>
        </w:rPr>
      </w:pPr>
      <w:r w:rsidRPr="00BA4441">
        <w:rPr>
          <w:rFonts w:ascii="Montserrat Light" w:hAnsi="Montserrat Light"/>
          <w:noProof/>
          <w:color w:val="000000"/>
          <w:sz w:val="22"/>
          <w:szCs w:val="22"/>
          <w:shd w:val="clear" w:color="auto" w:fill="FFFFFF"/>
          <w:lang w:val="ro-RO"/>
        </w:rPr>
        <w:t>p</w:t>
      </w:r>
      <w:r w:rsidR="00EA2AFC" w:rsidRPr="00BA4441">
        <w:rPr>
          <w:rFonts w:ascii="Montserrat Light" w:hAnsi="Montserrat Light"/>
          <w:noProof/>
          <w:color w:val="000000"/>
          <w:sz w:val="22"/>
          <w:szCs w:val="22"/>
          <w:shd w:val="clear" w:color="auto" w:fill="FFFFFF"/>
          <w:lang w:val="ro-RO"/>
        </w:rPr>
        <w:t xml:space="preserve">rin formularul online disponibil pe pagina de internet a instituţiei la linkul </w:t>
      </w:r>
      <w:hyperlink r:id="rId8" w:history="1">
        <w:r w:rsidRPr="00BA4441">
          <w:rPr>
            <w:rStyle w:val="Hyperlink"/>
            <w:rFonts w:ascii="Montserrat Light" w:hAnsi="Montserrat Light"/>
            <w:noProof/>
            <w:sz w:val="22"/>
            <w:szCs w:val="22"/>
            <w:shd w:val="clear" w:color="auto" w:fill="FFFFFF"/>
            <w:lang w:val="ro-RO"/>
          </w:rPr>
          <w:t>https://cjcluj.ro/tip-proiect-hotarare/proiecte-de-hotarare-cu-caracter-normativ/</w:t>
        </w:r>
      </w:hyperlink>
      <w:r w:rsidRPr="00BA4441">
        <w:rPr>
          <w:rFonts w:ascii="Montserrat Light" w:hAnsi="Montserrat Light"/>
          <w:noProof/>
          <w:color w:val="000000"/>
          <w:sz w:val="22"/>
          <w:szCs w:val="22"/>
          <w:shd w:val="clear" w:color="auto" w:fill="FFFFFF"/>
          <w:lang w:val="ro-RO"/>
        </w:rPr>
        <w:t xml:space="preserve"> </w:t>
      </w:r>
    </w:p>
    <w:p w14:paraId="0DF70469" w14:textId="524D2185" w:rsidR="00EA2AFC" w:rsidRPr="003E5592" w:rsidRDefault="00EA2AFC" w:rsidP="007001F9">
      <w:pPr>
        <w:pStyle w:val="ListParagraph"/>
        <w:numPr>
          <w:ilvl w:val="0"/>
          <w:numId w:val="14"/>
        </w:numPr>
        <w:tabs>
          <w:tab w:val="left" w:pos="0"/>
        </w:tabs>
        <w:jc w:val="both"/>
        <w:rPr>
          <w:rFonts w:ascii="Montserrat Light" w:eastAsiaTheme="minorEastAsia" w:hAnsi="Montserrat Light"/>
          <w:noProof/>
          <w:sz w:val="22"/>
          <w:szCs w:val="22"/>
          <w:lang w:val="ro-RO"/>
        </w:rPr>
      </w:pPr>
      <w:r w:rsidRPr="00BA4441">
        <w:rPr>
          <w:rFonts w:ascii="Montserrat Light" w:hAnsi="Montserrat Light"/>
          <w:noProof/>
          <w:color w:val="000000"/>
          <w:sz w:val="22"/>
          <w:szCs w:val="22"/>
          <w:shd w:val="clear" w:color="auto" w:fill="FFFFFF"/>
          <w:lang w:val="ro-RO"/>
        </w:rPr>
        <w:t xml:space="preserve">ca mesaj în format electronic pe adresa de e-mail: </w:t>
      </w:r>
      <w:hyperlink r:id="rId9" w:history="1">
        <w:r w:rsidR="007001F9" w:rsidRPr="00BA4441">
          <w:rPr>
            <w:rStyle w:val="Hyperlink"/>
            <w:rFonts w:ascii="Montserrat Light" w:hAnsi="Montserrat Light"/>
            <w:noProof/>
            <w:sz w:val="22"/>
            <w:szCs w:val="22"/>
            <w:shd w:val="clear" w:color="auto" w:fill="FFFFFF"/>
            <w:lang w:val="ro-RO"/>
          </w:rPr>
          <w:t>infopublic@cjcluj.ro</w:t>
        </w:r>
      </w:hyperlink>
    </w:p>
    <w:p w14:paraId="5BDE5708" w14:textId="77777777" w:rsidR="003E5592" w:rsidRPr="00B24CC6" w:rsidRDefault="003E5592" w:rsidP="003E5592">
      <w:pPr>
        <w:pStyle w:val="spar"/>
        <w:numPr>
          <w:ilvl w:val="0"/>
          <w:numId w:val="14"/>
        </w:numPr>
        <w:jc w:val="both"/>
        <w:rPr>
          <w:rFonts w:ascii="Montserrat Light" w:hAnsi="Montserrat Light" w:cstheme="majorHAnsi"/>
          <w:noProof/>
          <w:sz w:val="22"/>
          <w:szCs w:val="22"/>
        </w:rPr>
      </w:pPr>
      <w:r w:rsidRPr="00B24CC6">
        <w:rPr>
          <w:rFonts w:ascii="Montserrat Light" w:hAnsi="Montserrat Light" w:cstheme="majorHAnsi"/>
          <w:noProof/>
          <w:sz w:val="22"/>
          <w:szCs w:val="22"/>
          <w:shd w:val="clear" w:color="auto" w:fill="FFFFFF"/>
        </w:rPr>
        <w:t xml:space="preserve">prin poştă, pe adresa Municipiul Cluj-Napoca, Calea Dorobanților nr. 106; </w:t>
      </w:r>
    </w:p>
    <w:p w14:paraId="728F8926" w14:textId="0553973D" w:rsidR="003E5592" w:rsidRPr="003E5592" w:rsidRDefault="003E5592" w:rsidP="003E5592">
      <w:pPr>
        <w:pStyle w:val="ListParagraph"/>
        <w:numPr>
          <w:ilvl w:val="0"/>
          <w:numId w:val="14"/>
        </w:numPr>
        <w:jc w:val="both"/>
        <w:rPr>
          <w:rFonts w:ascii="Montserrat Light" w:hAnsi="Montserrat Light"/>
          <w:noProof/>
          <w:color w:val="000000"/>
          <w:sz w:val="22"/>
          <w:szCs w:val="22"/>
          <w:shd w:val="clear" w:color="auto" w:fill="FFFFFF"/>
          <w:lang w:val="fr-FR"/>
        </w:rPr>
      </w:pPr>
      <w:r w:rsidRPr="00B24CC6">
        <w:rPr>
          <w:rFonts w:ascii="Montserrat Light" w:hAnsi="Montserrat Light" w:cstheme="majorHAnsi"/>
          <w:noProof/>
          <w:sz w:val="22"/>
          <w:szCs w:val="22"/>
          <w:shd w:val="clear" w:color="auto" w:fill="FFFFFF"/>
          <w:lang w:val="fr-FR"/>
        </w:rPr>
        <w:t>la sediul instituţiei, la registratură, la adresa din Municipiul Cluj-Napoca, Calea Dorobanților nr. 106, între orele</w:t>
      </w:r>
      <w:r>
        <w:rPr>
          <w:rFonts w:ascii="Montserrat Light" w:hAnsi="Montserrat Light" w:cstheme="majorHAnsi"/>
          <w:noProof/>
          <w:sz w:val="22"/>
          <w:szCs w:val="22"/>
          <w:shd w:val="clear" w:color="auto" w:fill="FFFFFF"/>
          <w:lang w:val="fr-FR"/>
        </w:rPr>
        <w:t> : 08-16</w:t>
      </w:r>
    </w:p>
    <w:p w14:paraId="18A13026" w14:textId="77777777" w:rsidR="00F96AAD" w:rsidRPr="003E5592" w:rsidRDefault="00F96AAD" w:rsidP="00795FC3">
      <w:pPr>
        <w:spacing w:line="240" w:lineRule="auto"/>
        <w:jc w:val="both"/>
        <w:rPr>
          <w:rFonts w:ascii="Montserrat Light" w:hAnsi="Montserrat Light"/>
          <w:noProof/>
          <w:color w:val="000000"/>
          <w:shd w:val="clear" w:color="auto" w:fill="FFFFFF"/>
          <w:lang w:val="fr-FR"/>
        </w:rPr>
      </w:pPr>
    </w:p>
    <w:p w14:paraId="5870E2CB" w14:textId="740418CD" w:rsidR="00EA2AFC" w:rsidRPr="00C426D7" w:rsidRDefault="00EA2AFC" w:rsidP="00795FC3">
      <w:pPr>
        <w:spacing w:line="240" w:lineRule="auto"/>
        <w:jc w:val="both"/>
        <w:rPr>
          <w:rFonts w:ascii="Montserrat Light" w:eastAsia="Times New Roman" w:hAnsi="Montserrat Light" w:cs="Times New Roman"/>
          <w:bCs/>
          <w:i/>
          <w:iCs/>
          <w:noProof/>
          <w:shd w:val="clear" w:color="auto" w:fill="FFFFFF"/>
          <w:lang w:val="fr-FR"/>
        </w:rPr>
      </w:pPr>
      <w:r w:rsidRPr="00C426D7">
        <w:rPr>
          <w:rFonts w:ascii="Montserrat Light" w:hAnsi="Montserrat Light"/>
          <w:noProof/>
          <w:color w:val="000000"/>
          <w:shd w:val="clear" w:color="auto" w:fill="FFFFFF"/>
          <w:lang w:val="fr-FR"/>
        </w:rPr>
        <w:t xml:space="preserve">Materialele transmise vor purta menţiunea „Propuneri </w:t>
      </w:r>
      <w:r w:rsidR="00795FC3" w:rsidRPr="00C426D7">
        <w:rPr>
          <w:rFonts w:ascii="Montserrat Light" w:eastAsia="Times New Roman" w:hAnsi="Montserrat Light" w:cs="Times New Roman"/>
          <w:noProof/>
          <w:shd w:val="clear" w:color="auto" w:fill="FFFFFF"/>
          <w:lang w:val="fr-FR"/>
        </w:rPr>
        <w:t xml:space="preserve">pentru </w:t>
      </w:r>
      <w:r w:rsidR="00795FC3" w:rsidRPr="00C426D7">
        <w:rPr>
          <w:rFonts w:ascii="Montserrat Light" w:eastAsia="Times New Roman" w:hAnsi="Montserrat Light" w:cs="Times New Roman"/>
          <w:bCs/>
          <w:noProof/>
          <w:shd w:val="clear" w:color="auto" w:fill="FFFFFF"/>
          <w:lang w:val="fr-FR"/>
        </w:rPr>
        <w:t>proiectul de hotărâre privind aprobarea taxelor şi tarifelor pentru anul fiscal 202</w:t>
      </w:r>
      <w:r w:rsidR="00C51C27" w:rsidRPr="00C426D7">
        <w:rPr>
          <w:rFonts w:ascii="Montserrat Light" w:eastAsia="Times New Roman" w:hAnsi="Montserrat Light" w:cs="Times New Roman"/>
          <w:bCs/>
          <w:noProof/>
          <w:shd w:val="clear" w:color="auto" w:fill="FFFFFF"/>
          <w:lang w:val="fr-FR"/>
        </w:rPr>
        <w:t>7</w:t>
      </w:r>
      <w:r w:rsidR="00795FC3" w:rsidRPr="00C426D7">
        <w:rPr>
          <w:rFonts w:ascii="Montserrat Light" w:eastAsia="Times New Roman" w:hAnsi="Montserrat Light" w:cs="Times New Roman"/>
          <w:bCs/>
          <w:noProof/>
          <w:shd w:val="clear" w:color="auto" w:fill="FFFFFF"/>
          <w:lang w:val="fr-FR"/>
        </w:rPr>
        <w:t>”</w:t>
      </w:r>
      <w:r w:rsidR="00795FC3" w:rsidRPr="00C426D7">
        <w:rPr>
          <w:rFonts w:ascii="Montserrat Light" w:eastAsia="Times New Roman" w:hAnsi="Montserrat Light" w:cs="Times New Roman"/>
          <w:bCs/>
          <w:i/>
          <w:iCs/>
          <w:noProof/>
          <w:shd w:val="clear" w:color="auto" w:fill="FFFFFF"/>
          <w:lang w:val="fr-FR"/>
        </w:rPr>
        <w:t xml:space="preserve"> </w:t>
      </w:r>
    </w:p>
    <w:p w14:paraId="24A6244E" w14:textId="77777777" w:rsidR="00795FC3" w:rsidRPr="00C426D7" w:rsidRDefault="00795FC3" w:rsidP="00795FC3">
      <w:pPr>
        <w:spacing w:line="240" w:lineRule="auto"/>
        <w:jc w:val="both"/>
        <w:rPr>
          <w:rFonts w:ascii="Montserrat Light" w:eastAsia="Times New Roman" w:hAnsi="Montserrat Light" w:cs="Times New Roman"/>
          <w:bCs/>
          <w:noProof/>
          <w:highlight w:val="yellow"/>
          <w:shd w:val="clear" w:color="auto" w:fill="FFFFFF"/>
          <w:lang w:val="fr-FR"/>
        </w:rPr>
      </w:pPr>
    </w:p>
    <w:p w14:paraId="2E349391" w14:textId="5BBD915F" w:rsidR="007001F9" w:rsidRPr="00BA4441"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BA4441">
        <w:rPr>
          <w:rFonts w:ascii="Montserrat Light" w:hAnsi="Montserrat Light"/>
          <w:noProof/>
          <w:color w:val="000000"/>
          <w:sz w:val="22"/>
          <w:szCs w:val="22"/>
          <w:shd w:val="clear" w:color="auto" w:fill="FFFFFF"/>
        </w:rPr>
        <w:t xml:space="preserve">Propunerile, sugestiile, opiniile cu valoare de recomandare vor fi publicate pe pagina de internet a instituţiei, la linkul </w:t>
      </w:r>
      <w:hyperlink r:id="rId10" w:history="1">
        <w:r w:rsidR="007001F9" w:rsidRPr="00BA4441">
          <w:rPr>
            <w:rStyle w:val="Hyperlink"/>
            <w:rFonts w:ascii="Montserrat Light" w:hAnsi="Montserrat Light"/>
            <w:noProof/>
            <w:sz w:val="22"/>
            <w:szCs w:val="22"/>
            <w:shd w:val="clear" w:color="auto" w:fill="FFFFFF"/>
          </w:rPr>
          <w:t>https://cjcluj.ro/registru-propuneri-proiecte/</w:t>
        </w:r>
      </w:hyperlink>
    </w:p>
    <w:p w14:paraId="501E1AEA" w14:textId="77777777" w:rsidR="00EA2AFC" w:rsidRPr="00BA4441"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BA4441">
        <w:rPr>
          <w:rFonts w:ascii="Montserrat Light" w:hAnsi="Montserrat Light"/>
          <w:noProof/>
          <w:color w:val="000000"/>
          <w:sz w:val="22"/>
          <w:szCs w:val="22"/>
          <w:shd w:val="clear" w:color="auto" w:fill="FFFFFF"/>
        </w:rPr>
        <w:t>Nepreluarea recomandărilor formulate şi înaintate în scris va fi justificată în scris.</w:t>
      </w:r>
    </w:p>
    <w:p w14:paraId="2DFB73A0" w14:textId="34C87C32" w:rsidR="00EA2AFC" w:rsidRPr="00BA4441"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BA4441">
        <w:rPr>
          <w:rFonts w:ascii="Montserrat Light" w:hAnsi="Montserrat Light"/>
          <w:noProof/>
          <w:color w:val="000000"/>
          <w:sz w:val="22"/>
          <w:szCs w:val="22"/>
          <w:shd w:val="clear" w:color="auto" w:fill="FFFFFF"/>
        </w:rPr>
        <w:t xml:space="preserve">Pentru cei interesaţi există şi posibilitatea organizării unei întâlniri în care să se dezbată public proiectul de act normativ, în cazul în care acest lucru este cerut în scris de către o asociaţie legal constituită sau de către o altă autoritate sau instituţie publică până la data </w:t>
      </w:r>
      <w:r w:rsidRPr="007E5F03">
        <w:rPr>
          <w:rFonts w:ascii="Montserrat Light" w:hAnsi="Montserrat Light"/>
          <w:noProof/>
          <w:color w:val="000000"/>
          <w:sz w:val="22"/>
          <w:szCs w:val="22"/>
          <w:shd w:val="clear" w:color="auto" w:fill="FFFFFF"/>
        </w:rPr>
        <w:t xml:space="preserve">de </w:t>
      </w:r>
      <w:r w:rsidR="007E5F03" w:rsidRPr="007E5F03">
        <w:rPr>
          <w:rFonts w:ascii="Montserrat Light" w:hAnsi="Montserrat Light"/>
          <w:noProof/>
          <w:color w:val="000000"/>
          <w:sz w:val="22"/>
          <w:szCs w:val="22"/>
          <w:shd w:val="clear" w:color="auto" w:fill="FFFFFF"/>
        </w:rPr>
        <w:t>09</w:t>
      </w:r>
      <w:r w:rsidR="007001F9" w:rsidRPr="007E5F03">
        <w:rPr>
          <w:rFonts w:ascii="Montserrat Light" w:hAnsi="Montserrat Light"/>
          <w:noProof/>
          <w:color w:val="000000"/>
          <w:sz w:val="22"/>
          <w:szCs w:val="22"/>
          <w:shd w:val="clear" w:color="auto" w:fill="FFFFFF"/>
        </w:rPr>
        <w:t>.</w:t>
      </w:r>
      <w:r w:rsidR="00F96AAD" w:rsidRPr="007E5F03">
        <w:rPr>
          <w:rFonts w:ascii="Montserrat Light" w:hAnsi="Montserrat Light"/>
          <w:noProof/>
          <w:color w:val="000000"/>
          <w:sz w:val="22"/>
          <w:szCs w:val="22"/>
          <w:shd w:val="clear" w:color="auto" w:fill="FFFFFF"/>
        </w:rPr>
        <w:t>11</w:t>
      </w:r>
      <w:r w:rsidR="007001F9" w:rsidRPr="007E5F03">
        <w:rPr>
          <w:rFonts w:ascii="Montserrat Light" w:hAnsi="Montserrat Light"/>
          <w:noProof/>
          <w:color w:val="000000"/>
          <w:sz w:val="22"/>
          <w:szCs w:val="22"/>
          <w:shd w:val="clear" w:color="auto" w:fill="FFFFFF"/>
        </w:rPr>
        <w:t>.202</w:t>
      </w:r>
      <w:r w:rsidR="00C51C27" w:rsidRPr="007E5F03">
        <w:rPr>
          <w:rFonts w:ascii="Montserrat Light" w:hAnsi="Montserrat Light"/>
          <w:noProof/>
          <w:color w:val="000000"/>
          <w:sz w:val="22"/>
          <w:szCs w:val="22"/>
          <w:shd w:val="clear" w:color="auto" w:fill="FFFFFF"/>
        </w:rPr>
        <w:t>6</w:t>
      </w:r>
      <w:r w:rsidRPr="007E5F03">
        <w:rPr>
          <w:rFonts w:ascii="Montserrat Light" w:hAnsi="Montserrat Light"/>
          <w:noProof/>
          <w:color w:val="000000"/>
          <w:sz w:val="22"/>
          <w:szCs w:val="22"/>
          <w:shd w:val="clear" w:color="auto" w:fill="FFFFFF"/>
        </w:rPr>
        <w:t>.</w:t>
      </w:r>
    </w:p>
    <w:bookmarkEnd w:id="0"/>
    <w:bookmarkEnd w:id="1"/>
    <w:bookmarkEnd w:id="2"/>
    <w:bookmarkEnd w:id="3"/>
    <w:bookmarkEnd w:id="4"/>
    <w:bookmarkEnd w:id="5"/>
    <w:p w14:paraId="4D305A3B" w14:textId="77777777" w:rsidR="00F96AAD" w:rsidRPr="00666057" w:rsidRDefault="00F96AAD" w:rsidP="00F96AAD">
      <w:pPr>
        <w:pStyle w:val="spar"/>
        <w:tabs>
          <w:tab w:val="left" w:pos="0"/>
        </w:tabs>
        <w:ind w:left="0"/>
        <w:jc w:val="both"/>
        <w:rPr>
          <w:rFonts w:ascii="Montserrat Light" w:hAnsi="Montserrat Light"/>
          <w:noProof/>
          <w:color w:val="000000"/>
          <w:sz w:val="22"/>
          <w:szCs w:val="22"/>
          <w:shd w:val="clear" w:color="auto" w:fill="FFFFFF"/>
        </w:rPr>
      </w:pPr>
      <w:r w:rsidRPr="00666057">
        <w:rPr>
          <w:rFonts w:ascii="Montserrat Light" w:hAnsi="Montserrat Light"/>
          <w:noProof/>
          <w:color w:val="000000"/>
          <w:sz w:val="22"/>
          <w:szCs w:val="22"/>
          <w:shd w:val="clear" w:color="auto" w:fill="FFFFFF"/>
        </w:rPr>
        <w:t xml:space="preserve">Pentru informaţii suplimentare, vă stăm la dispoziţie la următoarele date de contact: telefon: 0372-64-00-62, e-mail: </w:t>
      </w:r>
      <w:hyperlink r:id="rId11" w:history="1">
        <w:r w:rsidRPr="00666057">
          <w:rPr>
            <w:rStyle w:val="Hyperlink"/>
            <w:rFonts w:ascii="Montserrat Light" w:hAnsi="Montserrat Light"/>
            <w:noProof/>
            <w:sz w:val="22"/>
            <w:szCs w:val="22"/>
            <w:shd w:val="clear" w:color="auto" w:fill="FFFFFF"/>
          </w:rPr>
          <w:t>dorina.maier@cjcluj.ro</w:t>
        </w:r>
      </w:hyperlink>
      <w:r w:rsidRPr="00666057">
        <w:rPr>
          <w:rFonts w:ascii="Montserrat Light" w:hAnsi="Montserrat Light"/>
          <w:noProof/>
          <w:color w:val="000000"/>
          <w:sz w:val="22"/>
          <w:szCs w:val="22"/>
          <w:shd w:val="clear" w:color="auto" w:fill="FFFFFF"/>
        </w:rPr>
        <w:t xml:space="preserve">, </w:t>
      </w:r>
      <w:hyperlink r:id="rId12" w:history="1">
        <w:r w:rsidRPr="00666057">
          <w:rPr>
            <w:rStyle w:val="Hyperlink"/>
            <w:rFonts w:ascii="Montserrat Light" w:hAnsi="Montserrat Light"/>
            <w:noProof/>
            <w:sz w:val="22"/>
            <w:szCs w:val="22"/>
            <w:shd w:val="clear" w:color="auto" w:fill="FFFFFF"/>
          </w:rPr>
          <w:t>liviu.negreanu@cjcluj.ro</w:t>
        </w:r>
      </w:hyperlink>
      <w:r w:rsidRPr="00666057">
        <w:rPr>
          <w:rFonts w:ascii="Montserrat Light" w:hAnsi="Montserrat Light"/>
          <w:noProof/>
          <w:color w:val="000000"/>
          <w:sz w:val="22"/>
          <w:szCs w:val="22"/>
          <w:shd w:val="clear" w:color="auto" w:fill="FFFFFF"/>
        </w:rPr>
        <w:t xml:space="preserve">,  persoane de contact: Dorina Maier – șef serviciu – Serviciul Buget Local, Venituri și </w:t>
      </w:r>
      <w:r>
        <w:rPr>
          <w:rFonts w:ascii="Montserrat Light" w:hAnsi="Montserrat Light"/>
          <w:noProof/>
          <w:color w:val="000000"/>
          <w:sz w:val="22"/>
          <w:szCs w:val="22"/>
          <w:shd w:val="clear" w:color="auto" w:fill="FFFFFF"/>
        </w:rPr>
        <w:t>L</w:t>
      </w:r>
      <w:r w:rsidRPr="00666057">
        <w:rPr>
          <w:rFonts w:ascii="Montserrat Light" w:hAnsi="Montserrat Light"/>
          <w:noProof/>
          <w:color w:val="000000"/>
          <w:sz w:val="22"/>
          <w:szCs w:val="22"/>
          <w:shd w:val="clear" w:color="auto" w:fill="FFFFFF"/>
        </w:rPr>
        <w:t>iviu Negreanu – consilier - Serviciul Buget Local, Venituri.</w:t>
      </w:r>
    </w:p>
    <w:p w14:paraId="0D21EF7D" w14:textId="27FEA394" w:rsidR="00C92A16" w:rsidRPr="00BA4441" w:rsidRDefault="00C92A16" w:rsidP="004E0939">
      <w:pPr>
        <w:tabs>
          <w:tab w:val="left" w:pos="0"/>
        </w:tabs>
        <w:ind w:right="3753"/>
        <w:jc w:val="both"/>
        <w:rPr>
          <w:rFonts w:ascii="Montserrat Light" w:eastAsia="Calibri" w:hAnsi="Montserrat Light"/>
          <w:noProof/>
          <w:lang w:val="ro-RO"/>
        </w:rPr>
      </w:pPr>
    </w:p>
    <w:sectPr w:rsidR="00C92A16" w:rsidRPr="00BA4441" w:rsidSect="004E0939">
      <w:headerReference w:type="default" r:id="rId13"/>
      <w:footerReference w:type="default" r:id="rId14"/>
      <w:pgSz w:w="11909" w:h="16834"/>
      <w:pgMar w:top="1440" w:right="832" w:bottom="630" w:left="1530" w:header="1140" w:footer="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6C619" w14:textId="77777777" w:rsidR="00D909D2" w:rsidRDefault="00D909D2">
      <w:pPr>
        <w:spacing w:line="240" w:lineRule="auto"/>
      </w:pPr>
      <w:r>
        <w:separator/>
      </w:r>
    </w:p>
  </w:endnote>
  <w:endnote w:type="continuationSeparator" w:id="0">
    <w:p w14:paraId="1F4DFD7B" w14:textId="77777777" w:rsidR="00D909D2" w:rsidRDefault="00D909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0666" w14:textId="77777777" w:rsidR="00225544" w:rsidRDefault="00225544" w:rsidP="009B3A8F">
    <w:pPr>
      <w:spacing w:line="240" w:lineRule="auto"/>
      <w:jc w:val="both"/>
      <w:rPr>
        <w:rFonts w:ascii="Montserrat" w:hAnsi="Montserrat" w:cs="Calibri"/>
        <w:noProof/>
        <w:color w:val="6F859D"/>
        <w:sz w:val="12"/>
        <w:szCs w:val="12"/>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EAA92" w14:textId="77777777" w:rsidR="00D909D2" w:rsidRDefault="00D909D2">
      <w:pPr>
        <w:spacing w:line="240" w:lineRule="auto"/>
      </w:pPr>
      <w:r>
        <w:separator/>
      </w:r>
    </w:p>
  </w:footnote>
  <w:footnote w:type="continuationSeparator" w:id="0">
    <w:p w14:paraId="03ED33FE" w14:textId="77777777" w:rsidR="00D909D2" w:rsidRDefault="00D909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5940B67A" w:rsidR="009C550C" w:rsidRDefault="00FB235A">
    <w:r>
      <w:rPr>
        <w:noProof/>
      </w:rPr>
      <w:drawing>
        <wp:anchor distT="0" distB="0" distL="0" distR="0" simplePos="0" relativeHeight="251659264" behindDoc="0" locked="0" layoutInCell="1" hidden="0" allowOverlap="1" wp14:anchorId="4EE39052" wp14:editId="36729E65">
          <wp:simplePos x="0" y="0"/>
          <wp:positionH relativeFrom="column">
            <wp:posOffset>3922395</wp:posOffset>
          </wp:positionH>
          <wp:positionV relativeFrom="paragraph">
            <wp:posOffset>-300990</wp:posOffset>
          </wp:positionV>
          <wp:extent cx="2047875" cy="571500"/>
          <wp:effectExtent l="0" t="0" r="0" b="0"/>
          <wp:wrapSquare wrapText="bothSides" distT="0" distB="0" distL="0" distR="0"/>
          <wp:docPr id="1689312952" name="Picture 1689312952"/>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534029">
      <w:rPr>
        <w:noProof/>
      </w:rPr>
      <w:drawing>
        <wp:anchor distT="0" distB="0" distL="0" distR="0" simplePos="0" relativeHeight="251658240" behindDoc="0" locked="0" layoutInCell="1" hidden="0" allowOverlap="1" wp14:anchorId="4467B7FC" wp14:editId="5EE6D2AE">
          <wp:simplePos x="0" y="0"/>
          <wp:positionH relativeFrom="column">
            <wp:posOffset>-57150</wp:posOffset>
          </wp:positionH>
          <wp:positionV relativeFrom="paragraph">
            <wp:posOffset>-300990</wp:posOffset>
          </wp:positionV>
          <wp:extent cx="2662348" cy="566738"/>
          <wp:effectExtent l="0" t="0" r="0" b="0"/>
          <wp:wrapTopAndBottom distT="0" distB="0"/>
          <wp:docPr id="1270610724" name="Picture 1270610724"/>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54DD"/>
    <w:multiLevelType w:val="hybridMultilevel"/>
    <w:tmpl w:val="ED84A93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3F5319"/>
    <w:multiLevelType w:val="hybridMultilevel"/>
    <w:tmpl w:val="35F43308"/>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009B4"/>
    <w:multiLevelType w:val="hybridMultilevel"/>
    <w:tmpl w:val="48A41212"/>
    <w:lvl w:ilvl="0" w:tplc="1664491E">
      <w:start w:val="1"/>
      <w:numFmt w:val="lowerLetter"/>
      <w:lvlText w:val="%1)"/>
      <w:lvlJc w:val="left"/>
      <w:pPr>
        <w:ind w:left="720" w:hanging="360"/>
      </w:pPr>
      <w:rPr>
        <w:rFonts w:hint="default"/>
        <w:b/>
        <w:bCs w:val="0"/>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C9525E0"/>
    <w:multiLevelType w:val="hybridMultilevel"/>
    <w:tmpl w:val="32706100"/>
    <w:lvl w:ilvl="0" w:tplc="FFFFFFFF">
      <w:start w:val="1"/>
      <w:numFmt w:val="low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B9128E"/>
    <w:multiLevelType w:val="hybridMultilevel"/>
    <w:tmpl w:val="0FBAD070"/>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5" w15:restartNumberingAfterBreak="0">
    <w:nsid w:val="2DF07F2D"/>
    <w:multiLevelType w:val="hybridMultilevel"/>
    <w:tmpl w:val="5BC02A0E"/>
    <w:lvl w:ilvl="0" w:tplc="0409000B">
      <w:start w:val="1"/>
      <w:numFmt w:val="bullet"/>
      <w:lvlText w:val=""/>
      <w:lvlJc w:val="left"/>
      <w:pPr>
        <w:ind w:left="1069" w:hanging="360"/>
      </w:pPr>
      <w:rPr>
        <w:rFonts w:ascii="Wingdings" w:hAnsi="Wingdings"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6" w15:restartNumberingAfterBreak="0">
    <w:nsid w:val="31170643"/>
    <w:multiLevelType w:val="hybridMultilevel"/>
    <w:tmpl w:val="457AC448"/>
    <w:lvl w:ilvl="0" w:tplc="A3DA832C">
      <w:start w:val="1"/>
      <w:numFmt w:val="lowerLetter"/>
      <w:lvlText w:val="%1)"/>
      <w:lvlJc w:val="left"/>
      <w:pPr>
        <w:ind w:left="1752" w:hanging="360"/>
      </w:pPr>
      <w:rPr>
        <w:rFonts w:ascii="Montserrat Light" w:eastAsia="Arial" w:hAnsi="Montserrat Light" w:cs="Arial"/>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abstractNum w:abstractNumId="7" w15:restartNumberingAfterBreak="0">
    <w:nsid w:val="32B33947"/>
    <w:multiLevelType w:val="hybridMultilevel"/>
    <w:tmpl w:val="4300B92C"/>
    <w:lvl w:ilvl="0" w:tplc="0418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8" w15:restartNumberingAfterBreak="0">
    <w:nsid w:val="34C94628"/>
    <w:multiLevelType w:val="hybridMultilevel"/>
    <w:tmpl w:val="5122057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4E4198A"/>
    <w:multiLevelType w:val="hybridMultilevel"/>
    <w:tmpl w:val="F35A54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233611"/>
    <w:multiLevelType w:val="hybridMultilevel"/>
    <w:tmpl w:val="443C32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6C34AD9"/>
    <w:multiLevelType w:val="hybridMultilevel"/>
    <w:tmpl w:val="09FA3C92"/>
    <w:lvl w:ilvl="0" w:tplc="041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8155484"/>
    <w:multiLevelType w:val="hybridMultilevel"/>
    <w:tmpl w:val="44803F50"/>
    <w:lvl w:ilvl="0" w:tplc="04090017">
      <w:start w:val="1"/>
      <w:numFmt w:val="lowerLetter"/>
      <w:lvlText w:val="%1)"/>
      <w:lvlJc w:val="left"/>
      <w:pPr>
        <w:ind w:left="1752" w:hanging="360"/>
      </w:pPr>
      <w:rPr>
        <w:rFonts w:hint="default"/>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abstractNum w:abstractNumId="13" w15:restartNumberingAfterBreak="0">
    <w:nsid w:val="58711D94"/>
    <w:multiLevelType w:val="hybridMultilevel"/>
    <w:tmpl w:val="ED0EB982"/>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4" w15:restartNumberingAfterBreak="0">
    <w:nsid w:val="6043313E"/>
    <w:multiLevelType w:val="hybridMultilevel"/>
    <w:tmpl w:val="9F946BE8"/>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5D559D"/>
    <w:multiLevelType w:val="hybridMultilevel"/>
    <w:tmpl w:val="9518233E"/>
    <w:lvl w:ilvl="0" w:tplc="0409000B">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6" w15:restartNumberingAfterBreak="0">
    <w:nsid w:val="790A4286"/>
    <w:multiLevelType w:val="hybridMultilevel"/>
    <w:tmpl w:val="BE9E26D0"/>
    <w:lvl w:ilvl="0" w:tplc="5330CE04">
      <w:start w:val="1"/>
      <w:numFmt w:val="lowerLetter"/>
      <w:lvlText w:val="%1)"/>
      <w:lvlJc w:val="left"/>
      <w:pPr>
        <w:ind w:left="1752" w:hanging="360"/>
      </w:pPr>
      <w:rPr>
        <w:rFonts w:ascii="Montserrat Light" w:eastAsia="Times New Roman" w:hAnsi="Montserrat Light" w:cs="Times New Roman" w:hint="default"/>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num w:numId="1" w16cid:durableId="1588809306">
    <w:abstractNumId w:val="16"/>
  </w:num>
  <w:num w:numId="2" w16cid:durableId="1862474780">
    <w:abstractNumId w:val="15"/>
  </w:num>
  <w:num w:numId="3" w16cid:durableId="423039307">
    <w:abstractNumId w:val="12"/>
  </w:num>
  <w:num w:numId="4" w16cid:durableId="1277448274">
    <w:abstractNumId w:val="6"/>
  </w:num>
  <w:num w:numId="5" w16cid:durableId="1670673762">
    <w:abstractNumId w:val="1"/>
  </w:num>
  <w:num w:numId="6" w16cid:durableId="1752583414">
    <w:abstractNumId w:val="13"/>
  </w:num>
  <w:num w:numId="7" w16cid:durableId="540216493">
    <w:abstractNumId w:val="14"/>
  </w:num>
  <w:num w:numId="8" w16cid:durableId="651639278">
    <w:abstractNumId w:val="9"/>
  </w:num>
  <w:num w:numId="9" w16cid:durableId="173569886">
    <w:abstractNumId w:val="4"/>
  </w:num>
  <w:num w:numId="10" w16cid:durableId="680085438">
    <w:abstractNumId w:val="2"/>
  </w:num>
  <w:num w:numId="11" w16cid:durableId="746999884">
    <w:abstractNumId w:val="3"/>
  </w:num>
  <w:num w:numId="12" w16cid:durableId="1135835291">
    <w:abstractNumId w:val="8"/>
  </w:num>
  <w:num w:numId="13" w16cid:durableId="436676941">
    <w:abstractNumId w:val="5"/>
  </w:num>
  <w:num w:numId="14" w16cid:durableId="410544631">
    <w:abstractNumId w:val="0"/>
  </w:num>
  <w:num w:numId="15" w16cid:durableId="257638992">
    <w:abstractNumId w:val="10"/>
  </w:num>
  <w:num w:numId="16" w16cid:durableId="792599903">
    <w:abstractNumId w:val="11"/>
  </w:num>
  <w:num w:numId="17" w16cid:durableId="1304463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4075"/>
    <w:rsid w:val="000246B0"/>
    <w:rsid w:val="000377CC"/>
    <w:rsid w:val="000516FA"/>
    <w:rsid w:val="0007750B"/>
    <w:rsid w:val="00080FBC"/>
    <w:rsid w:val="000B024F"/>
    <w:rsid w:val="000B5934"/>
    <w:rsid w:val="000C5913"/>
    <w:rsid w:val="0010568C"/>
    <w:rsid w:val="001122AC"/>
    <w:rsid w:val="00124F41"/>
    <w:rsid w:val="001313A1"/>
    <w:rsid w:val="00147E3C"/>
    <w:rsid w:val="00156A19"/>
    <w:rsid w:val="00190DD3"/>
    <w:rsid w:val="001C2A55"/>
    <w:rsid w:val="001C6EA8"/>
    <w:rsid w:val="001F2D7E"/>
    <w:rsid w:val="001F7049"/>
    <w:rsid w:val="00205FCD"/>
    <w:rsid w:val="0022131B"/>
    <w:rsid w:val="00225544"/>
    <w:rsid w:val="00246BB3"/>
    <w:rsid w:val="00260718"/>
    <w:rsid w:val="0027131E"/>
    <w:rsid w:val="00276983"/>
    <w:rsid w:val="00284242"/>
    <w:rsid w:val="002A449E"/>
    <w:rsid w:val="002D5B34"/>
    <w:rsid w:val="002F0E10"/>
    <w:rsid w:val="00307761"/>
    <w:rsid w:val="00322458"/>
    <w:rsid w:val="003405B6"/>
    <w:rsid w:val="00361CB7"/>
    <w:rsid w:val="00376DEC"/>
    <w:rsid w:val="003B158C"/>
    <w:rsid w:val="003E5592"/>
    <w:rsid w:val="00412244"/>
    <w:rsid w:val="00420B66"/>
    <w:rsid w:val="00425A32"/>
    <w:rsid w:val="00426924"/>
    <w:rsid w:val="004338BE"/>
    <w:rsid w:val="00494A16"/>
    <w:rsid w:val="004B027A"/>
    <w:rsid w:val="004B0A24"/>
    <w:rsid w:val="004B463E"/>
    <w:rsid w:val="004C317E"/>
    <w:rsid w:val="004D1158"/>
    <w:rsid w:val="004E0939"/>
    <w:rsid w:val="004E60A9"/>
    <w:rsid w:val="004E72DC"/>
    <w:rsid w:val="0052446B"/>
    <w:rsid w:val="00534029"/>
    <w:rsid w:val="00550E12"/>
    <w:rsid w:val="005977A0"/>
    <w:rsid w:val="005E0522"/>
    <w:rsid w:val="005F17AB"/>
    <w:rsid w:val="00600D66"/>
    <w:rsid w:val="00623862"/>
    <w:rsid w:val="0067120C"/>
    <w:rsid w:val="00685D2C"/>
    <w:rsid w:val="00691575"/>
    <w:rsid w:val="006A68AC"/>
    <w:rsid w:val="006B205E"/>
    <w:rsid w:val="006B77C3"/>
    <w:rsid w:val="006F4423"/>
    <w:rsid w:val="006F4953"/>
    <w:rsid w:val="007001F9"/>
    <w:rsid w:val="007042ED"/>
    <w:rsid w:val="00720222"/>
    <w:rsid w:val="0072503E"/>
    <w:rsid w:val="00744CB1"/>
    <w:rsid w:val="00746393"/>
    <w:rsid w:val="007642F2"/>
    <w:rsid w:val="007726AC"/>
    <w:rsid w:val="00795F99"/>
    <w:rsid w:val="00795FC3"/>
    <w:rsid w:val="007C0EE0"/>
    <w:rsid w:val="007D2F0B"/>
    <w:rsid w:val="007E135E"/>
    <w:rsid w:val="007E5F03"/>
    <w:rsid w:val="008169F3"/>
    <w:rsid w:val="00831412"/>
    <w:rsid w:val="00865B1F"/>
    <w:rsid w:val="008677BC"/>
    <w:rsid w:val="0089358F"/>
    <w:rsid w:val="008C615E"/>
    <w:rsid w:val="008D4465"/>
    <w:rsid w:val="008F0CA1"/>
    <w:rsid w:val="008F657E"/>
    <w:rsid w:val="00916435"/>
    <w:rsid w:val="00935ED7"/>
    <w:rsid w:val="00956D32"/>
    <w:rsid w:val="009701E7"/>
    <w:rsid w:val="009B149A"/>
    <w:rsid w:val="009B2609"/>
    <w:rsid w:val="009B3A8F"/>
    <w:rsid w:val="009C550C"/>
    <w:rsid w:val="009D4693"/>
    <w:rsid w:val="009E2C71"/>
    <w:rsid w:val="009F51CC"/>
    <w:rsid w:val="00A0162E"/>
    <w:rsid w:val="00A12C3C"/>
    <w:rsid w:val="00A13126"/>
    <w:rsid w:val="00A201BC"/>
    <w:rsid w:val="00A37E88"/>
    <w:rsid w:val="00A6015B"/>
    <w:rsid w:val="00A62350"/>
    <w:rsid w:val="00A710C7"/>
    <w:rsid w:val="00A73245"/>
    <w:rsid w:val="00A74990"/>
    <w:rsid w:val="00A864DC"/>
    <w:rsid w:val="00AB24FE"/>
    <w:rsid w:val="00AB3BE2"/>
    <w:rsid w:val="00AC029E"/>
    <w:rsid w:val="00AC4D6C"/>
    <w:rsid w:val="00AD2148"/>
    <w:rsid w:val="00AD7F7F"/>
    <w:rsid w:val="00B12189"/>
    <w:rsid w:val="00B275A4"/>
    <w:rsid w:val="00B45600"/>
    <w:rsid w:val="00B84295"/>
    <w:rsid w:val="00BA4441"/>
    <w:rsid w:val="00BC515F"/>
    <w:rsid w:val="00BF0BE7"/>
    <w:rsid w:val="00BF2DC3"/>
    <w:rsid w:val="00BF3BAE"/>
    <w:rsid w:val="00C1379B"/>
    <w:rsid w:val="00C21D75"/>
    <w:rsid w:val="00C24F3D"/>
    <w:rsid w:val="00C26CA5"/>
    <w:rsid w:val="00C426D7"/>
    <w:rsid w:val="00C51C27"/>
    <w:rsid w:val="00C60C03"/>
    <w:rsid w:val="00C87C3B"/>
    <w:rsid w:val="00C926F3"/>
    <w:rsid w:val="00C92A16"/>
    <w:rsid w:val="00C9719F"/>
    <w:rsid w:val="00CB1429"/>
    <w:rsid w:val="00CC0DDF"/>
    <w:rsid w:val="00CC20E2"/>
    <w:rsid w:val="00CF35BE"/>
    <w:rsid w:val="00D36F29"/>
    <w:rsid w:val="00D53938"/>
    <w:rsid w:val="00D648EA"/>
    <w:rsid w:val="00D909D2"/>
    <w:rsid w:val="00DA3959"/>
    <w:rsid w:val="00DB4799"/>
    <w:rsid w:val="00DD21A1"/>
    <w:rsid w:val="00DD4E16"/>
    <w:rsid w:val="00E17704"/>
    <w:rsid w:val="00E20F6E"/>
    <w:rsid w:val="00E2257F"/>
    <w:rsid w:val="00E25266"/>
    <w:rsid w:val="00E258DD"/>
    <w:rsid w:val="00E27122"/>
    <w:rsid w:val="00E31E05"/>
    <w:rsid w:val="00E96ECA"/>
    <w:rsid w:val="00EA2AFC"/>
    <w:rsid w:val="00EB3931"/>
    <w:rsid w:val="00F07294"/>
    <w:rsid w:val="00F3645D"/>
    <w:rsid w:val="00F5093F"/>
    <w:rsid w:val="00F96AAD"/>
    <w:rsid w:val="00FB23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aliases w:val="List Paragraph11,Normal bullet 2,tabla negro,Akapit z listą BS,Outlines a.b.c.,List_Paragraph,Multilevel para_II,Akapit z lista BS"/>
    <w:basedOn w:val="Normal"/>
    <w:link w:val="ListParagraphChar"/>
    <w:uiPriority w:val="34"/>
    <w:qFormat/>
    <w:rsid w:val="00C92A16"/>
    <w:pPr>
      <w:spacing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92A16"/>
    <w:rPr>
      <w:color w:val="0000FF" w:themeColor="hyperlink"/>
      <w:u w:val="single"/>
    </w:rPr>
  </w:style>
  <w:style w:type="paragraph" w:styleId="BalloonText">
    <w:name w:val="Balloon Text"/>
    <w:basedOn w:val="Normal"/>
    <w:link w:val="BalloonTextChar"/>
    <w:uiPriority w:val="99"/>
    <w:semiHidden/>
    <w:unhideWhenUsed/>
    <w:rsid w:val="00E271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122"/>
    <w:rPr>
      <w:rFonts w:ascii="Segoe UI" w:hAnsi="Segoe UI" w:cs="Segoe UI"/>
      <w:sz w:val="18"/>
      <w:szCs w:val="18"/>
    </w:rPr>
  </w:style>
  <w:style w:type="paragraph" w:customStyle="1" w:styleId="spar">
    <w:name w:val="s_par"/>
    <w:basedOn w:val="Normal"/>
    <w:rsid w:val="00CB1429"/>
    <w:pPr>
      <w:spacing w:line="240" w:lineRule="auto"/>
      <w:ind w:left="225"/>
    </w:pPr>
    <w:rPr>
      <w:rFonts w:ascii="Times New Roman" w:eastAsiaTheme="minorEastAsia" w:hAnsi="Times New Roman" w:cs="Times New Roman"/>
      <w:sz w:val="24"/>
      <w:szCs w:val="24"/>
      <w:lang w:val="ro-RO" w:eastAsia="ro-RO"/>
    </w:rPr>
  </w:style>
  <w:style w:type="character" w:customStyle="1" w:styleId="spar3">
    <w:name w:val="s_par3"/>
    <w:basedOn w:val="DefaultParagraphFont"/>
    <w:rsid w:val="00CB1429"/>
    <w:rPr>
      <w:rFonts w:ascii="Verdana" w:hAnsi="Verdana" w:hint="default"/>
      <w:b w:val="0"/>
      <w:bCs w:val="0"/>
      <w:vanish w:val="0"/>
      <w:webHidden w:val="0"/>
      <w:color w:val="000000"/>
      <w:sz w:val="20"/>
      <w:szCs w:val="20"/>
      <w:shd w:val="clear" w:color="auto" w:fill="FFFFFF"/>
      <w:specVanish w:val="0"/>
    </w:rPr>
  </w:style>
  <w:style w:type="paragraph" w:styleId="NoSpacing">
    <w:name w:val="No Spacing"/>
    <w:qFormat/>
    <w:rsid w:val="00F07294"/>
    <w:pPr>
      <w:spacing w:line="240" w:lineRule="auto"/>
    </w:pPr>
    <w:rPr>
      <w:rFonts w:ascii="Calibri" w:eastAsia="Times New Roman" w:hAnsi="Calibri" w:cs="Times New Roman"/>
      <w:lang w:val="en-US"/>
    </w:rPr>
  </w:style>
  <w:style w:type="paragraph" w:customStyle="1" w:styleId="CaracterCaracterCaracterCharCharCaracter">
    <w:name w:val="Caracter Caracter Caracter Char Char Caracter"/>
    <w:basedOn w:val="Normal"/>
    <w:rsid w:val="00F07294"/>
    <w:pPr>
      <w:spacing w:line="240" w:lineRule="auto"/>
    </w:pPr>
    <w:rPr>
      <w:rFonts w:ascii="Times New Roman" w:eastAsia="Times New Roman" w:hAnsi="Times New Roman" w:cs="Times New Roman"/>
      <w:sz w:val="24"/>
      <w:szCs w:val="24"/>
      <w:lang w:val="pl-PL" w:eastAsia="pl-PL"/>
    </w:rPr>
  </w:style>
  <w:style w:type="character" w:styleId="UnresolvedMention">
    <w:name w:val="Unresolved Mention"/>
    <w:basedOn w:val="DefaultParagraphFont"/>
    <w:uiPriority w:val="99"/>
    <w:semiHidden/>
    <w:unhideWhenUsed/>
    <w:rsid w:val="00C24F3D"/>
    <w:rPr>
      <w:color w:val="605E5C"/>
      <w:shd w:val="clear" w:color="auto" w:fill="E1DFDD"/>
    </w:rPr>
  </w:style>
  <w:style w:type="paragraph" w:customStyle="1" w:styleId="sartttl">
    <w:name w:val="s_art_ttl"/>
    <w:basedOn w:val="Normal"/>
    <w:rsid w:val="00A6015B"/>
    <w:pPr>
      <w:spacing w:line="240" w:lineRule="auto"/>
    </w:pPr>
    <w:rPr>
      <w:rFonts w:ascii="Verdana" w:eastAsiaTheme="minorEastAsia" w:hAnsi="Verdana" w:cs="Times New Roman"/>
      <w:b/>
      <w:bCs/>
      <w:color w:val="24689B"/>
      <w:sz w:val="20"/>
      <w:szCs w:val="20"/>
      <w:lang w:val="ro-RO" w:eastAsia="ro-RO"/>
    </w:rPr>
  </w:style>
  <w:style w:type="character" w:customStyle="1" w:styleId="salnttl1">
    <w:name w:val="s_aln_ttl1"/>
    <w:basedOn w:val="DefaultParagraphFont"/>
    <w:rsid w:val="00A6015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A6015B"/>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2D5B34"/>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D5B34"/>
    <w:rPr>
      <w:rFonts w:ascii="Verdana" w:hAnsi="Verdana" w:hint="default"/>
      <w:b w:val="0"/>
      <w:bCs w:val="0"/>
      <w:color w:val="000000"/>
      <w:sz w:val="20"/>
      <w:szCs w:val="20"/>
      <w:shd w:val="clear" w:color="auto" w:fill="FFFFFF"/>
    </w:rPr>
  </w:style>
  <w:style w:type="character" w:customStyle="1" w:styleId="slinbdy">
    <w:name w:val="s_lin_bdy"/>
    <w:basedOn w:val="DefaultParagraphFont"/>
    <w:rsid w:val="008F657E"/>
    <w:rPr>
      <w:rFonts w:ascii="Verdana" w:hAnsi="Verdana" w:hint="default"/>
      <w:b w:val="0"/>
      <w:bCs w:val="0"/>
      <w:color w:val="000000"/>
      <w:sz w:val="20"/>
      <w:szCs w:val="20"/>
      <w:shd w:val="clear" w:color="auto" w:fill="FFFFFF"/>
    </w:rPr>
  </w:style>
  <w:style w:type="paragraph" w:customStyle="1" w:styleId="sanxttl">
    <w:name w:val="s_anx_ttl"/>
    <w:basedOn w:val="Normal"/>
    <w:rsid w:val="00EA2AFC"/>
    <w:pPr>
      <w:spacing w:line="240" w:lineRule="auto"/>
      <w:jc w:val="center"/>
    </w:pPr>
    <w:rPr>
      <w:rFonts w:ascii="Verdana" w:eastAsiaTheme="minorEastAsia" w:hAnsi="Verdana" w:cs="Times New Roman"/>
      <w:b/>
      <w:bCs/>
      <w:color w:val="24689B"/>
      <w:sz w:val="20"/>
      <w:szCs w:val="20"/>
      <w:lang w:val="ro-RO" w:eastAsia="ro-RO"/>
    </w:rPr>
  </w:style>
  <w:style w:type="character" w:customStyle="1" w:styleId="ListParagraphChar">
    <w:name w:val="List Paragraph Char"/>
    <w:aliases w:val="List Paragraph11 Char,Normal bullet 2 Char,tabla negro Char,Akapit z listą BS Char,Outlines a.b.c. Char,List_Paragraph Char,Multilevel para_II Char,Akapit z lista BS Char"/>
    <w:link w:val="ListParagraph"/>
    <w:uiPriority w:val="34"/>
    <w:locked/>
    <w:rsid w:val="00795FC3"/>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jcluj.ro/tip-proiect-hotarare/proiecte-de-hotarare-cu-caracter-normati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liviu.negreanu@cjcluj.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rina.maier@cjcluj.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jcluj.ro/registru-propuneri-proiecte/" TargetMode="External"/><Relationship Id="rId4" Type="http://schemas.openxmlformats.org/officeDocument/2006/relationships/webSettings" Target="webSettings.xml"/><Relationship Id="rId9" Type="http://schemas.openxmlformats.org/officeDocument/2006/relationships/hyperlink" Target="mailto:infopublic@cjcluj.r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Liviu Negreanu</cp:lastModifiedBy>
  <cp:revision>24</cp:revision>
  <cp:lastPrinted>2026-10-27T10:46:00Z</cp:lastPrinted>
  <dcterms:created xsi:type="dcterms:W3CDTF">2023-05-25T10:23:00Z</dcterms:created>
  <dcterms:modified xsi:type="dcterms:W3CDTF">2026-10-27T10:48:00Z</dcterms:modified>
</cp:coreProperties>
</file>