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1E883" w14:textId="27EBE66A" w:rsidR="00C92A16" w:rsidRPr="00307B3B" w:rsidRDefault="00C92A16" w:rsidP="003A6A5E">
      <w:pPr>
        <w:tabs>
          <w:tab w:val="left" w:pos="0"/>
        </w:tabs>
        <w:spacing w:line="240" w:lineRule="auto"/>
        <w:jc w:val="both"/>
        <w:rPr>
          <w:rFonts w:ascii="Montserrat Light" w:eastAsia="Calibri" w:hAnsi="Montserrat Light"/>
          <w:noProof/>
          <w:lang w:val="ro-RO"/>
        </w:rPr>
      </w:pPr>
      <w:r w:rsidRPr="00307B3B">
        <w:rPr>
          <w:rFonts w:ascii="Montserrat Light" w:hAnsi="Montserrat Light"/>
          <w:noProof/>
          <w:lang w:val="ro-RO"/>
        </w:rPr>
        <w:t>Nr</w:t>
      </w:r>
      <w:bookmarkStart w:id="0" w:name="OLE_LINK20"/>
      <w:bookmarkStart w:id="1" w:name="OLE_LINK21"/>
      <w:bookmarkStart w:id="2" w:name="OLE_LINK22"/>
      <w:bookmarkStart w:id="3" w:name="OLE_LINK15"/>
      <w:bookmarkStart w:id="4" w:name="OLE_LINK16"/>
      <w:bookmarkStart w:id="5" w:name="OLE_LINK19"/>
      <w:r w:rsidR="000B024F" w:rsidRPr="00673A35">
        <w:rPr>
          <w:rFonts w:ascii="Montserrat Light" w:hAnsi="Montserrat Light"/>
          <w:noProof/>
          <w:lang w:val="ro-RO"/>
        </w:rPr>
        <w:t>.</w:t>
      </w:r>
      <w:r w:rsidR="00221276" w:rsidRPr="00673A35">
        <w:rPr>
          <w:rFonts w:ascii="Montserrat Light" w:hAnsi="Montserrat Light"/>
        </w:rPr>
        <w:t xml:space="preserve"> </w:t>
      </w:r>
      <w:r w:rsidR="001E1EC8">
        <w:rPr>
          <w:rFonts w:ascii="Montserrat Light" w:hAnsi="Montserrat Light"/>
          <w:noProof/>
          <w:lang w:val="ro-RO"/>
        </w:rPr>
        <w:t>32875</w:t>
      </w:r>
      <w:r w:rsidR="001E1139" w:rsidRPr="00673A35">
        <w:rPr>
          <w:rFonts w:ascii="Montserrat Light" w:hAnsi="Montserrat Light"/>
          <w:noProof/>
          <w:lang w:val="ro-RO"/>
        </w:rPr>
        <w:t>/</w:t>
      </w:r>
      <w:r w:rsidR="001E1EC8">
        <w:rPr>
          <w:rFonts w:ascii="Montserrat Light" w:hAnsi="Montserrat Light"/>
          <w:noProof/>
          <w:lang w:val="ro-RO"/>
        </w:rPr>
        <w:t>05</w:t>
      </w:r>
      <w:r w:rsidR="004B6686" w:rsidRPr="00673A35">
        <w:rPr>
          <w:rFonts w:ascii="Montserrat Light" w:hAnsi="Montserrat Light"/>
          <w:noProof/>
          <w:lang w:val="ro-RO"/>
        </w:rPr>
        <w:t>.</w:t>
      </w:r>
      <w:r w:rsidR="00673A35" w:rsidRPr="00673A35">
        <w:rPr>
          <w:rFonts w:ascii="Montserrat Light" w:hAnsi="Montserrat Light"/>
          <w:noProof/>
          <w:lang w:val="ro-RO"/>
        </w:rPr>
        <w:t>10</w:t>
      </w:r>
      <w:r w:rsidR="004B6686" w:rsidRPr="00673A35">
        <w:rPr>
          <w:rFonts w:ascii="Montserrat Light" w:hAnsi="Montserrat Light"/>
          <w:noProof/>
          <w:lang w:val="ro-RO"/>
        </w:rPr>
        <w:t>.202</w:t>
      </w:r>
      <w:r w:rsidR="001E1EC8">
        <w:rPr>
          <w:rFonts w:ascii="Montserrat Light" w:hAnsi="Montserrat Light"/>
          <w:noProof/>
          <w:lang w:val="ro-RO"/>
        </w:rPr>
        <w:t>6</w:t>
      </w:r>
    </w:p>
    <w:p w14:paraId="51805976" w14:textId="77777777" w:rsidR="00221276" w:rsidRPr="00307B3B" w:rsidRDefault="00221276" w:rsidP="003A6A5E">
      <w:pPr>
        <w:pStyle w:val="spar"/>
        <w:tabs>
          <w:tab w:val="left" w:pos="0"/>
        </w:tabs>
        <w:spacing w:after="240"/>
        <w:jc w:val="both"/>
        <w:rPr>
          <w:rFonts w:ascii="Montserrat" w:hAnsi="Montserrat"/>
          <w:noProof/>
          <w:color w:val="C00000"/>
          <w:sz w:val="22"/>
          <w:szCs w:val="22"/>
          <w:shd w:val="clear" w:color="auto" w:fill="FFFFFF"/>
        </w:rPr>
      </w:pPr>
    </w:p>
    <w:p w14:paraId="4343DA48" w14:textId="421F7083" w:rsidR="00673A35" w:rsidRPr="005C5E75" w:rsidRDefault="00EA2AFC" w:rsidP="00673A35">
      <w:pPr>
        <w:tabs>
          <w:tab w:val="left" w:pos="2160"/>
        </w:tabs>
        <w:spacing w:line="240" w:lineRule="auto"/>
        <w:ind w:left="90" w:right="180"/>
        <w:contextualSpacing/>
        <w:jc w:val="both"/>
        <w:rPr>
          <w:rFonts w:ascii="Montserrat Light" w:hAnsi="Montserrat Light"/>
          <w:b/>
          <w:bCs/>
          <w:lang w:val="ro-RO"/>
        </w:rPr>
      </w:pPr>
      <w:r w:rsidRPr="00307B3B">
        <w:rPr>
          <w:rFonts w:ascii="Montserrat Light" w:hAnsi="Montserrat Light"/>
          <w:noProof/>
          <w:shd w:val="clear" w:color="auto" w:fill="FFFFFF"/>
        </w:rPr>
        <w:t xml:space="preserve">Astăzi, </w:t>
      </w:r>
      <w:r w:rsidR="001E1EC8">
        <w:rPr>
          <w:rFonts w:ascii="Montserrat Light" w:hAnsi="Montserrat Light"/>
          <w:noProof/>
          <w:shd w:val="clear" w:color="auto" w:fill="FFFFFF"/>
        </w:rPr>
        <w:t>05</w:t>
      </w:r>
      <w:r w:rsidR="004B6686" w:rsidRPr="00307B3B">
        <w:rPr>
          <w:rFonts w:ascii="Montserrat Light" w:hAnsi="Montserrat Light"/>
          <w:noProof/>
          <w:shd w:val="clear" w:color="auto" w:fill="FFFFFF"/>
        </w:rPr>
        <w:t>.</w:t>
      </w:r>
      <w:r w:rsidR="00673A35">
        <w:rPr>
          <w:rFonts w:ascii="Montserrat Light" w:hAnsi="Montserrat Light"/>
          <w:noProof/>
          <w:shd w:val="clear" w:color="auto" w:fill="FFFFFF"/>
        </w:rPr>
        <w:t>10</w:t>
      </w:r>
      <w:r w:rsidR="004B6686" w:rsidRPr="00307B3B">
        <w:rPr>
          <w:rFonts w:ascii="Montserrat Light" w:hAnsi="Montserrat Light"/>
          <w:noProof/>
          <w:shd w:val="clear" w:color="auto" w:fill="FFFFFF"/>
        </w:rPr>
        <w:t>.202</w:t>
      </w:r>
      <w:r w:rsidR="001E1EC8">
        <w:rPr>
          <w:rFonts w:ascii="Montserrat Light" w:hAnsi="Montserrat Light"/>
          <w:noProof/>
          <w:shd w:val="clear" w:color="auto" w:fill="FFFFFF"/>
        </w:rPr>
        <w:t>6</w:t>
      </w:r>
      <w:r w:rsidR="00313803" w:rsidRPr="00307B3B">
        <w:rPr>
          <w:rFonts w:ascii="Montserrat Light" w:hAnsi="Montserrat Light"/>
          <w:noProof/>
          <w:shd w:val="clear" w:color="auto" w:fill="FFFFFF"/>
        </w:rPr>
        <w:t>,</w:t>
      </w:r>
      <w:r w:rsidR="00691575" w:rsidRPr="00307B3B">
        <w:rPr>
          <w:rFonts w:ascii="Montserrat Light" w:hAnsi="Montserrat Light"/>
          <w:noProof/>
          <w:shd w:val="clear" w:color="auto" w:fill="FFFFFF"/>
        </w:rPr>
        <w:t xml:space="preserve"> Consiliul Județean Cluj </w:t>
      </w:r>
      <w:r w:rsidRPr="00307B3B">
        <w:rPr>
          <w:rFonts w:ascii="Montserrat Light" w:hAnsi="Montserrat Light"/>
          <w:noProof/>
          <w:shd w:val="clear" w:color="auto" w:fill="FFFFFF"/>
        </w:rPr>
        <w:t>anunţă</w:t>
      </w:r>
      <w:r w:rsidR="00691575" w:rsidRPr="00307B3B">
        <w:rPr>
          <w:rFonts w:ascii="Montserrat Light" w:hAnsi="Montserrat Light"/>
          <w:noProof/>
          <w:shd w:val="clear" w:color="auto" w:fill="FFFFFF"/>
        </w:rPr>
        <w:t xml:space="preserve"> </w:t>
      </w:r>
      <w:r w:rsidRPr="00307B3B">
        <w:rPr>
          <w:rFonts w:ascii="Montserrat Light" w:hAnsi="Montserrat Light"/>
          <w:noProof/>
          <w:shd w:val="clear" w:color="auto" w:fill="FFFFFF"/>
        </w:rPr>
        <w:t xml:space="preserve">deschiderea procedurii de transparenţă decizională a procesului de elaborare a proiectului următorului act </w:t>
      </w:r>
      <w:r w:rsidR="004338BE" w:rsidRPr="00307B3B">
        <w:rPr>
          <w:rFonts w:ascii="Montserrat Light" w:hAnsi="Montserrat Light"/>
          <w:noProof/>
          <w:shd w:val="clear" w:color="auto" w:fill="FFFFFF"/>
        </w:rPr>
        <w:t xml:space="preserve">administrativ cu caracter </w:t>
      </w:r>
      <w:r w:rsidRPr="00307B3B">
        <w:rPr>
          <w:rFonts w:ascii="Montserrat Light" w:hAnsi="Montserrat Light"/>
          <w:noProof/>
          <w:shd w:val="clear" w:color="auto" w:fill="FFFFFF"/>
        </w:rPr>
        <w:t xml:space="preserve">normativ: </w:t>
      </w:r>
      <w:r w:rsidR="00D1231A" w:rsidRPr="00307B3B">
        <w:rPr>
          <w:rFonts w:ascii="Montserrat Light" w:hAnsi="Montserrat Light"/>
          <w:b/>
          <w:bCs/>
          <w:noProof/>
          <w:shd w:val="clear" w:color="auto" w:fill="FFFFFF"/>
        </w:rPr>
        <w:t xml:space="preserve">Proiect de hotărâre </w:t>
      </w:r>
      <w:r w:rsidR="00673A35" w:rsidRPr="005C5E75">
        <w:rPr>
          <w:rFonts w:ascii="Montserrat Light" w:eastAsia="Times New Roman" w:hAnsi="Montserrat Light" w:cs="Times New Roman"/>
          <w:b/>
          <w:lang w:val="ro-RO" w:eastAsia="ro-RO"/>
        </w:rPr>
        <w:t xml:space="preserve">privind </w:t>
      </w:r>
      <w:r w:rsidR="00673A35" w:rsidRPr="005C5E75">
        <w:rPr>
          <w:rFonts w:ascii="Montserrat Light" w:hAnsi="Montserrat Light"/>
          <w:b/>
          <w:bCs/>
          <w:lang w:val="ro-RO"/>
        </w:rPr>
        <w:t>avizarea tarifelor de parcare, aplicate de GOTO PARKING SRL în temeiul Contractului de concesiune de lucrări  publice nr. 29/17.08.2010</w:t>
      </w:r>
    </w:p>
    <w:p w14:paraId="786541E7" w14:textId="1D19E2E3" w:rsidR="001B492E" w:rsidRPr="00307B3B" w:rsidRDefault="001B492E" w:rsidP="00673A35">
      <w:pPr>
        <w:spacing w:line="240" w:lineRule="auto"/>
        <w:jc w:val="both"/>
        <w:rPr>
          <w:rFonts w:ascii="Montserrat Light" w:hAnsi="Montserrat Light"/>
          <w:noProof/>
          <w:shd w:val="clear" w:color="auto" w:fill="FFFFFF"/>
        </w:rPr>
      </w:pPr>
    </w:p>
    <w:p w14:paraId="25ACB6FB" w14:textId="1522B6D9" w:rsidR="00AF54CE" w:rsidRPr="00673A35" w:rsidRDefault="00EA2AFC" w:rsidP="00673A35">
      <w:pPr>
        <w:tabs>
          <w:tab w:val="left" w:pos="2160"/>
        </w:tabs>
        <w:spacing w:line="240" w:lineRule="auto"/>
        <w:ind w:left="90" w:right="180"/>
        <w:contextualSpacing/>
        <w:jc w:val="both"/>
        <w:rPr>
          <w:rFonts w:ascii="Montserrat Light" w:hAnsi="Montserrat Light"/>
          <w:b/>
          <w:bCs/>
          <w:lang w:val="ro-RO"/>
        </w:rPr>
      </w:pPr>
      <w:r w:rsidRPr="00307B3B">
        <w:rPr>
          <w:rFonts w:ascii="Montserrat Light" w:hAnsi="Montserrat Light"/>
          <w:noProof/>
          <w:shd w:val="clear" w:color="auto" w:fill="FFFFFF"/>
        </w:rPr>
        <w:t>Paragraf descriptiv</w:t>
      </w:r>
      <w:r w:rsidR="004338BE" w:rsidRPr="00307B3B">
        <w:rPr>
          <w:rFonts w:ascii="Montserrat Light" w:hAnsi="Montserrat Light"/>
          <w:noProof/>
          <w:shd w:val="clear" w:color="auto" w:fill="FFFFFF"/>
        </w:rPr>
        <w:t>: proiectul de act administrativ cu caracter normativ are ca obiect</w:t>
      </w:r>
      <w:r w:rsidR="00F84558" w:rsidRPr="00307B3B">
        <w:rPr>
          <w:rFonts w:ascii="Montserrat Light" w:hAnsi="Montserrat Light"/>
          <w:noProof/>
          <w:shd w:val="clear" w:color="auto" w:fill="FFFFFF"/>
        </w:rPr>
        <w:t xml:space="preserve">, </w:t>
      </w:r>
      <w:r w:rsidR="00673A35" w:rsidRPr="005C5E75">
        <w:rPr>
          <w:rFonts w:ascii="Montserrat Light" w:hAnsi="Montserrat Light"/>
          <w:b/>
          <w:bCs/>
          <w:lang w:val="ro-RO"/>
        </w:rPr>
        <w:t>avizarea tarifelor de parcare, aplicate de GOTO PARKING SRL în temeiul Contractului de concesiune de lucrări  publice nr. 29/17.08.2010</w:t>
      </w:r>
      <w:r w:rsidR="00390B70" w:rsidRPr="00307B3B">
        <w:rPr>
          <w:rFonts w:ascii="Montserrat Light" w:hAnsi="Montserrat Light"/>
          <w:lang w:val="es-ES"/>
        </w:rPr>
        <w:t>.</w:t>
      </w:r>
    </w:p>
    <w:p w14:paraId="44C7BC71" w14:textId="58B4A863" w:rsidR="004338BE" w:rsidRPr="00307B3B" w:rsidRDefault="004338BE" w:rsidP="003A6A5E">
      <w:pPr>
        <w:pStyle w:val="spar"/>
        <w:tabs>
          <w:tab w:val="left" w:pos="0"/>
        </w:tabs>
        <w:spacing w:before="240"/>
        <w:ind w:left="0"/>
        <w:jc w:val="both"/>
        <w:rPr>
          <w:rFonts w:ascii="Montserrat Light" w:hAnsi="Montserrat Light"/>
          <w:sz w:val="22"/>
          <w:szCs w:val="22"/>
          <w:shd w:val="clear" w:color="auto" w:fill="FFFFFF"/>
        </w:rPr>
      </w:pPr>
      <w:r w:rsidRPr="00307B3B">
        <w:rPr>
          <w:rFonts w:ascii="Montserrat Light" w:hAnsi="Montserrat Light"/>
          <w:sz w:val="22"/>
          <w:szCs w:val="22"/>
          <w:shd w:val="clear" w:color="auto" w:fill="FFFFFF"/>
        </w:rPr>
        <w:t>Documentaţia aferentă proiectului de act normativ include:</w:t>
      </w:r>
    </w:p>
    <w:p w14:paraId="03248AAC" w14:textId="77777777" w:rsidR="00673A35" w:rsidRDefault="00EA1069" w:rsidP="00673A35">
      <w:pPr>
        <w:pStyle w:val="spar"/>
        <w:numPr>
          <w:ilvl w:val="0"/>
          <w:numId w:val="12"/>
        </w:numPr>
        <w:tabs>
          <w:tab w:val="left" w:pos="0"/>
        </w:tabs>
        <w:ind w:left="450"/>
        <w:jc w:val="both"/>
        <w:rPr>
          <w:rFonts w:ascii="Montserrat Light" w:hAnsi="Montserrat Light"/>
          <w:noProof/>
          <w:sz w:val="22"/>
          <w:szCs w:val="22"/>
          <w:shd w:val="clear" w:color="auto" w:fill="FFFFFF"/>
        </w:rPr>
      </w:pPr>
      <w:bookmarkStart w:id="6" w:name="_Hlk178339170"/>
      <w:r w:rsidRPr="00307B3B">
        <w:rPr>
          <w:rFonts w:ascii="Montserrat Light" w:hAnsi="Montserrat Light"/>
          <w:noProof/>
          <w:sz w:val="22"/>
          <w:szCs w:val="22"/>
          <w:shd w:val="clear" w:color="auto" w:fill="FFFFFF"/>
        </w:rPr>
        <w:t>Referatul de aprobare privind necesitatea și oportunitatea adoptării actului normativ propus;</w:t>
      </w:r>
    </w:p>
    <w:p w14:paraId="66056A00" w14:textId="6FCD6165" w:rsidR="00002F8E" w:rsidRPr="00673A35" w:rsidRDefault="00D1231A" w:rsidP="00673A35">
      <w:pPr>
        <w:pStyle w:val="spar"/>
        <w:numPr>
          <w:ilvl w:val="0"/>
          <w:numId w:val="12"/>
        </w:numPr>
        <w:tabs>
          <w:tab w:val="left" w:pos="0"/>
        </w:tabs>
        <w:ind w:left="450"/>
        <w:jc w:val="both"/>
        <w:rPr>
          <w:rFonts w:ascii="Montserrat Light" w:hAnsi="Montserrat Light"/>
          <w:bCs/>
          <w:noProof/>
          <w:sz w:val="22"/>
          <w:szCs w:val="22"/>
          <w:shd w:val="clear" w:color="auto" w:fill="FFFFFF"/>
        </w:rPr>
      </w:pPr>
      <w:r w:rsidRPr="00673A35">
        <w:rPr>
          <w:rFonts w:ascii="Montserrat Light" w:hAnsi="Montserrat Light"/>
          <w:noProof/>
          <w:sz w:val="22"/>
          <w:szCs w:val="22"/>
          <w:shd w:val="clear" w:color="auto" w:fill="FFFFFF"/>
        </w:rPr>
        <w:t xml:space="preserve">Proiectul de hotărâre </w:t>
      </w:r>
      <w:bookmarkEnd w:id="6"/>
      <w:r w:rsidR="00673A35" w:rsidRPr="00673A35">
        <w:rPr>
          <w:rFonts w:ascii="Montserrat Light" w:eastAsia="Times New Roman" w:hAnsi="Montserrat Light"/>
          <w:bCs/>
        </w:rPr>
        <w:t xml:space="preserve">privind </w:t>
      </w:r>
      <w:r w:rsidR="00673A35" w:rsidRPr="00673A35">
        <w:rPr>
          <w:rFonts w:ascii="Montserrat Light" w:hAnsi="Montserrat Light"/>
          <w:bCs/>
        </w:rPr>
        <w:t>avizarea tarifelor de parcare, aplicate de GOTO PARKING SRL în temeiul Contractului de concesiune de lucrări  publice nr. 29/17.08.2010</w:t>
      </w:r>
    </w:p>
    <w:p w14:paraId="02BA8AB8" w14:textId="0F9AE497" w:rsidR="00002F8E" w:rsidRPr="00307B3B" w:rsidRDefault="00002F8E" w:rsidP="003A6A5E">
      <w:pPr>
        <w:pStyle w:val="spar"/>
        <w:numPr>
          <w:ilvl w:val="0"/>
          <w:numId w:val="12"/>
        </w:numPr>
        <w:tabs>
          <w:tab w:val="left" w:pos="0"/>
        </w:tabs>
        <w:ind w:left="450"/>
        <w:jc w:val="both"/>
        <w:rPr>
          <w:rFonts w:ascii="Montserrat Light" w:hAnsi="Montserrat Light"/>
          <w:b/>
          <w:bCs/>
          <w:noProof/>
          <w:sz w:val="22"/>
          <w:szCs w:val="22"/>
        </w:rPr>
      </w:pPr>
      <w:r w:rsidRPr="00307B3B">
        <w:rPr>
          <w:rFonts w:ascii="Montserrat Light" w:hAnsi="Montserrat Light"/>
          <w:bCs/>
          <w:noProof/>
          <w:sz w:val="22"/>
          <w:szCs w:val="22"/>
        </w:rPr>
        <w:t>Anex</w:t>
      </w:r>
      <w:r w:rsidR="001E1EC8">
        <w:rPr>
          <w:rFonts w:ascii="Montserrat Light" w:hAnsi="Montserrat Light"/>
          <w:bCs/>
          <w:noProof/>
          <w:sz w:val="22"/>
          <w:szCs w:val="22"/>
        </w:rPr>
        <w:t>ele</w:t>
      </w:r>
      <w:r w:rsidRPr="00307B3B">
        <w:rPr>
          <w:rFonts w:ascii="Montserrat Light" w:hAnsi="Montserrat Light"/>
          <w:bCs/>
          <w:noProof/>
          <w:sz w:val="22"/>
          <w:szCs w:val="22"/>
        </w:rPr>
        <w:t xml:space="preserve"> </w:t>
      </w:r>
      <w:r w:rsidR="00F17E0C" w:rsidRPr="00307B3B">
        <w:rPr>
          <w:rFonts w:ascii="Montserrat Light" w:hAnsi="Montserrat Light"/>
          <w:bCs/>
          <w:noProof/>
          <w:sz w:val="22"/>
          <w:szCs w:val="22"/>
        </w:rPr>
        <w:t xml:space="preserve">la proiectul de hotărâre: </w:t>
      </w:r>
    </w:p>
    <w:p w14:paraId="5FD3E48A" w14:textId="50D07031" w:rsidR="00EF3960" w:rsidRPr="00307B3B" w:rsidRDefault="00EF3960" w:rsidP="003A6A5E">
      <w:pPr>
        <w:pStyle w:val="spar"/>
        <w:numPr>
          <w:ilvl w:val="0"/>
          <w:numId w:val="12"/>
        </w:numPr>
        <w:tabs>
          <w:tab w:val="left" w:pos="0"/>
        </w:tabs>
        <w:ind w:left="450"/>
        <w:jc w:val="both"/>
        <w:rPr>
          <w:rFonts w:ascii="Montserrat Light" w:hAnsi="Montserrat Light"/>
          <w:noProof/>
          <w:sz w:val="22"/>
          <w:szCs w:val="22"/>
          <w:shd w:val="clear" w:color="auto" w:fill="FFFFFF"/>
        </w:rPr>
      </w:pPr>
      <w:r w:rsidRPr="00307B3B">
        <w:rPr>
          <w:rFonts w:ascii="Montserrat Light" w:hAnsi="Montserrat Light"/>
          <w:noProof/>
          <w:sz w:val="22"/>
          <w:szCs w:val="22"/>
          <w:shd w:val="clear" w:color="auto" w:fill="FFFFFF"/>
        </w:rPr>
        <w:t>Raportul compartimentului de specialitate la proiectul de hotărâre.</w:t>
      </w:r>
    </w:p>
    <w:p w14:paraId="50DB96FD" w14:textId="77777777" w:rsidR="00EA2AFC" w:rsidRPr="00307B3B" w:rsidRDefault="00EA2AFC" w:rsidP="003A6A5E">
      <w:pPr>
        <w:tabs>
          <w:tab w:val="left" w:pos="0"/>
        </w:tabs>
        <w:spacing w:before="240" w:line="240" w:lineRule="auto"/>
        <w:jc w:val="both"/>
        <w:rPr>
          <w:rStyle w:val="spar3"/>
          <w:rFonts w:ascii="Montserrat Light" w:eastAsia="Times New Roman" w:hAnsi="Montserrat Light"/>
          <w:noProof/>
          <w:color w:val="auto"/>
          <w:sz w:val="22"/>
          <w:szCs w:val="22"/>
          <w:lang w:val="ro-RO"/>
        </w:rPr>
      </w:pPr>
      <w:r w:rsidRPr="00307B3B">
        <w:rPr>
          <w:rStyle w:val="spar3"/>
          <w:rFonts w:ascii="Montserrat Light" w:eastAsia="Times New Roman" w:hAnsi="Montserrat Light"/>
          <w:noProof/>
          <w:color w:val="auto"/>
          <w:sz w:val="22"/>
          <w:szCs w:val="22"/>
          <w:lang w:val="ro-RO"/>
          <w:specVanish w:val="0"/>
        </w:rPr>
        <w:t>Documentaţia poate fi consultată:</w:t>
      </w:r>
    </w:p>
    <w:p w14:paraId="24C6EC08" w14:textId="77777777" w:rsidR="00A74990" w:rsidRPr="00307B3B" w:rsidRDefault="00EA2AFC" w:rsidP="003A6A5E">
      <w:pPr>
        <w:pStyle w:val="spar"/>
        <w:numPr>
          <w:ilvl w:val="0"/>
          <w:numId w:val="13"/>
        </w:numPr>
        <w:tabs>
          <w:tab w:val="left" w:pos="0"/>
        </w:tabs>
        <w:ind w:left="450"/>
        <w:jc w:val="both"/>
        <w:rPr>
          <w:rFonts w:ascii="Montserrat Light" w:hAnsi="Montserrat Light"/>
          <w:noProof/>
          <w:sz w:val="22"/>
          <w:szCs w:val="22"/>
          <w:shd w:val="clear" w:color="auto" w:fill="FFFFFF"/>
        </w:rPr>
      </w:pPr>
      <w:r w:rsidRPr="00307B3B">
        <w:rPr>
          <w:rFonts w:ascii="Montserrat Light" w:hAnsi="Montserrat Light"/>
          <w:noProof/>
          <w:sz w:val="22"/>
          <w:szCs w:val="22"/>
          <w:shd w:val="clear" w:color="auto" w:fill="FFFFFF"/>
        </w:rPr>
        <w:t xml:space="preserve">pe pagina de internet a instituţiei, la </w:t>
      </w:r>
      <w:bookmarkStart w:id="7" w:name="_Hlk135916919"/>
      <w:r w:rsidR="00A74990" w:rsidRPr="00307B3B">
        <w:rPr>
          <w:rFonts w:ascii="Montserrat Light" w:hAnsi="Montserrat Light"/>
          <w:noProof/>
          <w:sz w:val="22"/>
          <w:szCs w:val="22"/>
          <w:shd w:val="clear" w:color="auto" w:fill="FFFFFF"/>
        </w:rPr>
        <w:fldChar w:fldCharType="begin"/>
      </w:r>
      <w:r w:rsidR="00A74990" w:rsidRPr="00307B3B">
        <w:rPr>
          <w:rFonts w:ascii="Montserrat Light" w:hAnsi="Montserrat Light"/>
          <w:noProof/>
          <w:sz w:val="22"/>
          <w:szCs w:val="22"/>
          <w:shd w:val="clear" w:color="auto" w:fill="FFFFFF"/>
        </w:rPr>
        <w:instrText xml:space="preserve"> HYPERLINK "https://cjcluj.ro/tip-proiect-hotarare/proiecte-de-hotarare-cu-caracter-normativ/" </w:instrText>
      </w:r>
      <w:r w:rsidR="00A74990" w:rsidRPr="00307B3B">
        <w:rPr>
          <w:rFonts w:ascii="Montserrat Light" w:hAnsi="Montserrat Light"/>
          <w:noProof/>
          <w:sz w:val="22"/>
          <w:szCs w:val="22"/>
          <w:shd w:val="clear" w:color="auto" w:fill="FFFFFF"/>
        </w:rPr>
      </w:r>
      <w:r w:rsidR="00A74990" w:rsidRPr="00307B3B">
        <w:rPr>
          <w:rFonts w:ascii="Montserrat Light" w:hAnsi="Montserrat Light"/>
          <w:noProof/>
          <w:sz w:val="22"/>
          <w:szCs w:val="22"/>
          <w:shd w:val="clear" w:color="auto" w:fill="FFFFFF"/>
        </w:rPr>
        <w:fldChar w:fldCharType="separate"/>
      </w:r>
      <w:r w:rsidR="00A74990" w:rsidRPr="00307B3B">
        <w:rPr>
          <w:rStyle w:val="Hyperlink"/>
          <w:rFonts w:ascii="Montserrat Light" w:hAnsi="Montserrat Light"/>
          <w:noProof/>
          <w:color w:val="auto"/>
          <w:sz w:val="22"/>
          <w:szCs w:val="22"/>
          <w:shd w:val="clear" w:color="auto" w:fill="FFFFFF"/>
        </w:rPr>
        <w:t>https://cjcluj.ro/tip-proiect-hotarare/proiecte-de-hotarare-cu-caracter-normativ/</w:t>
      </w:r>
      <w:r w:rsidR="00A74990" w:rsidRPr="00307B3B">
        <w:rPr>
          <w:rFonts w:ascii="Montserrat Light" w:hAnsi="Montserrat Light"/>
          <w:noProof/>
          <w:sz w:val="22"/>
          <w:szCs w:val="22"/>
          <w:shd w:val="clear" w:color="auto" w:fill="FFFFFF"/>
        </w:rPr>
        <w:fldChar w:fldCharType="end"/>
      </w:r>
    </w:p>
    <w:bookmarkEnd w:id="7"/>
    <w:p w14:paraId="3DA11EFA" w14:textId="77777777" w:rsidR="00A74990" w:rsidRPr="00307B3B" w:rsidRDefault="00EA2AFC" w:rsidP="003A6A5E">
      <w:pPr>
        <w:pStyle w:val="spar"/>
        <w:numPr>
          <w:ilvl w:val="0"/>
          <w:numId w:val="13"/>
        </w:numPr>
        <w:tabs>
          <w:tab w:val="left" w:pos="0"/>
        </w:tabs>
        <w:ind w:left="450"/>
        <w:jc w:val="both"/>
        <w:rPr>
          <w:rFonts w:ascii="Montserrat Light" w:hAnsi="Montserrat Light"/>
          <w:noProof/>
          <w:sz w:val="22"/>
          <w:szCs w:val="22"/>
          <w:shd w:val="clear" w:color="auto" w:fill="FFFFFF"/>
        </w:rPr>
      </w:pPr>
      <w:r w:rsidRPr="00307B3B">
        <w:rPr>
          <w:rFonts w:ascii="Montserrat Light" w:hAnsi="Montserrat Light"/>
          <w:noProof/>
          <w:sz w:val="22"/>
          <w:szCs w:val="22"/>
          <w:shd w:val="clear" w:color="auto" w:fill="FFFFFF"/>
        </w:rPr>
        <w:t xml:space="preserve">la sediul instituţiei </w:t>
      </w:r>
      <w:r w:rsidR="00A74990" w:rsidRPr="00307B3B">
        <w:rPr>
          <w:rFonts w:ascii="Montserrat Light" w:hAnsi="Montserrat Light"/>
          <w:noProof/>
          <w:sz w:val="22"/>
          <w:szCs w:val="22"/>
          <w:shd w:val="clear" w:color="auto" w:fill="FFFFFF"/>
        </w:rPr>
        <w:t xml:space="preserve">Cluj-Napoca, Calea Dorobanților nr. 106 </w:t>
      </w:r>
    </w:p>
    <w:p w14:paraId="624B71C9" w14:textId="00D13AB2" w:rsidR="00EA2AFC" w:rsidRPr="00307B3B" w:rsidRDefault="00EA2AFC" w:rsidP="003A6A5E">
      <w:pPr>
        <w:pStyle w:val="spar"/>
        <w:numPr>
          <w:ilvl w:val="0"/>
          <w:numId w:val="13"/>
        </w:numPr>
        <w:tabs>
          <w:tab w:val="left" w:pos="0"/>
        </w:tabs>
        <w:spacing w:after="200"/>
        <w:ind w:left="446"/>
        <w:jc w:val="both"/>
        <w:rPr>
          <w:rFonts w:ascii="Montserrat Light" w:hAnsi="Montserrat Light"/>
          <w:noProof/>
          <w:sz w:val="22"/>
          <w:szCs w:val="22"/>
          <w:shd w:val="clear" w:color="auto" w:fill="FFFFFF"/>
        </w:rPr>
      </w:pPr>
      <w:r w:rsidRPr="00307B3B">
        <w:rPr>
          <w:rFonts w:ascii="Montserrat Light" w:hAnsi="Montserrat Light"/>
          <w:noProof/>
          <w:sz w:val="22"/>
          <w:szCs w:val="22"/>
          <w:shd w:val="clear" w:color="auto" w:fill="FFFFFF"/>
        </w:rPr>
        <w:t>proiectul de act normativ se poate obţine în copie,</w:t>
      </w:r>
      <w:r w:rsidR="00A74990" w:rsidRPr="00307B3B">
        <w:rPr>
          <w:rFonts w:ascii="Montserrat Light" w:hAnsi="Montserrat Light"/>
          <w:noProof/>
          <w:sz w:val="22"/>
          <w:szCs w:val="22"/>
          <w:shd w:val="clear" w:color="auto" w:fill="FFFFFF"/>
        </w:rPr>
        <w:t xml:space="preserve"> </w:t>
      </w:r>
      <w:r w:rsidRPr="00307B3B">
        <w:rPr>
          <w:rFonts w:ascii="Montserrat Light" w:hAnsi="Montserrat Light"/>
          <w:noProof/>
          <w:sz w:val="22"/>
          <w:szCs w:val="22"/>
          <w:shd w:val="clear" w:color="auto" w:fill="FFFFFF"/>
        </w:rPr>
        <w:t xml:space="preserve">pe bază de cerere depusă la </w:t>
      </w:r>
      <w:r w:rsidR="00A74990" w:rsidRPr="00307B3B">
        <w:rPr>
          <w:rFonts w:ascii="Montserrat Light" w:hAnsi="Montserrat Light"/>
          <w:noProof/>
          <w:sz w:val="22"/>
          <w:szCs w:val="22"/>
          <w:shd w:val="clear" w:color="auto" w:fill="FFFFFF"/>
        </w:rPr>
        <w:t>Serviciul Relații Publice</w:t>
      </w:r>
      <w:r w:rsidRPr="00307B3B">
        <w:rPr>
          <w:rFonts w:ascii="Montserrat Light" w:hAnsi="Montserrat Light"/>
          <w:noProof/>
          <w:sz w:val="22"/>
          <w:szCs w:val="22"/>
          <w:shd w:val="clear" w:color="auto" w:fill="FFFFFF"/>
        </w:rPr>
        <w:t>.</w:t>
      </w:r>
    </w:p>
    <w:p w14:paraId="238C7E4A" w14:textId="6264528D" w:rsidR="007001F9" w:rsidRPr="00307B3B" w:rsidRDefault="00EA2AFC" w:rsidP="003A6A5E">
      <w:pPr>
        <w:tabs>
          <w:tab w:val="left" w:pos="0"/>
        </w:tabs>
        <w:spacing w:line="240" w:lineRule="auto"/>
        <w:jc w:val="both"/>
        <w:rPr>
          <w:rFonts w:ascii="Montserrat Light" w:hAnsi="Montserrat Light"/>
          <w:noProof/>
          <w:shd w:val="clear" w:color="auto" w:fill="FFFFFF"/>
          <w:lang w:val="ro-RO"/>
        </w:rPr>
      </w:pPr>
      <w:r w:rsidRPr="00307B3B">
        <w:rPr>
          <w:rStyle w:val="spar3"/>
          <w:rFonts w:ascii="Montserrat Light" w:eastAsia="Times New Roman" w:hAnsi="Montserrat Light"/>
          <w:noProof/>
          <w:color w:val="auto"/>
          <w:sz w:val="22"/>
          <w:szCs w:val="22"/>
          <w:lang w:val="ro-RO"/>
          <w:specVanish w:val="0"/>
        </w:rPr>
        <w:t xml:space="preserve">Propuneri, sugestii, opinii cu valoare de recomandare privind proiectul de act normativ supus procedurii de transparenţă decizională se pot depune până la data </w:t>
      </w:r>
      <w:r w:rsidRPr="001E1EC8">
        <w:rPr>
          <w:rStyle w:val="spar3"/>
          <w:rFonts w:ascii="Montserrat Light" w:eastAsia="Times New Roman" w:hAnsi="Montserrat Light"/>
          <w:noProof/>
          <w:color w:val="auto"/>
          <w:sz w:val="22"/>
          <w:szCs w:val="22"/>
          <w:lang w:val="ro-RO"/>
          <w:specVanish w:val="0"/>
        </w:rPr>
        <w:t xml:space="preserve">de </w:t>
      </w:r>
      <w:r w:rsidR="001E1EC8" w:rsidRPr="001E1EC8">
        <w:rPr>
          <w:rStyle w:val="spar3"/>
          <w:rFonts w:ascii="Montserrat Light" w:eastAsia="Times New Roman" w:hAnsi="Montserrat Light"/>
          <w:b/>
          <w:bCs/>
          <w:noProof/>
          <w:color w:val="auto"/>
          <w:sz w:val="22"/>
          <w:szCs w:val="22"/>
          <w:lang w:val="ro-RO"/>
        </w:rPr>
        <w:t>16</w:t>
      </w:r>
      <w:r w:rsidR="005E5B66" w:rsidRPr="001E1EC8">
        <w:rPr>
          <w:rStyle w:val="spar3"/>
          <w:rFonts w:ascii="Montserrat Light" w:eastAsia="Times New Roman" w:hAnsi="Montserrat Light"/>
          <w:b/>
          <w:bCs/>
          <w:noProof/>
          <w:color w:val="auto"/>
          <w:sz w:val="22"/>
          <w:szCs w:val="22"/>
          <w:lang w:val="ro-RO"/>
          <w:specVanish w:val="0"/>
        </w:rPr>
        <w:t>.</w:t>
      </w:r>
      <w:r w:rsidR="001E1EC8" w:rsidRPr="001E1EC8">
        <w:rPr>
          <w:rStyle w:val="spar3"/>
          <w:rFonts w:ascii="Montserrat Light" w:eastAsia="Times New Roman" w:hAnsi="Montserrat Light"/>
          <w:b/>
          <w:bCs/>
          <w:noProof/>
          <w:color w:val="auto"/>
          <w:sz w:val="22"/>
          <w:szCs w:val="22"/>
          <w:lang w:val="ro-RO"/>
        </w:rPr>
        <w:t>10</w:t>
      </w:r>
      <w:r w:rsidR="005E5B66" w:rsidRPr="001E1EC8">
        <w:rPr>
          <w:rStyle w:val="spar3"/>
          <w:rFonts w:ascii="Montserrat Light" w:eastAsia="Times New Roman" w:hAnsi="Montserrat Light"/>
          <w:b/>
          <w:bCs/>
          <w:noProof/>
          <w:color w:val="auto"/>
          <w:sz w:val="22"/>
          <w:szCs w:val="22"/>
          <w:lang w:val="ro-RO"/>
          <w:specVanish w:val="0"/>
        </w:rPr>
        <w:t>.202</w:t>
      </w:r>
      <w:r w:rsidR="001E1EC8" w:rsidRPr="001E1EC8">
        <w:rPr>
          <w:rStyle w:val="spar3"/>
          <w:rFonts w:ascii="Montserrat Light" w:eastAsia="Times New Roman" w:hAnsi="Montserrat Light"/>
          <w:b/>
          <w:bCs/>
          <w:noProof/>
          <w:color w:val="auto"/>
          <w:sz w:val="22"/>
          <w:szCs w:val="22"/>
          <w:lang w:val="ro-RO"/>
        </w:rPr>
        <w:t>6</w:t>
      </w:r>
      <w:r w:rsidR="0075743E" w:rsidRPr="00307B3B">
        <w:rPr>
          <w:rStyle w:val="spar3"/>
          <w:rFonts w:ascii="Montserrat Light" w:eastAsia="Times New Roman" w:hAnsi="Montserrat Light"/>
          <w:noProof/>
          <w:color w:val="auto"/>
          <w:sz w:val="22"/>
          <w:szCs w:val="22"/>
          <w:lang w:val="ro-RO"/>
          <w:specVanish w:val="0"/>
        </w:rPr>
        <w:t xml:space="preserve">  </w:t>
      </w:r>
    </w:p>
    <w:p w14:paraId="79884D22" w14:textId="77777777" w:rsidR="007001F9" w:rsidRPr="00307B3B" w:rsidRDefault="007001F9" w:rsidP="003A6A5E">
      <w:pPr>
        <w:pStyle w:val="ListParagraph"/>
        <w:numPr>
          <w:ilvl w:val="0"/>
          <w:numId w:val="14"/>
        </w:numPr>
        <w:tabs>
          <w:tab w:val="left" w:pos="0"/>
        </w:tabs>
        <w:ind w:left="450"/>
        <w:jc w:val="both"/>
        <w:rPr>
          <w:rFonts w:ascii="Montserrat Light" w:hAnsi="Montserrat Light"/>
          <w:noProof/>
          <w:sz w:val="22"/>
          <w:szCs w:val="22"/>
          <w:shd w:val="clear" w:color="auto" w:fill="FFFFFF"/>
          <w:lang w:val="ro-RO"/>
        </w:rPr>
      </w:pPr>
      <w:r w:rsidRPr="00307B3B">
        <w:rPr>
          <w:rFonts w:ascii="Montserrat Light" w:hAnsi="Montserrat Light"/>
          <w:noProof/>
          <w:sz w:val="22"/>
          <w:szCs w:val="22"/>
          <w:shd w:val="clear" w:color="auto" w:fill="FFFFFF"/>
          <w:lang w:val="ro-RO"/>
        </w:rPr>
        <w:t>p</w:t>
      </w:r>
      <w:r w:rsidR="00EA2AFC" w:rsidRPr="00307B3B">
        <w:rPr>
          <w:rFonts w:ascii="Montserrat Light" w:hAnsi="Montserrat Light"/>
          <w:noProof/>
          <w:sz w:val="22"/>
          <w:szCs w:val="22"/>
          <w:shd w:val="clear" w:color="auto" w:fill="FFFFFF"/>
          <w:lang w:val="ro-RO"/>
        </w:rPr>
        <w:t xml:space="preserve">rin formularul online disponibil pe pagina de internet a instituţiei la linkul </w:t>
      </w:r>
      <w:hyperlink r:id="rId7" w:history="1">
        <w:r w:rsidRPr="00307B3B">
          <w:rPr>
            <w:rStyle w:val="Hyperlink"/>
            <w:rFonts w:ascii="Montserrat Light" w:hAnsi="Montserrat Light"/>
            <w:noProof/>
            <w:color w:val="auto"/>
            <w:sz w:val="22"/>
            <w:szCs w:val="22"/>
            <w:shd w:val="clear" w:color="auto" w:fill="FFFFFF"/>
            <w:lang w:val="ro-RO"/>
          </w:rPr>
          <w:t>https://cjcluj.ro/tip-proiect-hotarare/proiecte-de-hotarare-cu-caracter-normativ/</w:t>
        </w:r>
      </w:hyperlink>
      <w:r w:rsidRPr="00307B3B">
        <w:rPr>
          <w:rFonts w:ascii="Montserrat Light" w:hAnsi="Montserrat Light"/>
          <w:noProof/>
          <w:sz w:val="22"/>
          <w:szCs w:val="22"/>
          <w:shd w:val="clear" w:color="auto" w:fill="FFFFFF"/>
          <w:lang w:val="ro-RO"/>
        </w:rPr>
        <w:t xml:space="preserve"> </w:t>
      </w:r>
    </w:p>
    <w:p w14:paraId="00F71101" w14:textId="77777777" w:rsidR="0079512D" w:rsidRPr="00307B3B" w:rsidRDefault="00EA2AFC" w:rsidP="003A6A5E">
      <w:pPr>
        <w:pStyle w:val="ListParagraph"/>
        <w:numPr>
          <w:ilvl w:val="0"/>
          <w:numId w:val="12"/>
        </w:numPr>
        <w:tabs>
          <w:tab w:val="left" w:pos="0"/>
        </w:tabs>
        <w:spacing w:before="240" w:after="240"/>
        <w:ind w:left="450"/>
        <w:jc w:val="both"/>
        <w:rPr>
          <w:rStyle w:val="Hyperlink"/>
          <w:rFonts w:ascii="Montserrat Light" w:hAnsi="Montserrat Light"/>
          <w:i/>
          <w:iCs/>
          <w:noProof/>
          <w:color w:val="auto"/>
          <w:sz w:val="22"/>
          <w:szCs w:val="22"/>
          <w:u w:val="none"/>
          <w:shd w:val="clear" w:color="auto" w:fill="FFFFFF"/>
        </w:rPr>
      </w:pPr>
      <w:r w:rsidRPr="00307B3B">
        <w:rPr>
          <w:rFonts w:ascii="Montserrat Light" w:hAnsi="Montserrat Light"/>
          <w:noProof/>
          <w:sz w:val="22"/>
          <w:szCs w:val="22"/>
          <w:shd w:val="clear" w:color="auto" w:fill="FFFFFF"/>
          <w:lang w:val="ro-RO"/>
        </w:rPr>
        <w:t xml:space="preserve">ca mesaj în format electronic pe adresa de e-mail: </w:t>
      </w:r>
      <w:hyperlink r:id="rId8" w:history="1">
        <w:r w:rsidR="007001F9" w:rsidRPr="00307B3B">
          <w:rPr>
            <w:rStyle w:val="Hyperlink"/>
            <w:rFonts w:ascii="Montserrat Light" w:hAnsi="Montserrat Light"/>
            <w:noProof/>
            <w:color w:val="auto"/>
            <w:sz w:val="22"/>
            <w:szCs w:val="22"/>
            <w:shd w:val="clear" w:color="auto" w:fill="FFFFFF"/>
            <w:lang w:val="ro-RO"/>
          </w:rPr>
          <w:t>infopublic@cjcluj.ro</w:t>
        </w:r>
      </w:hyperlink>
    </w:p>
    <w:p w14:paraId="538915E0" w14:textId="0B817616" w:rsidR="009C1078" w:rsidRPr="001E1EC8" w:rsidRDefault="00EA2AFC" w:rsidP="001E1EC8">
      <w:pPr>
        <w:tabs>
          <w:tab w:val="left" w:pos="2160"/>
        </w:tabs>
        <w:spacing w:line="240" w:lineRule="auto"/>
        <w:ind w:left="90" w:right="180"/>
        <w:contextualSpacing/>
        <w:jc w:val="both"/>
        <w:rPr>
          <w:rFonts w:ascii="Montserrat Light" w:hAnsi="Montserrat Light"/>
          <w:bCs/>
          <w:i/>
          <w:iCs/>
          <w:lang w:val="ro-RO"/>
        </w:rPr>
      </w:pPr>
      <w:r w:rsidRPr="00307B3B">
        <w:rPr>
          <w:rFonts w:ascii="Montserrat Light" w:hAnsi="Montserrat Light"/>
          <w:noProof/>
          <w:shd w:val="clear" w:color="auto" w:fill="FFFFFF"/>
          <w:lang w:val="en-US"/>
        </w:rPr>
        <w:t>Materialele transmise vor purta menţiunea „</w:t>
      </w:r>
      <w:r w:rsidRPr="00307B3B">
        <w:rPr>
          <w:rFonts w:ascii="Montserrat Light" w:hAnsi="Montserrat Light"/>
          <w:i/>
          <w:iCs/>
          <w:noProof/>
          <w:shd w:val="clear" w:color="auto" w:fill="FFFFFF"/>
          <w:lang w:val="en-US"/>
        </w:rPr>
        <w:t xml:space="preserve">Propuneri privind </w:t>
      </w:r>
      <w:r w:rsidR="00D1231A" w:rsidRPr="00307B3B">
        <w:rPr>
          <w:rFonts w:ascii="Montserrat Light" w:hAnsi="Montserrat Light"/>
          <w:i/>
          <w:iCs/>
          <w:noProof/>
          <w:shd w:val="clear" w:color="auto" w:fill="FFFFFF"/>
          <w:lang w:val="en-US"/>
        </w:rPr>
        <w:t xml:space="preserve">Proiectul de hotărâre </w:t>
      </w:r>
      <w:r w:rsidR="001E1EC8" w:rsidRPr="001E1EC8">
        <w:rPr>
          <w:rFonts w:ascii="Montserrat Light" w:eastAsia="Times New Roman" w:hAnsi="Montserrat Light" w:cs="Times New Roman"/>
          <w:bCs/>
          <w:i/>
          <w:iCs/>
          <w:lang w:val="ro-RO" w:eastAsia="ro-RO"/>
        </w:rPr>
        <w:t xml:space="preserve">privind </w:t>
      </w:r>
      <w:r w:rsidR="001E1EC8" w:rsidRPr="001E1EC8">
        <w:rPr>
          <w:rFonts w:ascii="Montserrat Light" w:hAnsi="Montserrat Light"/>
          <w:bCs/>
          <w:i/>
          <w:iCs/>
          <w:lang w:val="ro-RO"/>
        </w:rPr>
        <w:t>avizarea tarifelor de parcare, aplicate de GOTO PARKING SRL în temeiul Contractului de concesiune de lucrări  publice nr. 29/17.08.2010</w:t>
      </w:r>
      <w:r w:rsidR="005E5B66" w:rsidRPr="001E1EC8">
        <w:rPr>
          <w:rFonts w:ascii="Montserrat Light" w:hAnsi="Montserrat Light"/>
          <w:bCs/>
          <w:i/>
          <w:iCs/>
          <w:noProof/>
          <w:shd w:val="clear" w:color="auto" w:fill="FFFFFF"/>
          <w:lang w:val="en-US"/>
        </w:rPr>
        <w:t>”</w:t>
      </w:r>
      <w:r w:rsidR="009C1078" w:rsidRPr="001E1EC8">
        <w:rPr>
          <w:rFonts w:ascii="Montserrat Light" w:hAnsi="Montserrat Light"/>
          <w:bCs/>
          <w:i/>
          <w:iCs/>
          <w:noProof/>
          <w:shd w:val="clear" w:color="auto" w:fill="FFFFFF"/>
          <w:lang w:val="en-US"/>
        </w:rPr>
        <w:t>.</w:t>
      </w:r>
    </w:p>
    <w:p w14:paraId="2E349391" w14:textId="0CFFFC92" w:rsidR="007001F9" w:rsidRPr="00307B3B" w:rsidRDefault="00EA2AFC" w:rsidP="003A6A5E">
      <w:pPr>
        <w:tabs>
          <w:tab w:val="left" w:pos="0"/>
        </w:tabs>
        <w:spacing w:before="240" w:after="120" w:line="240" w:lineRule="auto"/>
        <w:jc w:val="both"/>
        <w:rPr>
          <w:rFonts w:ascii="Montserrat Light" w:hAnsi="Montserrat Light"/>
          <w:noProof/>
          <w:shd w:val="clear" w:color="auto" w:fill="FFFFFF"/>
          <w:lang w:val="fr-FR"/>
        </w:rPr>
      </w:pPr>
      <w:r w:rsidRPr="00307B3B">
        <w:rPr>
          <w:rFonts w:ascii="Montserrat Light" w:hAnsi="Montserrat Light"/>
          <w:noProof/>
          <w:shd w:val="clear" w:color="auto" w:fill="FFFFFF"/>
          <w:lang w:val="fr-FR"/>
        </w:rPr>
        <w:t xml:space="preserve">Propunerile, sugestiile, opiniile cu valoare de recomandare vor fi publicate pe pagina de internet a instituţiei, la linkul </w:t>
      </w:r>
      <w:hyperlink r:id="rId9" w:history="1">
        <w:r w:rsidR="007001F9" w:rsidRPr="00307B3B">
          <w:rPr>
            <w:rStyle w:val="Hyperlink"/>
            <w:rFonts w:ascii="Montserrat Light" w:hAnsi="Montserrat Light"/>
            <w:noProof/>
            <w:color w:val="auto"/>
            <w:shd w:val="clear" w:color="auto" w:fill="FFFFFF"/>
            <w:lang w:val="fr-FR"/>
          </w:rPr>
          <w:t>https://cjcluj.ro/registru-propuneri-proiecte/</w:t>
        </w:r>
      </w:hyperlink>
    </w:p>
    <w:p w14:paraId="501E1AEA" w14:textId="77777777" w:rsidR="00EA2AFC" w:rsidRPr="00307B3B" w:rsidRDefault="00EA2AFC" w:rsidP="003A6A5E">
      <w:pPr>
        <w:pStyle w:val="spar"/>
        <w:tabs>
          <w:tab w:val="left" w:pos="0"/>
        </w:tabs>
        <w:spacing w:after="120"/>
        <w:ind w:left="0"/>
        <w:jc w:val="both"/>
        <w:rPr>
          <w:rFonts w:ascii="Montserrat Light" w:hAnsi="Montserrat Light"/>
          <w:noProof/>
          <w:sz w:val="22"/>
          <w:szCs w:val="22"/>
          <w:shd w:val="clear" w:color="auto" w:fill="FFFFFF"/>
        </w:rPr>
      </w:pPr>
      <w:r w:rsidRPr="00307B3B">
        <w:rPr>
          <w:rFonts w:ascii="Montserrat Light" w:hAnsi="Montserrat Light"/>
          <w:noProof/>
          <w:sz w:val="22"/>
          <w:szCs w:val="22"/>
          <w:shd w:val="clear" w:color="auto" w:fill="FFFFFF"/>
        </w:rPr>
        <w:t>Nepreluarea recomandărilor formulate şi înaintate în scris va fi justificată în scris.</w:t>
      </w:r>
    </w:p>
    <w:p w14:paraId="2DFB73A0" w14:textId="12EDC5A5" w:rsidR="00EA2AFC" w:rsidRPr="00307B3B" w:rsidRDefault="00EA2AFC" w:rsidP="003A6A5E">
      <w:pPr>
        <w:pStyle w:val="spar"/>
        <w:tabs>
          <w:tab w:val="left" w:pos="0"/>
        </w:tabs>
        <w:spacing w:after="120"/>
        <w:ind w:left="0"/>
        <w:jc w:val="both"/>
        <w:rPr>
          <w:rFonts w:ascii="Montserrat Light" w:hAnsi="Montserrat Light"/>
          <w:noProof/>
          <w:sz w:val="22"/>
          <w:szCs w:val="22"/>
          <w:shd w:val="clear" w:color="auto" w:fill="FFFFFF"/>
        </w:rPr>
      </w:pPr>
      <w:r w:rsidRPr="00307B3B">
        <w:rPr>
          <w:rFonts w:ascii="Montserrat Light" w:hAnsi="Montserrat Light"/>
          <w:noProof/>
          <w:sz w:val="22"/>
          <w:szCs w:val="22"/>
          <w:shd w:val="clear" w:color="auto" w:fill="FFFFFF"/>
        </w:rPr>
        <w:t xml:space="preserve">Pentru cei interesaţi există şi posibilitatea organizării unei întâlniri în care să se dezbată public proiectul de act normativ, în cazul în care acest lucru este cerut în scris de către o asociaţie legal constituită sau de către o altă autoritate sau instituţie publică până la data de </w:t>
      </w:r>
      <w:r w:rsidR="00673A35">
        <w:rPr>
          <w:rFonts w:ascii="Montserrat Light" w:hAnsi="Montserrat Light"/>
          <w:b/>
          <w:bCs/>
          <w:noProof/>
          <w:sz w:val="22"/>
          <w:szCs w:val="22"/>
          <w:shd w:val="clear" w:color="auto" w:fill="FFFFFF"/>
        </w:rPr>
        <w:t>1</w:t>
      </w:r>
      <w:r w:rsidR="001E1EC8">
        <w:rPr>
          <w:rFonts w:ascii="Montserrat Light" w:hAnsi="Montserrat Light"/>
          <w:b/>
          <w:bCs/>
          <w:noProof/>
          <w:sz w:val="22"/>
          <w:szCs w:val="22"/>
          <w:shd w:val="clear" w:color="auto" w:fill="FFFFFF"/>
        </w:rPr>
        <w:t>6</w:t>
      </w:r>
      <w:r w:rsidR="005E5B66" w:rsidRPr="00307B3B">
        <w:rPr>
          <w:rFonts w:ascii="Montserrat Light" w:hAnsi="Montserrat Light"/>
          <w:b/>
          <w:bCs/>
          <w:noProof/>
          <w:sz w:val="22"/>
          <w:szCs w:val="22"/>
          <w:shd w:val="clear" w:color="auto" w:fill="FFFFFF"/>
        </w:rPr>
        <w:t>.</w:t>
      </w:r>
      <w:r w:rsidR="00673A35">
        <w:rPr>
          <w:rFonts w:ascii="Montserrat Light" w:hAnsi="Montserrat Light"/>
          <w:b/>
          <w:bCs/>
          <w:noProof/>
          <w:sz w:val="22"/>
          <w:szCs w:val="22"/>
          <w:shd w:val="clear" w:color="auto" w:fill="FFFFFF"/>
        </w:rPr>
        <w:t>10</w:t>
      </w:r>
      <w:r w:rsidR="005E5B66" w:rsidRPr="00307B3B">
        <w:rPr>
          <w:rFonts w:ascii="Montserrat Light" w:hAnsi="Montserrat Light"/>
          <w:b/>
          <w:bCs/>
          <w:noProof/>
          <w:sz w:val="22"/>
          <w:szCs w:val="22"/>
          <w:shd w:val="clear" w:color="auto" w:fill="FFFFFF"/>
        </w:rPr>
        <w:t>.202</w:t>
      </w:r>
      <w:r w:rsidR="001E1EC8">
        <w:rPr>
          <w:rFonts w:ascii="Montserrat Light" w:hAnsi="Montserrat Light"/>
          <w:b/>
          <w:bCs/>
          <w:noProof/>
          <w:sz w:val="22"/>
          <w:szCs w:val="22"/>
          <w:shd w:val="clear" w:color="auto" w:fill="FFFFFF"/>
        </w:rPr>
        <w:t>6</w:t>
      </w:r>
    </w:p>
    <w:p w14:paraId="5EEF9DA3" w14:textId="4F189D5C" w:rsidR="0079512D" w:rsidRPr="00307B3B" w:rsidRDefault="00EA2AFC" w:rsidP="00E8704D">
      <w:pPr>
        <w:pStyle w:val="spar"/>
        <w:tabs>
          <w:tab w:val="left" w:pos="0"/>
        </w:tabs>
        <w:spacing w:after="120"/>
        <w:ind w:left="0"/>
        <w:jc w:val="both"/>
        <w:rPr>
          <w:rFonts w:ascii="Montserrat Light" w:hAnsi="Montserrat Light"/>
          <w:noProof/>
          <w:color w:val="C00000"/>
          <w:sz w:val="22"/>
          <w:szCs w:val="22"/>
          <w:shd w:val="clear" w:color="auto" w:fill="FFFFFF"/>
        </w:rPr>
      </w:pPr>
      <w:r w:rsidRPr="00307B3B">
        <w:rPr>
          <w:rFonts w:ascii="Montserrat Light" w:hAnsi="Montserrat Light"/>
          <w:noProof/>
          <w:sz w:val="22"/>
          <w:szCs w:val="22"/>
          <w:shd w:val="clear" w:color="auto" w:fill="FFFFFF"/>
        </w:rPr>
        <w:t xml:space="preserve">Pentru informaţii suplimentare, vă stăm la dispoziţie la următoarele date de contact: telefon: </w:t>
      </w:r>
      <w:r w:rsidR="0075743E" w:rsidRPr="00307B3B">
        <w:rPr>
          <w:rFonts w:ascii="Montserrat Light" w:hAnsi="Montserrat Light"/>
          <w:noProof/>
          <w:sz w:val="22"/>
          <w:szCs w:val="22"/>
          <w:shd w:val="clear" w:color="auto" w:fill="FFFFFF"/>
        </w:rPr>
        <w:t>03726400</w:t>
      </w:r>
      <w:r w:rsidR="00673A35">
        <w:rPr>
          <w:rFonts w:ascii="Montserrat Light" w:hAnsi="Montserrat Light"/>
          <w:noProof/>
          <w:sz w:val="22"/>
          <w:szCs w:val="22"/>
          <w:shd w:val="clear" w:color="auto" w:fill="FFFFFF"/>
        </w:rPr>
        <w:t>11</w:t>
      </w:r>
      <w:r w:rsidRPr="00307B3B">
        <w:rPr>
          <w:rFonts w:ascii="Montserrat Light" w:hAnsi="Montserrat Light"/>
          <w:noProof/>
          <w:sz w:val="22"/>
          <w:szCs w:val="22"/>
          <w:shd w:val="clear" w:color="auto" w:fill="FFFFFF"/>
        </w:rPr>
        <w:t xml:space="preserve">, e-mail: </w:t>
      </w:r>
      <w:r w:rsidR="00673A35">
        <w:rPr>
          <w:rFonts w:ascii="Montserrat Light" w:hAnsi="Montserrat Light"/>
          <w:noProof/>
          <w:sz w:val="22"/>
          <w:szCs w:val="22"/>
          <w:shd w:val="clear" w:color="auto" w:fill="FFFFFF"/>
        </w:rPr>
        <w:t>stefan.iliescu</w:t>
      </w:r>
      <w:r w:rsidR="00BC158C" w:rsidRPr="00307B3B">
        <w:rPr>
          <w:rFonts w:ascii="Montserrat Light" w:hAnsi="Montserrat Light"/>
          <w:noProof/>
          <w:sz w:val="22"/>
          <w:szCs w:val="22"/>
          <w:shd w:val="clear" w:color="auto" w:fill="FFFFFF"/>
        </w:rPr>
        <w:t>@cjcluj.ro</w:t>
      </w:r>
      <w:r w:rsidRPr="00307B3B">
        <w:rPr>
          <w:rFonts w:ascii="Montserrat Light" w:hAnsi="Montserrat Light"/>
          <w:noProof/>
          <w:sz w:val="22"/>
          <w:szCs w:val="22"/>
          <w:shd w:val="clear" w:color="auto" w:fill="FFFFFF"/>
        </w:rPr>
        <w:t xml:space="preserve">, persoană de contact: </w:t>
      </w:r>
      <w:r w:rsidR="00673A35">
        <w:rPr>
          <w:rFonts w:ascii="Montserrat Light" w:hAnsi="Montserrat Light"/>
          <w:noProof/>
          <w:sz w:val="22"/>
          <w:szCs w:val="22"/>
          <w:shd w:val="clear" w:color="auto" w:fill="FFFFFF"/>
        </w:rPr>
        <w:t>Ștefan Iliescu</w:t>
      </w:r>
      <w:r w:rsidR="00BC158C" w:rsidRPr="00307B3B">
        <w:rPr>
          <w:rFonts w:ascii="Montserrat Light" w:hAnsi="Montserrat Light"/>
          <w:noProof/>
          <w:sz w:val="22"/>
          <w:szCs w:val="22"/>
          <w:shd w:val="clear" w:color="auto" w:fill="FFFFFF"/>
        </w:rPr>
        <w:t xml:space="preserve">, </w:t>
      </w:r>
      <w:r w:rsidR="00673A35">
        <w:rPr>
          <w:rFonts w:ascii="Montserrat Light" w:hAnsi="Montserrat Light"/>
          <w:noProof/>
          <w:sz w:val="22"/>
          <w:szCs w:val="22"/>
          <w:shd w:val="clear" w:color="auto" w:fill="FFFFFF"/>
        </w:rPr>
        <w:t>director executiv Direcția Juridică</w:t>
      </w:r>
      <w:r w:rsidR="00D1231A" w:rsidRPr="00307B3B">
        <w:rPr>
          <w:rFonts w:ascii="Montserrat Light" w:hAnsi="Montserrat Light"/>
          <w:noProof/>
          <w:sz w:val="22"/>
          <w:szCs w:val="22"/>
          <w:shd w:val="clear" w:color="auto" w:fill="FFFFFF"/>
        </w:rPr>
        <w:t xml:space="preserve"> - </w:t>
      </w:r>
      <w:r w:rsidR="0008486E" w:rsidRPr="00307B3B">
        <w:rPr>
          <w:rFonts w:ascii="Montserrat Light" w:hAnsi="Montserrat Light"/>
          <w:noProof/>
          <w:sz w:val="22"/>
          <w:szCs w:val="22"/>
          <w:shd w:val="clear" w:color="auto" w:fill="FFFFFF"/>
        </w:rPr>
        <w:t>C</w:t>
      </w:r>
      <w:r w:rsidR="00336975" w:rsidRPr="00307B3B">
        <w:rPr>
          <w:rFonts w:ascii="Montserrat Light" w:hAnsi="Montserrat Light"/>
          <w:noProof/>
          <w:sz w:val="22"/>
          <w:szCs w:val="22"/>
          <w:shd w:val="clear" w:color="auto" w:fill="FFFFFF"/>
        </w:rPr>
        <w:t>onsiliul Județean Cluj</w:t>
      </w:r>
      <w:bookmarkEnd w:id="0"/>
      <w:bookmarkEnd w:id="1"/>
      <w:bookmarkEnd w:id="2"/>
      <w:bookmarkEnd w:id="3"/>
      <w:bookmarkEnd w:id="4"/>
      <w:bookmarkEnd w:id="5"/>
      <w:r w:rsidR="0079512D" w:rsidRPr="00307B3B">
        <w:rPr>
          <w:rFonts w:ascii="Montserrat Light" w:hAnsi="Montserrat Light"/>
          <w:noProof/>
          <w:sz w:val="22"/>
          <w:szCs w:val="22"/>
          <w:shd w:val="clear" w:color="auto" w:fill="FFFFFF"/>
        </w:rPr>
        <w:t>.</w:t>
      </w:r>
    </w:p>
    <w:sectPr w:rsidR="0079512D" w:rsidRPr="00307B3B" w:rsidSect="00E8704D">
      <w:headerReference w:type="default" r:id="rId10"/>
      <w:footerReference w:type="default" r:id="rId11"/>
      <w:pgSz w:w="11909" w:h="16834"/>
      <w:pgMar w:top="1368" w:right="832" w:bottom="180" w:left="1350" w:header="990" w:footer="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7A059" w14:textId="77777777" w:rsidR="00C10720" w:rsidRDefault="00C10720">
      <w:pPr>
        <w:spacing w:line="240" w:lineRule="auto"/>
      </w:pPr>
      <w:r>
        <w:separator/>
      </w:r>
    </w:p>
  </w:endnote>
  <w:endnote w:type="continuationSeparator" w:id="0">
    <w:p w14:paraId="64E12091" w14:textId="77777777" w:rsidR="00C10720" w:rsidRDefault="00C107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altName w:val="Calibri"/>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tserrat">
    <w:altName w:val="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0666" w14:textId="77777777" w:rsidR="00225544" w:rsidRDefault="00225544" w:rsidP="009B3A8F">
    <w:pPr>
      <w:spacing w:line="240" w:lineRule="auto"/>
      <w:jc w:val="both"/>
      <w:rPr>
        <w:rFonts w:ascii="Montserrat" w:hAnsi="Montserrat" w:cs="Calibri"/>
        <w:noProof/>
        <w:color w:val="6F859D"/>
        <w:sz w:val="12"/>
        <w:szCs w:val="12"/>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A1B60" w14:textId="77777777" w:rsidR="00C10720" w:rsidRDefault="00C10720">
      <w:pPr>
        <w:spacing w:line="240" w:lineRule="auto"/>
      </w:pPr>
      <w:r>
        <w:separator/>
      </w:r>
    </w:p>
  </w:footnote>
  <w:footnote w:type="continuationSeparator" w:id="0">
    <w:p w14:paraId="1FF99A62" w14:textId="77777777" w:rsidR="00C10720" w:rsidRDefault="00C107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64A4" w14:textId="38A5A79B" w:rsidR="009C550C" w:rsidRDefault="00E8704D">
    <w:r>
      <w:rPr>
        <w:noProof/>
      </w:rPr>
      <w:drawing>
        <wp:anchor distT="0" distB="0" distL="0" distR="0" simplePos="0" relativeHeight="251659264" behindDoc="0" locked="0" layoutInCell="1" hidden="0" allowOverlap="1" wp14:anchorId="4EE39052" wp14:editId="5786D2CD">
          <wp:simplePos x="0" y="0"/>
          <wp:positionH relativeFrom="column">
            <wp:posOffset>3922395</wp:posOffset>
          </wp:positionH>
          <wp:positionV relativeFrom="paragraph">
            <wp:posOffset>-391351</wp:posOffset>
          </wp:positionV>
          <wp:extent cx="2047875" cy="571500"/>
          <wp:effectExtent l="0" t="0" r="0" b="0"/>
          <wp:wrapSquare wrapText="bothSides" distT="0" distB="0" distL="0" distR="0"/>
          <wp:docPr id="395269407" name="Picture 395269407"/>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Pr>
        <w:noProof/>
      </w:rPr>
      <w:drawing>
        <wp:anchor distT="0" distB="0" distL="0" distR="0" simplePos="0" relativeHeight="251658240" behindDoc="0" locked="0" layoutInCell="1" hidden="0" allowOverlap="1" wp14:anchorId="4467B7FC" wp14:editId="7E95FE3D">
          <wp:simplePos x="0" y="0"/>
          <wp:positionH relativeFrom="column">
            <wp:posOffset>-57150</wp:posOffset>
          </wp:positionH>
          <wp:positionV relativeFrom="paragraph">
            <wp:posOffset>-386271</wp:posOffset>
          </wp:positionV>
          <wp:extent cx="2662348" cy="566738"/>
          <wp:effectExtent l="0" t="0" r="0" b="0"/>
          <wp:wrapTopAndBottom distT="0" distB="0"/>
          <wp:docPr id="1466689542" name="Picture 1466689542"/>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662348" cy="5667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C62"/>
    <w:multiLevelType w:val="hybridMultilevel"/>
    <w:tmpl w:val="A0D82D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6E54DD"/>
    <w:multiLevelType w:val="hybridMultilevel"/>
    <w:tmpl w:val="ED84A93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63F5319"/>
    <w:multiLevelType w:val="hybridMultilevel"/>
    <w:tmpl w:val="35F43308"/>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E009B4"/>
    <w:multiLevelType w:val="hybridMultilevel"/>
    <w:tmpl w:val="48A41212"/>
    <w:lvl w:ilvl="0" w:tplc="1664491E">
      <w:start w:val="1"/>
      <w:numFmt w:val="lowerLetter"/>
      <w:lvlText w:val="%1)"/>
      <w:lvlJc w:val="left"/>
      <w:pPr>
        <w:ind w:left="720" w:hanging="360"/>
      </w:pPr>
      <w:rPr>
        <w:rFonts w:hint="default"/>
        <w:b/>
        <w:bCs w:val="0"/>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C9525E0"/>
    <w:multiLevelType w:val="hybridMultilevel"/>
    <w:tmpl w:val="32706100"/>
    <w:lvl w:ilvl="0" w:tplc="FFFFFFFF">
      <w:start w:val="1"/>
      <w:numFmt w:val="lowerLetter"/>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B9128E"/>
    <w:multiLevelType w:val="hybridMultilevel"/>
    <w:tmpl w:val="0FBAD070"/>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6" w15:restartNumberingAfterBreak="0">
    <w:nsid w:val="28D82F8B"/>
    <w:multiLevelType w:val="hybridMultilevel"/>
    <w:tmpl w:val="49524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F07F2D"/>
    <w:multiLevelType w:val="hybridMultilevel"/>
    <w:tmpl w:val="6A9E91C0"/>
    <w:lvl w:ilvl="0" w:tplc="11648D5A">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1170643"/>
    <w:multiLevelType w:val="hybridMultilevel"/>
    <w:tmpl w:val="457AC448"/>
    <w:lvl w:ilvl="0" w:tplc="A3DA832C">
      <w:start w:val="1"/>
      <w:numFmt w:val="lowerLetter"/>
      <w:lvlText w:val="%1)"/>
      <w:lvlJc w:val="left"/>
      <w:pPr>
        <w:ind w:left="1752" w:hanging="360"/>
      </w:pPr>
      <w:rPr>
        <w:rFonts w:ascii="Montserrat Light" w:eastAsia="Arial" w:hAnsi="Montserrat Light" w:cs="Arial"/>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abstractNum w:abstractNumId="9" w15:restartNumberingAfterBreak="0">
    <w:nsid w:val="34C94628"/>
    <w:multiLevelType w:val="hybridMultilevel"/>
    <w:tmpl w:val="5122057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5C74386"/>
    <w:multiLevelType w:val="hybridMultilevel"/>
    <w:tmpl w:val="7C6EE5F2"/>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1" w15:restartNumberingAfterBreak="0">
    <w:nsid w:val="39A11205"/>
    <w:multiLevelType w:val="hybridMultilevel"/>
    <w:tmpl w:val="D624E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E4198A"/>
    <w:multiLevelType w:val="hybridMultilevel"/>
    <w:tmpl w:val="F35A54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55484"/>
    <w:multiLevelType w:val="hybridMultilevel"/>
    <w:tmpl w:val="44803F50"/>
    <w:lvl w:ilvl="0" w:tplc="04090017">
      <w:start w:val="1"/>
      <w:numFmt w:val="lowerLetter"/>
      <w:lvlText w:val="%1)"/>
      <w:lvlJc w:val="left"/>
      <w:pPr>
        <w:ind w:left="1752" w:hanging="360"/>
      </w:pPr>
      <w:rPr>
        <w:rFonts w:hint="default"/>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abstractNum w:abstractNumId="14" w15:restartNumberingAfterBreak="0">
    <w:nsid w:val="58711D94"/>
    <w:multiLevelType w:val="hybridMultilevel"/>
    <w:tmpl w:val="ED0EB982"/>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5" w15:restartNumberingAfterBreak="0">
    <w:nsid w:val="5F8700D3"/>
    <w:multiLevelType w:val="hybridMultilevel"/>
    <w:tmpl w:val="E00CDBEA"/>
    <w:lvl w:ilvl="0" w:tplc="04090017">
      <w:start w:val="1"/>
      <w:numFmt w:val="lowerLetter"/>
      <w:lvlText w:val="%1)"/>
      <w:lvlJc w:val="left"/>
      <w:pPr>
        <w:ind w:left="720" w:hanging="360"/>
      </w:pPr>
    </w:lvl>
    <w:lvl w:ilvl="1" w:tplc="7BEA350E">
      <w:start w:val="1"/>
      <w:numFmt w:val="bullet"/>
      <w:lvlText w:val=""/>
      <w:lvlJc w:val="left"/>
      <w:pPr>
        <w:ind w:left="1440" w:hanging="360"/>
      </w:pPr>
      <w:rPr>
        <w:rFonts w:ascii="Symbol" w:hAnsi="Symbol" w:hint="default"/>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6043313E"/>
    <w:multiLevelType w:val="hybridMultilevel"/>
    <w:tmpl w:val="9F946BE8"/>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5D559D"/>
    <w:multiLevelType w:val="hybridMultilevel"/>
    <w:tmpl w:val="9518233E"/>
    <w:lvl w:ilvl="0" w:tplc="0409000B">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8" w15:restartNumberingAfterBreak="0">
    <w:nsid w:val="790A4286"/>
    <w:multiLevelType w:val="hybridMultilevel"/>
    <w:tmpl w:val="BE9E26D0"/>
    <w:lvl w:ilvl="0" w:tplc="5330CE04">
      <w:start w:val="1"/>
      <w:numFmt w:val="lowerLetter"/>
      <w:lvlText w:val="%1)"/>
      <w:lvlJc w:val="left"/>
      <w:pPr>
        <w:ind w:left="1752" w:hanging="360"/>
      </w:pPr>
      <w:rPr>
        <w:rFonts w:ascii="Montserrat Light" w:eastAsia="Times New Roman" w:hAnsi="Montserrat Light" w:cs="Times New Roman" w:hint="default"/>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num w:numId="1" w16cid:durableId="1588809306">
    <w:abstractNumId w:val="18"/>
  </w:num>
  <w:num w:numId="2" w16cid:durableId="1862474780">
    <w:abstractNumId w:val="17"/>
  </w:num>
  <w:num w:numId="3" w16cid:durableId="423039307">
    <w:abstractNumId w:val="13"/>
  </w:num>
  <w:num w:numId="4" w16cid:durableId="1277448274">
    <w:abstractNumId w:val="8"/>
  </w:num>
  <w:num w:numId="5" w16cid:durableId="1670673762">
    <w:abstractNumId w:val="2"/>
  </w:num>
  <w:num w:numId="6" w16cid:durableId="1752583414">
    <w:abstractNumId w:val="14"/>
  </w:num>
  <w:num w:numId="7" w16cid:durableId="540216493">
    <w:abstractNumId w:val="16"/>
  </w:num>
  <w:num w:numId="8" w16cid:durableId="651639278">
    <w:abstractNumId w:val="12"/>
  </w:num>
  <w:num w:numId="9" w16cid:durableId="173569886">
    <w:abstractNumId w:val="5"/>
  </w:num>
  <w:num w:numId="10" w16cid:durableId="680085438">
    <w:abstractNumId w:val="3"/>
  </w:num>
  <w:num w:numId="11" w16cid:durableId="746999884">
    <w:abstractNumId w:val="4"/>
  </w:num>
  <w:num w:numId="12" w16cid:durableId="1135835291">
    <w:abstractNumId w:val="9"/>
  </w:num>
  <w:num w:numId="13" w16cid:durableId="436676941">
    <w:abstractNumId w:val="7"/>
  </w:num>
  <w:num w:numId="14" w16cid:durableId="410544631">
    <w:abstractNumId w:val="1"/>
  </w:num>
  <w:num w:numId="15" w16cid:durableId="181875899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5659780">
    <w:abstractNumId w:val="0"/>
  </w:num>
  <w:num w:numId="17" w16cid:durableId="1192456824">
    <w:abstractNumId w:val="11"/>
  </w:num>
  <w:num w:numId="18" w16cid:durableId="1303584614">
    <w:abstractNumId w:val="10"/>
  </w:num>
  <w:num w:numId="19" w16cid:durableId="1636641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2F8E"/>
    <w:rsid w:val="000246B0"/>
    <w:rsid w:val="00045881"/>
    <w:rsid w:val="000516FA"/>
    <w:rsid w:val="000533E8"/>
    <w:rsid w:val="0007750B"/>
    <w:rsid w:val="00080FBC"/>
    <w:rsid w:val="0008486E"/>
    <w:rsid w:val="000B024F"/>
    <w:rsid w:val="000C5913"/>
    <w:rsid w:val="000C5C7D"/>
    <w:rsid w:val="000D55D9"/>
    <w:rsid w:val="000E755A"/>
    <w:rsid w:val="00124F41"/>
    <w:rsid w:val="001313A1"/>
    <w:rsid w:val="00135B87"/>
    <w:rsid w:val="00147E3C"/>
    <w:rsid w:val="00156A19"/>
    <w:rsid w:val="00165B34"/>
    <w:rsid w:val="00166D05"/>
    <w:rsid w:val="0018434F"/>
    <w:rsid w:val="00190DD3"/>
    <w:rsid w:val="00191BF5"/>
    <w:rsid w:val="001B492E"/>
    <w:rsid w:val="001C2A55"/>
    <w:rsid w:val="001C6EA8"/>
    <w:rsid w:val="001E1139"/>
    <w:rsid w:val="001E1EC8"/>
    <w:rsid w:val="001F2D7E"/>
    <w:rsid w:val="001F7049"/>
    <w:rsid w:val="00221276"/>
    <w:rsid w:val="0022131B"/>
    <w:rsid w:val="00225544"/>
    <w:rsid w:val="00260718"/>
    <w:rsid w:val="00276983"/>
    <w:rsid w:val="002B1FE1"/>
    <w:rsid w:val="002D5B34"/>
    <w:rsid w:val="002F0E10"/>
    <w:rsid w:val="002F3993"/>
    <w:rsid w:val="00306253"/>
    <w:rsid w:val="00307761"/>
    <w:rsid w:val="00307B3B"/>
    <w:rsid w:val="00313803"/>
    <w:rsid w:val="00320675"/>
    <w:rsid w:val="00322458"/>
    <w:rsid w:val="00336975"/>
    <w:rsid w:val="00376809"/>
    <w:rsid w:val="00390B70"/>
    <w:rsid w:val="003A03CE"/>
    <w:rsid w:val="003A6A5E"/>
    <w:rsid w:val="003B158C"/>
    <w:rsid w:val="003B2799"/>
    <w:rsid w:val="003C0706"/>
    <w:rsid w:val="003C4D99"/>
    <w:rsid w:val="00412244"/>
    <w:rsid w:val="00420B66"/>
    <w:rsid w:val="00426924"/>
    <w:rsid w:val="00432D77"/>
    <w:rsid w:val="004338BE"/>
    <w:rsid w:val="00467B66"/>
    <w:rsid w:val="004742CD"/>
    <w:rsid w:val="00494A16"/>
    <w:rsid w:val="004A3E00"/>
    <w:rsid w:val="004B027A"/>
    <w:rsid w:val="004B0A24"/>
    <w:rsid w:val="004B6686"/>
    <w:rsid w:val="004C317E"/>
    <w:rsid w:val="004D1158"/>
    <w:rsid w:val="004E0939"/>
    <w:rsid w:val="004E60A9"/>
    <w:rsid w:val="004E72DC"/>
    <w:rsid w:val="00515464"/>
    <w:rsid w:val="0052446B"/>
    <w:rsid w:val="00532F8F"/>
    <w:rsid w:val="00534029"/>
    <w:rsid w:val="005364D5"/>
    <w:rsid w:val="00550E12"/>
    <w:rsid w:val="00570C53"/>
    <w:rsid w:val="005E0522"/>
    <w:rsid w:val="005E5B66"/>
    <w:rsid w:val="005F17AB"/>
    <w:rsid w:val="00600D66"/>
    <w:rsid w:val="00625B5E"/>
    <w:rsid w:val="00656D7F"/>
    <w:rsid w:val="006609A2"/>
    <w:rsid w:val="00673A35"/>
    <w:rsid w:val="00685D2C"/>
    <w:rsid w:val="00691575"/>
    <w:rsid w:val="006A68AC"/>
    <w:rsid w:val="006B2CFF"/>
    <w:rsid w:val="006B77C3"/>
    <w:rsid w:val="006E0DAB"/>
    <w:rsid w:val="006F4423"/>
    <w:rsid w:val="007001F9"/>
    <w:rsid w:val="007042ED"/>
    <w:rsid w:val="00720222"/>
    <w:rsid w:val="0072503E"/>
    <w:rsid w:val="00744CB1"/>
    <w:rsid w:val="00746393"/>
    <w:rsid w:val="0075743E"/>
    <w:rsid w:val="007642F2"/>
    <w:rsid w:val="0079512D"/>
    <w:rsid w:val="00795F99"/>
    <w:rsid w:val="007B363B"/>
    <w:rsid w:val="007B3C2E"/>
    <w:rsid w:val="007B4574"/>
    <w:rsid w:val="007C0EE0"/>
    <w:rsid w:val="007D2F0B"/>
    <w:rsid w:val="007E135E"/>
    <w:rsid w:val="008169F3"/>
    <w:rsid w:val="00831412"/>
    <w:rsid w:val="00836398"/>
    <w:rsid w:val="00865B1F"/>
    <w:rsid w:val="008677BC"/>
    <w:rsid w:val="0089358F"/>
    <w:rsid w:val="00893875"/>
    <w:rsid w:val="008C615E"/>
    <w:rsid w:val="008D4465"/>
    <w:rsid w:val="008E495B"/>
    <w:rsid w:val="008F119A"/>
    <w:rsid w:val="008F657E"/>
    <w:rsid w:val="00916435"/>
    <w:rsid w:val="00924EB2"/>
    <w:rsid w:val="00935ED7"/>
    <w:rsid w:val="00942699"/>
    <w:rsid w:val="009701E7"/>
    <w:rsid w:val="009B149A"/>
    <w:rsid w:val="009B2609"/>
    <w:rsid w:val="009B3A8F"/>
    <w:rsid w:val="009B3CAB"/>
    <w:rsid w:val="009C1078"/>
    <w:rsid w:val="009C550C"/>
    <w:rsid w:val="009E2C71"/>
    <w:rsid w:val="009F51CC"/>
    <w:rsid w:val="009F7C66"/>
    <w:rsid w:val="00A10410"/>
    <w:rsid w:val="00A12C3C"/>
    <w:rsid w:val="00A201BC"/>
    <w:rsid w:val="00A33B4B"/>
    <w:rsid w:val="00A37E88"/>
    <w:rsid w:val="00A6015B"/>
    <w:rsid w:val="00A6136D"/>
    <w:rsid w:val="00A62350"/>
    <w:rsid w:val="00A710C7"/>
    <w:rsid w:val="00A73245"/>
    <w:rsid w:val="00A74990"/>
    <w:rsid w:val="00AA0490"/>
    <w:rsid w:val="00AA4D72"/>
    <w:rsid w:val="00AB3BE2"/>
    <w:rsid w:val="00AC001E"/>
    <w:rsid w:val="00AC029E"/>
    <w:rsid w:val="00AD2148"/>
    <w:rsid w:val="00AD7F7F"/>
    <w:rsid w:val="00AF54CE"/>
    <w:rsid w:val="00B12189"/>
    <w:rsid w:val="00B2047C"/>
    <w:rsid w:val="00B25040"/>
    <w:rsid w:val="00B275A4"/>
    <w:rsid w:val="00B321B1"/>
    <w:rsid w:val="00B45600"/>
    <w:rsid w:val="00B80098"/>
    <w:rsid w:val="00B8408A"/>
    <w:rsid w:val="00B84295"/>
    <w:rsid w:val="00B91C18"/>
    <w:rsid w:val="00BA4C10"/>
    <w:rsid w:val="00BC158C"/>
    <w:rsid w:val="00BC515F"/>
    <w:rsid w:val="00BE1E4D"/>
    <w:rsid w:val="00BF2DC3"/>
    <w:rsid w:val="00BF3BAE"/>
    <w:rsid w:val="00C10720"/>
    <w:rsid w:val="00C21D75"/>
    <w:rsid w:val="00C24F3D"/>
    <w:rsid w:val="00C26CA5"/>
    <w:rsid w:val="00C31130"/>
    <w:rsid w:val="00C60C03"/>
    <w:rsid w:val="00C87C3B"/>
    <w:rsid w:val="00C926F3"/>
    <w:rsid w:val="00C92A16"/>
    <w:rsid w:val="00C92BC6"/>
    <w:rsid w:val="00C9719F"/>
    <w:rsid w:val="00CB1429"/>
    <w:rsid w:val="00CC0DDF"/>
    <w:rsid w:val="00CC20E2"/>
    <w:rsid w:val="00CD735D"/>
    <w:rsid w:val="00CF35BE"/>
    <w:rsid w:val="00D0165E"/>
    <w:rsid w:val="00D1231A"/>
    <w:rsid w:val="00D36F29"/>
    <w:rsid w:val="00D4550A"/>
    <w:rsid w:val="00D50F02"/>
    <w:rsid w:val="00D53938"/>
    <w:rsid w:val="00D648EA"/>
    <w:rsid w:val="00DA3959"/>
    <w:rsid w:val="00DB4799"/>
    <w:rsid w:val="00DD21A1"/>
    <w:rsid w:val="00E028B2"/>
    <w:rsid w:val="00E05243"/>
    <w:rsid w:val="00E17704"/>
    <w:rsid w:val="00E20F6E"/>
    <w:rsid w:val="00E2257F"/>
    <w:rsid w:val="00E25266"/>
    <w:rsid w:val="00E258DD"/>
    <w:rsid w:val="00E27122"/>
    <w:rsid w:val="00E83662"/>
    <w:rsid w:val="00E8704D"/>
    <w:rsid w:val="00E96ECA"/>
    <w:rsid w:val="00EA1069"/>
    <w:rsid w:val="00EA2AFC"/>
    <w:rsid w:val="00EB3931"/>
    <w:rsid w:val="00EF3960"/>
    <w:rsid w:val="00F07294"/>
    <w:rsid w:val="00F15315"/>
    <w:rsid w:val="00F17E0C"/>
    <w:rsid w:val="00F3645D"/>
    <w:rsid w:val="00F5093F"/>
    <w:rsid w:val="00F674E4"/>
    <w:rsid w:val="00F84558"/>
    <w:rsid w:val="00FB235A"/>
    <w:rsid w:val="00FD006E"/>
    <w:rsid w:val="00FF1FF3"/>
    <w:rsid w:val="00FF2C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paragraph" w:styleId="ListParagraph">
    <w:name w:val="List Paragraph"/>
    <w:basedOn w:val="Normal"/>
    <w:uiPriority w:val="34"/>
    <w:qFormat/>
    <w:rsid w:val="00C92A16"/>
    <w:pPr>
      <w:spacing w:line="240" w:lineRule="auto"/>
      <w:ind w:left="720"/>
      <w:contextualSpacing/>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92A16"/>
    <w:rPr>
      <w:color w:val="0000FF" w:themeColor="hyperlink"/>
      <w:u w:val="single"/>
    </w:rPr>
  </w:style>
  <w:style w:type="paragraph" w:styleId="BalloonText">
    <w:name w:val="Balloon Text"/>
    <w:basedOn w:val="Normal"/>
    <w:link w:val="BalloonTextChar"/>
    <w:uiPriority w:val="99"/>
    <w:semiHidden/>
    <w:unhideWhenUsed/>
    <w:rsid w:val="00E271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122"/>
    <w:rPr>
      <w:rFonts w:ascii="Segoe UI" w:hAnsi="Segoe UI" w:cs="Segoe UI"/>
      <w:sz w:val="18"/>
      <w:szCs w:val="18"/>
    </w:rPr>
  </w:style>
  <w:style w:type="paragraph" w:customStyle="1" w:styleId="spar">
    <w:name w:val="s_par"/>
    <w:basedOn w:val="Normal"/>
    <w:rsid w:val="00CB1429"/>
    <w:pPr>
      <w:spacing w:line="240" w:lineRule="auto"/>
      <w:ind w:left="225"/>
    </w:pPr>
    <w:rPr>
      <w:rFonts w:ascii="Times New Roman" w:eastAsiaTheme="minorEastAsia" w:hAnsi="Times New Roman" w:cs="Times New Roman"/>
      <w:sz w:val="24"/>
      <w:szCs w:val="24"/>
      <w:lang w:val="ro-RO" w:eastAsia="ro-RO"/>
    </w:rPr>
  </w:style>
  <w:style w:type="character" w:customStyle="1" w:styleId="spar3">
    <w:name w:val="s_par3"/>
    <w:basedOn w:val="DefaultParagraphFont"/>
    <w:rsid w:val="00CB1429"/>
    <w:rPr>
      <w:rFonts w:ascii="Verdana" w:hAnsi="Verdana" w:hint="default"/>
      <w:b w:val="0"/>
      <w:bCs w:val="0"/>
      <w:vanish w:val="0"/>
      <w:webHidden w:val="0"/>
      <w:color w:val="000000"/>
      <w:sz w:val="20"/>
      <w:szCs w:val="20"/>
      <w:shd w:val="clear" w:color="auto" w:fill="FFFFFF"/>
      <w:specVanish w:val="0"/>
    </w:rPr>
  </w:style>
  <w:style w:type="paragraph" w:styleId="NoSpacing">
    <w:name w:val="No Spacing"/>
    <w:qFormat/>
    <w:rsid w:val="00F07294"/>
    <w:pPr>
      <w:spacing w:line="240" w:lineRule="auto"/>
    </w:pPr>
    <w:rPr>
      <w:rFonts w:ascii="Calibri" w:eastAsia="Times New Roman" w:hAnsi="Calibri" w:cs="Times New Roman"/>
      <w:lang w:val="en-US"/>
    </w:rPr>
  </w:style>
  <w:style w:type="paragraph" w:customStyle="1" w:styleId="CaracterCaracterCaracterCharCharCaracter">
    <w:name w:val="Caracter Caracter Caracter Char Char Caracter"/>
    <w:basedOn w:val="Normal"/>
    <w:rsid w:val="00F07294"/>
    <w:pPr>
      <w:spacing w:line="240" w:lineRule="auto"/>
    </w:pPr>
    <w:rPr>
      <w:rFonts w:ascii="Times New Roman" w:eastAsia="Times New Roman" w:hAnsi="Times New Roman" w:cs="Times New Roman"/>
      <w:sz w:val="24"/>
      <w:szCs w:val="24"/>
      <w:lang w:val="pl-PL" w:eastAsia="pl-PL"/>
    </w:rPr>
  </w:style>
  <w:style w:type="character" w:styleId="UnresolvedMention">
    <w:name w:val="Unresolved Mention"/>
    <w:basedOn w:val="DefaultParagraphFont"/>
    <w:uiPriority w:val="99"/>
    <w:semiHidden/>
    <w:unhideWhenUsed/>
    <w:rsid w:val="00C24F3D"/>
    <w:rPr>
      <w:color w:val="605E5C"/>
      <w:shd w:val="clear" w:color="auto" w:fill="E1DFDD"/>
    </w:rPr>
  </w:style>
  <w:style w:type="paragraph" w:customStyle="1" w:styleId="sartttl">
    <w:name w:val="s_art_ttl"/>
    <w:basedOn w:val="Normal"/>
    <w:rsid w:val="00A6015B"/>
    <w:pPr>
      <w:spacing w:line="240" w:lineRule="auto"/>
    </w:pPr>
    <w:rPr>
      <w:rFonts w:ascii="Verdana" w:eastAsiaTheme="minorEastAsia" w:hAnsi="Verdana" w:cs="Times New Roman"/>
      <w:b/>
      <w:bCs/>
      <w:color w:val="24689B"/>
      <w:sz w:val="20"/>
      <w:szCs w:val="20"/>
      <w:lang w:val="ro-RO" w:eastAsia="ro-RO"/>
    </w:rPr>
  </w:style>
  <w:style w:type="character" w:customStyle="1" w:styleId="salnttl1">
    <w:name w:val="s_aln_ttl1"/>
    <w:basedOn w:val="DefaultParagraphFont"/>
    <w:rsid w:val="00A6015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A6015B"/>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2D5B34"/>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2D5B34"/>
    <w:rPr>
      <w:rFonts w:ascii="Verdana" w:hAnsi="Verdana" w:hint="default"/>
      <w:b w:val="0"/>
      <w:bCs w:val="0"/>
      <w:color w:val="000000"/>
      <w:sz w:val="20"/>
      <w:szCs w:val="20"/>
      <w:shd w:val="clear" w:color="auto" w:fill="FFFFFF"/>
    </w:rPr>
  </w:style>
  <w:style w:type="character" w:customStyle="1" w:styleId="slinbdy">
    <w:name w:val="s_lin_bdy"/>
    <w:basedOn w:val="DefaultParagraphFont"/>
    <w:rsid w:val="008F657E"/>
    <w:rPr>
      <w:rFonts w:ascii="Verdana" w:hAnsi="Verdana" w:hint="default"/>
      <w:b w:val="0"/>
      <w:bCs w:val="0"/>
      <w:color w:val="000000"/>
      <w:sz w:val="20"/>
      <w:szCs w:val="20"/>
      <w:shd w:val="clear" w:color="auto" w:fill="FFFFFF"/>
    </w:rPr>
  </w:style>
  <w:style w:type="paragraph" w:customStyle="1" w:styleId="sanxttl">
    <w:name w:val="s_anx_ttl"/>
    <w:basedOn w:val="Normal"/>
    <w:rsid w:val="00EA2AFC"/>
    <w:pPr>
      <w:spacing w:line="240" w:lineRule="auto"/>
      <w:jc w:val="center"/>
    </w:pPr>
    <w:rPr>
      <w:rFonts w:ascii="Verdana" w:eastAsiaTheme="minorEastAsia" w:hAnsi="Verdana" w:cs="Times New Roman"/>
      <w:b/>
      <w:bCs/>
      <w:color w:val="24689B"/>
      <w:sz w:val="20"/>
      <w:szCs w:val="20"/>
      <w:lang w:val="ro-RO" w:eastAsia="ro-RO"/>
    </w:rPr>
  </w:style>
  <w:style w:type="character" w:styleId="PlaceholderText">
    <w:name w:val="Placeholder Text"/>
    <w:basedOn w:val="DefaultParagraphFont"/>
    <w:uiPriority w:val="99"/>
    <w:semiHidden/>
    <w:rsid w:val="00AF54CE"/>
  </w:style>
  <w:style w:type="character" w:styleId="FollowedHyperlink">
    <w:name w:val="FollowedHyperlink"/>
    <w:basedOn w:val="DefaultParagraphFont"/>
    <w:uiPriority w:val="99"/>
    <w:semiHidden/>
    <w:unhideWhenUsed/>
    <w:rsid w:val="00942699"/>
    <w:rPr>
      <w:color w:val="800080" w:themeColor="followedHyperlink"/>
      <w:u w:val="single"/>
    </w:rPr>
  </w:style>
  <w:style w:type="paragraph" w:styleId="BodyText">
    <w:name w:val="Body Text"/>
    <w:basedOn w:val="Normal"/>
    <w:link w:val="BodyTextChar"/>
    <w:uiPriority w:val="99"/>
    <w:rsid w:val="00390B70"/>
    <w:pPr>
      <w:spacing w:line="240" w:lineRule="auto"/>
    </w:pPr>
    <w:rPr>
      <w:rFonts w:ascii="Times New Roman" w:eastAsia="Times New Roman" w:hAnsi="Times New Roman" w:cs="Times New Roman"/>
      <w:sz w:val="28"/>
      <w:szCs w:val="20"/>
      <w:lang w:val="en-AU" w:eastAsia="x-none"/>
    </w:rPr>
  </w:style>
  <w:style w:type="character" w:customStyle="1" w:styleId="BodyTextChar">
    <w:name w:val="Body Text Char"/>
    <w:basedOn w:val="DefaultParagraphFont"/>
    <w:link w:val="BodyText"/>
    <w:uiPriority w:val="99"/>
    <w:rsid w:val="00390B70"/>
    <w:rPr>
      <w:rFonts w:ascii="Times New Roman" w:eastAsia="Times New Roman" w:hAnsi="Times New Roman" w:cs="Times New Roman"/>
      <w:sz w:val="28"/>
      <w:szCs w:val="20"/>
      <w:lang w:val="en-AU"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2440">
      <w:bodyDiv w:val="1"/>
      <w:marLeft w:val="0"/>
      <w:marRight w:val="0"/>
      <w:marTop w:val="0"/>
      <w:marBottom w:val="0"/>
      <w:divBdr>
        <w:top w:val="none" w:sz="0" w:space="0" w:color="auto"/>
        <w:left w:val="none" w:sz="0" w:space="0" w:color="auto"/>
        <w:bottom w:val="none" w:sz="0" w:space="0" w:color="auto"/>
        <w:right w:val="none" w:sz="0" w:space="0" w:color="auto"/>
      </w:divBdr>
    </w:div>
    <w:div w:id="47531672">
      <w:bodyDiv w:val="1"/>
      <w:marLeft w:val="0"/>
      <w:marRight w:val="0"/>
      <w:marTop w:val="0"/>
      <w:marBottom w:val="0"/>
      <w:divBdr>
        <w:top w:val="none" w:sz="0" w:space="0" w:color="auto"/>
        <w:left w:val="none" w:sz="0" w:space="0" w:color="auto"/>
        <w:bottom w:val="none" w:sz="0" w:space="0" w:color="auto"/>
        <w:right w:val="none" w:sz="0" w:space="0" w:color="auto"/>
      </w:divBdr>
    </w:div>
    <w:div w:id="152650732">
      <w:bodyDiv w:val="1"/>
      <w:marLeft w:val="0"/>
      <w:marRight w:val="0"/>
      <w:marTop w:val="0"/>
      <w:marBottom w:val="0"/>
      <w:divBdr>
        <w:top w:val="none" w:sz="0" w:space="0" w:color="auto"/>
        <w:left w:val="none" w:sz="0" w:space="0" w:color="auto"/>
        <w:bottom w:val="none" w:sz="0" w:space="0" w:color="auto"/>
        <w:right w:val="none" w:sz="0" w:space="0" w:color="auto"/>
      </w:divBdr>
    </w:div>
    <w:div w:id="310057976">
      <w:bodyDiv w:val="1"/>
      <w:marLeft w:val="0"/>
      <w:marRight w:val="0"/>
      <w:marTop w:val="0"/>
      <w:marBottom w:val="0"/>
      <w:divBdr>
        <w:top w:val="none" w:sz="0" w:space="0" w:color="auto"/>
        <w:left w:val="none" w:sz="0" w:space="0" w:color="auto"/>
        <w:bottom w:val="none" w:sz="0" w:space="0" w:color="auto"/>
        <w:right w:val="none" w:sz="0" w:space="0" w:color="auto"/>
      </w:divBdr>
    </w:div>
    <w:div w:id="389615906">
      <w:bodyDiv w:val="1"/>
      <w:marLeft w:val="0"/>
      <w:marRight w:val="0"/>
      <w:marTop w:val="0"/>
      <w:marBottom w:val="0"/>
      <w:divBdr>
        <w:top w:val="none" w:sz="0" w:space="0" w:color="auto"/>
        <w:left w:val="none" w:sz="0" w:space="0" w:color="auto"/>
        <w:bottom w:val="none" w:sz="0" w:space="0" w:color="auto"/>
        <w:right w:val="none" w:sz="0" w:space="0" w:color="auto"/>
      </w:divBdr>
    </w:div>
    <w:div w:id="506947051">
      <w:bodyDiv w:val="1"/>
      <w:marLeft w:val="0"/>
      <w:marRight w:val="0"/>
      <w:marTop w:val="0"/>
      <w:marBottom w:val="0"/>
      <w:divBdr>
        <w:top w:val="none" w:sz="0" w:space="0" w:color="auto"/>
        <w:left w:val="none" w:sz="0" w:space="0" w:color="auto"/>
        <w:bottom w:val="none" w:sz="0" w:space="0" w:color="auto"/>
        <w:right w:val="none" w:sz="0" w:space="0" w:color="auto"/>
      </w:divBdr>
    </w:div>
    <w:div w:id="508104954">
      <w:bodyDiv w:val="1"/>
      <w:marLeft w:val="0"/>
      <w:marRight w:val="0"/>
      <w:marTop w:val="0"/>
      <w:marBottom w:val="0"/>
      <w:divBdr>
        <w:top w:val="none" w:sz="0" w:space="0" w:color="auto"/>
        <w:left w:val="none" w:sz="0" w:space="0" w:color="auto"/>
        <w:bottom w:val="none" w:sz="0" w:space="0" w:color="auto"/>
        <w:right w:val="none" w:sz="0" w:space="0" w:color="auto"/>
      </w:divBdr>
    </w:div>
    <w:div w:id="687874506">
      <w:bodyDiv w:val="1"/>
      <w:marLeft w:val="0"/>
      <w:marRight w:val="0"/>
      <w:marTop w:val="0"/>
      <w:marBottom w:val="0"/>
      <w:divBdr>
        <w:top w:val="none" w:sz="0" w:space="0" w:color="auto"/>
        <w:left w:val="none" w:sz="0" w:space="0" w:color="auto"/>
        <w:bottom w:val="none" w:sz="0" w:space="0" w:color="auto"/>
        <w:right w:val="none" w:sz="0" w:space="0" w:color="auto"/>
      </w:divBdr>
    </w:div>
    <w:div w:id="713622333">
      <w:bodyDiv w:val="1"/>
      <w:marLeft w:val="0"/>
      <w:marRight w:val="0"/>
      <w:marTop w:val="0"/>
      <w:marBottom w:val="0"/>
      <w:divBdr>
        <w:top w:val="none" w:sz="0" w:space="0" w:color="auto"/>
        <w:left w:val="none" w:sz="0" w:space="0" w:color="auto"/>
        <w:bottom w:val="none" w:sz="0" w:space="0" w:color="auto"/>
        <w:right w:val="none" w:sz="0" w:space="0" w:color="auto"/>
      </w:divBdr>
    </w:div>
    <w:div w:id="857357098">
      <w:bodyDiv w:val="1"/>
      <w:marLeft w:val="0"/>
      <w:marRight w:val="0"/>
      <w:marTop w:val="0"/>
      <w:marBottom w:val="0"/>
      <w:divBdr>
        <w:top w:val="none" w:sz="0" w:space="0" w:color="auto"/>
        <w:left w:val="none" w:sz="0" w:space="0" w:color="auto"/>
        <w:bottom w:val="none" w:sz="0" w:space="0" w:color="auto"/>
        <w:right w:val="none" w:sz="0" w:space="0" w:color="auto"/>
      </w:divBdr>
    </w:div>
    <w:div w:id="1260026649">
      <w:bodyDiv w:val="1"/>
      <w:marLeft w:val="0"/>
      <w:marRight w:val="0"/>
      <w:marTop w:val="0"/>
      <w:marBottom w:val="0"/>
      <w:divBdr>
        <w:top w:val="none" w:sz="0" w:space="0" w:color="auto"/>
        <w:left w:val="none" w:sz="0" w:space="0" w:color="auto"/>
        <w:bottom w:val="none" w:sz="0" w:space="0" w:color="auto"/>
        <w:right w:val="none" w:sz="0" w:space="0" w:color="auto"/>
      </w:divBdr>
    </w:div>
    <w:div w:id="1413041698">
      <w:bodyDiv w:val="1"/>
      <w:marLeft w:val="0"/>
      <w:marRight w:val="0"/>
      <w:marTop w:val="0"/>
      <w:marBottom w:val="0"/>
      <w:divBdr>
        <w:top w:val="none" w:sz="0" w:space="0" w:color="auto"/>
        <w:left w:val="none" w:sz="0" w:space="0" w:color="auto"/>
        <w:bottom w:val="none" w:sz="0" w:space="0" w:color="auto"/>
        <w:right w:val="none" w:sz="0" w:space="0" w:color="auto"/>
      </w:divBdr>
    </w:div>
    <w:div w:id="1671522164">
      <w:bodyDiv w:val="1"/>
      <w:marLeft w:val="0"/>
      <w:marRight w:val="0"/>
      <w:marTop w:val="0"/>
      <w:marBottom w:val="0"/>
      <w:divBdr>
        <w:top w:val="none" w:sz="0" w:space="0" w:color="auto"/>
        <w:left w:val="none" w:sz="0" w:space="0" w:color="auto"/>
        <w:bottom w:val="none" w:sz="0" w:space="0" w:color="auto"/>
        <w:right w:val="none" w:sz="0" w:space="0" w:color="auto"/>
      </w:divBdr>
    </w:div>
    <w:div w:id="1828814335">
      <w:bodyDiv w:val="1"/>
      <w:marLeft w:val="0"/>
      <w:marRight w:val="0"/>
      <w:marTop w:val="0"/>
      <w:marBottom w:val="0"/>
      <w:divBdr>
        <w:top w:val="none" w:sz="0" w:space="0" w:color="auto"/>
        <w:left w:val="none" w:sz="0" w:space="0" w:color="auto"/>
        <w:bottom w:val="none" w:sz="0" w:space="0" w:color="auto"/>
        <w:right w:val="none" w:sz="0" w:space="0" w:color="auto"/>
      </w:divBdr>
    </w:div>
    <w:div w:id="1944265547">
      <w:bodyDiv w:val="1"/>
      <w:marLeft w:val="0"/>
      <w:marRight w:val="0"/>
      <w:marTop w:val="0"/>
      <w:marBottom w:val="0"/>
      <w:divBdr>
        <w:top w:val="none" w:sz="0" w:space="0" w:color="auto"/>
        <w:left w:val="none" w:sz="0" w:space="0" w:color="auto"/>
        <w:bottom w:val="none" w:sz="0" w:space="0" w:color="auto"/>
        <w:right w:val="none" w:sz="0" w:space="0" w:color="auto"/>
      </w:divBdr>
    </w:div>
    <w:div w:id="20866817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ublic@cjcluj.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jcluj.ro/tip-proiect-hotarare/proiecte-de-hotarare-cu-caracter-normati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jcluj.ro/registru-propuneri-proiect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PLANULUI DE AMENAJARE A TERITORIULUI JUDEȚEAN – JUDEȚUL CLUJ</dc:title>
  <dc:creator>Mihai Munteanu</dc:creator>
  <cp:lastModifiedBy>Stefan Iliescu</cp:lastModifiedBy>
  <cp:revision>5</cp:revision>
  <cp:lastPrinted>2026-10-05T08:47:00Z</cp:lastPrinted>
  <dcterms:created xsi:type="dcterms:W3CDTF">2025-10-29T12:56:00Z</dcterms:created>
  <dcterms:modified xsi:type="dcterms:W3CDTF">2026-10-05T08:48:00Z</dcterms:modified>
</cp:coreProperties>
</file>