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6B9D" w14:textId="17404539" w:rsidR="0094190F" w:rsidRPr="0094190F" w:rsidRDefault="0094190F" w:rsidP="00941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4190F">
        <w:rPr>
          <w:sz w:val="28"/>
          <w:szCs w:val="28"/>
        </w:rPr>
        <w:t>27/06/23</w:t>
      </w:r>
    </w:p>
    <w:p w14:paraId="573C47A2" w14:textId="42BCC828" w:rsidR="0094190F" w:rsidRDefault="0094190F" w:rsidP="0094190F">
      <w:pPr>
        <w:rPr>
          <w:b/>
          <w:bCs/>
          <w:sz w:val="28"/>
          <w:szCs w:val="28"/>
        </w:rPr>
      </w:pPr>
      <w:r w:rsidRPr="0094190F">
        <w:rPr>
          <w:b/>
          <w:bCs/>
          <w:sz w:val="28"/>
          <w:szCs w:val="28"/>
        </w:rPr>
        <w:t>UFC QUE CHOISIR</w:t>
      </w:r>
      <w:r w:rsidRPr="0094190F">
        <w:rPr>
          <w:b/>
          <w:bCs/>
        </w:rPr>
        <w:tab/>
      </w:r>
      <w:r w:rsidRPr="0094190F">
        <w:rPr>
          <w:b/>
          <w:bCs/>
          <w:sz w:val="28"/>
          <w:szCs w:val="28"/>
        </w:rPr>
        <w:t>AUDE &amp; PYRENEES ORIENTALES</w:t>
      </w:r>
      <w:r w:rsidRPr="0094190F">
        <w:rPr>
          <w:b/>
          <w:bCs/>
          <w:sz w:val="28"/>
          <w:szCs w:val="28"/>
        </w:rPr>
        <w:tab/>
      </w:r>
    </w:p>
    <w:p w14:paraId="6866AE98" w14:textId="77777777" w:rsidR="0094190F" w:rsidRPr="00CB6DA8" w:rsidRDefault="0094190F" w:rsidP="0094190F">
      <w:pPr>
        <w:pStyle w:val="Sansinterligne"/>
        <w:rPr>
          <w:sz w:val="28"/>
          <w:szCs w:val="28"/>
          <w:u w:val="single"/>
        </w:rPr>
      </w:pPr>
      <w:r w:rsidRPr="00CB6DA8">
        <w:rPr>
          <w:sz w:val="28"/>
          <w:szCs w:val="28"/>
          <w:u w:val="single"/>
        </w:rPr>
        <w:t>Bureau de PERPIGNAN</w:t>
      </w:r>
    </w:p>
    <w:p w14:paraId="645B7262" w14:textId="20EABD23" w:rsidR="0094190F" w:rsidRDefault="0094190F" w:rsidP="0094190F">
      <w:pPr>
        <w:pStyle w:val="Sansinterligne"/>
      </w:pPr>
      <w:r>
        <w:t xml:space="preserve">                                                                         </w:t>
      </w:r>
    </w:p>
    <w:p w14:paraId="3B6992CF" w14:textId="3503D9FB" w:rsidR="0094190F" w:rsidRPr="0094190F" w:rsidRDefault="0094190F" w:rsidP="0094190F">
      <w:pPr>
        <w:rPr>
          <w:sz w:val="28"/>
          <w:szCs w:val="28"/>
        </w:rPr>
      </w:pPr>
      <w:r w:rsidRPr="0094190F">
        <w:rPr>
          <w:sz w:val="28"/>
          <w:szCs w:val="28"/>
        </w:rPr>
        <w:t>Référents Environnement</w:t>
      </w:r>
      <w:r>
        <w:rPr>
          <w:sz w:val="28"/>
          <w:szCs w:val="28"/>
        </w:rPr>
        <w:t> : Bernard CUENET &amp; Michel RAITHOUZE</w:t>
      </w:r>
    </w:p>
    <w:p w14:paraId="7267B3DE" w14:textId="77777777" w:rsidR="0094190F" w:rsidRPr="0094190F" w:rsidRDefault="0094190F" w:rsidP="0094190F">
      <w:pPr>
        <w:rPr>
          <w:sz w:val="28"/>
          <w:szCs w:val="28"/>
        </w:rPr>
      </w:pPr>
    </w:p>
    <w:p w14:paraId="10607397" w14:textId="38691FA9" w:rsidR="0094190F" w:rsidRPr="00B84557" w:rsidRDefault="0094190F" w:rsidP="0094190F">
      <w:pPr>
        <w:jc w:val="center"/>
        <w:rPr>
          <w:sz w:val="28"/>
          <w:szCs w:val="28"/>
          <w:u w:val="single"/>
        </w:rPr>
      </w:pPr>
      <w:r w:rsidRPr="00B84557">
        <w:rPr>
          <w:sz w:val="28"/>
          <w:szCs w:val="28"/>
          <w:u w:val="single"/>
        </w:rPr>
        <w:t>PROPOSITIONS POUR UN PLAN D</w:t>
      </w:r>
      <w:r w:rsidR="00DD3CED">
        <w:rPr>
          <w:sz w:val="28"/>
          <w:szCs w:val="28"/>
          <w:u w:val="single"/>
        </w:rPr>
        <w:t>’</w:t>
      </w:r>
      <w:r w:rsidRPr="00B84557">
        <w:rPr>
          <w:sz w:val="28"/>
          <w:szCs w:val="28"/>
          <w:u w:val="single"/>
        </w:rPr>
        <w:t>URGENCE RESSOURCE 66</w:t>
      </w:r>
    </w:p>
    <w:p w14:paraId="5F3F2811" w14:textId="77777777" w:rsidR="0094190F" w:rsidRPr="0094190F" w:rsidRDefault="0094190F" w:rsidP="0094190F">
      <w:pPr>
        <w:rPr>
          <w:sz w:val="24"/>
          <w:szCs w:val="24"/>
        </w:rPr>
      </w:pPr>
    </w:p>
    <w:p w14:paraId="14F10791" w14:textId="5F3DDEDF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Ce plan repose sur 2 piliers l'un l'optimisation de la gestion de l'eau et le second sur la créativité afin de répondre aux besoins en eau du département des </w:t>
      </w:r>
      <w:proofErr w:type="spellStart"/>
      <w:r w:rsidRPr="0094190F">
        <w:rPr>
          <w:sz w:val="24"/>
          <w:szCs w:val="24"/>
        </w:rPr>
        <w:t>Pyr</w:t>
      </w:r>
      <w:r>
        <w:rPr>
          <w:sz w:val="24"/>
          <w:szCs w:val="24"/>
        </w:rPr>
        <w:t>é</w:t>
      </w:r>
      <w:r w:rsidRPr="0094190F">
        <w:rPr>
          <w:sz w:val="24"/>
          <w:szCs w:val="24"/>
        </w:rPr>
        <w:t>nees</w:t>
      </w:r>
      <w:proofErr w:type="spellEnd"/>
      <w:r w:rsidRPr="0094190F">
        <w:rPr>
          <w:sz w:val="24"/>
          <w:szCs w:val="24"/>
        </w:rPr>
        <w:t xml:space="preserve"> Orientales </w:t>
      </w:r>
    </w:p>
    <w:p w14:paraId="7DBC1505" w14:textId="77777777" w:rsidR="0094190F" w:rsidRPr="0094190F" w:rsidRDefault="0094190F" w:rsidP="0094190F">
      <w:pPr>
        <w:rPr>
          <w:sz w:val="24"/>
          <w:szCs w:val="24"/>
        </w:rPr>
      </w:pPr>
    </w:p>
    <w:p w14:paraId="337F6EBB" w14:textId="77777777" w:rsidR="0094190F" w:rsidRPr="0094190F" w:rsidRDefault="0094190F" w:rsidP="0094190F">
      <w:pPr>
        <w:rPr>
          <w:sz w:val="24"/>
          <w:szCs w:val="24"/>
        </w:rPr>
      </w:pPr>
    </w:p>
    <w:p w14:paraId="3AC7D6F9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ab/>
        <w:t xml:space="preserve">1 Optimisation de la gestion </w:t>
      </w:r>
    </w:p>
    <w:p w14:paraId="1F8EDC89" w14:textId="77777777" w:rsidR="0094190F" w:rsidRPr="0094190F" w:rsidRDefault="0094190F" w:rsidP="0094190F">
      <w:pPr>
        <w:rPr>
          <w:sz w:val="24"/>
          <w:szCs w:val="24"/>
        </w:rPr>
      </w:pPr>
    </w:p>
    <w:p w14:paraId="46AF3196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1.1 Le </w:t>
      </w:r>
      <w:proofErr w:type="spellStart"/>
      <w:r w:rsidRPr="0094190F">
        <w:rPr>
          <w:sz w:val="24"/>
          <w:szCs w:val="24"/>
        </w:rPr>
        <w:t>Smigata</w:t>
      </w:r>
      <w:proofErr w:type="spellEnd"/>
      <w:r w:rsidRPr="0094190F">
        <w:rPr>
          <w:sz w:val="24"/>
          <w:szCs w:val="24"/>
        </w:rPr>
        <w:t xml:space="preserve"> et les diverses structures chargées de la gestion ont et/ou vont </w:t>
      </w:r>
      <w:proofErr w:type="spellStart"/>
      <w:r w:rsidRPr="0094190F">
        <w:rPr>
          <w:sz w:val="24"/>
          <w:szCs w:val="24"/>
        </w:rPr>
        <w:t>réalisées</w:t>
      </w:r>
      <w:proofErr w:type="spellEnd"/>
      <w:r w:rsidRPr="0094190F">
        <w:rPr>
          <w:sz w:val="24"/>
          <w:szCs w:val="24"/>
        </w:rPr>
        <w:t xml:space="preserve"> des mesures d'optimisation </w:t>
      </w:r>
    </w:p>
    <w:p w14:paraId="4A0E1BB6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1.2  Optimiser</w:t>
      </w:r>
      <w:proofErr w:type="gramEnd"/>
      <w:r w:rsidRPr="0094190F">
        <w:rPr>
          <w:sz w:val="24"/>
          <w:szCs w:val="24"/>
        </w:rPr>
        <w:t xml:space="preserve"> le décret du 27/01/12  Simplifier l'écriture de ce décret afin d'augmenter le niveau et les conditions de résultat (ex : passage progressif de 85 % à 90 %)</w:t>
      </w:r>
    </w:p>
    <w:p w14:paraId="1A49F541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1.3 Poursuivre les évolutions proposées par le monde agricole </w:t>
      </w:r>
    </w:p>
    <w:p w14:paraId="225273D1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goutte</w:t>
      </w:r>
      <w:proofErr w:type="gramEnd"/>
      <w:r w:rsidRPr="0094190F">
        <w:rPr>
          <w:sz w:val="24"/>
          <w:szCs w:val="24"/>
        </w:rPr>
        <w:t xml:space="preserve"> à goutte</w:t>
      </w:r>
    </w:p>
    <w:p w14:paraId="5031CB0D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humidification</w:t>
      </w:r>
      <w:proofErr w:type="gramEnd"/>
      <w:r w:rsidRPr="0094190F">
        <w:rPr>
          <w:sz w:val="24"/>
          <w:szCs w:val="24"/>
        </w:rPr>
        <w:t xml:space="preserve"> des eaux </w:t>
      </w:r>
    </w:p>
    <w:p w14:paraId="21479F6B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agriculture</w:t>
      </w:r>
      <w:proofErr w:type="gramEnd"/>
      <w:r w:rsidRPr="0094190F">
        <w:rPr>
          <w:sz w:val="24"/>
          <w:szCs w:val="24"/>
        </w:rPr>
        <w:t xml:space="preserve"> raisonnée</w:t>
      </w:r>
    </w:p>
    <w:p w14:paraId="53BBA2B6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permaculture</w:t>
      </w:r>
      <w:proofErr w:type="gramEnd"/>
    </w:p>
    <w:p w14:paraId="605E0DF6" w14:textId="44D522C6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>1.1 Distribuer massivement des économiseurs d'eau</w:t>
      </w:r>
      <w:r w:rsidR="003B18D2">
        <w:rPr>
          <w:sz w:val="24"/>
          <w:szCs w:val="24"/>
        </w:rPr>
        <w:t xml:space="preserve"> </w:t>
      </w:r>
      <w:r w:rsidRPr="0094190F">
        <w:rPr>
          <w:sz w:val="24"/>
          <w:szCs w:val="24"/>
        </w:rPr>
        <w:t xml:space="preserve">(paume de douche) et ou de mousseurs </w:t>
      </w:r>
    </w:p>
    <w:p w14:paraId="134A7B26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1.2 Poursuivre l'optimisation des canaux </w:t>
      </w:r>
      <w:r w:rsidRPr="0094190F">
        <w:rPr>
          <w:sz w:val="24"/>
          <w:szCs w:val="24"/>
        </w:rPr>
        <w:tab/>
      </w:r>
    </w:p>
    <w:p w14:paraId="2B63200C" w14:textId="77777777" w:rsidR="0094190F" w:rsidRPr="0094190F" w:rsidRDefault="0094190F" w:rsidP="0094190F">
      <w:pPr>
        <w:rPr>
          <w:sz w:val="24"/>
          <w:szCs w:val="24"/>
        </w:rPr>
      </w:pPr>
    </w:p>
    <w:p w14:paraId="14D12B87" w14:textId="77777777" w:rsidR="0094190F" w:rsidRPr="0094190F" w:rsidRDefault="0094190F" w:rsidP="0094190F">
      <w:pPr>
        <w:rPr>
          <w:sz w:val="24"/>
          <w:szCs w:val="24"/>
        </w:rPr>
      </w:pPr>
    </w:p>
    <w:p w14:paraId="377F923D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ab/>
        <w:t xml:space="preserve">2 Plan de Développement </w:t>
      </w:r>
    </w:p>
    <w:p w14:paraId="341A10D7" w14:textId="77777777" w:rsidR="0094190F" w:rsidRPr="0094190F" w:rsidRDefault="0094190F" w:rsidP="0094190F">
      <w:pPr>
        <w:rPr>
          <w:sz w:val="24"/>
          <w:szCs w:val="24"/>
        </w:rPr>
      </w:pPr>
    </w:p>
    <w:p w14:paraId="6704EA69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2.1 Modifier les règles de délivrance des permis de </w:t>
      </w:r>
      <w:proofErr w:type="gramStart"/>
      <w:r w:rsidRPr="0094190F">
        <w:rPr>
          <w:sz w:val="24"/>
          <w:szCs w:val="24"/>
        </w:rPr>
        <w:t>construire  en</w:t>
      </w:r>
      <w:proofErr w:type="gramEnd"/>
      <w:r w:rsidRPr="0094190F">
        <w:rPr>
          <w:sz w:val="24"/>
          <w:szCs w:val="24"/>
        </w:rPr>
        <w:t xml:space="preserve"> incluant trois prescriptions :</w:t>
      </w:r>
    </w:p>
    <w:p w14:paraId="42A1A3F9" w14:textId="15788464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lastRenderedPageBreak/>
        <w:t xml:space="preserve">Obliger un pourcentage de la toiture </w:t>
      </w:r>
      <w:r w:rsidR="00EC47CF">
        <w:rPr>
          <w:sz w:val="24"/>
          <w:szCs w:val="24"/>
        </w:rPr>
        <w:t>é</w:t>
      </w:r>
      <w:r w:rsidRPr="0094190F">
        <w:rPr>
          <w:sz w:val="24"/>
          <w:szCs w:val="24"/>
        </w:rPr>
        <w:t>quipé en panneaux solaires</w:t>
      </w:r>
    </w:p>
    <w:p w14:paraId="4E1C5B87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inclure</w:t>
      </w:r>
      <w:proofErr w:type="gramEnd"/>
      <w:r w:rsidRPr="0094190F">
        <w:rPr>
          <w:sz w:val="24"/>
          <w:szCs w:val="24"/>
        </w:rPr>
        <w:t xml:space="preserve"> des récupérateurs d'eau en pourcentage de la toiture </w:t>
      </w:r>
    </w:p>
    <w:p w14:paraId="30F01C3E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séparer</w:t>
      </w:r>
      <w:proofErr w:type="gramEnd"/>
      <w:r w:rsidRPr="0094190F">
        <w:rPr>
          <w:sz w:val="24"/>
          <w:szCs w:val="24"/>
        </w:rPr>
        <w:t xml:space="preserve"> les  réseaux d' eaux usées des eaux sales </w:t>
      </w:r>
    </w:p>
    <w:p w14:paraId="067833F8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Adapter ces mesures pour les constructions collectives </w:t>
      </w:r>
    </w:p>
    <w:p w14:paraId="4C6E6279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  </w:t>
      </w:r>
    </w:p>
    <w:p w14:paraId="41C48A55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2.2 Implanter des retenues collinaires afin d'irriguer des zones agricoles et autres </w:t>
      </w:r>
      <w:proofErr w:type="gramStart"/>
      <w:r w:rsidRPr="0094190F">
        <w:rPr>
          <w:sz w:val="24"/>
          <w:szCs w:val="24"/>
        </w:rPr>
        <w:t>tout  en</w:t>
      </w:r>
      <w:proofErr w:type="gramEnd"/>
      <w:r w:rsidRPr="0094190F">
        <w:rPr>
          <w:sz w:val="24"/>
          <w:szCs w:val="24"/>
        </w:rPr>
        <w:t xml:space="preserve"> incluant des solutions basées sur les énergies renouvelables afin  d'optimiser le Business Plan </w:t>
      </w:r>
    </w:p>
    <w:p w14:paraId="2BFBB892" w14:textId="77777777" w:rsidR="0094190F" w:rsidRPr="0094190F" w:rsidRDefault="0094190F" w:rsidP="0094190F">
      <w:pPr>
        <w:rPr>
          <w:sz w:val="24"/>
          <w:szCs w:val="24"/>
        </w:rPr>
      </w:pPr>
    </w:p>
    <w:p w14:paraId="72E47CC5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2.3 Mettre en place des dispositifs de réutilisation des eaux </w:t>
      </w:r>
      <w:proofErr w:type="gramStart"/>
      <w:r w:rsidRPr="0094190F">
        <w:rPr>
          <w:sz w:val="24"/>
          <w:szCs w:val="24"/>
        </w:rPr>
        <w:t>usées  en</w:t>
      </w:r>
      <w:proofErr w:type="gramEnd"/>
      <w:r w:rsidRPr="0094190F">
        <w:rPr>
          <w:sz w:val="24"/>
          <w:szCs w:val="24"/>
        </w:rPr>
        <w:t xml:space="preserve"> fonction des besoins </w:t>
      </w:r>
    </w:p>
    <w:p w14:paraId="42939990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c'est</w:t>
      </w:r>
      <w:proofErr w:type="gramEnd"/>
      <w:r w:rsidRPr="0094190F">
        <w:rPr>
          <w:sz w:val="24"/>
          <w:szCs w:val="24"/>
        </w:rPr>
        <w:t xml:space="preserve"> à dire en calibrant leur usages de la  simple régénération de type UV à la centrale générant également du Méthane </w:t>
      </w:r>
    </w:p>
    <w:p w14:paraId="3376F6DD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2.4  Produire</w:t>
      </w:r>
      <w:proofErr w:type="gramEnd"/>
      <w:r w:rsidRPr="0094190F">
        <w:rPr>
          <w:sz w:val="24"/>
          <w:szCs w:val="24"/>
        </w:rPr>
        <w:t xml:space="preserve"> de l'eau à partir de désalinisation de l'eau de mer. En utilisant une solution adaptée en fonction des besoins (pluralité de solutions présentes sur le </w:t>
      </w:r>
      <w:proofErr w:type="gramStart"/>
      <w:r w:rsidRPr="0094190F">
        <w:rPr>
          <w:sz w:val="24"/>
          <w:szCs w:val="24"/>
        </w:rPr>
        <w:t>marché )</w:t>
      </w:r>
      <w:proofErr w:type="gramEnd"/>
      <w:r w:rsidRPr="0094190F">
        <w:rPr>
          <w:sz w:val="24"/>
          <w:szCs w:val="24"/>
        </w:rPr>
        <w:t xml:space="preserve"> les rejets</w:t>
      </w:r>
    </w:p>
    <w:p w14:paraId="75E9560C" w14:textId="0F30F163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devant</w:t>
      </w:r>
      <w:proofErr w:type="gramEnd"/>
      <w:r w:rsidRPr="0094190F">
        <w:rPr>
          <w:sz w:val="24"/>
          <w:szCs w:val="24"/>
        </w:rPr>
        <w:t xml:space="preserve"> </w:t>
      </w:r>
      <w:r w:rsidR="003825BF">
        <w:rPr>
          <w:sz w:val="24"/>
          <w:szCs w:val="24"/>
        </w:rPr>
        <w:t>ê</w:t>
      </w:r>
      <w:r w:rsidRPr="0094190F">
        <w:rPr>
          <w:sz w:val="24"/>
          <w:szCs w:val="24"/>
        </w:rPr>
        <w:t>tre recyclés afin de ne pas les rejeter en mer. Ces déchets ainsi traités pourraient servir l'hiver dans l</w:t>
      </w:r>
      <w:r w:rsidR="00313419">
        <w:rPr>
          <w:sz w:val="24"/>
          <w:szCs w:val="24"/>
        </w:rPr>
        <w:t>e</w:t>
      </w:r>
      <w:r w:rsidRPr="0094190F">
        <w:rPr>
          <w:sz w:val="24"/>
          <w:szCs w:val="24"/>
        </w:rPr>
        <w:t xml:space="preserve"> salage des routes de montagne voire d'autres applications en fonction du niveau de recyclage  </w:t>
      </w:r>
    </w:p>
    <w:p w14:paraId="1396FB6E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2.5 Recharger l'hiver les barrages à partir de solutions basées sur des moteurs et des panneaux solaires </w:t>
      </w:r>
    </w:p>
    <w:p w14:paraId="2238622F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2.6 Construire des micro barrages afin de mieux canaliser l'utilisation de l'eau </w:t>
      </w:r>
    </w:p>
    <w:p w14:paraId="681B79E4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2.7 Installer des hydro Panels dans les propriétés individuelles qui ne sont pas reliées au réseau AEP </w:t>
      </w:r>
    </w:p>
    <w:p w14:paraId="01201159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2.8 Canaux </w:t>
      </w:r>
    </w:p>
    <w:p w14:paraId="46463DED" w14:textId="6808FAC2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                   Plusieurs actions devraient s'av</w:t>
      </w:r>
      <w:r w:rsidR="001D3078">
        <w:rPr>
          <w:sz w:val="24"/>
          <w:szCs w:val="24"/>
        </w:rPr>
        <w:t>é</w:t>
      </w:r>
      <w:r w:rsidRPr="0094190F">
        <w:rPr>
          <w:sz w:val="24"/>
          <w:szCs w:val="24"/>
        </w:rPr>
        <w:t>rer possibles :</w:t>
      </w:r>
    </w:p>
    <w:p w14:paraId="0FC28897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poursuivre</w:t>
      </w:r>
      <w:proofErr w:type="gramEnd"/>
      <w:r w:rsidRPr="0094190F">
        <w:rPr>
          <w:sz w:val="24"/>
          <w:szCs w:val="24"/>
        </w:rPr>
        <w:t xml:space="preserve"> la rénovation</w:t>
      </w:r>
    </w:p>
    <w:p w14:paraId="34FEBF7B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compléter</w:t>
      </w:r>
      <w:proofErr w:type="gramEnd"/>
      <w:r w:rsidRPr="0094190F">
        <w:rPr>
          <w:sz w:val="24"/>
          <w:szCs w:val="24"/>
        </w:rPr>
        <w:t xml:space="preserve"> les ramifications en alimentation </w:t>
      </w:r>
    </w:p>
    <w:p w14:paraId="2C04951F" w14:textId="69C45D2B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abonder</w:t>
      </w:r>
      <w:proofErr w:type="gramEnd"/>
      <w:r w:rsidRPr="0094190F">
        <w:rPr>
          <w:sz w:val="24"/>
          <w:szCs w:val="24"/>
        </w:rPr>
        <w:t xml:space="preserve"> les t</w:t>
      </w:r>
      <w:r w:rsidR="00C274A5">
        <w:rPr>
          <w:sz w:val="24"/>
          <w:szCs w:val="24"/>
        </w:rPr>
        <w:t>ê</w:t>
      </w:r>
      <w:r w:rsidRPr="0094190F">
        <w:rPr>
          <w:sz w:val="24"/>
          <w:szCs w:val="24"/>
        </w:rPr>
        <w:t xml:space="preserve">tes de réseaux </w:t>
      </w:r>
    </w:p>
    <w:p w14:paraId="46D98C05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2.9 Rechercher des sources d'approvisionnement nouvelles surtout </w:t>
      </w:r>
      <w:proofErr w:type="spellStart"/>
      <w:r w:rsidRPr="0094190F">
        <w:rPr>
          <w:sz w:val="24"/>
          <w:szCs w:val="24"/>
        </w:rPr>
        <w:t>des</w:t>
      </w:r>
      <w:proofErr w:type="spellEnd"/>
      <w:r w:rsidRPr="0094190F">
        <w:rPr>
          <w:sz w:val="24"/>
          <w:szCs w:val="24"/>
        </w:rPr>
        <w:t xml:space="preserve"> les piémonts</w:t>
      </w:r>
    </w:p>
    <w:p w14:paraId="22DD79C7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2.10 Rendement des réseaux </w:t>
      </w:r>
    </w:p>
    <w:p w14:paraId="25959898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Respecter le décret du 27 Janvier 2012 et aider les collectivités locales à renouveler les réseaux afin de rendre ces réseaux optimaux </w:t>
      </w:r>
    </w:p>
    <w:p w14:paraId="770BB5C3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>2.11 Rechercher des solutions à bases d'Hydrogène (vert blanc ou bleu)</w:t>
      </w:r>
    </w:p>
    <w:p w14:paraId="17490309" w14:textId="77777777" w:rsidR="0094190F" w:rsidRPr="0094190F" w:rsidRDefault="0094190F" w:rsidP="0094190F">
      <w:pPr>
        <w:rPr>
          <w:sz w:val="24"/>
          <w:szCs w:val="24"/>
        </w:rPr>
      </w:pPr>
      <w:proofErr w:type="gramStart"/>
      <w:r w:rsidRPr="0094190F">
        <w:rPr>
          <w:sz w:val="24"/>
          <w:szCs w:val="24"/>
        </w:rPr>
        <w:t>vérifier</w:t>
      </w:r>
      <w:proofErr w:type="gramEnd"/>
      <w:r w:rsidRPr="0094190F">
        <w:rPr>
          <w:sz w:val="24"/>
          <w:szCs w:val="24"/>
        </w:rPr>
        <w:t xml:space="preserve"> les sous-sols miniers afin de savoir s'ils contiennent de l'hydrogène blanc</w:t>
      </w:r>
    </w:p>
    <w:p w14:paraId="67063A39" w14:textId="328ED47F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lastRenderedPageBreak/>
        <w:t xml:space="preserve"> B</w:t>
      </w:r>
      <w:r w:rsidR="0044412A">
        <w:rPr>
          <w:sz w:val="24"/>
          <w:szCs w:val="24"/>
        </w:rPr>
        <w:t>â</w:t>
      </w:r>
      <w:r w:rsidRPr="0094190F">
        <w:rPr>
          <w:sz w:val="24"/>
          <w:szCs w:val="24"/>
        </w:rPr>
        <w:t xml:space="preserve">tir une unité d'hydrogène vert afin de fournir de l'énergie pour les trains camions et voitures (station multimodale) et accessoirement de l'eau </w:t>
      </w:r>
    </w:p>
    <w:p w14:paraId="74F48142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>2.12 Développer les recherches en matière de production d'eau à partir des énergies renouvelables</w:t>
      </w:r>
    </w:p>
    <w:p w14:paraId="630FB809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2.13 Améliorer et rendre plus accessible les différents indicateurs du suivi qualitatif et </w:t>
      </w:r>
      <w:proofErr w:type="gramStart"/>
      <w:r w:rsidRPr="0094190F">
        <w:rPr>
          <w:sz w:val="24"/>
          <w:szCs w:val="24"/>
        </w:rPr>
        <w:t>quantitatif  (</w:t>
      </w:r>
      <w:proofErr w:type="gramEnd"/>
      <w:r w:rsidRPr="0094190F">
        <w:rPr>
          <w:sz w:val="24"/>
          <w:szCs w:val="24"/>
        </w:rPr>
        <w:t>ex guichet unique d'accès à ces indicateurs )</w:t>
      </w:r>
    </w:p>
    <w:p w14:paraId="6D14233C" w14:textId="6B999309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>2.14 Mettre en place un suivi permanent des différents matériels utilisant de l'eau dans l'espace public</w:t>
      </w:r>
    </w:p>
    <w:p w14:paraId="38989934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2.15 Traiter toutes les eaux dans les ports notamment les eaux de ballast afin </w:t>
      </w:r>
      <w:proofErr w:type="spellStart"/>
      <w:r w:rsidRPr="0094190F">
        <w:rPr>
          <w:sz w:val="24"/>
          <w:szCs w:val="24"/>
        </w:rPr>
        <w:t>des</w:t>
      </w:r>
      <w:proofErr w:type="spellEnd"/>
      <w:r w:rsidRPr="0094190F">
        <w:rPr>
          <w:sz w:val="24"/>
          <w:szCs w:val="24"/>
        </w:rPr>
        <w:t xml:space="preserve"> les réutiliser </w:t>
      </w:r>
    </w:p>
    <w:p w14:paraId="513A22A7" w14:textId="77777777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 xml:space="preserve">2.16 Accélérer les programmes de recherches des fuites afin d'améliorer les rendements des réseaux rapidement </w:t>
      </w:r>
    </w:p>
    <w:p w14:paraId="3E503470" w14:textId="448EA2BB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>2.17 Poser la problématique sur la connexion du barrage de Vin</w:t>
      </w:r>
      <w:r w:rsidR="00C54B9C">
        <w:rPr>
          <w:sz w:val="24"/>
          <w:szCs w:val="24"/>
        </w:rPr>
        <w:t>ç</w:t>
      </w:r>
      <w:r w:rsidRPr="0094190F">
        <w:rPr>
          <w:sz w:val="24"/>
          <w:szCs w:val="24"/>
        </w:rPr>
        <w:t xml:space="preserve">a au lac de </w:t>
      </w:r>
      <w:r w:rsidR="00C54B9C">
        <w:rPr>
          <w:sz w:val="24"/>
          <w:szCs w:val="24"/>
        </w:rPr>
        <w:t>V</w:t>
      </w:r>
      <w:r w:rsidRPr="0094190F">
        <w:rPr>
          <w:sz w:val="24"/>
          <w:szCs w:val="24"/>
        </w:rPr>
        <w:t xml:space="preserve">illeneuve de la </w:t>
      </w:r>
      <w:proofErr w:type="spellStart"/>
      <w:r w:rsidR="00AD1BD1">
        <w:rPr>
          <w:sz w:val="24"/>
          <w:szCs w:val="24"/>
        </w:rPr>
        <w:t>R</w:t>
      </w:r>
      <w:r w:rsidRPr="0094190F">
        <w:rPr>
          <w:sz w:val="24"/>
          <w:szCs w:val="24"/>
        </w:rPr>
        <w:t>aho</w:t>
      </w:r>
      <w:proofErr w:type="spellEnd"/>
      <w:r w:rsidRPr="0094190F">
        <w:rPr>
          <w:sz w:val="24"/>
          <w:szCs w:val="24"/>
        </w:rPr>
        <w:t xml:space="preserve"> ou du raccordement avec le tuyau du Rh</w:t>
      </w:r>
      <w:r w:rsidR="00AD1BD1">
        <w:rPr>
          <w:sz w:val="24"/>
          <w:szCs w:val="24"/>
        </w:rPr>
        <w:t>ô</w:t>
      </w:r>
      <w:r w:rsidRPr="0094190F">
        <w:rPr>
          <w:sz w:val="24"/>
          <w:szCs w:val="24"/>
        </w:rPr>
        <w:t xml:space="preserve">ne </w:t>
      </w:r>
      <w:r w:rsidR="00C54B9C">
        <w:rPr>
          <w:sz w:val="24"/>
          <w:szCs w:val="24"/>
        </w:rPr>
        <w:t>(Aqua Domitia)</w:t>
      </w:r>
    </w:p>
    <w:p w14:paraId="25F88960" w14:textId="690DBA06" w:rsidR="0094190F" w:rsidRP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>2.18 Veiller à mettre en cohérence les SCOT ET LES PLU</w:t>
      </w:r>
      <w:r w:rsidR="00E176B6">
        <w:rPr>
          <w:sz w:val="24"/>
          <w:szCs w:val="24"/>
        </w:rPr>
        <w:t>.</w:t>
      </w:r>
      <w:r w:rsidRPr="0094190F">
        <w:rPr>
          <w:sz w:val="24"/>
          <w:szCs w:val="24"/>
        </w:rPr>
        <w:t xml:space="preserve"> Quelle évolution urbanistique veut le Département ? </w:t>
      </w:r>
    </w:p>
    <w:p w14:paraId="0014F7AB" w14:textId="2B455959" w:rsidR="0094190F" w:rsidRDefault="0094190F" w:rsidP="0094190F">
      <w:pPr>
        <w:rPr>
          <w:sz w:val="24"/>
          <w:szCs w:val="24"/>
        </w:rPr>
      </w:pPr>
      <w:r w:rsidRPr="0094190F">
        <w:rPr>
          <w:sz w:val="24"/>
          <w:szCs w:val="24"/>
        </w:rPr>
        <w:t>2.19 Cré</w:t>
      </w:r>
      <w:r w:rsidR="00C83FB5">
        <w:rPr>
          <w:sz w:val="24"/>
          <w:szCs w:val="24"/>
        </w:rPr>
        <w:t>e</w:t>
      </w:r>
      <w:r w:rsidRPr="0094190F">
        <w:rPr>
          <w:sz w:val="24"/>
          <w:szCs w:val="24"/>
        </w:rPr>
        <w:t xml:space="preserve">r une structure départementale de coordination des actions en matière de gestion prospective de l'eau </w:t>
      </w:r>
    </w:p>
    <w:p w14:paraId="7E54FCAE" w14:textId="77777777" w:rsidR="0094190F" w:rsidRDefault="0094190F" w:rsidP="0094190F">
      <w:pPr>
        <w:rPr>
          <w:sz w:val="24"/>
          <w:szCs w:val="24"/>
        </w:rPr>
      </w:pPr>
    </w:p>
    <w:p w14:paraId="1EA74B14" w14:textId="77777777" w:rsidR="0094190F" w:rsidRDefault="0094190F" w:rsidP="0094190F">
      <w:pPr>
        <w:rPr>
          <w:sz w:val="24"/>
          <w:szCs w:val="24"/>
        </w:rPr>
      </w:pPr>
    </w:p>
    <w:p w14:paraId="5B78E0A2" w14:textId="13BC3D3B" w:rsidR="007F606A" w:rsidRDefault="0094190F" w:rsidP="0094190F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</w:t>
      </w:r>
    </w:p>
    <w:p w14:paraId="71742F14" w14:textId="77777777" w:rsidR="002F56EC" w:rsidRPr="0094190F" w:rsidRDefault="002F56EC" w:rsidP="0094190F">
      <w:pPr>
        <w:jc w:val="center"/>
        <w:rPr>
          <w:sz w:val="24"/>
          <w:szCs w:val="24"/>
        </w:rPr>
      </w:pPr>
    </w:p>
    <w:sectPr w:rsidR="002F56EC" w:rsidRPr="0094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0F"/>
    <w:rsid w:val="001D3078"/>
    <w:rsid w:val="002F56EC"/>
    <w:rsid w:val="00313419"/>
    <w:rsid w:val="003825BF"/>
    <w:rsid w:val="003B18D2"/>
    <w:rsid w:val="0044412A"/>
    <w:rsid w:val="00750FC0"/>
    <w:rsid w:val="007F606A"/>
    <w:rsid w:val="0094190F"/>
    <w:rsid w:val="00A13822"/>
    <w:rsid w:val="00AD1BD1"/>
    <w:rsid w:val="00B84557"/>
    <w:rsid w:val="00C274A5"/>
    <w:rsid w:val="00C54B9C"/>
    <w:rsid w:val="00C83FB5"/>
    <w:rsid w:val="00CB6DA8"/>
    <w:rsid w:val="00DD3CED"/>
    <w:rsid w:val="00E176B6"/>
    <w:rsid w:val="00EC47CF"/>
    <w:rsid w:val="00F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1521"/>
  <w15:chartTrackingRefBased/>
  <w15:docId w15:val="{B6C8690C-27FD-48B3-9ED9-2887C03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41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RAITHOUZE</dc:creator>
  <cp:keywords/>
  <dc:description/>
  <cp:lastModifiedBy>Michel RAITHOUZE</cp:lastModifiedBy>
  <cp:revision>2</cp:revision>
  <dcterms:created xsi:type="dcterms:W3CDTF">2023-06-23T15:50:00Z</dcterms:created>
  <dcterms:modified xsi:type="dcterms:W3CDTF">2023-06-23T15:50:00Z</dcterms:modified>
</cp:coreProperties>
</file>