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8C68" w14:textId="00D7E979" w:rsidR="00464E71" w:rsidRDefault="00464E71" w:rsidP="00852A66">
      <w:pPr>
        <w:pStyle w:val="Corps"/>
        <w:shd w:val="clear" w:color="auto" w:fill="FFFFFF"/>
        <w:spacing w:after="0" w:line="240" w:lineRule="auto"/>
        <w:jc w:val="both"/>
        <w:rPr>
          <w:rStyle w:val="Aucun"/>
          <w:rFonts w:ascii="Arial" w:eastAsia="Arial" w:hAnsi="Arial" w:cs="Arial"/>
          <w:color w:val="222222"/>
          <w:u w:color="222222"/>
        </w:rPr>
      </w:pPr>
    </w:p>
    <w:p w14:paraId="6C628979" w14:textId="34C96EF6" w:rsidR="00B02F37" w:rsidRPr="00B40D60" w:rsidRDefault="00464E71" w:rsidP="00852A66">
      <w:pPr>
        <w:pStyle w:val="Corps"/>
        <w:shd w:val="clear" w:color="auto" w:fill="FFFFFF"/>
        <w:spacing w:after="0" w:line="240" w:lineRule="auto"/>
        <w:jc w:val="both"/>
        <w:rPr>
          <w:rStyle w:val="Aucun"/>
          <w:rFonts w:ascii="Arial" w:eastAsia="Arial" w:hAnsi="Arial" w:cs="Arial"/>
          <w:color w:val="222222"/>
          <w:u w:color="222222"/>
        </w:rPr>
      </w:pPr>
      <w:r w:rsidRPr="00B40D60">
        <w:rPr>
          <w:rFonts w:ascii="Arial" w:eastAsia="Arial Unicode MS" w:hAnsi="Arial" w:cs="Arial"/>
          <w:noProof/>
          <w:color w:val="073763"/>
          <w:u w:color="073763"/>
          <w14:textOutline w14:w="0" w14:cap="rnd" w14:cmpd="sng" w14:algn="ctr">
            <w14:noFill/>
            <w14:prstDash w14:val="solid"/>
            <w14:bevel/>
          </w14:textOutline>
        </w:rPr>
        <w:drawing>
          <wp:anchor distT="0" distB="0" distL="114300" distR="114300" simplePos="0" relativeHeight="251658240" behindDoc="0" locked="0" layoutInCell="1" allowOverlap="1" wp14:anchorId="5FC788BF" wp14:editId="366D6B04">
            <wp:simplePos x="0" y="0"/>
            <wp:positionH relativeFrom="column">
              <wp:posOffset>4632960</wp:posOffset>
            </wp:positionH>
            <wp:positionV relativeFrom="paragraph">
              <wp:posOffset>151320</wp:posOffset>
            </wp:positionV>
            <wp:extent cx="1139825" cy="1287145"/>
            <wp:effectExtent l="0" t="0" r="3175" b="8255"/>
            <wp:wrapNone/>
            <wp:docPr id="1" name="Image 1" descr="Une image contenant dessin,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39825" cy="1287145"/>
                    </a:xfrm>
                    <a:prstGeom prst="rect">
                      <a:avLst/>
                    </a:prstGeom>
                  </pic:spPr>
                </pic:pic>
              </a:graphicData>
            </a:graphic>
            <wp14:sizeRelH relativeFrom="margin">
              <wp14:pctWidth>0</wp14:pctWidth>
            </wp14:sizeRelH>
            <wp14:sizeRelV relativeFrom="margin">
              <wp14:pctHeight>0</wp14:pctHeight>
            </wp14:sizeRelV>
          </wp:anchor>
        </w:drawing>
      </w:r>
    </w:p>
    <w:p w14:paraId="1B40DB79" w14:textId="26375BCC" w:rsidR="00B02F37" w:rsidRPr="00B40D60" w:rsidRDefault="00B02F37" w:rsidP="00852A66">
      <w:pPr>
        <w:pStyle w:val="Corps"/>
        <w:shd w:val="clear" w:color="auto" w:fill="E8EAED"/>
        <w:spacing w:after="0" w:line="240" w:lineRule="auto"/>
        <w:jc w:val="both"/>
        <w:rPr>
          <w:rStyle w:val="Aucun"/>
          <w:rFonts w:ascii="Arial" w:eastAsia="Arial" w:hAnsi="Arial" w:cs="Arial"/>
          <w:color w:val="222222"/>
          <w:u w:color="222222"/>
        </w:rPr>
      </w:pPr>
    </w:p>
    <w:p w14:paraId="223075D1" w14:textId="4E62906B" w:rsidR="00B02F37" w:rsidRPr="00B40D60" w:rsidRDefault="00B02F37" w:rsidP="00852A66">
      <w:pPr>
        <w:pStyle w:val="Corps"/>
        <w:spacing w:after="0" w:line="240" w:lineRule="auto"/>
        <w:jc w:val="both"/>
        <w:rPr>
          <w:rStyle w:val="Aucun"/>
          <w:rFonts w:ascii="Arial" w:eastAsia="Times New Roman" w:hAnsi="Arial" w:cs="Arial"/>
        </w:rPr>
      </w:pPr>
    </w:p>
    <w:p w14:paraId="3824A9FE" w14:textId="77777777" w:rsidR="00B02F37" w:rsidRPr="00B40D60" w:rsidRDefault="00B02F37" w:rsidP="00852A66">
      <w:pPr>
        <w:pStyle w:val="Corps"/>
        <w:spacing w:after="0" w:line="240" w:lineRule="auto"/>
        <w:jc w:val="both"/>
        <w:rPr>
          <w:rStyle w:val="Aucun"/>
          <w:rFonts w:ascii="Arial" w:eastAsia="Times New Roman" w:hAnsi="Arial" w:cs="Arial"/>
        </w:rPr>
      </w:pPr>
    </w:p>
    <w:p w14:paraId="59256238" w14:textId="77777777" w:rsidR="00B02F37" w:rsidRPr="00B40D60" w:rsidRDefault="00B02F37" w:rsidP="00464E71">
      <w:pPr>
        <w:pStyle w:val="Corps"/>
        <w:spacing w:after="0" w:line="240" w:lineRule="auto"/>
        <w:ind w:firstLine="708"/>
        <w:jc w:val="both"/>
        <w:rPr>
          <w:rStyle w:val="Aucun"/>
          <w:rFonts w:ascii="Arial" w:hAnsi="Arial" w:cs="Arial"/>
          <w:u w:val="single"/>
        </w:rPr>
      </w:pPr>
      <w:r w:rsidRPr="00B40D60">
        <w:rPr>
          <w:rStyle w:val="Aucun"/>
          <w:rFonts w:ascii="Arial" w:hAnsi="Arial" w:cs="Arial"/>
          <w:u w:val="single"/>
        </w:rPr>
        <w:t>Déclaration liminaire de la FCPE des Pyrénées-Orientales</w:t>
      </w:r>
    </w:p>
    <w:p w14:paraId="719A51A8" w14:textId="2D5CB8AC" w:rsidR="00B02F37" w:rsidRPr="00B40D60" w:rsidRDefault="00B02F37" w:rsidP="00464E71">
      <w:pPr>
        <w:pStyle w:val="Corps"/>
        <w:spacing w:after="0" w:line="240" w:lineRule="auto"/>
        <w:ind w:firstLine="708"/>
        <w:jc w:val="both"/>
        <w:rPr>
          <w:rStyle w:val="Aucun"/>
          <w:rFonts w:ascii="Arial" w:eastAsia="Arial" w:hAnsi="Arial" w:cs="Arial"/>
          <w:u w:val="single"/>
        </w:rPr>
      </w:pPr>
      <w:r w:rsidRPr="00B40D60">
        <w:rPr>
          <w:rStyle w:val="Aucun"/>
          <w:rFonts w:ascii="Arial" w:hAnsi="Arial" w:cs="Arial"/>
          <w:u w:val="single"/>
        </w:rPr>
        <w:t>au Conseil Départemental de l’Education Nationale (CDEN)</w:t>
      </w:r>
    </w:p>
    <w:p w14:paraId="483B98CF" w14:textId="14D94C04" w:rsidR="00B02F37" w:rsidRPr="00B40D60" w:rsidRDefault="00B02F37" w:rsidP="00464E71">
      <w:pPr>
        <w:pStyle w:val="Corps"/>
        <w:spacing w:after="0" w:line="240" w:lineRule="auto"/>
        <w:ind w:firstLine="708"/>
        <w:jc w:val="both"/>
        <w:rPr>
          <w:rStyle w:val="Aucun"/>
          <w:rFonts w:ascii="Arial" w:hAnsi="Arial" w:cs="Arial"/>
        </w:rPr>
      </w:pPr>
      <w:r w:rsidRPr="00B40D60">
        <w:rPr>
          <w:rStyle w:val="Aucun"/>
          <w:rFonts w:ascii="Arial" w:hAnsi="Arial" w:cs="Arial"/>
          <w:u w:val="single"/>
        </w:rPr>
        <w:t>Date :</w:t>
      </w:r>
      <w:r w:rsidRPr="00B40D60">
        <w:rPr>
          <w:rStyle w:val="Aucun"/>
          <w:rFonts w:ascii="Arial" w:hAnsi="Arial" w:cs="Arial"/>
        </w:rPr>
        <w:t xml:space="preserve"> </w:t>
      </w:r>
      <w:r w:rsidR="00517C1A">
        <w:rPr>
          <w:rStyle w:val="Aucun"/>
          <w:rFonts w:ascii="Arial" w:hAnsi="Arial" w:cs="Arial"/>
        </w:rPr>
        <w:t>mercredi 28</w:t>
      </w:r>
      <w:r w:rsidR="00A80CDB" w:rsidRPr="00B40D60">
        <w:rPr>
          <w:rStyle w:val="Aucun"/>
          <w:rFonts w:ascii="Arial" w:hAnsi="Arial" w:cs="Arial"/>
        </w:rPr>
        <w:t xml:space="preserve"> février 2023</w:t>
      </w:r>
    </w:p>
    <w:p w14:paraId="316223ED" w14:textId="77777777" w:rsidR="00B02F37" w:rsidRPr="00B40D60" w:rsidRDefault="00B02F37" w:rsidP="00852A66">
      <w:pPr>
        <w:pStyle w:val="Corps"/>
        <w:shd w:val="clear" w:color="auto" w:fill="FFFFFF"/>
        <w:spacing w:after="0" w:line="240" w:lineRule="auto"/>
        <w:jc w:val="both"/>
        <w:rPr>
          <w:rStyle w:val="Aucun"/>
          <w:rFonts w:ascii="Arial" w:eastAsia="Arial" w:hAnsi="Arial" w:cs="Arial"/>
          <w:color w:val="222222"/>
          <w:u w:color="222222"/>
        </w:rPr>
      </w:pPr>
    </w:p>
    <w:p w14:paraId="1D091610" w14:textId="77777777" w:rsidR="00B02F37" w:rsidRPr="00B40D60" w:rsidRDefault="00B02F37" w:rsidP="00852A66">
      <w:pPr>
        <w:pStyle w:val="Corps"/>
        <w:shd w:val="clear" w:color="auto" w:fill="E8EAED"/>
        <w:spacing w:after="0" w:line="240" w:lineRule="auto"/>
        <w:jc w:val="both"/>
        <w:rPr>
          <w:rStyle w:val="Aucun"/>
          <w:rFonts w:ascii="Arial" w:eastAsia="Arial" w:hAnsi="Arial" w:cs="Arial"/>
          <w:color w:val="222222"/>
          <w:u w:color="222222"/>
        </w:rPr>
      </w:pPr>
    </w:p>
    <w:p w14:paraId="00A02AEC" w14:textId="77777777" w:rsidR="00B02F37" w:rsidRPr="00B40D60" w:rsidRDefault="00B02F37" w:rsidP="00852A66">
      <w:pPr>
        <w:pStyle w:val="Corps"/>
        <w:spacing w:after="0" w:line="240" w:lineRule="auto"/>
        <w:jc w:val="both"/>
        <w:rPr>
          <w:rStyle w:val="Aucun"/>
          <w:rFonts w:ascii="Arial" w:eastAsia="Times New Roman" w:hAnsi="Arial" w:cs="Arial"/>
        </w:rPr>
      </w:pPr>
    </w:p>
    <w:p w14:paraId="44629689" w14:textId="77777777" w:rsidR="00464E71" w:rsidRPr="00AA7A5C" w:rsidRDefault="00464E71" w:rsidP="00852A66">
      <w:pPr>
        <w:pStyle w:val="Corps"/>
        <w:spacing w:after="0" w:line="240" w:lineRule="auto"/>
        <w:jc w:val="both"/>
        <w:rPr>
          <w:rStyle w:val="Aucun"/>
          <w:rFonts w:ascii="Arial" w:eastAsia="Arial" w:hAnsi="Arial" w:cs="Arial"/>
          <w:sz w:val="24"/>
          <w:szCs w:val="24"/>
        </w:rPr>
      </w:pPr>
    </w:p>
    <w:p w14:paraId="518B5797" w14:textId="77777777" w:rsidR="005330F5" w:rsidRPr="00AA7A5C" w:rsidRDefault="005330F5" w:rsidP="00852A66">
      <w:pPr>
        <w:pStyle w:val="Corps"/>
        <w:spacing w:after="0" w:line="240" w:lineRule="auto"/>
        <w:jc w:val="both"/>
        <w:rPr>
          <w:rStyle w:val="Aucun"/>
          <w:rFonts w:ascii="Arial" w:eastAsia="Arial" w:hAnsi="Arial" w:cs="Arial"/>
          <w:sz w:val="24"/>
          <w:szCs w:val="24"/>
        </w:rPr>
      </w:pPr>
    </w:p>
    <w:p w14:paraId="54FBBEF0" w14:textId="4CD674C8" w:rsidR="00B02F37" w:rsidRPr="00AA7A5C" w:rsidRDefault="00B02F37" w:rsidP="006024FE">
      <w:pPr>
        <w:pStyle w:val="Corps"/>
        <w:spacing w:after="0" w:line="240" w:lineRule="auto"/>
        <w:jc w:val="both"/>
        <w:rPr>
          <w:rStyle w:val="Aucun"/>
          <w:rFonts w:ascii="Arial" w:eastAsia="Arial" w:hAnsi="Arial" w:cs="Arial"/>
          <w:sz w:val="24"/>
          <w:szCs w:val="24"/>
        </w:rPr>
      </w:pPr>
      <w:r w:rsidRPr="00AA7A5C">
        <w:rPr>
          <w:rStyle w:val="Aucun"/>
          <w:rFonts w:ascii="Arial" w:hAnsi="Arial" w:cs="Arial"/>
          <w:sz w:val="24"/>
          <w:szCs w:val="24"/>
        </w:rPr>
        <w:t>M</w:t>
      </w:r>
      <w:r w:rsidR="00FF4AF8" w:rsidRPr="00AA7A5C">
        <w:rPr>
          <w:rStyle w:val="Aucun"/>
          <w:rFonts w:ascii="Arial" w:hAnsi="Arial" w:cs="Arial"/>
          <w:sz w:val="24"/>
          <w:szCs w:val="24"/>
        </w:rPr>
        <w:t>adame</w:t>
      </w:r>
      <w:r w:rsidRPr="00AA7A5C">
        <w:rPr>
          <w:rStyle w:val="Aucun"/>
          <w:rFonts w:ascii="Arial" w:hAnsi="Arial" w:cs="Arial"/>
          <w:sz w:val="24"/>
          <w:szCs w:val="24"/>
        </w:rPr>
        <w:t xml:space="preserve"> </w:t>
      </w:r>
      <w:r w:rsidR="00FF4AF8" w:rsidRPr="00AA7A5C">
        <w:rPr>
          <w:rStyle w:val="Aucun"/>
          <w:rFonts w:ascii="Arial" w:hAnsi="Arial" w:cs="Arial"/>
          <w:sz w:val="24"/>
          <w:szCs w:val="24"/>
        </w:rPr>
        <w:t xml:space="preserve">la Directrice </w:t>
      </w:r>
      <w:r w:rsidRPr="00AA7A5C">
        <w:rPr>
          <w:rStyle w:val="Aucun"/>
          <w:rFonts w:ascii="Arial" w:hAnsi="Arial" w:cs="Arial"/>
          <w:sz w:val="24"/>
          <w:szCs w:val="24"/>
        </w:rPr>
        <w:t>académique des Pyrénées-Orientales,</w:t>
      </w:r>
    </w:p>
    <w:p w14:paraId="04F71586" w14:textId="77777777" w:rsidR="00FF4AF8" w:rsidRPr="00AA7A5C" w:rsidRDefault="00136685" w:rsidP="006024FE">
      <w:pPr>
        <w:pStyle w:val="Corps"/>
        <w:spacing w:after="0" w:line="240" w:lineRule="auto"/>
        <w:jc w:val="both"/>
        <w:rPr>
          <w:rStyle w:val="Aucun"/>
          <w:rFonts w:ascii="Arial" w:hAnsi="Arial" w:cs="Arial"/>
          <w:sz w:val="24"/>
          <w:szCs w:val="24"/>
        </w:rPr>
      </w:pPr>
      <w:r w:rsidRPr="00AA7A5C">
        <w:rPr>
          <w:rStyle w:val="Aucun"/>
          <w:rFonts w:ascii="Arial" w:hAnsi="Arial" w:cs="Arial"/>
          <w:sz w:val="24"/>
          <w:szCs w:val="24"/>
        </w:rPr>
        <w:t>M</w:t>
      </w:r>
      <w:r w:rsidR="00FF4AF8" w:rsidRPr="00AA7A5C">
        <w:rPr>
          <w:rStyle w:val="Aucun"/>
          <w:rFonts w:ascii="Arial" w:hAnsi="Arial" w:cs="Arial"/>
          <w:sz w:val="24"/>
          <w:szCs w:val="24"/>
        </w:rPr>
        <w:t>adame la Présidente du Conseil départemental des Pyrénées-Orientales,</w:t>
      </w:r>
    </w:p>
    <w:p w14:paraId="704C2640" w14:textId="16016F9A" w:rsidR="00136685" w:rsidRPr="00AA7A5C" w:rsidRDefault="00FF4AF8" w:rsidP="006024FE">
      <w:pPr>
        <w:pStyle w:val="Corps"/>
        <w:spacing w:after="0" w:line="240" w:lineRule="auto"/>
        <w:jc w:val="both"/>
        <w:rPr>
          <w:rStyle w:val="Aucun"/>
          <w:rFonts w:ascii="Arial" w:eastAsia="Arial" w:hAnsi="Arial" w:cs="Arial"/>
          <w:sz w:val="24"/>
          <w:szCs w:val="24"/>
        </w:rPr>
      </w:pPr>
      <w:r w:rsidRPr="00AA7A5C">
        <w:rPr>
          <w:rStyle w:val="Aucun"/>
          <w:rFonts w:ascii="Arial" w:hAnsi="Arial" w:cs="Arial"/>
          <w:sz w:val="24"/>
          <w:szCs w:val="24"/>
        </w:rPr>
        <w:t>M</w:t>
      </w:r>
      <w:r w:rsidR="00136685" w:rsidRPr="00AA7A5C">
        <w:rPr>
          <w:rStyle w:val="Aucun"/>
          <w:rFonts w:ascii="Arial" w:hAnsi="Arial" w:cs="Arial"/>
          <w:sz w:val="24"/>
          <w:szCs w:val="24"/>
        </w:rPr>
        <w:t xml:space="preserve">onsieur le </w:t>
      </w:r>
      <w:r w:rsidRPr="00AA7A5C">
        <w:rPr>
          <w:rStyle w:val="Aucun"/>
          <w:rFonts w:ascii="Arial" w:hAnsi="Arial" w:cs="Arial"/>
          <w:sz w:val="24"/>
          <w:szCs w:val="24"/>
        </w:rPr>
        <w:t>P</w:t>
      </w:r>
      <w:r w:rsidR="00136685" w:rsidRPr="00AA7A5C">
        <w:rPr>
          <w:rStyle w:val="Aucun"/>
          <w:rFonts w:ascii="Arial" w:hAnsi="Arial" w:cs="Arial"/>
          <w:sz w:val="24"/>
          <w:szCs w:val="24"/>
        </w:rPr>
        <w:t>réfet des Pyrénées-Orientales,</w:t>
      </w:r>
    </w:p>
    <w:p w14:paraId="2A0FA313" w14:textId="2733EE1A" w:rsidR="00FF4AF8" w:rsidRPr="00AA7A5C" w:rsidRDefault="00B02F37" w:rsidP="006024FE">
      <w:pPr>
        <w:pStyle w:val="Corps"/>
        <w:spacing w:after="0" w:line="240" w:lineRule="auto"/>
        <w:jc w:val="both"/>
        <w:rPr>
          <w:rStyle w:val="Aucun"/>
          <w:rFonts w:ascii="Arial" w:hAnsi="Arial" w:cs="Arial"/>
          <w:sz w:val="24"/>
          <w:szCs w:val="24"/>
        </w:rPr>
      </w:pPr>
      <w:r w:rsidRPr="00AA7A5C">
        <w:rPr>
          <w:rStyle w:val="Aucun"/>
          <w:rFonts w:ascii="Arial" w:hAnsi="Arial" w:cs="Arial"/>
          <w:sz w:val="24"/>
          <w:szCs w:val="24"/>
        </w:rPr>
        <w:t>Mesdames et Messieurs les membres du CDEN,</w:t>
      </w:r>
    </w:p>
    <w:p w14:paraId="4C71B0A2" w14:textId="77777777" w:rsidR="00464E71" w:rsidRPr="00AA7A5C" w:rsidRDefault="00464E71" w:rsidP="006024FE">
      <w:pPr>
        <w:pStyle w:val="Corps"/>
        <w:spacing w:after="0" w:line="240" w:lineRule="auto"/>
        <w:jc w:val="both"/>
        <w:rPr>
          <w:rStyle w:val="Aucun"/>
          <w:rFonts w:ascii="Arial" w:hAnsi="Arial" w:cs="Arial"/>
          <w:sz w:val="24"/>
          <w:szCs w:val="24"/>
        </w:rPr>
      </w:pPr>
    </w:p>
    <w:p w14:paraId="04A0FA6B" w14:textId="77777777" w:rsidR="002F3833" w:rsidRPr="002F3833" w:rsidRDefault="002F3833" w:rsidP="002F3833">
      <w:pPr>
        <w:jc w:val="center"/>
        <w:rPr>
          <w:b/>
          <w:bCs/>
          <w:color w:val="7030A0"/>
          <w:sz w:val="26"/>
          <w:szCs w:val="26"/>
          <w:u w:val="single"/>
          <w:lang w:val="fr-FR"/>
        </w:rPr>
      </w:pPr>
      <w:r w:rsidRPr="002F3833">
        <w:rPr>
          <w:b/>
          <w:bCs/>
          <w:color w:val="7030A0"/>
          <w:sz w:val="26"/>
          <w:szCs w:val="26"/>
          <w:u w:val="single"/>
          <w:lang w:val="fr-FR"/>
        </w:rPr>
        <w:t>« Stop au bricolage dans l’Education Nationale</w:t>
      </w:r>
    </w:p>
    <w:p w14:paraId="2EB3A008" w14:textId="77777777" w:rsidR="002F3833" w:rsidRPr="002F3833" w:rsidRDefault="002F3833" w:rsidP="002F3833">
      <w:pPr>
        <w:jc w:val="center"/>
        <w:rPr>
          <w:sz w:val="26"/>
          <w:szCs w:val="26"/>
          <w:lang w:val="fr-FR"/>
        </w:rPr>
      </w:pPr>
      <w:r w:rsidRPr="002F3833">
        <w:rPr>
          <w:b/>
          <w:bCs/>
          <w:color w:val="7030A0"/>
          <w:sz w:val="26"/>
          <w:szCs w:val="26"/>
          <w:u w:val="single"/>
          <w:lang w:val="fr-FR"/>
        </w:rPr>
        <w:t>et aux fermetures de classe dans les Pyrénées-Orientales ! »</w:t>
      </w:r>
    </w:p>
    <w:p w14:paraId="7570D4CF" w14:textId="77777777" w:rsidR="002F3833" w:rsidRPr="002F3833" w:rsidRDefault="002F3833" w:rsidP="00517C1A">
      <w:pPr>
        <w:jc w:val="both"/>
        <w:rPr>
          <w:rFonts w:ascii="Arial" w:eastAsia="Times New Roman" w:hAnsi="Arial" w:cs="Arial"/>
          <w:lang w:val="fr-FR" w:eastAsia="fr-FR"/>
        </w:rPr>
      </w:pPr>
    </w:p>
    <w:p w14:paraId="00DCACC3" w14:textId="77777777" w:rsidR="00517C1A" w:rsidRPr="00AA7A5C" w:rsidRDefault="00517C1A" w:rsidP="00517C1A">
      <w:pPr>
        <w:jc w:val="both"/>
        <w:rPr>
          <w:rFonts w:ascii="Arial" w:hAnsi="Arial" w:cs="Arial"/>
          <w:b/>
          <w:bCs/>
          <w:lang w:val="fr-FR"/>
        </w:rPr>
      </w:pPr>
      <w:r w:rsidRPr="00AA7A5C">
        <w:rPr>
          <w:rFonts w:ascii="Arial" w:hAnsi="Arial" w:cs="Arial"/>
          <w:b/>
          <w:bCs/>
          <w:lang w:val="fr-FR"/>
        </w:rPr>
        <w:t>En 2024, moins 692 millions d'euros pour l’école publique, serait-ce le coup de grâce ?</w:t>
      </w:r>
    </w:p>
    <w:p w14:paraId="66A1542B" w14:textId="77777777" w:rsidR="00517C1A" w:rsidRPr="00AA7A5C" w:rsidRDefault="00517C1A" w:rsidP="00517C1A">
      <w:pPr>
        <w:jc w:val="both"/>
        <w:rPr>
          <w:rFonts w:ascii="Arial" w:hAnsi="Arial" w:cs="Arial"/>
          <w:lang w:val="fr-FR"/>
        </w:rPr>
      </w:pPr>
    </w:p>
    <w:p w14:paraId="3C4C1766" w14:textId="32823449" w:rsidR="00DE65E7" w:rsidRPr="00AA7A5C" w:rsidRDefault="00517C1A" w:rsidP="00517C1A">
      <w:pPr>
        <w:jc w:val="both"/>
        <w:rPr>
          <w:rFonts w:ascii="Arial" w:hAnsi="Arial" w:cs="Arial"/>
          <w:lang w:val="fr-FR"/>
        </w:rPr>
      </w:pPr>
      <w:r w:rsidRPr="00AA7A5C">
        <w:rPr>
          <w:rFonts w:ascii="Arial" w:hAnsi="Arial" w:cs="Arial"/>
          <w:lang w:val="fr-FR"/>
        </w:rPr>
        <w:t xml:space="preserve">En l’absence de tout débat politique avec la représentation nationale, c’est </w:t>
      </w:r>
      <w:r w:rsidR="00E43104">
        <w:rPr>
          <w:rFonts w:ascii="Arial" w:hAnsi="Arial" w:cs="Arial"/>
          <w:lang w:val="fr-FR"/>
        </w:rPr>
        <w:t>par</w:t>
      </w:r>
      <w:r w:rsidRPr="00AA7A5C">
        <w:rPr>
          <w:rFonts w:ascii="Arial" w:hAnsi="Arial" w:cs="Arial"/>
          <w:lang w:val="fr-FR"/>
        </w:rPr>
        <w:t xml:space="preserve"> décret publié ce jeudi 22 février au petit matin que nous apprenons que l’école, la priorité des priorités des premiers jours de janvier, n’en est finalement plus une…</w:t>
      </w:r>
    </w:p>
    <w:p w14:paraId="129F5634" w14:textId="774DB3D4" w:rsidR="00AA7A5C" w:rsidRPr="00D7388C" w:rsidRDefault="00DE65E7" w:rsidP="00AA7A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hAnsi="Arial" w:cs="Arial"/>
          <w:lang w:val="fr-FR"/>
        </w:rPr>
      </w:pPr>
      <w:r w:rsidRPr="00AA7A5C">
        <w:rPr>
          <w:rFonts w:ascii="Arial" w:hAnsi="Arial" w:cs="Arial"/>
          <w:lang w:val="fr-FR"/>
        </w:rPr>
        <w:t>Le curseur du budget n’est plus du tout positionné sur l’éducation.</w:t>
      </w:r>
      <w:r w:rsidR="00517C1A" w:rsidRPr="00AA7A5C">
        <w:rPr>
          <w:rFonts w:ascii="Arial" w:hAnsi="Arial" w:cs="Arial"/>
          <w:lang w:val="fr-FR"/>
        </w:rPr>
        <w:t xml:space="preserve"> Quelle est la sincérité du budget voté fin 2023 ? L’Éducation nationale devra compter avec 692 millions d'euros de moins pour fonctionner</w:t>
      </w:r>
      <w:r w:rsidR="00D7388C">
        <w:rPr>
          <w:rFonts w:ascii="Arial" w:hAnsi="Arial" w:cs="Arial"/>
          <w:lang w:val="fr-FR"/>
        </w:rPr>
        <w:t xml:space="preserve"> alors qu’elle </w:t>
      </w:r>
      <w:r w:rsidR="00D7388C">
        <w:rPr>
          <w:rFonts w:ascii="Arial" w:hAnsi="Arial" w:cs="Arial"/>
          <w:lang w:val="fr-FR"/>
        </w:rPr>
        <w:t>alloue et jette certains moyens dans des plaquettes distribuées sur les Jeux olympiques avec une pièce de 2 euros inadaptées</w:t>
      </w:r>
      <w:r w:rsidR="00D7388C">
        <w:rPr>
          <w:rFonts w:ascii="Arial" w:hAnsi="Arial" w:cs="Arial"/>
          <w:lang w:val="fr-FR"/>
        </w:rPr>
        <w:t xml:space="preserve"> d’après nous pour cette tranche d’âge,</w:t>
      </w:r>
      <w:r w:rsidR="00D7388C">
        <w:rPr>
          <w:rFonts w:ascii="Arial" w:hAnsi="Arial" w:cs="Arial"/>
          <w:lang w:val="fr-FR"/>
        </w:rPr>
        <w:t xml:space="preserve"> </w:t>
      </w:r>
      <w:r w:rsidR="00D7388C">
        <w:rPr>
          <w:rFonts w:ascii="Arial" w:hAnsi="Arial" w:cs="Arial"/>
          <w:lang w:val="fr-FR"/>
        </w:rPr>
        <w:t xml:space="preserve">alors que la manipulation d’argent est interdite dans les écoles, et </w:t>
      </w:r>
      <w:r w:rsidR="0091564C">
        <w:rPr>
          <w:rFonts w:ascii="Arial" w:hAnsi="Arial" w:cs="Arial"/>
          <w:lang w:val="fr-FR"/>
        </w:rPr>
        <w:t xml:space="preserve">que </w:t>
      </w:r>
      <w:r w:rsidR="00D7388C">
        <w:rPr>
          <w:rFonts w:ascii="Arial" w:hAnsi="Arial" w:cs="Arial"/>
          <w:lang w:val="fr-FR"/>
        </w:rPr>
        <w:t>pour les enfants issus des classes précaires et défavorisées</w:t>
      </w:r>
      <w:r w:rsidR="0091564C">
        <w:rPr>
          <w:rFonts w:ascii="Arial" w:hAnsi="Arial" w:cs="Arial"/>
          <w:lang w:val="fr-FR"/>
        </w:rPr>
        <w:t>, ces 2 euros ne seront pas uniquement qu’un symbole</w:t>
      </w:r>
      <w:r w:rsidR="00517C1A" w:rsidRPr="00AA7A5C">
        <w:rPr>
          <w:rFonts w:ascii="Arial" w:hAnsi="Arial" w:cs="Arial"/>
          <w:lang w:val="fr-FR"/>
        </w:rPr>
        <w:t xml:space="preserve">. Combien de postes d’enseignants, d’AED en moins ? Combien d’AESH non recrutés ? Combien de parcours d’orientation et de projets d’inclusion brisés ?... Nous le constatons amèrement sur le terrain, l’école publique est asphyxiée et la carte scolaire présentée aujourd’hui en est l’exemple parfait. Les besoins sont criants à tous les niveaux, la communauté éducative fait face à une pénurie de moyens, les classes sont surchargées, les enseignants absents non remplacés malgré les promesses sans lendemain, des situations d’une rare violence que les parents, les enseignants et les enfants subissent au quotidien. Sans compter qu’avec la précarisation des familles, beaucoup trop d’enfants dorment et dormiront à la rue l’an prochain ! Le collège unique est explosé façon puzzle et l’école inclusive atteint le point de rupture, faute de moyens et d’ambition. Avec le choc des savoirs, les faibles seront encore plus faibles et les forts un peu moins forts… La carte scolaire est une catastrophe avec chez nous 34 fermetures, c’est beaucoup trop. </w:t>
      </w:r>
      <w:r w:rsidR="00AA7A5C" w:rsidRPr="00AA7A5C">
        <w:rPr>
          <w:rFonts w:ascii="Arial" w:eastAsia="Times New Roman" w:hAnsi="Arial" w:cs="Arial"/>
          <w:color w:val="222222"/>
          <w:bdr w:val="none" w:sz="0" w:space="0" w:color="auto"/>
          <w:lang w:val="fr-FR" w:eastAsia="fr-FR"/>
        </w:rPr>
        <w:t>N</w:t>
      </w:r>
      <w:r w:rsidR="00AA7A5C" w:rsidRPr="00AA7A5C">
        <w:rPr>
          <w:rFonts w:ascii="Arial" w:eastAsia="Times New Roman" w:hAnsi="Arial" w:cs="Arial"/>
          <w:color w:val="222222"/>
          <w:bdr w:val="none" w:sz="0" w:space="0" w:color="auto"/>
          <w:lang w:val="fr-FR" w:eastAsia="fr-FR"/>
        </w:rPr>
        <w:t>ous comprenons qu’en terme de gestion départementale des efforts sont faits pour fermer le moins possible, nous regrettons cette baisse constante des finances allouées par l’</w:t>
      </w:r>
      <w:r w:rsidR="00AA7A5C" w:rsidRPr="00AA7A5C">
        <w:rPr>
          <w:rFonts w:ascii="Arial" w:eastAsia="Times New Roman" w:hAnsi="Arial" w:cs="Arial"/>
          <w:color w:val="222222"/>
          <w:bdr w:val="none" w:sz="0" w:space="0" w:color="auto"/>
          <w:lang w:val="fr-FR" w:eastAsia="fr-FR"/>
        </w:rPr>
        <w:t>Etat. Mais c</w:t>
      </w:r>
      <w:r w:rsidR="00AA7A5C" w:rsidRPr="00AA7A5C">
        <w:rPr>
          <w:rFonts w:ascii="Arial" w:eastAsia="Times New Roman" w:hAnsi="Arial" w:cs="Arial"/>
          <w:color w:val="222222"/>
          <w:bdr w:val="none" w:sz="0" w:space="0" w:color="auto"/>
          <w:lang w:val="fr-FR" w:eastAsia="fr-FR"/>
        </w:rPr>
        <w:t xml:space="preserve">omment pourrait-on être aujourd’hui d’accord avec une carte scolaire qui suit </w:t>
      </w:r>
      <w:r w:rsidR="00AA7A5C" w:rsidRPr="00AA7A5C">
        <w:rPr>
          <w:rFonts w:ascii="Arial" w:eastAsia="Times New Roman" w:hAnsi="Arial" w:cs="Arial"/>
          <w:color w:val="222222"/>
          <w:bdr w:val="none" w:sz="0" w:space="0" w:color="auto"/>
          <w:lang w:val="fr-FR" w:eastAsia="fr-FR"/>
        </w:rPr>
        <w:t>une</w:t>
      </w:r>
      <w:r w:rsidR="00AA7A5C" w:rsidRPr="00AA7A5C">
        <w:rPr>
          <w:rFonts w:ascii="Arial" w:eastAsia="Times New Roman" w:hAnsi="Arial" w:cs="Arial"/>
          <w:color w:val="222222"/>
          <w:bdr w:val="none" w:sz="0" w:space="0" w:color="auto"/>
          <w:lang w:val="fr-FR" w:eastAsia="fr-FR"/>
        </w:rPr>
        <w:t xml:space="preserve"> pratique dégénérative des moyens tellement insuffisants</w:t>
      </w:r>
      <w:r w:rsidR="00AA7A5C" w:rsidRPr="00AA7A5C">
        <w:rPr>
          <w:rFonts w:ascii="Arial" w:eastAsia="Times New Roman" w:hAnsi="Arial" w:cs="Arial"/>
          <w:color w:val="222222"/>
          <w:bdr w:val="none" w:sz="0" w:space="0" w:color="auto"/>
          <w:lang w:val="fr-FR" w:eastAsia="fr-FR"/>
        </w:rPr>
        <w:t xml:space="preserve"> pour satisfaire au cas par cas ?</w:t>
      </w:r>
      <w:r w:rsidR="00AA7A5C" w:rsidRPr="00AA7A5C">
        <w:rPr>
          <w:rFonts w:ascii="Arial" w:eastAsia="Times New Roman" w:hAnsi="Arial" w:cs="Arial"/>
          <w:color w:val="222222"/>
          <w:bdr w:val="none" w:sz="0" w:space="0" w:color="auto"/>
          <w:lang w:val="fr-FR" w:eastAsia="fr-FR"/>
        </w:rPr>
        <w:t xml:space="preserve"> </w:t>
      </w:r>
    </w:p>
    <w:p w14:paraId="6F990054" w14:textId="77777777" w:rsidR="00AA7A5C" w:rsidRPr="00AA7A5C" w:rsidRDefault="00AA7A5C" w:rsidP="00517C1A">
      <w:pPr>
        <w:jc w:val="both"/>
        <w:rPr>
          <w:rFonts w:ascii="Arial" w:eastAsia="Times New Roman" w:hAnsi="Arial" w:cs="Arial"/>
          <w:color w:val="222222"/>
          <w:bdr w:val="none" w:sz="0" w:space="0" w:color="auto"/>
          <w:lang w:val="fr-FR" w:eastAsia="fr-FR"/>
        </w:rPr>
      </w:pPr>
    </w:p>
    <w:p w14:paraId="2CDC6312" w14:textId="6CB2ADCF" w:rsidR="00517C1A" w:rsidRPr="00AA7A5C" w:rsidRDefault="00517C1A" w:rsidP="00517C1A">
      <w:pPr>
        <w:jc w:val="both"/>
        <w:rPr>
          <w:rStyle w:val="Aucun"/>
          <w:rFonts w:ascii="Arial" w:hAnsi="Arial" w:cs="Arial"/>
        </w:rPr>
      </w:pPr>
      <w:r w:rsidRPr="00AA7A5C">
        <w:rPr>
          <w:rFonts w:ascii="Arial" w:hAnsi="Arial" w:cs="Arial"/>
          <w:lang w:val="fr-FR"/>
        </w:rPr>
        <w:t xml:space="preserve">Des petites promesses qui </w:t>
      </w:r>
      <w:r w:rsidR="00D7388C">
        <w:rPr>
          <w:rFonts w:ascii="Arial" w:hAnsi="Arial" w:cs="Arial"/>
          <w:lang w:val="fr-FR"/>
        </w:rPr>
        <w:t>ressemblent</w:t>
      </w:r>
      <w:r w:rsidRPr="00AA7A5C">
        <w:rPr>
          <w:rFonts w:ascii="Arial" w:hAnsi="Arial" w:cs="Arial"/>
          <w:lang w:val="fr-FR"/>
        </w:rPr>
        <w:t xml:space="preserve"> à du bricolage, les dotations horaires sont insuffisantes, l’enseignement en sciences, en art et en langues anciennes est compromis dans de nombreux établissements… Les effectifs dans les classes ne permettent plus une pédagogie adaptée. Au lycée, la pression du contrôle continu est intenable pour les élèves et les enseignants. Tous les acteurs de la communauté éducative tiennent à bout de bras les écoles, collèges et lycées de notre pays. Et pendant ce temps-là, l’exécutif impose un SNU qui sera progressivement généralisé, procure de la satisfaction aux réactionnaires avec des uniformes dont pas grand monde ne veut</w:t>
      </w:r>
      <w:r w:rsidR="00670917">
        <w:rPr>
          <w:rFonts w:ascii="Arial" w:hAnsi="Arial" w:cs="Arial"/>
          <w:lang w:val="fr-FR"/>
        </w:rPr>
        <w:t xml:space="preserve"> ni à Perpignan ni ailleurs</w:t>
      </w:r>
      <w:r w:rsidR="00E43104">
        <w:rPr>
          <w:rFonts w:ascii="Arial" w:hAnsi="Arial" w:cs="Arial"/>
          <w:lang w:val="fr-FR"/>
        </w:rPr>
        <w:t xml:space="preserve">, </w:t>
      </w:r>
      <w:r w:rsidRPr="00AA7A5C">
        <w:rPr>
          <w:rFonts w:ascii="Arial" w:hAnsi="Arial" w:cs="Arial"/>
          <w:lang w:val="fr-FR"/>
        </w:rPr>
        <w:t xml:space="preserve">réinvente un peu plus chaque jour l’école du passé en cherchant par tous les moyens à trier socialement les élèves </w:t>
      </w:r>
      <w:r w:rsidR="00670917">
        <w:rPr>
          <w:rFonts w:ascii="Arial" w:hAnsi="Arial" w:cs="Arial"/>
          <w:lang w:val="fr-FR"/>
        </w:rPr>
        <w:t xml:space="preserve">par des groupes de niveaux improvisés </w:t>
      </w:r>
      <w:r w:rsidRPr="00AA7A5C">
        <w:rPr>
          <w:rFonts w:ascii="Arial" w:hAnsi="Arial" w:cs="Arial"/>
          <w:lang w:val="fr-FR"/>
        </w:rPr>
        <w:t>et en dégoûtant les enseignants de faire leur métier. Oui, enseigner c’est un métier, évaluer c’est un métier, accompagner tous les élèves vers la réussite, c’est un métier. Et l’Education Nationale est hors-sujet !</w:t>
      </w:r>
      <w:r w:rsidRPr="00AA7A5C">
        <w:rPr>
          <w:rFonts w:ascii="Arial" w:hAnsi="Arial" w:cs="Arial"/>
          <w:lang w:val="fr-FR"/>
        </w:rPr>
        <w:t xml:space="preserve"> Aucune réaction face à </w:t>
      </w:r>
      <w:r w:rsidRPr="00AA7A5C">
        <w:rPr>
          <w:rStyle w:val="Aucun"/>
          <w:rFonts w:ascii="Arial" w:hAnsi="Arial" w:cs="Arial"/>
        </w:rPr>
        <w:t xml:space="preserve">l’urgence </w:t>
      </w:r>
      <w:r w:rsidRPr="00AA7A5C">
        <w:rPr>
          <w:rStyle w:val="Aucun"/>
          <w:rFonts w:ascii="Arial" w:hAnsi="Arial" w:cs="Arial"/>
        </w:rPr>
        <w:t xml:space="preserve">de </w:t>
      </w:r>
      <w:r w:rsidRPr="00AA7A5C">
        <w:rPr>
          <w:rStyle w:val="Aucun"/>
          <w:rFonts w:ascii="Arial" w:hAnsi="Arial" w:cs="Arial"/>
        </w:rPr>
        <w:t>la détresse psychologique et mentale des jeunes, qui s’est dégradée après l</w:t>
      </w:r>
      <w:r w:rsidRPr="00AA7A5C">
        <w:rPr>
          <w:rStyle w:val="Aucun"/>
          <w:rFonts w:ascii="Arial" w:hAnsi="Arial" w:cs="Arial"/>
        </w:rPr>
        <w:t>a</w:t>
      </w:r>
      <w:r w:rsidRPr="00AA7A5C">
        <w:rPr>
          <w:rStyle w:val="Aucun"/>
          <w:rFonts w:ascii="Arial" w:hAnsi="Arial" w:cs="Arial"/>
        </w:rPr>
        <w:t xml:space="preserve"> vagues épidémique</w:t>
      </w:r>
      <w:r w:rsidRPr="00AA7A5C">
        <w:rPr>
          <w:rStyle w:val="Aucun"/>
          <w:rFonts w:ascii="Arial" w:hAnsi="Arial" w:cs="Arial"/>
        </w:rPr>
        <w:t xml:space="preserve"> de Covid-19</w:t>
      </w:r>
      <w:r w:rsidRPr="00AA7A5C">
        <w:rPr>
          <w:rStyle w:val="Aucun"/>
          <w:rFonts w:ascii="Arial" w:hAnsi="Arial" w:cs="Arial"/>
        </w:rPr>
        <w:t xml:space="preserve"> et les périodes d’alternance de confinement, de port du masques, et d’école à la maison</w:t>
      </w:r>
      <w:r w:rsidRPr="00AA7A5C">
        <w:rPr>
          <w:rStyle w:val="Aucun"/>
          <w:rFonts w:ascii="Arial" w:hAnsi="Arial" w:cs="Arial"/>
        </w:rPr>
        <w:t>.</w:t>
      </w:r>
    </w:p>
    <w:p w14:paraId="2175E099" w14:textId="77777777" w:rsidR="00517C1A" w:rsidRPr="00AA7A5C" w:rsidRDefault="00517C1A" w:rsidP="00517C1A">
      <w:pPr>
        <w:jc w:val="both"/>
        <w:rPr>
          <w:rFonts w:ascii="Arial" w:hAnsi="Arial" w:cs="Arial"/>
          <w:b/>
          <w:bCs/>
          <w:lang w:val="fr-FR"/>
        </w:rPr>
      </w:pPr>
    </w:p>
    <w:p w14:paraId="1DD18627" w14:textId="037E5B01" w:rsidR="00517C1A" w:rsidRPr="00AA7A5C" w:rsidRDefault="00517C1A" w:rsidP="00517C1A">
      <w:pPr>
        <w:jc w:val="both"/>
        <w:rPr>
          <w:rFonts w:ascii="Arial" w:hAnsi="Arial" w:cs="Arial"/>
          <w:b/>
          <w:bCs/>
          <w:lang w:val="fr-FR"/>
        </w:rPr>
      </w:pPr>
      <w:r w:rsidRPr="00AA7A5C">
        <w:rPr>
          <w:rFonts w:ascii="Arial" w:hAnsi="Arial" w:cs="Arial"/>
          <w:b/>
          <w:bCs/>
          <w:lang w:val="fr-FR"/>
        </w:rPr>
        <w:t>Ça suffit !</w:t>
      </w:r>
    </w:p>
    <w:p w14:paraId="317698B6" w14:textId="77777777" w:rsidR="00517C1A" w:rsidRPr="00AA7A5C" w:rsidRDefault="00517C1A" w:rsidP="00517C1A">
      <w:pPr>
        <w:jc w:val="both"/>
        <w:rPr>
          <w:rFonts w:ascii="Arial" w:hAnsi="Arial" w:cs="Arial"/>
          <w:lang w:val="fr-FR"/>
        </w:rPr>
      </w:pPr>
    </w:p>
    <w:p w14:paraId="5B85ECD4" w14:textId="4EFD9B46" w:rsidR="00AA7A5C" w:rsidRPr="00AA7A5C" w:rsidRDefault="00AA7A5C" w:rsidP="00AA7A5C">
      <w:pPr>
        <w:jc w:val="both"/>
        <w:rPr>
          <w:rFonts w:ascii="Arial" w:hAnsi="Arial" w:cs="Arial"/>
          <w:lang w:val="fr-FR"/>
        </w:rPr>
      </w:pPr>
      <w:r w:rsidRPr="00AA7A5C">
        <w:rPr>
          <w:rFonts w:ascii="Arial" w:hAnsi="Arial" w:cs="Arial"/>
          <w:lang w:val="fr-FR"/>
        </w:rPr>
        <w:t>Au lieu d</w:t>
      </w:r>
      <w:r w:rsidRPr="00AA7A5C">
        <w:rPr>
          <w:rFonts w:ascii="Arial" w:hAnsi="Arial" w:cs="Arial"/>
          <w:lang w:val="fr-FR"/>
        </w:rPr>
        <w:t>e prendre véritablement en compte le bien-être de nos enfants</w:t>
      </w:r>
      <w:r w:rsidRPr="00AA7A5C">
        <w:rPr>
          <w:rFonts w:ascii="Arial" w:hAnsi="Arial" w:cs="Arial"/>
          <w:lang w:val="fr-FR"/>
        </w:rPr>
        <w:t xml:space="preserve">, </w:t>
      </w:r>
      <w:r w:rsidRPr="00AA7A5C">
        <w:rPr>
          <w:rFonts w:ascii="Arial" w:hAnsi="Arial" w:cs="Arial"/>
          <w:lang w:val="fr-FR"/>
        </w:rPr>
        <w:t>a</w:t>
      </w:r>
      <w:r w:rsidRPr="00AA7A5C">
        <w:rPr>
          <w:rFonts w:ascii="Arial" w:hAnsi="Arial" w:cs="Arial"/>
          <w:lang w:val="fr-FR"/>
        </w:rPr>
        <w:t>nnée après année, on réduit les moyens de l’Education nationale, et on démantèle le service public d’éducation, on supprime des postes, on ferme des écoles, on réduit à peau de chagrin les dotations dans le second degré, et on organise des conseils de discipline à tour de bras, qui ne font que déplacer les enfants sans proposer de solutions de fonds.</w:t>
      </w:r>
    </w:p>
    <w:p w14:paraId="4E5A1EA0" w14:textId="77777777" w:rsidR="00AA7A5C" w:rsidRPr="00AA7A5C" w:rsidRDefault="00AA7A5C" w:rsidP="00517C1A">
      <w:pPr>
        <w:jc w:val="both"/>
        <w:rPr>
          <w:rFonts w:ascii="Arial" w:hAnsi="Arial" w:cs="Arial"/>
          <w:lang w:val="fr-FR"/>
        </w:rPr>
      </w:pPr>
    </w:p>
    <w:p w14:paraId="0A1458A1" w14:textId="2AE3AB3E" w:rsidR="00517C1A" w:rsidRPr="00AA7A5C" w:rsidRDefault="00DE65E7" w:rsidP="00517C1A">
      <w:pPr>
        <w:jc w:val="both"/>
        <w:rPr>
          <w:rFonts w:ascii="Arial" w:eastAsia="Times New Roman" w:hAnsi="Arial" w:cs="Arial"/>
          <w:lang w:val="fr-FR" w:eastAsia="fr-FR"/>
        </w:rPr>
      </w:pPr>
      <w:r w:rsidRPr="00AA7A5C">
        <w:rPr>
          <w:rFonts w:ascii="Arial" w:hAnsi="Arial" w:cs="Arial"/>
          <w:lang w:val="fr-FR"/>
        </w:rPr>
        <w:t xml:space="preserve">Doivent cesser le </w:t>
      </w:r>
      <w:r w:rsidRPr="00AA7A5C">
        <w:rPr>
          <w:rFonts w:ascii="Arial" w:hAnsi="Arial" w:cs="Arial"/>
          <w:lang w:val="fr-FR"/>
        </w:rPr>
        <w:t xml:space="preserve">pilonnage en règle de l’école publique et </w:t>
      </w:r>
      <w:r w:rsidRPr="00AA7A5C">
        <w:rPr>
          <w:rFonts w:ascii="Arial" w:hAnsi="Arial" w:cs="Arial"/>
          <w:lang w:val="fr-FR"/>
        </w:rPr>
        <w:t xml:space="preserve">la </w:t>
      </w:r>
      <w:r w:rsidRPr="00AA7A5C">
        <w:rPr>
          <w:rFonts w:ascii="Arial" w:hAnsi="Arial" w:cs="Arial"/>
          <w:lang w:val="fr-FR"/>
        </w:rPr>
        <w:t>saignée éducative</w:t>
      </w:r>
      <w:r w:rsidRPr="00AA7A5C">
        <w:rPr>
          <w:rFonts w:ascii="Arial" w:hAnsi="Arial" w:cs="Arial"/>
          <w:lang w:val="fr-FR"/>
        </w:rPr>
        <w:t xml:space="preserve">, avec chaque année moins de moyens. </w:t>
      </w:r>
      <w:r w:rsidR="00517C1A" w:rsidRPr="00AA7A5C">
        <w:rPr>
          <w:rFonts w:ascii="Arial" w:hAnsi="Arial" w:cs="Arial"/>
          <w:lang w:val="fr-FR"/>
        </w:rPr>
        <w:t>L’école mérite un vrai débat de société, de</w:t>
      </w:r>
      <w:r w:rsidRPr="00AA7A5C">
        <w:rPr>
          <w:rFonts w:ascii="Arial" w:hAnsi="Arial" w:cs="Arial"/>
          <w:lang w:val="fr-FR"/>
        </w:rPr>
        <w:t xml:space="preserve"> vraies</w:t>
      </w:r>
      <w:r w:rsidR="00517C1A" w:rsidRPr="00AA7A5C">
        <w:rPr>
          <w:rFonts w:ascii="Arial" w:hAnsi="Arial" w:cs="Arial"/>
          <w:lang w:val="fr-FR"/>
        </w:rPr>
        <w:t xml:space="preserve"> moyens et de l’ambition</w:t>
      </w:r>
      <w:r w:rsidRPr="00AA7A5C">
        <w:rPr>
          <w:rFonts w:ascii="Arial" w:hAnsi="Arial" w:cs="Arial"/>
          <w:lang w:val="fr-FR"/>
        </w:rPr>
        <w:t xml:space="preserve"> pour lutter contre le mal-être de nos jeunes, pour les aider à choisir leur orientation et à créer leur avenir dans de bonnes conditions</w:t>
      </w:r>
      <w:r w:rsidR="00517C1A" w:rsidRPr="00AA7A5C">
        <w:rPr>
          <w:rFonts w:ascii="Arial" w:hAnsi="Arial" w:cs="Arial"/>
          <w:lang w:val="fr-FR"/>
        </w:rPr>
        <w:t xml:space="preserve">. Il est temps d’en finir avec toutes ces manœuvres qui alimentent des colères bien légitimes. Nous ne renoncerons pas à défendre notre bien commun, l’école publique, le creuset de toute une nation. </w:t>
      </w:r>
    </w:p>
    <w:p w14:paraId="3A898F81" w14:textId="77777777" w:rsidR="00F463D3" w:rsidRPr="00AA7A5C" w:rsidRDefault="00F463D3" w:rsidP="006024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fr-FR" w:eastAsia="fr-FR"/>
        </w:rPr>
      </w:pPr>
    </w:p>
    <w:p w14:paraId="41D7588D" w14:textId="108CCED5" w:rsidR="000B3388" w:rsidRPr="00AA7A5C" w:rsidRDefault="00190BF8" w:rsidP="006024FE">
      <w:pPr>
        <w:pStyle w:val="Corps"/>
        <w:spacing w:after="0" w:line="240" w:lineRule="auto"/>
        <w:jc w:val="both"/>
        <w:rPr>
          <w:rFonts w:ascii="Arial" w:eastAsia="Times New Roman" w:hAnsi="Arial" w:cs="Arial"/>
          <w:sz w:val="24"/>
          <w:szCs w:val="24"/>
          <w:bdr w:val="none" w:sz="0" w:space="0" w:color="auto"/>
        </w:rPr>
      </w:pPr>
      <w:r w:rsidRPr="00AA7A5C">
        <w:rPr>
          <w:rFonts w:ascii="Arial" w:eastAsia="Times New Roman" w:hAnsi="Arial" w:cs="Arial"/>
          <w:sz w:val="24"/>
          <w:szCs w:val="24"/>
          <w:bdr w:val="none" w:sz="0" w:space="0" w:color="auto"/>
        </w:rPr>
        <w:t>L</w:t>
      </w:r>
      <w:r w:rsidR="000B3388" w:rsidRPr="00AA7A5C">
        <w:rPr>
          <w:rFonts w:ascii="Arial" w:eastAsia="Times New Roman" w:hAnsi="Arial" w:cs="Arial"/>
          <w:sz w:val="24"/>
          <w:szCs w:val="24"/>
          <w:bdr w:val="none" w:sz="0" w:space="0" w:color="auto"/>
        </w:rPr>
        <w:t xml:space="preserve">a FCPE des Pyrénées-Orientales soutient avec force </w:t>
      </w:r>
      <w:r w:rsidR="00464E71" w:rsidRPr="00AA7A5C">
        <w:rPr>
          <w:rFonts w:ascii="Arial" w:eastAsia="Times New Roman" w:hAnsi="Arial" w:cs="Arial"/>
          <w:sz w:val="24"/>
          <w:szCs w:val="24"/>
          <w:bdr w:val="none" w:sz="0" w:space="0" w:color="auto"/>
        </w:rPr>
        <w:t>de</w:t>
      </w:r>
      <w:r w:rsidR="000B3388" w:rsidRPr="00AA7A5C">
        <w:rPr>
          <w:rFonts w:ascii="Arial" w:eastAsia="Times New Roman" w:hAnsi="Arial" w:cs="Arial"/>
          <w:sz w:val="24"/>
          <w:szCs w:val="24"/>
          <w:bdr w:val="none" w:sz="0" w:space="0" w:color="auto"/>
        </w:rPr>
        <w:t xml:space="preserve"> revoir le système scolaire, </w:t>
      </w:r>
      <w:r w:rsidR="00682554" w:rsidRPr="00AA7A5C">
        <w:rPr>
          <w:rFonts w:ascii="Arial" w:eastAsia="Times New Roman" w:hAnsi="Arial" w:cs="Arial"/>
          <w:sz w:val="24"/>
          <w:szCs w:val="24"/>
          <w:bdr w:val="none" w:sz="0" w:space="0" w:color="auto"/>
        </w:rPr>
        <w:t>afin de</w:t>
      </w:r>
      <w:r w:rsidR="000B3388" w:rsidRPr="00AA7A5C">
        <w:rPr>
          <w:rFonts w:ascii="Arial" w:eastAsia="Times New Roman" w:hAnsi="Arial" w:cs="Arial"/>
          <w:sz w:val="24"/>
          <w:szCs w:val="24"/>
          <w:bdr w:val="none" w:sz="0" w:space="0" w:color="auto"/>
        </w:rPr>
        <w:t xml:space="preserve"> faire fonctionner l’école pour qu’elle soit source de bonheur, et de réussite pour tous les enfants.</w:t>
      </w:r>
      <w:r w:rsidR="00AA7A5C" w:rsidRPr="00AA7A5C">
        <w:rPr>
          <w:rFonts w:ascii="Arial" w:eastAsia="Times New Roman" w:hAnsi="Arial" w:cs="Arial"/>
          <w:sz w:val="24"/>
          <w:szCs w:val="24"/>
          <w:bdr w:val="none" w:sz="0" w:space="0" w:color="auto"/>
        </w:rPr>
        <w:t xml:space="preserve"> </w:t>
      </w:r>
      <w:r w:rsidR="00AA7A5C" w:rsidRPr="00AA7A5C">
        <w:rPr>
          <w:rFonts w:ascii="Arial" w:hAnsi="Arial" w:cs="Arial"/>
          <w:sz w:val="24"/>
          <w:szCs w:val="24"/>
        </w:rPr>
        <w:t>Défendre l’école publique, c’est donner un avenir à nos enfants et construire une nouvelle société digne de l’héritage des Lumières et du Conseil national de la Résistance !</w:t>
      </w:r>
    </w:p>
    <w:p w14:paraId="6A6639B4" w14:textId="6EC0AE5E" w:rsidR="00D60E20" w:rsidRPr="00AA7A5C" w:rsidRDefault="00D60E20" w:rsidP="006024FE">
      <w:pPr>
        <w:pStyle w:val="Corps"/>
        <w:spacing w:after="0" w:line="240" w:lineRule="auto"/>
        <w:jc w:val="both"/>
        <w:rPr>
          <w:rFonts w:ascii="Arial" w:eastAsia="Times New Roman" w:hAnsi="Arial" w:cs="Arial"/>
          <w:sz w:val="24"/>
          <w:szCs w:val="24"/>
          <w:bdr w:val="none" w:sz="0" w:space="0" w:color="auto"/>
        </w:rPr>
      </w:pPr>
    </w:p>
    <w:p w14:paraId="4B6FA817" w14:textId="6A461FCE" w:rsidR="00BE6C2C" w:rsidRPr="00AA7A5C" w:rsidRDefault="00D60E20" w:rsidP="006024FE">
      <w:pPr>
        <w:pStyle w:val="Corps"/>
        <w:spacing w:after="0" w:line="240" w:lineRule="auto"/>
        <w:jc w:val="both"/>
        <w:rPr>
          <w:rStyle w:val="Aucun"/>
          <w:rFonts w:ascii="Arial" w:hAnsi="Arial" w:cs="Arial"/>
          <w:sz w:val="24"/>
          <w:szCs w:val="24"/>
        </w:rPr>
      </w:pPr>
      <w:r w:rsidRPr="00AA7A5C">
        <w:rPr>
          <w:rStyle w:val="Aucun"/>
          <w:rFonts w:ascii="Arial" w:hAnsi="Arial" w:cs="Arial"/>
          <w:sz w:val="24"/>
          <w:szCs w:val="24"/>
        </w:rPr>
        <w:t>Nous vous remercions.</w:t>
      </w:r>
    </w:p>
    <w:sectPr w:rsidR="00BE6C2C" w:rsidRPr="00AA7A5C">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DE26" w14:textId="77777777" w:rsidR="0052573D" w:rsidRDefault="0052573D" w:rsidP="00B02F37">
      <w:r>
        <w:separator/>
      </w:r>
    </w:p>
  </w:endnote>
  <w:endnote w:type="continuationSeparator" w:id="0">
    <w:p w14:paraId="3CCCC368" w14:textId="77777777" w:rsidR="0052573D" w:rsidRDefault="0052573D" w:rsidP="00B0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0AFB" w14:textId="66B36D68" w:rsidR="00000000" w:rsidRPr="006E1799" w:rsidRDefault="005330F5">
    <w:pPr>
      <w:pStyle w:val="Pieddepage"/>
      <w:tabs>
        <w:tab w:val="clear" w:pos="9072"/>
        <w:tab w:val="left" w:pos="5096"/>
        <w:tab w:val="right" w:pos="9046"/>
      </w:tabs>
      <w:rPr>
        <w:sz w:val="16"/>
        <w:szCs w:val="16"/>
      </w:rPr>
    </w:pPr>
    <w:r w:rsidRPr="00B02F37">
      <w:rPr>
        <w:rFonts w:ascii="Arial Unicode MS" w:eastAsia="Arial Unicode MS" w:hAnsi="Arial Unicode MS" w:cs="Arial Unicode MS"/>
        <w:noProof/>
        <w:color w:val="073763"/>
        <w:sz w:val="20"/>
        <w:szCs w:val="20"/>
        <w:u w:color="073763"/>
      </w:rPr>
      <w:drawing>
        <wp:anchor distT="0" distB="0" distL="114300" distR="114300" simplePos="0" relativeHeight="251661312" behindDoc="0" locked="0" layoutInCell="1" allowOverlap="1" wp14:anchorId="28FE7421" wp14:editId="0D3E230E">
          <wp:simplePos x="0" y="0"/>
          <wp:positionH relativeFrom="column">
            <wp:posOffset>5585460</wp:posOffset>
          </wp:positionH>
          <wp:positionV relativeFrom="paragraph">
            <wp:posOffset>-340995</wp:posOffset>
          </wp:positionV>
          <wp:extent cx="669470" cy="756000"/>
          <wp:effectExtent l="0" t="0" r="0" b="6350"/>
          <wp:wrapSquare wrapText="bothSides"/>
          <wp:docPr id="4" name="Image 4" descr="Une image contenant dessin,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69470" cy="756000"/>
                  </a:xfrm>
                  <a:prstGeom prst="rect">
                    <a:avLst/>
                  </a:prstGeom>
                </pic:spPr>
              </pic:pic>
            </a:graphicData>
          </a:graphic>
          <wp14:sizeRelH relativeFrom="margin">
            <wp14:pctWidth>0</wp14:pctWidth>
          </wp14:sizeRelH>
          <wp14:sizeRelV relativeFrom="margin">
            <wp14:pctHeight>0</wp14:pctHeight>
          </wp14:sizeRelV>
        </wp:anchor>
      </w:drawing>
    </w:r>
    <w:r w:rsidR="00FF1B01">
      <w:rPr>
        <w:rStyle w:val="Aucun"/>
        <w:sz w:val="16"/>
        <w:szCs w:val="16"/>
      </w:rPr>
      <w:t xml:space="preserve">Déclaration liminaire de la FCPE 66  –  CDEN  – </w:t>
    </w:r>
    <w:r w:rsidR="004B4D19">
      <w:rPr>
        <w:rStyle w:val="Aucun"/>
        <w:sz w:val="16"/>
        <w:szCs w:val="16"/>
      </w:rPr>
      <w:t xml:space="preserve"> </w:t>
    </w:r>
    <w:r w:rsidR="00517C1A">
      <w:rPr>
        <w:rStyle w:val="Aucun"/>
        <w:sz w:val="16"/>
        <w:szCs w:val="16"/>
      </w:rPr>
      <w:t xml:space="preserve">28 </w:t>
    </w:r>
    <w:r w:rsidR="003C2AE0">
      <w:rPr>
        <w:rStyle w:val="Aucun"/>
        <w:sz w:val="16"/>
        <w:szCs w:val="16"/>
      </w:rPr>
      <w:t>février</w:t>
    </w:r>
    <w:r w:rsidR="000B3388">
      <w:rPr>
        <w:rStyle w:val="Aucun"/>
        <w:sz w:val="16"/>
        <w:szCs w:val="16"/>
      </w:rPr>
      <w:t xml:space="preserve"> </w:t>
    </w:r>
    <w:r w:rsidR="00FF1B01">
      <w:rPr>
        <w:rStyle w:val="Aucun"/>
        <w:sz w:val="16"/>
        <w:szCs w:val="16"/>
      </w:rPr>
      <w:t>202</w:t>
    </w:r>
    <w:r w:rsidR="00517C1A">
      <w:rPr>
        <w:rStyle w:val="Aucun"/>
        <w:sz w:val="16"/>
        <w:szCs w:val="16"/>
      </w:rPr>
      <w:t>4</w:t>
    </w:r>
    <w:r w:rsidR="00FF1B01">
      <w:rPr>
        <w:rStyle w:val="Aucun"/>
        <w:sz w:val="16"/>
        <w:szCs w:val="16"/>
      </w:rPr>
      <w:t xml:space="preserve">                            </w:t>
    </w:r>
    <w:r w:rsidR="00FF1B01" w:rsidRPr="006E1799">
      <w:rPr>
        <w:rStyle w:val="Aucun"/>
        <w:sz w:val="16"/>
        <w:szCs w:val="16"/>
      </w:rPr>
      <w:fldChar w:fldCharType="begin"/>
    </w:r>
    <w:r w:rsidR="00FF1B01" w:rsidRPr="006E1799">
      <w:rPr>
        <w:rStyle w:val="Aucun"/>
        <w:sz w:val="16"/>
        <w:szCs w:val="16"/>
      </w:rPr>
      <w:instrText xml:space="preserve"> PAGE </w:instrText>
    </w:r>
    <w:r w:rsidR="00FF1B01" w:rsidRPr="006E1799">
      <w:rPr>
        <w:rStyle w:val="Aucun"/>
        <w:sz w:val="16"/>
        <w:szCs w:val="16"/>
      </w:rPr>
      <w:fldChar w:fldCharType="separate"/>
    </w:r>
    <w:r w:rsidR="00FF1B01" w:rsidRPr="006E1799">
      <w:rPr>
        <w:rStyle w:val="Aucun"/>
        <w:noProof/>
        <w:sz w:val="16"/>
        <w:szCs w:val="16"/>
      </w:rPr>
      <w:t>1</w:t>
    </w:r>
    <w:r w:rsidR="00FF1B01" w:rsidRPr="006E1799">
      <w:rPr>
        <w:rStyle w:val="Aucun"/>
        <w:sz w:val="16"/>
        <w:szCs w:val="16"/>
      </w:rPr>
      <w:fldChar w:fldCharType="end"/>
    </w:r>
    <w:r w:rsidR="00FF1B01" w:rsidRPr="006E1799">
      <w:rPr>
        <w:rStyle w:val="Aucun"/>
        <w:sz w:val="16"/>
        <w:szCs w:val="16"/>
      </w:rPr>
      <w:t>/</w:t>
    </w:r>
    <w:r w:rsidR="00517C1A">
      <w:rPr>
        <w:rStyle w:val="Aucun"/>
        <w:sz w:val="16"/>
        <w:szCs w:val="16"/>
      </w:rPr>
      <w:t>2</w:t>
    </w:r>
    <w:r w:rsidR="00FF1B01" w:rsidRPr="006E1799">
      <w:rPr>
        <w:rStyle w:val="Aucun"/>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9ADC" w14:textId="77777777" w:rsidR="0052573D" w:rsidRDefault="0052573D" w:rsidP="00B02F37">
      <w:r>
        <w:separator/>
      </w:r>
    </w:p>
  </w:footnote>
  <w:footnote w:type="continuationSeparator" w:id="0">
    <w:p w14:paraId="1255386C" w14:textId="77777777" w:rsidR="0052573D" w:rsidRDefault="0052573D" w:rsidP="00B0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CDBC" w14:textId="1DB197AE" w:rsidR="00000000" w:rsidRDefault="00FF1B01">
    <w:pPr>
      <w:pStyle w:val="En-tte"/>
      <w:tabs>
        <w:tab w:val="clear" w:pos="9072"/>
        <w:tab w:val="right" w:pos="9046"/>
      </w:tabs>
    </w:pPr>
    <w:r>
      <w:rPr>
        <w:rStyle w:val="Aucu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857"/>
    <w:multiLevelType w:val="hybridMultilevel"/>
    <w:tmpl w:val="8E18A40C"/>
    <w:lvl w:ilvl="0" w:tplc="B1AEE0BE">
      <w:start w:val="1"/>
      <w:numFmt w:val="decimal"/>
      <w:lvlText w:val="%1)"/>
      <w:lvlJc w:val="left"/>
      <w:pPr>
        <w:ind w:left="1080" w:hanging="360"/>
      </w:pPr>
      <w:rPr>
        <w:rFonts w:eastAsia="Calibri" w:cs="Calibr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9B73C46"/>
    <w:multiLevelType w:val="hybridMultilevel"/>
    <w:tmpl w:val="EE3C106C"/>
    <w:styleLink w:val="Grossepuce"/>
    <w:lvl w:ilvl="0" w:tplc="45484C2A">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594AF90C">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EDECFFC6">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E36A0854">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F98284F8">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C0249C8E">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A1BC251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71C28FE6">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D9540DA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2" w15:restartNumberingAfterBreak="0">
    <w:nsid w:val="22042C4D"/>
    <w:multiLevelType w:val="hybridMultilevel"/>
    <w:tmpl w:val="9AAE996A"/>
    <w:styleLink w:val="Style2import"/>
    <w:lvl w:ilvl="0" w:tplc="09FC4BC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C4A0814">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FF6886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092417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1B84D0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232F9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26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F6E0F5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ADC2C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717656F"/>
    <w:multiLevelType w:val="hybridMultilevel"/>
    <w:tmpl w:val="4CCEFDFA"/>
    <w:numStyleLink w:val="Style1import"/>
  </w:abstractNum>
  <w:abstractNum w:abstractNumId="4" w15:restartNumberingAfterBreak="0">
    <w:nsid w:val="47997A22"/>
    <w:multiLevelType w:val="hybridMultilevel"/>
    <w:tmpl w:val="AE56CF42"/>
    <w:lvl w:ilvl="0" w:tplc="94029F1E">
      <w:start w:val="1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A74CBA"/>
    <w:multiLevelType w:val="hybridMultilevel"/>
    <w:tmpl w:val="9AAE996A"/>
    <w:numStyleLink w:val="Style2import"/>
  </w:abstractNum>
  <w:abstractNum w:abstractNumId="6" w15:restartNumberingAfterBreak="0">
    <w:nsid w:val="6A516D4B"/>
    <w:multiLevelType w:val="hybridMultilevel"/>
    <w:tmpl w:val="4CCEFDFA"/>
    <w:styleLink w:val="Style1import"/>
    <w:lvl w:ilvl="0" w:tplc="F3CC6C2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5C09D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DAEE6A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E5E4B3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DCAA2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7D2D6E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548E01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3202C2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9C2CF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0A4068C"/>
    <w:multiLevelType w:val="hybridMultilevel"/>
    <w:tmpl w:val="EE3C106C"/>
    <w:numStyleLink w:val="Grossepuce"/>
  </w:abstractNum>
  <w:num w:numId="1" w16cid:durableId="1165246516">
    <w:abstractNumId w:val="6"/>
  </w:num>
  <w:num w:numId="2" w16cid:durableId="1546215162">
    <w:abstractNumId w:val="3"/>
  </w:num>
  <w:num w:numId="3" w16cid:durableId="573198916">
    <w:abstractNumId w:val="2"/>
  </w:num>
  <w:num w:numId="4" w16cid:durableId="502627035">
    <w:abstractNumId w:val="5"/>
  </w:num>
  <w:num w:numId="5" w16cid:durableId="1584415826">
    <w:abstractNumId w:val="4"/>
  </w:num>
  <w:num w:numId="6" w16cid:durableId="1004748584">
    <w:abstractNumId w:val="0"/>
  </w:num>
  <w:num w:numId="7" w16cid:durableId="1743793488">
    <w:abstractNumId w:val="1"/>
  </w:num>
  <w:num w:numId="8" w16cid:durableId="1300107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29"/>
    <w:rsid w:val="000007B8"/>
    <w:rsid w:val="00051657"/>
    <w:rsid w:val="00082931"/>
    <w:rsid w:val="000B3388"/>
    <w:rsid w:val="000B7B14"/>
    <w:rsid w:val="000E0347"/>
    <w:rsid w:val="00136685"/>
    <w:rsid w:val="00181180"/>
    <w:rsid w:val="00190BF8"/>
    <w:rsid w:val="001A52C0"/>
    <w:rsid w:val="001E4296"/>
    <w:rsid w:val="00263371"/>
    <w:rsid w:val="0026558D"/>
    <w:rsid w:val="002B05F8"/>
    <w:rsid w:val="002B5D04"/>
    <w:rsid w:val="002D5BA1"/>
    <w:rsid w:val="002F3833"/>
    <w:rsid w:val="00371F71"/>
    <w:rsid w:val="003A0BC3"/>
    <w:rsid w:val="003C2AE0"/>
    <w:rsid w:val="003E31EB"/>
    <w:rsid w:val="00464E71"/>
    <w:rsid w:val="004826B0"/>
    <w:rsid w:val="00496454"/>
    <w:rsid w:val="00496483"/>
    <w:rsid w:val="004A7E72"/>
    <w:rsid w:val="004B18C8"/>
    <w:rsid w:val="004B4D19"/>
    <w:rsid w:val="004C485E"/>
    <w:rsid w:val="00517C1A"/>
    <w:rsid w:val="0052573D"/>
    <w:rsid w:val="005330F5"/>
    <w:rsid w:val="006024FE"/>
    <w:rsid w:val="00626629"/>
    <w:rsid w:val="00670917"/>
    <w:rsid w:val="00674A01"/>
    <w:rsid w:val="00682554"/>
    <w:rsid w:val="0068481B"/>
    <w:rsid w:val="00690972"/>
    <w:rsid w:val="006D1443"/>
    <w:rsid w:val="006E597D"/>
    <w:rsid w:val="0072297B"/>
    <w:rsid w:val="007B2F49"/>
    <w:rsid w:val="007E1189"/>
    <w:rsid w:val="00807978"/>
    <w:rsid w:val="008117AB"/>
    <w:rsid w:val="00852A66"/>
    <w:rsid w:val="008E21D4"/>
    <w:rsid w:val="008E4148"/>
    <w:rsid w:val="0091564C"/>
    <w:rsid w:val="00954B8A"/>
    <w:rsid w:val="009634DD"/>
    <w:rsid w:val="009A5920"/>
    <w:rsid w:val="009F21AD"/>
    <w:rsid w:val="00A27324"/>
    <w:rsid w:val="00A305B5"/>
    <w:rsid w:val="00A80CDB"/>
    <w:rsid w:val="00AA7A5C"/>
    <w:rsid w:val="00AF096C"/>
    <w:rsid w:val="00B02F37"/>
    <w:rsid w:val="00B25C74"/>
    <w:rsid w:val="00B40D60"/>
    <w:rsid w:val="00B55F83"/>
    <w:rsid w:val="00B65E08"/>
    <w:rsid w:val="00B844F5"/>
    <w:rsid w:val="00BE6C2C"/>
    <w:rsid w:val="00C6718B"/>
    <w:rsid w:val="00CA362D"/>
    <w:rsid w:val="00CE73EC"/>
    <w:rsid w:val="00D60E20"/>
    <w:rsid w:val="00D7388C"/>
    <w:rsid w:val="00DD3EF6"/>
    <w:rsid w:val="00DE65E7"/>
    <w:rsid w:val="00E007D8"/>
    <w:rsid w:val="00E02FB0"/>
    <w:rsid w:val="00E13506"/>
    <w:rsid w:val="00E41A29"/>
    <w:rsid w:val="00E43104"/>
    <w:rsid w:val="00E9092E"/>
    <w:rsid w:val="00EB3ADD"/>
    <w:rsid w:val="00F0450A"/>
    <w:rsid w:val="00F463D3"/>
    <w:rsid w:val="00F600B7"/>
    <w:rsid w:val="00F95266"/>
    <w:rsid w:val="00FD2F14"/>
    <w:rsid w:val="00FF1B01"/>
    <w:rsid w:val="00FF2A9C"/>
    <w:rsid w:val="00FF4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0A30"/>
  <w15:chartTrackingRefBased/>
  <w15:docId w15:val="{CB44867D-DC52-4897-8B76-0251D90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3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B02F37"/>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u w:color="000000"/>
      <w:bdr w:val="nil"/>
      <w:lang w:eastAsia="fr-FR"/>
    </w:rPr>
  </w:style>
  <w:style w:type="character" w:customStyle="1" w:styleId="En-tteCar">
    <w:name w:val="En-tête Car"/>
    <w:basedOn w:val="Policepardfaut"/>
    <w:link w:val="En-tte"/>
    <w:uiPriority w:val="99"/>
    <w:rsid w:val="00B02F37"/>
    <w:rPr>
      <w:rFonts w:ascii="Calibri" w:eastAsia="Arial Unicode MS" w:hAnsi="Calibri" w:cs="Arial Unicode MS"/>
      <w:color w:val="000000"/>
      <w:u w:color="000000"/>
      <w:bdr w:val="nil"/>
      <w:lang w:eastAsia="fr-FR"/>
    </w:rPr>
  </w:style>
  <w:style w:type="character" w:customStyle="1" w:styleId="Aucun">
    <w:name w:val="Aucun"/>
    <w:rsid w:val="00B02F37"/>
    <w:rPr>
      <w:lang w:val="fr-FR"/>
    </w:rPr>
  </w:style>
  <w:style w:type="paragraph" w:styleId="Pieddepage">
    <w:name w:val="footer"/>
    <w:link w:val="PieddepageCar"/>
    <w:rsid w:val="00B02F37"/>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fr-FR"/>
    </w:rPr>
  </w:style>
  <w:style w:type="character" w:customStyle="1" w:styleId="PieddepageCar">
    <w:name w:val="Pied de page Car"/>
    <w:basedOn w:val="Policepardfaut"/>
    <w:link w:val="Pieddepage"/>
    <w:rsid w:val="00B02F37"/>
    <w:rPr>
      <w:rFonts w:ascii="Calibri" w:eastAsia="Calibri" w:hAnsi="Calibri" w:cs="Calibri"/>
      <w:color w:val="000000"/>
      <w:u w:color="000000"/>
      <w:bdr w:val="nil"/>
      <w:lang w:eastAsia="fr-FR"/>
    </w:rPr>
  </w:style>
  <w:style w:type="paragraph" w:customStyle="1" w:styleId="Corps">
    <w:name w:val="Corps"/>
    <w:rsid w:val="00B02F37"/>
    <w:pPr>
      <w:pBdr>
        <w:top w:val="nil"/>
        <w:left w:val="nil"/>
        <w:bottom w:val="nil"/>
        <w:right w:val="nil"/>
        <w:between w:val="nil"/>
        <w:bar w:val="nil"/>
      </w:pBdr>
    </w:pPr>
    <w:rPr>
      <w:rFonts w:ascii="Calibri" w:eastAsia="Calibri" w:hAnsi="Calibri" w:cs="Calibri"/>
      <w:color w:val="000000"/>
      <w:u w:color="000000"/>
      <w:bdr w:val="nil"/>
      <w:lang w:eastAsia="fr-FR"/>
      <w14:textOutline w14:w="0" w14:cap="flat" w14:cmpd="sng" w14:algn="ctr">
        <w14:noFill/>
        <w14:prstDash w14:val="solid"/>
        <w14:bevel/>
      </w14:textOutline>
    </w:rPr>
  </w:style>
  <w:style w:type="numbering" w:customStyle="1" w:styleId="Style1import">
    <w:name w:val="Style 1 importé"/>
    <w:rsid w:val="00B02F37"/>
    <w:pPr>
      <w:numPr>
        <w:numId w:val="1"/>
      </w:numPr>
    </w:pPr>
  </w:style>
  <w:style w:type="paragraph" w:styleId="Paragraphedeliste">
    <w:name w:val="List Paragraph"/>
    <w:rsid w:val="00B02F37"/>
    <w:pPr>
      <w:pBdr>
        <w:top w:val="nil"/>
        <w:left w:val="nil"/>
        <w:bottom w:val="nil"/>
        <w:right w:val="nil"/>
        <w:between w:val="nil"/>
        <w:bar w:val="nil"/>
      </w:pBdr>
      <w:ind w:left="720"/>
    </w:pPr>
    <w:rPr>
      <w:rFonts w:ascii="Calibri" w:eastAsia="Arial Unicode MS" w:hAnsi="Calibri" w:cs="Arial Unicode MS"/>
      <w:color w:val="000000"/>
      <w:u w:color="000000"/>
      <w:bdr w:val="nil"/>
      <w:lang w:eastAsia="fr-FR"/>
    </w:rPr>
  </w:style>
  <w:style w:type="numbering" w:customStyle="1" w:styleId="Style2import">
    <w:name w:val="Style 2 importé"/>
    <w:rsid w:val="00B02F37"/>
    <w:pPr>
      <w:numPr>
        <w:numId w:val="3"/>
      </w:numPr>
    </w:pPr>
  </w:style>
  <w:style w:type="paragraph" w:styleId="NormalWeb">
    <w:name w:val="Normal (Web)"/>
    <w:uiPriority w:val="99"/>
    <w:rsid w:val="00B02F3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fr-FR"/>
    </w:rPr>
  </w:style>
  <w:style w:type="numbering" w:customStyle="1" w:styleId="Grossepuce">
    <w:name w:val="Grosse puce"/>
    <w:rsid w:val="00CA362D"/>
    <w:pPr>
      <w:numPr>
        <w:numId w:val="7"/>
      </w:numPr>
    </w:pPr>
  </w:style>
  <w:style w:type="character" w:styleId="Lienhypertexte">
    <w:name w:val="Hyperlink"/>
    <w:basedOn w:val="Policepardfaut"/>
    <w:uiPriority w:val="99"/>
    <w:semiHidden/>
    <w:unhideWhenUsed/>
    <w:rsid w:val="006D1443"/>
    <w:rPr>
      <w:color w:val="0000FF"/>
      <w:u w:val="single"/>
    </w:rPr>
  </w:style>
  <w:style w:type="character" w:styleId="lev">
    <w:name w:val="Strong"/>
    <w:basedOn w:val="Policepardfaut"/>
    <w:uiPriority w:val="22"/>
    <w:qFormat/>
    <w:rsid w:val="006D1443"/>
    <w:rPr>
      <w:b/>
      <w:bCs/>
    </w:rPr>
  </w:style>
  <w:style w:type="character" w:customStyle="1" w:styleId="il">
    <w:name w:val="il"/>
    <w:basedOn w:val="Policepardfaut"/>
    <w:rsid w:val="00D6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2299">
      <w:bodyDiv w:val="1"/>
      <w:marLeft w:val="0"/>
      <w:marRight w:val="0"/>
      <w:marTop w:val="0"/>
      <w:marBottom w:val="0"/>
      <w:divBdr>
        <w:top w:val="none" w:sz="0" w:space="0" w:color="auto"/>
        <w:left w:val="none" w:sz="0" w:space="0" w:color="auto"/>
        <w:bottom w:val="none" w:sz="0" w:space="0" w:color="auto"/>
        <w:right w:val="none" w:sz="0" w:space="0" w:color="auto"/>
      </w:divBdr>
      <w:divsChild>
        <w:div w:id="1805999338">
          <w:marLeft w:val="0"/>
          <w:marRight w:val="0"/>
          <w:marTop w:val="0"/>
          <w:marBottom w:val="0"/>
          <w:divBdr>
            <w:top w:val="none" w:sz="0" w:space="0" w:color="auto"/>
            <w:left w:val="none" w:sz="0" w:space="0" w:color="auto"/>
            <w:bottom w:val="none" w:sz="0" w:space="0" w:color="auto"/>
            <w:right w:val="none" w:sz="0" w:space="0" w:color="auto"/>
          </w:divBdr>
          <w:divsChild>
            <w:div w:id="1901820609">
              <w:marLeft w:val="0"/>
              <w:marRight w:val="0"/>
              <w:marTop w:val="0"/>
              <w:marBottom w:val="0"/>
              <w:divBdr>
                <w:top w:val="none" w:sz="0" w:space="0" w:color="auto"/>
                <w:left w:val="none" w:sz="0" w:space="0" w:color="auto"/>
                <w:bottom w:val="none" w:sz="0" w:space="0" w:color="auto"/>
                <w:right w:val="none" w:sz="0" w:space="0" w:color="auto"/>
              </w:divBdr>
              <w:divsChild>
                <w:div w:id="1259095551">
                  <w:marLeft w:val="0"/>
                  <w:marRight w:val="0"/>
                  <w:marTop w:val="120"/>
                  <w:marBottom w:val="0"/>
                  <w:divBdr>
                    <w:top w:val="none" w:sz="0" w:space="0" w:color="auto"/>
                    <w:left w:val="none" w:sz="0" w:space="0" w:color="auto"/>
                    <w:bottom w:val="none" w:sz="0" w:space="0" w:color="auto"/>
                    <w:right w:val="none" w:sz="0" w:space="0" w:color="auto"/>
                  </w:divBdr>
                  <w:divsChild>
                    <w:div w:id="137965683">
                      <w:marLeft w:val="0"/>
                      <w:marRight w:val="0"/>
                      <w:marTop w:val="0"/>
                      <w:marBottom w:val="0"/>
                      <w:divBdr>
                        <w:top w:val="none" w:sz="0" w:space="0" w:color="auto"/>
                        <w:left w:val="none" w:sz="0" w:space="0" w:color="auto"/>
                        <w:bottom w:val="none" w:sz="0" w:space="0" w:color="auto"/>
                        <w:right w:val="none" w:sz="0" w:space="0" w:color="auto"/>
                      </w:divBdr>
                      <w:divsChild>
                        <w:div w:id="99222168">
                          <w:marLeft w:val="0"/>
                          <w:marRight w:val="0"/>
                          <w:marTop w:val="0"/>
                          <w:marBottom w:val="0"/>
                          <w:divBdr>
                            <w:top w:val="none" w:sz="0" w:space="0" w:color="auto"/>
                            <w:left w:val="none" w:sz="0" w:space="0" w:color="auto"/>
                            <w:bottom w:val="none" w:sz="0" w:space="0" w:color="auto"/>
                            <w:right w:val="none" w:sz="0" w:space="0" w:color="auto"/>
                          </w:divBdr>
                          <w:divsChild>
                            <w:div w:id="102967292">
                              <w:marLeft w:val="0"/>
                              <w:marRight w:val="0"/>
                              <w:marTop w:val="0"/>
                              <w:marBottom w:val="0"/>
                              <w:divBdr>
                                <w:top w:val="none" w:sz="0" w:space="0" w:color="auto"/>
                                <w:left w:val="none" w:sz="0" w:space="0" w:color="auto"/>
                                <w:bottom w:val="none" w:sz="0" w:space="0" w:color="auto"/>
                                <w:right w:val="none" w:sz="0" w:space="0" w:color="auto"/>
                              </w:divBdr>
                              <w:divsChild>
                                <w:div w:id="1263026600">
                                  <w:marLeft w:val="0"/>
                                  <w:marRight w:val="0"/>
                                  <w:marTop w:val="0"/>
                                  <w:marBottom w:val="0"/>
                                  <w:divBdr>
                                    <w:top w:val="none" w:sz="0" w:space="0" w:color="auto"/>
                                    <w:left w:val="none" w:sz="0" w:space="0" w:color="auto"/>
                                    <w:bottom w:val="none" w:sz="0" w:space="0" w:color="auto"/>
                                    <w:right w:val="none" w:sz="0" w:space="0" w:color="auto"/>
                                  </w:divBdr>
                                </w:div>
                                <w:div w:id="1718385347">
                                  <w:marLeft w:val="0"/>
                                  <w:marRight w:val="0"/>
                                  <w:marTop w:val="0"/>
                                  <w:marBottom w:val="0"/>
                                  <w:divBdr>
                                    <w:top w:val="none" w:sz="0" w:space="0" w:color="auto"/>
                                    <w:left w:val="none" w:sz="0" w:space="0" w:color="auto"/>
                                    <w:bottom w:val="none" w:sz="0" w:space="0" w:color="auto"/>
                                    <w:right w:val="none" w:sz="0" w:space="0" w:color="auto"/>
                                  </w:divBdr>
                                </w:div>
                                <w:div w:id="1147475805">
                                  <w:marLeft w:val="0"/>
                                  <w:marRight w:val="0"/>
                                  <w:marTop w:val="0"/>
                                  <w:marBottom w:val="0"/>
                                  <w:divBdr>
                                    <w:top w:val="none" w:sz="0" w:space="0" w:color="auto"/>
                                    <w:left w:val="none" w:sz="0" w:space="0" w:color="auto"/>
                                    <w:bottom w:val="none" w:sz="0" w:space="0" w:color="auto"/>
                                    <w:right w:val="none" w:sz="0" w:space="0" w:color="auto"/>
                                  </w:divBdr>
                                </w:div>
                                <w:div w:id="1787697158">
                                  <w:marLeft w:val="0"/>
                                  <w:marRight w:val="0"/>
                                  <w:marTop w:val="0"/>
                                  <w:marBottom w:val="0"/>
                                  <w:divBdr>
                                    <w:top w:val="none" w:sz="0" w:space="0" w:color="auto"/>
                                    <w:left w:val="none" w:sz="0" w:space="0" w:color="auto"/>
                                    <w:bottom w:val="none" w:sz="0" w:space="0" w:color="auto"/>
                                    <w:right w:val="none" w:sz="0" w:space="0" w:color="auto"/>
                                  </w:divBdr>
                                </w:div>
                                <w:div w:id="910967816">
                                  <w:marLeft w:val="0"/>
                                  <w:marRight w:val="0"/>
                                  <w:marTop w:val="0"/>
                                  <w:marBottom w:val="0"/>
                                  <w:divBdr>
                                    <w:top w:val="none" w:sz="0" w:space="0" w:color="auto"/>
                                    <w:left w:val="none" w:sz="0" w:space="0" w:color="auto"/>
                                    <w:bottom w:val="none" w:sz="0" w:space="0" w:color="auto"/>
                                    <w:right w:val="none" w:sz="0" w:space="0" w:color="auto"/>
                                  </w:divBdr>
                                </w:div>
                                <w:div w:id="315308293">
                                  <w:marLeft w:val="0"/>
                                  <w:marRight w:val="0"/>
                                  <w:marTop w:val="0"/>
                                  <w:marBottom w:val="0"/>
                                  <w:divBdr>
                                    <w:top w:val="none" w:sz="0" w:space="0" w:color="auto"/>
                                    <w:left w:val="none" w:sz="0" w:space="0" w:color="auto"/>
                                    <w:bottom w:val="none" w:sz="0" w:space="0" w:color="auto"/>
                                    <w:right w:val="none" w:sz="0" w:space="0" w:color="auto"/>
                                  </w:divBdr>
                                </w:div>
                                <w:div w:id="194389766">
                                  <w:marLeft w:val="0"/>
                                  <w:marRight w:val="0"/>
                                  <w:marTop w:val="0"/>
                                  <w:marBottom w:val="0"/>
                                  <w:divBdr>
                                    <w:top w:val="none" w:sz="0" w:space="0" w:color="auto"/>
                                    <w:left w:val="none" w:sz="0" w:space="0" w:color="auto"/>
                                    <w:bottom w:val="none" w:sz="0" w:space="0" w:color="auto"/>
                                    <w:right w:val="none" w:sz="0" w:space="0" w:color="auto"/>
                                  </w:divBdr>
                                </w:div>
                                <w:div w:id="321978968">
                                  <w:marLeft w:val="0"/>
                                  <w:marRight w:val="0"/>
                                  <w:marTop w:val="0"/>
                                  <w:marBottom w:val="0"/>
                                  <w:divBdr>
                                    <w:top w:val="none" w:sz="0" w:space="0" w:color="auto"/>
                                    <w:left w:val="none" w:sz="0" w:space="0" w:color="auto"/>
                                    <w:bottom w:val="none" w:sz="0" w:space="0" w:color="auto"/>
                                    <w:right w:val="none" w:sz="0" w:space="0" w:color="auto"/>
                                  </w:divBdr>
                                </w:div>
                                <w:div w:id="1617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56978">
      <w:bodyDiv w:val="1"/>
      <w:marLeft w:val="0"/>
      <w:marRight w:val="0"/>
      <w:marTop w:val="0"/>
      <w:marBottom w:val="0"/>
      <w:divBdr>
        <w:top w:val="none" w:sz="0" w:space="0" w:color="auto"/>
        <w:left w:val="none" w:sz="0" w:space="0" w:color="auto"/>
        <w:bottom w:val="none" w:sz="0" w:space="0" w:color="auto"/>
        <w:right w:val="none" w:sz="0" w:space="0" w:color="auto"/>
      </w:divBdr>
      <w:divsChild>
        <w:div w:id="869491206">
          <w:marLeft w:val="0"/>
          <w:marRight w:val="0"/>
          <w:marTop w:val="0"/>
          <w:marBottom w:val="0"/>
          <w:divBdr>
            <w:top w:val="none" w:sz="0" w:space="0" w:color="auto"/>
            <w:left w:val="none" w:sz="0" w:space="0" w:color="auto"/>
            <w:bottom w:val="none" w:sz="0" w:space="0" w:color="auto"/>
            <w:right w:val="none" w:sz="0" w:space="0" w:color="auto"/>
          </w:divBdr>
        </w:div>
        <w:div w:id="839319674">
          <w:marLeft w:val="0"/>
          <w:marRight w:val="0"/>
          <w:marTop w:val="0"/>
          <w:marBottom w:val="0"/>
          <w:divBdr>
            <w:top w:val="none" w:sz="0" w:space="0" w:color="auto"/>
            <w:left w:val="none" w:sz="0" w:space="0" w:color="auto"/>
            <w:bottom w:val="none" w:sz="0" w:space="0" w:color="auto"/>
            <w:right w:val="none" w:sz="0" w:space="0" w:color="auto"/>
          </w:divBdr>
        </w:div>
        <w:div w:id="1084687462">
          <w:marLeft w:val="0"/>
          <w:marRight w:val="0"/>
          <w:marTop w:val="0"/>
          <w:marBottom w:val="0"/>
          <w:divBdr>
            <w:top w:val="none" w:sz="0" w:space="0" w:color="auto"/>
            <w:left w:val="none" w:sz="0" w:space="0" w:color="auto"/>
            <w:bottom w:val="none" w:sz="0" w:space="0" w:color="auto"/>
            <w:right w:val="none" w:sz="0" w:space="0" w:color="auto"/>
          </w:divBdr>
        </w:div>
        <w:div w:id="1445270488">
          <w:marLeft w:val="0"/>
          <w:marRight w:val="0"/>
          <w:marTop w:val="0"/>
          <w:marBottom w:val="0"/>
          <w:divBdr>
            <w:top w:val="none" w:sz="0" w:space="0" w:color="auto"/>
            <w:left w:val="none" w:sz="0" w:space="0" w:color="auto"/>
            <w:bottom w:val="none" w:sz="0" w:space="0" w:color="auto"/>
            <w:right w:val="none" w:sz="0" w:space="0" w:color="auto"/>
          </w:divBdr>
        </w:div>
        <w:div w:id="1495147988">
          <w:marLeft w:val="0"/>
          <w:marRight w:val="0"/>
          <w:marTop w:val="0"/>
          <w:marBottom w:val="0"/>
          <w:divBdr>
            <w:top w:val="none" w:sz="0" w:space="0" w:color="auto"/>
            <w:left w:val="none" w:sz="0" w:space="0" w:color="auto"/>
            <w:bottom w:val="none" w:sz="0" w:space="0" w:color="auto"/>
            <w:right w:val="none" w:sz="0" w:space="0" w:color="auto"/>
          </w:divBdr>
        </w:div>
        <w:div w:id="1057583325">
          <w:marLeft w:val="0"/>
          <w:marRight w:val="0"/>
          <w:marTop w:val="0"/>
          <w:marBottom w:val="0"/>
          <w:divBdr>
            <w:top w:val="none" w:sz="0" w:space="0" w:color="auto"/>
            <w:left w:val="none" w:sz="0" w:space="0" w:color="auto"/>
            <w:bottom w:val="none" w:sz="0" w:space="0" w:color="auto"/>
            <w:right w:val="none" w:sz="0" w:space="0" w:color="auto"/>
          </w:divBdr>
        </w:div>
        <w:div w:id="1788432033">
          <w:marLeft w:val="0"/>
          <w:marRight w:val="0"/>
          <w:marTop w:val="0"/>
          <w:marBottom w:val="0"/>
          <w:divBdr>
            <w:top w:val="none" w:sz="0" w:space="0" w:color="auto"/>
            <w:left w:val="none" w:sz="0" w:space="0" w:color="auto"/>
            <w:bottom w:val="none" w:sz="0" w:space="0" w:color="auto"/>
            <w:right w:val="none" w:sz="0" w:space="0" w:color="auto"/>
          </w:divBdr>
        </w:div>
      </w:divsChild>
    </w:div>
    <w:div w:id="418989073">
      <w:bodyDiv w:val="1"/>
      <w:marLeft w:val="0"/>
      <w:marRight w:val="0"/>
      <w:marTop w:val="0"/>
      <w:marBottom w:val="0"/>
      <w:divBdr>
        <w:top w:val="none" w:sz="0" w:space="0" w:color="auto"/>
        <w:left w:val="none" w:sz="0" w:space="0" w:color="auto"/>
        <w:bottom w:val="none" w:sz="0" w:space="0" w:color="auto"/>
        <w:right w:val="none" w:sz="0" w:space="0" w:color="auto"/>
      </w:divBdr>
    </w:div>
    <w:div w:id="1079641917">
      <w:bodyDiv w:val="1"/>
      <w:marLeft w:val="0"/>
      <w:marRight w:val="0"/>
      <w:marTop w:val="0"/>
      <w:marBottom w:val="0"/>
      <w:divBdr>
        <w:top w:val="none" w:sz="0" w:space="0" w:color="auto"/>
        <w:left w:val="none" w:sz="0" w:space="0" w:color="auto"/>
        <w:bottom w:val="none" w:sz="0" w:space="0" w:color="auto"/>
        <w:right w:val="none" w:sz="0" w:space="0" w:color="auto"/>
      </w:divBdr>
      <w:divsChild>
        <w:div w:id="91170281">
          <w:marLeft w:val="0"/>
          <w:marRight w:val="0"/>
          <w:marTop w:val="0"/>
          <w:marBottom w:val="0"/>
          <w:divBdr>
            <w:top w:val="none" w:sz="0" w:space="0" w:color="auto"/>
            <w:left w:val="none" w:sz="0" w:space="0" w:color="auto"/>
            <w:bottom w:val="none" w:sz="0" w:space="0" w:color="auto"/>
            <w:right w:val="none" w:sz="0" w:space="0" w:color="auto"/>
          </w:divBdr>
        </w:div>
        <w:div w:id="1577517418">
          <w:marLeft w:val="0"/>
          <w:marRight w:val="0"/>
          <w:marTop w:val="0"/>
          <w:marBottom w:val="0"/>
          <w:divBdr>
            <w:top w:val="none" w:sz="0" w:space="0" w:color="auto"/>
            <w:left w:val="none" w:sz="0" w:space="0" w:color="auto"/>
            <w:bottom w:val="none" w:sz="0" w:space="0" w:color="auto"/>
            <w:right w:val="none" w:sz="0" w:space="0" w:color="auto"/>
          </w:divBdr>
        </w:div>
      </w:divsChild>
    </w:div>
    <w:div w:id="1426995783">
      <w:bodyDiv w:val="1"/>
      <w:marLeft w:val="0"/>
      <w:marRight w:val="0"/>
      <w:marTop w:val="0"/>
      <w:marBottom w:val="0"/>
      <w:divBdr>
        <w:top w:val="none" w:sz="0" w:space="0" w:color="auto"/>
        <w:left w:val="none" w:sz="0" w:space="0" w:color="auto"/>
        <w:bottom w:val="none" w:sz="0" w:space="0" w:color="auto"/>
        <w:right w:val="none" w:sz="0" w:space="0" w:color="auto"/>
      </w:divBdr>
    </w:div>
    <w:div w:id="2111848197">
      <w:bodyDiv w:val="1"/>
      <w:marLeft w:val="0"/>
      <w:marRight w:val="0"/>
      <w:marTop w:val="0"/>
      <w:marBottom w:val="0"/>
      <w:divBdr>
        <w:top w:val="none" w:sz="0" w:space="0" w:color="auto"/>
        <w:left w:val="none" w:sz="0" w:space="0" w:color="auto"/>
        <w:bottom w:val="none" w:sz="0" w:space="0" w:color="auto"/>
        <w:right w:val="none" w:sz="0" w:space="0" w:color="auto"/>
      </w:divBdr>
      <w:divsChild>
        <w:div w:id="1832018560">
          <w:marLeft w:val="0"/>
          <w:marRight w:val="0"/>
          <w:marTop w:val="0"/>
          <w:marBottom w:val="450"/>
          <w:divBdr>
            <w:top w:val="none" w:sz="0" w:space="0" w:color="auto"/>
            <w:left w:val="none" w:sz="0" w:space="0" w:color="auto"/>
            <w:bottom w:val="none" w:sz="0" w:space="0" w:color="auto"/>
            <w:right w:val="none" w:sz="0" w:space="0" w:color="auto"/>
          </w:divBdr>
        </w:div>
        <w:div w:id="180473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FCPE Pyrenees-Orientales</dc:creator>
  <cp:keywords/>
  <dc:description/>
  <cp:lastModifiedBy>FCPE Pyrénées-Orientales</cp:lastModifiedBy>
  <cp:revision>3</cp:revision>
  <cp:lastPrinted>2020-12-17T10:48:00Z</cp:lastPrinted>
  <dcterms:created xsi:type="dcterms:W3CDTF">2024-02-28T13:40:00Z</dcterms:created>
  <dcterms:modified xsi:type="dcterms:W3CDTF">2024-02-28T13:43:00Z</dcterms:modified>
</cp:coreProperties>
</file>