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E4E" w:rsidRPr="005A58C1" w:rsidRDefault="005A58C1" w:rsidP="005A58C1">
      <w:pPr>
        <w:jc w:val="center"/>
        <w:rPr>
          <w:rFonts w:ascii="Times New Roman" w:hAnsi="Times New Roman" w:cs="Times New Roman"/>
          <w:sz w:val="36"/>
          <w:szCs w:val="36"/>
        </w:rPr>
      </w:pPr>
      <w:r w:rsidRPr="005A58C1">
        <w:rPr>
          <w:rFonts w:ascii="Times New Roman" w:hAnsi="Times New Roman" w:cs="Times New Roman"/>
          <w:sz w:val="36"/>
          <w:szCs w:val="36"/>
        </w:rPr>
        <w:t>Непередбачувана ситуація у педагогічній взаємодії</w:t>
      </w:r>
    </w:p>
    <w:p w:rsidR="005A58C1" w:rsidRDefault="005A58C1" w:rsidP="005A58C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Психолого-педагогічний </w:t>
      </w:r>
      <w:r w:rsidRPr="005A58C1">
        <w:rPr>
          <w:rFonts w:ascii="Times New Roman" w:hAnsi="Times New Roman" w:cs="Times New Roman"/>
          <w:sz w:val="36"/>
          <w:szCs w:val="36"/>
        </w:rPr>
        <w:t>семінар</w:t>
      </w:r>
    </w:p>
    <w:p w:rsidR="005A58C1" w:rsidRDefault="005A58C1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</w:t>
      </w:r>
    </w:p>
    <w:p w:rsidR="005A58C1" w:rsidRDefault="005A58C1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Кожна людина обов’язково проходить через  такий суспільний інститут, як школа. І від того, який слід залишить школа в житті людини, багато чого залежить у її подальшій долі і діяльності.</w:t>
      </w:r>
    </w:p>
    <w:p w:rsidR="00F14D99" w:rsidRDefault="005A58C1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 школі дитина не лише здобуває основні знання, але й спілкується і взаємодіє з однокласниками і вчителями. Один із чинників, що впливають на ставлення до навчання, - психологічна атмосфера у класі і школі. Якщо дитина відчуває повагу до себе з боку вчителів, зацікавленість в її успіхах, доброзичливість, то з радістю йде до школи і приділяє навчанню набагато більше уваги, що позначається на результатах навчальної діяльності. У протилежному випадку в дитини  формується байдужість, а то й негативне</w:t>
      </w:r>
      <w:r w:rsidR="00F14D99">
        <w:rPr>
          <w:rFonts w:ascii="Times New Roman" w:hAnsi="Times New Roman" w:cs="Times New Roman"/>
          <w:sz w:val="28"/>
          <w:szCs w:val="28"/>
        </w:rPr>
        <w:t xml:space="preserve"> ставлення до школи, що відображується на якості навчальних знань, умінь і навичок.</w:t>
      </w:r>
    </w:p>
    <w:p w:rsidR="00F14D99" w:rsidRDefault="00F14D9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Незважаючи на багаторічні зусилля психологів і педагогів, психологічному чинникові не завжди приділяється належна увага в школі. Тільки деякі вчителі намагаються спілкуватися з учнем як із рівнею, гідною уваги і поваги. Авторитарність школи ще часто зустрічається в нашому житті і викликає справедливі нарікання батьків та учнів. Такі ситуації учні згадують з образою і болем, та прагнуть бачити вчителя партнером і другом.</w:t>
      </w:r>
    </w:p>
    <w:p w:rsidR="00B76639" w:rsidRDefault="00F14D9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щастя, становище в нашій школі значно поліпшилося, діти із задоволенням навчаються, адміністрація та вчителі прагнуть створити комфортні умови для їх навчання. Усе більше </w:t>
      </w:r>
      <w:r w:rsidR="00B76639">
        <w:rPr>
          <w:rFonts w:ascii="Times New Roman" w:hAnsi="Times New Roman" w:cs="Times New Roman"/>
          <w:sz w:val="28"/>
          <w:szCs w:val="28"/>
        </w:rPr>
        <w:t>з’являється вчителів з абсолютно іншою психологією – спрямованість на дитину та її інтереси, прагнення співпрацювати, розуміння одне одного, взаємодопомога.</w:t>
      </w:r>
    </w:p>
    <w:p w:rsidR="00B76639" w:rsidRDefault="00B7663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Скільки позитивних емоцій можуть одержувати вчителі і учні, якщо вони розуміють одне одного, відчувають обопільну симпатію і довіру. І наскільки приємнішим і легшим стає сам процес навчання для обох сторін.</w:t>
      </w:r>
    </w:p>
    <w:p w:rsidR="00CC68CC" w:rsidRDefault="00B7663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Взаморозуміння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відкритість – основа рівноправних, безконфліктних стосунків. Утім, процес становлення взаєморозуміння досить складний і тривалий. Щоб навчитися розуміти інших, потрібно багато чого знати про людину</w:t>
      </w:r>
      <w:r w:rsidR="00CC68CC">
        <w:rPr>
          <w:rFonts w:ascii="Times New Roman" w:hAnsi="Times New Roman" w:cs="Times New Roman"/>
          <w:sz w:val="28"/>
          <w:szCs w:val="28"/>
        </w:rPr>
        <w:t>: те як вона живе; що її хвилює; які радості і проблеми є в її житті. Але нам бракує часу, сил, а іноді й бажання придивитися до людини, намагатися її  зрозуміти. Водночас ми самі вимагаємо розуміння і співчуття від людей, адже свої проблеми ми вважаємо найсерйознішими.</w:t>
      </w:r>
    </w:p>
    <w:p w:rsidR="003C28C3" w:rsidRDefault="008B28BC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Дуже важливо не перетворити процес спілкування на взаємне невдоволення, причіпки, недомовки, конфлікти! Останні, хочемо ми того чи ні, супроводжують нас усе життя. Вони вносять напруженість у стосунки, позбавляють нас спокою і радості, не дають можливості повноцінно працювати. А особливо прикро те, що конфлікти виникають через дріб’язки, через наше невміння спілкуватися, небажання зважити на потреби інших людей.</w:t>
      </w:r>
    </w:p>
    <w:p w:rsidR="008B28BC" w:rsidRDefault="003C28C3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Звісно, кожен  має право вирішувати самостійно. Але зрозуміло одне: конфлікт у школі не сприяє навчально-виховному процесові. І чим </w:t>
      </w:r>
      <w:r w:rsidR="008B2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менше виникає конфліктів, тим краще розуміють одне одного учні і вчителі, тим тепліші і довірливіші їхні стосунки. Саме тому сьогодні ми вирішили попрацювати над цією темою.</w:t>
      </w:r>
      <w:r w:rsidR="008B28B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C68CC" w:rsidRDefault="00CC68CC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Опитування педагогів дало нам такі результати: двоє вчителів мають нижче середнього рівень конфліктності; 8 вчителів середній рівень; 8 вчителів – вище від середнього. Тобто завдяки результатам ми вирішили провести навчально-профілактичний семінар – практикум для педагогів.</w:t>
      </w:r>
    </w:p>
    <w:p w:rsidR="003C28C3" w:rsidRPr="003C28C3" w:rsidRDefault="003C28C3" w:rsidP="005A58C1">
      <w:pPr>
        <w:rPr>
          <w:rFonts w:ascii="Times New Roman" w:hAnsi="Times New Roman" w:cs="Times New Roman"/>
          <w:b/>
          <w:sz w:val="28"/>
          <w:szCs w:val="28"/>
        </w:rPr>
      </w:pPr>
      <w:r w:rsidRPr="003C28C3">
        <w:rPr>
          <w:rFonts w:ascii="Times New Roman" w:hAnsi="Times New Roman" w:cs="Times New Roman"/>
          <w:b/>
          <w:sz w:val="28"/>
          <w:szCs w:val="28"/>
        </w:rPr>
        <w:t>Мозковий штурм «Конфлікт – це…»</w:t>
      </w:r>
    </w:p>
    <w:p w:rsidR="003C28C3" w:rsidRDefault="003C28C3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Учасники по черзі називають слова, які асоціюються в них зі словом «конфлікт».</w:t>
      </w:r>
    </w:p>
    <w:p w:rsidR="003C28C3" w:rsidRDefault="003C28C3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8C3">
        <w:rPr>
          <w:rFonts w:ascii="Times New Roman" w:hAnsi="Times New Roman" w:cs="Times New Roman"/>
          <w:b/>
          <w:sz w:val="28"/>
          <w:szCs w:val="28"/>
        </w:rPr>
        <w:t xml:space="preserve"> Конфлікт</w:t>
      </w:r>
      <w:r>
        <w:rPr>
          <w:rFonts w:ascii="Times New Roman" w:hAnsi="Times New Roman" w:cs="Times New Roman"/>
          <w:sz w:val="28"/>
          <w:szCs w:val="28"/>
        </w:rPr>
        <w:t xml:space="preserve"> – це зіткнення протилежних поглядів, не збігання інтересів осіб або групи людей; суперечність, яка виникає між людьми у зв’язку з розв’язанням питань виробничого, громадського або особистого характеру.</w:t>
      </w:r>
    </w:p>
    <w:p w:rsidR="003C28C3" w:rsidRDefault="003C28C3" w:rsidP="005A58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Вправа «Лінія вибору»</w:t>
      </w:r>
    </w:p>
    <w:p w:rsidR="00AA7512" w:rsidRDefault="003C28C3" w:rsidP="003C28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Уявіть лінію, проведену з одного кута кімнати у протилежний. Якщо вважаєте, що конфлікт – це завжди добре, станьте на цій лінії у лівий куток; якщо на вашу думку, конфлікт – це завжди погано, станьте у правий куток; якщо ж конфлікт – і те, і інше, станьте посередині</w:t>
      </w:r>
      <w:r w:rsidR="00AA7512">
        <w:rPr>
          <w:rFonts w:ascii="Times New Roman" w:hAnsi="Times New Roman" w:cs="Times New Roman"/>
          <w:sz w:val="28"/>
          <w:szCs w:val="28"/>
        </w:rPr>
        <w:t>. Виберіть собі місце на лінії, яке покаже ваше ставлення до конфлікту.</w:t>
      </w:r>
    </w:p>
    <w:p w:rsidR="003C28C3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 w:rsidRPr="00AA7512">
        <w:rPr>
          <w:rFonts w:ascii="Times New Roman" w:hAnsi="Times New Roman" w:cs="Times New Roman"/>
          <w:sz w:val="28"/>
          <w:szCs w:val="28"/>
        </w:rPr>
        <w:t>Запитати охочого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7512">
        <w:rPr>
          <w:rFonts w:ascii="Times New Roman" w:hAnsi="Times New Roman" w:cs="Times New Roman"/>
          <w:sz w:val="28"/>
          <w:szCs w:val="28"/>
        </w:rPr>
        <w:t xml:space="preserve"> чому обрано</w:t>
      </w:r>
      <w:r>
        <w:rPr>
          <w:rFonts w:ascii="Times New Roman" w:hAnsi="Times New Roman" w:cs="Times New Roman"/>
          <w:sz w:val="28"/>
          <w:szCs w:val="28"/>
        </w:rPr>
        <w:t xml:space="preserve"> саме це місце на лінії.</w:t>
      </w:r>
    </w:p>
    <w:p w:rsidR="00AA7512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Отже, конфлікт – це природно, оскільки всі люди різні. Конфліктів не було б тільки тоді, коли люди були б однаковими, як роботи:однаково мислили, сприймали.</w:t>
      </w:r>
    </w:p>
    <w:p w:rsidR="00AA7512" w:rsidRDefault="00AA7512" w:rsidP="00AA751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A7512">
        <w:rPr>
          <w:rFonts w:ascii="Times New Roman" w:hAnsi="Times New Roman" w:cs="Times New Roman"/>
          <w:b/>
          <w:sz w:val="28"/>
          <w:szCs w:val="28"/>
        </w:rPr>
        <w:t>Гра - розминка «Емоції по колу»</w:t>
      </w:r>
    </w:p>
    <w:p w:rsidR="00AA7512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Всі учасники розміщуються колом, ведучий за допомогою міміки передає якусь емоцію, решта один за одним її повторюють. Гра закінчується, коли всі учасники передадуть свої емоції(радість, злість, здивування).</w:t>
      </w:r>
    </w:p>
    <w:p w:rsidR="00AA7512" w:rsidRDefault="00AA7512" w:rsidP="00AA7512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AA7512">
        <w:rPr>
          <w:rFonts w:ascii="Times New Roman" w:hAnsi="Times New Roman" w:cs="Times New Roman"/>
          <w:i/>
          <w:sz w:val="28"/>
          <w:szCs w:val="28"/>
        </w:rPr>
        <w:lastRenderedPageBreak/>
        <w:t>Запитання для обговорення:</w:t>
      </w:r>
    </w:p>
    <w:p w:rsidR="00AA7512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легко було показувати та передавати власну емоцію?</w:t>
      </w:r>
    </w:p>
    <w:p w:rsidR="00AA7512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 важко було відтворювати чужі емоції?</w:t>
      </w:r>
    </w:p>
    <w:p w:rsidR="000A7874" w:rsidRDefault="00AA7512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 w:rsidRPr="00AA7512">
        <w:rPr>
          <w:rFonts w:ascii="Times New Roman" w:hAnsi="Times New Roman" w:cs="Times New Roman"/>
          <w:b/>
          <w:sz w:val="28"/>
          <w:szCs w:val="28"/>
        </w:rPr>
        <w:t xml:space="preserve">Висновок: </w:t>
      </w:r>
      <w:r>
        <w:rPr>
          <w:rFonts w:ascii="Times New Roman" w:hAnsi="Times New Roman" w:cs="Times New Roman"/>
          <w:sz w:val="28"/>
          <w:szCs w:val="28"/>
        </w:rPr>
        <w:t>спілкуючись один з одним, ми навіть не замислюємося над тим, скільки факторів та нюансів впливає на процес спілкування. Адже від того, яке перше</w:t>
      </w:r>
      <w:r w:rsidR="000A7874">
        <w:rPr>
          <w:rFonts w:ascii="Times New Roman" w:hAnsi="Times New Roman" w:cs="Times New Roman"/>
          <w:sz w:val="28"/>
          <w:szCs w:val="28"/>
        </w:rPr>
        <w:t xml:space="preserve"> враження справить на нас людина, як ми побудуємо обмін інформацією, залежатиме успіх спілкування.</w:t>
      </w:r>
    </w:p>
    <w:p w:rsidR="000A7874" w:rsidRDefault="000A7874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Вправа «Покажи дорогу»</w:t>
      </w:r>
    </w:p>
    <w:p w:rsidR="000A7874" w:rsidRDefault="000A7874" w:rsidP="00AA751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Учасники вибирають дві пари. Завдання для пар: один звертається до «перехожого», щоб той показав дорогу до вокзалу. Вони розігрують діалог.</w:t>
      </w:r>
    </w:p>
    <w:p w:rsidR="00AA7512" w:rsidRDefault="000A7874" w:rsidP="00AA7512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0A7874">
        <w:rPr>
          <w:rFonts w:ascii="Times New Roman" w:hAnsi="Times New Roman" w:cs="Times New Roman"/>
          <w:i/>
          <w:sz w:val="28"/>
          <w:szCs w:val="28"/>
        </w:rPr>
        <w:t>Запитання для обговорення:</w:t>
      </w:r>
      <w:r w:rsidR="00AA7512" w:rsidRPr="000A787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A7874" w:rsidRDefault="000A7874" w:rsidP="000A7874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Котра пара досягла успіху?</w:t>
      </w:r>
    </w:p>
    <w:p w:rsidR="000A7874" w:rsidRDefault="000A7874" w:rsidP="000A7874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Чому?</w:t>
      </w:r>
    </w:p>
    <w:p w:rsidR="000A7874" w:rsidRDefault="000A7874" w:rsidP="000A7874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заважало?</w:t>
      </w:r>
    </w:p>
    <w:p w:rsidR="000A7874" w:rsidRPr="000A7874" w:rsidRDefault="000A7874" w:rsidP="000A7874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0A7874">
        <w:rPr>
          <w:rFonts w:ascii="Times New Roman" w:hAnsi="Times New Roman" w:cs="Times New Roman"/>
          <w:b/>
          <w:sz w:val="28"/>
          <w:szCs w:val="28"/>
        </w:rPr>
        <w:t>Висновок: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874">
        <w:rPr>
          <w:rFonts w:ascii="Times New Roman" w:hAnsi="Times New Roman" w:cs="Times New Roman"/>
          <w:sz w:val="28"/>
          <w:szCs w:val="28"/>
        </w:rPr>
        <w:t>невміння слухати нерідко є основ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A7874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 причиною неефективного спілкування, непорозумінь і навіть конфліктів. Наш емоційний стан також відволікає увагу від того, про що говорить співрозмовник, і ми «відключаємося». Уміння слухати – найважливіша умова ефективного спілкування.</w:t>
      </w:r>
    </w:p>
    <w:p w:rsidR="00CC68CC" w:rsidRDefault="00CC68CC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</w:t>
      </w:r>
    </w:p>
    <w:p w:rsidR="00CC68CC" w:rsidRDefault="00CC68CC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Стратегія поведінки в конфліктних ситуаціях:</w:t>
      </w:r>
    </w:p>
    <w:p w:rsidR="00CC68CC" w:rsidRDefault="00CC68CC" w:rsidP="00CC68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Уникання або відхід від конфлікту;</w:t>
      </w:r>
    </w:p>
    <w:p w:rsidR="00CC68CC" w:rsidRDefault="00CC68CC" w:rsidP="00CC68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Боротьба або конкуренція;</w:t>
      </w:r>
    </w:p>
    <w:p w:rsidR="00CC68CC" w:rsidRDefault="00CC68CC" w:rsidP="00CC68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Поступливість або пристосування;</w:t>
      </w:r>
    </w:p>
    <w:p w:rsidR="00CC68CC" w:rsidRDefault="00CC68CC" w:rsidP="00CC68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Компроміс;</w:t>
      </w:r>
    </w:p>
    <w:p w:rsidR="00CC68CC" w:rsidRDefault="00CC68CC" w:rsidP="00CC68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Співробітництво.</w:t>
      </w:r>
    </w:p>
    <w:p w:rsidR="00940407" w:rsidRDefault="00940407" w:rsidP="00CC68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</w:t>
      </w:r>
    </w:p>
    <w:p w:rsidR="00940407" w:rsidRDefault="00940407" w:rsidP="00CC68C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40407">
        <w:rPr>
          <w:rFonts w:ascii="Times New Roman" w:hAnsi="Times New Roman" w:cs="Times New Roman"/>
          <w:b/>
          <w:sz w:val="28"/>
          <w:szCs w:val="28"/>
        </w:rPr>
        <w:t>Для спільного виходу з конфлікту бажано дотримуватися наступних умов:</w:t>
      </w:r>
    </w:p>
    <w:p w:rsidR="00940407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40407">
        <w:rPr>
          <w:rFonts w:ascii="Times New Roman" w:hAnsi="Times New Roman" w:cs="Times New Roman"/>
          <w:sz w:val="28"/>
          <w:szCs w:val="28"/>
        </w:rPr>
        <w:t>Відокремити реальні причини конфлікту від формального приводу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0407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Зосередити увагу на проблемах, а не на особистих емоціях;</w:t>
      </w:r>
    </w:p>
    <w:p w:rsidR="00940407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Діяти за принципом «тут і зараз», не згадуючи інші події і факти;</w:t>
      </w:r>
    </w:p>
    <w:p w:rsidR="00940407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обстановку рівної участі усіх сторін у вирішенні конфлікту;</w:t>
      </w:r>
    </w:p>
    <w:p w:rsidR="00940407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Говорити тільки за себе, не висловлювати здогадки про думки інших;</w:t>
      </w:r>
    </w:p>
    <w:p w:rsidR="00A8219B" w:rsidRDefault="00940407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Уміти слухати й чути іншого;</w:t>
      </w:r>
    </w:p>
    <w:p w:rsidR="00A8219B" w:rsidRDefault="00A8219B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Поважно ставитися до особистості опонента, говорити про факти й події, а не про особистість співрозмовника;</w:t>
      </w:r>
    </w:p>
    <w:p w:rsidR="00A8219B" w:rsidRDefault="00A8219B" w:rsidP="0094040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клімат взаємної довіри і співпраці.</w:t>
      </w:r>
    </w:p>
    <w:p w:rsidR="008B28BC" w:rsidRDefault="00A8219B" w:rsidP="00A821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Інформаційне повідомлення</w:t>
      </w:r>
    </w:p>
    <w:p w:rsidR="00940407" w:rsidRDefault="008B28BC" w:rsidP="00A8219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B28BC">
        <w:rPr>
          <w:rFonts w:ascii="Times New Roman" w:hAnsi="Times New Roman" w:cs="Times New Roman"/>
          <w:b/>
          <w:sz w:val="28"/>
          <w:szCs w:val="28"/>
        </w:rPr>
        <w:t>«Види і типи конфліктів»</w:t>
      </w:r>
      <w:r w:rsidR="00940407" w:rsidRPr="008B28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28BC" w:rsidRDefault="008B28BC" w:rsidP="00A821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Психологічна наука виділяє велику кількість видів і типів конфліктів</w:t>
      </w:r>
      <w:r w:rsidR="000A7874">
        <w:rPr>
          <w:rFonts w:ascii="Times New Roman" w:hAnsi="Times New Roman" w:cs="Times New Roman"/>
          <w:sz w:val="28"/>
          <w:szCs w:val="28"/>
        </w:rPr>
        <w:t>. Ми з вами розглянемо сьогодні ті, що мають реальне шкільне життя.</w:t>
      </w:r>
      <w:bookmarkStart w:id="0" w:name="_GoBack"/>
      <w:bookmarkEnd w:id="0"/>
    </w:p>
    <w:p w:rsidR="00084050" w:rsidRPr="00084050" w:rsidRDefault="00084050" w:rsidP="00A8219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84050">
        <w:rPr>
          <w:rFonts w:ascii="Times New Roman" w:hAnsi="Times New Roman" w:cs="Times New Roman"/>
          <w:i/>
          <w:sz w:val="28"/>
          <w:szCs w:val="28"/>
        </w:rPr>
        <w:t xml:space="preserve">За ступенем </w:t>
      </w:r>
      <w:proofErr w:type="spellStart"/>
      <w:r w:rsidRPr="00084050">
        <w:rPr>
          <w:rFonts w:ascii="Times New Roman" w:hAnsi="Times New Roman" w:cs="Times New Roman"/>
          <w:i/>
          <w:sz w:val="28"/>
          <w:szCs w:val="28"/>
        </w:rPr>
        <w:t>залученості</w:t>
      </w:r>
      <w:proofErr w:type="spellEnd"/>
      <w:r w:rsidRPr="00084050">
        <w:rPr>
          <w:rFonts w:ascii="Times New Roman" w:hAnsi="Times New Roman" w:cs="Times New Roman"/>
          <w:i/>
          <w:sz w:val="28"/>
          <w:szCs w:val="28"/>
        </w:rPr>
        <w:t xml:space="preserve"> людей (кількістю людей у конфлікті):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Міжособистісні(парні);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Між групові (локальні);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Загальні.</w:t>
      </w:r>
    </w:p>
    <w:p w:rsidR="005A58C1" w:rsidRDefault="00084050" w:rsidP="00084050">
      <w:pPr>
        <w:pStyle w:val="a3"/>
        <w:ind w:left="1830"/>
        <w:rPr>
          <w:rFonts w:ascii="Times New Roman" w:hAnsi="Times New Roman" w:cs="Times New Roman"/>
          <w:i/>
          <w:sz w:val="28"/>
          <w:szCs w:val="28"/>
        </w:rPr>
      </w:pPr>
      <w:r w:rsidRPr="00084050">
        <w:rPr>
          <w:rFonts w:ascii="Times New Roman" w:hAnsi="Times New Roman" w:cs="Times New Roman"/>
          <w:i/>
          <w:sz w:val="28"/>
          <w:szCs w:val="28"/>
        </w:rPr>
        <w:t>За перебігом часу:</w:t>
      </w:r>
      <w:r w:rsidR="005A58C1" w:rsidRPr="00084050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Короткочасні;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Тривалі;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Затяжні.</w:t>
      </w:r>
    </w:p>
    <w:p w:rsidR="00084050" w:rsidRDefault="00084050" w:rsidP="00084050">
      <w:pPr>
        <w:pStyle w:val="a3"/>
        <w:ind w:left="183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видом виникнення: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Стихійні;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Заплановані (спровоковані й ініційовані).</w:t>
      </w:r>
    </w:p>
    <w:p w:rsidR="00084050" w:rsidRDefault="00084050" w:rsidP="00084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Деструктивні функції конфлікту: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відвертає увагу від більш важливої діяльності та проблем;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руйнує мораль або руйнує самооцінку;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поляризує групи таким чином, що вони втрачають внутрішній зв'язок та послаблюють взаємну співпрацю;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поглиблює різницю в ставленні до цінностей;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стимулює безвідповідальну і непривабливу поведінку.</w:t>
      </w:r>
    </w:p>
    <w:p w:rsidR="00084050" w:rsidRDefault="00084050" w:rsidP="000840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Конструктивні функції конфлікту:</w:t>
      </w:r>
    </w:p>
    <w:p w:rsidR="00084050" w:rsidRDefault="00084050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розкриває важливі проблеми, які в результаті стають зрозумілішими</w:t>
      </w:r>
      <w:r w:rsidR="003550AD">
        <w:rPr>
          <w:rFonts w:ascii="Times New Roman" w:hAnsi="Times New Roman" w:cs="Times New Roman"/>
          <w:sz w:val="28"/>
          <w:szCs w:val="28"/>
        </w:rPr>
        <w:t>;</w:t>
      </w:r>
    </w:p>
    <w:p w:rsidR="003550AD" w:rsidRDefault="003550AD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спричиняє розв’язання проблем;</w:t>
      </w:r>
    </w:p>
    <w:p w:rsidR="003550AD" w:rsidRDefault="003550AD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стимулює виникненню комунікації;</w:t>
      </w:r>
    </w:p>
    <w:p w:rsidR="003550AD" w:rsidRDefault="003550AD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сприяє виходу стримуваних емоцій, напруження і стресу;</w:t>
      </w:r>
    </w:p>
    <w:p w:rsidR="003550AD" w:rsidRDefault="003550AD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допомагає створенню тіснішого контакту між людьми, які краще пізнають одне одного;</w:t>
      </w:r>
    </w:p>
    <w:p w:rsidR="003550AD" w:rsidRDefault="003550AD" w:rsidP="0008405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допомагає розвиватися персонально та використовувати в майбутніх ситуаціях набутий досвід.</w:t>
      </w:r>
    </w:p>
    <w:p w:rsidR="00DE5DBF" w:rsidRDefault="00DE5DBF" w:rsidP="00DE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*Негативні (деструктивні) – конфлікти, що призводять до насильства, розриву стосунків, до самотності та згуби. Вони проходять у дрібних сварках,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непорозуміннях.  Тому деструктивні конфлікти потрібно швидко залагоджувати і ліквідовувати.</w:t>
      </w:r>
    </w:p>
    <w:p w:rsidR="00DE5DBF" w:rsidRDefault="00DE5DBF" w:rsidP="00DE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*Позитивні (конструктивні) – конфлікти, які позитивно впливають на життя людей, служать джерелом самовдосконалення і саморозвитку особистості, здружують членів групи, стимулюють ефективний вихід з проблемних ситуацій.</w:t>
      </w:r>
    </w:p>
    <w:p w:rsidR="003550AD" w:rsidRDefault="00DE5DBF" w:rsidP="00DE5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Учитель як керівник має керувати не окремим учнем, а групою (класом). Він має постійно контролювати процес розвитку колективу. Основними джерелами конфліктів у цьому процесі були і є проблеми «чого і як вчити». Конфлікти між учителями й учнями можна зарахувати до розряду організаційно-управлінських, тому що клас</w:t>
      </w:r>
      <w:r w:rsidR="002B56D5">
        <w:rPr>
          <w:rFonts w:ascii="Times New Roman" w:hAnsi="Times New Roman" w:cs="Times New Roman"/>
          <w:sz w:val="28"/>
          <w:szCs w:val="28"/>
        </w:rPr>
        <w:t xml:space="preserve"> є колективом і виконавцем, а вчитель – організатором і керівником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6D5">
        <w:rPr>
          <w:rFonts w:ascii="Times New Roman" w:hAnsi="Times New Roman" w:cs="Times New Roman"/>
          <w:sz w:val="28"/>
          <w:szCs w:val="28"/>
        </w:rPr>
        <w:t xml:space="preserve"> навчально-виховної діяльності.</w:t>
      </w:r>
    </w:p>
    <w:p w:rsidR="002B56D5" w:rsidRPr="002B56D5" w:rsidRDefault="002B56D5" w:rsidP="00DE5DBF">
      <w:pPr>
        <w:rPr>
          <w:rFonts w:ascii="Times New Roman" w:hAnsi="Times New Roman" w:cs="Times New Roman"/>
          <w:b/>
          <w:sz w:val="28"/>
          <w:szCs w:val="28"/>
        </w:rPr>
      </w:pPr>
      <w:r w:rsidRPr="002B56D5">
        <w:rPr>
          <w:rFonts w:ascii="Times New Roman" w:hAnsi="Times New Roman" w:cs="Times New Roman"/>
          <w:b/>
          <w:sz w:val="28"/>
          <w:szCs w:val="28"/>
        </w:rPr>
        <w:t>Психологічна задача.</w:t>
      </w:r>
    </w:p>
    <w:p w:rsidR="005A58C1" w:rsidRDefault="005A58C1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6D5">
        <w:rPr>
          <w:rFonts w:ascii="Times New Roman" w:hAnsi="Times New Roman" w:cs="Times New Roman"/>
          <w:sz w:val="28"/>
          <w:szCs w:val="28"/>
        </w:rPr>
        <w:t xml:space="preserve">   Мета: проаналізувати, від чого залежить успіх чи неуспіх прохання педагога, з яким він звернувся  до підлітка.</w:t>
      </w:r>
    </w:p>
    <w:p w:rsidR="002B56D5" w:rsidRDefault="002B56D5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Описується ситуація:</w:t>
      </w:r>
    </w:p>
    <w:p w:rsidR="002B56D5" w:rsidRDefault="002B56D5" w:rsidP="005A58C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 п’ятницю, закінчивши останній урок, викладач зненацька пригадує, що необхідно прикрасити клас до завтрашнього заходу. Він забув попередити про це чергових і зараз може розраховувати тільки на те, що умовить допомогти двох дітей, які затримались у класі. Викладач говорить їм: «Діти, не могли би ви залишитись і допомогти мені у важливій і терміновій справі -  треба прикрасити цей клас». Учні відповідають: «А чому ми? Ми сьогодні зайняті, ми на дискотеку йдемо!».</w:t>
      </w:r>
    </w:p>
    <w:p w:rsidR="002B56D5" w:rsidRDefault="002B56D5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Керівник пропонує учасникам групи придумати кілька реплік від імені викладача для того, щоб учні все-таки йому допомогли.</w:t>
      </w:r>
    </w:p>
    <w:p w:rsidR="00860829" w:rsidRDefault="002B56D5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Діти, нам треба прикрасити клас! Це важливий захід. Його слід виконати, а то ми опинимося на останньому місці!</w:t>
      </w:r>
      <w:r w:rsidR="00860829">
        <w:rPr>
          <w:rFonts w:ascii="Times New Roman" w:hAnsi="Times New Roman" w:cs="Times New Roman"/>
          <w:sz w:val="28"/>
          <w:szCs w:val="28"/>
        </w:rPr>
        <w:t xml:space="preserve"> Якщо ви зараз підете, не забудьте, що вам незабаром потрібно буде скласти мені іспит!</w:t>
      </w:r>
    </w:p>
    <w:p w:rsidR="00860829" w:rsidRDefault="0086082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Діти, я потрапив у жахливе становище. Зовсім забув усіх попередити, що потрібно прикрасити клас. А то буде скандал, мене будуть лаяти! Розраховую тільки на вам. Залишіться, будь-ласка. А на дискотеку іншого разу сходите. Від вас не піде!</w:t>
      </w:r>
    </w:p>
    <w:p w:rsidR="00073BE6" w:rsidRDefault="00860829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Діти, я розумію, що дискотека</w:t>
      </w:r>
      <w:r w:rsidR="00073BE6">
        <w:rPr>
          <w:rFonts w:ascii="Times New Roman" w:hAnsi="Times New Roman" w:cs="Times New Roman"/>
          <w:sz w:val="28"/>
          <w:szCs w:val="28"/>
        </w:rPr>
        <w:t xml:space="preserve"> для вас справа важлива. Не можу від вас вимагати, можу тільки просити. Я винен, забув і не попередив усіх вчасно, що потрібно прикрасити клас до завтрашнього дня. Тут роботи хвилин на 40. </w:t>
      </w:r>
      <w:r w:rsidR="00073BE6">
        <w:rPr>
          <w:rFonts w:ascii="Times New Roman" w:hAnsi="Times New Roman" w:cs="Times New Roman"/>
          <w:sz w:val="28"/>
          <w:szCs w:val="28"/>
        </w:rPr>
        <w:lastRenderedPageBreak/>
        <w:t xml:space="preserve">Прикиньте, як у вас з часом до дискотеки? Якщо ви мені пожертвуєте навіть 20 хвилин, це буде значна допомога. Інше я спробую зробити все сам. Ну як?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BE6" w:rsidRDefault="00073BE6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Обговорення: аналіз окремих реплік.</w:t>
      </w:r>
    </w:p>
    <w:p w:rsidR="00073BE6" w:rsidRDefault="00073BE6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Викладачі а) і б) не враховують плани дітей, не цінують їхнього часу, виходять зі своїх інтересів, розпоряджаючись і маніпулюючи (лякають, намагаються розчулити), не довіряють дітям самим вирішити.</w:t>
      </w:r>
    </w:p>
    <w:p w:rsidR="00553DC6" w:rsidRDefault="00553DC6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Варіант в) – єдиний варіант, де педагог дійсно контактує з дітьми й поважає їх: чує їхні слова, визнає значущість їхніх занять і цінність їхнього часу, дозволяє їм самим вирішити ситуацію, пам’ятаючи , що це ситуація прохання.</w:t>
      </w:r>
    </w:p>
    <w:p w:rsidR="002B56D5" w:rsidRDefault="00553DC6" w:rsidP="005A58C1">
      <w:pPr>
        <w:rPr>
          <w:rFonts w:ascii="Times New Roman" w:hAnsi="Times New Roman" w:cs="Times New Roman"/>
          <w:sz w:val="28"/>
          <w:szCs w:val="28"/>
        </w:rPr>
      </w:pPr>
      <w:r w:rsidRPr="00553DC6">
        <w:rPr>
          <w:rFonts w:ascii="Times New Roman" w:hAnsi="Times New Roman" w:cs="Times New Roman"/>
          <w:b/>
          <w:sz w:val="28"/>
          <w:szCs w:val="28"/>
        </w:rPr>
        <w:t xml:space="preserve">Підсумок. </w:t>
      </w:r>
      <w:r w:rsidR="00073BE6" w:rsidRPr="00553D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Неуспіх багатьох викладачів у зв’язку зі зверненим до учня проханням, що викликало в того роздратування й небажання на нього відгукнутися, був пов'язаний не просто з невмінням висловитися, а з внутрішнім відчуттям своєї переваги над особистістю учня, небажанням його просити, перед ним «принижуватися».</w:t>
      </w:r>
    </w:p>
    <w:p w:rsidR="00553DC6" w:rsidRDefault="00553DC6" w:rsidP="005A58C1">
      <w:pPr>
        <w:rPr>
          <w:rFonts w:ascii="Times New Roman" w:hAnsi="Times New Roman" w:cs="Times New Roman"/>
          <w:b/>
          <w:sz w:val="28"/>
          <w:szCs w:val="28"/>
        </w:rPr>
      </w:pPr>
      <w:r w:rsidRPr="00553DC6">
        <w:rPr>
          <w:rFonts w:ascii="Times New Roman" w:hAnsi="Times New Roman" w:cs="Times New Roman"/>
          <w:b/>
          <w:sz w:val="28"/>
          <w:szCs w:val="28"/>
        </w:rPr>
        <w:t>Діагностика стилю поведінки в конфліктній ситуації.</w:t>
      </w:r>
    </w:p>
    <w:p w:rsidR="00553DC6" w:rsidRDefault="00553DC6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Коли людина перебуває в конфліктній ситуації, то для розв’язання проблеми їй потрібно визначити свій стиль поведінки. Фактично це стратегія розв’язання конфлікту. Зараз ми з вами також з’ясуємо свій стиль поведінки в конфліктній ситуації.</w:t>
      </w:r>
    </w:p>
    <w:p w:rsidR="00553DC6" w:rsidRDefault="00553DC6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Перед вами знаходиться набір геометричних фігур (трикутник, квадрат, прямокутник, круг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зигзаг</w:t>
      </w:r>
      <w:proofErr w:type="spellEnd"/>
      <w:r>
        <w:rPr>
          <w:rFonts w:ascii="Times New Roman" w:hAnsi="Times New Roman" w:cs="Times New Roman"/>
          <w:sz w:val="28"/>
          <w:szCs w:val="28"/>
        </w:rPr>
        <w:t>). Розкладіть їх всі перед собою і виберіть одну із фігур, ту, що найбільш вам імпонує (подобається).</w:t>
      </w:r>
    </w:p>
    <w:p w:rsidR="00651F8B" w:rsidRDefault="00651F8B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Її ви віддаєте нам і саме ця фігура представлятиме вас на загальній схемі.</w:t>
      </w:r>
    </w:p>
    <w:p w:rsidR="00651F8B" w:rsidRDefault="00651F8B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Пропоную вам аналіз стилю поведінки залежно від фігури, яку ви обрали.</w:t>
      </w:r>
    </w:p>
    <w:p w:rsidR="00000000" w:rsidRPr="00651F8B" w:rsidRDefault="00553DC6" w:rsidP="00651F8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1F8B" w:rsidRPr="00651F8B">
        <w:rPr>
          <w:rFonts w:ascii="Times New Roman" w:hAnsi="Times New Roman" w:cs="Times New Roman"/>
          <w:sz w:val="28"/>
          <w:szCs w:val="28"/>
        </w:rPr>
        <w:t>Круг</w:t>
      </w:r>
    </w:p>
    <w:p w:rsidR="00651F8B" w:rsidRPr="00651F8B" w:rsidRDefault="00651F8B" w:rsidP="00651F8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 Це міфологічний символ гармонії. Той, хто впевнено вибирає круг,  відверто зацікавлений у добрих міжособистісних стосунках. Найвища цінність для круга – люди, їх добробут. Круг – найдоброзичливіший із п'яти форм. Він найчастіше з'єднує, цементує і робочий колектив, і сім`ю, тобто стабілізує групу. Круги – найкращі </w:t>
      </w:r>
      <w:proofErr w:type="spellStart"/>
      <w:r w:rsidRPr="00651F8B">
        <w:rPr>
          <w:rFonts w:ascii="Times New Roman" w:hAnsi="Times New Roman" w:cs="Times New Roman"/>
          <w:sz w:val="28"/>
          <w:szCs w:val="28"/>
        </w:rPr>
        <w:t>комунікатори</w:t>
      </w:r>
      <w:proofErr w:type="spellEnd"/>
      <w:r w:rsidRPr="00651F8B">
        <w:rPr>
          <w:rFonts w:ascii="Times New Roman" w:hAnsi="Times New Roman" w:cs="Times New Roman"/>
          <w:sz w:val="28"/>
          <w:szCs w:val="28"/>
        </w:rPr>
        <w:t xml:space="preserve"> серед п'яти форм, найкращі слухачі. Круги вболівають за свій “ колектив ” і популярні серед колег. Але в бізнесі не часто досягають успіху через спрямованість на людей, а не на справу. Для круга немає нічого страшнішого за конфлікт. Круг щасливий, коли панує мир і злагода, тому в конфліктній ситуації, як правило, круг першим зробить крок назустріч. Круг готовий поступитися владою, якщо від цього залежить результат спільної </w:t>
      </w:r>
      <w:r w:rsidRPr="00651F8B">
        <w:rPr>
          <w:rFonts w:ascii="Times New Roman" w:hAnsi="Times New Roman" w:cs="Times New Roman"/>
          <w:sz w:val="28"/>
          <w:szCs w:val="28"/>
        </w:rPr>
        <w:lastRenderedPageBreak/>
        <w:t xml:space="preserve">справи. Єдине, де круг твердий і непохитний, - це питання моралі й порушення дисципліни. Всі ці особливості дали нам можливість помістити круг у секторі “ </w:t>
      </w:r>
      <w:proofErr w:type="spellStart"/>
      <w:r w:rsidRPr="00651F8B">
        <w:rPr>
          <w:rFonts w:ascii="Times New Roman" w:hAnsi="Times New Roman" w:cs="Times New Roman"/>
          <w:sz w:val="28"/>
          <w:szCs w:val="28"/>
        </w:rPr>
        <w:t>Компроміс.“</w:t>
      </w:r>
      <w:proofErr w:type="spellEnd"/>
      <w:r w:rsidRPr="00651F8B">
        <w:rPr>
          <w:rFonts w:ascii="Times New Roman" w:hAnsi="Times New Roman" w:cs="Times New Roman"/>
          <w:sz w:val="28"/>
          <w:szCs w:val="28"/>
        </w:rPr>
        <w:t xml:space="preserve">   </w:t>
      </w:r>
      <w:r w:rsidRPr="00651F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53DC6" w:rsidRDefault="00651F8B" w:rsidP="005A58C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Квадрат</w:t>
      </w:r>
    </w:p>
    <w:p w:rsidR="00000000" w:rsidRPr="00651F8B" w:rsidRDefault="00651F8B" w:rsidP="00651F8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Якщо ваша фігура </w:t>
      </w:r>
      <w:r w:rsidRPr="00651F8B">
        <w:rPr>
          <w:rFonts w:ascii="Times New Roman" w:hAnsi="Times New Roman" w:cs="Times New Roman"/>
          <w:sz w:val="28"/>
          <w:szCs w:val="28"/>
        </w:rPr>
        <w:t>квадрат – ви невтомний працівник. Квадрати цінують заведений порядок, їх ідеал у роботі – запланований, без авралів режим дня. Вони важко сприймають термінове переключення і руйнування заведеного порядку. Квадрати не люблять конфліктів. Улюблений стиль пов</w:t>
      </w:r>
      <w:r w:rsidRPr="00651F8B">
        <w:rPr>
          <w:rFonts w:ascii="Times New Roman" w:hAnsi="Times New Roman" w:cs="Times New Roman"/>
          <w:sz w:val="28"/>
          <w:szCs w:val="28"/>
        </w:rPr>
        <w:t xml:space="preserve">едінки – ухиляння від зіткнення, уникання. Квадрат іноді робить вигляд, що нічого не сталося, тим самим      ” заганяє ” конфлікт “ всередину ” , це гальмує розвиток і вирішення конфліктної ситуації. </w:t>
      </w:r>
    </w:p>
    <w:p w:rsidR="00651F8B" w:rsidRDefault="00651F8B" w:rsidP="005A5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Трикутник</w:t>
      </w:r>
    </w:p>
    <w:p w:rsidR="00000000" w:rsidRPr="00651F8B" w:rsidRDefault="00651F8B" w:rsidP="00651F8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>Ця форма символізує лідерство, і саме трикутники відчу</w:t>
      </w:r>
      <w:r w:rsidRPr="00651F8B">
        <w:rPr>
          <w:rFonts w:ascii="Times New Roman" w:hAnsi="Times New Roman" w:cs="Times New Roman"/>
          <w:sz w:val="28"/>
          <w:szCs w:val="28"/>
        </w:rPr>
        <w:t xml:space="preserve">вають в цьому своє призначення. Характерна особливість справжнього трикутника – здатність концентруватися на головній меті. Це енергійні, сильні особистості, які ставлять перед собою реальні завдання і досягають їх. Трикутник - впевнена в собі людина, яка </w:t>
      </w:r>
      <w:r w:rsidRPr="00651F8B">
        <w:rPr>
          <w:rFonts w:ascii="Times New Roman" w:hAnsi="Times New Roman" w:cs="Times New Roman"/>
          <w:sz w:val="28"/>
          <w:szCs w:val="28"/>
        </w:rPr>
        <w:t xml:space="preserve">прагне завжди бути першою. Велика потреба бути правим і керувати будь-якою справою, відповідати за себе й інших виділяє трикутник як конкурентну особистість. Це дає нам право відвести трикутникам лівий верхній сектор схеми.  </w:t>
      </w:r>
    </w:p>
    <w:p w:rsidR="00651F8B" w:rsidRDefault="00651F8B" w:rsidP="005A58C1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Прямокутник</w:t>
      </w:r>
      <w:proofErr w:type="spellEnd"/>
    </w:p>
    <w:p w:rsidR="00000000" w:rsidRPr="00651F8B" w:rsidRDefault="00651F8B" w:rsidP="00651F8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>Люди цієї форми приваблюють д</w:t>
      </w:r>
      <w:r w:rsidRPr="00651F8B">
        <w:rPr>
          <w:rFonts w:ascii="Times New Roman" w:hAnsi="Times New Roman" w:cs="Times New Roman"/>
          <w:sz w:val="28"/>
          <w:szCs w:val="28"/>
        </w:rPr>
        <w:t>опитливістю, жвавим інтересом до будь-якої справи, сміливістю, відкритістю до нових ідей, легко сприймають все нове. Для прямокутника “ все постійне є тимчасовим ”. Основний психічний стан цієї форми є усвідомлення нерішучості, збентеження, заплутаності, н</w:t>
      </w:r>
      <w:r w:rsidRPr="00651F8B">
        <w:rPr>
          <w:rFonts w:ascii="Times New Roman" w:hAnsi="Times New Roman" w:cs="Times New Roman"/>
          <w:sz w:val="28"/>
          <w:szCs w:val="28"/>
        </w:rPr>
        <w:t>евизначеність своєї позиції. Для прямокутника ця позиція здається тимчасовою, але оточуючим вона видається постійною. Саме тому прямокутниками легко керувати. Така характеристика допомогла нам знайти відповідний сектор для цієї форми: всі прямокутники ми р</w:t>
      </w:r>
      <w:r w:rsidRPr="00651F8B">
        <w:rPr>
          <w:rFonts w:ascii="Times New Roman" w:hAnsi="Times New Roman" w:cs="Times New Roman"/>
          <w:sz w:val="28"/>
          <w:szCs w:val="28"/>
        </w:rPr>
        <w:t>озташували у правому нижньому секторі.</w:t>
      </w:r>
      <w:r w:rsidRPr="00651F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51F8B" w:rsidRDefault="00651F8B" w:rsidP="005A58C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Зигзаг</w:t>
      </w:r>
    </w:p>
    <w:p w:rsidR="00000000" w:rsidRPr="00651F8B" w:rsidRDefault="00651F8B" w:rsidP="00651F8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Ця фігура символізує творчість, креативність тому, що вона є унікальною з п'яти фігур – вона розімкнута. Якщо ви твердо обрали </w:t>
      </w:r>
      <w:proofErr w:type="spellStart"/>
      <w:r w:rsidRPr="00651F8B">
        <w:rPr>
          <w:rFonts w:ascii="Times New Roman" w:hAnsi="Times New Roman" w:cs="Times New Roman"/>
          <w:sz w:val="28"/>
          <w:szCs w:val="28"/>
        </w:rPr>
        <w:t>зигзаг</w:t>
      </w:r>
      <w:proofErr w:type="spellEnd"/>
      <w:r w:rsidRPr="00651F8B">
        <w:rPr>
          <w:rFonts w:ascii="Times New Roman" w:hAnsi="Times New Roman" w:cs="Times New Roman"/>
          <w:sz w:val="28"/>
          <w:szCs w:val="28"/>
        </w:rPr>
        <w:t xml:space="preserve"> , то ви – </w:t>
      </w:r>
      <w:r w:rsidRPr="00651F8B">
        <w:rPr>
          <w:rFonts w:ascii="Times New Roman" w:hAnsi="Times New Roman" w:cs="Times New Roman"/>
          <w:sz w:val="28"/>
          <w:szCs w:val="28"/>
        </w:rPr>
        <w:t xml:space="preserve">образно мислите, у вас чудово розвинута інтуїція, інтегральний синтетичний склад мислення. Комбінування абсолютно різних ідей, створення на їх основі чогось нового, оригінального – ось що подобається </w:t>
      </w:r>
      <w:proofErr w:type="spellStart"/>
      <w:r w:rsidRPr="00651F8B">
        <w:rPr>
          <w:rFonts w:ascii="Times New Roman" w:hAnsi="Times New Roman" w:cs="Times New Roman"/>
          <w:sz w:val="28"/>
          <w:szCs w:val="28"/>
        </w:rPr>
        <w:lastRenderedPageBreak/>
        <w:t>зигзагам</w:t>
      </w:r>
      <w:proofErr w:type="spellEnd"/>
      <w:r w:rsidRPr="00651F8B">
        <w:rPr>
          <w:rFonts w:ascii="Times New Roman" w:hAnsi="Times New Roman" w:cs="Times New Roman"/>
          <w:sz w:val="28"/>
          <w:szCs w:val="28"/>
        </w:rPr>
        <w:t xml:space="preserve">. Але вони зовсім не зацікавлені в консенсусі і </w:t>
      </w:r>
      <w:r w:rsidRPr="00651F8B">
        <w:rPr>
          <w:rFonts w:ascii="Times New Roman" w:hAnsi="Times New Roman" w:cs="Times New Roman"/>
          <w:sz w:val="28"/>
          <w:szCs w:val="28"/>
        </w:rPr>
        <w:t xml:space="preserve">досягають синтезу не шляхом поступок, а навпаки – побудуванням нової концепції, в якій конфлікт отримує своє вирішення, “ знімається “. </w:t>
      </w:r>
      <w:proofErr w:type="spellStart"/>
      <w:r w:rsidRPr="00651F8B">
        <w:rPr>
          <w:rFonts w:ascii="Times New Roman" w:hAnsi="Times New Roman" w:cs="Times New Roman"/>
          <w:sz w:val="28"/>
          <w:szCs w:val="28"/>
        </w:rPr>
        <w:t>Зигзагів</w:t>
      </w:r>
      <w:proofErr w:type="spellEnd"/>
      <w:r w:rsidRPr="00651F8B">
        <w:rPr>
          <w:rFonts w:ascii="Times New Roman" w:hAnsi="Times New Roman" w:cs="Times New Roman"/>
          <w:sz w:val="28"/>
          <w:szCs w:val="28"/>
        </w:rPr>
        <w:t xml:space="preserve"> ми запросили зайняти верхній правий сектор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51F8B">
        <w:rPr>
          <w:rFonts w:ascii="Times New Roman" w:hAnsi="Times New Roman" w:cs="Times New Roman"/>
          <w:sz w:val="28"/>
          <w:szCs w:val="28"/>
        </w:rPr>
        <w:t xml:space="preserve">   “ Співробітництво “. </w:t>
      </w:r>
    </w:p>
    <w:p w:rsidR="00651F8B" w:rsidRDefault="00651F8B" w:rsidP="00651F8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шановні колеги, ви можете наочно бачити розстановку педагогічних сил у вирішенні конфліктів.</w:t>
      </w:r>
    </w:p>
    <w:p w:rsidR="00651F8B" w:rsidRPr="00651F8B" w:rsidRDefault="00651F8B" w:rsidP="00651F8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Кожна школа – це свій колектив, а кожен колектив – індивідуальний, ні на що не схожий організм, який розвивається. І тому кожна школа має свої специфічні проблеми і конфліктні ситуації і вирішує їх по своєму.  </w:t>
      </w:r>
    </w:p>
    <w:p w:rsidR="00651F8B" w:rsidRDefault="00651F8B" w:rsidP="005A58C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51F8B">
        <w:rPr>
          <w:rFonts w:ascii="Times New Roman" w:hAnsi="Times New Roman" w:cs="Times New Roman"/>
          <w:b/>
          <w:bCs/>
          <w:sz w:val="28"/>
          <w:szCs w:val="28"/>
        </w:rPr>
        <w:t>Якби я не був (була) учителем, я…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- </w:t>
      </w:r>
      <w:r w:rsidRPr="00651F8B">
        <w:rPr>
          <w:rFonts w:ascii="Times New Roman" w:hAnsi="Times New Roman" w:cs="Times New Roman"/>
          <w:sz w:val="28"/>
          <w:szCs w:val="28"/>
        </w:rPr>
        <w:t>не міг би залишатись молодим душею</w:t>
      </w:r>
      <w:r w:rsidRPr="00651F8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втратив би здатність бачити світ очима дитини;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відчула б змін у житті;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була б такою щасливою;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ну відчувала б музики квітів, слова;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відчувала б тепла людських сердец</w:t>
      </w:r>
      <w:r w:rsidRPr="00651F8B">
        <w:rPr>
          <w:rFonts w:ascii="Times New Roman" w:hAnsi="Times New Roman" w:cs="Times New Roman"/>
          <w:sz w:val="28"/>
          <w:szCs w:val="28"/>
        </w:rPr>
        <w:t>ь;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бачила б сонечка в дитячих очах;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відчувала б себе актрисою;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>- не розуміла б так своїх дітей, не вірила б у їхні здібності;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зміг би так довго бути учнем;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змогла б здійснити свої мрії, побачити здорових і освічених дітей;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</w:t>
      </w:r>
      <w:r w:rsidRPr="00651F8B">
        <w:rPr>
          <w:rFonts w:ascii="Times New Roman" w:hAnsi="Times New Roman" w:cs="Times New Roman"/>
          <w:sz w:val="28"/>
          <w:szCs w:val="28"/>
        </w:rPr>
        <w:t>постійно відчував би, що все могло б бути інакше;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бачила б сотні дитячих усмішок щодня;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отримувала б задоволення від життя;</w:t>
      </w:r>
    </w:p>
    <w:p w:rsidR="00000000" w:rsidRPr="00651F8B" w:rsidRDefault="00651F8B" w:rsidP="00651F8B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651F8B">
        <w:rPr>
          <w:rFonts w:ascii="Times New Roman" w:hAnsi="Times New Roman" w:cs="Times New Roman"/>
          <w:sz w:val="28"/>
          <w:szCs w:val="28"/>
        </w:rPr>
        <w:t xml:space="preserve"> - не був би сьогодні ТУТ!</w:t>
      </w:r>
      <w:r w:rsidRPr="00651F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51F8B" w:rsidRPr="00651F8B" w:rsidRDefault="00651F8B" w:rsidP="005A58C1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51F8B" w:rsidRPr="00651F8B" w:rsidSect="008A49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050D"/>
    <w:multiLevelType w:val="hybridMultilevel"/>
    <w:tmpl w:val="C19068FC"/>
    <w:lvl w:ilvl="0" w:tplc="112AC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46E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7E7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240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38E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7CE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689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D46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EE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AB264C"/>
    <w:multiLevelType w:val="hybridMultilevel"/>
    <w:tmpl w:val="FF284E8C"/>
    <w:lvl w:ilvl="0" w:tplc="1DEEB9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64F6F"/>
    <w:multiLevelType w:val="hybridMultilevel"/>
    <w:tmpl w:val="4D9CE818"/>
    <w:lvl w:ilvl="0" w:tplc="921E1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C04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48D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2A06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EC8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404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18A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BA7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A76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165014"/>
    <w:multiLevelType w:val="hybridMultilevel"/>
    <w:tmpl w:val="332C720E"/>
    <w:lvl w:ilvl="0" w:tplc="4DE81D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8558A"/>
    <w:multiLevelType w:val="hybridMultilevel"/>
    <w:tmpl w:val="AFA49B24"/>
    <w:lvl w:ilvl="0" w:tplc="8FA2C9D6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20DD7265"/>
    <w:multiLevelType w:val="hybridMultilevel"/>
    <w:tmpl w:val="A1245C88"/>
    <w:lvl w:ilvl="0" w:tplc="27C07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0E7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69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BE60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861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A22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E9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EE0B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87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8B7638A"/>
    <w:multiLevelType w:val="hybridMultilevel"/>
    <w:tmpl w:val="D4E61FB6"/>
    <w:lvl w:ilvl="0" w:tplc="EE9A4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41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26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32B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FE5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84F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8E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9E4A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C4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F7920AF"/>
    <w:multiLevelType w:val="hybridMultilevel"/>
    <w:tmpl w:val="0778D41E"/>
    <w:lvl w:ilvl="0" w:tplc="30C0C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788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2A2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465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749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7EEC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AF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0AA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F0E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C4E6489"/>
    <w:multiLevelType w:val="hybridMultilevel"/>
    <w:tmpl w:val="310C0FB4"/>
    <w:lvl w:ilvl="0" w:tplc="CB262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268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4DF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8EB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3000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20E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DCF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E8C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388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69C2158"/>
    <w:multiLevelType w:val="hybridMultilevel"/>
    <w:tmpl w:val="B106DC1E"/>
    <w:lvl w:ilvl="0" w:tplc="F77A9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3E8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1A7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BCA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0E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EB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F2D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F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127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73E5B9D"/>
    <w:multiLevelType w:val="hybridMultilevel"/>
    <w:tmpl w:val="386A8918"/>
    <w:lvl w:ilvl="0" w:tplc="8CA06E8A">
      <w:numFmt w:val="bullet"/>
      <w:lvlText w:val=""/>
      <w:lvlJc w:val="left"/>
      <w:pPr>
        <w:ind w:left="183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58C1"/>
    <w:rsid w:val="00073BE6"/>
    <w:rsid w:val="00084050"/>
    <w:rsid w:val="000A7874"/>
    <w:rsid w:val="002B56D5"/>
    <w:rsid w:val="003550AD"/>
    <w:rsid w:val="003C28C3"/>
    <w:rsid w:val="00524E4E"/>
    <w:rsid w:val="00553DC6"/>
    <w:rsid w:val="005A58C1"/>
    <w:rsid w:val="00651F8B"/>
    <w:rsid w:val="00860829"/>
    <w:rsid w:val="008A4960"/>
    <w:rsid w:val="008B28BC"/>
    <w:rsid w:val="00940407"/>
    <w:rsid w:val="00A8219B"/>
    <w:rsid w:val="00AA7512"/>
    <w:rsid w:val="00B76639"/>
    <w:rsid w:val="00CC68CC"/>
    <w:rsid w:val="00DE5DBF"/>
    <w:rsid w:val="00F1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9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04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74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8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0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77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0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4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0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7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9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9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2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62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</Pages>
  <Words>2284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Admin</cp:lastModifiedBy>
  <cp:revision>6</cp:revision>
  <dcterms:created xsi:type="dcterms:W3CDTF">2016-05-06T05:25:00Z</dcterms:created>
  <dcterms:modified xsi:type="dcterms:W3CDTF">2016-05-08T16:01:00Z</dcterms:modified>
</cp:coreProperties>
</file>