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0F" w:rsidRDefault="0056480F" w:rsidP="0056480F">
      <w:pPr>
        <w:pStyle w:val="a5"/>
        <w:spacing w:after="10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958" w:rsidRPr="00397958" w:rsidRDefault="00397958" w:rsidP="0056480F">
      <w:pPr>
        <w:pStyle w:val="a5"/>
        <w:spacing w:after="10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lang w:val="uk-UA"/>
        </w:rPr>
        <w:t>Єдиний  урок</w:t>
      </w:r>
      <w:r w:rsidRPr="003979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624F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Сильні духом </w:t>
      </w:r>
      <w:r w:rsidRPr="00397958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Мета: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Відзначати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згуртуванню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розумові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кмі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тлив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спритність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патріотичні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ідної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взаємоповагу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один до одного,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взаєморозуміння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Прищеплювати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до занять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фізкультурою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звичаїв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, свят.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святково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прибраний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музичне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вгорі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напис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"6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– День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Дійові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особи: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ведучий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6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Емблема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397958" w:rsidRPr="00397958" w:rsidRDefault="00397958" w:rsidP="008E3BC7">
      <w:pPr>
        <w:pStyle w:val="a5"/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СЦЕНАРІЙ</w:t>
      </w:r>
    </w:p>
    <w:p w:rsid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Ведучий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Дорогі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вчителі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гості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В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чудовий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зимовий день ми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хочемо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привітати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іх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наших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хлопців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мужчин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святом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яке ми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святкуємо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грудня</w:t>
      </w:r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.У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країнська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Шлях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утворення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формування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непростий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як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становлення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самостійної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держави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січові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ільці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Галицька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народної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республіки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повстанська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збройні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сили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так в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свій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називалося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українське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військо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яке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призване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боронити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націю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Не одного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війська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Київ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борознили.1 листопада 1918р. силами та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розумом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українських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стрільців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чолі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отаманом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Дмитром</w:t>
      </w:r>
      <w:proofErr w:type="spellEnd"/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ітовським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створена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Західно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Народна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республіка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Галицька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створена на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боці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січового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ілецтва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боронила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молоду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ЗУНР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захвату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поляків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народної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республіки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вела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кровопролитні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утворення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незалежної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військами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радянської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Росії.В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період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світової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війни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війська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Повстанської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вели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боротьбу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фашистами та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поляками,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хотіли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поневолити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Україну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Мужньо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боролися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гинули сини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довгі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роки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боротьби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незалежність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6480F" w:rsidRPr="00397958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480F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нинішнє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покоління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повинні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віддати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шану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героям,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завдяки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яким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майорить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сьогодні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синьо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жовтий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прапор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свободи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нашій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державі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Українські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юнаки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повинні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бути </w:t>
      </w:r>
      <w:proofErr w:type="spellStart"/>
      <w:proofErr w:type="gram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</w:t>
      </w:r>
      <w:proofErr w:type="gram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ідомим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проходячи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службу в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армії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вони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стають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захисниками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своїх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матерів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сестер,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коханих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дівчат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рідного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села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міста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де проходило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дитинство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юність</w:t>
      </w:r>
      <w:proofErr w:type="spellEnd"/>
      <w:r w:rsidRPr="003979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початковому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східнослов'янської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цивілізації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воєнна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родоплемінною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дбав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воєнне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спорядження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забезпечував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осель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городів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ворогів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ніяких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рангів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Керував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вояками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воєвода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князь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ІІІ - ІV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століттях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давньослов'янське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мало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примітивну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просту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слабку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дисципліну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слов'янські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дивували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сміливістю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складалося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дружини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князя та народного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ополчення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Члени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дружини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вірно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служити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князеві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бути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готовими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Князі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утримували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дружинників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платили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грішми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давали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землі.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Другою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ополчення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ополчення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приймали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люд, селян –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хліборобів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ворогом залучали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озброєність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княжої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роди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оружники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стрільці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Оружники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озброєнні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панцир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шолом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щит, меч,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спис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Стрільці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- лук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стріли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оловною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ударною силою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виступала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важкоозброєна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піхота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Кінноту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використали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князі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Олег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у Х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походах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Візантію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греків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ворогом починав князь, першим кидали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спис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списи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ламалися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бій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продовжували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мечами. Лучники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із-за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мурів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обстрілювали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ворога. З часом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піхота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поступилася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кінноті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того, як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кіннота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здобувала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перемогу,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піхота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закінчувала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битву: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розбивала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ворога,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захоплювала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бранців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у полон, забирала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здобич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зброю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биралося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за наказом князя,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той час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постійним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військові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проводились.</w:t>
      </w:r>
    </w:p>
    <w:p w:rsidR="0056480F" w:rsidRPr="00397958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4-й учень.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1240 року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закінчилась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княжого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поховавши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руїнами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Десятинної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церкви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захисників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Могутня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Русь перестала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існувати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почалася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епоха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двохсотлітнього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татарського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рабства.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Втративши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Київська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Русь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втратила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державність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оча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спроби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суверенітет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неодноразовими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Згадаймо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Галицько-Волинське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князівство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славного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Данила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Галицького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Ведучий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татарських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нападів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 почав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тікати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пограничних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глиб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а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татарщиною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залишилось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вільне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Дике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поле, яке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сягало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аж по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сучасну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Київщину.А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коли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польські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порядки,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сміливців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почали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тікати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вільні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Дикого поля.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вирушали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ватагами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зброєю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обирали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отамана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будували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курені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січі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набігів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татар.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иття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"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вольниці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" без пана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хлопа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дедалі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вабило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молодих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людей. А коли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вдавалося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відбити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бранців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награбований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товар -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щастю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самоорганізовані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ставали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захисниками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краю. І в 16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Дмитро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Вишневецький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коштом разом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козаками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будує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Хортиці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фортецю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- перший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козацький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бастіон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завойовників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змученого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віками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Хортиця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стала символом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озацьке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віків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армією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протистояла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чужинцям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яка боронила свою землю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загарбників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Запорізька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Січ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уславилась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іменами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Байди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Вишневецького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Сагайдачного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Хмельницького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Дорошенка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Сірка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Виговського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славу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здобув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Богдан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Хмельницький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доба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Хмельниччиною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звучить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"Ой на, ой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горі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...")</w:t>
      </w:r>
    </w:p>
    <w:p w:rsidR="0056480F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80F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80F" w:rsidRPr="00397958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лужити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козацькому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народі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вважалось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найпочеснішою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справою.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звичайний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благали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Запорожжя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час великого походу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виряджали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6-й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приєднання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Московщини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вольності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запорізького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урізались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урізались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А за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часів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Катерини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ІІ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скасована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Запорозька</w:t>
      </w:r>
      <w:proofErr w:type="spellEnd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Останнього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гетьмана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Петра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Калнишевського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заслано 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Соловецький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монастир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сталося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1775 року.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spellEnd"/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spellStart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залишився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втратив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свободу.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вільним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славне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козацтво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вмерла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Ведучий</w:t>
      </w:r>
      <w:proofErr w:type="spellEnd"/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теренах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краю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зародився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січовий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стрілецький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свідчила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традиціями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січового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козацтва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початком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розпочалося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Легіону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січових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стрільців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для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царською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Росією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визволення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звучить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"Ой 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лузі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червона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калина")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1918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Центральної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знищені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спробою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побудувати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державу. І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зумівши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втратила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прославили себе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оборонці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краю,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патріоти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боролися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 зараз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суперечки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(УПА-ОУН),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бійці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Радянської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Армії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партизанських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загонів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інколи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неможливе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для того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ми могли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вами на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Кожне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повинно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пам'ять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про тих, кого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нами,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поліг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бою.</w:t>
      </w:r>
    </w:p>
    <w:p w:rsidR="0056480F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6-й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учень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держава.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покликані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охороняти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ідної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служать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Батьківщині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Ми любимо свою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армію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Служити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- справа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</w:p>
    <w:p w:rsidR="0056480F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обов'язку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...У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традиціях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народу проводи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армію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свято... особливо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Люди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селом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проводжають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юнака до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Односельці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бажають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юнакові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щасливо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відслужити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повернутись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відгуляти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весілля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по-материнськи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поплаче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розділить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долю </w:t>
      </w:r>
      <w:proofErr w:type="spellStart"/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юнака.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Ведучий</w:t>
      </w:r>
      <w:proofErr w:type="gramStart"/>
      <w:r w:rsidRPr="0039795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9795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проголосивши 24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1991 року свою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прагне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дружбі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державами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виключена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воєнних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, тому 6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1991 р.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прийняла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постанову про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Сил</w:t>
      </w:r>
      <w:proofErr w:type="gram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1993 року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офіційно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Днем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1-й учень 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Та до цього вам іще дуже далеко. Ну, що а тепер давайте перевіримо наших хлопців на витримку та силу? Перший конкур який ми з вами проведемо називається «Поворот». Тож давайте перевіримо чи вмієте ви виконувати команди: «Праворуч», «Ліворуч» та «Кругом». Вам потрібно стати у шеренгу і по команді повернутися у той бік, у який накаже ведучий. Всім зрозуміло? Тоді почали.</w:t>
      </w:r>
      <w:r w:rsidRPr="003979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(1-кон. «Поворот» ведучий говорить команду, а діти її виконують)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2-й учень: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Ну що ж, не погано. А наступна гра називається «З заду на перед»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1-уч: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 Вам потрібно стати у шеренгу і по команді останній учасник команди повинен перебігти і стати на перед, потім так само повинен зробити і наступний, і так уся команда. Хто зробить це швидше за інших, той і переміг. Зрозуміли? Тоді по свистку розпочинаємо змагання.</w:t>
      </w:r>
      <w:r w:rsidRPr="0039795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979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2-кон. «З  заду на перед»</w:t>
      </w:r>
      <w:r w:rsidRPr="00397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2-уч: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конкурс має назву «Передай гранату»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1-уч: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 Вам потрібно стати у шеренгу, ноги на ширині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lang w:val="uk-UA"/>
        </w:rPr>
        <w:t>плеч</w:t>
      </w:r>
      <w:proofErr w:type="spellEnd"/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, по команді треба передати м’яч між ногами останньому, він </w:t>
      </w:r>
      <w:r w:rsidR="008E3BC7">
        <w:rPr>
          <w:rFonts w:ascii="Times New Roman" w:hAnsi="Times New Roman" w:cs="Times New Roman"/>
          <w:sz w:val="28"/>
          <w:szCs w:val="28"/>
          <w:lang w:val="uk-UA"/>
        </w:rPr>
        <w:t xml:space="preserve">бере м’яч і стає на перед, гра 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поки не пройде вся команда і м’яч опиниться знову у направляючого. Але передавати потрібно так щоб він не впав.  </w:t>
      </w:r>
      <w:r w:rsidRPr="0039795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3979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3-кон. «Передай гранату»)</w:t>
      </w:r>
    </w:p>
    <w:p w:rsid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В армії кожен солдат повинен уміти не лише добре стріляти та захищати державу, але й робити таку річ, як пришивати ґудзики.</w:t>
      </w:r>
    </w:p>
    <w:p w:rsidR="0056480F" w:rsidRPr="00397958" w:rsidRDefault="0056480F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1-уч: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Так-так саме пришивати ґудзики. От і ми з вами проведемо конкурс, який називається «Голка й нитка»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2-уч: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Ось і добігло кінця наше свято. Сьогодні ви мали змогу разом  позмагатися і відпочити, почути дотепне слово і українську пісню.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1-й </w:t>
      </w:r>
      <w:proofErr w:type="spellStart"/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уч</w:t>
      </w:r>
      <w:proofErr w:type="spellEnd"/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Кожен учасник змагання був спритним, витривалим і мужнім.</w:t>
      </w:r>
    </w:p>
    <w:p w:rsidR="00397958" w:rsidRPr="00397958" w:rsidRDefault="00397958" w:rsidP="008E3BC7">
      <w:pPr>
        <w:pStyle w:val="a5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397958">
        <w:rPr>
          <w:rFonts w:ascii="Times New Roman" w:hAnsi="Times New Roman" w:cs="Times New Roman"/>
          <w:sz w:val="28"/>
          <w:szCs w:val="28"/>
          <w:u w:val="single"/>
          <w:lang w:val="uk-UA"/>
        </w:rPr>
        <w:t>2-уч: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 xml:space="preserve"> Тож ще раз вітаємо вас зі святом і до наступної зустрічі.</w:t>
      </w:r>
    </w:p>
    <w:p w:rsidR="005A737F" w:rsidRPr="00397958" w:rsidRDefault="00397958" w:rsidP="008E3BC7">
      <w:pPr>
        <w:pStyle w:val="a5"/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97958">
        <w:rPr>
          <w:rFonts w:ascii="Times New Roman" w:hAnsi="Times New Roman" w:cs="Times New Roman"/>
          <w:sz w:val="28"/>
          <w:szCs w:val="28"/>
          <w:lang w:val="uk-UA"/>
        </w:rPr>
        <w:t>Разом: До</w:t>
      </w:r>
      <w:r w:rsidR="008E3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958">
        <w:rPr>
          <w:rFonts w:ascii="Times New Roman" w:hAnsi="Times New Roman" w:cs="Times New Roman"/>
          <w:sz w:val="28"/>
          <w:szCs w:val="28"/>
          <w:lang w:val="uk-UA"/>
        </w:rPr>
        <w:t>побачення!!!!</w:t>
      </w:r>
    </w:p>
    <w:sectPr w:rsidR="005A737F" w:rsidRPr="00397958" w:rsidSect="0056480F">
      <w:footerReference w:type="default" r:id="rId6"/>
      <w:pgSz w:w="11906" w:h="16838"/>
      <w:pgMar w:top="720" w:right="1133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34" w:rsidRDefault="00F52834" w:rsidP="008E3BC7">
      <w:pPr>
        <w:spacing w:after="0" w:line="240" w:lineRule="auto"/>
      </w:pPr>
      <w:r>
        <w:separator/>
      </w:r>
    </w:p>
  </w:endnote>
  <w:endnote w:type="continuationSeparator" w:id="0">
    <w:p w:rsidR="00F52834" w:rsidRDefault="00F52834" w:rsidP="008E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CF" w:rsidRPr="006626CF" w:rsidRDefault="006626CF">
    <w:pPr>
      <w:pStyle w:val="a8"/>
      <w:rPr>
        <w:lang w:val="uk-UA"/>
      </w:rPr>
    </w:pPr>
    <w:r>
      <w:rPr>
        <w:lang w:val="uk-UA"/>
      </w:rPr>
      <w:t>Із досвіду роботи Богданової Н.М.</w:t>
    </w:r>
  </w:p>
  <w:p w:rsidR="006626CF" w:rsidRDefault="006626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34" w:rsidRDefault="00F52834" w:rsidP="008E3BC7">
      <w:pPr>
        <w:spacing w:after="0" w:line="240" w:lineRule="auto"/>
      </w:pPr>
      <w:r>
        <w:separator/>
      </w:r>
    </w:p>
  </w:footnote>
  <w:footnote w:type="continuationSeparator" w:id="0">
    <w:p w:rsidR="00F52834" w:rsidRDefault="00F52834" w:rsidP="008E3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958"/>
    <w:rsid w:val="002C1E68"/>
    <w:rsid w:val="00397958"/>
    <w:rsid w:val="004560C8"/>
    <w:rsid w:val="0056480F"/>
    <w:rsid w:val="005A737F"/>
    <w:rsid w:val="00624F0A"/>
    <w:rsid w:val="006626CF"/>
    <w:rsid w:val="00866DC4"/>
    <w:rsid w:val="008E3BC7"/>
    <w:rsid w:val="00B73A86"/>
    <w:rsid w:val="00D11F87"/>
    <w:rsid w:val="00E63082"/>
    <w:rsid w:val="00E64556"/>
    <w:rsid w:val="00E82515"/>
    <w:rsid w:val="00F073B5"/>
    <w:rsid w:val="00F5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958"/>
    <w:rPr>
      <w:b/>
      <w:bCs/>
    </w:rPr>
  </w:style>
  <w:style w:type="paragraph" w:styleId="a4">
    <w:name w:val="Normal (Web)"/>
    <w:basedOn w:val="a"/>
    <w:uiPriority w:val="99"/>
    <w:semiHidden/>
    <w:unhideWhenUsed/>
    <w:rsid w:val="00397958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79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E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BC7"/>
  </w:style>
  <w:style w:type="paragraph" w:styleId="a8">
    <w:name w:val="footer"/>
    <w:basedOn w:val="a"/>
    <w:link w:val="a9"/>
    <w:uiPriority w:val="99"/>
    <w:unhideWhenUsed/>
    <w:rsid w:val="008E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BC7"/>
  </w:style>
  <w:style w:type="paragraph" w:styleId="aa">
    <w:name w:val="Balloon Text"/>
    <w:basedOn w:val="a"/>
    <w:link w:val="ab"/>
    <w:uiPriority w:val="99"/>
    <w:semiHidden/>
    <w:unhideWhenUsed/>
    <w:rsid w:val="0066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</dc:creator>
  <cp:lastModifiedBy>Patriot</cp:lastModifiedBy>
  <cp:revision>7</cp:revision>
  <cp:lastPrinted>2015-01-10T14:05:00Z</cp:lastPrinted>
  <dcterms:created xsi:type="dcterms:W3CDTF">2014-12-04T13:59:00Z</dcterms:created>
  <dcterms:modified xsi:type="dcterms:W3CDTF">2016-09-24T13:59:00Z</dcterms:modified>
</cp:coreProperties>
</file>