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ADE" w:rsidRPr="005C15AE" w:rsidRDefault="00762F1D" w:rsidP="00BC5ADE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BC5ADE" w:rsidRPr="005C15A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Зміст, організаційні форми, засоби викладання курсу  </w:t>
      </w:r>
      <w:r w:rsidR="00BC5ADE" w:rsidRPr="005C15A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« Я у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</w:t>
      </w:r>
      <w:r w:rsidR="00BC5ADE" w:rsidRPr="005C15AE">
        <w:rPr>
          <w:rFonts w:ascii="Times New Roman" w:hAnsi="Times New Roman"/>
          <w:b/>
          <w:color w:val="000000"/>
          <w:sz w:val="28"/>
          <w:szCs w:val="28"/>
          <w:lang w:val="uk-UA"/>
        </w:rPr>
        <w:t>світі»</w:t>
      </w:r>
      <w:r w:rsidR="00BC5ADE" w:rsidRPr="005C15A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в </w:t>
      </w:r>
      <w:r w:rsidR="00BC5ADE" w:rsidRPr="005C15AE">
        <w:rPr>
          <w:rFonts w:ascii="Times New Roman" w:hAnsi="Times New Roman"/>
          <w:b/>
          <w:bCs/>
          <w:sz w:val="28"/>
          <w:szCs w:val="28"/>
          <w:lang w:val="uk-UA"/>
        </w:rPr>
        <w:t xml:space="preserve"> початкових класах</w:t>
      </w:r>
      <w:r w:rsidR="00BC5ADE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="00BC5ADE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="00BC5ADE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="00BC5ADE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="00BC5ADE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="00BC5ADE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="00BC5ADE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="00BC5ADE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="00BC5ADE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="00BC5ADE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="00BC5ADE" w:rsidRPr="002B02A6">
        <w:rPr>
          <w:rFonts w:ascii="Times New Roman" w:hAnsi="Times New Roman"/>
          <w:sz w:val="28"/>
          <w:szCs w:val="28"/>
          <w:lang w:val="uk-UA"/>
        </w:rPr>
        <w:t>Навчальний предмет «Я у світі» реалізує галузь «Суспільствознавство» Державного стандарту початкової загальної освіти і спрямовується на соціалізацію особистості молодшого школяра, його патріотичне і громадянське виховання</w:t>
      </w:r>
      <w:r w:rsidR="00BC5ADE" w:rsidRPr="009C4585">
        <w:rPr>
          <w:rFonts w:ascii="Times New Roman" w:hAnsi="Times New Roman"/>
          <w:color w:val="000000"/>
          <w:sz w:val="28"/>
          <w:szCs w:val="28"/>
          <w:lang w:val="uk-UA"/>
        </w:rPr>
        <w:t>[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 w:rsidR="00BC5ADE" w:rsidRPr="009C4585">
        <w:rPr>
          <w:rFonts w:ascii="Times New Roman" w:hAnsi="Times New Roman"/>
          <w:color w:val="000000"/>
          <w:sz w:val="28"/>
          <w:szCs w:val="28"/>
          <w:lang w:val="uk-UA"/>
        </w:rPr>
        <w:t>].</w:t>
      </w:r>
    </w:p>
    <w:p w:rsidR="00BC5ADE" w:rsidRPr="002B02A6" w:rsidRDefault="00BC5ADE" w:rsidP="00BC5AD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B02A6">
        <w:rPr>
          <w:rFonts w:ascii="Times New Roman" w:hAnsi="Times New Roman"/>
          <w:sz w:val="28"/>
          <w:szCs w:val="28"/>
          <w:lang w:val="uk-UA"/>
        </w:rPr>
        <w:t>Поступове нагромадження ставлень школярів до себе, до найближчого і віддаленого соціального середовища сприятиме розвитку їхньої самосвідомості і самовизначення у довкіллі, і на цій основі прагнення до самовдосконалення.</w:t>
      </w:r>
    </w:p>
    <w:p w:rsidR="00BC5ADE" w:rsidRPr="002B02A6" w:rsidRDefault="00BC5ADE" w:rsidP="00BC5AD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9036A">
        <w:rPr>
          <w:rFonts w:ascii="Times New Roman" w:hAnsi="Times New Roman"/>
          <w:sz w:val="28"/>
          <w:szCs w:val="28"/>
          <w:lang w:val="uk-UA"/>
        </w:rPr>
        <w:t>Метою</w:t>
      </w:r>
      <w:r w:rsidRPr="002B02A6">
        <w:rPr>
          <w:rFonts w:ascii="Times New Roman" w:hAnsi="Times New Roman"/>
          <w:sz w:val="28"/>
          <w:szCs w:val="28"/>
          <w:lang w:val="uk-UA"/>
        </w:rPr>
        <w:t xml:space="preserve"> предмета є особистісний розвиток учня, формування його соціальної і життєвої </w:t>
      </w:r>
      <w:proofErr w:type="spellStart"/>
      <w:r w:rsidRPr="002B02A6">
        <w:rPr>
          <w:rFonts w:ascii="Times New Roman" w:hAnsi="Times New Roman"/>
          <w:sz w:val="28"/>
          <w:szCs w:val="28"/>
          <w:lang w:val="uk-UA"/>
        </w:rPr>
        <w:t>компетентностей</w:t>
      </w:r>
      <w:proofErr w:type="spellEnd"/>
      <w:r w:rsidRPr="002B02A6">
        <w:rPr>
          <w:rFonts w:ascii="Times New Roman" w:hAnsi="Times New Roman"/>
          <w:sz w:val="28"/>
          <w:szCs w:val="28"/>
          <w:lang w:val="uk-UA"/>
        </w:rPr>
        <w:t xml:space="preserve"> на основі поетапного засвоєння різних видів соціального досвіду, який охоплює загальнолюдські, загальнокультурні і національні цінності, соціальні норми, громадянську активність, практику прийнятої в суспільстві поведінки, толерантного ставлення до відмінностей культур, традицій, різних точок зору.</w:t>
      </w:r>
    </w:p>
    <w:p w:rsidR="00BC5ADE" w:rsidRPr="002B02A6" w:rsidRDefault="00BC5ADE" w:rsidP="00BC5AD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B02A6">
        <w:rPr>
          <w:rFonts w:ascii="Times New Roman" w:hAnsi="Times New Roman"/>
          <w:sz w:val="28"/>
          <w:szCs w:val="28"/>
          <w:lang w:val="uk-UA"/>
        </w:rPr>
        <w:t xml:space="preserve">Ця мета досягається шляхом реалізації таких </w:t>
      </w:r>
      <w:r w:rsidRPr="00A9036A">
        <w:rPr>
          <w:rFonts w:ascii="Times New Roman" w:hAnsi="Times New Roman"/>
          <w:sz w:val="28"/>
          <w:szCs w:val="28"/>
          <w:lang w:val="uk-UA"/>
        </w:rPr>
        <w:t>завдань:</w:t>
      </w:r>
    </w:p>
    <w:p w:rsidR="00BC5ADE" w:rsidRPr="002B02A6" w:rsidRDefault="00BC5ADE" w:rsidP="00BC5ADE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B02A6">
        <w:rPr>
          <w:sz w:val="28"/>
          <w:szCs w:val="28"/>
        </w:rPr>
        <w:t xml:space="preserve">формування життєвих, соціальних, громадянських </w:t>
      </w:r>
      <w:proofErr w:type="spellStart"/>
      <w:r w:rsidRPr="002B02A6">
        <w:rPr>
          <w:sz w:val="28"/>
          <w:szCs w:val="28"/>
        </w:rPr>
        <w:t>компетентностей</w:t>
      </w:r>
      <w:proofErr w:type="spellEnd"/>
      <w:r w:rsidRPr="002B02A6">
        <w:rPr>
          <w:sz w:val="28"/>
          <w:szCs w:val="28"/>
        </w:rPr>
        <w:t xml:space="preserve"> молодших школярів у їх ставленні до природи, суспільства, інших людей і самих себе, а також найважливіших людських якостей, необхідних у власному житті, в різних сферах діяльності й співіснуванні з іншими живими істотами; </w:t>
      </w:r>
    </w:p>
    <w:p w:rsidR="00BC5ADE" w:rsidRPr="002B02A6" w:rsidRDefault="00BC5ADE" w:rsidP="00BC5ADE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B02A6">
        <w:rPr>
          <w:sz w:val="28"/>
          <w:szCs w:val="28"/>
        </w:rPr>
        <w:t xml:space="preserve">виховання гуманної, соціально активної особистості, яка усвідомлює свою належність до різних елементів </w:t>
      </w:r>
      <w:proofErr w:type="spellStart"/>
      <w:r w:rsidRPr="002B02A6">
        <w:rPr>
          <w:sz w:val="28"/>
          <w:szCs w:val="28"/>
        </w:rPr>
        <w:t>етносоціального</w:t>
      </w:r>
      <w:proofErr w:type="spellEnd"/>
      <w:r w:rsidRPr="002B02A6">
        <w:rPr>
          <w:sz w:val="28"/>
          <w:szCs w:val="28"/>
        </w:rPr>
        <w:t xml:space="preserve"> й соціально-культурного середовища, здатної розуміти значення життя як найвищої цінності; усвідомлювати преваги чеснот, норм, установок та якостей, притаманних громадянинові демократичного суспільства;</w:t>
      </w:r>
    </w:p>
    <w:p w:rsidR="00BC5ADE" w:rsidRPr="002B02A6" w:rsidRDefault="00BC5ADE" w:rsidP="00BC5ADE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B02A6">
        <w:rPr>
          <w:sz w:val="28"/>
          <w:szCs w:val="28"/>
        </w:rPr>
        <w:t>оволодіння способами діяльності і моделями поведінки, які відповідають чинному законодавству України, враховують інтереси і потреби громадян, передбачають повагу і взаєморозуміння між людьми;</w:t>
      </w:r>
    </w:p>
    <w:p w:rsidR="00BC5ADE" w:rsidRPr="002B02A6" w:rsidRDefault="00BC5ADE" w:rsidP="00BC5ADE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B02A6">
        <w:rPr>
          <w:sz w:val="28"/>
          <w:szCs w:val="28"/>
        </w:rPr>
        <w:t xml:space="preserve">розвиток навичок взаємодії у сім’ї, колективі, суспільстві через активне спілкування з соціальним оточенням, накопичення досвіду </w:t>
      </w:r>
      <w:r w:rsidRPr="002B02A6">
        <w:rPr>
          <w:sz w:val="28"/>
          <w:szCs w:val="28"/>
        </w:rPr>
        <w:lastRenderedPageBreak/>
        <w:t>комунікативної діяльності, толерантної поведінки, співпереживання і солідарності з іншими людьми;</w:t>
      </w:r>
    </w:p>
    <w:p w:rsidR="00BC5ADE" w:rsidRPr="002B02A6" w:rsidRDefault="00BC5ADE" w:rsidP="00BC5ADE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B02A6">
        <w:rPr>
          <w:sz w:val="28"/>
          <w:szCs w:val="28"/>
        </w:rPr>
        <w:t>формування основ споживчої культури, вміння самостійно прийняти рішення щодо власної поведінки у різноманітних життєвих ситуаціях;</w:t>
      </w:r>
    </w:p>
    <w:p w:rsidR="00BC5ADE" w:rsidRDefault="00BC5ADE" w:rsidP="00BC5ADE">
      <w:pPr>
        <w:pStyle w:val="a5"/>
        <w:numPr>
          <w:ilvl w:val="0"/>
          <w:numId w:val="4"/>
        </w:num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2B02A6">
        <w:rPr>
          <w:sz w:val="28"/>
          <w:szCs w:val="28"/>
        </w:rPr>
        <w:t>випробування соціальних ролей, де можна виявити навички соціально бажаної поведінки як громадянина, члена громади, дитячого колективу, як споживача, як учасника соціальних, культурн</w:t>
      </w:r>
      <w:r>
        <w:rPr>
          <w:sz w:val="28"/>
          <w:szCs w:val="28"/>
        </w:rPr>
        <w:t>их, природозахисних  акцій тощо</w:t>
      </w:r>
      <w:r w:rsidR="00762F1D">
        <w:rPr>
          <w:color w:val="000000"/>
          <w:sz w:val="28"/>
          <w:szCs w:val="28"/>
        </w:rPr>
        <w:t>[6</w:t>
      </w:r>
      <w:r w:rsidRPr="004A5FD1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</w:p>
    <w:p w:rsidR="00BC5ADE" w:rsidRDefault="00BC5ADE" w:rsidP="00BC5ADE">
      <w:pPr>
        <w:tabs>
          <w:tab w:val="num" w:pos="0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Зміст і методика предмета «Я у світі» ґрунтуються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компетентісному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підході як ключовому напряму побудови освітньої системи України. З урахуванням напрацювань у цій сфері виформувалось розуміння компетентності як інтегрованого результату освіти, присвоєного особистістю, що передбачає зміцнення акцентів з накопичення нормативно визначених знань, умінь і навичок на формування і розвиток умінь діяти, застосовувати досвід в проблемних умовах</w:t>
      </w:r>
      <w:r w:rsidRPr="009C4585">
        <w:rPr>
          <w:rFonts w:ascii="Times New Roman" w:hAnsi="Times New Roman"/>
          <w:color w:val="000000"/>
          <w:sz w:val="28"/>
          <w:szCs w:val="28"/>
          <w:lang w:val="uk-UA"/>
        </w:rPr>
        <w:t>[</w:t>
      </w:r>
      <w:r w:rsidR="00762F1D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;</w:t>
      </w:r>
      <w:r w:rsidR="00762F1D">
        <w:rPr>
          <w:rFonts w:ascii="Times New Roman" w:hAnsi="Times New Roman"/>
          <w:color w:val="000000"/>
          <w:sz w:val="28"/>
          <w:szCs w:val="28"/>
          <w:lang w:val="uk-UA"/>
        </w:rPr>
        <w:t xml:space="preserve"> 4</w:t>
      </w:r>
      <w:r w:rsidRPr="009C4585">
        <w:rPr>
          <w:rFonts w:ascii="Times New Roman" w:hAnsi="Times New Roman"/>
          <w:color w:val="000000"/>
          <w:sz w:val="28"/>
          <w:szCs w:val="28"/>
          <w:lang w:val="uk-UA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C5ADE" w:rsidRDefault="00BC5ADE" w:rsidP="00BC5ADE">
      <w:pPr>
        <w:tabs>
          <w:tab w:val="num" w:pos="0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Багатоплановість впливів навколишньої дійсності на формування особистості школяра, особливості розвитку його пізнавальної, морально – вольової сфери зумовили вибір пріоритетів для організації змісту предмета. Зокрема, особливе місце тут відводиться змісту суспільствознавчого характеру, який пов</w:t>
      </w:r>
      <w:r w:rsidRPr="005D5408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язується з необхідністю орієнтувати учня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засвоєнення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загальнолюдських цінностей у ставленні до матеріального і духовного пластів культури, спрямувати його активність на пізнання сутності речей, знання праці людей тощо.</w:t>
      </w:r>
    </w:p>
    <w:p w:rsidR="00BC5ADE" w:rsidRDefault="00BC5ADE" w:rsidP="00BC5ADE">
      <w:pPr>
        <w:tabs>
          <w:tab w:val="num" w:pos="0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Оскільки зміст предмета «Я у світі» має об’єктивно міжпредметний характер, у конструюванні цього предмета  важливо забезпечити самостійне значення, оригінальний зміст, який би не дублював соціального і науково – пізнавального матеріалу інших навчальних предметів.</w:t>
      </w:r>
    </w:p>
    <w:p w:rsidR="00BC5ADE" w:rsidRDefault="00BC5ADE" w:rsidP="00BC5ADE">
      <w:pPr>
        <w:tabs>
          <w:tab w:val="num" w:pos="0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Одночасно предмет «Я у світі» мусить стати ядром виховного впливу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осбистість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дитини і бути органічно пов’язаним із системою знань, які передбачені іншими дисциплінами, програмою позакласної діяльності, що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забезпечить різнобічність і перспективність навчання і виховання, розвитку молодших школярів.</w:t>
      </w:r>
    </w:p>
    <w:p w:rsidR="00BC5ADE" w:rsidRDefault="00BC5ADE" w:rsidP="00BC5ADE">
      <w:pPr>
        <w:tabs>
          <w:tab w:val="num" w:pos="0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Оригінальність змісту і методики предмета полягає в забезпеченні чуттєвої основи одержуваними знаннями не тільки з цього предмета, але й інших предметів навчального плану</w:t>
      </w:r>
      <w:r w:rsidRPr="004A5FD1">
        <w:rPr>
          <w:rFonts w:ascii="Times New Roman" w:hAnsi="Times New Roman"/>
          <w:color w:val="000000"/>
          <w:sz w:val="28"/>
          <w:szCs w:val="28"/>
        </w:rPr>
        <w:t>[</w:t>
      </w:r>
      <w:r w:rsidR="00762F1D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Pr="004A5FD1">
        <w:rPr>
          <w:rFonts w:ascii="Times New Roman" w:hAnsi="Times New Roman"/>
          <w:color w:val="000000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C5ADE" w:rsidRPr="00187985" w:rsidRDefault="00BC5ADE" w:rsidP="00BC5ADE">
      <w:pPr>
        <w:tabs>
          <w:tab w:val="num" w:pos="0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Методична нестандартність має попередити перевантаження дітей, створити позитивний фон навчання, стимулювати інтерес дітей до пізнання соціального світу, себе й інших людей.</w:t>
      </w:r>
    </w:p>
    <w:p w:rsidR="00BC5ADE" w:rsidRPr="002B02A6" w:rsidRDefault="00BC5ADE" w:rsidP="00BC5AD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B02A6">
        <w:rPr>
          <w:rFonts w:ascii="Times New Roman" w:hAnsi="Times New Roman"/>
          <w:sz w:val="28"/>
          <w:szCs w:val="28"/>
          <w:lang w:val="uk-UA"/>
        </w:rPr>
        <w:t>Соціальна і громадянська компетентності як ключові мають міждисциплінарний характер, інтегруються через усі освітні галузі, і спрямовуються на соціалізацію особистості, набуття громадянських якостей, навичок співжиття і співпраці в суспільстві, дотримання соціальних норм і правил. Вони реалізу</w:t>
      </w:r>
      <w:r>
        <w:rPr>
          <w:rFonts w:ascii="Times New Roman" w:hAnsi="Times New Roman"/>
          <w:sz w:val="28"/>
          <w:szCs w:val="28"/>
          <w:lang w:val="uk-UA"/>
        </w:rPr>
        <w:t xml:space="preserve">ються через комплекс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компетентностей</w:t>
      </w:r>
      <w:proofErr w:type="spellEnd"/>
      <w:r w:rsidRPr="002B02A6">
        <w:rPr>
          <w:rFonts w:ascii="Times New Roman" w:hAnsi="Times New Roman"/>
          <w:sz w:val="28"/>
          <w:szCs w:val="28"/>
          <w:lang w:val="uk-UA"/>
        </w:rPr>
        <w:t>, які мають специфіку залежно від конкретної галузі, предмета, вікових можливостей учнів.</w:t>
      </w:r>
    </w:p>
    <w:p w:rsidR="00BC5ADE" w:rsidRPr="002B02A6" w:rsidRDefault="00BC5ADE" w:rsidP="00BC5AD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B02A6">
        <w:rPr>
          <w:rFonts w:ascii="Times New Roman" w:hAnsi="Times New Roman"/>
          <w:sz w:val="28"/>
          <w:szCs w:val="28"/>
          <w:lang w:val="uk-UA"/>
        </w:rPr>
        <w:t>У процесі навчання в учнів формуються уявлення та поняття про цілісність світу; природне і соціальне оточення як середовище життєдіяльності людини, її належність до природи і суспільства; засвоюються емпіричні та узагальнені уявлення і поняття, які відображають основні властивості й закономірності реального світу, розширюють і впорядковують соціальний та пізнавальний досвід</w:t>
      </w:r>
      <w:r w:rsidRPr="009C4585">
        <w:rPr>
          <w:rFonts w:ascii="Times New Roman" w:hAnsi="Times New Roman"/>
          <w:color w:val="000000"/>
          <w:sz w:val="28"/>
          <w:szCs w:val="28"/>
          <w:lang w:val="uk-UA"/>
        </w:rPr>
        <w:t>[</w:t>
      </w:r>
      <w:r w:rsidR="00762F1D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Pr="009C4585">
        <w:rPr>
          <w:rFonts w:ascii="Times New Roman" w:hAnsi="Times New Roman"/>
          <w:color w:val="000000"/>
          <w:sz w:val="28"/>
          <w:szCs w:val="28"/>
          <w:lang w:val="uk-UA"/>
        </w:rPr>
        <w:t>].</w:t>
      </w:r>
    </w:p>
    <w:p w:rsidR="00BC5ADE" w:rsidRPr="002B02A6" w:rsidRDefault="00BC5ADE" w:rsidP="00BC5ADE">
      <w:pPr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B02A6">
        <w:rPr>
          <w:rFonts w:ascii="Times New Roman" w:hAnsi="Times New Roman"/>
          <w:sz w:val="28"/>
          <w:szCs w:val="28"/>
          <w:lang w:val="uk-UA"/>
        </w:rPr>
        <w:t>Цей курс передбачає створення передумов для усвідомленого сприймання і засвоєння соціальних та морально-правових норм, історичних, національно-культурних традицій українського народу.</w:t>
      </w:r>
    </w:p>
    <w:p w:rsidR="00BC5ADE" w:rsidRPr="00100ED6" w:rsidRDefault="00BC5ADE" w:rsidP="00BC5AD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00ED6">
        <w:rPr>
          <w:rFonts w:ascii="Times New Roman" w:hAnsi="Times New Roman"/>
          <w:sz w:val="28"/>
          <w:szCs w:val="28"/>
          <w:lang w:val="uk-UA"/>
        </w:rPr>
        <w:t xml:space="preserve">У дидактико-методичній систематизації навчального матеріалу особливо важливого значення надається зв’язку його з життям, оскільки обмеженість відповідного досвіду учнів потребує постійного залучення й аналізу життєвих вражень − цієї головної чуттєвої опори набутих знань. Це ж стосується принципу поєднання методів і прийомів навчання − він передбачає активне й свідоме нагромадження, а відтак − і узагальнення вражень із різних джерел, доцільну організацію самостійної й пошукової діяльності учнів. Це сприятиме пізнанню самими учням свого довкілля і самовизначенню у ньому, дасть </w:t>
      </w:r>
      <w:r w:rsidRPr="00100ED6">
        <w:rPr>
          <w:rFonts w:ascii="Times New Roman" w:hAnsi="Times New Roman"/>
          <w:sz w:val="28"/>
          <w:szCs w:val="28"/>
          <w:lang w:val="uk-UA"/>
        </w:rPr>
        <w:lastRenderedPageBreak/>
        <w:t>можливість формувати у них елементарні навички дослідницької роботи, співпраці з іншим людьми і виробляти зацікавлене практичне ставлення до пізнаваних об’єктів</w:t>
      </w:r>
      <w:r w:rsidRPr="009C4585">
        <w:rPr>
          <w:rFonts w:ascii="Times New Roman" w:hAnsi="Times New Roman"/>
          <w:color w:val="000000"/>
          <w:sz w:val="28"/>
          <w:szCs w:val="28"/>
          <w:lang w:val="uk-UA"/>
        </w:rPr>
        <w:t>[</w:t>
      </w:r>
      <w:r w:rsidR="00762F1D"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с.56</w:t>
      </w:r>
      <w:r w:rsidRPr="009C4585">
        <w:rPr>
          <w:rFonts w:ascii="Times New Roman" w:hAnsi="Times New Roman"/>
          <w:color w:val="000000"/>
          <w:sz w:val="28"/>
          <w:szCs w:val="28"/>
          <w:lang w:val="uk-UA"/>
        </w:rPr>
        <w:t>]</w:t>
      </w:r>
      <w:r w:rsidRPr="00100ED6">
        <w:rPr>
          <w:rFonts w:ascii="Times New Roman" w:hAnsi="Times New Roman"/>
          <w:sz w:val="28"/>
          <w:szCs w:val="28"/>
          <w:lang w:val="uk-UA"/>
        </w:rPr>
        <w:t>.</w:t>
      </w:r>
    </w:p>
    <w:p w:rsidR="00BC5ADE" w:rsidRPr="00100ED6" w:rsidRDefault="00BC5ADE" w:rsidP="00BC5AD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00ED6">
        <w:rPr>
          <w:rFonts w:ascii="Times New Roman" w:hAnsi="Times New Roman"/>
          <w:sz w:val="28"/>
          <w:szCs w:val="28"/>
          <w:lang w:val="uk-UA"/>
        </w:rPr>
        <w:t xml:space="preserve">Проектування змісту курсу «Я у світі» ґрунтується на реалізації принципів, які уточнюють теоретичні вихідні для відбору змісту в зв’язку з віковими можливостями молодших школярів. Це, передусім, принципи світоглядної освіти: </w:t>
      </w:r>
      <w:proofErr w:type="spellStart"/>
      <w:r w:rsidRPr="00100ED6">
        <w:rPr>
          <w:rFonts w:ascii="Times New Roman" w:hAnsi="Times New Roman"/>
          <w:sz w:val="28"/>
          <w:szCs w:val="28"/>
          <w:lang w:val="uk-UA"/>
        </w:rPr>
        <w:t>людиноцентризму</w:t>
      </w:r>
      <w:proofErr w:type="spellEnd"/>
      <w:r w:rsidRPr="00100ED6">
        <w:rPr>
          <w:rFonts w:ascii="Times New Roman" w:hAnsi="Times New Roman"/>
          <w:sz w:val="28"/>
          <w:szCs w:val="28"/>
          <w:lang w:val="uk-UA"/>
        </w:rPr>
        <w:t>, системності й цілісності, синтетичності, відкритості, плюралізму думок і свободи вибору, поєднання локального і глобального, гармонізації взаємин, стимулювання розвитку й саморозвитку особистості.</w:t>
      </w:r>
    </w:p>
    <w:p w:rsidR="00BC5ADE" w:rsidRPr="00100ED6" w:rsidRDefault="00BC5ADE" w:rsidP="00BC5AD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00ED6">
        <w:rPr>
          <w:rFonts w:ascii="Times New Roman" w:hAnsi="Times New Roman"/>
          <w:sz w:val="28"/>
          <w:szCs w:val="28"/>
          <w:lang w:val="uk-UA"/>
        </w:rPr>
        <w:t>А також дидактичні:</w:t>
      </w:r>
    </w:p>
    <w:p w:rsidR="00BC5ADE" w:rsidRPr="00E1698A" w:rsidRDefault="00BC5ADE" w:rsidP="00BC5ADE">
      <w:pPr>
        <w:pStyle w:val="a5"/>
        <w:numPr>
          <w:ilvl w:val="0"/>
          <w:numId w:val="6"/>
        </w:numPr>
        <w:spacing w:line="360" w:lineRule="auto"/>
        <w:ind w:left="142" w:hanging="218"/>
        <w:jc w:val="both"/>
        <w:rPr>
          <w:sz w:val="28"/>
          <w:szCs w:val="28"/>
        </w:rPr>
      </w:pPr>
      <w:r w:rsidRPr="00E1698A">
        <w:rPr>
          <w:sz w:val="28"/>
          <w:szCs w:val="28"/>
        </w:rPr>
        <w:t xml:space="preserve">принцип відповідності цінностей українського суспільства особистісній формі їх існування (до курсу включено не лише елементи знань про навколишній світ і місце в ньому людини, певні способи діяльності, а й досвід особистісного ставлення до навколишнього світу); </w:t>
      </w:r>
    </w:p>
    <w:p w:rsidR="00BC5ADE" w:rsidRPr="00E1698A" w:rsidRDefault="00BC5ADE" w:rsidP="00BC5ADE">
      <w:pPr>
        <w:pStyle w:val="a5"/>
        <w:numPr>
          <w:ilvl w:val="0"/>
          <w:numId w:val="5"/>
        </w:numPr>
        <w:spacing w:line="360" w:lineRule="auto"/>
        <w:ind w:left="142" w:hanging="218"/>
        <w:jc w:val="both"/>
        <w:rPr>
          <w:sz w:val="28"/>
          <w:szCs w:val="28"/>
        </w:rPr>
      </w:pPr>
      <w:r w:rsidRPr="00E1698A">
        <w:rPr>
          <w:sz w:val="28"/>
          <w:szCs w:val="28"/>
        </w:rPr>
        <w:t>принцип взаємодії змістової та процесуальної сторін навчання − врахування специфіки діяльності молодших школярів шляхом забезпечення чуттєвого сприйняття, організації активного спілкування дітей із природним і соціальним оточенням, накопичення досвіду ціннісного ставлення до навколишнього середовища;</w:t>
      </w:r>
    </w:p>
    <w:p w:rsidR="00BC5ADE" w:rsidRPr="00E1698A" w:rsidRDefault="00BC5ADE" w:rsidP="00BC5ADE">
      <w:pPr>
        <w:pStyle w:val="a5"/>
        <w:numPr>
          <w:ilvl w:val="0"/>
          <w:numId w:val="5"/>
        </w:numPr>
        <w:spacing w:line="360" w:lineRule="auto"/>
        <w:ind w:left="142" w:hanging="218"/>
        <w:jc w:val="both"/>
        <w:rPr>
          <w:sz w:val="28"/>
          <w:szCs w:val="28"/>
        </w:rPr>
      </w:pPr>
      <w:r w:rsidRPr="00E1698A">
        <w:rPr>
          <w:sz w:val="28"/>
          <w:szCs w:val="28"/>
        </w:rPr>
        <w:t>принцип наступності й перспективності в межах предмета та його зв'язок з іншими дисциплінами в системі початкового навчання;</w:t>
      </w:r>
    </w:p>
    <w:p w:rsidR="00BC5ADE" w:rsidRPr="00100ED6" w:rsidRDefault="00BC5ADE" w:rsidP="00BC5ADE">
      <w:pPr>
        <w:pStyle w:val="a5"/>
        <w:numPr>
          <w:ilvl w:val="0"/>
          <w:numId w:val="5"/>
        </w:numPr>
        <w:spacing w:line="360" w:lineRule="auto"/>
        <w:ind w:left="142" w:hanging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00ED6">
        <w:rPr>
          <w:sz w:val="28"/>
          <w:szCs w:val="28"/>
        </w:rPr>
        <w:t>принцип концентризму − створення можливостей для того, щоб пов’язати відоме й невідо</w:t>
      </w:r>
      <w:r>
        <w:rPr>
          <w:sz w:val="28"/>
          <w:szCs w:val="28"/>
        </w:rPr>
        <w:t>ме</w:t>
      </w:r>
      <w:r w:rsidRPr="00100ED6">
        <w:rPr>
          <w:sz w:val="28"/>
          <w:szCs w:val="28"/>
        </w:rPr>
        <w:t>, поступово ускладнювати матеріал, розвивати, розширювати, систематизувати уявлення про взаємодію людини з навколишнім світом, формувати досвід стосунків, вправляти в певних уміннях і навичках;</w:t>
      </w:r>
    </w:p>
    <w:p w:rsidR="00BC5ADE" w:rsidRPr="00100ED6" w:rsidRDefault="00BC5ADE" w:rsidP="00BC5ADE">
      <w:pPr>
        <w:pStyle w:val="a5"/>
        <w:numPr>
          <w:ilvl w:val="0"/>
          <w:numId w:val="5"/>
        </w:numPr>
        <w:spacing w:line="360" w:lineRule="auto"/>
        <w:ind w:left="142" w:hanging="218"/>
        <w:jc w:val="both"/>
        <w:rPr>
          <w:sz w:val="28"/>
          <w:szCs w:val="28"/>
        </w:rPr>
      </w:pPr>
      <w:r w:rsidRPr="00100ED6">
        <w:rPr>
          <w:sz w:val="28"/>
          <w:szCs w:val="28"/>
        </w:rPr>
        <w:t>принцип здійснення зв’язку з реальністю, якому надається особливе значення, оскільки обмеженість життєвого досвіду дітей потребує постійного залуч</w:t>
      </w:r>
      <w:r>
        <w:rPr>
          <w:sz w:val="28"/>
          <w:szCs w:val="28"/>
        </w:rPr>
        <w:t>ення й аналізу життєвих вражень</w:t>
      </w:r>
      <w:r w:rsidR="00762F1D">
        <w:rPr>
          <w:color w:val="000000"/>
          <w:sz w:val="28"/>
          <w:szCs w:val="28"/>
        </w:rPr>
        <w:t>[7</w:t>
      </w:r>
      <w:r w:rsidRPr="004A5FD1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.</w:t>
      </w:r>
    </w:p>
    <w:p w:rsidR="00BC5ADE" w:rsidRPr="00100ED6" w:rsidRDefault="00BC5ADE" w:rsidP="00BC5ADE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100ED6">
        <w:rPr>
          <w:rFonts w:ascii="Times New Roman" w:hAnsi="Times New Roman"/>
          <w:sz w:val="28"/>
          <w:szCs w:val="28"/>
          <w:lang w:val="uk-UA"/>
        </w:rPr>
        <w:lastRenderedPageBreak/>
        <w:t>За результатами теоретичного пошуку й аналізу педагогічного досвіду визначено критерії відбору змісту предмета «Я у світі»:</w:t>
      </w:r>
    </w:p>
    <w:p w:rsidR="00BC5ADE" w:rsidRPr="00100ED6" w:rsidRDefault="00BC5ADE" w:rsidP="00BC5ADE">
      <w:pPr>
        <w:numPr>
          <w:ilvl w:val="0"/>
          <w:numId w:val="2"/>
        </w:numPr>
        <w:tabs>
          <w:tab w:val="clear" w:pos="2150"/>
          <w:tab w:val="left" w:pos="900"/>
          <w:tab w:val="left" w:pos="1080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00ED6">
        <w:rPr>
          <w:rFonts w:ascii="Times New Roman" w:hAnsi="Times New Roman"/>
          <w:sz w:val="28"/>
          <w:szCs w:val="28"/>
          <w:lang w:val="uk-UA"/>
        </w:rPr>
        <w:t>включення в зміст курсу знань, які відображають усі види соціального досвіду;</w:t>
      </w:r>
    </w:p>
    <w:p w:rsidR="00BC5ADE" w:rsidRPr="00100ED6" w:rsidRDefault="00BC5ADE" w:rsidP="00BC5ADE">
      <w:pPr>
        <w:numPr>
          <w:ilvl w:val="0"/>
          <w:numId w:val="2"/>
        </w:numPr>
        <w:tabs>
          <w:tab w:val="clear" w:pos="2150"/>
          <w:tab w:val="left" w:pos="900"/>
          <w:tab w:val="left" w:pos="1080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00ED6">
        <w:rPr>
          <w:rFonts w:ascii="Times New Roman" w:hAnsi="Times New Roman"/>
          <w:sz w:val="28"/>
          <w:szCs w:val="28"/>
          <w:lang w:val="uk-UA"/>
        </w:rPr>
        <w:t>мінімізація змісту, тобто обґрунтований вибір необхідного і достатнього матеріалу для реалізації мети;</w:t>
      </w:r>
    </w:p>
    <w:p w:rsidR="00BC5ADE" w:rsidRPr="00100ED6" w:rsidRDefault="00BC5ADE" w:rsidP="00BC5ADE">
      <w:pPr>
        <w:numPr>
          <w:ilvl w:val="0"/>
          <w:numId w:val="2"/>
        </w:numPr>
        <w:tabs>
          <w:tab w:val="clear" w:pos="2150"/>
          <w:tab w:val="left" w:pos="900"/>
          <w:tab w:val="left" w:pos="1080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00ED6">
        <w:rPr>
          <w:rFonts w:ascii="Times New Roman" w:hAnsi="Times New Roman"/>
          <w:sz w:val="28"/>
          <w:szCs w:val="28"/>
          <w:lang w:val="uk-UA"/>
        </w:rPr>
        <w:t>досягнення цілісності змісту відповідно до поставлених цілей;</w:t>
      </w:r>
    </w:p>
    <w:p w:rsidR="00BC5ADE" w:rsidRPr="00100ED6" w:rsidRDefault="00BC5ADE" w:rsidP="00BC5ADE">
      <w:pPr>
        <w:numPr>
          <w:ilvl w:val="0"/>
          <w:numId w:val="2"/>
        </w:numPr>
        <w:tabs>
          <w:tab w:val="clear" w:pos="2150"/>
          <w:tab w:val="left" w:pos="900"/>
          <w:tab w:val="left" w:pos="1080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00ED6">
        <w:rPr>
          <w:rFonts w:ascii="Times New Roman" w:hAnsi="Times New Roman"/>
          <w:sz w:val="28"/>
          <w:szCs w:val="28"/>
          <w:lang w:val="uk-UA"/>
        </w:rPr>
        <w:t xml:space="preserve">надання змісту </w:t>
      </w:r>
      <w:proofErr w:type="spellStart"/>
      <w:r w:rsidRPr="00100ED6">
        <w:rPr>
          <w:rFonts w:ascii="Times New Roman" w:hAnsi="Times New Roman"/>
          <w:sz w:val="28"/>
          <w:szCs w:val="28"/>
          <w:lang w:val="uk-UA"/>
        </w:rPr>
        <w:t>особистісно</w:t>
      </w:r>
      <w:proofErr w:type="spellEnd"/>
      <w:r w:rsidRPr="00100ED6">
        <w:rPr>
          <w:rFonts w:ascii="Times New Roman" w:hAnsi="Times New Roman"/>
          <w:sz w:val="28"/>
          <w:szCs w:val="28"/>
          <w:lang w:val="uk-UA"/>
        </w:rPr>
        <w:t xml:space="preserve"> ціннісного спрямування;</w:t>
      </w:r>
    </w:p>
    <w:p w:rsidR="00BC5ADE" w:rsidRPr="00100ED6" w:rsidRDefault="00BC5ADE" w:rsidP="00BC5ADE">
      <w:pPr>
        <w:numPr>
          <w:ilvl w:val="0"/>
          <w:numId w:val="2"/>
        </w:numPr>
        <w:tabs>
          <w:tab w:val="clear" w:pos="2150"/>
          <w:tab w:val="left" w:pos="900"/>
          <w:tab w:val="left" w:pos="1080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00ED6">
        <w:rPr>
          <w:rFonts w:ascii="Times New Roman" w:hAnsi="Times New Roman"/>
          <w:sz w:val="28"/>
          <w:szCs w:val="28"/>
          <w:lang w:val="uk-UA"/>
        </w:rPr>
        <w:t>значення знань, дій, досвіду для розуміння дітьми навколишньої дійсності на доступному їм рівні;</w:t>
      </w:r>
    </w:p>
    <w:p w:rsidR="00BC5ADE" w:rsidRPr="00100ED6" w:rsidRDefault="00BC5ADE" w:rsidP="00BC5ADE">
      <w:pPr>
        <w:numPr>
          <w:ilvl w:val="0"/>
          <w:numId w:val="2"/>
        </w:numPr>
        <w:tabs>
          <w:tab w:val="clear" w:pos="2150"/>
          <w:tab w:val="left" w:pos="900"/>
          <w:tab w:val="left" w:pos="1080"/>
        </w:tabs>
        <w:spacing w:line="360" w:lineRule="auto"/>
        <w:ind w:left="0" w:firstLine="720"/>
        <w:rPr>
          <w:rFonts w:ascii="Times New Roman" w:hAnsi="Times New Roman"/>
          <w:sz w:val="28"/>
          <w:szCs w:val="28"/>
          <w:lang w:val="uk-UA"/>
        </w:rPr>
      </w:pPr>
      <w:r w:rsidRPr="00100ED6">
        <w:rPr>
          <w:rFonts w:ascii="Times New Roman" w:hAnsi="Times New Roman"/>
          <w:sz w:val="28"/>
          <w:szCs w:val="28"/>
          <w:lang w:val="uk-UA"/>
        </w:rPr>
        <w:t>можливість реалізації принципу наступності й перспективності</w:t>
      </w:r>
      <w:r w:rsidRPr="004A5FD1">
        <w:rPr>
          <w:rFonts w:ascii="Times New Roman" w:hAnsi="Times New Roman"/>
          <w:color w:val="000000"/>
          <w:sz w:val="28"/>
          <w:szCs w:val="28"/>
        </w:rPr>
        <w:t>[</w:t>
      </w:r>
      <w:r w:rsidR="00762F1D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Pr="004A5FD1">
        <w:rPr>
          <w:rFonts w:ascii="Times New Roman" w:hAnsi="Times New Roman"/>
          <w:color w:val="000000"/>
          <w:sz w:val="28"/>
          <w:szCs w:val="28"/>
        </w:rPr>
        <w:t>]</w:t>
      </w:r>
      <w:r w:rsidRPr="00100ED6">
        <w:rPr>
          <w:rFonts w:ascii="Times New Roman" w:hAnsi="Times New Roman"/>
          <w:sz w:val="28"/>
          <w:szCs w:val="28"/>
          <w:lang w:val="uk-UA"/>
        </w:rPr>
        <w:t>.</w:t>
      </w:r>
    </w:p>
    <w:p w:rsidR="00BC5ADE" w:rsidRDefault="00BC5ADE" w:rsidP="00BC5AD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00ED6">
        <w:rPr>
          <w:rFonts w:ascii="Times New Roman" w:hAnsi="Times New Roman"/>
          <w:sz w:val="28"/>
          <w:szCs w:val="28"/>
          <w:lang w:val="uk-UA"/>
        </w:rPr>
        <w:t>Важливою умовою дієвості визначених критеріїв є їх урахування в комплексі, оскільки тільки в сукупності ці критерії відбивають об’єктивні передумови оптимального відбору змісту.</w:t>
      </w:r>
      <w:r>
        <w:rPr>
          <w:rFonts w:ascii="Times New Roman" w:hAnsi="Times New Roman"/>
          <w:sz w:val="28"/>
          <w:szCs w:val="28"/>
          <w:lang w:val="uk-UA"/>
        </w:rPr>
        <w:t xml:space="preserve"> Суспільствознавча галузь у державних освітніх стандартах розгортається на всьому діапазоні шкільної освіти. </w:t>
      </w:r>
    </w:p>
    <w:p w:rsidR="00BC5ADE" w:rsidRPr="00BC5ADE" w:rsidRDefault="00BC5ADE" w:rsidP="00BC5AD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B02A6">
        <w:rPr>
          <w:rFonts w:ascii="Times New Roman" w:hAnsi="Times New Roman"/>
          <w:sz w:val="28"/>
          <w:szCs w:val="28"/>
          <w:lang w:val="uk-UA"/>
        </w:rPr>
        <w:t xml:space="preserve">Предмет „Я у світі” за навчальним планом реалізується в 3-4 класах і охоплює такі теми: </w:t>
      </w:r>
      <w:proofErr w:type="spellStart"/>
      <w:r w:rsidRPr="002B02A6">
        <w:rPr>
          <w:rFonts w:ascii="Times New Roman" w:hAnsi="Times New Roman"/>
          <w:sz w:val="28"/>
          <w:szCs w:val="28"/>
          <w:lang w:val="uk-UA"/>
        </w:rPr>
        <w:t>„Людина</w:t>
      </w:r>
      <w:proofErr w:type="spellEnd"/>
      <w:r w:rsidRPr="002B02A6">
        <w:rPr>
          <w:rFonts w:ascii="Times New Roman" w:hAnsi="Times New Roman"/>
          <w:sz w:val="28"/>
          <w:szCs w:val="28"/>
          <w:lang w:val="uk-UA"/>
        </w:rPr>
        <w:t xml:space="preserve">”, </w:t>
      </w:r>
      <w:proofErr w:type="spellStart"/>
      <w:r w:rsidRPr="002B02A6">
        <w:rPr>
          <w:rFonts w:ascii="Times New Roman" w:hAnsi="Times New Roman"/>
          <w:sz w:val="28"/>
          <w:szCs w:val="28"/>
          <w:lang w:val="uk-UA"/>
        </w:rPr>
        <w:t>„Людина</w:t>
      </w:r>
      <w:proofErr w:type="spellEnd"/>
      <w:r w:rsidRPr="002B02A6">
        <w:rPr>
          <w:rFonts w:ascii="Times New Roman" w:hAnsi="Times New Roman"/>
          <w:sz w:val="28"/>
          <w:szCs w:val="28"/>
          <w:lang w:val="uk-UA"/>
        </w:rPr>
        <w:t xml:space="preserve"> серед людей”, Людина в суспільстві”, </w:t>
      </w:r>
      <w:proofErr w:type="spellStart"/>
      <w:r w:rsidRPr="002B02A6">
        <w:rPr>
          <w:rFonts w:ascii="Times New Roman" w:hAnsi="Times New Roman"/>
          <w:sz w:val="28"/>
          <w:szCs w:val="28"/>
          <w:lang w:val="uk-UA"/>
        </w:rPr>
        <w:t>„Людина</w:t>
      </w:r>
      <w:proofErr w:type="spellEnd"/>
      <w:r w:rsidRPr="002B02A6">
        <w:rPr>
          <w:rFonts w:ascii="Times New Roman" w:hAnsi="Times New Roman"/>
          <w:sz w:val="28"/>
          <w:szCs w:val="28"/>
          <w:lang w:val="uk-UA"/>
        </w:rPr>
        <w:t xml:space="preserve"> у світі”, що сприяє поетапному усвідомленню учнями єдності компонентів „Я − сім’я − школа − рідний край − Україна − світ”; розкриває взаємодію людей у сім’ї, колективі, суспільстві; передбачає активне спілкування дітей з природним і соціальним оточенням, накопичення досвіду особистісного ставлення до системи цінностей демократичного суспільства</w:t>
      </w:r>
      <w:r w:rsidR="00762F1D">
        <w:rPr>
          <w:rFonts w:ascii="Times New Roman" w:hAnsi="Times New Roman"/>
          <w:color w:val="000000"/>
          <w:sz w:val="28"/>
          <w:szCs w:val="28"/>
          <w:lang w:val="uk-UA"/>
        </w:rPr>
        <w:t>[6</w:t>
      </w:r>
      <w:r w:rsidRPr="007F0F00">
        <w:rPr>
          <w:rFonts w:ascii="Times New Roman" w:hAnsi="Times New Roman"/>
          <w:color w:val="000000"/>
          <w:sz w:val="28"/>
          <w:szCs w:val="28"/>
          <w:lang w:val="uk-UA"/>
        </w:rPr>
        <w:t>].</w:t>
      </w:r>
    </w:p>
    <w:p w:rsidR="00BC5ADE" w:rsidRPr="004C059A" w:rsidRDefault="00BC5ADE" w:rsidP="00BC5AD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C059A">
        <w:rPr>
          <w:rFonts w:ascii="Times New Roman" w:hAnsi="Times New Roman"/>
          <w:sz w:val="28"/>
          <w:szCs w:val="28"/>
          <w:lang w:val="uk-UA"/>
        </w:rPr>
        <w:t>У процесі конкретизації зміст зазначених тем орієнтовано на розвиток особистості кожної дитини, що передбачає:</w:t>
      </w:r>
    </w:p>
    <w:p w:rsidR="00BC5ADE" w:rsidRPr="004C059A" w:rsidRDefault="00BC5ADE" w:rsidP="00BC5ADE">
      <w:pPr>
        <w:numPr>
          <w:ilvl w:val="0"/>
          <w:numId w:val="3"/>
        </w:numPr>
        <w:tabs>
          <w:tab w:val="clear" w:pos="1440"/>
          <w:tab w:val="num" w:pos="180"/>
          <w:tab w:val="left" w:pos="1080"/>
        </w:tabs>
        <w:spacing w:line="360" w:lineRule="auto"/>
        <w:ind w:left="0" w:firstLine="900"/>
        <w:jc w:val="both"/>
        <w:rPr>
          <w:rFonts w:ascii="Times New Roman" w:hAnsi="Times New Roman"/>
          <w:sz w:val="28"/>
          <w:szCs w:val="28"/>
          <w:lang w:val="uk-UA"/>
        </w:rPr>
      </w:pPr>
      <w:r w:rsidRPr="004C059A">
        <w:rPr>
          <w:rFonts w:ascii="Times New Roman" w:hAnsi="Times New Roman"/>
          <w:sz w:val="28"/>
          <w:szCs w:val="28"/>
          <w:lang w:val="uk-UA"/>
        </w:rPr>
        <w:t>включення її в активну пізнавальну діяльність, оскільки об’єкти вивчення важливо сприймати безпосередньо;</w:t>
      </w:r>
    </w:p>
    <w:p w:rsidR="00BC5ADE" w:rsidRPr="004C059A" w:rsidRDefault="00BC5ADE" w:rsidP="00BC5ADE">
      <w:pPr>
        <w:numPr>
          <w:ilvl w:val="0"/>
          <w:numId w:val="3"/>
        </w:numPr>
        <w:tabs>
          <w:tab w:val="clear" w:pos="1440"/>
          <w:tab w:val="num" w:pos="180"/>
          <w:tab w:val="left" w:pos="1080"/>
        </w:tabs>
        <w:spacing w:line="360" w:lineRule="auto"/>
        <w:ind w:left="0" w:firstLine="900"/>
        <w:jc w:val="both"/>
        <w:rPr>
          <w:rFonts w:ascii="Times New Roman" w:hAnsi="Times New Roman"/>
          <w:sz w:val="28"/>
          <w:szCs w:val="28"/>
          <w:lang w:val="uk-UA"/>
        </w:rPr>
      </w:pPr>
      <w:r w:rsidRPr="004C059A">
        <w:rPr>
          <w:rFonts w:ascii="Times New Roman" w:hAnsi="Times New Roman"/>
          <w:sz w:val="28"/>
          <w:szCs w:val="28"/>
          <w:lang w:val="uk-UA"/>
        </w:rPr>
        <w:t>застосування практичних методів навчання, що в навчальному процесі створюють умови, за яких дитина виступає суб’єктом соціальної практики;</w:t>
      </w:r>
    </w:p>
    <w:p w:rsidR="00BC5ADE" w:rsidRPr="004C059A" w:rsidRDefault="00BC5ADE" w:rsidP="00BC5ADE">
      <w:pPr>
        <w:numPr>
          <w:ilvl w:val="0"/>
          <w:numId w:val="3"/>
        </w:numPr>
        <w:tabs>
          <w:tab w:val="clear" w:pos="1440"/>
          <w:tab w:val="num" w:pos="180"/>
          <w:tab w:val="left" w:pos="1080"/>
        </w:tabs>
        <w:spacing w:line="360" w:lineRule="auto"/>
        <w:ind w:left="0" w:firstLine="900"/>
        <w:jc w:val="both"/>
        <w:rPr>
          <w:rFonts w:ascii="Times New Roman" w:hAnsi="Times New Roman"/>
          <w:sz w:val="28"/>
          <w:szCs w:val="28"/>
          <w:lang w:val="uk-UA"/>
        </w:rPr>
      </w:pPr>
      <w:r w:rsidRPr="004C059A">
        <w:rPr>
          <w:rFonts w:ascii="Times New Roman" w:hAnsi="Times New Roman"/>
          <w:sz w:val="28"/>
          <w:szCs w:val="28"/>
          <w:lang w:val="uk-UA"/>
        </w:rPr>
        <w:lastRenderedPageBreak/>
        <w:t>використання набутих дитиною знань про способи громадянської активності у знайомих, змінених, нових педагогічних ситуаціях, що впливатиме на розвиток досвіду індивідуальної творчої діяльності;</w:t>
      </w:r>
    </w:p>
    <w:p w:rsidR="00BC5ADE" w:rsidRPr="004C059A" w:rsidRDefault="00BC5ADE" w:rsidP="00BC5ADE">
      <w:pPr>
        <w:numPr>
          <w:ilvl w:val="0"/>
          <w:numId w:val="3"/>
        </w:numPr>
        <w:tabs>
          <w:tab w:val="clear" w:pos="1440"/>
          <w:tab w:val="num" w:pos="180"/>
          <w:tab w:val="left" w:pos="1080"/>
        </w:tabs>
        <w:spacing w:line="360" w:lineRule="auto"/>
        <w:ind w:left="0" w:firstLine="900"/>
        <w:jc w:val="both"/>
        <w:rPr>
          <w:rFonts w:ascii="Times New Roman" w:hAnsi="Times New Roman"/>
          <w:sz w:val="28"/>
          <w:szCs w:val="28"/>
          <w:lang w:val="uk-UA"/>
        </w:rPr>
      </w:pPr>
      <w:r w:rsidRPr="004C059A">
        <w:rPr>
          <w:rFonts w:ascii="Times New Roman" w:hAnsi="Times New Roman"/>
          <w:sz w:val="28"/>
          <w:szCs w:val="28"/>
          <w:lang w:val="uk-UA"/>
        </w:rPr>
        <w:t>створення умов для самовираження, організації комунікативного спілкування, застосування в навчальному процесі елементів дискусії, що є ефективними засобами розвитку особистості, її громадянських якостей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A5FD1">
        <w:rPr>
          <w:rFonts w:ascii="Times New Roman" w:hAnsi="Times New Roman"/>
          <w:color w:val="000000"/>
          <w:sz w:val="28"/>
          <w:szCs w:val="28"/>
        </w:rPr>
        <w:t>[</w:t>
      </w:r>
      <w:r w:rsidR="00762F1D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Pr="004A5FD1">
        <w:rPr>
          <w:rFonts w:ascii="Times New Roman" w:hAnsi="Times New Roman"/>
          <w:color w:val="000000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C5ADE" w:rsidRPr="002B70B2" w:rsidRDefault="00BC5ADE" w:rsidP="00BC5ADE">
      <w:pPr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534F8">
        <w:rPr>
          <w:rFonts w:ascii="Times New Roman" w:hAnsi="Times New Roman"/>
          <w:color w:val="000000"/>
          <w:sz w:val="28"/>
          <w:szCs w:val="28"/>
          <w:lang w:val="uk-UA"/>
        </w:rPr>
        <w:t>Форми і методи реалізації предмета «Я у світі» різноманітні: це, як у Василя Сухомлинського, уроки – подорожі, пошукова і дослідницька робота, а також участь у народних і державних святах, відвідування храмів, музеїв, перегляд телевізійних передач, читання художньої літератури, зустрічі з цікавими людьми тощо.</w:t>
      </w:r>
    </w:p>
    <w:p w:rsidR="00BC5ADE" w:rsidRDefault="00BC5ADE" w:rsidP="00BC5AD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Тема «Людина і світ» уперше так цілеспрямовано розгортається в суспільствознавчому предметі початкової школи. Програмовий зміст охоплює такі громадянські смисли: Україна на карті світу, різноманітність людства, відзначення пам’ятних дат в Україні та інших країнах тощо.</w:t>
      </w:r>
    </w:p>
    <w:p w:rsidR="00BC5ADE" w:rsidRDefault="00BC5ADE" w:rsidP="00BC5AD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уроках з цієї теми є нагода доказово, на прикладах обговорити питання різних звичаїв, традицій, особливо дитячих, а тому зрозумілих учням: як вітаються в інших країнах, що діти дарують один одному на свято, як ровесники учнів початкових класів відзначають  ті ж свята, що й у нашій країні.</w:t>
      </w:r>
    </w:p>
    <w:p w:rsidR="00BC5ADE" w:rsidRDefault="00BC5ADE" w:rsidP="00BC5AD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повноцінної реалізації навчальної програми передбачено підручник «Я у світі», робочий зошит до нього та зошит для експрес – контролю навчальних досягнень учнів</w:t>
      </w:r>
      <w:r w:rsidRPr="004A5FD1">
        <w:rPr>
          <w:rFonts w:ascii="Times New Roman" w:hAnsi="Times New Roman"/>
          <w:color w:val="000000"/>
          <w:sz w:val="28"/>
          <w:szCs w:val="28"/>
        </w:rPr>
        <w:t>[</w:t>
      </w:r>
      <w:r w:rsidR="00762F1D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Pr="004A5FD1">
        <w:rPr>
          <w:rFonts w:ascii="Times New Roman" w:hAnsi="Times New Roman"/>
          <w:color w:val="000000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C5ADE" w:rsidRDefault="00BC5ADE" w:rsidP="00BC5AD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Тексти навчальної книжки невеликі за обсягом, написані у формі діалогу з дитиною, цим самим мотивують її активну пізнавальну діяльність, осмислене й повноцінне засвоєння програмового змісту.</w:t>
      </w:r>
    </w:p>
    <w:p w:rsidR="00BC5ADE" w:rsidRDefault="00BC5ADE" w:rsidP="00BC5AD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Засобом засвоєння основного змісту підручника виступає система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навчально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-  пізнавальних та практичних завдань, яка передбачає формування в учнів уявлень про професії батьків; історію назви населеного пункту, вулиці; культурні скарби України; святковий календар; звичаї та традиції різних народів тощо.</w:t>
      </w:r>
    </w:p>
    <w:p w:rsidR="00D41BEE" w:rsidRPr="00762F1D" w:rsidRDefault="00D41BEE" w:rsidP="00BC5ADE">
      <w:pPr>
        <w:rPr>
          <w:lang w:val="uk-UA"/>
        </w:rPr>
      </w:pPr>
    </w:p>
    <w:p w:rsidR="00BC5ADE" w:rsidRPr="00762F1D" w:rsidRDefault="00BC5ADE" w:rsidP="00BC5ADE">
      <w:pPr>
        <w:rPr>
          <w:lang w:val="uk-UA"/>
        </w:rPr>
      </w:pPr>
    </w:p>
    <w:p w:rsidR="00BC5ADE" w:rsidRPr="00BC5ADE" w:rsidRDefault="00BC5ADE" w:rsidP="00BC5ADE">
      <w:pPr>
        <w:pStyle w:val="a6"/>
        <w:shd w:val="clear" w:color="auto" w:fill="FFFFFF"/>
        <w:tabs>
          <w:tab w:val="clear" w:pos="708"/>
          <w:tab w:val="left" w:pos="142"/>
        </w:tabs>
        <w:spacing w:line="360" w:lineRule="auto"/>
        <w:jc w:val="center"/>
        <w:rPr>
          <w:sz w:val="28"/>
          <w:szCs w:val="28"/>
          <w:lang w:val="ru-RU"/>
        </w:rPr>
      </w:pPr>
      <w:r w:rsidRPr="00CF6ABE">
        <w:rPr>
          <w:b/>
          <w:sz w:val="28"/>
          <w:szCs w:val="28"/>
        </w:rPr>
        <w:lastRenderedPageBreak/>
        <w:t>Список використаної літератури</w:t>
      </w:r>
    </w:p>
    <w:p w:rsidR="00BC5ADE" w:rsidRPr="00BC5ADE" w:rsidRDefault="00BC5ADE" w:rsidP="00BC5ADE">
      <w:pPr>
        <w:pStyle w:val="a6"/>
        <w:shd w:val="clear" w:color="auto" w:fill="FFFFFF"/>
        <w:tabs>
          <w:tab w:val="clear" w:pos="708"/>
          <w:tab w:val="left" w:pos="142"/>
        </w:tabs>
        <w:spacing w:line="360" w:lineRule="auto"/>
        <w:rPr>
          <w:sz w:val="28"/>
          <w:szCs w:val="28"/>
          <w:lang w:val="ru-RU"/>
        </w:rPr>
      </w:pPr>
    </w:p>
    <w:p w:rsidR="00BC5ADE" w:rsidRPr="00BC5ADE" w:rsidRDefault="00762F1D" w:rsidP="00762F1D">
      <w:pPr>
        <w:pStyle w:val="a6"/>
        <w:shd w:val="clear" w:color="auto" w:fill="FFFFFF"/>
        <w:tabs>
          <w:tab w:val="clear" w:pos="708"/>
          <w:tab w:val="left" w:pos="142"/>
        </w:tabs>
        <w:spacing w:line="360" w:lineRule="auto"/>
        <w:ind w:left="284" w:hanging="42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spellStart"/>
      <w:r w:rsidR="00BC5ADE" w:rsidRPr="00CF6ABE">
        <w:rPr>
          <w:color w:val="000000" w:themeColor="text1"/>
          <w:sz w:val="28"/>
          <w:szCs w:val="28"/>
        </w:rPr>
        <w:t>Бібік</w:t>
      </w:r>
      <w:proofErr w:type="spellEnd"/>
      <w:r w:rsidR="00BC5ADE" w:rsidRPr="00CF6ABE">
        <w:rPr>
          <w:color w:val="000000" w:themeColor="text1"/>
          <w:sz w:val="28"/>
          <w:szCs w:val="28"/>
        </w:rPr>
        <w:t xml:space="preserve"> Н.М.</w:t>
      </w:r>
      <w:r w:rsidR="00BC5ADE" w:rsidRPr="00CF6ABE">
        <w:rPr>
          <w:rStyle w:val="a7"/>
          <w:color w:val="000000" w:themeColor="text1"/>
          <w:sz w:val="28"/>
          <w:szCs w:val="28"/>
        </w:rPr>
        <w:t xml:space="preserve"> Я у світі: Підручник для 3 кл.  </w:t>
      </w:r>
      <w:r w:rsidR="00BC5ADE" w:rsidRPr="00CF6ABE">
        <w:rPr>
          <w:sz w:val="28"/>
          <w:szCs w:val="28"/>
        </w:rPr>
        <w:t xml:space="preserve">/ </w:t>
      </w:r>
      <w:r w:rsidR="00BC5ADE" w:rsidRPr="00CF6ABE">
        <w:rPr>
          <w:color w:val="000000" w:themeColor="text1"/>
          <w:sz w:val="28"/>
          <w:szCs w:val="28"/>
        </w:rPr>
        <w:t>Н.М.</w:t>
      </w:r>
      <w:proofErr w:type="spellStart"/>
      <w:r w:rsidR="00BC5ADE" w:rsidRPr="00CF6ABE">
        <w:rPr>
          <w:rStyle w:val="a7"/>
          <w:color w:val="000000" w:themeColor="text1"/>
          <w:sz w:val="28"/>
          <w:szCs w:val="28"/>
        </w:rPr>
        <w:t>Бібік</w:t>
      </w:r>
      <w:proofErr w:type="spellEnd"/>
      <w:r w:rsidR="00BC5ADE" w:rsidRPr="00CF6ABE">
        <w:rPr>
          <w:rStyle w:val="a7"/>
          <w:color w:val="000000" w:themeColor="text1"/>
          <w:sz w:val="28"/>
          <w:szCs w:val="28"/>
        </w:rPr>
        <w:t xml:space="preserve">. – Харків: </w:t>
      </w:r>
      <w:r w:rsidR="00BC5ADE" w:rsidRPr="00CF6ABE">
        <w:rPr>
          <w:color w:val="000000" w:themeColor="text1"/>
          <w:sz w:val="28"/>
          <w:szCs w:val="28"/>
        </w:rPr>
        <w:t xml:space="preserve">Основа, </w:t>
      </w:r>
      <w:r w:rsidR="00BC5ADE" w:rsidRPr="00CF6ABE">
        <w:rPr>
          <w:color w:val="000000" w:themeColor="text1"/>
          <w:sz w:val="28"/>
          <w:szCs w:val="28"/>
        </w:rPr>
        <w:br/>
        <w:t>2013. – 166 с.</w:t>
      </w:r>
    </w:p>
    <w:p w:rsidR="00BC5ADE" w:rsidRDefault="00BC5ADE" w:rsidP="00762F1D">
      <w:pPr>
        <w:pStyle w:val="a6"/>
        <w:shd w:val="clear" w:color="auto" w:fill="FFFFFF"/>
        <w:tabs>
          <w:tab w:val="clear" w:pos="708"/>
          <w:tab w:val="left" w:pos="142"/>
        </w:tabs>
        <w:spacing w:line="360" w:lineRule="auto"/>
        <w:ind w:left="284" w:hanging="425"/>
        <w:rPr>
          <w:sz w:val="28"/>
          <w:szCs w:val="28"/>
          <w:lang w:val="en-US"/>
        </w:rPr>
      </w:pPr>
      <w:r>
        <w:rPr>
          <w:sz w:val="28"/>
          <w:szCs w:val="28"/>
        </w:rPr>
        <w:t>2</w:t>
      </w:r>
      <w:r w:rsidRPr="00CF6AB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spellStart"/>
      <w:r w:rsidRPr="00CF6ABE">
        <w:rPr>
          <w:sz w:val="28"/>
          <w:szCs w:val="28"/>
        </w:rPr>
        <w:t>Губерський</w:t>
      </w:r>
      <w:proofErr w:type="spellEnd"/>
      <w:r w:rsidRPr="00CF6ABE">
        <w:rPr>
          <w:sz w:val="28"/>
          <w:szCs w:val="28"/>
        </w:rPr>
        <w:t xml:space="preserve"> Л.В. Людина і світ.</w:t>
      </w:r>
      <w:r w:rsidRPr="00CF6ABE">
        <w:rPr>
          <w:color w:val="000000"/>
          <w:sz w:val="28"/>
          <w:szCs w:val="28"/>
        </w:rPr>
        <w:t xml:space="preserve"> / </w:t>
      </w:r>
      <w:r w:rsidRPr="00CF6ABE">
        <w:rPr>
          <w:sz w:val="28"/>
          <w:szCs w:val="28"/>
        </w:rPr>
        <w:t>Л.В.</w:t>
      </w:r>
      <w:proofErr w:type="spellStart"/>
      <w:r w:rsidRPr="00CF6ABE">
        <w:rPr>
          <w:sz w:val="28"/>
          <w:szCs w:val="28"/>
        </w:rPr>
        <w:t>Губерський.–</w:t>
      </w:r>
      <w:proofErr w:type="spellEnd"/>
      <w:r w:rsidRPr="00CF6ABE">
        <w:rPr>
          <w:sz w:val="28"/>
          <w:szCs w:val="28"/>
        </w:rPr>
        <w:t xml:space="preserve"> К.: Вища школа, 2001.– 125с.</w:t>
      </w:r>
    </w:p>
    <w:p w:rsidR="00BC5ADE" w:rsidRPr="00CF6ABE" w:rsidRDefault="00BC5ADE" w:rsidP="00762F1D">
      <w:pPr>
        <w:pStyle w:val="a6"/>
        <w:shd w:val="clear" w:color="auto" w:fill="FFFFFF"/>
        <w:tabs>
          <w:tab w:val="clear" w:pos="708"/>
          <w:tab w:val="left" w:pos="142"/>
        </w:tabs>
        <w:spacing w:line="360" w:lineRule="auto"/>
        <w:ind w:left="284" w:hanging="42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Pr="00BC5ADE">
        <w:rPr>
          <w:sz w:val="28"/>
          <w:szCs w:val="28"/>
          <w:lang w:val="ru-RU"/>
        </w:rPr>
        <w:t xml:space="preserve"> </w:t>
      </w:r>
      <w:r w:rsidRPr="00CF6ABE">
        <w:rPr>
          <w:sz w:val="28"/>
          <w:szCs w:val="28"/>
        </w:rPr>
        <w:t xml:space="preserve">Життєва компетентність особистості: від теорії до практики: </w:t>
      </w:r>
      <w:proofErr w:type="spellStart"/>
      <w:r w:rsidRPr="00CF6ABE">
        <w:rPr>
          <w:sz w:val="28"/>
          <w:szCs w:val="28"/>
        </w:rPr>
        <w:t>Науково–</w:t>
      </w:r>
      <w:proofErr w:type="spellEnd"/>
      <w:r w:rsidRPr="00CF6ABE">
        <w:rPr>
          <w:sz w:val="28"/>
          <w:szCs w:val="28"/>
        </w:rPr>
        <w:t xml:space="preserve"> методичний посібник</w:t>
      </w:r>
      <w:r>
        <w:rPr>
          <w:rFonts w:eastAsiaTheme="minorHAnsi"/>
          <w:sz w:val="28"/>
          <w:szCs w:val="28"/>
          <w:lang w:eastAsia="en-US"/>
        </w:rPr>
        <w:t>/ За ред.</w:t>
      </w:r>
      <w:r w:rsidRPr="00CF6ABE">
        <w:rPr>
          <w:rFonts w:eastAsiaTheme="minorHAnsi"/>
          <w:sz w:val="28"/>
          <w:szCs w:val="28"/>
          <w:lang w:eastAsia="en-US"/>
        </w:rPr>
        <w:t xml:space="preserve"> І.Г. Єрмакова – Запоріжжя: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CF6ABE">
        <w:rPr>
          <w:rFonts w:eastAsiaTheme="minorHAnsi"/>
          <w:sz w:val="28"/>
          <w:szCs w:val="28"/>
          <w:lang w:eastAsia="en-US"/>
        </w:rPr>
        <w:t>Центріон</w:t>
      </w:r>
      <w:proofErr w:type="spellEnd"/>
      <w:r w:rsidRPr="00CF6ABE">
        <w:rPr>
          <w:rFonts w:eastAsiaTheme="minorHAnsi"/>
          <w:sz w:val="28"/>
          <w:szCs w:val="28"/>
          <w:lang w:eastAsia="en-US"/>
        </w:rPr>
        <w:t>, 2005. –427с.</w:t>
      </w:r>
    </w:p>
    <w:p w:rsidR="00BC5ADE" w:rsidRDefault="00BC5ADE" w:rsidP="00762F1D">
      <w:pPr>
        <w:pStyle w:val="a6"/>
        <w:shd w:val="clear" w:color="auto" w:fill="FFFFFF"/>
        <w:tabs>
          <w:tab w:val="clear" w:pos="708"/>
          <w:tab w:val="left" w:pos="142"/>
        </w:tabs>
        <w:spacing w:line="360" w:lineRule="auto"/>
        <w:ind w:left="284" w:hanging="425"/>
        <w:jc w:val="both"/>
        <w:rPr>
          <w:rFonts w:eastAsiaTheme="minorHAnsi"/>
          <w:sz w:val="28"/>
          <w:szCs w:val="28"/>
          <w:lang w:val="en-US" w:eastAsia="en-US"/>
        </w:rPr>
      </w:pPr>
      <w:r w:rsidRPr="00BC5ADE">
        <w:rPr>
          <w:rFonts w:eastAsiaTheme="minorHAnsi"/>
          <w:sz w:val="28"/>
          <w:szCs w:val="28"/>
          <w:lang w:val="ru-RU" w:eastAsia="en-US"/>
        </w:rPr>
        <w:t>4</w:t>
      </w:r>
      <w:r w:rsidRPr="00CF6ABE">
        <w:rPr>
          <w:rFonts w:eastAsiaTheme="minorHAnsi"/>
          <w:sz w:val="28"/>
          <w:szCs w:val="28"/>
          <w:lang w:eastAsia="en-US"/>
        </w:rPr>
        <w:t xml:space="preserve">. Іванова Л.І. Людина і </w:t>
      </w:r>
      <w:proofErr w:type="gramStart"/>
      <w:r w:rsidRPr="00CF6ABE">
        <w:rPr>
          <w:rFonts w:eastAsiaTheme="minorHAnsi"/>
          <w:sz w:val="28"/>
          <w:szCs w:val="28"/>
          <w:lang w:eastAsia="en-US"/>
        </w:rPr>
        <w:t>св</w:t>
      </w:r>
      <w:proofErr w:type="gramEnd"/>
      <w:r w:rsidRPr="00CF6ABE">
        <w:rPr>
          <w:rFonts w:eastAsiaTheme="minorHAnsi"/>
          <w:sz w:val="28"/>
          <w:szCs w:val="28"/>
          <w:lang w:eastAsia="en-US"/>
        </w:rPr>
        <w:t xml:space="preserve">іт: тексти лекцій/ Л.І. </w:t>
      </w:r>
      <w:proofErr w:type="spellStart"/>
      <w:r w:rsidRPr="00CF6ABE">
        <w:rPr>
          <w:rFonts w:eastAsiaTheme="minorHAnsi"/>
          <w:sz w:val="28"/>
          <w:szCs w:val="28"/>
          <w:lang w:eastAsia="en-US"/>
        </w:rPr>
        <w:t>Іванова.–</w:t>
      </w:r>
      <w:proofErr w:type="spellEnd"/>
      <w:r w:rsidRPr="00CF6ABE">
        <w:rPr>
          <w:rFonts w:eastAsiaTheme="minorHAnsi"/>
          <w:sz w:val="28"/>
          <w:szCs w:val="28"/>
          <w:lang w:eastAsia="en-US"/>
        </w:rPr>
        <w:t xml:space="preserve"> Рівне: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F6ABE">
        <w:rPr>
          <w:rFonts w:eastAsiaTheme="minorHAnsi"/>
          <w:sz w:val="28"/>
          <w:szCs w:val="28"/>
          <w:lang w:eastAsia="en-US"/>
        </w:rPr>
        <w:t xml:space="preserve">РДГУ, 2010.– 248 с. </w:t>
      </w:r>
    </w:p>
    <w:p w:rsidR="00BC5ADE" w:rsidRPr="00762F1D" w:rsidRDefault="00BC5ADE" w:rsidP="00762F1D">
      <w:pPr>
        <w:pStyle w:val="a5"/>
        <w:numPr>
          <w:ilvl w:val="0"/>
          <w:numId w:val="10"/>
        </w:numPr>
        <w:tabs>
          <w:tab w:val="left" w:pos="-284"/>
          <w:tab w:val="left" w:pos="284"/>
        </w:tabs>
        <w:spacing w:line="360" w:lineRule="auto"/>
        <w:ind w:left="284" w:hanging="425"/>
        <w:rPr>
          <w:sz w:val="28"/>
          <w:szCs w:val="28"/>
        </w:rPr>
      </w:pPr>
      <w:proofErr w:type="spellStart"/>
      <w:r w:rsidRPr="00BC5ADE">
        <w:rPr>
          <w:sz w:val="28"/>
          <w:szCs w:val="28"/>
        </w:rPr>
        <w:t>Лінник</w:t>
      </w:r>
      <w:proofErr w:type="spellEnd"/>
      <w:r w:rsidRPr="00BC5ADE">
        <w:rPr>
          <w:sz w:val="28"/>
          <w:szCs w:val="28"/>
        </w:rPr>
        <w:t xml:space="preserve"> О.О.  Методика викладання освітньої галузі «Людина і світ»: Навчальний посібник</w:t>
      </w:r>
      <w:r w:rsidRPr="00BC5ADE">
        <w:rPr>
          <w:color w:val="000000"/>
          <w:sz w:val="28"/>
          <w:szCs w:val="28"/>
        </w:rPr>
        <w:t xml:space="preserve">/ Автор та укладач </w:t>
      </w:r>
      <w:r w:rsidRPr="00BC5ADE">
        <w:rPr>
          <w:sz w:val="28"/>
          <w:szCs w:val="28"/>
        </w:rPr>
        <w:t xml:space="preserve">О.О.  </w:t>
      </w:r>
      <w:proofErr w:type="spellStart"/>
      <w:r w:rsidRPr="00BC5ADE">
        <w:rPr>
          <w:sz w:val="28"/>
          <w:szCs w:val="28"/>
        </w:rPr>
        <w:t>Лінник</w:t>
      </w:r>
      <w:proofErr w:type="spellEnd"/>
      <w:r w:rsidRPr="00BC5ADE">
        <w:rPr>
          <w:sz w:val="28"/>
          <w:szCs w:val="28"/>
        </w:rPr>
        <w:t>. – К.: Видавничий дім «Слово», 2010. – 248 с.</w:t>
      </w:r>
    </w:p>
    <w:p w:rsidR="00BC5ADE" w:rsidRPr="00CF6ABE" w:rsidRDefault="00BC5ADE" w:rsidP="00762F1D">
      <w:pPr>
        <w:pStyle w:val="a5"/>
        <w:numPr>
          <w:ilvl w:val="0"/>
          <w:numId w:val="10"/>
        </w:numPr>
        <w:tabs>
          <w:tab w:val="clear" w:pos="708"/>
          <w:tab w:val="left" w:pos="-284"/>
          <w:tab w:val="left" w:pos="284"/>
        </w:tabs>
        <w:spacing w:line="360" w:lineRule="auto"/>
        <w:ind w:left="284" w:hanging="425"/>
        <w:rPr>
          <w:sz w:val="28"/>
          <w:szCs w:val="28"/>
        </w:rPr>
      </w:pPr>
      <w:r w:rsidRPr="00CF6ABE">
        <w:rPr>
          <w:sz w:val="28"/>
          <w:szCs w:val="28"/>
        </w:rPr>
        <w:t>Навчальні програми для  загальноосвітніх навчальних закладів із навчанням українською мовою. 1 – 4 класи. – К.: Видавничий дім «Освіта», 2013. - 392с.</w:t>
      </w:r>
    </w:p>
    <w:p w:rsidR="00BC5ADE" w:rsidRPr="00CF6ABE" w:rsidRDefault="00BC5ADE" w:rsidP="00762F1D">
      <w:pPr>
        <w:numPr>
          <w:ilvl w:val="0"/>
          <w:numId w:val="10"/>
        </w:numPr>
        <w:tabs>
          <w:tab w:val="left" w:pos="-284"/>
          <w:tab w:val="left" w:pos="284"/>
        </w:tabs>
        <w:autoSpaceDE w:val="0"/>
        <w:autoSpaceDN w:val="0"/>
        <w:spacing w:line="360" w:lineRule="auto"/>
        <w:ind w:left="284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F6ABE">
        <w:rPr>
          <w:rFonts w:ascii="Times New Roman" w:hAnsi="Times New Roman"/>
          <w:sz w:val="28"/>
          <w:szCs w:val="28"/>
        </w:rPr>
        <w:t>Фіцула</w:t>
      </w:r>
      <w:proofErr w:type="spellEnd"/>
      <w:r w:rsidRPr="00CF6ABE">
        <w:rPr>
          <w:rFonts w:ascii="Times New Roman" w:hAnsi="Times New Roman"/>
          <w:sz w:val="28"/>
          <w:szCs w:val="28"/>
        </w:rPr>
        <w:t xml:space="preserve"> М.М. </w:t>
      </w:r>
      <w:proofErr w:type="spellStart"/>
      <w:r w:rsidRPr="00CF6ABE">
        <w:rPr>
          <w:rFonts w:ascii="Times New Roman" w:hAnsi="Times New Roman"/>
          <w:sz w:val="28"/>
          <w:szCs w:val="28"/>
        </w:rPr>
        <w:t>Педагогіка</w:t>
      </w:r>
      <w:proofErr w:type="spellEnd"/>
      <w:r w:rsidRPr="00CF6AB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F6ABE">
        <w:rPr>
          <w:rFonts w:ascii="Times New Roman" w:hAnsi="Times New Roman"/>
          <w:sz w:val="28"/>
          <w:szCs w:val="28"/>
        </w:rPr>
        <w:t>Навчальний</w:t>
      </w:r>
      <w:proofErr w:type="spellEnd"/>
      <w:r w:rsidRPr="00CF6AB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пос</w:t>
      </w:r>
      <w:proofErr w:type="gramEnd"/>
      <w:r>
        <w:rPr>
          <w:rFonts w:ascii="Times New Roman" w:hAnsi="Times New Roman"/>
          <w:sz w:val="28"/>
          <w:szCs w:val="28"/>
        </w:rPr>
        <w:t>ібник</w:t>
      </w:r>
      <w:proofErr w:type="spellEnd"/>
      <w:r>
        <w:rPr>
          <w:rFonts w:ascii="Times New Roman" w:hAnsi="Times New Roman"/>
          <w:sz w:val="28"/>
          <w:szCs w:val="28"/>
        </w:rPr>
        <w:t>. -</w:t>
      </w:r>
      <w:proofErr w:type="spellStart"/>
      <w:r>
        <w:rPr>
          <w:rFonts w:ascii="Times New Roman" w:hAnsi="Times New Roman"/>
          <w:sz w:val="28"/>
          <w:szCs w:val="28"/>
        </w:rPr>
        <w:t>Тернопіль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Навчальна</w:t>
      </w:r>
      <w:r w:rsidRPr="00CF6ABE">
        <w:rPr>
          <w:rFonts w:ascii="Times New Roman" w:hAnsi="Times New Roman"/>
          <w:sz w:val="28"/>
          <w:szCs w:val="28"/>
        </w:rPr>
        <w:t>книга</w:t>
      </w:r>
      <w:proofErr w:type="spellEnd"/>
      <w:r w:rsidRPr="00CF6AB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F6ABE">
        <w:rPr>
          <w:rFonts w:ascii="Times New Roman" w:hAnsi="Times New Roman"/>
          <w:sz w:val="28"/>
          <w:szCs w:val="28"/>
        </w:rPr>
        <w:t>-Б</w:t>
      </w:r>
      <w:proofErr w:type="gramEnd"/>
      <w:r w:rsidRPr="00CF6ABE">
        <w:rPr>
          <w:rFonts w:ascii="Times New Roman" w:hAnsi="Times New Roman"/>
          <w:sz w:val="28"/>
          <w:szCs w:val="28"/>
        </w:rPr>
        <w:t>огдан, 1997. -192 с.</w:t>
      </w:r>
    </w:p>
    <w:p w:rsidR="00BC5ADE" w:rsidRPr="00BC5ADE" w:rsidRDefault="00BC5ADE" w:rsidP="00BC5ADE">
      <w:pPr>
        <w:pStyle w:val="a6"/>
        <w:shd w:val="clear" w:color="auto" w:fill="FFFFFF"/>
        <w:tabs>
          <w:tab w:val="clear" w:pos="708"/>
          <w:tab w:val="left" w:pos="142"/>
        </w:tabs>
        <w:spacing w:line="360" w:lineRule="auto"/>
        <w:rPr>
          <w:sz w:val="28"/>
          <w:szCs w:val="28"/>
          <w:lang w:val="ru-RU"/>
        </w:rPr>
      </w:pPr>
    </w:p>
    <w:p w:rsidR="00BC5ADE" w:rsidRPr="00BC5ADE" w:rsidRDefault="00BC5ADE" w:rsidP="00BC5ADE"/>
    <w:sectPr w:rsidR="00BC5ADE" w:rsidRPr="00BC5A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2E34"/>
    <w:multiLevelType w:val="hybridMultilevel"/>
    <w:tmpl w:val="5C709AB6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F5465"/>
    <w:multiLevelType w:val="hybridMultilevel"/>
    <w:tmpl w:val="F5C06266"/>
    <w:lvl w:ilvl="0" w:tplc="E87C5938">
      <w:numFmt w:val="bullet"/>
      <w:lvlText w:val="-"/>
      <w:lvlJc w:val="left"/>
      <w:pPr>
        <w:tabs>
          <w:tab w:val="num" w:pos="2150"/>
        </w:tabs>
        <w:ind w:left="215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">
    <w:nsid w:val="2F0757E2"/>
    <w:multiLevelType w:val="hybridMultilevel"/>
    <w:tmpl w:val="E424CC56"/>
    <w:lvl w:ilvl="0" w:tplc="7786C2C0">
      <w:start w:val="45"/>
      <w:numFmt w:val="decimal"/>
      <w:lvlText w:val="%1."/>
      <w:lvlJc w:val="left"/>
      <w:pPr>
        <w:ind w:left="375" w:hanging="375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CA653A"/>
    <w:multiLevelType w:val="hybridMultilevel"/>
    <w:tmpl w:val="739A4448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A46A2"/>
    <w:multiLevelType w:val="hybridMultilevel"/>
    <w:tmpl w:val="E9423B60"/>
    <w:lvl w:ilvl="0" w:tplc="0422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4A5866D2"/>
    <w:multiLevelType w:val="hybridMultilevel"/>
    <w:tmpl w:val="A920D0A2"/>
    <w:lvl w:ilvl="0" w:tplc="E87C59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ABDE21"/>
    <w:multiLevelType w:val="multilevel"/>
    <w:tmpl w:val="53ABDE21"/>
    <w:name w:val="Нумерованный список 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7">
    <w:nsid w:val="67086468"/>
    <w:multiLevelType w:val="hybridMultilevel"/>
    <w:tmpl w:val="19B44C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820F4A"/>
    <w:multiLevelType w:val="hybridMultilevel"/>
    <w:tmpl w:val="ADBEC3BC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5650023"/>
    <w:multiLevelType w:val="hybridMultilevel"/>
    <w:tmpl w:val="B21C6BE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2"/>
    <w:lvlOverride w:ilvl="0">
      <w:startOverride w:val="4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ADE"/>
    <w:rsid w:val="00762F1D"/>
    <w:rsid w:val="00BC5ADE"/>
    <w:rsid w:val="00D4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AD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BC5ADE"/>
    <w:pPr>
      <w:jc w:val="center"/>
    </w:pPr>
    <w:rPr>
      <w:rFonts w:ascii="Times New Roman" w:hAnsi="Times New Roman"/>
      <w:color w:val="000000"/>
      <w:sz w:val="32"/>
      <w:szCs w:val="24"/>
    </w:rPr>
  </w:style>
  <w:style w:type="character" w:customStyle="1" w:styleId="a4">
    <w:name w:val="Название Знак"/>
    <w:basedOn w:val="a0"/>
    <w:link w:val="a3"/>
    <w:uiPriority w:val="10"/>
    <w:rsid w:val="00BC5ADE"/>
    <w:rPr>
      <w:rFonts w:ascii="Times New Roman" w:eastAsia="Times New Roman" w:hAnsi="Times New Roman" w:cs="Times New Roman"/>
      <w:color w:val="000000"/>
      <w:sz w:val="32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BC5ADE"/>
    <w:pPr>
      <w:tabs>
        <w:tab w:val="left" w:pos="708"/>
      </w:tabs>
      <w:suppressAutoHyphens/>
      <w:spacing w:line="200" w:lineRule="atLeast"/>
    </w:pPr>
    <w:rPr>
      <w:rFonts w:ascii="Times New Roman" w:hAnsi="Times New Roman"/>
      <w:sz w:val="24"/>
      <w:szCs w:val="24"/>
      <w:lang w:val="uk-UA"/>
    </w:rPr>
  </w:style>
  <w:style w:type="paragraph" w:styleId="a6">
    <w:name w:val="Normal (Web)"/>
    <w:basedOn w:val="a"/>
    <w:uiPriority w:val="99"/>
    <w:rsid w:val="00BC5ADE"/>
    <w:pPr>
      <w:tabs>
        <w:tab w:val="left" w:pos="708"/>
      </w:tabs>
      <w:suppressAutoHyphens/>
      <w:spacing w:line="200" w:lineRule="atLeast"/>
    </w:pPr>
    <w:rPr>
      <w:rFonts w:ascii="Times New Roman" w:hAnsi="Times New Roman"/>
      <w:sz w:val="24"/>
      <w:szCs w:val="24"/>
      <w:lang w:val="uk-UA"/>
    </w:rPr>
  </w:style>
  <w:style w:type="character" w:styleId="a7">
    <w:name w:val="Strong"/>
    <w:qFormat/>
    <w:rsid w:val="00BC5A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AD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BC5ADE"/>
    <w:pPr>
      <w:jc w:val="center"/>
    </w:pPr>
    <w:rPr>
      <w:rFonts w:ascii="Times New Roman" w:hAnsi="Times New Roman"/>
      <w:color w:val="000000"/>
      <w:sz w:val="32"/>
      <w:szCs w:val="24"/>
    </w:rPr>
  </w:style>
  <w:style w:type="character" w:customStyle="1" w:styleId="a4">
    <w:name w:val="Название Знак"/>
    <w:basedOn w:val="a0"/>
    <w:link w:val="a3"/>
    <w:uiPriority w:val="10"/>
    <w:rsid w:val="00BC5ADE"/>
    <w:rPr>
      <w:rFonts w:ascii="Times New Roman" w:eastAsia="Times New Roman" w:hAnsi="Times New Roman" w:cs="Times New Roman"/>
      <w:color w:val="000000"/>
      <w:sz w:val="32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BC5ADE"/>
    <w:pPr>
      <w:tabs>
        <w:tab w:val="left" w:pos="708"/>
      </w:tabs>
      <w:suppressAutoHyphens/>
      <w:spacing w:line="200" w:lineRule="atLeast"/>
    </w:pPr>
    <w:rPr>
      <w:rFonts w:ascii="Times New Roman" w:hAnsi="Times New Roman"/>
      <w:sz w:val="24"/>
      <w:szCs w:val="24"/>
      <w:lang w:val="uk-UA"/>
    </w:rPr>
  </w:style>
  <w:style w:type="paragraph" w:styleId="a6">
    <w:name w:val="Normal (Web)"/>
    <w:basedOn w:val="a"/>
    <w:uiPriority w:val="99"/>
    <w:rsid w:val="00BC5ADE"/>
    <w:pPr>
      <w:tabs>
        <w:tab w:val="left" w:pos="708"/>
      </w:tabs>
      <w:suppressAutoHyphens/>
      <w:spacing w:line="200" w:lineRule="atLeast"/>
    </w:pPr>
    <w:rPr>
      <w:rFonts w:ascii="Times New Roman" w:hAnsi="Times New Roman"/>
      <w:sz w:val="24"/>
      <w:szCs w:val="24"/>
      <w:lang w:val="uk-UA"/>
    </w:rPr>
  </w:style>
  <w:style w:type="character" w:styleId="a7">
    <w:name w:val="Strong"/>
    <w:qFormat/>
    <w:rsid w:val="00BC5A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7743</Words>
  <Characters>4415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2016-10-10T16:53:00Z</dcterms:created>
  <dcterms:modified xsi:type="dcterms:W3CDTF">2016-10-10T17:07:00Z</dcterms:modified>
</cp:coreProperties>
</file>