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4E" w:rsidRDefault="004B6C4E" w:rsidP="004B6C4E">
      <w:pPr>
        <w:pStyle w:val="a3"/>
        <w:ind w:firstLine="284"/>
        <w:jc w:val="center"/>
        <w:rPr>
          <w:b/>
        </w:rPr>
      </w:pPr>
      <w:r>
        <w:rPr>
          <w:b/>
        </w:rPr>
        <w:t>Урок-проект в 11 класі з використанням ІКТ на тему:</w:t>
      </w:r>
    </w:p>
    <w:p w:rsidR="004B6C4E" w:rsidRDefault="004B6C4E" w:rsidP="004B6C4E">
      <w:pPr>
        <w:pStyle w:val="a3"/>
        <w:ind w:firstLine="284"/>
        <w:jc w:val="center"/>
        <w:rPr>
          <w:b/>
        </w:rPr>
      </w:pPr>
    </w:p>
    <w:p w:rsidR="004B6C4E" w:rsidRDefault="004B6C4E" w:rsidP="004B6C4E">
      <w:pPr>
        <w:pStyle w:val="a3"/>
        <w:ind w:firstLine="284"/>
        <w:jc w:val="center"/>
        <w:rPr>
          <w:b/>
        </w:rPr>
      </w:pPr>
      <w:r>
        <w:rPr>
          <w:rFonts w:cs="Times New Roman"/>
          <w:b/>
          <w:i/>
        </w:rPr>
        <w:t>«Абсолютизація краси природи у культурних зразках світу»</w:t>
      </w:r>
      <w:bookmarkStart w:id="0" w:name="_GoBack"/>
      <w:bookmarkEnd w:id="0"/>
    </w:p>
    <w:p w:rsidR="004B6C4E" w:rsidRDefault="004B6C4E" w:rsidP="004B6C4E">
      <w:pPr>
        <w:pStyle w:val="a3"/>
        <w:ind w:firstLine="284"/>
        <w:jc w:val="center"/>
        <w:rPr>
          <w:b/>
        </w:rPr>
      </w:pPr>
    </w:p>
    <w:p w:rsidR="004B6C4E" w:rsidRDefault="004B6C4E" w:rsidP="004B6C4E">
      <w:pPr>
        <w:pStyle w:val="a3"/>
        <w:rPr>
          <w:rFonts w:eastAsia="Times New Roman"/>
          <w:spacing w:val="-15"/>
          <w:kern w:val="36"/>
          <w:lang w:eastAsia="uk-UA"/>
        </w:rPr>
      </w:pPr>
      <w:r>
        <w:rPr>
          <w:b/>
        </w:rPr>
        <w:t>Тема уроку:</w:t>
      </w:r>
      <w:r>
        <w:t xml:space="preserve"> Паркова культура. Версаль - зразок європейського парку. Природні парки Великої Британії. </w:t>
      </w:r>
      <w:r>
        <w:rPr>
          <w:rFonts w:eastAsia="Times New Roman"/>
          <w:spacing w:val="-15"/>
          <w:kern w:val="36"/>
          <w:lang w:eastAsia="uk-UA"/>
        </w:rPr>
        <w:t>Духовне явище японського ландшафтного саду. </w:t>
      </w:r>
    </w:p>
    <w:p w:rsidR="004B6C4E" w:rsidRDefault="004B6C4E" w:rsidP="004B6C4E">
      <w:pPr>
        <w:pStyle w:val="a3"/>
      </w:pPr>
      <w:r>
        <w:t>Філософія ікебани та чайної  церемонії.</w:t>
      </w:r>
    </w:p>
    <w:p w:rsidR="004B6C4E" w:rsidRDefault="004B6C4E" w:rsidP="004B6C4E">
      <w:pPr>
        <w:spacing w:line="240" w:lineRule="auto"/>
        <w:rPr>
          <w:rFonts w:cs="Times New Roman"/>
          <w:color w:val="000000"/>
          <w:szCs w:val="28"/>
        </w:rPr>
      </w:pPr>
      <w:r>
        <w:rPr>
          <w:rFonts w:cs="Times New Roman"/>
          <w:b/>
        </w:rPr>
        <w:t xml:space="preserve">Мета уроку: </w:t>
      </w:r>
      <w:r>
        <w:rPr>
          <w:rFonts w:cs="Times New Roman"/>
          <w:szCs w:val="28"/>
        </w:rPr>
        <w:t>ознайомити учнів з особливостями паркового мистецтва різних країн</w:t>
      </w:r>
      <w:r>
        <w:rPr>
          <w:rFonts w:cs="Times New Roman"/>
          <w:color w:val="000000"/>
          <w:szCs w:val="28"/>
        </w:rPr>
        <w:t>, мистецтва ікебани та чайної церемонії, навчити розріз</w:t>
      </w:r>
      <w:r>
        <w:rPr>
          <w:rFonts w:cs="Times New Roman"/>
          <w:color w:val="000000"/>
          <w:szCs w:val="28"/>
        </w:rPr>
        <w:softHyphen/>
        <w:t xml:space="preserve">няти зразки садово-паркового мистецтва, оцінювати </w:t>
      </w:r>
      <w:proofErr w:type="spellStart"/>
      <w:r>
        <w:rPr>
          <w:rFonts w:cs="Times New Roman"/>
          <w:color w:val="000000"/>
          <w:szCs w:val="28"/>
        </w:rPr>
        <w:t>садово-</w:t>
      </w:r>
      <w:proofErr w:type="spellEnd"/>
      <w:r>
        <w:rPr>
          <w:rFonts w:cs="Times New Roman"/>
          <w:color w:val="000000"/>
          <w:szCs w:val="28"/>
        </w:rPr>
        <w:t xml:space="preserve"> паркове мистецтво як явище, створене за законами гармонії; розвивати вміння аналізувати нову інформацію, виокремлювати головне, обґрунтовувати свою точку зору, формувати пізна</w:t>
      </w:r>
      <w:r>
        <w:rPr>
          <w:rFonts w:cs="Times New Roman"/>
          <w:color w:val="000000"/>
          <w:szCs w:val="28"/>
        </w:rPr>
        <w:softHyphen/>
        <w:t xml:space="preserve">вальну активність; виховувати повагу, зацікавленість </w:t>
      </w:r>
      <w:proofErr w:type="spellStart"/>
      <w:r>
        <w:rPr>
          <w:rFonts w:cs="Times New Roman"/>
          <w:color w:val="000000"/>
          <w:szCs w:val="28"/>
        </w:rPr>
        <w:t>садово-</w:t>
      </w:r>
      <w:proofErr w:type="spellEnd"/>
      <w:r>
        <w:rPr>
          <w:rFonts w:cs="Times New Roman"/>
          <w:color w:val="000000"/>
          <w:szCs w:val="28"/>
        </w:rPr>
        <w:t xml:space="preserve"> парковим мистецтвом Сходу й Заходу.</w:t>
      </w:r>
    </w:p>
    <w:p w:rsidR="004B6C4E" w:rsidRDefault="004B6C4E" w:rsidP="004B6C4E">
      <w:pPr>
        <w:spacing w:line="240" w:lineRule="auto"/>
        <w:rPr>
          <w:rFonts w:cs="Times New Roman"/>
          <w:color w:val="000000"/>
          <w:szCs w:val="28"/>
        </w:rPr>
      </w:pPr>
      <w:r>
        <w:rPr>
          <w:rFonts w:cs="Times New Roman"/>
          <w:b/>
          <w:color w:val="000000"/>
          <w:szCs w:val="28"/>
        </w:rPr>
        <w:t xml:space="preserve">Тип уроку: </w:t>
      </w:r>
      <w:r>
        <w:rPr>
          <w:rFonts w:cs="Times New Roman"/>
          <w:color w:val="000000"/>
          <w:szCs w:val="28"/>
        </w:rPr>
        <w:t>урок-вікно.</w:t>
      </w:r>
    </w:p>
    <w:p w:rsidR="004B6C4E" w:rsidRDefault="004B6C4E" w:rsidP="004B6C4E">
      <w:pPr>
        <w:spacing w:line="240" w:lineRule="auto"/>
        <w:rPr>
          <w:rFonts w:cs="Times New Roman"/>
          <w:color w:val="000000"/>
          <w:szCs w:val="28"/>
        </w:rPr>
      </w:pPr>
      <w:r>
        <w:rPr>
          <w:rFonts w:cs="Times New Roman"/>
          <w:b/>
          <w:color w:val="000000"/>
          <w:szCs w:val="28"/>
        </w:rPr>
        <w:t>Форма проведення:</w:t>
      </w:r>
      <w:r>
        <w:rPr>
          <w:rFonts w:cs="Times New Roman"/>
          <w:color w:val="000000"/>
          <w:szCs w:val="28"/>
        </w:rPr>
        <w:t xml:space="preserve"> захист міні-проектів.</w:t>
      </w:r>
    </w:p>
    <w:p w:rsidR="004B6C4E" w:rsidRDefault="004B6C4E" w:rsidP="004B6C4E">
      <w:pPr>
        <w:spacing w:line="240" w:lineRule="auto"/>
        <w:rPr>
          <w:rFonts w:cs="Times New Roman"/>
          <w:color w:val="000000"/>
          <w:szCs w:val="28"/>
        </w:rPr>
      </w:pPr>
      <w:r>
        <w:rPr>
          <w:rFonts w:cs="Times New Roman"/>
          <w:b/>
          <w:color w:val="000000"/>
          <w:szCs w:val="28"/>
        </w:rPr>
        <w:t xml:space="preserve">Методи і прийоми: </w:t>
      </w:r>
      <w:r>
        <w:rPr>
          <w:rFonts w:cs="Times New Roman"/>
          <w:color w:val="000000"/>
          <w:szCs w:val="28"/>
        </w:rPr>
        <w:t>робота в групах, метод проектів.</w:t>
      </w:r>
    </w:p>
    <w:p w:rsidR="004B6C4E" w:rsidRDefault="004B6C4E" w:rsidP="004B6C4E">
      <w:pPr>
        <w:spacing w:line="240" w:lineRule="auto"/>
        <w:rPr>
          <w:rFonts w:cs="Times New Roman"/>
          <w:color w:val="000000"/>
          <w:szCs w:val="28"/>
        </w:rPr>
      </w:pPr>
      <w:r>
        <w:rPr>
          <w:rFonts w:cs="Times New Roman"/>
          <w:b/>
          <w:color w:val="000000"/>
          <w:szCs w:val="28"/>
        </w:rPr>
        <w:t xml:space="preserve">Обладнання: </w:t>
      </w:r>
      <w:r>
        <w:rPr>
          <w:rFonts w:cs="Times New Roman"/>
          <w:color w:val="000000"/>
          <w:szCs w:val="28"/>
        </w:rPr>
        <w:t>проектор, мультимедійна дошка, фотовиставка, презентація (</w:t>
      </w:r>
      <w:r>
        <w:rPr>
          <w:rFonts w:cs="Times New Roman"/>
          <w:color w:val="000000"/>
          <w:szCs w:val="28"/>
          <w:shd w:val="clear" w:color="auto" w:fill="FFFFFF"/>
        </w:rPr>
        <w:t xml:space="preserve">зображення зразків садово-паркового мистецтва (Версаль, </w:t>
      </w:r>
      <w:proofErr w:type="spellStart"/>
      <w:r>
        <w:rPr>
          <w:rFonts w:cs="Times New Roman"/>
          <w:color w:val="000000"/>
          <w:szCs w:val="28"/>
          <w:shd w:val="clear" w:color="auto" w:fill="FFFFFF"/>
        </w:rPr>
        <w:t>Ріджентс-парк</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Гайд-парк</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Кенрокуен</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Ґоракуен</w:t>
      </w:r>
      <w:proofErr w:type="spellEnd"/>
      <w:r>
        <w:rPr>
          <w:rFonts w:cs="Times New Roman"/>
          <w:color w:val="000000"/>
          <w:szCs w:val="28"/>
          <w:shd w:val="clear" w:color="auto" w:fill="FFFFFF"/>
        </w:rPr>
        <w:t xml:space="preserve">, </w:t>
      </w:r>
      <w:proofErr w:type="spellStart"/>
      <w:r>
        <w:rPr>
          <w:rFonts w:cs="Times New Roman"/>
          <w:color w:val="000000"/>
          <w:szCs w:val="28"/>
          <w:shd w:val="clear" w:color="auto" w:fill="FFFFFF"/>
        </w:rPr>
        <w:t>Кайракуен</w:t>
      </w:r>
      <w:proofErr w:type="spellEnd"/>
      <w:r>
        <w:rPr>
          <w:rFonts w:cs="Times New Roman"/>
          <w:color w:val="000000"/>
          <w:szCs w:val="28"/>
          <w:shd w:val="clear" w:color="auto" w:fill="FFFFFF"/>
        </w:rPr>
        <w:t xml:space="preserve"> та ін.), слайд-шоу з фрагментами проведення свята чайної церемонії</w:t>
      </w:r>
      <w:r>
        <w:rPr>
          <w:rFonts w:cs="Times New Roman"/>
          <w:color w:val="000000"/>
          <w:szCs w:val="28"/>
        </w:rPr>
        <w:t>, енциклопедія.</w:t>
      </w:r>
    </w:p>
    <w:p w:rsidR="004B6C4E" w:rsidRDefault="004B6C4E" w:rsidP="004B6C4E">
      <w:pPr>
        <w:spacing w:line="240" w:lineRule="auto"/>
        <w:jc w:val="center"/>
        <w:rPr>
          <w:rFonts w:cs="Times New Roman"/>
          <w:b/>
          <w:color w:val="000000"/>
          <w:szCs w:val="28"/>
        </w:rPr>
      </w:pPr>
      <w:r>
        <w:rPr>
          <w:rFonts w:cs="Times New Roman"/>
          <w:b/>
          <w:color w:val="000000"/>
          <w:szCs w:val="28"/>
        </w:rPr>
        <w:t>Перебіг уроку</w:t>
      </w:r>
    </w:p>
    <w:p w:rsidR="004B6C4E" w:rsidRDefault="004B6C4E" w:rsidP="004B6C4E">
      <w:pPr>
        <w:pStyle w:val="a4"/>
        <w:numPr>
          <w:ilvl w:val="0"/>
          <w:numId w:val="1"/>
        </w:numPr>
        <w:spacing w:line="240" w:lineRule="auto"/>
        <w:rPr>
          <w:rFonts w:cs="Times New Roman"/>
          <w:b/>
          <w:color w:val="000000"/>
          <w:szCs w:val="28"/>
        </w:rPr>
      </w:pPr>
      <w:r>
        <w:rPr>
          <w:rFonts w:cs="Times New Roman"/>
          <w:b/>
          <w:color w:val="000000"/>
          <w:szCs w:val="28"/>
        </w:rPr>
        <w:t>Організаційний момент. Мотивація навчальної діяльності</w:t>
      </w:r>
    </w:p>
    <w:p w:rsidR="004B6C4E" w:rsidRDefault="004B6C4E" w:rsidP="004B6C4E">
      <w:pPr>
        <w:pStyle w:val="a4"/>
        <w:spacing w:line="240" w:lineRule="auto"/>
        <w:ind w:left="0"/>
        <w:rPr>
          <w:rFonts w:cs="Times New Roman"/>
          <w:color w:val="000000"/>
          <w:szCs w:val="28"/>
        </w:rPr>
      </w:pPr>
      <w:r>
        <w:rPr>
          <w:rFonts w:cs="Times New Roman"/>
          <w:i/>
          <w:color w:val="000000"/>
          <w:szCs w:val="28"/>
        </w:rPr>
        <w:t>Учитель.</w:t>
      </w:r>
      <w:r>
        <w:rPr>
          <w:rFonts w:cs="Times New Roman"/>
          <w:color w:val="000000"/>
          <w:szCs w:val="28"/>
        </w:rPr>
        <w:t xml:space="preserve"> Доброго дня, любі друзі! Сьогодні ми ознайомимося з мистецтвом паркової культури як одним із різновидів образотворчого мистецтва. Тема нашого уроку – паркова культура. Попереду – знайомство з європейськими парками, природними парками Великої Британії та японськими ландшафтними садами. Ми мандруватиме сторінками японського мистецтва й ознайомимося з філософією ікебани та чайної церемонії, що є гордістю цього народу.</w:t>
      </w:r>
    </w:p>
    <w:p w:rsidR="004B6C4E" w:rsidRDefault="004B6C4E" w:rsidP="004B6C4E">
      <w:pPr>
        <w:pStyle w:val="a4"/>
        <w:spacing w:line="240" w:lineRule="auto"/>
        <w:rPr>
          <w:rFonts w:cs="Times New Roman"/>
          <w:color w:val="000000"/>
          <w:szCs w:val="28"/>
        </w:rPr>
      </w:pPr>
    </w:p>
    <w:p w:rsidR="004B6C4E" w:rsidRDefault="004B6C4E" w:rsidP="004B6C4E">
      <w:pPr>
        <w:pStyle w:val="a4"/>
        <w:numPr>
          <w:ilvl w:val="0"/>
          <w:numId w:val="2"/>
        </w:numPr>
        <w:spacing w:line="240" w:lineRule="auto"/>
        <w:rPr>
          <w:rFonts w:cs="Times New Roman"/>
          <w:color w:val="000000"/>
          <w:szCs w:val="28"/>
        </w:rPr>
      </w:pPr>
      <w:r>
        <w:rPr>
          <w:rFonts w:cs="Times New Roman"/>
          <w:i/>
          <w:color w:val="000000"/>
          <w:szCs w:val="28"/>
        </w:rPr>
        <w:t>«Мозковий штурм».</w:t>
      </w:r>
      <w:r>
        <w:rPr>
          <w:rFonts w:cs="Times New Roman"/>
          <w:color w:val="000000"/>
          <w:szCs w:val="28"/>
        </w:rPr>
        <w:t xml:space="preserve"> Дати визначення терміну «парк», «сад».</w:t>
      </w:r>
    </w:p>
    <w:p w:rsidR="004B6C4E" w:rsidRDefault="004B6C4E" w:rsidP="004B6C4E">
      <w:pPr>
        <w:pStyle w:val="a4"/>
        <w:spacing w:line="240" w:lineRule="auto"/>
        <w:rPr>
          <w:rFonts w:cs="Times New Roman"/>
          <w:color w:val="000000"/>
          <w:szCs w:val="28"/>
        </w:rPr>
      </w:pPr>
    </w:p>
    <w:p w:rsidR="004B6C4E" w:rsidRDefault="004B6C4E" w:rsidP="004B6C4E">
      <w:pPr>
        <w:pStyle w:val="a4"/>
        <w:numPr>
          <w:ilvl w:val="0"/>
          <w:numId w:val="2"/>
        </w:numPr>
        <w:spacing w:line="240" w:lineRule="auto"/>
        <w:rPr>
          <w:rFonts w:cs="Times New Roman"/>
          <w:color w:val="000000"/>
          <w:szCs w:val="28"/>
        </w:rPr>
      </w:pPr>
      <w:r>
        <w:rPr>
          <w:rFonts w:cs="Times New Roman"/>
          <w:i/>
          <w:color w:val="000000"/>
          <w:szCs w:val="28"/>
        </w:rPr>
        <w:t>Робота з енциклопедією</w:t>
      </w:r>
      <w:r>
        <w:rPr>
          <w:rFonts w:cs="Times New Roman"/>
          <w:color w:val="000000"/>
          <w:szCs w:val="28"/>
        </w:rPr>
        <w:t>.</w:t>
      </w:r>
    </w:p>
    <w:p w:rsidR="004B6C4E" w:rsidRDefault="004B6C4E" w:rsidP="004B6C4E">
      <w:pPr>
        <w:pStyle w:val="a4"/>
        <w:spacing w:line="240" w:lineRule="auto"/>
        <w:rPr>
          <w:rFonts w:cs="Times New Roman"/>
          <w:b/>
          <w:color w:val="000000"/>
          <w:szCs w:val="28"/>
        </w:rPr>
      </w:pPr>
    </w:p>
    <w:p w:rsidR="004B6C4E" w:rsidRDefault="004B6C4E" w:rsidP="004B6C4E">
      <w:pPr>
        <w:pStyle w:val="a4"/>
        <w:numPr>
          <w:ilvl w:val="0"/>
          <w:numId w:val="1"/>
        </w:numPr>
        <w:spacing w:line="240" w:lineRule="auto"/>
        <w:rPr>
          <w:rFonts w:cs="Times New Roman"/>
          <w:b/>
          <w:color w:val="000000"/>
          <w:szCs w:val="28"/>
        </w:rPr>
      </w:pPr>
      <w:r>
        <w:rPr>
          <w:rFonts w:cs="Times New Roman"/>
          <w:b/>
          <w:color w:val="000000"/>
          <w:szCs w:val="28"/>
        </w:rPr>
        <w:t>Засвоєння нового матеріалу.</w:t>
      </w:r>
    </w:p>
    <w:p w:rsidR="004B6C4E" w:rsidRDefault="004B6C4E" w:rsidP="004B6C4E">
      <w:pPr>
        <w:spacing w:line="240" w:lineRule="auto"/>
        <w:rPr>
          <w:rFonts w:cs="Times New Roman"/>
          <w:szCs w:val="28"/>
        </w:rPr>
      </w:pPr>
      <w:r>
        <w:rPr>
          <w:rFonts w:cs="Times New Roman"/>
          <w:i/>
          <w:iCs/>
          <w:szCs w:val="28"/>
          <w:bdr w:val="none" w:sz="0" w:space="0" w:color="auto" w:frame="1"/>
          <w:shd w:val="clear" w:color="auto" w:fill="FFFFFF"/>
        </w:rPr>
        <w:t>Учитель.</w:t>
      </w:r>
      <w:r>
        <w:rPr>
          <w:rStyle w:val="apple-converted-space"/>
          <w:rFonts w:cs="Times New Roman"/>
          <w:szCs w:val="28"/>
          <w:shd w:val="clear" w:color="auto" w:fill="FFFFFF"/>
        </w:rPr>
        <w:t xml:space="preserve"> Сьогодні наш урок відбуватиметься у формі  уроку-вікна, де ви, учні, матимете змогу представити нам свої міні-проекти, які ви готували протягом тривалого часу та захистити їх. Весь клас був попередньо розбитий на групи (по 5-7 чоловік): </w:t>
      </w:r>
      <w:r>
        <w:rPr>
          <w:rFonts w:cs="Times New Roman"/>
        </w:rPr>
        <w:t>дослідників, мистецтвознавців та організаторів-сценаристів. Кожна група отримала свої завдання (</w:t>
      </w:r>
      <w:r>
        <w:rPr>
          <w:rFonts w:cs="Times New Roman"/>
          <w:i/>
        </w:rPr>
        <w:t>Додаток 2</w:t>
      </w:r>
      <w:r>
        <w:rPr>
          <w:rFonts w:cs="Times New Roman"/>
        </w:rPr>
        <w:t>), які потрібно було виконати та представити їх у вигляді мультимедійної презентації або фільмів, фотовиставки і слайд-шоу. Отже, почнемо! Слово надається І групі дослідників.</w:t>
      </w:r>
    </w:p>
    <w:p w:rsidR="004B6C4E" w:rsidRDefault="004B6C4E" w:rsidP="004B6C4E">
      <w:pPr>
        <w:pStyle w:val="a3"/>
        <w:numPr>
          <w:ilvl w:val="0"/>
          <w:numId w:val="3"/>
        </w:numPr>
        <w:rPr>
          <w:i/>
        </w:rPr>
      </w:pPr>
      <w:r>
        <w:rPr>
          <w:i/>
        </w:rPr>
        <w:lastRenderedPageBreak/>
        <w:t>Очікувана відповідь І групи дослідників (під  час розповіді демонструється створена учнями презентація або фільми)</w:t>
      </w:r>
    </w:p>
    <w:p w:rsidR="004B6C4E" w:rsidRDefault="004B6C4E" w:rsidP="004B6C4E">
      <w:pPr>
        <w:pStyle w:val="a3"/>
      </w:pPr>
      <w:r>
        <w:rPr>
          <w:b/>
          <w:i/>
        </w:rPr>
        <w:t>1 учень</w:t>
      </w:r>
      <w:r>
        <w:rPr>
          <w:i/>
        </w:rPr>
        <w:t xml:space="preserve">: </w:t>
      </w:r>
      <w:r>
        <w:t>Вітаю вас, мої українські друзі, у Франції! Ви готові в дорогу? Сподіваюсь, що після нашої екскурсії Версалем у вас залишаться прекрасні враження.</w:t>
      </w:r>
    </w:p>
    <w:p w:rsidR="004B6C4E" w:rsidRDefault="004B6C4E" w:rsidP="004B6C4E">
      <w:pPr>
        <w:pStyle w:val="a3"/>
        <w:ind w:firstLine="284"/>
      </w:pPr>
      <w:r>
        <w:rPr>
          <w:rStyle w:val="a5"/>
          <w:szCs w:val="28"/>
          <w:bdr w:val="none" w:sz="0" w:space="0" w:color="auto" w:frame="1"/>
        </w:rPr>
        <w:t>Версаль – один з наймолодших і найбільш блискучих палаців у світі. Туристи десятками тисячами осаджують цей дивовижний ансамбль.</w:t>
      </w:r>
      <w:r>
        <w:rPr>
          <w:rStyle w:val="apple-converted-space"/>
          <w:rFonts w:cs="Times New Roman"/>
          <w:i/>
          <w:iCs/>
          <w:szCs w:val="28"/>
          <w:bdr w:val="none" w:sz="0" w:space="0" w:color="auto" w:frame="1"/>
        </w:rPr>
        <w:t> </w:t>
      </w:r>
      <w:r>
        <w:t xml:space="preserve">Версаль споруджувався під керівництвом Людовіка XIV з 1661 року, і став своєрідним пам’ятником епохи «короля-сонця», художньо-архітектурним вираженням ідеї абсолютизму. Провідні архітектори – Луї Ліво і </w:t>
      </w:r>
      <w:proofErr w:type="spellStart"/>
      <w:r>
        <w:t>Жюль</w:t>
      </w:r>
      <w:proofErr w:type="spellEnd"/>
      <w:r>
        <w:t xml:space="preserve"> </w:t>
      </w:r>
      <w:proofErr w:type="spellStart"/>
      <w:r>
        <w:t>Ардуен-Мансар</w:t>
      </w:r>
      <w:proofErr w:type="spellEnd"/>
      <w:r>
        <w:t xml:space="preserve">, творець парку – Андре </w:t>
      </w:r>
      <w:proofErr w:type="spellStart"/>
      <w:r>
        <w:t>Ленотр</w:t>
      </w:r>
      <w:proofErr w:type="spellEnd"/>
      <w:r>
        <w:t xml:space="preserve">. Ансамбль Версаля, найбільший у Європі, відрізняється унікальною цілісністю задуму і гармонією між архітектурними формами і переробленим ландшафтом. З кінця XVII століття Версаль був зразком для парадних заміських резиденцій європейських монархів і аристократії, проте прямих </w:t>
      </w:r>
      <w:proofErr w:type="spellStart"/>
      <w:r>
        <w:t>наслідувань</w:t>
      </w:r>
      <w:proofErr w:type="spellEnd"/>
      <w:r>
        <w:t xml:space="preserve"> немає.</w:t>
      </w:r>
    </w:p>
    <w:p w:rsidR="004B6C4E" w:rsidRDefault="004B6C4E" w:rsidP="004B6C4E">
      <w:pPr>
        <w:pStyle w:val="a3"/>
        <w:ind w:firstLine="284"/>
      </w:pPr>
      <w:r>
        <w:t>З 1666 по 1789 роки, до Великої французької революції, Версаль був офіційною королівською резиденцією. У 1801 році отримав статус музею і відкритий для публіки; з 1830 року музеєм став весь архітектурний комплекс Версаля; в 1837 році в королівському палаці відкрився Музей історії Франції. У 1979 році Версальський палац і парк включені до списку всесвітньої культурної спадщини ЮНЕСКО.</w:t>
      </w:r>
    </w:p>
    <w:p w:rsidR="004B6C4E" w:rsidRDefault="004B6C4E" w:rsidP="004B6C4E">
      <w:pPr>
        <w:pStyle w:val="a3"/>
      </w:pPr>
      <w:r>
        <w:t xml:space="preserve">З Версалем пов’язано безліч значимих подій у французькій і світовій історії. Так, у XVIII столітті королівська резиденція стала місцем підписання багатьох міжнародних договорів, в тому числі договору, що завершив Війну за незалежність США (1783). У 1871 році, після поразки Франції у </w:t>
      </w:r>
      <w:proofErr w:type="spellStart"/>
      <w:r>
        <w:t>Франко-пруській</w:t>
      </w:r>
      <w:proofErr w:type="spellEnd"/>
      <w:r>
        <w:t xml:space="preserve"> війні, у Версалі, окупованому німецьким військами, було проголошено про створення Німецької імперії. Тут же в 1919 році був підписаний мирний договір, який завершив Першу світову війну і поклав початок так званої Версальської системи – політичній системі післявоєнних міжнародних відносин.</w:t>
      </w:r>
    </w:p>
    <w:p w:rsidR="004B6C4E" w:rsidRDefault="004B6C4E" w:rsidP="004B6C4E">
      <w:pPr>
        <w:pStyle w:val="a3"/>
        <w:ind w:firstLine="284"/>
      </w:pPr>
      <w:r>
        <w:t xml:space="preserve">Регулярний парк Версальського палацу – один з найбільших і значущих в Європі. Він складається з безлічі терас, які знижуються у міру віддалення від палацу. Клумби, газони, оранжерея, басейни, фонтани, а також численні скульптури представляють із себе продовження палацової архітектури. У версальському парку також розташовані кілька невеликих </w:t>
      </w:r>
      <w:proofErr w:type="spellStart"/>
      <w:r>
        <w:t>двірцеподібних</w:t>
      </w:r>
      <w:proofErr w:type="spellEnd"/>
      <w:r>
        <w:t xml:space="preserve"> споруд.</w:t>
      </w:r>
    </w:p>
    <w:p w:rsidR="004B6C4E" w:rsidRDefault="004B6C4E" w:rsidP="004B6C4E">
      <w:pPr>
        <w:pStyle w:val="a3"/>
      </w:pPr>
      <w:r>
        <w:t xml:space="preserve">Великий Канал – найоригінальніше творіння </w:t>
      </w:r>
      <w:proofErr w:type="spellStart"/>
      <w:r>
        <w:t>Ленотра</w:t>
      </w:r>
      <w:proofErr w:type="spellEnd"/>
      <w:r>
        <w:t>, перетворив вісь схід-захід в довгу, залиту світлом водну поверхню. Будувався канал протягом 11 років (1668-1679). Довжина його становить 1670 метрів. Тут проводилися незліченні морські спектаклі з безліччю морських і річкових суден. Влітку по каналу ходив королівський флот, а взимку він ставав льодовим катком. У 1674 році Венеція прислала в подарунок королю дві гондоли і чотирьох гондольєрів, яких поселили в невеликих будиночках біля узголів’я каналу, це селище після цього назвали Маленькою Венецією.</w:t>
      </w:r>
    </w:p>
    <w:p w:rsidR="004B6C4E" w:rsidRDefault="004B6C4E" w:rsidP="004B6C4E">
      <w:pPr>
        <w:pStyle w:val="a3"/>
        <w:ind w:firstLine="284"/>
      </w:pPr>
      <w:r>
        <w:t xml:space="preserve">Статуї Версаля відображають чотири пори року і стихії чотирьох елементів, пов’язаних із сонцем. Центральна композиція – фонтан Аполлона, який стрімко </w:t>
      </w:r>
      <w:r>
        <w:lastRenderedPageBreak/>
        <w:t xml:space="preserve">мчить на колісниці. Інший фонтан, присвячений матері Аполлона </w:t>
      </w:r>
      <w:proofErr w:type="spellStart"/>
      <w:r>
        <w:t>Латоні</w:t>
      </w:r>
      <w:proofErr w:type="spellEnd"/>
      <w:r>
        <w:t>, також розташований на центральній осі палацу. Ще три скульптурні групи, які зображують купання Аполлона, розміщені з північного боку палацу.</w:t>
      </w:r>
    </w:p>
    <w:p w:rsidR="004B6C4E" w:rsidRDefault="004B6C4E" w:rsidP="004B6C4E">
      <w:pPr>
        <w:pStyle w:val="a3"/>
        <w:ind w:firstLine="284"/>
        <w:rPr>
          <w:iCs/>
          <w:bdr w:val="none" w:sz="0" w:space="0" w:color="auto" w:frame="1"/>
        </w:rPr>
      </w:pPr>
      <w:r>
        <w:rPr>
          <w:iCs/>
          <w:bdr w:val="none" w:sz="0" w:space="0" w:color="auto" w:frame="1"/>
        </w:rPr>
        <w:t>Наступна наша зупинка – Великобританія.</w:t>
      </w:r>
    </w:p>
    <w:p w:rsidR="004B6C4E" w:rsidRDefault="004B6C4E" w:rsidP="004B6C4E">
      <w:pPr>
        <w:pStyle w:val="a3"/>
      </w:pPr>
      <w:r>
        <w:rPr>
          <w:b/>
          <w:i/>
        </w:rPr>
        <w:t>2 учень:</w:t>
      </w:r>
      <w:r>
        <w:t xml:space="preserve"> </w:t>
      </w:r>
      <w:r>
        <w:rPr>
          <w:bdr w:val="none" w:sz="0" w:space="0" w:color="auto" w:frame="1"/>
        </w:rPr>
        <w:t>А я запрошую вас до англійського саду.</w:t>
      </w:r>
    </w:p>
    <w:p w:rsidR="004B6C4E" w:rsidRDefault="004B6C4E" w:rsidP="004B6C4E">
      <w:pPr>
        <w:pStyle w:val="a3"/>
        <w:ind w:firstLine="284"/>
        <w:rPr>
          <w:rFonts w:eastAsia="Times New Roman"/>
          <w:lang w:eastAsia="uk-UA"/>
        </w:rPr>
      </w:pPr>
      <w:r>
        <w:rPr>
          <w:rFonts w:eastAsia="Times New Roman"/>
          <w:bdr w:val="none" w:sz="0" w:space="0" w:color="auto" w:frame="1"/>
          <w:lang w:eastAsia="uk-UA"/>
        </w:rPr>
        <w:t>Англійський парк</w:t>
      </w:r>
      <w:r>
        <w:rPr>
          <w:rFonts w:eastAsia="Times New Roman"/>
          <w:lang w:eastAsia="uk-UA"/>
        </w:rPr>
        <w:t> – один з видів ландшафтного парку. Являє собою довгасту ділянку неправильної форми, головні елементи якої – річка, звивисте озеро чи великий ставок, зелені луки на ледь хвилястому (часто штучно горбистому) ґрунті і тінисті групи дерев. Водні потоки течуть по природних руслах, біля них прокладені доріжки, несподівано відкриваючи ефектні краєвиди. Влаштовуються водоспади. Особлива увага приділяється розкриттю живописного краєвиду з місць, що служать для відпочинку. В глибині острівків розташовуються ніби випадково забудовані альтанки, павільйони, храми. В Європі пейзажні парки стали поширюватись з XVIII ст., перш за все в Англії, де їм сприяли природні умови. Звідси і пішла назва англійського парку.</w:t>
      </w:r>
    </w:p>
    <w:p w:rsidR="004B6C4E" w:rsidRDefault="004B6C4E" w:rsidP="004B6C4E">
      <w:pPr>
        <w:pStyle w:val="a3"/>
        <w:ind w:firstLine="284"/>
        <w:rPr>
          <w:rFonts w:eastAsia="Times New Roman"/>
          <w:lang w:eastAsia="uk-UA"/>
        </w:rPr>
      </w:pPr>
      <w:r>
        <w:rPr>
          <w:rFonts w:eastAsia="Times New Roman"/>
          <w:lang w:eastAsia="uk-UA"/>
        </w:rPr>
        <w:t xml:space="preserve">Садівництво в Англії пройшло довгий шлях розвитку до середини 18 століття. Острівна відокремленість Англії сприяла появі своїх власних законів в плануванні садів, незважаючи на запозичені зразки садів Голландії чи Франції, що існували паралельно. Великі сади бароко на зразок Версалю мали місце лише біля королівських замків. Великі домішки культури середньовіччя виявилися і в англійському садівництві. Так, в планування садів Англії часто вводили різні лабіринти, поширені з часів готики. Геометричні форми регулярних садів тут швидко набридли. Теоретичні пошуки призвели до визнання принципу, що «Вся </w:t>
      </w:r>
      <w:proofErr w:type="spellStart"/>
      <w:r>
        <w:rPr>
          <w:rFonts w:eastAsia="Times New Roman"/>
          <w:lang w:eastAsia="uk-UA"/>
        </w:rPr>
        <w:t>земля—</w:t>
      </w:r>
      <w:proofErr w:type="spellEnd"/>
      <w:r>
        <w:rPr>
          <w:rFonts w:eastAsia="Times New Roman"/>
          <w:lang w:eastAsia="uk-UA"/>
        </w:rPr>
        <w:t xml:space="preserve"> сад». Але цей сад зовсім не геометричних, регулярних форм, а пейзажний.</w:t>
      </w:r>
    </w:p>
    <w:p w:rsidR="004B6C4E" w:rsidRDefault="004B6C4E" w:rsidP="004B6C4E">
      <w:pPr>
        <w:pStyle w:val="a3"/>
        <w:ind w:firstLine="284"/>
        <w:rPr>
          <w:rFonts w:eastAsia="Times New Roman"/>
          <w:lang w:eastAsia="uk-UA"/>
        </w:rPr>
      </w:pPr>
      <w:r>
        <w:rPr>
          <w:rFonts w:eastAsia="Times New Roman"/>
          <w:lang w:eastAsia="uk-UA"/>
        </w:rPr>
        <w:t xml:space="preserve">Тому в Британії почали рано відмовлятися від регулярних садів. Виник англійський, пейзажний сад. Він був значно дешевшим за парк французького зразку, не потребував армії садівників і копіював форми навколишніх краєвидів. На його форми мали вплив пейзажний живопис Пуссена, Сальватора Рози і, особливо, Клода </w:t>
      </w:r>
      <w:proofErr w:type="spellStart"/>
      <w:r>
        <w:rPr>
          <w:rFonts w:eastAsia="Times New Roman"/>
          <w:lang w:eastAsia="uk-UA"/>
        </w:rPr>
        <w:t>Лоррена</w:t>
      </w:r>
      <w:proofErr w:type="spellEnd"/>
      <w:r>
        <w:rPr>
          <w:rFonts w:eastAsia="Times New Roman"/>
          <w:lang w:eastAsia="uk-UA"/>
        </w:rPr>
        <w:t xml:space="preserve">. Тому в пейзажних садах Британії не відмовлялись від будівництва окремих </w:t>
      </w:r>
      <w:proofErr w:type="spellStart"/>
      <w:r>
        <w:rPr>
          <w:rFonts w:eastAsia="Times New Roman"/>
          <w:lang w:eastAsia="uk-UA"/>
        </w:rPr>
        <w:t>павільонів</w:t>
      </w:r>
      <w:proofErr w:type="spellEnd"/>
      <w:r>
        <w:rPr>
          <w:rFonts w:eastAsia="Times New Roman"/>
          <w:lang w:eastAsia="uk-UA"/>
        </w:rPr>
        <w:t>, мостів, штучних ставків .</w:t>
      </w:r>
    </w:p>
    <w:p w:rsidR="004B6C4E" w:rsidRDefault="004B6C4E" w:rsidP="004B6C4E">
      <w:pPr>
        <w:pStyle w:val="a3"/>
        <w:rPr>
          <w:rFonts w:eastAsia="Times New Roman"/>
          <w:lang w:eastAsia="uk-UA"/>
        </w:rPr>
      </w:pPr>
      <w:r>
        <w:rPr>
          <w:rFonts w:eastAsia="Times New Roman"/>
          <w:lang w:eastAsia="uk-UA"/>
        </w:rPr>
        <w:t xml:space="preserve">Неможливо уявити випас худоби в регулярному саду, бо худоба цей сад зіпсує. Але цей сад і не призначений для худоби, у нього інша функція і друге ідейне навантаження. Випас худоби в пейзажному саду </w:t>
      </w:r>
      <w:proofErr w:type="spellStart"/>
      <w:r>
        <w:rPr>
          <w:rFonts w:eastAsia="Times New Roman"/>
          <w:lang w:eastAsia="uk-UA"/>
        </w:rPr>
        <w:t>Англії—</w:t>
      </w:r>
      <w:proofErr w:type="spellEnd"/>
      <w:r>
        <w:rPr>
          <w:rFonts w:eastAsia="Times New Roman"/>
          <w:lang w:eastAsia="uk-UA"/>
        </w:rPr>
        <w:t xml:space="preserve"> звичайна річ, до того ж практична в міщанській і поміркованій країні. Зовні це були залишки великих вольєрів садів бароко і гра в сільську простоту. Монотонні галявини англійських пейзажних парків домашні і дикі тварини (а також птахи) робили живими і схожими на краєвиди за парковими огорожами. Дикі олені і птахи і досі окраса і характерна «деталь» багатьох пейзажних парків країни, як і «англійська нудьга».</w:t>
      </w:r>
    </w:p>
    <w:p w:rsidR="004B6C4E" w:rsidRDefault="004B6C4E" w:rsidP="004B6C4E">
      <w:pPr>
        <w:pStyle w:val="a3"/>
        <w:ind w:firstLine="284"/>
        <w:rPr>
          <w:rFonts w:eastAsia="Times New Roman"/>
          <w:lang w:eastAsia="uk-UA"/>
        </w:rPr>
      </w:pPr>
      <w:proofErr w:type="spellStart"/>
      <w:r>
        <w:rPr>
          <w:rFonts w:eastAsia="Times New Roman"/>
          <w:lang w:eastAsia="uk-UA"/>
        </w:rPr>
        <w:t>Рептон</w:t>
      </w:r>
      <w:proofErr w:type="spellEnd"/>
      <w:r>
        <w:rPr>
          <w:rFonts w:eastAsia="Times New Roman"/>
          <w:lang w:eastAsia="uk-UA"/>
        </w:rPr>
        <w:t xml:space="preserve"> сформував такі принципи побудови пейзажного парку:</w:t>
      </w:r>
    </w:p>
    <w:p w:rsidR="004B6C4E" w:rsidRDefault="004B6C4E" w:rsidP="004B6C4E">
      <w:pPr>
        <w:pStyle w:val="a3"/>
        <w:numPr>
          <w:ilvl w:val="0"/>
          <w:numId w:val="3"/>
        </w:numPr>
        <w:rPr>
          <w:rFonts w:eastAsia="Times New Roman"/>
          <w:lang w:eastAsia="uk-UA"/>
        </w:rPr>
      </w:pPr>
      <w:r>
        <w:rPr>
          <w:rFonts w:eastAsia="Times New Roman"/>
          <w:lang w:eastAsia="uk-UA"/>
        </w:rPr>
        <w:t>Вільне планування;</w:t>
      </w:r>
    </w:p>
    <w:p w:rsidR="004B6C4E" w:rsidRDefault="004B6C4E" w:rsidP="004B6C4E">
      <w:pPr>
        <w:pStyle w:val="a3"/>
        <w:numPr>
          <w:ilvl w:val="0"/>
          <w:numId w:val="3"/>
        </w:numPr>
        <w:rPr>
          <w:rFonts w:eastAsia="Times New Roman"/>
          <w:lang w:eastAsia="uk-UA"/>
        </w:rPr>
      </w:pPr>
      <w:r>
        <w:rPr>
          <w:rFonts w:eastAsia="Times New Roman"/>
          <w:lang w:eastAsia="uk-UA"/>
        </w:rPr>
        <w:t>Використання природних ландшафтів — підкреслення природної краси і маскування недоліків ландшафту;</w:t>
      </w:r>
    </w:p>
    <w:p w:rsidR="004B6C4E" w:rsidRDefault="004B6C4E" w:rsidP="004B6C4E">
      <w:pPr>
        <w:pStyle w:val="a3"/>
        <w:numPr>
          <w:ilvl w:val="0"/>
          <w:numId w:val="3"/>
        </w:numPr>
        <w:rPr>
          <w:rFonts w:eastAsia="Times New Roman"/>
          <w:lang w:eastAsia="uk-UA"/>
        </w:rPr>
      </w:pPr>
      <w:r>
        <w:rPr>
          <w:rFonts w:eastAsia="Times New Roman"/>
          <w:lang w:eastAsia="uk-UA"/>
        </w:rPr>
        <w:t>При створенні пейзажних композицій надавати їм ілюзію природності;</w:t>
      </w:r>
    </w:p>
    <w:p w:rsidR="004B6C4E" w:rsidRDefault="004B6C4E" w:rsidP="004B6C4E">
      <w:pPr>
        <w:pStyle w:val="a3"/>
        <w:numPr>
          <w:ilvl w:val="0"/>
          <w:numId w:val="3"/>
        </w:numPr>
        <w:rPr>
          <w:rFonts w:eastAsia="Times New Roman"/>
          <w:lang w:eastAsia="uk-UA"/>
        </w:rPr>
      </w:pPr>
      <w:r>
        <w:rPr>
          <w:rFonts w:eastAsia="Times New Roman"/>
          <w:lang w:eastAsia="uk-UA"/>
        </w:rPr>
        <w:t>Всі елементи саду підпорядковуються цілісності</w:t>
      </w:r>
    </w:p>
    <w:p w:rsidR="004B6C4E" w:rsidRDefault="004B6C4E" w:rsidP="004B6C4E">
      <w:pPr>
        <w:pStyle w:val="a3"/>
        <w:ind w:firstLine="284"/>
      </w:pPr>
      <w:r>
        <w:lastRenderedPageBreak/>
        <w:t>Один з перших пейзажних парків (</w:t>
      </w:r>
      <w:proofErr w:type="spellStart"/>
      <w:r>
        <w:t>Стоурхед</w:t>
      </w:r>
      <w:proofErr w:type="spellEnd"/>
      <w:r>
        <w:t>, Англія).</w:t>
      </w:r>
    </w:p>
    <w:p w:rsidR="004B6C4E" w:rsidRDefault="004B6C4E" w:rsidP="004B6C4E">
      <w:pPr>
        <w:pStyle w:val="a3"/>
        <w:ind w:firstLine="284"/>
      </w:pPr>
      <w:r>
        <w:t xml:space="preserve">В побудові пейзажного саду вітається нерівний рельєф — підвищення, схили, рови, природні водойми і навіть болота. Всі природні недоліки місцевості згладжуються, а переваги </w:t>
      </w:r>
      <w:proofErr w:type="spellStart"/>
      <w:r>
        <w:t>обігруються</w:t>
      </w:r>
      <w:proofErr w:type="spellEnd"/>
      <w:r>
        <w:t xml:space="preserve">. Плоский ландшафт вимагає змінити штучно, створити водойми, насипи чи впадини, затушовуючи їх </w:t>
      </w:r>
      <w:proofErr w:type="spellStart"/>
      <w:r>
        <w:t>рукотворність</w:t>
      </w:r>
      <w:proofErr w:type="spellEnd"/>
      <w:r>
        <w:t>.</w:t>
      </w:r>
    </w:p>
    <w:p w:rsidR="004B6C4E" w:rsidRDefault="004B6C4E" w:rsidP="004B6C4E">
      <w:pPr>
        <w:pStyle w:val="a3"/>
      </w:pPr>
      <w:r>
        <w:rPr>
          <w:b/>
          <w:i/>
        </w:rPr>
        <w:t>3-й учень:</w:t>
      </w:r>
      <w:r>
        <w:rPr>
          <w:i/>
        </w:rPr>
        <w:t xml:space="preserve"> </w:t>
      </w:r>
      <w:r>
        <w:t>Вітаю вас у прекрасній країні – Японії.</w:t>
      </w:r>
    </w:p>
    <w:p w:rsidR="004B6C4E" w:rsidRDefault="004B6C4E" w:rsidP="004B6C4E">
      <w:pPr>
        <w:pStyle w:val="a3"/>
        <w:ind w:firstLine="284"/>
      </w:pPr>
      <w:r>
        <w:t xml:space="preserve">Японський сад – складний і крихкий для сприйняття твір мистецтва, який, як і будь-який інший аспект культури, неможливо зрозуміти і вивчити поза історією культури цієї країни. У свою чергу історія культури сягає своїм корінням в теперішній релігійний світогляд, що отримав у Японії назву синтоїзм (поклоніння духам вогню, гір, вітру, дерев, покровителям місцевості, ремесел і т.д.) У міру проникнення до Японії буддизму (IX століття) відбулося взаємопроникнення і доповнення цих релігій, що отримало назву подвійного шляху духів, де синто – це обряди й зовнішній прояв релігії, а буддизм – внутрішній світ людини. Найбільш відомим і популярним в японському буддизмі вчення секти </w:t>
      </w:r>
      <w:proofErr w:type="spellStart"/>
      <w:r>
        <w:t>Дзен</w:t>
      </w:r>
      <w:proofErr w:type="spellEnd"/>
      <w:r>
        <w:t>.</w:t>
      </w:r>
    </w:p>
    <w:p w:rsidR="004B6C4E" w:rsidRDefault="004B6C4E" w:rsidP="004B6C4E">
      <w:pPr>
        <w:pStyle w:val="a3"/>
        <w:ind w:firstLine="284"/>
      </w:pPr>
      <w:r>
        <w:t>Вважається, що це особливий тип світобачення, цілісного осягнення світу, де особливе місце відводиться естетичному сприйняттю і глибокому чуттєвому переживанню. Не маючи уявлення про сенс цих традицій неможливо зрозуміти справжню красу живого втілення душі того чи іншого майстра у витворі, названому Японським садом.</w:t>
      </w:r>
    </w:p>
    <w:p w:rsidR="004B6C4E" w:rsidRDefault="004B6C4E" w:rsidP="004B6C4E">
      <w:pPr>
        <w:pStyle w:val="a3"/>
      </w:pPr>
      <w:r>
        <w:t xml:space="preserve">Японські сади відрізняються від усіх інших тим, що в них велика кількість символічних елементів, і зорові образи, які постають перед очима відвідувача – це тільки половина інформації, укладена в кожну з композицій саду. Знання </w:t>
      </w:r>
      <w:proofErr w:type="spellStart"/>
      <w:r>
        <w:t>розшифровки</w:t>
      </w:r>
      <w:proofErr w:type="spellEnd"/>
      <w:r>
        <w:t xml:space="preserve"> цих символів дає можливість створити в своїй свідомості той образ, який був закладений в дану композицію майстром. Так, наприклад, деякі числа вважаються в буддизмі священними, спираючись на певні поняття, пов’язані з міфологією , відповідно до якої число «три» може означати «три скарби буддизму» (Будду, його закон і буддійську чернечу громаду), Будду і двох його учнів. Число «п’ять» символізує п’ять буддійських заповідей, число «вісім» пов’язано з восьми ступінчастим шляхом, методом досягнення істини Будди, вісім спиць має колесо </w:t>
      </w:r>
      <w:proofErr w:type="spellStart"/>
      <w:r>
        <w:t>сансари</w:t>
      </w:r>
      <w:proofErr w:type="spellEnd"/>
      <w:r>
        <w:t xml:space="preserve"> (колесо переродження), на вісім частин був поділений прах Будди і т.д. Таким же чином у руслі споконвічних релігійних традицій кам’яні ліхтарі Японських садів беруть свій початок від ритуальних курильниць пахощів, які розміщені перед залом Будди. Проте, історія їх виникнення має, ймовірно, набагато глибше коріння. Досить імовірно, що прообразом кам’яних ліхтарів були речі, в яких Китайські імператори приносили жертву неба. Ритуальна ж чаша для омивання рук </w:t>
      </w:r>
      <w:proofErr w:type="spellStart"/>
      <w:r>
        <w:t>цуку-бай</w:t>
      </w:r>
      <w:proofErr w:type="spellEnd"/>
      <w:r>
        <w:t xml:space="preserve"> має істинно японське походження. У стародавній Японії камені з природними поглибленнями посередині використовувалися для різних господарських потреб, а потім і для символічного очищення перед входом в </w:t>
      </w:r>
      <w:proofErr w:type="spellStart"/>
      <w:r>
        <w:t>синтоїстське</w:t>
      </w:r>
      <w:proofErr w:type="spellEnd"/>
      <w:r>
        <w:t xml:space="preserve"> святилище. Пізніше ця традиція була перенесена і до буддійських храмів, оскільки сама процедура лише воду на руки означала в буддійських практиках завершення якого-небудь справи. Тварини і рослини (вірніше їх властивості) завжди відігравали значну роль у створенні певного образу. Журавель і Черепаха – давні символи довголіття на сході. Черепаха справді живе дуже </w:t>
      </w:r>
      <w:r>
        <w:lastRenderedPageBreak/>
        <w:t>довго, а Журавель злітає в небо і «розчиняється» в ньому, відлітає в інший світ до богів, а там, як відомо, живуть вічно.</w:t>
      </w:r>
    </w:p>
    <w:p w:rsidR="004B6C4E" w:rsidRDefault="004B6C4E" w:rsidP="004B6C4E">
      <w:pPr>
        <w:pStyle w:val="a3"/>
        <w:ind w:firstLine="284"/>
      </w:pPr>
      <w:r>
        <w:t xml:space="preserve">Крім цього ці тварини уособлюють єдність протилежностей, незмінно присутнє в японських садах: плоска повільна Черепаха і високий енергійний Журавель. Їх союз – запорука рівноваги в природі. За східним уявленням риби – це діти міфологічного дракона, який є покровителем водної та повітряної стихій. Вода, як один з найважливіших компонентів саду символічно зображується </w:t>
      </w:r>
      <w:proofErr w:type="spellStart"/>
      <w:r>
        <w:t>аралельними</w:t>
      </w:r>
      <w:proofErr w:type="spellEnd"/>
      <w:r>
        <w:t xml:space="preserve"> хвилястими лініями на гравії або концентричними колами. Так, камінь, що впав у воду, залишає після себе концентричні кола на її поверхні, і це застиглий рух води можна побачити практично в будь-якому саду, де використовується техніка сухого пейзажу. Завдання відвідувача – не просто побачити застиглу картину, зосередитися, змусити свою свідомість створити реальний зоровий образ, але і дійсно побачити і повільно занурюється у воду камінь, і плавно розходяться концентричні хвилі. За вченням </w:t>
      </w:r>
      <w:proofErr w:type="spellStart"/>
      <w:r>
        <w:t>Дзен</w:t>
      </w:r>
      <w:proofErr w:type="spellEnd"/>
      <w:r>
        <w:t xml:space="preserve">, світ такий, яким його створює нашу свідомість. І, тим не менш, вода як така присутня в садах Японії дуже часто. Досить подивитися на плани садів, буддійських храмів, </w:t>
      </w:r>
      <w:proofErr w:type="spellStart"/>
      <w:r>
        <w:t>синтоїстських</w:t>
      </w:r>
      <w:proofErr w:type="spellEnd"/>
      <w:r>
        <w:t xml:space="preserve"> святилищ, імператорських міських садів і парків. Вони буквально оточені озерами.</w:t>
      </w:r>
    </w:p>
    <w:p w:rsidR="004B6C4E" w:rsidRDefault="004B6C4E" w:rsidP="004B6C4E">
      <w:pPr>
        <w:pStyle w:val="a3"/>
        <w:ind w:firstLine="284"/>
      </w:pPr>
    </w:p>
    <w:p w:rsidR="004B6C4E" w:rsidRDefault="004B6C4E" w:rsidP="004B6C4E">
      <w:pPr>
        <w:pStyle w:val="a3"/>
        <w:rPr>
          <w:rStyle w:val="apple-converted-space"/>
          <w:rFonts w:cs="Times New Roman"/>
          <w:szCs w:val="28"/>
          <w:shd w:val="clear" w:color="auto" w:fill="FFFFFF"/>
        </w:rPr>
      </w:pPr>
      <w:r>
        <w:rPr>
          <w:rFonts w:cs="Times New Roman"/>
          <w:i/>
          <w:iCs/>
          <w:szCs w:val="28"/>
          <w:bdr w:val="none" w:sz="0" w:space="0" w:color="auto" w:frame="1"/>
          <w:shd w:val="clear" w:color="auto" w:fill="FFFFFF"/>
        </w:rPr>
        <w:t>Учитель.</w:t>
      </w:r>
      <w:r>
        <w:rPr>
          <w:rStyle w:val="apple-converted-space"/>
          <w:rFonts w:cs="Times New Roman"/>
          <w:szCs w:val="28"/>
          <w:shd w:val="clear" w:color="auto" w:fill="FFFFFF"/>
        </w:rPr>
        <w:t xml:space="preserve">  Тепер надамо слово ІІ групі  дослідників, але перш ніж вони презентуватимуть свою роботу, давайте з вами з’ясуємо за енциклопедичним словником значення слова «ікебана» </w:t>
      </w:r>
      <w:r>
        <w:rPr>
          <w:rStyle w:val="apple-converted-space"/>
          <w:rFonts w:cs="Times New Roman"/>
          <w:i/>
          <w:szCs w:val="28"/>
          <w:shd w:val="clear" w:color="auto" w:fill="FFFFFF"/>
        </w:rPr>
        <w:t>(учні з’ясовують значення слова, звучить відповідь).</w:t>
      </w:r>
    </w:p>
    <w:p w:rsidR="004B6C4E" w:rsidRDefault="004B6C4E" w:rsidP="004B6C4E">
      <w:pPr>
        <w:pStyle w:val="a4"/>
        <w:numPr>
          <w:ilvl w:val="0"/>
          <w:numId w:val="4"/>
        </w:numPr>
        <w:spacing w:line="240" w:lineRule="auto"/>
        <w:rPr>
          <w:i/>
        </w:rPr>
      </w:pPr>
      <w:r>
        <w:rPr>
          <w:i/>
        </w:rPr>
        <w:t>Очікувана відповідь ІІ групи дослідників (під  час розповіді демонструються на мультимедійній дошці через проектор фотографії,  створені учнями</w:t>
      </w:r>
      <w:r>
        <w:t xml:space="preserve"> </w:t>
      </w:r>
      <w:r>
        <w:rPr>
          <w:i/>
        </w:rPr>
        <w:t>під час виставки ікебан в класі)</w:t>
      </w:r>
    </w:p>
    <w:p w:rsidR="004B6C4E" w:rsidRDefault="004B6C4E" w:rsidP="004B6C4E">
      <w:pPr>
        <w:pStyle w:val="a3"/>
        <w:ind w:firstLine="284"/>
        <w:rPr>
          <w:rFonts w:cs="Times New Roman"/>
          <w:szCs w:val="28"/>
        </w:rPr>
      </w:pPr>
      <w:r>
        <w:rPr>
          <w:rFonts w:cs="Times New Roman"/>
          <w:szCs w:val="28"/>
        </w:rPr>
        <w:t xml:space="preserve">Ікебана – японське мистецтво оформлення букета. Слово «ікебана» означає «живі квіти». Інше японське слово для того самого поняття – </w:t>
      </w:r>
      <w:proofErr w:type="spellStart"/>
      <w:r>
        <w:rPr>
          <w:rFonts w:cs="Times New Roman"/>
          <w:szCs w:val="28"/>
        </w:rPr>
        <w:t>kadō</w:t>
      </w:r>
      <w:proofErr w:type="spellEnd"/>
      <w:r>
        <w:rPr>
          <w:rFonts w:cs="Times New Roman"/>
          <w:szCs w:val="28"/>
        </w:rPr>
        <w:t xml:space="preserve"> («шлях квітів»). Зародження мистецтва ікебани тісно пов’язане з буддизмом в Японії, де вже в VI столітті буддійські ченці здійснювали ритуальні приношення квітів на вівтар.  Поступово ікебана </w:t>
      </w:r>
      <w:proofErr w:type="spellStart"/>
      <w:r>
        <w:rPr>
          <w:rFonts w:cs="Times New Roman"/>
          <w:szCs w:val="28"/>
        </w:rPr>
        <w:t>розвинулася</w:t>
      </w:r>
      <w:proofErr w:type="spellEnd"/>
      <w:r>
        <w:rPr>
          <w:rFonts w:cs="Times New Roman"/>
          <w:szCs w:val="28"/>
        </w:rPr>
        <w:t xml:space="preserve"> в окрему школу, навчання в якій те саме що священнодійства. Під час навчання вчитель дотримується повне мовчання, а учні повинні повністю зосередитися на процесі складання букета, який є своєрідною медитацією. Учень повинен зуміти злитися з духом квітів, щоб повністю виразити себе за допомогою букета. Основне правило, супроводжує аранжування букета, полягає в наступному: хто говорить, той не знає, хто знає, той не говорить. Складові частини букета утворюють собою символи, а їх розташування вказує на життя і рух. Основні символи ікебани: небо, земля, людина.</w:t>
      </w:r>
    </w:p>
    <w:p w:rsidR="004B6C4E" w:rsidRDefault="004B6C4E" w:rsidP="004B6C4E">
      <w:pPr>
        <w:pStyle w:val="a3"/>
        <w:ind w:firstLine="284"/>
        <w:rPr>
          <w:rFonts w:cs="Times New Roman"/>
          <w:szCs w:val="28"/>
        </w:rPr>
      </w:pPr>
      <w:r>
        <w:rPr>
          <w:rFonts w:cs="Times New Roman"/>
          <w:szCs w:val="28"/>
        </w:rPr>
        <w:t>У наші дні ікебана стала традиційним японським мистецтвом, таким як чайна церемонія і каліграфія. Кожна японка при підготовці до весілля повинна була навчитися мистецтву оформлення ікебани. У Японії ікебана має таке ж велике значення в дизайні інтер’єру, як картини, статуетки та інші твори мистецтва. За допомогою ікебани створюється невидима, воістину містичний зв’язок між внутрішньою частиною будинку і природою за його межами.</w:t>
      </w:r>
    </w:p>
    <w:p w:rsidR="004B6C4E" w:rsidRDefault="004B6C4E" w:rsidP="004B6C4E">
      <w:pPr>
        <w:pStyle w:val="a3"/>
        <w:ind w:firstLine="284"/>
        <w:rPr>
          <w:rFonts w:cs="Times New Roman"/>
          <w:szCs w:val="28"/>
        </w:rPr>
      </w:pPr>
      <w:r>
        <w:rPr>
          <w:rFonts w:cs="Times New Roman"/>
          <w:szCs w:val="28"/>
        </w:rPr>
        <w:lastRenderedPageBreak/>
        <w:t>Ікебана – це асиметричний букет. До його складу входять не тільки квіти, але й маленькі гілочки. Це можуть бути гілки абсолютно висохлі, з нирками, з пофарбованими листочками, з квітами. Також букет можуть становити стебла трав, листя дерев і рослин. Ваза або посудина – також частина оформлення ікебани. Місткість може бути низькою і наповненою камінчиками. Ще один найважливіший компонент ікебани – порожнеча.</w:t>
      </w:r>
    </w:p>
    <w:p w:rsidR="004B6C4E" w:rsidRDefault="004B6C4E" w:rsidP="004B6C4E">
      <w:pPr>
        <w:pStyle w:val="a3"/>
        <w:ind w:firstLine="284"/>
        <w:rPr>
          <w:rFonts w:cs="Times New Roman"/>
          <w:szCs w:val="28"/>
        </w:rPr>
      </w:pPr>
      <w:r>
        <w:rPr>
          <w:rFonts w:cs="Times New Roman"/>
          <w:szCs w:val="28"/>
        </w:rPr>
        <w:t>На відміну від звичних нам букетів квітів, ікебана підкоряється законам геометричної побудови, де суворо витримуються правила колірного оформлення; ікебана має свій «ритм». Західний букет – це велика кількість квітів, зібраних разом, в якому більша увага приділяється самим суцвіттям та їх колірним комбінаціям. Японський букет – це, перш за все, лінійні аспекти оформлення, за допомогою яких підкреслюється природна простота природних елементів.</w:t>
      </w:r>
    </w:p>
    <w:p w:rsidR="004B6C4E" w:rsidRDefault="004B6C4E" w:rsidP="004B6C4E">
      <w:pPr>
        <w:pStyle w:val="a3"/>
        <w:ind w:firstLine="284"/>
        <w:rPr>
          <w:rFonts w:cs="Times New Roman"/>
          <w:szCs w:val="28"/>
        </w:rPr>
      </w:pPr>
      <w:r>
        <w:rPr>
          <w:rFonts w:cs="Times New Roman"/>
          <w:szCs w:val="28"/>
        </w:rPr>
        <w:t>Потяг і відраза – саме на цих двох поняттях, властивих кожній людині, базується справжня ікебана.</w:t>
      </w:r>
    </w:p>
    <w:p w:rsidR="004B6C4E" w:rsidRDefault="004B6C4E" w:rsidP="004B6C4E">
      <w:pPr>
        <w:pStyle w:val="a3"/>
        <w:rPr>
          <w:rFonts w:cs="Times New Roman"/>
          <w:szCs w:val="28"/>
        </w:rPr>
      </w:pPr>
    </w:p>
    <w:p w:rsidR="004B6C4E" w:rsidRDefault="004B6C4E" w:rsidP="004B6C4E">
      <w:pPr>
        <w:pStyle w:val="a3"/>
        <w:jc w:val="center"/>
        <w:rPr>
          <w:rFonts w:cs="Times New Roman"/>
          <w:i/>
          <w:szCs w:val="28"/>
        </w:rPr>
      </w:pPr>
      <w:r>
        <w:rPr>
          <w:rFonts w:cs="Times New Roman"/>
          <w:i/>
          <w:szCs w:val="28"/>
        </w:rPr>
        <w:t>Термінологія ікебани:</w:t>
      </w:r>
    </w:p>
    <w:p w:rsidR="004B6C4E" w:rsidRDefault="004B6C4E" w:rsidP="004B6C4E">
      <w:pPr>
        <w:pStyle w:val="a3"/>
        <w:rPr>
          <w:rFonts w:cs="Times New Roman"/>
          <w:szCs w:val="28"/>
        </w:rPr>
      </w:pPr>
    </w:p>
    <w:p w:rsidR="004B6C4E" w:rsidRDefault="004B6C4E" w:rsidP="004B6C4E">
      <w:pPr>
        <w:pStyle w:val="a3"/>
        <w:numPr>
          <w:ilvl w:val="0"/>
          <w:numId w:val="4"/>
        </w:numPr>
        <w:rPr>
          <w:rFonts w:cs="Times New Roman"/>
          <w:szCs w:val="28"/>
        </w:rPr>
      </w:pPr>
      <w:proofErr w:type="spellStart"/>
      <w:r>
        <w:rPr>
          <w:rFonts w:cs="Times New Roman"/>
          <w:szCs w:val="28"/>
        </w:rPr>
        <w:t>Іемото</w:t>
      </w:r>
      <w:proofErr w:type="spellEnd"/>
      <w:r>
        <w:rPr>
          <w:rFonts w:cs="Times New Roman"/>
          <w:szCs w:val="28"/>
        </w:rPr>
        <w:t xml:space="preserve"> (</w:t>
      </w:r>
      <w:proofErr w:type="spellStart"/>
      <w:r>
        <w:rPr>
          <w:rFonts w:cs="Times New Roman"/>
          <w:szCs w:val="28"/>
        </w:rPr>
        <w:t>Iemoto</w:t>
      </w:r>
      <w:proofErr w:type="spellEnd"/>
      <w:r>
        <w:rPr>
          <w:rFonts w:cs="Times New Roman"/>
          <w:szCs w:val="28"/>
        </w:rPr>
        <w:t>) – глава школи ікебани;</w:t>
      </w:r>
    </w:p>
    <w:p w:rsidR="004B6C4E" w:rsidRDefault="004B6C4E" w:rsidP="004B6C4E">
      <w:pPr>
        <w:pStyle w:val="a3"/>
        <w:numPr>
          <w:ilvl w:val="0"/>
          <w:numId w:val="4"/>
        </w:numPr>
        <w:rPr>
          <w:rFonts w:cs="Times New Roman"/>
          <w:szCs w:val="28"/>
        </w:rPr>
      </w:pPr>
      <w:proofErr w:type="spellStart"/>
      <w:r>
        <w:rPr>
          <w:rFonts w:cs="Times New Roman"/>
          <w:szCs w:val="28"/>
        </w:rPr>
        <w:t>Кензан</w:t>
      </w:r>
      <w:proofErr w:type="spellEnd"/>
      <w:r>
        <w:rPr>
          <w:rFonts w:cs="Times New Roman"/>
          <w:szCs w:val="28"/>
        </w:rPr>
        <w:t xml:space="preserve"> (</w:t>
      </w:r>
      <w:proofErr w:type="spellStart"/>
      <w:r>
        <w:rPr>
          <w:rFonts w:cs="Times New Roman"/>
          <w:szCs w:val="28"/>
        </w:rPr>
        <w:t>Kenzan</w:t>
      </w:r>
      <w:proofErr w:type="spellEnd"/>
      <w:r>
        <w:rPr>
          <w:rFonts w:cs="Times New Roman"/>
          <w:szCs w:val="28"/>
        </w:rPr>
        <w:t>) – металевий тримач з щільною щіткою загострених голок або цвяхів;</w:t>
      </w:r>
    </w:p>
    <w:p w:rsidR="004B6C4E" w:rsidRDefault="004B6C4E" w:rsidP="004B6C4E">
      <w:pPr>
        <w:pStyle w:val="a3"/>
        <w:numPr>
          <w:ilvl w:val="0"/>
          <w:numId w:val="4"/>
        </w:numPr>
        <w:rPr>
          <w:rFonts w:cs="Times New Roman"/>
          <w:szCs w:val="28"/>
        </w:rPr>
      </w:pPr>
      <w:r>
        <w:rPr>
          <w:rFonts w:cs="Times New Roman"/>
          <w:szCs w:val="28"/>
        </w:rPr>
        <w:t>Комі (</w:t>
      </w:r>
      <w:proofErr w:type="spellStart"/>
      <w:r>
        <w:rPr>
          <w:rFonts w:cs="Times New Roman"/>
          <w:szCs w:val="28"/>
        </w:rPr>
        <w:t>Komi</w:t>
      </w:r>
      <w:proofErr w:type="spellEnd"/>
      <w:r>
        <w:rPr>
          <w:rFonts w:cs="Times New Roman"/>
          <w:szCs w:val="28"/>
        </w:rPr>
        <w:t>) – дерев’яний тримач для квітів, зроблений у формі латинської букви V;</w:t>
      </w:r>
    </w:p>
    <w:p w:rsidR="004B6C4E" w:rsidRDefault="004B6C4E" w:rsidP="004B6C4E">
      <w:pPr>
        <w:pStyle w:val="a3"/>
        <w:numPr>
          <w:ilvl w:val="0"/>
          <w:numId w:val="4"/>
        </w:numPr>
        <w:rPr>
          <w:rFonts w:cs="Times New Roman"/>
          <w:szCs w:val="28"/>
        </w:rPr>
      </w:pPr>
      <w:proofErr w:type="spellStart"/>
      <w:r>
        <w:rPr>
          <w:rFonts w:cs="Times New Roman"/>
          <w:szCs w:val="28"/>
        </w:rPr>
        <w:t>Мізугіва</w:t>
      </w:r>
      <w:proofErr w:type="spellEnd"/>
      <w:r>
        <w:rPr>
          <w:rFonts w:cs="Times New Roman"/>
          <w:szCs w:val="28"/>
        </w:rPr>
        <w:t xml:space="preserve"> (</w:t>
      </w:r>
      <w:proofErr w:type="spellStart"/>
      <w:r>
        <w:rPr>
          <w:rFonts w:cs="Times New Roman"/>
          <w:szCs w:val="28"/>
        </w:rPr>
        <w:t>Mizugiwa</w:t>
      </w:r>
      <w:proofErr w:type="spellEnd"/>
      <w:r>
        <w:rPr>
          <w:rFonts w:cs="Times New Roman"/>
          <w:szCs w:val="28"/>
        </w:rPr>
        <w:t>) – підстава оформлення ікебани, її нижня частина;</w:t>
      </w:r>
    </w:p>
    <w:p w:rsidR="004B6C4E" w:rsidRDefault="004B6C4E" w:rsidP="004B6C4E">
      <w:pPr>
        <w:pStyle w:val="a3"/>
        <w:rPr>
          <w:rFonts w:cs="Times New Roman"/>
          <w:szCs w:val="28"/>
        </w:rPr>
      </w:pPr>
    </w:p>
    <w:p w:rsidR="004B6C4E" w:rsidRDefault="004B6C4E" w:rsidP="004B6C4E">
      <w:pPr>
        <w:pStyle w:val="a3"/>
        <w:numPr>
          <w:ilvl w:val="0"/>
          <w:numId w:val="4"/>
        </w:numPr>
        <w:rPr>
          <w:rFonts w:cs="Times New Roman"/>
          <w:szCs w:val="28"/>
        </w:rPr>
      </w:pPr>
      <w:proofErr w:type="spellStart"/>
      <w:r>
        <w:rPr>
          <w:rFonts w:cs="Times New Roman"/>
          <w:szCs w:val="28"/>
        </w:rPr>
        <w:t>Морибана</w:t>
      </w:r>
      <w:proofErr w:type="spellEnd"/>
      <w:r>
        <w:rPr>
          <w:rFonts w:cs="Times New Roman"/>
          <w:szCs w:val="28"/>
        </w:rPr>
        <w:t xml:space="preserve"> (</w:t>
      </w:r>
      <w:proofErr w:type="spellStart"/>
      <w:r>
        <w:rPr>
          <w:rFonts w:cs="Times New Roman"/>
          <w:szCs w:val="28"/>
        </w:rPr>
        <w:t>Moribana</w:t>
      </w:r>
      <w:proofErr w:type="spellEnd"/>
      <w:r>
        <w:rPr>
          <w:rFonts w:cs="Times New Roman"/>
          <w:szCs w:val="28"/>
        </w:rPr>
        <w:t xml:space="preserve">) – аранжування ікебани в низькому неглибокій судині. </w:t>
      </w:r>
    </w:p>
    <w:p w:rsidR="004B6C4E" w:rsidRDefault="004B6C4E" w:rsidP="004B6C4E">
      <w:pPr>
        <w:pStyle w:val="a3"/>
        <w:ind w:firstLine="284"/>
        <w:rPr>
          <w:rFonts w:cs="Times New Roman"/>
          <w:szCs w:val="28"/>
        </w:rPr>
      </w:pPr>
      <w:r>
        <w:rPr>
          <w:rFonts w:cs="Times New Roman"/>
          <w:szCs w:val="28"/>
        </w:rPr>
        <w:t>Цей стиль був створений в XIX столітті і покликаний втілити пейзаж у мініатюрі.</w:t>
      </w:r>
    </w:p>
    <w:p w:rsidR="004B6C4E" w:rsidRDefault="004B6C4E" w:rsidP="004B6C4E">
      <w:pPr>
        <w:spacing w:line="240" w:lineRule="auto"/>
      </w:pPr>
      <w:r>
        <w:rPr>
          <w:i/>
        </w:rPr>
        <w:t xml:space="preserve">Учитель. </w:t>
      </w:r>
      <w:r>
        <w:t>Тепер надамо слово ІІІ групі організаторам-сценаристам, які провели свято чайної церемонії та представлять нам слайд-шоу з фотографій, які вони створили під час цього свята. Будь ласка, вам надається слово!</w:t>
      </w:r>
    </w:p>
    <w:p w:rsidR="004B6C4E" w:rsidRDefault="004B6C4E" w:rsidP="004B6C4E">
      <w:pPr>
        <w:pStyle w:val="a4"/>
        <w:numPr>
          <w:ilvl w:val="0"/>
          <w:numId w:val="5"/>
        </w:numPr>
        <w:spacing w:line="240" w:lineRule="auto"/>
        <w:rPr>
          <w:i/>
        </w:rPr>
      </w:pPr>
      <w:r>
        <w:rPr>
          <w:i/>
        </w:rPr>
        <w:t>Очікувана відповідь ІІІ групи організаторів-сценаристів(під  час розповіді демонструється слайд-шоу з фотографій, зроблених під час проведеного свята)</w:t>
      </w:r>
    </w:p>
    <w:p w:rsidR="004B6C4E" w:rsidRDefault="004B6C4E" w:rsidP="004B6C4E">
      <w:pPr>
        <w:pStyle w:val="a3"/>
        <w:ind w:firstLine="284"/>
      </w:pPr>
      <w:r>
        <w:rPr>
          <w:b/>
          <w:i/>
        </w:rPr>
        <w:t>1-й учень.</w:t>
      </w:r>
      <w:r>
        <w:t xml:space="preserve"> Чайна церемонія, відома в Японії як </w:t>
      </w:r>
      <w:proofErr w:type="spellStart"/>
      <w:r>
        <w:t>тяною</w:t>
      </w:r>
      <w:proofErr w:type="spellEnd"/>
      <w:r>
        <w:t xml:space="preserve">, є естетичним обрядом, властивим японській культурі, який визначає порядок і процес чаювання подрібненого в порошок зеленого чаю </w:t>
      </w:r>
      <w:proofErr w:type="spellStart"/>
      <w:r>
        <w:t>матча</w:t>
      </w:r>
      <w:proofErr w:type="spellEnd"/>
      <w:r>
        <w:t>.</w:t>
      </w:r>
    </w:p>
    <w:p w:rsidR="004B6C4E" w:rsidRDefault="004B6C4E" w:rsidP="004B6C4E">
      <w:pPr>
        <w:pStyle w:val="a3"/>
        <w:ind w:firstLine="284"/>
      </w:pPr>
      <w:r>
        <w:t>Як відомо, у японців своя філософія спілкування з людьми – зрозуміти один одного можна і без слів, без знайомства. Подивитися на людину і зрозуміти її турботи, настрій… Наповнити мовчання – інтуїтивним розумінням – в цьому особливість практики спілкування.</w:t>
      </w:r>
    </w:p>
    <w:p w:rsidR="004B6C4E" w:rsidRDefault="004B6C4E" w:rsidP="004B6C4E">
      <w:pPr>
        <w:pStyle w:val="a3"/>
        <w:ind w:firstLine="284"/>
      </w:pPr>
      <w:r>
        <w:t xml:space="preserve">Чайна церемонія, така багата традиціями і романтичними оповіданнями, являється, на думку японців справді мистецтвом життя, зведеним в культ. </w:t>
      </w:r>
      <w:r>
        <w:lastRenderedPageBreak/>
        <w:t>Знання її розцінюється японцями, як міра освіченості, це – свідоцтво духовної культури людини.</w:t>
      </w:r>
    </w:p>
    <w:p w:rsidR="004B6C4E" w:rsidRDefault="004B6C4E" w:rsidP="004B6C4E">
      <w:pPr>
        <w:pStyle w:val="a3"/>
        <w:ind w:firstLine="284"/>
      </w:pPr>
      <w:r>
        <w:t xml:space="preserve">Овіяна численними легендами і переказами, чайна церемонія – зовсім не звичне чаювання. Вона вимагає дотримання найдрібніших деталей етикету як при приготуванні чаю, при подачі його гостеві, так і при самому питті. Це мабуть саме самобутнє мистецтво народу. Згідно легенді, вона бере свій початок з Китаю з часів першого патріарха буддизму </w:t>
      </w:r>
      <w:proofErr w:type="spellStart"/>
      <w:r>
        <w:t>Бодхідхарми</w:t>
      </w:r>
      <w:proofErr w:type="spellEnd"/>
      <w:r>
        <w:t>.</w:t>
      </w:r>
    </w:p>
    <w:p w:rsidR="004B6C4E" w:rsidRDefault="004B6C4E" w:rsidP="004B6C4E">
      <w:pPr>
        <w:pStyle w:val="a3"/>
        <w:ind w:firstLine="284"/>
      </w:pPr>
      <w:r>
        <w:t xml:space="preserve">До Японії чай потрапив в VIII в. Його могли привезти буддійські ченці з Китаю, Кореї або Індії, а також японські мандрівники, що відвідували </w:t>
      </w:r>
      <w:proofErr w:type="spellStart"/>
      <w:r>
        <w:t>танський</w:t>
      </w:r>
      <w:proofErr w:type="spellEnd"/>
      <w:r>
        <w:t xml:space="preserve"> Китай. Вважається, що перші плантації чаю були розбиті ченцем </w:t>
      </w:r>
      <w:proofErr w:type="spellStart"/>
      <w:r>
        <w:t>Сайсьо</w:t>
      </w:r>
      <w:proofErr w:type="spellEnd"/>
      <w:r>
        <w:t xml:space="preserve"> в Кіото, біля підніжжя священної гори </w:t>
      </w:r>
      <w:proofErr w:type="spellStart"/>
      <w:r>
        <w:t>Хейдзан</w:t>
      </w:r>
      <w:proofErr w:type="spellEnd"/>
      <w:r>
        <w:t xml:space="preserve"> в 802 р. Проте тільки з XII в. вживання чаю набуває в Японії широке поширення. Це було пов’язано з діяльністю священика </w:t>
      </w:r>
      <w:proofErr w:type="spellStart"/>
      <w:r>
        <w:t>Ейсая</w:t>
      </w:r>
      <w:proofErr w:type="spellEnd"/>
      <w:r>
        <w:t xml:space="preserve"> (1141-1215). Разом з декількома японськими буддійськими ченцями він побував в Китаї. Повернувшись на батьківщину в 1191 р., </w:t>
      </w:r>
      <w:proofErr w:type="spellStart"/>
      <w:r>
        <w:t>Ейсай</w:t>
      </w:r>
      <w:proofErr w:type="spellEnd"/>
      <w:r>
        <w:t xml:space="preserve"> почав проповідувати серед японців дзен-буддизм. Крім того, він привіз з Китаю чайні кущі і став вирощувати чай при </w:t>
      </w:r>
      <w:proofErr w:type="spellStart"/>
      <w:r>
        <w:t>дзен-буддійському</w:t>
      </w:r>
      <w:proofErr w:type="spellEnd"/>
      <w:r>
        <w:t xml:space="preserve"> монастирі.</w:t>
      </w:r>
    </w:p>
    <w:p w:rsidR="004B6C4E" w:rsidRDefault="004B6C4E" w:rsidP="004B6C4E">
      <w:pPr>
        <w:pStyle w:val="a3"/>
        <w:ind w:firstLine="284"/>
      </w:pPr>
      <w:r>
        <w:t xml:space="preserve">Чай підносили Будді. Його пили під час релігійних ритуалів і медитацій. </w:t>
      </w:r>
      <w:proofErr w:type="spellStart"/>
      <w:r>
        <w:t>Ейсай</w:t>
      </w:r>
      <w:proofErr w:type="spellEnd"/>
      <w:r>
        <w:t xml:space="preserve"> в своїх творах особливо підкреслював користь чаю для збереження і зміцнення здоров’я.</w:t>
      </w:r>
    </w:p>
    <w:p w:rsidR="004B6C4E" w:rsidRDefault="004B6C4E" w:rsidP="004B6C4E">
      <w:pPr>
        <w:pStyle w:val="a3"/>
      </w:pPr>
    </w:p>
    <w:p w:rsidR="004B6C4E" w:rsidRDefault="004B6C4E" w:rsidP="004B6C4E">
      <w:pPr>
        <w:pStyle w:val="a3"/>
        <w:ind w:firstLine="284"/>
      </w:pPr>
      <w:r>
        <w:t xml:space="preserve">Починаючи з XII в. з Китаю до Японії проникає спосіб приготування роздрібненого чаю. Звідти ж прийшов і звичай влаштовувати своєрідні розваги у формі чайних турнірів. Спочатку такі турніри проводили ченці в монастирях, причому в них брали участь і самураї – прихильники дзен-буддизму. Особливо широке поширення чайні турніри набули в XIV-XV </w:t>
      </w:r>
      <w:proofErr w:type="spellStart"/>
      <w:r>
        <w:t>вв</w:t>
      </w:r>
      <w:proofErr w:type="spellEnd"/>
      <w:r>
        <w:t>. В аристократичних кругах їх влаштовували в двох’ярусних павільйонах, перший поверх яких іменувався “гостьовою терасою”, а верхній – “чайним павільйоном”.</w:t>
      </w:r>
    </w:p>
    <w:p w:rsidR="004B6C4E" w:rsidRDefault="004B6C4E" w:rsidP="004B6C4E">
      <w:pPr>
        <w:pStyle w:val="a3"/>
        <w:ind w:firstLine="284"/>
      </w:pPr>
      <w:r>
        <w:rPr>
          <w:b/>
          <w:i/>
        </w:rPr>
        <w:t>2-й учень.</w:t>
      </w:r>
      <w:r>
        <w:t xml:space="preserve"> У чайному павільйоні в “червоному кутку” вивішувалися китайські буддійські свити, іноді це були і китайські картини із зображенням квітів і птахів або пейзажів. На столи перед свитами ставили китайські вази для квітів, курильні і свічники. Всі ці предмети іменувалися “китайськими речами”. На інших столиках поміщали тарілки з легкою закускою і посудини з напоями.</w:t>
      </w:r>
    </w:p>
    <w:p w:rsidR="004B6C4E" w:rsidRDefault="004B6C4E" w:rsidP="004B6C4E">
      <w:pPr>
        <w:pStyle w:val="a3"/>
        <w:ind w:firstLine="284"/>
      </w:pPr>
      <w:r>
        <w:t>Звичайно гості збиралися на першому поверсі павільйону, де їм подавалося пригощання. Після невеликого бенкету гості виходили в сад і прогулювалися по його алеях. Сади при павільйонах, де проводилися чайні турніри, були прогулянковими, а не “споглядальними”. Поки гості милувалися садом, “господар” чайного турніру закінчував всі приготування. Після його запрошення гості розсаджувалися в певному порядку на ослін, покриту шкурою леопарда, а “господар” – на бамбуковий стілець.</w:t>
      </w:r>
    </w:p>
    <w:p w:rsidR="004B6C4E" w:rsidRDefault="004B6C4E" w:rsidP="004B6C4E">
      <w:pPr>
        <w:pStyle w:val="a3"/>
        <w:ind w:firstLine="284"/>
      </w:pPr>
      <w:r>
        <w:t xml:space="preserve">Спочатку три чашки чаю ставилися перед свитами із зображенням Будди. Потім “подавець чашки” (ним, як правило, був син “господаря” чайного турніру) вручав кожному гостеві по черзі чашку з потовченим порошком зеленого чаю, вносив вазу з киплячою водою і бамбуковий чайний віник, наповнював чашу гостя кип’ятком і розмішував чайний порошок віником. Коли всі гості випивали перший запропонований сорт напою, вносилися нові чашки і пропонувався новий сорт. В ході чайного турніру гості повинні були відібрати </w:t>
      </w:r>
      <w:r>
        <w:lastRenderedPageBreak/>
        <w:t>“хороші” і “погані” сорти. Той, хто правильно вгадував більше число сортів, відзначався призом. Чаювання тривали довго, протягом декількох годин, і носили назви “турнір десяти чашок”, “турнір п’ятдесяти чашок”, “турнір ста чашок”. Чайні турніри перетворювалися на веселі розваги.</w:t>
      </w:r>
    </w:p>
    <w:p w:rsidR="004B6C4E" w:rsidRDefault="004B6C4E" w:rsidP="004B6C4E">
      <w:pPr>
        <w:pStyle w:val="a3"/>
        <w:ind w:firstLine="284"/>
      </w:pPr>
      <w:r>
        <w:t xml:space="preserve">Здавна </w:t>
      </w:r>
      <w:proofErr w:type="spellStart"/>
      <w:r>
        <w:t>тяною</w:t>
      </w:r>
      <w:proofErr w:type="spellEnd"/>
      <w:r>
        <w:t xml:space="preserve"> була неодмінним атрибутом зустрічей японських філософів, поетів і художників. Поступово ця процедура захоплювала і інші шари суспільства, і в XVI – XVII </w:t>
      </w:r>
      <w:proofErr w:type="spellStart"/>
      <w:r>
        <w:t>вв</w:t>
      </w:r>
      <w:proofErr w:type="spellEnd"/>
      <w:r>
        <w:t xml:space="preserve">. вона стала популярною серед японської аристократії і самураїв. Чайна церемонія як мистецтво </w:t>
      </w:r>
      <w:proofErr w:type="spellStart"/>
      <w:r>
        <w:t>тяною</w:t>
      </w:r>
      <w:proofErr w:type="spellEnd"/>
      <w:r>
        <w:t xml:space="preserve"> оформилася у свого роду систему відпочинку від буденних турбот. В самій класичній формі вона стала відбуватися в чайних будиночках “</w:t>
      </w:r>
      <w:proofErr w:type="spellStart"/>
      <w:r>
        <w:t>тясіцу</w:t>
      </w:r>
      <w:proofErr w:type="spellEnd"/>
      <w:r>
        <w:t>”.</w:t>
      </w:r>
    </w:p>
    <w:p w:rsidR="004B6C4E" w:rsidRDefault="004B6C4E" w:rsidP="004B6C4E">
      <w:pPr>
        <w:pStyle w:val="a3"/>
        <w:ind w:firstLine="284"/>
      </w:pPr>
      <w:r>
        <w:t xml:space="preserve">Існує ціле мистецтво приготування такого чаю – </w:t>
      </w:r>
      <w:proofErr w:type="spellStart"/>
      <w:r>
        <w:t>тя-до</w:t>
      </w:r>
      <w:proofErr w:type="spellEnd"/>
      <w:r>
        <w:t>, перейняте строгістю буддизму і яке ставить за мету допомогти душі знайти спокій. Як і багато інших елементів японської культури та релігії, запозичені з Китаю, воно пристосоване до способу життя і мислення остров’ян. Століттями дотримуються правила і декорум – жести, церемоніальні вирази, предмети, які оточують людей під час чаювання.</w:t>
      </w:r>
    </w:p>
    <w:p w:rsidR="004B6C4E" w:rsidRDefault="004B6C4E" w:rsidP="004B6C4E">
      <w:pPr>
        <w:pStyle w:val="a3"/>
      </w:pPr>
    </w:p>
    <w:p w:rsidR="004B6C4E" w:rsidRDefault="004B6C4E" w:rsidP="004B6C4E">
      <w:pPr>
        <w:pStyle w:val="a3"/>
        <w:ind w:firstLine="284"/>
      </w:pPr>
      <w:r>
        <w:t xml:space="preserve">Повна ж церемонія можлива лише в інтимній обстановці спеціальної чайної кімнати в чайному будиночку, де господарі беруть найпочесніших гостей. Посередині приміщення – квадратна виїмка, де на керамічному піддоні тліє деревне вугілля. Над ним – котел, схожий на чавунець. Гостей розсаджують біля нього з двох сторін на ватяних подушках – </w:t>
      </w:r>
      <w:proofErr w:type="spellStart"/>
      <w:r>
        <w:t>дза-бутонах</w:t>
      </w:r>
      <w:proofErr w:type="spellEnd"/>
      <w:r>
        <w:t xml:space="preserve">, дотримуючись субординації. Сидіти, схрестивши ноги, вважається розв’язаним, а витягнувши їх у бік сусіда – </w:t>
      </w:r>
      <w:proofErr w:type="spellStart"/>
      <w:r>
        <w:t>непристойним.Сидять</w:t>
      </w:r>
      <w:proofErr w:type="spellEnd"/>
      <w:r>
        <w:t xml:space="preserve"> лише на власних п’ятах, підклавши під коліна </w:t>
      </w:r>
      <w:proofErr w:type="spellStart"/>
      <w:r>
        <w:t>дзабутон</w:t>
      </w:r>
      <w:proofErr w:type="spellEnd"/>
      <w:r>
        <w:t>. Господиня священнодіє теж на колінах. Дерев’яним черпаком наливає кип’яток в порцелянову піалу, ополіскує її, ретельно витирає краї серветкою. Кладе в чашку-піалу щіпку найдрібнішого порошку церемоніального зеленого чаю “</w:t>
      </w:r>
      <w:proofErr w:type="spellStart"/>
      <w:r>
        <w:t>Тен-ча</w:t>
      </w:r>
      <w:proofErr w:type="spellEnd"/>
      <w:r>
        <w:t xml:space="preserve">”, доливає кип’яток і збиває вміст бамбуковою </w:t>
      </w:r>
      <w:proofErr w:type="spellStart"/>
      <w:r>
        <w:t>мішалкою-мутовкою</w:t>
      </w:r>
      <w:proofErr w:type="spellEnd"/>
      <w:r>
        <w:t xml:space="preserve"> до густоти сметани, поки зеленувата піна не підніметься до країв. Першу чашку з поклоном подає першим гостям. Уся церемонія передбачає певний аскетизм в деталях. Брати участь у ній може не більше п’яти осіб, причому суспільство підбирається дуже ретельно.</w:t>
      </w:r>
    </w:p>
    <w:p w:rsidR="004B6C4E" w:rsidRDefault="004B6C4E" w:rsidP="004B6C4E">
      <w:pPr>
        <w:pStyle w:val="a3"/>
        <w:ind w:firstLine="284"/>
      </w:pPr>
      <w:r>
        <w:t>Гості повинні бути одягнені відповідним чином, передбаченим ритуалом. Більше того, перед початком чаювання вони проводять 20-30 хвилин в передній кімнаті, де скидають з себе разом з взуттям буденну суєту і настроюються на піднесений лад. Вся обстановка чайного будиночка теж позбавлена надмірностей – тут все гармонійно і сприяє зосередженому роздуму. Чаювання та супутня йому некваплива бесіда тривають 4-5 годин. Чайна церемонія дозволяє поєднати буденне і святкове, вона заспокоює душу, допомагає самозаглибленню і самоспогляданню, виховує стриманість, врівноваженість, філософське сприйняття світу. Словом, чайна церемонія – це, скоріше, бенкет розуму, ніж шлунка.</w:t>
      </w:r>
    </w:p>
    <w:p w:rsidR="004B6C4E" w:rsidRDefault="004B6C4E" w:rsidP="004B6C4E">
      <w:pPr>
        <w:pStyle w:val="a3"/>
        <w:ind w:firstLine="284"/>
      </w:pPr>
      <w:r>
        <w:t xml:space="preserve">Звичайно, існує безліч різних шкіл </w:t>
      </w:r>
      <w:proofErr w:type="spellStart"/>
      <w:r>
        <w:t>тяною</w:t>
      </w:r>
      <w:proofErr w:type="spellEnd"/>
      <w:r>
        <w:t>, де деякі речі тлумачаться по-різному, але чотири основні принципи чайної церемонії завжди одні і ті ж. Це Гармонія, Шанобливість, Чистота і Спокій.</w:t>
      </w:r>
    </w:p>
    <w:p w:rsidR="004B6C4E" w:rsidRDefault="004B6C4E" w:rsidP="004B6C4E">
      <w:pPr>
        <w:pStyle w:val="a3"/>
        <w:ind w:firstLine="284"/>
      </w:pPr>
    </w:p>
    <w:p w:rsidR="004B6C4E" w:rsidRDefault="004B6C4E" w:rsidP="004B6C4E">
      <w:pPr>
        <w:spacing w:line="240" w:lineRule="auto"/>
      </w:pPr>
      <w:r>
        <w:rPr>
          <w:i/>
        </w:rPr>
        <w:lastRenderedPageBreak/>
        <w:t xml:space="preserve">Учитель. </w:t>
      </w:r>
      <w:r>
        <w:t>От  ми й підійшли до кінця нашої подорожі! Наші групи добре справилися зі своїми завданнями. Тепер підведемо підсумки.</w:t>
      </w:r>
    </w:p>
    <w:p w:rsidR="004B6C4E" w:rsidRDefault="004B6C4E" w:rsidP="004B6C4E">
      <w:pPr>
        <w:pStyle w:val="a4"/>
        <w:numPr>
          <w:ilvl w:val="0"/>
          <w:numId w:val="1"/>
        </w:numPr>
        <w:spacing w:line="240" w:lineRule="auto"/>
        <w:rPr>
          <w:b/>
        </w:rPr>
      </w:pPr>
      <w:r>
        <w:rPr>
          <w:b/>
        </w:rPr>
        <w:t>Підбиття підсумків.</w:t>
      </w:r>
    </w:p>
    <w:p w:rsidR="004B6C4E" w:rsidRDefault="004B6C4E" w:rsidP="004B6C4E">
      <w:pPr>
        <w:pStyle w:val="a4"/>
        <w:numPr>
          <w:ilvl w:val="0"/>
          <w:numId w:val="6"/>
        </w:numPr>
        <w:spacing w:line="240" w:lineRule="auto"/>
        <w:rPr>
          <w:i/>
        </w:rPr>
      </w:pPr>
      <w:r>
        <w:rPr>
          <w:i/>
        </w:rPr>
        <w:t>Метод «Відкритий мікрофон»:</w:t>
      </w:r>
    </w:p>
    <w:p w:rsidR="004B6C4E" w:rsidRDefault="004B6C4E" w:rsidP="004B6C4E">
      <w:pPr>
        <w:pStyle w:val="a4"/>
        <w:spacing w:line="240" w:lineRule="auto"/>
        <w:ind w:left="1440"/>
        <w:rPr>
          <w:b/>
        </w:rPr>
      </w:pPr>
    </w:p>
    <w:p w:rsidR="004B6C4E" w:rsidRDefault="004B6C4E" w:rsidP="004B6C4E">
      <w:pPr>
        <w:pStyle w:val="a4"/>
        <w:numPr>
          <w:ilvl w:val="0"/>
          <w:numId w:val="7"/>
        </w:numPr>
        <w:spacing w:line="240" w:lineRule="auto"/>
      </w:pPr>
      <w:r>
        <w:t>Визначте найбільш важливі моменти уроку.</w:t>
      </w:r>
    </w:p>
    <w:p w:rsidR="004B6C4E" w:rsidRDefault="004B6C4E" w:rsidP="004B6C4E">
      <w:pPr>
        <w:pStyle w:val="a4"/>
        <w:numPr>
          <w:ilvl w:val="0"/>
          <w:numId w:val="7"/>
        </w:numPr>
        <w:spacing w:line="240" w:lineRule="auto"/>
      </w:pPr>
      <w:r>
        <w:t>Що найбільше запам’яталося на уроці?</w:t>
      </w:r>
    </w:p>
    <w:p w:rsidR="004B6C4E" w:rsidRDefault="004B6C4E" w:rsidP="004B6C4E">
      <w:pPr>
        <w:pStyle w:val="a4"/>
        <w:numPr>
          <w:ilvl w:val="0"/>
          <w:numId w:val="7"/>
        </w:numPr>
        <w:spacing w:line="240" w:lineRule="auto"/>
      </w:pPr>
      <w:r>
        <w:t>Що найбільше вразило під час «подорожі»?</w:t>
      </w:r>
    </w:p>
    <w:p w:rsidR="004B6C4E" w:rsidRDefault="004B6C4E" w:rsidP="004B6C4E">
      <w:pPr>
        <w:pStyle w:val="a4"/>
        <w:numPr>
          <w:ilvl w:val="0"/>
          <w:numId w:val="7"/>
        </w:numPr>
        <w:spacing w:line="240" w:lineRule="auto"/>
      </w:pPr>
      <w:r>
        <w:t>Чи хотілося б вам продовжити знайомство з парковим мистецтвом у майбутньому?</w:t>
      </w:r>
    </w:p>
    <w:p w:rsidR="004B6C4E" w:rsidRDefault="004B6C4E" w:rsidP="004B6C4E">
      <w:pPr>
        <w:pStyle w:val="a4"/>
        <w:numPr>
          <w:ilvl w:val="0"/>
          <w:numId w:val="7"/>
        </w:numPr>
        <w:spacing w:line="240" w:lineRule="auto"/>
      </w:pPr>
      <w:r>
        <w:t>Які навички майбутніх популярних професій ви змогли сьогодні здобути? Яку з цих мистецьких професій ви б обрали?</w:t>
      </w:r>
    </w:p>
    <w:p w:rsidR="004B6C4E" w:rsidRDefault="004B6C4E" w:rsidP="004B6C4E">
      <w:pPr>
        <w:pStyle w:val="a4"/>
        <w:numPr>
          <w:ilvl w:val="0"/>
          <w:numId w:val="6"/>
        </w:numPr>
        <w:spacing w:line="240" w:lineRule="auto"/>
        <w:rPr>
          <w:i/>
        </w:rPr>
      </w:pPr>
      <w:r>
        <w:rPr>
          <w:i/>
        </w:rPr>
        <w:t>Оцінювання роботи учнів.</w:t>
      </w:r>
    </w:p>
    <w:p w:rsidR="004B6C4E" w:rsidRDefault="004B6C4E" w:rsidP="004B6C4E">
      <w:pPr>
        <w:pStyle w:val="a4"/>
        <w:numPr>
          <w:ilvl w:val="0"/>
          <w:numId w:val="1"/>
        </w:numPr>
        <w:spacing w:line="240" w:lineRule="auto"/>
        <w:rPr>
          <w:b/>
        </w:rPr>
      </w:pPr>
      <w:r>
        <w:rPr>
          <w:b/>
        </w:rPr>
        <w:t>Домашнє завдання.</w:t>
      </w:r>
    </w:p>
    <w:p w:rsidR="004B6C4E" w:rsidRDefault="004B6C4E" w:rsidP="004B6C4E">
      <w:pPr>
        <w:spacing w:line="240" w:lineRule="auto"/>
        <w:rPr>
          <w:b/>
        </w:rPr>
      </w:pPr>
      <w:r>
        <w:rPr>
          <w:i/>
        </w:rPr>
        <w:t xml:space="preserve">Для всіх: </w:t>
      </w:r>
    </w:p>
    <w:p w:rsidR="004B6C4E" w:rsidRDefault="004B6C4E" w:rsidP="004B6C4E">
      <w:pPr>
        <w:pStyle w:val="a3"/>
      </w:pPr>
      <w:r>
        <w:t xml:space="preserve">1. У коментарях до уроку дати відповіді на питання: </w:t>
      </w:r>
    </w:p>
    <w:p w:rsidR="004B6C4E" w:rsidRDefault="004B6C4E" w:rsidP="004B6C4E">
      <w:pPr>
        <w:pStyle w:val="a3"/>
        <w:numPr>
          <w:ilvl w:val="0"/>
          <w:numId w:val="8"/>
        </w:numPr>
      </w:pPr>
      <w:r>
        <w:t xml:space="preserve">У чому полягає ставлення японців до природи? </w:t>
      </w:r>
    </w:p>
    <w:p w:rsidR="004B6C4E" w:rsidRDefault="004B6C4E" w:rsidP="004B6C4E">
      <w:pPr>
        <w:pStyle w:val="a3"/>
        <w:numPr>
          <w:ilvl w:val="0"/>
          <w:numId w:val="8"/>
        </w:numPr>
      </w:pPr>
      <w:r>
        <w:t xml:space="preserve">На яких філософських засадах засновано мистецтво ікебани? </w:t>
      </w:r>
    </w:p>
    <w:p w:rsidR="004B6C4E" w:rsidRDefault="004B6C4E" w:rsidP="004B6C4E">
      <w:pPr>
        <w:pStyle w:val="a3"/>
        <w:numPr>
          <w:ilvl w:val="0"/>
          <w:numId w:val="8"/>
        </w:numPr>
      </w:pPr>
      <w:r>
        <w:t xml:space="preserve">У чому полягає філософія чайної церемонії? </w:t>
      </w:r>
    </w:p>
    <w:p w:rsidR="004B6C4E" w:rsidRDefault="004B6C4E" w:rsidP="004B6C4E">
      <w:pPr>
        <w:pStyle w:val="a3"/>
        <w:numPr>
          <w:ilvl w:val="0"/>
          <w:numId w:val="8"/>
        </w:numPr>
      </w:pPr>
      <w:r>
        <w:t>Що ж є основою абсолютизації краси природи і підпорядкування діяльності людини її законам?</w:t>
      </w:r>
    </w:p>
    <w:p w:rsidR="004B6C4E" w:rsidRDefault="004B6C4E" w:rsidP="004B6C4E">
      <w:pPr>
        <w:pStyle w:val="a3"/>
      </w:pPr>
      <w:r>
        <w:t xml:space="preserve">2. Створити Інтернет-сторінку «Паркова культура Заходу та Сходу». URL-посилання на сторінку розмістити у коментарях до уроку. </w:t>
      </w:r>
    </w:p>
    <w:p w:rsidR="004B6C4E" w:rsidRDefault="004B6C4E" w:rsidP="004B6C4E">
      <w:pPr>
        <w:pStyle w:val="a3"/>
      </w:pPr>
    </w:p>
    <w:p w:rsidR="004B6C4E" w:rsidRDefault="004B6C4E" w:rsidP="004B6C4E">
      <w:pPr>
        <w:pStyle w:val="a3"/>
      </w:pPr>
      <w:r>
        <w:rPr>
          <w:i/>
        </w:rPr>
        <w:t xml:space="preserve">Індивідуальне </w:t>
      </w:r>
      <w:r>
        <w:t xml:space="preserve">(для учнів із достатнім та високим рівнями навчальних досягнень) підготувати (за вибором) повідомлення на власній Інтернет-сторінці про життєвий та творчий шлях В. А. Моцарта, И. </w:t>
      </w:r>
      <w:proofErr w:type="spellStart"/>
      <w:r>
        <w:t>Гайдна</w:t>
      </w:r>
      <w:proofErr w:type="spellEnd"/>
      <w:r>
        <w:t xml:space="preserve">, JI. </w:t>
      </w:r>
      <w:proofErr w:type="spellStart"/>
      <w:r>
        <w:t>ван</w:t>
      </w:r>
      <w:proofErr w:type="spellEnd"/>
      <w:r>
        <w:t xml:space="preserve"> Бетховена, </w:t>
      </w:r>
    </w:p>
    <w:p w:rsidR="004B6C4E" w:rsidRDefault="004B6C4E" w:rsidP="004B6C4E">
      <w:pPr>
        <w:pStyle w:val="a3"/>
      </w:pPr>
      <w:r>
        <w:t xml:space="preserve">Ф. Шопена, Ф. Ліста, Й. Штрауса, Р. </w:t>
      </w:r>
      <w:proofErr w:type="spellStart"/>
      <w:r>
        <w:t>Шумана</w:t>
      </w:r>
      <w:proofErr w:type="spellEnd"/>
      <w:r>
        <w:t xml:space="preserve">, Г. </w:t>
      </w:r>
      <w:proofErr w:type="spellStart"/>
      <w:r>
        <w:t>Монтегюса</w:t>
      </w:r>
      <w:proofErr w:type="spellEnd"/>
      <w:r>
        <w:t xml:space="preserve">, Е. </w:t>
      </w:r>
      <w:proofErr w:type="spellStart"/>
      <w:r>
        <w:t>Піаф</w:t>
      </w:r>
      <w:proofErr w:type="spellEnd"/>
      <w:r>
        <w:t xml:space="preserve">, </w:t>
      </w:r>
    </w:p>
    <w:p w:rsidR="004B6C4E" w:rsidRDefault="004B6C4E" w:rsidP="004B6C4E">
      <w:pPr>
        <w:pStyle w:val="a3"/>
      </w:pPr>
      <w:r>
        <w:t xml:space="preserve">Ш. </w:t>
      </w:r>
      <w:proofErr w:type="spellStart"/>
      <w:r>
        <w:t>Азнавура</w:t>
      </w:r>
      <w:proofErr w:type="spellEnd"/>
      <w:r>
        <w:t xml:space="preserve">, </w:t>
      </w:r>
      <w:proofErr w:type="spellStart"/>
      <w:r>
        <w:t>Джо</w:t>
      </w:r>
      <w:proofErr w:type="spellEnd"/>
      <w:r>
        <w:t xml:space="preserve"> </w:t>
      </w:r>
      <w:proofErr w:type="spellStart"/>
      <w:r>
        <w:t>Дассена</w:t>
      </w:r>
      <w:proofErr w:type="spellEnd"/>
      <w:r>
        <w:t xml:space="preserve">, П. </w:t>
      </w:r>
      <w:proofErr w:type="spellStart"/>
      <w:r>
        <w:t>Каас</w:t>
      </w:r>
      <w:proofErr w:type="spellEnd"/>
      <w:r>
        <w:t>. URL-посилання на сторінку розмістити у коментарях до уроку.</w:t>
      </w:r>
    </w:p>
    <w:p w:rsidR="008F61E9" w:rsidRDefault="008F61E9"/>
    <w:sectPr w:rsidR="008F61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2A1"/>
    <w:multiLevelType w:val="hybridMultilevel"/>
    <w:tmpl w:val="E02EE2D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B6855C8"/>
    <w:multiLevelType w:val="hybridMultilevel"/>
    <w:tmpl w:val="9CC81F02"/>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2">
    <w:nsid w:val="2E412FEC"/>
    <w:multiLevelType w:val="hybridMultilevel"/>
    <w:tmpl w:val="5E04360A"/>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34294B75"/>
    <w:multiLevelType w:val="hybridMultilevel"/>
    <w:tmpl w:val="09BCEAA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5816055A"/>
    <w:multiLevelType w:val="hybridMultilevel"/>
    <w:tmpl w:val="1E5653A6"/>
    <w:lvl w:ilvl="0" w:tplc="04220013">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76C77173"/>
    <w:multiLevelType w:val="hybridMultilevel"/>
    <w:tmpl w:val="7CD094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782048C8"/>
    <w:multiLevelType w:val="hybridMultilevel"/>
    <w:tmpl w:val="6C5A45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78B76979"/>
    <w:multiLevelType w:val="hybridMultilevel"/>
    <w:tmpl w:val="48A8C5BC"/>
    <w:lvl w:ilvl="0" w:tplc="0422000B">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E"/>
    <w:rsid w:val="004B6C4E"/>
    <w:rsid w:val="008F6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C4E"/>
    <w:pPr>
      <w:spacing w:after="0" w:line="240" w:lineRule="auto"/>
    </w:pPr>
  </w:style>
  <w:style w:type="paragraph" w:styleId="a4">
    <w:name w:val="List Paragraph"/>
    <w:basedOn w:val="a"/>
    <w:uiPriority w:val="34"/>
    <w:qFormat/>
    <w:rsid w:val="004B6C4E"/>
    <w:pPr>
      <w:ind w:left="720"/>
      <w:contextualSpacing/>
    </w:pPr>
  </w:style>
  <w:style w:type="character" w:customStyle="1" w:styleId="apple-converted-space">
    <w:name w:val="apple-converted-space"/>
    <w:rsid w:val="004B6C4E"/>
  </w:style>
  <w:style w:type="character" w:styleId="a5">
    <w:name w:val="Emphasis"/>
    <w:basedOn w:val="a0"/>
    <w:uiPriority w:val="20"/>
    <w:qFormat/>
    <w:rsid w:val="004B6C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C4E"/>
    <w:pPr>
      <w:spacing w:after="0" w:line="240" w:lineRule="auto"/>
    </w:pPr>
  </w:style>
  <w:style w:type="paragraph" w:styleId="a4">
    <w:name w:val="List Paragraph"/>
    <w:basedOn w:val="a"/>
    <w:uiPriority w:val="34"/>
    <w:qFormat/>
    <w:rsid w:val="004B6C4E"/>
    <w:pPr>
      <w:ind w:left="720"/>
      <w:contextualSpacing/>
    </w:pPr>
  </w:style>
  <w:style w:type="character" w:customStyle="1" w:styleId="apple-converted-space">
    <w:name w:val="apple-converted-space"/>
    <w:rsid w:val="004B6C4E"/>
  </w:style>
  <w:style w:type="character" w:styleId="a5">
    <w:name w:val="Emphasis"/>
    <w:basedOn w:val="a0"/>
    <w:uiPriority w:val="20"/>
    <w:qFormat/>
    <w:rsid w:val="004B6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15549</Words>
  <Characters>8863</Characters>
  <Application>Microsoft Office Word</Application>
  <DocSecurity>0</DocSecurity>
  <Lines>73</Lines>
  <Paragraphs>48</Paragraphs>
  <ScaleCrop>false</ScaleCrop>
  <Company/>
  <LinksUpToDate>false</LinksUpToDate>
  <CharactersWithSpaces>24364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2015-04-23T08:50:00Z</dcterms:created>
  <dcterms:modified xsi:type="dcterms:W3CDTF">2015-04-23T08:52:00Z</dcterms:modified>
</cp:coreProperties>
</file>