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AC" w:rsidRPr="00354C5F" w:rsidRDefault="00AE15AC" w:rsidP="00AE15AC">
      <w:pPr>
        <w:shd w:val="clear" w:color="auto" w:fill="FFFFFF"/>
        <w:spacing w:after="0" w:line="240" w:lineRule="auto"/>
        <w:textAlignment w:val="baseline"/>
        <w:rPr>
          <w:rFonts w:ascii="Times New Roman" w:eastAsia="Times New Roman" w:hAnsi="Times New Roman" w:cs="Times New Roman"/>
          <w:b/>
          <w:color w:val="373737"/>
          <w:sz w:val="24"/>
          <w:szCs w:val="23"/>
          <w:lang w:eastAsia="uk-UA"/>
        </w:rPr>
      </w:pPr>
      <w:r w:rsidRPr="00354C5F">
        <w:rPr>
          <w:rFonts w:ascii="Times New Roman" w:eastAsia="Times New Roman" w:hAnsi="Times New Roman" w:cs="Times New Roman"/>
          <w:b/>
          <w:color w:val="373737"/>
          <w:sz w:val="24"/>
          <w:szCs w:val="23"/>
          <w:lang w:eastAsia="uk-UA"/>
        </w:rPr>
        <w:t>Фізика 10 клас</w:t>
      </w:r>
    </w:p>
    <w:p w:rsidR="00AE15AC" w:rsidRPr="00354C5F" w:rsidRDefault="00AE15AC" w:rsidP="00AE15AC">
      <w:pPr>
        <w:shd w:val="clear" w:color="auto" w:fill="FFFFFF"/>
        <w:spacing w:after="0" w:line="240" w:lineRule="auto"/>
        <w:textAlignment w:val="baseline"/>
        <w:rPr>
          <w:rFonts w:ascii="Times New Roman" w:eastAsia="Times New Roman" w:hAnsi="Times New Roman" w:cs="Times New Roman"/>
          <w:b/>
          <w:color w:val="373737"/>
          <w:sz w:val="24"/>
          <w:szCs w:val="23"/>
          <w:lang w:eastAsia="uk-UA"/>
        </w:rPr>
      </w:pPr>
      <w:r w:rsidRPr="00354C5F">
        <w:rPr>
          <w:rFonts w:ascii="Times New Roman" w:eastAsia="Times New Roman" w:hAnsi="Times New Roman" w:cs="Times New Roman"/>
          <w:b/>
          <w:color w:val="373737"/>
          <w:sz w:val="24"/>
          <w:szCs w:val="23"/>
          <w:lang w:eastAsia="uk-UA"/>
        </w:rPr>
        <w:t>Тема: Газові закони</w:t>
      </w:r>
    </w:p>
    <w:p w:rsidR="00AE15AC" w:rsidRPr="00354C5F" w:rsidRDefault="00AE15AC" w:rsidP="00AE15AC">
      <w:pPr>
        <w:shd w:val="clear" w:color="auto" w:fill="FFFFFF"/>
        <w:spacing w:after="0" w:line="240" w:lineRule="auto"/>
        <w:textAlignment w:val="baseline"/>
        <w:rPr>
          <w:rFonts w:ascii="Times New Roman" w:eastAsia="Times New Roman" w:hAnsi="Times New Roman" w:cs="Times New Roman"/>
          <w:b/>
          <w:color w:val="373737"/>
          <w:sz w:val="24"/>
          <w:szCs w:val="23"/>
          <w:lang w:eastAsia="uk-UA"/>
        </w:rPr>
      </w:pPr>
      <w:r w:rsidRPr="00354C5F">
        <w:rPr>
          <w:rFonts w:ascii="Times New Roman" w:eastAsia="Times New Roman" w:hAnsi="Times New Roman" w:cs="Times New Roman"/>
          <w:b/>
          <w:color w:val="373737"/>
          <w:sz w:val="24"/>
          <w:szCs w:val="23"/>
          <w:lang w:eastAsia="uk-UA"/>
        </w:rPr>
        <w:t>Мета:</w:t>
      </w:r>
    </w:p>
    <w:p w:rsidR="00354C5F" w:rsidRDefault="00354C5F" w:rsidP="00354C5F">
      <w:pPr>
        <w:pStyle w:val="a7"/>
        <w:numPr>
          <w:ilvl w:val="0"/>
          <w:numId w:val="8"/>
        </w:num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sidRPr="00354C5F">
        <w:rPr>
          <w:rFonts w:ascii="Times New Roman" w:eastAsia="Times New Roman" w:hAnsi="Times New Roman" w:cs="Times New Roman"/>
          <w:color w:val="373737"/>
          <w:sz w:val="24"/>
          <w:szCs w:val="23"/>
          <w:lang w:eastAsia="uk-UA"/>
        </w:rPr>
        <w:t>ввести поняття «</w:t>
      </w:r>
      <w:proofErr w:type="spellStart"/>
      <w:r w:rsidRPr="00354C5F">
        <w:rPr>
          <w:rFonts w:ascii="Times New Roman" w:eastAsia="Times New Roman" w:hAnsi="Times New Roman" w:cs="Times New Roman"/>
          <w:color w:val="373737"/>
          <w:sz w:val="24"/>
          <w:szCs w:val="23"/>
          <w:lang w:eastAsia="uk-UA"/>
        </w:rPr>
        <w:t>ізопроцес</w:t>
      </w:r>
      <w:proofErr w:type="spellEnd"/>
      <w:r w:rsidRPr="00354C5F">
        <w:rPr>
          <w:rFonts w:ascii="Times New Roman" w:eastAsia="Times New Roman" w:hAnsi="Times New Roman" w:cs="Times New Roman"/>
          <w:color w:val="373737"/>
          <w:sz w:val="24"/>
          <w:szCs w:val="23"/>
          <w:lang w:eastAsia="uk-UA"/>
        </w:rPr>
        <w:t>», вивчити газові закони; формувати вміння пояснювати закони з молекулярної точки зору; відображати графіки процесів; вчитися розв’язувати задачі, використовуючи рівняння стану та газові закони;</w:t>
      </w:r>
    </w:p>
    <w:p w:rsidR="00354C5F" w:rsidRDefault="00354C5F" w:rsidP="00354C5F">
      <w:pPr>
        <w:pStyle w:val="a7"/>
        <w:numPr>
          <w:ilvl w:val="0"/>
          <w:numId w:val="8"/>
        </w:num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sidRPr="00354C5F">
        <w:rPr>
          <w:rFonts w:ascii="Times New Roman" w:eastAsia="Times New Roman" w:hAnsi="Times New Roman" w:cs="Times New Roman"/>
          <w:color w:val="373737"/>
          <w:sz w:val="24"/>
          <w:szCs w:val="23"/>
          <w:lang w:eastAsia="uk-UA"/>
        </w:rPr>
        <w:t>активізувати розумову діяльність; формувати алгоритмічне мислення; розвивати вміння порівнювати, виявляти закономірності; розвивати вміння застосовувати отримані знання в нестандартних ситуаціях для розв’язання аналітичних та графічних задач;</w:t>
      </w:r>
    </w:p>
    <w:p w:rsidR="00AE15AC" w:rsidRPr="00354C5F" w:rsidRDefault="00354C5F" w:rsidP="00354C5F">
      <w:pPr>
        <w:pStyle w:val="a7"/>
        <w:numPr>
          <w:ilvl w:val="0"/>
          <w:numId w:val="8"/>
        </w:num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sidRPr="00354C5F">
        <w:rPr>
          <w:rFonts w:ascii="Times New Roman" w:eastAsia="Times New Roman" w:hAnsi="Times New Roman" w:cs="Times New Roman"/>
          <w:color w:val="373737"/>
          <w:sz w:val="24"/>
          <w:szCs w:val="23"/>
          <w:lang w:eastAsia="uk-UA"/>
        </w:rPr>
        <w:t xml:space="preserve">формувати пізнавальний інтерес учнів та прагнення до глибокого засвоєння </w:t>
      </w:r>
      <w:r w:rsidR="00AE15AC" w:rsidRPr="00354C5F">
        <w:rPr>
          <w:rFonts w:ascii="Times New Roman" w:eastAsia="Times New Roman" w:hAnsi="Times New Roman" w:cs="Times New Roman"/>
          <w:color w:val="373737"/>
          <w:sz w:val="24"/>
          <w:szCs w:val="23"/>
          <w:lang w:eastAsia="uk-UA"/>
        </w:rPr>
        <w:t>теоретичних знань через розв’язування</w:t>
      </w:r>
      <w:r w:rsidRPr="00354C5F">
        <w:rPr>
          <w:rFonts w:ascii="Times New Roman" w:eastAsia="Times New Roman" w:hAnsi="Times New Roman" w:cs="Times New Roman"/>
          <w:color w:val="373737"/>
          <w:sz w:val="24"/>
          <w:szCs w:val="23"/>
          <w:lang w:eastAsia="uk-UA"/>
        </w:rPr>
        <w:t xml:space="preserve"> задач.</w:t>
      </w:r>
    </w:p>
    <w:p w:rsidR="00AE15AC" w:rsidRPr="00354C5F" w:rsidRDefault="00354C5F" w:rsidP="00354C5F">
      <w:pPr>
        <w:shd w:val="clear" w:color="auto" w:fill="FFFFFF"/>
        <w:spacing w:after="0" w:line="240" w:lineRule="auto"/>
        <w:jc w:val="center"/>
        <w:textAlignment w:val="baseline"/>
        <w:rPr>
          <w:rFonts w:ascii="Times New Roman" w:eastAsia="Times New Roman" w:hAnsi="Times New Roman" w:cs="Times New Roman"/>
          <w:b/>
          <w:color w:val="373737"/>
          <w:sz w:val="24"/>
          <w:szCs w:val="23"/>
          <w:lang w:eastAsia="uk-UA"/>
        </w:rPr>
      </w:pPr>
      <w:r w:rsidRPr="00354C5F">
        <w:rPr>
          <w:rFonts w:ascii="Times New Roman" w:eastAsia="Times New Roman" w:hAnsi="Times New Roman" w:cs="Times New Roman"/>
          <w:b/>
          <w:color w:val="373737"/>
          <w:sz w:val="24"/>
          <w:szCs w:val="23"/>
          <w:lang w:eastAsia="uk-UA"/>
        </w:rPr>
        <w:t>Хід уроку</w:t>
      </w:r>
    </w:p>
    <w:p w:rsidR="00354C5F" w:rsidRPr="00354C5F" w:rsidRDefault="00354C5F" w:rsidP="00AE15AC">
      <w:pPr>
        <w:shd w:val="clear" w:color="auto" w:fill="FFFFFF"/>
        <w:spacing w:after="0" w:line="240" w:lineRule="auto"/>
        <w:textAlignment w:val="baseline"/>
        <w:rPr>
          <w:rFonts w:ascii="Times New Roman" w:eastAsia="Times New Roman" w:hAnsi="Times New Roman" w:cs="Times New Roman"/>
          <w:b/>
          <w:color w:val="373737"/>
          <w:sz w:val="24"/>
          <w:szCs w:val="23"/>
          <w:lang w:eastAsia="uk-UA"/>
        </w:rPr>
      </w:pPr>
      <w:r w:rsidRPr="00354C5F">
        <w:rPr>
          <w:rFonts w:ascii="Times New Roman" w:eastAsia="Times New Roman" w:hAnsi="Times New Roman" w:cs="Times New Roman"/>
          <w:b/>
          <w:color w:val="373737"/>
          <w:sz w:val="24"/>
          <w:szCs w:val="23"/>
          <w:lang w:eastAsia="uk-UA"/>
        </w:rPr>
        <w:t>І. Організаційний етап</w:t>
      </w:r>
    </w:p>
    <w:p w:rsidR="00354C5F" w:rsidRPr="00354C5F" w:rsidRDefault="00354C5F" w:rsidP="00AE15AC">
      <w:pPr>
        <w:shd w:val="clear" w:color="auto" w:fill="FFFFFF"/>
        <w:spacing w:after="0" w:line="240" w:lineRule="auto"/>
        <w:textAlignment w:val="baseline"/>
        <w:rPr>
          <w:rFonts w:ascii="Times New Roman" w:eastAsia="Times New Roman" w:hAnsi="Times New Roman" w:cs="Times New Roman"/>
          <w:b/>
          <w:color w:val="373737"/>
          <w:sz w:val="24"/>
          <w:szCs w:val="23"/>
          <w:lang w:eastAsia="uk-UA"/>
        </w:rPr>
      </w:pPr>
      <w:r w:rsidRPr="00354C5F">
        <w:rPr>
          <w:rFonts w:ascii="Times New Roman" w:eastAsia="Times New Roman" w:hAnsi="Times New Roman" w:cs="Times New Roman"/>
          <w:b/>
          <w:color w:val="373737"/>
          <w:sz w:val="24"/>
          <w:szCs w:val="23"/>
          <w:lang w:eastAsia="uk-UA"/>
        </w:rPr>
        <w:t>ІІ. Мотиваційний етап</w:t>
      </w:r>
    </w:p>
    <w:p w:rsidR="00354C5F" w:rsidRDefault="00354C5F" w:rsidP="00354C5F">
      <w:pPr>
        <w:pStyle w:val="a7"/>
        <w:numPr>
          <w:ilvl w:val="0"/>
          <w:numId w:val="9"/>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Що є об’єктом вивчення МКТ?</w:t>
      </w:r>
    </w:p>
    <w:p w:rsidR="00354C5F" w:rsidRDefault="00354C5F" w:rsidP="00354C5F">
      <w:pPr>
        <w:pStyle w:val="a7"/>
        <w:numPr>
          <w:ilvl w:val="0"/>
          <w:numId w:val="9"/>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Що в МКТ називається ідеальним газом?</w:t>
      </w:r>
    </w:p>
    <w:p w:rsidR="00354C5F" w:rsidRDefault="00354C5F" w:rsidP="00354C5F">
      <w:pPr>
        <w:pStyle w:val="a7"/>
        <w:numPr>
          <w:ilvl w:val="0"/>
          <w:numId w:val="9"/>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Які динамічні параметри використовують</w:t>
      </w:r>
      <w:r w:rsidR="00D57284">
        <w:rPr>
          <w:rFonts w:ascii="Times New Roman" w:eastAsia="Times New Roman" w:hAnsi="Times New Roman" w:cs="Times New Roman"/>
          <w:color w:val="373737"/>
          <w:sz w:val="24"/>
          <w:szCs w:val="23"/>
          <w:lang w:eastAsia="uk-UA"/>
        </w:rPr>
        <w:t>, щоб описати стан ідеального газу?</w:t>
      </w:r>
    </w:p>
    <w:p w:rsidR="00D57284" w:rsidRDefault="00D57284" w:rsidP="00354C5F">
      <w:pPr>
        <w:pStyle w:val="a7"/>
        <w:numPr>
          <w:ilvl w:val="0"/>
          <w:numId w:val="9"/>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Яке рівняння пов’язує між собою всі три термодинамічні параметри?</w:t>
      </w:r>
    </w:p>
    <w:p w:rsidR="00D57284" w:rsidRDefault="00D57284" w:rsidP="00866641">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 xml:space="preserve">Проведемо один цікавий дослід, якому вже біля трьохсот років. Його приписують французькому вченому </w:t>
      </w:r>
      <w:proofErr w:type="spellStart"/>
      <w:r>
        <w:rPr>
          <w:rFonts w:ascii="Times New Roman" w:eastAsia="Times New Roman" w:hAnsi="Times New Roman" w:cs="Times New Roman"/>
          <w:color w:val="373737"/>
          <w:sz w:val="24"/>
          <w:szCs w:val="23"/>
          <w:lang w:eastAsia="uk-UA"/>
        </w:rPr>
        <w:t>Рене</w:t>
      </w:r>
      <w:proofErr w:type="spellEnd"/>
      <w:r>
        <w:rPr>
          <w:rFonts w:ascii="Times New Roman" w:eastAsia="Times New Roman" w:hAnsi="Times New Roman" w:cs="Times New Roman"/>
          <w:color w:val="373737"/>
          <w:sz w:val="24"/>
          <w:szCs w:val="23"/>
          <w:lang w:eastAsia="uk-UA"/>
        </w:rPr>
        <w:t xml:space="preserve"> Декарту (з латинської його прізвище – </w:t>
      </w:r>
      <w:proofErr w:type="spellStart"/>
      <w:r>
        <w:rPr>
          <w:rFonts w:ascii="Times New Roman" w:eastAsia="Times New Roman" w:hAnsi="Times New Roman" w:cs="Times New Roman"/>
          <w:color w:val="373737"/>
          <w:sz w:val="24"/>
          <w:szCs w:val="23"/>
          <w:lang w:eastAsia="uk-UA"/>
        </w:rPr>
        <w:t>Картезій</w:t>
      </w:r>
      <w:proofErr w:type="spellEnd"/>
      <w:r>
        <w:rPr>
          <w:rFonts w:ascii="Times New Roman" w:eastAsia="Times New Roman" w:hAnsi="Times New Roman" w:cs="Times New Roman"/>
          <w:color w:val="373737"/>
          <w:sz w:val="24"/>
          <w:szCs w:val="23"/>
          <w:lang w:eastAsia="uk-UA"/>
        </w:rPr>
        <w:t>). Дослід був таким популярним, що на його основі створили іграшку, яку назвали «Картезіанський водолаз»</w:t>
      </w:r>
      <w:r w:rsidR="000E1729">
        <w:rPr>
          <w:rFonts w:ascii="Times New Roman" w:eastAsia="Times New Roman" w:hAnsi="Times New Roman" w:cs="Times New Roman"/>
          <w:color w:val="373737"/>
          <w:sz w:val="24"/>
          <w:szCs w:val="23"/>
          <w:lang w:eastAsia="uk-UA"/>
        </w:rPr>
        <w:t>.</w:t>
      </w:r>
    </w:p>
    <w:p w:rsidR="000E1729" w:rsidRDefault="000E1729" w:rsidP="00866641">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Прилад являв собою скляний циліндр, заповнений водою, в якій вертикально плавала фігурка людини. Фігурка знаходилася у верхній частині посудини. Коли натискали на резинову плівку, яка закривала верхню частину циліндра, фігурка повільно опускалася на дно. Коли не натискали – піднімалася догори.</w:t>
      </w:r>
    </w:p>
    <w:p w:rsidR="000E1729" w:rsidRDefault="000E1729" w:rsidP="00866641">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noProof/>
          <w:lang w:eastAsia="uk-UA"/>
        </w:rPr>
        <w:drawing>
          <wp:anchor distT="0" distB="0" distL="114300" distR="114300" simplePos="0" relativeHeight="251658240" behindDoc="0" locked="0" layoutInCell="1" allowOverlap="1" wp14:anchorId="56793C15" wp14:editId="0402CA0C">
            <wp:simplePos x="0" y="0"/>
            <wp:positionH relativeFrom="margin">
              <wp:align>right</wp:align>
            </wp:positionH>
            <wp:positionV relativeFrom="paragraph">
              <wp:posOffset>10795</wp:posOffset>
            </wp:positionV>
            <wp:extent cx="1781175" cy="2381250"/>
            <wp:effectExtent l="0" t="0" r="9525" b="0"/>
            <wp:wrapThrough wrapText="bothSides">
              <wp:wrapPolygon edited="0">
                <wp:start x="0" y="0"/>
                <wp:lineTo x="0" y="21427"/>
                <wp:lineTo x="21484" y="21427"/>
                <wp:lineTo x="21484" y="0"/>
                <wp:lineTo x="0" y="0"/>
              </wp:wrapPolygon>
            </wp:wrapThrough>
            <wp:docPr id="10" name="Рисунок 10" descr="http://www.e-reading.club/illustrations/72/72559-pic_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eading.club/illustrations/72/72559-pic_2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373737"/>
          <w:sz w:val="24"/>
          <w:szCs w:val="23"/>
          <w:lang w:eastAsia="uk-UA"/>
        </w:rPr>
        <w:t xml:space="preserve">Ми з вами виконаємо цей дослід простіше. </w:t>
      </w:r>
      <w:r w:rsidRPr="000E1729">
        <w:rPr>
          <w:rFonts w:ascii="Times New Roman" w:eastAsia="Times New Roman" w:hAnsi="Times New Roman" w:cs="Times New Roman"/>
          <w:color w:val="373737"/>
          <w:sz w:val="24"/>
          <w:szCs w:val="23"/>
          <w:lang w:eastAsia="uk-UA"/>
        </w:rPr>
        <w:t>Роль водолаза виконуватиме крапельниця-піпетка</w:t>
      </w:r>
      <w:r>
        <w:rPr>
          <w:rFonts w:ascii="Times New Roman" w:eastAsia="Times New Roman" w:hAnsi="Times New Roman" w:cs="Times New Roman"/>
          <w:color w:val="373737"/>
          <w:sz w:val="24"/>
          <w:szCs w:val="23"/>
          <w:lang w:eastAsia="uk-UA"/>
        </w:rPr>
        <w:t xml:space="preserve">, а </w:t>
      </w:r>
      <w:r w:rsidRPr="000E1729">
        <w:rPr>
          <w:rFonts w:ascii="Times New Roman" w:eastAsia="Times New Roman" w:hAnsi="Times New Roman" w:cs="Times New Roman"/>
          <w:color w:val="373737"/>
          <w:sz w:val="24"/>
          <w:szCs w:val="23"/>
          <w:lang w:eastAsia="uk-UA"/>
        </w:rPr>
        <w:t>посудиною послужить звичайна пляшка</w:t>
      </w:r>
      <w:r>
        <w:rPr>
          <w:rFonts w:ascii="Times New Roman" w:eastAsia="Times New Roman" w:hAnsi="Times New Roman" w:cs="Times New Roman"/>
          <w:color w:val="373737"/>
          <w:sz w:val="24"/>
          <w:szCs w:val="23"/>
          <w:lang w:eastAsia="uk-UA"/>
        </w:rPr>
        <w:t>.</w:t>
      </w:r>
    </w:p>
    <w:p w:rsidR="000E1729" w:rsidRDefault="000E1729" w:rsidP="00866641">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Заповнимо пляшку водою, залишивши на 2-3 мм до краю горлечка. Візьмемо піпетку</w:t>
      </w:r>
      <w:r w:rsidR="00866641">
        <w:rPr>
          <w:rFonts w:ascii="Times New Roman" w:eastAsia="Times New Roman" w:hAnsi="Times New Roman" w:cs="Times New Roman"/>
          <w:color w:val="373737"/>
          <w:sz w:val="24"/>
          <w:szCs w:val="23"/>
          <w:lang w:eastAsia="uk-UA"/>
        </w:rPr>
        <w:t xml:space="preserve">, наберемо в неї трохи води і </w:t>
      </w:r>
      <w:r w:rsidR="00866641" w:rsidRPr="00866641">
        <w:rPr>
          <w:rFonts w:ascii="Times New Roman" w:eastAsia="Times New Roman" w:hAnsi="Times New Roman" w:cs="Times New Roman"/>
          <w:color w:val="373737"/>
          <w:sz w:val="24"/>
          <w:szCs w:val="23"/>
          <w:lang w:eastAsia="uk-UA"/>
        </w:rPr>
        <w:t>опустимо в горлечко пляшки</w:t>
      </w:r>
      <w:r w:rsidR="00866641">
        <w:rPr>
          <w:rFonts w:ascii="Times New Roman" w:eastAsia="Times New Roman" w:hAnsi="Times New Roman" w:cs="Times New Roman"/>
          <w:color w:val="373737"/>
          <w:sz w:val="24"/>
          <w:szCs w:val="23"/>
          <w:lang w:eastAsia="uk-UA"/>
        </w:rPr>
        <w:t xml:space="preserve">. Вона повинна своїм резиновим кінцем бути на рівні чи трохи вище рівня води в пляшці. При цьому необхідно домогтися, щоб від легкого поштовху пальцем піпетка занурювалася, а потім сама знову спливала. Тепер, приклавши великий палець чи м’яку частину долоні до горлечка пляшки так, щоб закрити його отвір, натиснемо на шар повітря, яке знаходиться над водою. Піпетка почне тонути. </w:t>
      </w:r>
      <w:r w:rsidR="00866641" w:rsidRPr="00866641">
        <w:rPr>
          <w:rFonts w:ascii="Times New Roman" w:eastAsia="Times New Roman" w:hAnsi="Times New Roman" w:cs="Times New Roman"/>
          <w:color w:val="373737"/>
          <w:sz w:val="24"/>
          <w:szCs w:val="23"/>
          <w:lang w:eastAsia="uk-UA"/>
        </w:rPr>
        <w:t>Ослабимо тиск пальця</w:t>
      </w:r>
      <w:r w:rsidR="00866641">
        <w:rPr>
          <w:rFonts w:ascii="Times New Roman" w:eastAsia="Times New Roman" w:hAnsi="Times New Roman" w:cs="Times New Roman"/>
          <w:color w:val="373737"/>
          <w:sz w:val="24"/>
          <w:szCs w:val="23"/>
          <w:lang w:eastAsia="uk-UA"/>
        </w:rPr>
        <w:t xml:space="preserve"> чи долоні – вона знову спливатиме.</w:t>
      </w:r>
    </w:p>
    <w:p w:rsidR="00866641" w:rsidRDefault="00866641" w:rsidP="00866641">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Спробуємо пояснити цей дослід. Річ у тім, що ми трішки стиснули повітря</w:t>
      </w:r>
      <w:r w:rsidR="00EE734A">
        <w:rPr>
          <w:rFonts w:ascii="Times New Roman" w:eastAsia="Times New Roman" w:hAnsi="Times New Roman" w:cs="Times New Roman"/>
          <w:color w:val="373737"/>
          <w:sz w:val="24"/>
          <w:szCs w:val="23"/>
          <w:lang w:eastAsia="uk-UA"/>
        </w:rPr>
        <w:t xml:space="preserve"> в </w:t>
      </w:r>
      <w:proofErr w:type="spellStart"/>
      <w:r w:rsidR="00EE734A">
        <w:rPr>
          <w:rFonts w:ascii="Times New Roman" w:eastAsia="Times New Roman" w:hAnsi="Times New Roman" w:cs="Times New Roman"/>
          <w:color w:val="373737"/>
          <w:sz w:val="24"/>
          <w:szCs w:val="23"/>
          <w:lang w:eastAsia="uk-UA"/>
        </w:rPr>
        <w:t>горлечкі</w:t>
      </w:r>
      <w:proofErr w:type="spellEnd"/>
      <w:r w:rsidR="00EE734A" w:rsidRPr="00EE734A">
        <w:rPr>
          <w:rFonts w:ascii="Times New Roman" w:eastAsia="Times New Roman" w:hAnsi="Times New Roman" w:cs="Times New Roman"/>
          <w:color w:val="373737"/>
          <w:sz w:val="24"/>
          <w:szCs w:val="23"/>
          <w:lang w:eastAsia="uk-UA"/>
        </w:rPr>
        <w:t xml:space="preserve"> пляшки</w:t>
      </w:r>
      <w:r w:rsidR="00EE734A">
        <w:rPr>
          <w:rFonts w:ascii="Times New Roman" w:eastAsia="Times New Roman" w:hAnsi="Times New Roman" w:cs="Times New Roman"/>
          <w:color w:val="373737"/>
          <w:sz w:val="24"/>
          <w:szCs w:val="23"/>
          <w:lang w:eastAsia="uk-UA"/>
        </w:rPr>
        <w:t xml:space="preserve"> й збільшений тиск повітря передався воді. Вода потрапила в піпетку, збільшивши її вагу. Піпетка потонула.</w:t>
      </w:r>
      <w:r w:rsidR="001A662A">
        <w:rPr>
          <w:rFonts w:ascii="Times New Roman" w:eastAsia="Times New Roman" w:hAnsi="Times New Roman" w:cs="Times New Roman"/>
          <w:color w:val="373737"/>
          <w:sz w:val="24"/>
          <w:szCs w:val="23"/>
          <w:lang w:eastAsia="uk-UA"/>
        </w:rPr>
        <w:t xml:space="preserve"> </w:t>
      </w:r>
      <w:r w:rsidR="00EE734A">
        <w:rPr>
          <w:rFonts w:ascii="Times New Roman" w:eastAsia="Times New Roman" w:hAnsi="Times New Roman" w:cs="Times New Roman"/>
          <w:color w:val="373737"/>
          <w:sz w:val="24"/>
          <w:szCs w:val="23"/>
          <w:lang w:eastAsia="uk-UA"/>
        </w:rPr>
        <w:t>при зупиненні тиску</w:t>
      </w:r>
      <w:r w:rsidR="00EE734A" w:rsidRPr="00EE734A">
        <w:t xml:space="preserve"> </w:t>
      </w:r>
      <w:r w:rsidR="00EE734A" w:rsidRPr="00EE734A">
        <w:rPr>
          <w:rFonts w:ascii="Times New Roman" w:eastAsia="Times New Roman" w:hAnsi="Times New Roman" w:cs="Times New Roman"/>
          <w:color w:val="373737"/>
          <w:sz w:val="24"/>
          <w:szCs w:val="23"/>
          <w:lang w:eastAsia="uk-UA"/>
        </w:rPr>
        <w:t>стиснене повітря</w:t>
      </w:r>
      <w:r w:rsidR="00EE734A">
        <w:rPr>
          <w:rFonts w:ascii="Times New Roman" w:eastAsia="Times New Roman" w:hAnsi="Times New Roman" w:cs="Times New Roman"/>
          <w:color w:val="373737"/>
          <w:sz w:val="24"/>
          <w:szCs w:val="23"/>
          <w:lang w:eastAsia="uk-UA"/>
        </w:rPr>
        <w:t xml:space="preserve"> всередині піпетки видалило надлишок води, наш «водолаз» став легшим і сплив. </w:t>
      </w:r>
    </w:p>
    <w:p w:rsidR="00372805" w:rsidRDefault="00372805" w:rsidP="00372805">
      <w:pPr>
        <w:pStyle w:val="a7"/>
        <w:numPr>
          <w:ilvl w:val="0"/>
          <w:numId w:val="10"/>
        </w:num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Які термодинамічні параметри змінилися, а які залишилися незмінними?</w:t>
      </w:r>
    </w:p>
    <w:p w:rsidR="00372805" w:rsidRDefault="00372805" w:rsidP="0040641C">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proofErr w:type="spellStart"/>
      <w:r>
        <w:rPr>
          <w:rFonts w:ascii="Times New Roman" w:eastAsia="Times New Roman" w:hAnsi="Times New Roman" w:cs="Times New Roman"/>
          <w:color w:val="373737"/>
          <w:sz w:val="24"/>
          <w:szCs w:val="23"/>
          <w:lang w:eastAsia="uk-UA"/>
        </w:rPr>
        <w:t>Ізопроцеси</w:t>
      </w:r>
      <w:proofErr w:type="spellEnd"/>
      <w:r>
        <w:rPr>
          <w:rFonts w:ascii="Times New Roman" w:eastAsia="Times New Roman" w:hAnsi="Times New Roman" w:cs="Times New Roman"/>
          <w:color w:val="373737"/>
          <w:sz w:val="24"/>
          <w:szCs w:val="23"/>
          <w:lang w:eastAsia="uk-UA"/>
        </w:rPr>
        <w:t xml:space="preserve"> – процеси, які протікають при незмінному значенні одного з параметрів. Закони, які описують </w:t>
      </w:r>
      <w:proofErr w:type="spellStart"/>
      <w:r>
        <w:rPr>
          <w:rFonts w:ascii="Times New Roman" w:eastAsia="Times New Roman" w:hAnsi="Times New Roman" w:cs="Times New Roman"/>
          <w:color w:val="373737"/>
          <w:sz w:val="24"/>
          <w:szCs w:val="23"/>
          <w:lang w:eastAsia="uk-UA"/>
        </w:rPr>
        <w:t>ізопроцеси</w:t>
      </w:r>
      <w:proofErr w:type="spellEnd"/>
      <w:r>
        <w:rPr>
          <w:rFonts w:ascii="Times New Roman" w:eastAsia="Times New Roman" w:hAnsi="Times New Roman" w:cs="Times New Roman"/>
          <w:color w:val="373737"/>
          <w:sz w:val="24"/>
          <w:szCs w:val="23"/>
          <w:lang w:eastAsia="uk-UA"/>
        </w:rPr>
        <w:t>, називаються газовими законами.</w:t>
      </w:r>
    </w:p>
    <w:p w:rsidR="00372805" w:rsidRDefault="00372805" w:rsidP="0040641C">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Тема сьогоднішнього уроку – Газові закони.</w:t>
      </w:r>
    </w:p>
    <w:p w:rsidR="00372805" w:rsidRPr="0040641C" w:rsidRDefault="00372805" w:rsidP="0040641C">
      <w:pPr>
        <w:shd w:val="clear" w:color="auto" w:fill="FFFFFF"/>
        <w:spacing w:after="0" w:line="240" w:lineRule="auto"/>
        <w:ind w:firstLine="567"/>
        <w:jc w:val="both"/>
        <w:textAlignment w:val="baseline"/>
        <w:rPr>
          <w:rFonts w:ascii="Times New Roman" w:eastAsia="Times New Roman" w:hAnsi="Times New Roman" w:cs="Times New Roman"/>
          <w:i/>
          <w:color w:val="373737"/>
          <w:sz w:val="24"/>
          <w:szCs w:val="23"/>
          <w:lang w:eastAsia="uk-UA"/>
        </w:rPr>
      </w:pPr>
      <w:r w:rsidRPr="0040641C">
        <w:rPr>
          <w:rFonts w:ascii="Times New Roman" w:eastAsia="Times New Roman" w:hAnsi="Times New Roman" w:cs="Times New Roman"/>
          <w:i/>
          <w:color w:val="373737"/>
          <w:sz w:val="24"/>
          <w:szCs w:val="23"/>
          <w:lang w:eastAsia="uk-UA"/>
        </w:rPr>
        <w:t>Оформлення дошки:</w:t>
      </w:r>
    </w:p>
    <w:p w:rsidR="00372805" w:rsidRDefault="00372805" w:rsidP="00372805">
      <w:p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noProof/>
          <w:color w:val="373737"/>
          <w:sz w:val="24"/>
          <w:szCs w:val="23"/>
          <w:lang w:eastAsia="uk-UA"/>
        </w:rPr>
        <w:lastRenderedPageBreak/>
        <w:drawing>
          <wp:inline distT="0" distB="0" distL="0" distR="0">
            <wp:extent cx="6048375" cy="3848100"/>
            <wp:effectExtent l="0" t="57150" r="0" b="5715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72805" w:rsidRPr="00372805" w:rsidRDefault="00372805" w:rsidP="00372805">
      <w:p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noProof/>
          <w:color w:val="373737"/>
          <w:sz w:val="24"/>
          <w:szCs w:val="23"/>
          <w:lang w:eastAsia="uk-UA"/>
        </w:rPr>
        <w:drawing>
          <wp:inline distT="0" distB="0" distL="0" distR="0">
            <wp:extent cx="6105525" cy="3200400"/>
            <wp:effectExtent l="0" t="57150" r="0" b="571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E15AC" w:rsidRDefault="00AE15AC" w:rsidP="00CB3B25">
      <w:pPr>
        <w:shd w:val="clear" w:color="auto" w:fill="FFFFFF"/>
        <w:spacing w:after="0" w:line="240" w:lineRule="auto"/>
        <w:jc w:val="both"/>
        <w:textAlignment w:val="baseline"/>
        <w:rPr>
          <w:rFonts w:eastAsia="Times New Roman" w:cs="Helvetica"/>
          <w:b/>
          <w:bCs/>
          <w:color w:val="373737"/>
          <w:sz w:val="23"/>
          <w:szCs w:val="23"/>
          <w:bdr w:val="none" w:sz="0" w:space="0" w:color="auto" w:frame="1"/>
          <w:lang w:eastAsia="uk-UA"/>
        </w:rPr>
      </w:pPr>
    </w:p>
    <w:p w:rsidR="000E1729" w:rsidRDefault="00D36773" w:rsidP="00CB3B25">
      <w:pPr>
        <w:shd w:val="clear" w:color="auto" w:fill="FFFFFF"/>
        <w:spacing w:after="0" w:line="240" w:lineRule="auto"/>
        <w:jc w:val="both"/>
        <w:textAlignment w:val="baseline"/>
        <w:rPr>
          <w:rFonts w:ascii="Times New Roman" w:eastAsia="Times New Roman" w:hAnsi="Times New Roman" w:cs="Times New Roman"/>
          <w:b/>
          <w:bCs/>
          <w:color w:val="373737"/>
          <w:sz w:val="24"/>
          <w:szCs w:val="23"/>
          <w:bdr w:val="none" w:sz="0" w:space="0" w:color="auto" w:frame="1"/>
          <w:lang w:eastAsia="uk-UA"/>
        </w:rPr>
      </w:pPr>
      <w:r>
        <w:rPr>
          <w:rFonts w:ascii="Times New Roman" w:eastAsia="Times New Roman" w:hAnsi="Times New Roman" w:cs="Times New Roman"/>
          <w:b/>
          <w:bCs/>
          <w:color w:val="373737"/>
          <w:sz w:val="24"/>
          <w:szCs w:val="23"/>
          <w:bdr w:val="none" w:sz="0" w:space="0" w:color="auto" w:frame="1"/>
          <w:lang w:eastAsia="uk-UA"/>
        </w:rPr>
        <w:t>ІІІ. Вивчення нового матеріалу</w:t>
      </w:r>
    </w:p>
    <w:p w:rsidR="00D36773" w:rsidRDefault="00D36773"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sidRPr="001836A1">
        <w:rPr>
          <w:rFonts w:ascii="Times New Roman" w:eastAsia="Times New Roman" w:hAnsi="Times New Roman" w:cs="Times New Roman"/>
          <w:b/>
          <w:bCs/>
          <w:color w:val="373737"/>
          <w:sz w:val="24"/>
          <w:szCs w:val="23"/>
          <w:bdr w:val="none" w:sz="0" w:space="0" w:color="auto" w:frame="1"/>
          <w:lang w:eastAsia="uk-UA"/>
        </w:rPr>
        <w:t>1.</w:t>
      </w:r>
      <w:r>
        <w:rPr>
          <w:rFonts w:ascii="Times New Roman" w:eastAsia="Times New Roman" w:hAnsi="Times New Roman" w:cs="Times New Roman"/>
          <w:bCs/>
          <w:color w:val="373737"/>
          <w:sz w:val="24"/>
          <w:szCs w:val="23"/>
          <w:bdr w:val="none" w:sz="0" w:space="0" w:color="auto" w:frame="1"/>
          <w:lang w:eastAsia="uk-UA"/>
        </w:rPr>
        <w:t xml:space="preserve"> Ізотермічний процес – процес зміни стану термодинамічної системи при постійній температурі.</w:t>
      </w:r>
    </w:p>
    <w:p w:rsidR="00D36773" w:rsidRDefault="00D36773"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 xml:space="preserve">Якщо в рівнянні стану чи рівнянні Клапейрона-Менделєєва вважати </w:t>
      </w:r>
      <m:oMath>
        <m:r>
          <w:rPr>
            <w:rFonts w:ascii="Cambria Math" w:eastAsia="Times New Roman" w:hAnsi="Cambria Math" w:cs="Times New Roman"/>
            <w:color w:val="373737"/>
            <w:sz w:val="24"/>
            <w:szCs w:val="23"/>
            <w:bdr w:val="none" w:sz="0" w:space="0" w:color="auto" w:frame="1"/>
            <w:lang w:eastAsia="uk-UA"/>
          </w:rPr>
          <m:t>T=const</m:t>
        </m:r>
      </m:oMath>
      <w:r>
        <w:rPr>
          <w:rFonts w:ascii="Times New Roman" w:eastAsia="Times New Roman" w:hAnsi="Times New Roman" w:cs="Times New Roman"/>
          <w:bCs/>
          <w:color w:val="373737"/>
          <w:sz w:val="24"/>
          <w:szCs w:val="23"/>
          <w:bdr w:val="none" w:sz="0" w:space="0" w:color="auto" w:frame="1"/>
          <w:lang w:eastAsia="uk-UA"/>
        </w:rPr>
        <w:t>, то вся його права частина буде величиною постійною:</w:t>
      </w:r>
      <w:bookmarkStart w:id="0" w:name="_GoBack"/>
      <w:bookmarkEnd w:id="0"/>
    </w:p>
    <w:p w:rsidR="00D36773" w:rsidRDefault="00D36773" w:rsidP="00CB3B25">
      <w:pPr>
        <w:shd w:val="clear" w:color="auto" w:fill="FFFFFF"/>
        <w:spacing w:after="0" w:line="240" w:lineRule="auto"/>
        <w:jc w:val="both"/>
        <w:textAlignment w:val="baseline"/>
        <w:rPr>
          <w:rFonts w:ascii="Times New Roman" w:eastAsia="Times New Roman" w:hAnsi="Times New Roman" w:cs="Times New Roman"/>
          <w:bCs/>
          <w:color w:val="373737"/>
          <w:sz w:val="24"/>
          <w:szCs w:val="23"/>
          <w:bdr w:val="none" w:sz="0" w:space="0" w:color="auto" w:frame="1"/>
          <w:lang w:eastAsia="uk-UA"/>
        </w:rPr>
      </w:pPr>
      <m:oMathPara>
        <m:oMath>
          <m:r>
            <w:rPr>
              <w:rFonts w:ascii="Cambria Math" w:eastAsia="Times New Roman" w:hAnsi="Cambria Math" w:cs="Times New Roman"/>
              <w:color w:val="373737"/>
              <w:sz w:val="24"/>
              <w:szCs w:val="23"/>
              <w:bdr w:val="none" w:sz="0" w:space="0" w:color="auto" w:frame="1"/>
              <w:lang w:eastAsia="uk-UA"/>
            </w:rPr>
            <m:t>pV=const</m:t>
          </m:r>
        </m:oMath>
      </m:oMathPara>
    </w:p>
    <w:p w:rsidR="00D36773" w:rsidRDefault="00D36773"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 xml:space="preserve">Для даної маси газу при постійній температурі </w:t>
      </w:r>
      <w:r w:rsidR="0040641C">
        <w:rPr>
          <w:rFonts w:ascii="Times New Roman" w:eastAsia="Times New Roman" w:hAnsi="Times New Roman" w:cs="Times New Roman"/>
          <w:bCs/>
          <w:color w:val="373737"/>
          <w:sz w:val="24"/>
          <w:szCs w:val="23"/>
          <w:bdr w:val="none" w:sz="0" w:space="0" w:color="auto" w:frame="1"/>
          <w:lang w:eastAsia="uk-UA"/>
        </w:rPr>
        <w:t xml:space="preserve">добуток </w:t>
      </w:r>
      <w:r w:rsidR="007D238C">
        <w:rPr>
          <w:rFonts w:ascii="Times New Roman" w:eastAsia="Times New Roman" w:hAnsi="Times New Roman" w:cs="Times New Roman"/>
          <w:bCs/>
          <w:color w:val="373737"/>
          <w:sz w:val="24"/>
          <w:szCs w:val="23"/>
          <w:bdr w:val="none" w:sz="0" w:space="0" w:color="auto" w:frame="1"/>
          <w:lang w:eastAsia="uk-UA"/>
        </w:rPr>
        <w:t>об’єму</w:t>
      </w:r>
      <w:r w:rsidR="0040641C">
        <w:rPr>
          <w:rFonts w:ascii="Times New Roman" w:eastAsia="Times New Roman" w:hAnsi="Times New Roman" w:cs="Times New Roman"/>
          <w:bCs/>
          <w:color w:val="373737"/>
          <w:sz w:val="24"/>
          <w:szCs w:val="23"/>
          <w:bdr w:val="none" w:sz="0" w:space="0" w:color="auto" w:frame="1"/>
          <w:lang w:eastAsia="uk-UA"/>
        </w:rPr>
        <w:t xml:space="preserve"> газу на його тиск є величина постійна.</w:t>
      </w:r>
    </w:p>
    <w:p w:rsidR="0040641C" w:rsidRDefault="0040641C"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 xml:space="preserve">Для ідеального газу ізотермічний процес описується законом </w:t>
      </w:r>
      <w:proofErr w:type="spellStart"/>
      <w:r>
        <w:rPr>
          <w:rFonts w:ascii="Times New Roman" w:eastAsia="Times New Roman" w:hAnsi="Times New Roman" w:cs="Times New Roman"/>
          <w:bCs/>
          <w:color w:val="373737"/>
          <w:sz w:val="24"/>
          <w:szCs w:val="23"/>
          <w:bdr w:val="none" w:sz="0" w:space="0" w:color="auto" w:frame="1"/>
          <w:lang w:eastAsia="uk-UA"/>
        </w:rPr>
        <w:t>Бойля-Маріотта</w:t>
      </w:r>
      <w:proofErr w:type="spellEnd"/>
      <w:r>
        <w:rPr>
          <w:rFonts w:ascii="Times New Roman" w:eastAsia="Times New Roman" w:hAnsi="Times New Roman" w:cs="Times New Roman"/>
          <w:bCs/>
          <w:color w:val="373737"/>
          <w:sz w:val="24"/>
          <w:szCs w:val="23"/>
          <w:bdr w:val="none" w:sz="0" w:space="0" w:color="auto" w:frame="1"/>
          <w:lang w:eastAsia="uk-UA"/>
        </w:rPr>
        <w:t>:</w:t>
      </w:r>
    </w:p>
    <w:p w:rsidR="0040641C" w:rsidRDefault="001A662A" w:rsidP="00CB3B25">
      <w:pPr>
        <w:shd w:val="clear" w:color="auto" w:fill="FFFFFF"/>
        <w:spacing w:after="0" w:line="240" w:lineRule="auto"/>
        <w:jc w:val="both"/>
        <w:textAlignment w:val="baseline"/>
        <w:rPr>
          <w:rFonts w:ascii="Times New Roman" w:eastAsia="Times New Roman" w:hAnsi="Times New Roman" w:cs="Times New Roman"/>
          <w:bCs/>
          <w:color w:val="373737"/>
          <w:sz w:val="24"/>
          <w:szCs w:val="23"/>
          <w:bdr w:val="none" w:sz="0" w:space="0" w:color="auto" w:frame="1"/>
          <w:lang w:eastAsia="uk-UA"/>
        </w:rPr>
      </w:pPr>
      <m:oMathPara>
        <m:oMath>
          <m:sSub>
            <m:sSubPr>
              <m:ctrlPr>
                <w:rPr>
                  <w:rFonts w:ascii="Cambria Math" w:eastAsia="Times New Roman" w:hAnsi="Cambria Math" w:cs="Times New Roman"/>
                  <w:bCs/>
                  <w:i/>
                  <w:color w:val="373737"/>
                  <w:sz w:val="24"/>
                  <w:szCs w:val="23"/>
                  <w:bdr w:val="none" w:sz="0" w:space="0" w:color="auto" w:frame="1"/>
                  <w:lang w:eastAsia="uk-UA"/>
                </w:rPr>
              </m:ctrlPr>
            </m:sSubPr>
            <m:e>
              <m:r>
                <w:rPr>
                  <w:rFonts w:ascii="Cambria Math" w:eastAsia="Times New Roman" w:hAnsi="Cambria Math" w:cs="Times New Roman"/>
                  <w:color w:val="373737"/>
                  <w:sz w:val="24"/>
                  <w:szCs w:val="23"/>
                  <w:bdr w:val="none" w:sz="0" w:space="0" w:color="auto" w:frame="1"/>
                  <w:lang w:val="en-US" w:eastAsia="uk-UA"/>
                </w:rPr>
                <m:t>p</m:t>
              </m:r>
            </m:e>
            <m:sub>
              <m:r>
                <w:rPr>
                  <w:rFonts w:ascii="Cambria Math" w:eastAsia="Times New Roman" w:hAnsi="Cambria Math" w:cs="Times New Roman"/>
                  <w:color w:val="373737"/>
                  <w:sz w:val="24"/>
                  <w:szCs w:val="23"/>
                  <w:bdr w:val="none" w:sz="0" w:space="0" w:color="auto" w:frame="1"/>
                  <w:lang w:eastAsia="uk-UA"/>
                </w:rPr>
                <m:t>1</m:t>
              </m:r>
            </m:sub>
          </m:sSub>
          <m:sSub>
            <m:sSubPr>
              <m:ctrlPr>
                <w:rPr>
                  <w:rFonts w:ascii="Cambria Math" w:eastAsia="Times New Roman" w:hAnsi="Cambria Math" w:cs="Times New Roman"/>
                  <w:bCs/>
                  <w:i/>
                  <w:color w:val="373737"/>
                  <w:sz w:val="24"/>
                  <w:szCs w:val="23"/>
                  <w:bdr w:val="none" w:sz="0" w:space="0" w:color="auto" w:frame="1"/>
                  <w:lang w:eastAsia="uk-UA"/>
                </w:rPr>
              </m:ctrlPr>
            </m:sSubPr>
            <m:e>
              <m:r>
                <w:rPr>
                  <w:rFonts w:ascii="Cambria Math" w:eastAsia="Times New Roman" w:hAnsi="Cambria Math" w:cs="Times New Roman"/>
                  <w:color w:val="373737"/>
                  <w:sz w:val="24"/>
                  <w:szCs w:val="23"/>
                  <w:bdr w:val="none" w:sz="0" w:space="0" w:color="auto" w:frame="1"/>
                  <w:lang w:eastAsia="uk-UA"/>
                </w:rPr>
                <m:t>V</m:t>
              </m:r>
            </m:e>
            <m:sub>
              <m:r>
                <w:rPr>
                  <w:rFonts w:ascii="Cambria Math" w:eastAsia="Times New Roman" w:hAnsi="Cambria Math" w:cs="Times New Roman"/>
                  <w:color w:val="373737"/>
                  <w:sz w:val="24"/>
                  <w:szCs w:val="23"/>
                  <w:bdr w:val="none" w:sz="0" w:space="0" w:color="auto" w:frame="1"/>
                  <w:lang w:eastAsia="uk-UA"/>
                </w:rPr>
                <m:t>1</m:t>
              </m:r>
            </m:sub>
          </m:sSub>
          <m:r>
            <w:rPr>
              <w:rFonts w:ascii="Cambria Math" w:eastAsia="Times New Roman" w:hAnsi="Cambria Math" w:cs="Times New Roman"/>
              <w:color w:val="373737"/>
              <w:sz w:val="24"/>
              <w:szCs w:val="23"/>
              <w:bdr w:val="none" w:sz="0" w:space="0" w:color="auto" w:frame="1"/>
              <w:lang w:eastAsia="uk-UA"/>
            </w:rPr>
            <m:t>=</m:t>
          </m:r>
          <m:sSub>
            <m:sSubPr>
              <m:ctrlPr>
                <w:rPr>
                  <w:rFonts w:ascii="Cambria Math" w:eastAsia="Times New Roman" w:hAnsi="Cambria Math" w:cs="Times New Roman"/>
                  <w:bCs/>
                  <w:i/>
                  <w:color w:val="373737"/>
                  <w:sz w:val="24"/>
                  <w:szCs w:val="23"/>
                  <w:bdr w:val="none" w:sz="0" w:space="0" w:color="auto" w:frame="1"/>
                  <w:lang w:eastAsia="uk-UA"/>
                </w:rPr>
              </m:ctrlPr>
            </m:sSubPr>
            <m:e>
              <m:r>
                <w:rPr>
                  <w:rFonts w:ascii="Cambria Math" w:eastAsia="Times New Roman" w:hAnsi="Cambria Math" w:cs="Times New Roman"/>
                  <w:color w:val="373737"/>
                  <w:sz w:val="24"/>
                  <w:szCs w:val="23"/>
                  <w:bdr w:val="none" w:sz="0" w:space="0" w:color="auto" w:frame="1"/>
                  <w:lang w:eastAsia="uk-UA"/>
                </w:rPr>
                <m:t>p</m:t>
              </m:r>
            </m:e>
            <m:sub>
              <m:r>
                <w:rPr>
                  <w:rFonts w:ascii="Cambria Math" w:eastAsia="Times New Roman" w:hAnsi="Cambria Math" w:cs="Times New Roman"/>
                  <w:color w:val="373737"/>
                  <w:sz w:val="24"/>
                  <w:szCs w:val="23"/>
                  <w:bdr w:val="none" w:sz="0" w:space="0" w:color="auto" w:frame="1"/>
                  <w:lang w:eastAsia="uk-UA"/>
                </w:rPr>
                <m:t>2</m:t>
              </m:r>
            </m:sub>
          </m:sSub>
          <m:sSub>
            <m:sSubPr>
              <m:ctrlPr>
                <w:rPr>
                  <w:rFonts w:ascii="Cambria Math" w:eastAsia="Times New Roman" w:hAnsi="Cambria Math" w:cs="Times New Roman"/>
                  <w:bCs/>
                  <w:i/>
                  <w:color w:val="373737"/>
                  <w:sz w:val="24"/>
                  <w:szCs w:val="23"/>
                  <w:bdr w:val="none" w:sz="0" w:space="0" w:color="auto" w:frame="1"/>
                  <w:lang w:eastAsia="uk-UA"/>
                </w:rPr>
              </m:ctrlPr>
            </m:sSubPr>
            <m:e>
              <m:r>
                <w:rPr>
                  <w:rFonts w:ascii="Cambria Math" w:eastAsia="Times New Roman" w:hAnsi="Cambria Math" w:cs="Times New Roman"/>
                  <w:color w:val="373737"/>
                  <w:sz w:val="24"/>
                  <w:szCs w:val="23"/>
                  <w:bdr w:val="none" w:sz="0" w:space="0" w:color="auto" w:frame="1"/>
                  <w:lang w:eastAsia="uk-UA"/>
                </w:rPr>
                <m:t>V</m:t>
              </m:r>
            </m:e>
            <m:sub>
              <m:r>
                <w:rPr>
                  <w:rFonts w:ascii="Cambria Math" w:eastAsia="Times New Roman" w:hAnsi="Cambria Math" w:cs="Times New Roman"/>
                  <w:color w:val="373737"/>
                  <w:sz w:val="24"/>
                  <w:szCs w:val="23"/>
                  <w:bdr w:val="none" w:sz="0" w:space="0" w:color="auto" w:frame="1"/>
                  <w:lang w:eastAsia="uk-UA"/>
                </w:rPr>
                <m:t>2</m:t>
              </m:r>
            </m:sub>
          </m:sSub>
        </m:oMath>
      </m:oMathPara>
    </w:p>
    <w:p w:rsidR="00D36773" w:rsidRDefault="00D36773" w:rsidP="00CB3B25">
      <w:pPr>
        <w:shd w:val="clear" w:color="auto" w:fill="FFFFFF"/>
        <w:spacing w:after="0" w:line="240" w:lineRule="auto"/>
        <w:jc w:val="both"/>
        <w:textAlignment w:val="baseline"/>
        <w:rPr>
          <w:rFonts w:ascii="Times New Roman" w:eastAsia="Times New Roman" w:hAnsi="Times New Roman" w:cs="Times New Roman"/>
          <w:bCs/>
          <w:color w:val="373737"/>
          <w:sz w:val="24"/>
          <w:szCs w:val="23"/>
          <w:bdr w:val="none" w:sz="0" w:space="0" w:color="auto" w:frame="1"/>
          <w:lang w:eastAsia="uk-UA"/>
        </w:rPr>
      </w:pPr>
    </w:p>
    <w:p w:rsidR="0040641C" w:rsidRDefault="0040641C" w:rsidP="0040641C">
      <w:pPr>
        <w:shd w:val="clear" w:color="auto" w:fill="FFFFFF"/>
        <w:spacing w:after="0" w:line="240" w:lineRule="auto"/>
        <w:jc w:val="center"/>
        <w:textAlignment w:val="baseline"/>
        <w:rPr>
          <w:rFonts w:ascii="Times New Roman" w:eastAsia="Times New Roman" w:hAnsi="Times New Roman" w:cs="Times New Roman"/>
          <w:bCs/>
          <w:color w:val="373737"/>
          <w:sz w:val="24"/>
          <w:szCs w:val="23"/>
          <w:bdr w:val="none" w:sz="0" w:space="0" w:color="auto" w:frame="1"/>
          <w:lang w:eastAsia="uk-UA"/>
        </w:rPr>
      </w:pPr>
      <w:r w:rsidRPr="00CB3B25">
        <w:rPr>
          <w:rFonts w:ascii="Helvetica" w:eastAsia="Times New Roman" w:hAnsi="Helvetica" w:cs="Helvetica"/>
          <w:noProof/>
          <w:color w:val="373737"/>
          <w:sz w:val="23"/>
          <w:szCs w:val="23"/>
          <w:lang w:eastAsia="uk-UA"/>
        </w:rPr>
        <w:lastRenderedPageBreak/>
        <w:drawing>
          <wp:inline distT="0" distB="0" distL="0" distR="0" wp14:anchorId="2F5ABB57" wp14:editId="46D1C1CF">
            <wp:extent cx="1905000" cy="1733021"/>
            <wp:effectExtent l="0" t="0" r="0" b="635"/>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18257" cy="1745081"/>
                    </a:xfrm>
                    <a:prstGeom prst="rect">
                      <a:avLst/>
                    </a:prstGeom>
                    <a:noFill/>
                    <a:ln>
                      <a:noFill/>
                    </a:ln>
                  </pic:spPr>
                </pic:pic>
              </a:graphicData>
            </a:graphic>
          </wp:inline>
        </w:drawing>
      </w:r>
    </w:p>
    <w:p w:rsidR="00D36773" w:rsidRDefault="0040641C"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 xml:space="preserve">Закон встановлено експериментально до створення молекулярно-кінетичної теорії газів англійським фізиком Робертом </w:t>
      </w:r>
      <w:proofErr w:type="spellStart"/>
      <w:r>
        <w:rPr>
          <w:rFonts w:ascii="Times New Roman" w:eastAsia="Times New Roman" w:hAnsi="Times New Roman" w:cs="Times New Roman"/>
          <w:bCs/>
          <w:color w:val="373737"/>
          <w:sz w:val="24"/>
          <w:szCs w:val="23"/>
          <w:bdr w:val="none" w:sz="0" w:space="0" w:color="auto" w:frame="1"/>
          <w:lang w:eastAsia="uk-UA"/>
        </w:rPr>
        <w:t>Бойлем</w:t>
      </w:r>
      <w:proofErr w:type="spellEnd"/>
      <w:r>
        <w:rPr>
          <w:rFonts w:ascii="Times New Roman" w:eastAsia="Times New Roman" w:hAnsi="Times New Roman" w:cs="Times New Roman"/>
          <w:bCs/>
          <w:color w:val="373737"/>
          <w:sz w:val="24"/>
          <w:szCs w:val="23"/>
          <w:bdr w:val="none" w:sz="0" w:space="0" w:color="auto" w:frame="1"/>
          <w:lang w:eastAsia="uk-UA"/>
        </w:rPr>
        <w:t xml:space="preserve"> в 1662 році та французьким абатом Едмоном </w:t>
      </w:r>
      <w:proofErr w:type="spellStart"/>
      <w:r>
        <w:rPr>
          <w:rFonts w:ascii="Times New Roman" w:eastAsia="Times New Roman" w:hAnsi="Times New Roman" w:cs="Times New Roman"/>
          <w:bCs/>
          <w:color w:val="373737"/>
          <w:sz w:val="24"/>
          <w:szCs w:val="23"/>
          <w:bdr w:val="none" w:sz="0" w:space="0" w:color="auto" w:frame="1"/>
          <w:lang w:eastAsia="uk-UA"/>
        </w:rPr>
        <w:t>Маріоттом</w:t>
      </w:r>
      <w:proofErr w:type="spellEnd"/>
      <w:r>
        <w:rPr>
          <w:rFonts w:ascii="Times New Roman" w:eastAsia="Times New Roman" w:hAnsi="Times New Roman" w:cs="Times New Roman"/>
          <w:bCs/>
          <w:color w:val="373737"/>
          <w:sz w:val="24"/>
          <w:szCs w:val="23"/>
          <w:bdr w:val="none" w:sz="0" w:space="0" w:color="auto" w:frame="1"/>
          <w:lang w:eastAsia="uk-UA"/>
        </w:rPr>
        <w:t xml:space="preserve">, який описав незалежно від </w:t>
      </w:r>
      <w:proofErr w:type="spellStart"/>
      <w:r>
        <w:rPr>
          <w:rFonts w:ascii="Times New Roman" w:eastAsia="Times New Roman" w:hAnsi="Times New Roman" w:cs="Times New Roman"/>
          <w:bCs/>
          <w:color w:val="373737"/>
          <w:sz w:val="24"/>
          <w:szCs w:val="23"/>
          <w:bdr w:val="none" w:sz="0" w:space="0" w:color="auto" w:frame="1"/>
          <w:lang w:eastAsia="uk-UA"/>
        </w:rPr>
        <w:t>Бойля</w:t>
      </w:r>
      <w:proofErr w:type="spellEnd"/>
      <w:r>
        <w:rPr>
          <w:rFonts w:ascii="Times New Roman" w:eastAsia="Times New Roman" w:hAnsi="Times New Roman" w:cs="Times New Roman"/>
          <w:bCs/>
          <w:color w:val="373737"/>
          <w:sz w:val="24"/>
          <w:szCs w:val="23"/>
          <w:bdr w:val="none" w:sz="0" w:space="0" w:color="auto" w:frame="1"/>
          <w:lang w:eastAsia="uk-UA"/>
        </w:rPr>
        <w:t xml:space="preserve"> аналогічні досліди в 1676 році.</w:t>
      </w:r>
    </w:p>
    <w:p w:rsidR="00CA4CC1" w:rsidRDefault="00CA4CC1"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Межі застосування закону.</w:t>
      </w:r>
    </w:p>
    <w:p w:rsidR="00CA4CC1" w:rsidRDefault="00CA4CC1"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 xml:space="preserve">Закон </w:t>
      </w:r>
      <w:proofErr w:type="spellStart"/>
      <w:r>
        <w:rPr>
          <w:rFonts w:ascii="Times New Roman" w:eastAsia="Times New Roman" w:hAnsi="Times New Roman" w:cs="Times New Roman"/>
          <w:bCs/>
          <w:color w:val="373737"/>
          <w:sz w:val="24"/>
          <w:szCs w:val="23"/>
          <w:bdr w:val="none" w:sz="0" w:space="0" w:color="auto" w:frame="1"/>
          <w:lang w:eastAsia="uk-UA"/>
        </w:rPr>
        <w:t>Бойля-Маріотта</w:t>
      </w:r>
      <w:proofErr w:type="spellEnd"/>
      <w:r>
        <w:rPr>
          <w:rFonts w:ascii="Times New Roman" w:eastAsia="Times New Roman" w:hAnsi="Times New Roman" w:cs="Times New Roman"/>
          <w:bCs/>
          <w:color w:val="373737"/>
          <w:sz w:val="24"/>
          <w:szCs w:val="23"/>
          <w:bdr w:val="none" w:sz="0" w:space="0" w:color="auto" w:frame="1"/>
          <w:lang w:eastAsia="uk-UA"/>
        </w:rPr>
        <w:t xml:space="preserve"> застосовується для любих газів, а також для сумішей, наприклад, для повітря. Лише при тиску, більшого в декілька сотень разів за атмосферний, відхилення від цього закону стають істотними.</w:t>
      </w:r>
    </w:p>
    <w:p w:rsidR="00CA4CC1" w:rsidRDefault="00CA4CC1"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sidRPr="001836A1">
        <w:rPr>
          <w:rFonts w:ascii="Times New Roman" w:eastAsia="Times New Roman" w:hAnsi="Times New Roman" w:cs="Times New Roman"/>
          <w:b/>
          <w:bCs/>
          <w:color w:val="373737"/>
          <w:sz w:val="24"/>
          <w:szCs w:val="23"/>
          <w:bdr w:val="none" w:sz="0" w:space="0" w:color="auto" w:frame="1"/>
          <w:lang w:eastAsia="uk-UA"/>
        </w:rPr>
        <w:t>2.</w:t>
      </w:r>
      <w:r>
        <w:rPr>
          <w:rFonts w:ascii="Times New Roman" w:eastAsia="Times New Roman" w:hAnsi="Times New Roman" w:cs="Times New Roman"/>
          <w:bCs/>
          <w:color w:val="373737"/>
          <w:sz w:val="24"/>
          <w:szCs w:val="23"/>
          <w:bdr w:val="none" w:sz="0" w:space="0" w:color="auto" w:frame="1"/>
          <w:lang w:eastAsia="uk-UA"/>
        </w:rPr>
        <w:t xml:space="preserve"> Ізобарний процес – процес зміни стану термодинамічної системи за постійного тиску.</w:t>
      </w:r>
    </w:p>
    <w:p w:rsidR="00CA4CC1" w:rsidRDefault="00CA4CC1" w:rsidP="0040641C">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bCs/>
          <w:color w:val="373737"/>
          <w:sz w:val="24"/>
          <w:szCs w:val="23"/>
          <w:bdr w:val="none" w:sz="0" w:space="0" w:color="auto" w:frame="1"/>
          <w:lang w:eastAsia="uk-UA"/>
        </w:rPr>
        <w:t xml:space="preserve">Із рівняння Клапейрона-Менделєєва виходить, що для даної маси газу при постійному тиску </w:t>
      </w:r>
      <w:r w:rsidR="007D238C">
        <w:rPr>
          <w:rFonts w:ascii="Times New Roman" w:eastAsia="Times New Roman" w:hAnsi="Times New Roman" w:cs="Times New Roman"/>
          <w:bCs/>
          <w:color w:val="373737"/>
          <w:sz w:val="24"/>
          <w:szCs w:val="23"/>
          <w:bdr w:val="none" w:sz="0" w:space="0" w:color="auto" w:frame="1"/>
          <w:lang w:eastAsia="uk-UA"/>
        </w:rPr>
        <w:t>об’єм</w:t>
      </w:r>
      <w:r>
        <w:rPr>
          <w:rFonts w:ascii="Times New Roman" w:eastAsia="Times New Roman" w:hAnsi="Times New Roman" w:cs="Times New Roman"/>
          <w:bCs/>
          <w:color w:val="373737"/>
          <w:sz w:val="24"/>
          <w:szCs w:val="23"/>
          <w:bdr w:val="none" w:sz="0" w:space="0" w:color="auto" w:frame="1"/>
          <w:lang w:eastAsia="uk-UA"/>
        </w:rPr>
        <w:t xml:space="preserve"> газу прямо пропорційний абсолютній температурі</w:t>
      </w:r>
      <w:r w:rsidR="00CB011F">
        <w:rPr>
          <w:rFonts w:ascii="Times New Roman" w:eastAsia="Times New Roman" w:hAnsi="Times New Roman" w:cs="Times New Roman"/>
          <w:bCs/>
          <w:color w:val="373737"/>
          <w:sz w:val="24"/>
          <w:szCs w:val="23"/>
          <w:bdr w:val="none" w:sz="0" w:space="0" w:color="auto" w:frame="1"/>
          <w:lang w:eastAsia="uk-UA"/>
        </w:rPr>
        <w:t>:</w:t>
      </w:r>
    </w:p>
    <w:p w:rsidR="00CB011F" w:rsidRPr="00CB011F" w:rsidRDefault="001A662A" w:rsidP="00CB011F">
      <w:pPr>
        <w:shd w:val="clear" w:color="auto" w:fill="FFFFFF"/>
        <w:spacing w:after="0" w:line="240" w:lineRule="auto"/>
        <w:jc w:val="both"/>
        <w:textAlignment w:val="baseline"/>
        <w:rPr>
          <w:rFonts w:ascii="Times New Roman" w:eastAsia="Times New Roman" w:hAnsi="Times New Roman" w:cs="Times New Roman"/>
          <w:bCs/>
          <w:i/>
          <w:color w:val="373737"/>
          <w:sz w:val="24"/>
          <w:szCs w:val="23"/>
          <w:bdr w:val="none" w:sz="0" w:space="0" w:color="auto" w:frame="1"/>
          <w:lang w:val="en-US" w:eastAsia="uk-UA"/>
        </w:rPr>
      </w:pPr>
      <m:oMathPara>
        <m:oMath>
          <m:f>
            <m:fPr>
              <m:ctrlPr>
                <w:rPr>
                  <w:rFonts w:ascii="Cambria Math" w:eastAsia="Times New Roman" w:hAnsi="Cambria Math" w:cs="Times New Roman"/>
                  <w:bCs/>
                  <w:i/>
                  <w:color w:val="373737"/>
                  <w:sz w:val="24"/>
                  <w:szCs w:val="23"/>
                  <w:bdr w:val="none" w:sz="0" w:space="0" w:color="auto" w:frame="1"/>
                  <w:lang w:eastAsia="uk-UA"/>
                </w:rPr>
              </m:ctrlPr>
            </m:fPr>
            <m:num>
              <m:r>
                <w:rPr>
                  <w:rFonts w:ascii="Cambria Math" w:eastAsia="Times New Roman" w:hAnsi="Cambria Math" w:cs="Times New Roman"/>
                  <w:color w:val="373737"/>
                  <w:sz w:val="24"/>
                  <w:szCs w:val="23"/>
                  <w:bdr w:val="none" w:sz="0" w:space="0" w:color="auto" w:frame="1"/>
                  <w:lang w:eastAsia="uk-UA"/>
                </w:rPr>
                <m:t>V</m:t>
              </m:r>
            </m:num>
            <m:den>
              <m:r>
                <w:rPr>
                  <w:rFonts w:ascii="Cambria Math" w:eastAsia="Times New Roman" w:hAnsi="Cambria Math" w:cs="Times New Roman"/>
                  <w:color w:val="373737"/>
                  <w:sz w:val="24"/>
                  <w:szCs w:val="23"/>
                  <w:bdr w:val="none" w:sz="0" w:space="0" w:color="auto" w:frame="1"/>
                  <w:lang w:eastAsia="uk-UA"/>
                </w:rPr>
                <m:t>T</m:t>
              </m:r>
            </m:den>
          </m:f>
          <m:r>
            <w:rPr>
              <w:rFonts w:ascii="Cambria Math" w:eastAsia="Times New Roman" w:hAnsi="Cambria Math" w:cs="Times New Roman"/>
              <w:color w:val="373737"/>
              <w:sz w:val="24"/>
              <w:szCs w:val="23"/>
              <w:bdr w:val="none" w:sz="0" w:space="0" w:color="auto" w:frame="1"/>
              <w:lang w:eastAsia="uk-UA"/>
            </w:rPr>
            <m:t>=</m:t>
          </m:r>
          <m:r>
            <w:rPr>
              <w:rFonts w:ascii="Cambria Math" w:eastAsia="Times New Roman" w:hAnsi="Cambria Math" w:cs="Times New Roman"/>
              <w:color w:val="373737"/>
              <w:sz w:val="24"/>
              <w:szCs w:val="23"/>
              <w:bdr w:val="none" w:sz="0" w:space="0" w:color="auto" w:frame="1"/>
              <w:lang w:val="en-US" w:eastAsia="uk-UA"/>
            </w:rPr>
            <m:t>const</m:t>
          </m:r>
        </m:oMath>
      </m:oMathPara>
    </w:p>
    <w:p w:rsidR="00CB011F" w:rsidRDefault="00CB011F" w:rsidP="00CB011F">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sidRPr="00CB011F">
        <w:rPr>
          <w:rFonts w:ascii="Times New Roman" w:eastAsia="Times New Roman" w:hAnsi="Times New Roman" w:cs="Times New Roman"/>
          <w:color w:val="373737"/>
          <w:sz w:val="24"/>
          <w:szCs w:val="23"/>
          <w:lang w:eastAsia="uk-UA"/>
        </w:rPr>
        <w:t xml:space="preserve">Для </w:t>
      </w:r>
      <w:r>
        <w:rPr>
          <w:rFonts w:ascii="Times New Roman" w:eastAsia="Times New Roman" w:hAnsi="Times New Roman" w:cs="Times New Roman"/>
          <w:color w:val="373737"/>
          <w:sz w:val="24"/>
          <w:szCs w:val="23"/>
          <w:lang w:eastAsia="uk-UA"/>
        </w:rPr>
        <w:t xml:space="preserve">даної маси газу при постійному тиску відношення </w:t>
      </w:r>
      <w:r w:rsidR="001A662A">
        <w:rPr>
          <w:rFonts w:ascii="Times New Roman" w:eastAsia="Times New Roman" w:hAnsi="Times New Roman" w:cs="Times New Roman"/>
          <w:color w:val="373737"/>
          <w:sz w:val="24"/>
          <w:szCs w:val="23"/>
          <w:lang w:eastAsia="uk-UA"/>
        </w:rPr>
        <w:t>об’єму</w:t>
      </w:r>
      <w:r>
        <w:rPr>
          <w:rFonts w:ascii="Times New Roman" w:eastAsia="Times New Roman" w:hAnsi="Times New Roman" w:cs="Times New Roman"/>
          <w:color w:val="373737"/>
          <w:sz w:val="24"/>
          <w:szCs w:val="23"/>
          <w:lang w:eastAsia="uk-UA"/>
        </w:rPr>
        <w:t xml:space="preserve"> газу до його температури є величина стала.</w:t>
      </w:r>
    </w:p>
    <w:p w:rsidR="00CB011F" w:rsidRDefault="00CB011F" w:rsidP="00CB011F">
      <w:pPr>
        <w:shd w:val="clear" w:color="auto" w:fill="FFFFFF"/>
        <w:spacing w:after="0" w:line="240" w:lineRule="auto"/>
        <w:ind w:firstLine="567"/>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Для ідеального газу ізобарний процес описується законом Гей-</w:t>
      </w:r>
      <w:proofErr w:type="spellStart"/>
      <w:r>
        <w:rPr>
          <w:rFonts w:ascii="Times New Roman" w:eastAsia="Times New Roman" w:hAnsi="Times New Roman" w:cs="Times New Roman"/>
          <w:color w:val="373737"/>
          <w:sz w:val="24"/>
          <w:szCs w:val="23"/>
          <w:lang w:eastAsia="uk-UA"/>
        </w:rPr>
        <w:t>Люссака</w:t>
      </w:r>
      <w:proofErr w:type="spellEnd"/>
      <w:r>
        <w:rPr>
          <w:rFonts w:ascii="Times New Roman" w:eastAsia="Times New Roman" w:hAnsi="Times New Roman" w:cs="Times New Roman"/>
          <w:color w:val="373737"/>
          <w:sz w:val="24"/>
          <w:szCs w:val="23"/>
          <w:lang w:eastAsia="uk-UA"/>
        </w:rPr>
        <w:t>:</w:t>
      </w:r>
    </w:p>
    <w:p w:rsidR="00CB011F" w:rsidRDefault="001A662A" w:rsidP="00CB011F">
      <w:p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m:oMathPara>
        <m:oMath>
          <m:f>
            <m:fPr>
              <m:ctrlPr>
                <w:rPr>
                  <w:rFonts w:ascii="Cambria Math" w:eastAsia="Times New Roman" w:hAnsi="Cambria Math" w:cs="Times New Roman"/>
                  <w:i/>
                  <w:color w:val="373737"/>
                  <w:sz w:val="24"/>
                  <w:szCs w:val="23"/>
                  <w:lang w:eastAsia="uk-UA"/>
                </w:rPr>
              </m:ctrlPr>
            </m:fPr>
            <m:num>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V</m:t>
                  </m:r>
                </m:e>
                <m:sub>
                  <m:r>
                    <w:rPr>
                      <w:rFonts w:ascii="Cambria Math" w:eastAsia="Times New Roman" w:hAnsi="Cambria Math" w:cs="Times New Roman"/>
                      <w:color w:val="373737"/>
                      <w:sz w:val="24"/>
                      <w:szCs w:val="23"/>
                      <w:lang w:eastAsia="uk-UA"/>
                    </w:rPr>
                    <m:t>1</m:t>
                  </m:r>
                </m:sub>
              </m:sSub>
            </m:num>
            <m:den>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1</m:t>
                  </m:r>
                </m:sub>
              </m:sSub>
            </m:den>
          </m:f>
          <m:r>
            <w:rPr>
              <w:rFonts w:ascii="Cambria Math" w:eastAsia="Times New Roman" w:hAnsi="Cambria Math" w:cs="Times New Roman"/>
              <w:color w:val="373737"/>
              <w:sz w:val="24"/>
              <w:szCs w:val="23"/>
              <w:lang w:eastAsia="uk-UA"/>
            </w:rPr>
            <m:t>=</m:t>
          </m:r>
          <m:f>
            <m:fPr>
              <m:ctrlPr>
                <w:rPr>
                  <w:rFonts w:ascii="Cambria Math" w:eastAsia="Times New Roman" w:hAnsi="Cambria Math" w:cs="Times New Roman"/>
                  <w:i/>
                  <w:color w:val="373737"/>
                  <w:sz w:val="24"/>
                  <w:szCs w:val="23"/>
                  <w:lang w:eastAsia="uk-UA"/>
                </w:rPr>
              </m:ctrlPr>
            </m:fPr>
            <m:num>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V</m:t>
                  </m:r>
                </m:e>
                <m:sub>
                  <m:r>
                    <w:rPr>
                      <w:rFonts w:ascii="Cambria Math" w:eastAsia="Times New Roman" w:hAnsi="Cambria Math" w:cs="Times New Roman"/>
                      <w:color w:val="373737"/>
                      <w:sz w:val="24"/>
                      <w:szCs w:val="23"/>
                      <w:lang w:eastAsia="uk-UA"/>
                    </w:rPr>
                    <m:t>2</m:t>
                  </m:r>
                </m:sub>
              </m:sSub>
            </m:num>
            <m:den>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2</m:t>
                  </m:r>
                </m:sub>
              </m:sSub>
            </m:den>
          </m:f>
        </m:oMath>
      </m:oMathPara>
    </w:p>
    <w:p w:rsidR="00CB3B25" w:rsidRPr="00CB011F" w:rsidRDefault="00CB3B25" w:rsidP="00CB011F">
      <w:pPr>
        <w:shd w:val="clear" w:color="auto" w:fill="FFFFFF"/>
        <w:spacing w:after="0" w:line="240" w:lineRule="auto"/>
        <w:jc w:val="center"/>
        <w:textAlignment w:val="baseline"/>
        <w:rPr>
          <w:rFonts w:ascii="Times New Roman" w:eastAsia="Times New Roman" w:hAnsi="Times New Roman" w:cs="Times New Roman"/>
          <w:color w:val="373737"/>
          <w:sz w:val="24"/>
          <w:szCs w:val="23"/>
          <w:lang w:eastAsia="uk-UA"/>
        </w:rPr>
      </w:pPr>
      <w:r w:rsidRPr="00CB011F">
        <w:rPr>
          <w:rFonts w:ascii="Times New Roman" w:eastAsia="Times New Roman" w:hAnsi="Times New Roman" w:cs="Times New Roman"/>
          <w:noProof/>
          <w:color w:val="373737"/>
          <w:sz w:val="24"/>
          <w:szCs w:val="23"/>
          <w:lang w:eastAsia="uk-UA"/>
        </w:rPr>
        <w:drawing>
          <wp:inline distT="0" distB="0" distL="0" distR="0" wp14:anchorId="34629B36" wp14:editId="45E94866">
            <wp:extent cx="1676400" cy="1461186"/>
            <wp:effectExtent l="0" t="0" r="0" b="5715"/>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81671" cy="1465780"/>
                    </a:xfrm>
                    <a:prstGeom prst="rect">
                      <a:avLst/>
                    </a:prstGeom>
                    <a:noFill/>
                    <a:ln>
                      <a:noFill/>
                    </a:ln>
                  </pic:spPr>
                </pic:pic>
              </a:graphicData>
            </a:graphic>
          </wp:inline>
        </w:drawing>
      </w:r>
    </w:p>
    <w:p w:rsidR="00CB011F" w:rsidRDefault="00CB011F" w:rsidP="00CB011F">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Закон встановлено в 1802 році французьким фізиком Гей-</w:t>
      </w:r>
      <w:proofErr w:type="spellStart"/>
      <w:r>
        <w:rPr>
          <w:rFonts w:ascii="Times New Roman" w:eastAsia="Times New Roman" w:hAnsi="Times New Roman" w:cs="Times New Roman"/>
          <w:color w:val="373737"/>
          <w:sz w:val="24"/>
          <w:szCs w:val="23"/>
          <w:lang w:eastAsia="uk-UA"/>
        </w:rPr>
        <w:t>Люссаком</w:t>
      </w:r>
      <w:proofErr w:type="spellEnd"/>
      <w:r>
        <w:rPr>
          <w:rFonts w:ascii="Times New Roman" w:eastAsia="Times New Roman" w:hAnsi="Times New Roman" w:cs="Times New Roman"/>
          <w:color w:val="373737"/>
          <w:sz w:val="24"/>
          <w:szCs w:val="23"/>
          <w:lang w:eastAsia="uk-UA"/>
        </w:rPr>
        <w:t xml:space="preserve">, який визначав </w:t>
      </w:r>
      <w:r w:rsidR="00187F2C">
        <w:rPr>
          <w:rFonts w:ascii="Times New Roman" w:eastAsia="Times New Roman" w:hAnsi="Times New Roman" w:cs="Times New Roman"/>
          <w:color w:val="373737"/>
          <w:sz w:val="24"/>
          <w:szCs w:val="23"/>
          <w:lang w:eastAsia="uk-UA"/>
        </w:rPr>
        <w:t>об’єм</w:t>
      </w:r>
      <w:r>
        <w:rPr>
          <w:rFonts w:ascii="Times New Roman" w:eastAsia="Times New Roman" w:hAnsi="Times New Roman" w:cs="Times New Roman"/>
          <w:color w:val="373737"/>
          <w:sz w:val="24"/>
          <w:szCs w:val="23"/>
          <w:lang w:eastAsia="uk-UA"/>
        </w:rPr>
        <w:t xml:space="preserve"> газу при різних значеннях температури в межах точки кипіння води. Газ тримали в </w:t>
      </w:r>
      <w:r w:rsidR="001836A1">
        <w:rPr>
          <w:rFonts w:ascii="Times New Roman" w:eastAsia="Times New Roman" w:hAnsi="Times New Roman" w:cs="Times New Roman"/>
          <w:color w:val="373737"/>
          <w:sz w:val="24"/>
          <w:szCs w:val="23"/>
          <w:lang w:eastAsia="uk-UA"/>
        </w:rPr>
        <w:t>балоні, а в трубці знаходилася крапля ртуті.</w:t>
      </w:r>
    </w:p>
    <w:p w:rsidR="001836A1" w:rsidRDefault="001836A1" w:rsidP="00CB011F">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Ізобарним можна вважати розширення газу при нагріванні його в циліндрі з рухомим поршнем. Незмінність тиску в циліндрі забезпечується атмосферним тиском на зовнішню поверхню поршня.</w:t>
      </w:r>
    </w:p>
    <w:p w:rsidR="001836A1" w:rsidRDefault="001836A1" w:rsidP="00CB011F">
      <w:pPr>
        <w:shd w:val="clear" w:color="auto" w:fill="FFFFFF"/>
        <w:spacing w:after="0" w:line="240" w:lineRule="auto"/>
        <w:ind w:firstLine="567"/>
        <w:jc w:val="both"/>
        <w:textAlignment w:val="baseline"/>
        <w:rPr>
          <w:rFonts w:ascii="Times New Roman" w:eastAsia="Times New Roman" w:hAnsi="Times New Roman" w:cs="Times New Roman"/>
          <w:bCs/>
          <w:color w:val="373737"/>
          <w:sz w:val="24"/>
          <w:szCs w:val="23"/>
          <w:bdr w:val="none" w:sz="0" w:space="0" w:color="auto" w:frame="1"/>
          <w:lang w:eastAsia="uk-UA"/>
        </w:rPr>
      </w:pPr>
      <w:r>
        <w:rPr>
          <w:rFonts w:ascii="Times New Roman" w:eastAsia="Times New Roman" w:hAnsi="Times New Roman" w:cs="Times New Roman"/>
          <w:color w:val="373737"/>
          <w:sz w:val="24"/>
          <w:szCs w:val="23"/>
          <w:lang w:eastAsia="uk-UA"/>
        </w:rPr>
        <w:t xml:space="preserve">3. Розглянемо поведінку газу в умовах, коли постійним залишається його об’єм. З рівняння </w:t>
      </w:r>
      <w:r>
        <w:rPr>
          <w:rFonts w:ascii="Times New Roman" w:eastAsia="Times New Roman" w:hAnsi="Times New Roman" w:cs="Times New Roman"/>
          <w:bCs/>
          <w:color w:val="373737"/>
          <w:sz w:val="24"/>
          <w:szCs w:val="23"/>
          <w:bdr w:val="none" w:sz="0" w:space="0" w:color="auto" w:frame="1"/>
          <w:lang w:eastAsia="uk-UA"/>
        </w:rPr>
        <w:t xml:space="preserve">Клапейрона-Менделєєва виходить, що в цьому випадку постійним буде відношення тиску до його температури: при незмінному </w:t>
      </w:r>
      <w:r w:rsidR="008E2859">
        <w:rPr>
          <w:rFonts w:ascii="Times New Roman" w:eastAsia="Times New Roman" w:hAnsi="Times New Roman" w:cs="Times New Roman"/>
          <w:bCs/>
          <w:color w:val="373737"/>
          <w:sz w:val="24"/>
          <w:szCs w:val="23"/>
          <w:bdr w:val="none" w:sz="0" w:space="0" w:color="auto" w:frame="1"/>
          <w:lang w:eastAsia="uk-UA"/>
        </w:rPr>
        <w:t>об’ємі</w:t>
      </w:r>
      <w:r>
        <w:rPr>
          <w:rFonts w:ascii="Times New Roman" w:eastAsia="Times New Roman" w:hAnsi="Times New Roman" w:cs="Times New Roman"/>
          <w:bCs/>
          <w:color w:val="373737"/>
          <w:sz w:val="24"/>
          <w:szCs w:val="23"/>
          <w:bdr w:val="none" w:sz="0" w:space="0" w:color="auto" w:frame="1"/>
          <w:lang w:eastAsia="uk-UA"/>
        </w:rPr>
        <w:t xml:space="preserve"> </w:t>
      </w:r>
      <w:r w:rsidR="00187F2C">
        <w:rPr>
          <w:rFonts w:ascii="Times New Roman" w:eastAsia="Times New Roman" w:hAnsi="Times New Roman" w:cs="Times New Roman"/>
          <w:bCs/>
          <w:color w:val="373737"/>
          <w:sz w:val="24"/>
          <w:szCs w:val="23"/>
          <w:bdr w:val="none" w:sz="0" w:space="0" w:color="auto" w:frame="1"/>
          <w:lang w:eastAsia="uk-UA"/>
        </w:rPr>
        <w:t>тиск газу прямо пропорційний його абсолютній температурі</w:t>
      </w:r>
    </w:p>
    <w:p w:rsidR="00187F2C" w:rsidRPr="00187F2C" w:rsidRDefault="001A662A" w:rsidP="00187F2C">
      <w:pPr>
        <w:shd w:val="clear" w:color="auto" w:fill="FFFFFF"/>
        <w:spacing w:after="0" w:line="240" w:lineRule="auto"/>
        <w:jc w:val="both"/>
        <w:textAlignment w:val="baseline"/>
        <w:rPr>
          <w:rFonts w:ascii="Times New Roman" w:eastAsia="Times New Roman" w:hAnsi="Times New Roman" w:cs="Times New Roman"/>
          <w:bCs/>
          <w:i/>
          <w:color w:val="373737"/>
          <w:sz w:val="24"/>
          <w:szCs w:val="23"/>
          <w:bdr w:val="none" w:sz="0" w:space="0" w:color="auto" w:frame="1"/>
          <w:lang w:val="en-US" w:eastAsia="uk-UA"/>
        </w:rPr>
      </w:pPr>
      <m:oMathPara>
        <m:oMath>
          <m:f>
            <m:fPr>
              <m:ctrlPr>
                <w:rPr>
                  <w:rFonts w:ascii="Cambria Math" w:eastAsia="Times New Roman" w:hAnsi="Cambria Math" w:cs="Times New Roman"/>
                  <w:bCs/>
                  <w:i/>
                  <w:color w:val="373737"/>
                  <w:sz w:val="24"/>
                  <w:szCs w:val="23"/>
                  <w:bdr w:val="none" w:sz="0" w:space="0" w:color="auto" w:frame="1"/>
                  <w:lang w:eastAsia="uk-UA"/>
                </w:rPr>
              </m:ctrlPr>
            </m:fPr>
            <m:num>
              <m:r>
                <w:rPr>
                  <w:rFonts w:ascii="Cambria Math" w:eastAsia="Times New Roman" w:hAnsi="Cambria Math" w:cs="Times New Roman"/>
                  <w:color w:val="373737"/>
                  <w:sz w:val="24"/>
                  <w:szCs w:val="23"/>
                  <w:bdr w:val="none" w:sz="0" w:space="0" w:color="auto" w:frame="1"/>
                  <w:lang w:eastAsia="uk-UA"/>
                </w:rPr>
                <m:t>p</m:t>
              </m:r>
            </m:num>
            <m:den>
              <m:r>
                <w:rPr>
                  <w:rFonts w:ascii="Cambria Math" w:eastAsia="Times New Roman" w:hAnsi="Cambria Math" w:cs="Times New Roman"/>
                  <w:color w:val="373737"/>
                  <w:sz w:val="24"/>
                  <w:szCs w:val="23"/>
                  <w:bdr w:val="none" w:sz="0" w:space="0" w:color="auto" w:frame="1"/>
                  <w:lang w:eastAsia="uk-UA"/>
                </w:rPr>
                <m:t>T</m:t>
              </m:r>
            </m:den>
          </m:f>
          <m:r>
            <w:rPr>
              <w:rFonts w:ascii="Cambria Math" w:eastAsia="Times New Roman" w:hAnsi="Cambria Math" w:cs="Times New Roman"/>
              <w:color w:val="373737"/>
              <w:sz w:val="24"/>
              <w:szCs w:val="23"/>
              <w:bdr w:val="none" w:sz="0" w:space="0" w:color="auto" w:frame="1"/>
              <w:lang w:eastAsia="uk-UA"/>
            </w:rPr>
            <m:t>=</m:t>
          </m:r>
          <m:r>
            <w:rPr>
              <w:rFonts w:ascii="Cambria Math" w:eastAsia="Times New Roman" w:hAnsi="Cambria Math" w:cs="Times New Roman"/>
              <w:color w:val="373737"/>
              <w:sz w:val="24"/>
              <w:szCs w:val="23"/>
              <w:bdr w:val="none" w:sz="0" w:space="0" w:color="auto" w:frame="1"/>
              <w:lang w:val="en-US" w:eastAsia="uk-UA"/>
            </w:rPr>
            <m:t>const</m:t>
          </m:r>
        </m:oMath>
      </m:oMathPara>
    </w:p>
    <w:p w:rsidR="00187F2C" w:rsidRDefault="00187F2C" w:rsidP="00CB011F">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Для даної маси газу при постійному об’ємі відношення тиску газу до його температури є величина постійна:</w:t>
      </w:r>
    </w:p>
    <w:p w:rsidR="00CB011F" w:rsidRPr="00187F2C" w:rsidRDefault="001A662A" w:rsidP="00187F2C">
      <w:pPr>
        <w:shd w:val="clear" w:color="auto" w:fill="FFFFFF"/>
        <w:spacing w:after="0" w:line="240" w:lineRule="auto"/>
        <w:jc w:val="both"/>
        <w:textAlignment w:val="baseline"/>
        <w:rPr>
          <w:rFonts w:ascii="Times New Roman" w:eastAsia="Times New Roman" w:hAnsi="Times New Roman" w:cs="Times New Roman"/>
          <w:i/>
          <w:color w:val="373737"/>
          <w:sz w:val="24"/>
          <w:szCs w:val="23"/>
          <w:lang w:val="en-US" w:eastAsia="uk-UA"/>
        </w:rPr>
      </w:pPr>
      <m:oMathPara>
        <m:oMath>
          <m:f>
            <m:fPr>
              <m:ctrlPr>
                <w:rPr>
                  <w:rFonts w:ascii="Cambria Math" w:eastAsia="Times New Roman" w:hAnsi="Cambria Math" w:cs="Times New Roman"/>
                  <w:i/>
                  <w:color w:val="373737"/>
                  <w:sz w:val="24"/>
                  <w:szCs w:val="23"/>
                  <w:lang w:eastAsia="uk-UA"/>
                </w:rPr>
              </m:ctrlPr>
            </m:fPr>
            <m:num>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1</m:t>
                  </m:r>
                </m:sub>
              </m:sSub>
            </m:num>
            <m:den>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1</m:t>
                  </m:r>
                </m:sub>
              </m:sSub>
            </m:den>
          </m:f>
          <m:r>
            <w:rPr>
              <w:rFonts w:ascii="Cambria Math" w:eastAsia="Times New Roman" w:hAnsi="Cambria Math" w:cs="Times New Roman"/>
              <w:color w:val="373737"/>
              <w:sz w:val="24"/>
              <w:szCs w:val="23"/>
              <w:lang w:val="en-US" w:eastAsia="uk-UA"/>
            </w:rPr>
            <m:t>=</m:t>
          </m:r>
          <m:f>
            <m:fPr>
              <m:ctrlPr>
                <w:rPr>
                  <w:rFonts w:ascii="Cambria Math" w:eastAsia="Times New Roman" w:hAnsi="Cambria Math" w:cs="Times New Roman"/>
                  <w:i/>
                  <w:color w:val="373737"/>
                  <w:sz w:val="24"/>
                  <w:szCs w:val="23"/>
                  <w:lang w:val="en-US" w:eastAsia="uk-UA"/>
                </w:rPr>
              </m:ctrlPr>
            </m:fPr>
            <m:num>
              <m:sSub>
                <m:sSubPr>
                  <m:ctrlPr>
                    <w:rPr>
                      <w:rFonts w:ascii="Cambria Math" w:eastAsia="Times New Roman" w:hAnsi="Cambria Math" w:cs="Times New Roman"/>
                      <w:i/>
                      <w:color w:val="373737"/>
                      <w:sz w:val="24"/>
                      <w:szCs w:val="23"/>
                      <w:lang w:val="en-US" w:eastAsia="uk-UA"/>
                    </w:rPr>
                  </m:ctrlPr>
                </m:sSubPr>
                <m:e>
                  <m:r>
                    <w:rPr>
                      <w:rFonts w:ascii="Cambria Math" w:eastAsia="Times New Roman" w:hAnsi="Cambria Math" w:cs="Times New Roman"/>
                      <w:color w:val="373737"/>
                      <w:sz w:val="24"/>
                      <w:szCs w:val="23"/>
                      <w:lang w:val="en-US" w:eastAsia="uk-UA"/>
                    </w:rPr>
                    <m:t>p</m:t>
                  </m:r>
                </m:e>
                <m:sub>
                  <m:r>
                    <w:rPr>
                      <w:rFonts w:ascii="Cambria Math" w:eastAsia="Times New Roman" w:hAnsi="Cambria Math" w:cs="Times New Roman"/>
                      <w:color w:val="373737"/>
                      <w:sz w:val="24"/>
                      <w:szCs w:val="23"/>
                      <w:lang w:val="en-US" w:eastAsia="uk-UA"/>
                    </w:rPr>
                    <m:t>2</m:t>
                  </m:r>
                </m:sub>
              </m:sSub>
            </m:num>
            <m:den>
              <m:sSub>
                <m:sSubPr>
                  <m:ctrlPr>
                    <w:rPr>
                      <w:rFonts w:ascii="Cambria Math" w:eastAsia="Times New Roman" w:hAnsi="Cambria Math" w:cs="Times New Roman"/>
                      <w:i/>
                      <w:color w:val="373737"/>
                      <w:sz w:val="24"/>
                      <w:szCs w:val="23"/>
                      <w:lang w:val="en-US" w:eastAsia="uk-UA"/>
                    </w:rPr>
                  </m:ctrlPr>
                </m:sSubPr>
                <m:e>
                  <m:r>
                    <w:rPr>
                      <w:rFonts w:ascii="Cambria Math" w:eastAsia="Times New Roman" w:hAnsi="Cambria Math" w:cs="Times New Roman"/>
                      <w:color w:val="373737"/>
                      <w:sz w:val="24"/>
                      <w:szCs w:val="23"/>
                      <w:lang w:val="en-US" w:eastAsia="uk-UA"/>
                    </w:rPr>
                    <m:t>T</m:t>
                  </m:r>
                </m:e>
                <m:sub>
                  <m:r>
                    <w:rPr>
                      <w:rFonts w:ascii="Cambria Math" w:eastAsia="Times New Roman" w:hAnsi="Cambria Math" w:cs="Times New Roman"/>
                      <w:color w:val="373737"/>
                      <w:sz w:val="24"/>
                      <w:szCs w:val="23"/>
                      <w:lang w:val="en-US" w:eastAsia="uk-UA"/>
                    </w:rPr>
                    <m:t>2</m:t>
                  </m:r>
                </m:sub>
              </m:sSub>
            </m:den>
          </m:f>
        </m:oMath>
      </m:oMathPara>
    </w:p>
    <w:p w:rsidR="00CB3B25" w:rsidRPr="00187F2C" w:rsidRDefault="00CB3B25" w:rsidP="00187F2C">
      <w:pPr>
        <w:shd w:val="clear" w:color="auto" w:fill="FFFFFF"/>
        <w:spacing w:after="0" w:line="240" w:lineRule="auto"/>
        <w:jc w:val="center"/>
        <w:textAlignment w:val="baseline"/>
        <w:rPr>
          <w:rFonts w:ascii="Times New Roman" w:eastAsia="Times New Roman" w:hAnsi="Times New Roman" w:cs="Times New Roman"/>
          <w:color w:val="373737"/>
          <w:sz w:val="24"/>
          <w:szCs w:val="23"/>
          <w:lang w:eastAsia="uk-UA"/>
        </w:rPr>
      </w:pPr>
      <w:r w:rsidRPr="00187F2C">
        <w:rPr>
          <w:rFonts w:ascii="Times New Roman" w:eastAsia="Times New Roman" w:hAnsi="Times New Roman" w:cs="Times New Roman"/>
          <w:noProof/>
          <w:color w:val="373737"/>
          <w:sz w:val="24"/>
          <w:szCs w:val="23"/>
          <w:lang w:eastAsia="uk-UA"/>
        </w:rPr>
        <w:lastRenderedPageBreak/>
        <w:drawing>
          <wp:inline distT="0" distB="0" distL="0" distR="0" wp14:anchorId="6CFF8065" wp14:editId="20ED946F">
            <wp:extent cx="1476375" cy="1228725"/>
            <wp:effectExtent l="0" t="0" r="9525" b="9525"/>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76375" cy="1228725"/>
                    </a:xfrm>
                    <a:prstGeom prst="rect">
                      <a:avLst/>
                    </a:prstGeom>
                    <a:noFill/>
                    <a:ln>
                      <a:noFill/>
                    </a:ln>
                  </pic:spPr>
                </pic:pic>
              </a:graphicData>
            </a:graphic>
          </wp:inline>
        </w:drawing>
      </w:r>
    </w:p>
    <w:p w:rsidR="00187F2C" w:rsidRDefault="00187F2C" w:rsidP="00187F2C">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В 1787 році французький вчений Жак Шарль вимірював тиск різних газів при нагріванні за постійного об’єму і встановив лінійну залежність тиску від температури, але не оприлюднив результат. Через 15 років до таких самих результатів дійшов й Гей-</w:t>
      </w:r>
      <w:proofErr w:type="spellStart"/>
      <w:r>
        <w:rPr>
          <w:rFonts w:ascii="Times New Roman" w:eastAsia="Times New Roman" w:hAnsi="Times New Roman" w:cs="Times New Roman"/>
          <w:color w:val="373737"/>
          <w:sz w:val="24"/>
          <w:szCs w:val="23"/>
          <w:lang w:eastAsia="uk-UA"/>
        </w:rPr>
        <w:t>Люссак</w:t>
      </w:r>
      <w:proofErr w:type="spellEnd"/>
      <w:r>
        <w:rPr>
          <w:rFonts w:ascii="Times New Roman" w:eastAsia="Times New Roman" w:hAnsi="Times New Roman" w:cs="Times New Roman"/>
          <w:color w:val="373737"/>
          <w:sz w:val="24"/>
          <w:szCs w:val="23"/>
          <w:lang w:eastAsia="uk-UA"/>
        </w:rPr>
        <w:t xml:space="preserve"> та, будучи благородним, наполіг, щоб закон назвали на честь Шарля.</w:t>
      </w:r>
    </w:p>
    <w:p w:rsidR="00187F2C" w:rsidRPr="00187F2C" w:rsidRDefault="00187F2C" w:rsidP="00187F2C">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Ізохорним можна вважати збільшення тиску газу в любій ємності при нагріванні.</w:t>
      </w:r>
    </w:p>
    <w:p w:rsidR="00187F2C" w:rsidRPr="001C5E5A" w:rsidRDefault="001C5E5A" w:rsidP="00187F2C">
      <w:pPr>
        <w:shd w:val="clear" w:color="auto" w:fill="FFFFFF"/>
        <w:spacing w:after="0" w:line="240" w:lineRule="auto"/>
        <w:textAlignment w:val="baseline"/>
        <w:rPr>
          <w:rFonts w:ascii="Times New Roman" w:eastAsia="Times New Roman" w:hAnsi="Times New Roman" w:cs="Times New Roman"/>
          <w:b/>
          <w:color w:val="373737"/>
          <w:sz w:val="24"/>
          <w:szCs w:val="23"/>
          <w:lang w:eastAsia="uk-UA"/>
        </w:rPr>
      </w:pPr>
      <w:r w:rsidRPr="001C5E5A">
        <w:rPr>
          <w:rFonts w:ascii="Times New Roman" w:eastAsia="Times New Roman" w:hAnsi="Times New Roman" w:cs="Times New Roman"/>
          <w:b/>
          <w:color w:val="373737"/>
          <w:sz w:val="24"/>
          <w:szCs w:val="23"/>
          <w:lang w:eastAsia="uk-UA"/>
        </w:rPr>
        <w:t>І</w:t>
      </w:r>
      <w:r w:rsidRPr="001C5E5A">
        <w:rPr>
          <w:rFonts w:ascii="Times New Roman" w:eastAsia="Times New Roman" w:hAnsi="Times New Roman" w:cs="Times New Roman"/>
          <w:b/>
          <w:color w:val="373737"/>
          <w:sz w:val="24"/>
          <w:szCs w:val="23"/>
          <w:lang w:val="en-US" w:eastAsia="uk-UA"/>
        </w:rPr>
        <w:t>V</w:t>
      </w:r>
      <w:r w:rsidRPr="001C5E5A">
        <w:rPr>
          <w:rFonts w:ascii="Times New Roman" w:eastAsia="Times New Roman" w:hAnsi="Times New Roman" w:cs="Times New Roman"/>
          <w:b/>
          <w:color w:val="373737"/>
          <w:sz w:val="24"/>
          <w:szCs w:val="23"/>
          <w:lang w:eastAsia="uk-UA"/>
        </w:rPr>
        <w:t>. Закріплення знань.</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sidRPr="009751C7">
        <w:rPr>
          <w:rFonts w:ascii="Times New Roman" w:eastAsia="Times New Roman" w:hAnsi="Times New Roman" w:cs="Times New Roman"/>
          <w:b/>
          <w:i/>
          <w:color w:val="373737"/>
          <w:sz w:val="24"/>
          <w:szCs w:val="23"/>
          <w:u w:val="single"/>
          <w:lang w:eastAsia="uk-UA"/>
        </w:rPr>
        <w:t>Завдання 1</w:t>
      </w:r>
      <w:r>
        <w:rPr>
          <w:rFonts w:ascii="Times New Roman" w:eastAsia="Times New Roman" w:hAnsi="Times New Roman" w:cs="Times New Roman"/>
          <w:color w:val="373737"/>
          <w:sz w:val="24"/>
          <w:szCs w:val="23"/>
          <w:lang w:eastAsia="uk-UA"/>
        </w:rPr>
        <w:t xml:space="preserve">. Газ </w:t>
      </w:r>
      <w:r w:rsidR="001A662A">
        <w:rPr>
          <w:rFonts w:ascii="Times New Roman" w:eastAsia="Times New Roman" w:hAnsi="Times New Roman" w:cs="Times New Roman"/>
          <w:color w:val="373737"/>
          <w:sz w:val="24"/>
          <w:szCs w:val="23"/>
          <w:lang w:eastAsia="uk-UA"/>
        </w:rPr>
        <w:t>об’ємом</w:t>
      </w:r>
      <w:r>
        <w:rPr>
          <w:rFonts w:ascii="Times New Roman" w:eastAsia="Times New Roman" w:hAnsi="Times New Roman" w:cs="Times New Roman"/>
          <w:color w:val="373737"/>
          <w:sz w:val="24"/>
          <w:szCs w:val="23"/>
          <w:lang w:eastAsia="uk-UA"/>
        </w:rPr>
        <w:t xml:space="preserve"> 5 л знаходиться за тиску 200кПа й температурі 17 </w:t>
      </w:r>
      <w:r w:rsidRPr="001C5E5A">
        <w:rPr>
          <w:rFonts w:ascii="Times New Roman" w:eastAsia="Times New Roman" w:hAnsi="Times New Roman" w:cs="Times New Roman"/>
          <w:color w:val="373737"/>
          <w:sz w:val="24"/>
          <w:szCs w:val="23"/>
          <w:lang w:eastAsia="uk-UA"/>
        </w:rPr>
        <w:t>°С</w:t>
      </w:r>
      <w:r>
        <w:rPr>
          <w:rFonts w:ascii="Times New Roman" w:eastAsia="Times New Roman" w:hAnsi="Times New Roman" w:cs="Times New Roman"/>
          <w:color w:val="373737"/>
          <w:sz w:val="24"/>
          <w:szCs w:val="23"/>
          <w:lang w:eastAsia="uk-UA"/>
        </w:rPr>
        <w:t>. До якої температури необхідно нагріти газ, щоб його тиск став 280 кПа?</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sidRPr="009751C7">
        <w:rPr>
          <w:rFonts w:ascii="Times New Roman" w:eastAsia="Times New Roman" w:hAnsi="Times New Roman" w:cs="Times New Roman"/>
          <w:b/>
          <w:i/>
          <w:color w:val="373737"/>
          <w:sz w:val="24"/>
          <w:szCs w:val="23"/>
          <w:u w:val="single"/>
          <w:lang w:eastAsia="uk-UA"/>
        </w:rPr>
        <w:t>Завдання 2</w:t>
      </w:r>
      <w:r>
        <w:rPr>
          <w:rFonts w:ascii="Times New Roman" w:eastAsia="Times New Roman" w:hAnsi="Times New Roman" w:cs="Times New Roman"/>
          <w:color w:val="373737"/>
          <w:sz w:val="24"/>
          <w:szCs w:val="23"/>
          <w:lang w:eastAsia="uk-UA"/>
        </w:rPr>
        <w:t xml:space="preserve">. Провести аналіз окремих газових процесів, які представлені на діаграмі. </w:t>
      </w:r>
      <w:r w:rsidRPr="001C5E5A">
        <w:rPr>
          <w:rFonts w:ascii="Times New Roman" w:eastAsia="Times New Roman" w:hAnsi="Times New Roman" w:cs="Times New Roman"/>
          <w:i/>
          <w:color w:val="373737"/>
          <w:sz w:val="24"/>
          <w:szCs w:val="23"/>
          <w:lang w:eastAsia="uk-UA"/>
        </w:rPr>
        <w:t>Аналіз процесів 1-2, 2-3 учні виконують з учителем</w:t>
      </w:r>
      <w:r>
        <w:rPr>
          <w:rFonts w:ascii="Times New Roman" w:eastAsia="Times New Roman" w:hAnsi="Times New Roman" w:cs="Times New Roman"/>
          <w:color w:val="373737"/>
          <w:sz w:val="24"/>
          <w:szCs w:val="23"/>
          <w:lang w:eastAsia="uk-UA"/>
        </w:rPr>
        <w:t>.</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Для цього використовуємо алгоритм аналізу газових процесів:</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1. Дати назву процесу</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2. Дати назву графіка процесу</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3. Вказати закон, якому підкорюються параметри ідеального газу в даному процесі</w:t>
      </w:r>
    </w:p>
    <w:p w:rsidR="001C5E5A" w:rsidRDefault="001C5E5A" w:rsidP="001C5E5A">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 xml:space="preserve">4. Описати зміну основних параметрів газу </w:t>
      </w:r>
      <w:r w:rsidRPr="001A662A">
        <w:rPr>
          <w:rFonts w:ascii="Times New Roman" w:eastAsia="Times New Roman" w:hAnsi="Times New Roman" w:cs="Times New Roman"/>
          <w:i/>
          <w:color w:val="373737"/>
          <w:sz w:val="24"/>
          <w:szCs w:val="23"/>
          <w:lang w:val="en-US" w:eastAsia="uk-UA"/>
        </w:rPr>
        <w:t>p</w:t>
      </w:r>
      <w:r w:rsidRPr="001A662A">
        <w:rPr>
          <w:rFonts w:ascii="Times New Roman" w:eastAsia="Times New Roman" w:hAnsi="Times New Roman" w:cs="Times New Roman"/>
          <w:i/>
          <w:color w:val="373737"/>
          <w:sz w:val="24"/>
          <w:szCs w:val="23"/>
          <w:lang w:val="ru-RU" w:eastAsia="uk-UA"/>
        </w:rPr>
        <w:t xml:space="preserve">, </w:t>
      </w:r>
      <w:r w:rsidRPr="001A662A">
        <w:rPr>
          <w:rFonts w:ascii="Times New Roman" w:eastAsia="Times New Roman" w:hAnsi="Times New Roman" w:cs="Times New Roman"/>
          <w:i/>
          <w:color w:val="373737"/>
          <w:sz w:val="24"/>
          <w:szCs w:val="23"/>
          <w:lang w:val="en-US" w:eastAsia="uk-UA"/>
        </w:rPr>
        <w:t>V</w:t>
      </w:r>
      <w:r w:rsidRPr="001A662A">
        <w:rPr>
          <w:rFonts w:ascii="Times New Roman" w:eastAsia="Times New Roman" w:hAnsi="Times New Roman" w:cs="Times New Roman"/>
          <w:i/>
          <w:color w:val="373737"/>
          <w:sz w:val="24"/>
          <w:szCs w:val="23"/>
          <w:lang w:val="ru-RU" w:eastAsia="uk-UA"/>
        </w:rPr>
        <w:t xml:space="preserve">, </w:t>
      </w:r>
      <w:r w:rsidRPr="001A662A">
        <w:rPr>
          <w:rFonts w:ascii="Times New Roman" w:eastAsia="Times New Roman" w:hAnsi="Times New Roman" w:cs="Times New Roman"/>
          <w:i/>
          <w:color w:val="373737"/>
          <w:sz w:val="24"/>
          <w:szCs w:val="23"/>
          <w:lang w:val="en-US" w:eastAsia="uk-UA"/>
        </w:rPr>
        <w:t>T</w:t>
      </w:r>
      <w:r>
        <w:rPr>
          <w:rFonts w:ascii="Times New Roman" w:eastAsia="Times New Roman" w:hAnsi="Times New Roman" w:cs="Times New Roman"/>
          <w:color w:val="373737"/>
          <w:sz w:val="24"/>
          <w:szCs w:val="23"/>
          <w:lang w:eastAsia="uk-UA"/>
        </w:rPr>
        <w:t>.</w:t>
      </w:r>
    </w:p>
    <w:p w:rsidR="0094731F" w:rsidRDefault="00306AAA" w:rsidP="0094731F">
      <w:p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noProof/>
          <w:color w:val="373737"/>
          <w:sz w:val="24"/>
          <w:szCs w:val="23"/>
          <w:lang w:eastAsia="uk-UA"/>
        </w:rP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146050</wp:posOffset>
                </wp:positionV>
                <wp:extent cx="457200" cy="295275"/>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457200" cy="295275"/>
                        </a:xfrm>
                        <a:prstGeom prst="rect">
                          <a:avLst/>
                        </a:prstGeom>
                        <a:noFill/>
                        <a:ln w="6350">
                          <a:noFill/>
                        </a:ln>
                      </wps:spPr>
                      <wps:txbx>
                        <w:txbxContent>
                          <w:p w:rsidR="00306AAA" w:rsidRPr="00306AAA" w:rsidRDefault="00306AAA">
                            <w:pPr>
                              <w:rPr>
                                <w:rFonts w:ascii="Times New Roman" w:hAnsi="Times New Roman" w:cs="Times New Roman"/>
                                <w:sz w:val="20"/>
                              </w:rPr>
                            </w:pPr>
                            <w:r w:rsidRPr="00306AAA">
                              <w:rPr>
                                <w:rFonts w:ascii="Times New Roman" w:hAnsi="Times New Roman" w:cs="Times New Roman"/>
                                <w:sz w:val="20"/>
                              </w:rPr>
                              <w:t>тиск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61.15pt;margin-top:11.5pt;width:36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" filled="f" stroked="f" strokeweight=".5pt">
                <v:textbox>
                  <w:txbxContent>
                    <w:p w:rsidR="00306AAA" w:rsidRPr="00306AAA" w:rsidRDefault="00306AAA">
                      <w:pPr>
                        <w:rPr>
                          <w:rFonts w:ascii="Times New Roman" w:hAnsi="Times New Roman" w:cs="Times New Roman"/>
                          <w:sz w:val="20"/>
                        </w:rPr>
                      </w:pPr>
                      <w:r w:rsidRPr="00306AAA">
                        <w:rPr>
                          <w:rFonts w:ascii="Times New Roman" w:hAnsi="Times New Roman" w:cs="Times New Roman"/>
                          <w:sz w:val="20"/>
                        </w:rPr>
                        <w:t>тиск</w:t>
                      </w:r>
                    </w:p>
                  </w:txbxContent>
                </v:textbox>
              </v:shape>
            </w:pict>
          </mc:Fallback>
        </mc:AlternateContent>
      </w:r>
    </w:p>
    <w:p w:rsidR="001C5E5A" w:rsidRDefault="001C5E5A" w:rsidP="001C5E5A">
      <w:pPr>
        <w:shd w:val="clear" w:color="auto" w:fill="FFFFFF"/>
        <w:spacing w:after="0" w:line="240" w:lineRule="auto"/>
        <w:jc w:val="center"/>
        <w:textAlignment w:val="baseline"/>
        <w:rPr>
          <w:rFonts w:ascii="Times New Roman" w:eastAsia="Times New Roman" w:hAnsi="Times New Roman" w:cs="Times New Roman"/>
          <w:i/>
          <w:color w:val="373737"/>
          <w:sz w:val="24"/>
          <w:szCs w:val="23"/>
          <w:u w:val="single"/>
          <w:lang w:eastAsia="uk-UA"/>
        </w:rPr>
      </w:pPr>
      <w:r w:rsidRPr="00CB3B25">
        <w:rPr>
          <w:rFonts w:ascii="Helvetica" w:eastAsia="Times New Roman" w:hAnsi="Helvetica" w:cs="Helvetica"/>
          <w:noProof/>
          <w:color w:val="373737"/>
          <w:sz w:val="23"/>
          <w:szCs w:val="23"/>
          <w:lang w:eastAsia="uk-UA"/>
        </w:rPr>
        <w:drawing>
          <wp:inline distT="0" distB="0" distL="0" distR="0">
            <wp:extent cx="2943225" cy="2152650"/>
            <wp:effectExtent l="0" t="0" r="9525"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rotWithShape="1">
                    <a:blip r:embed="rId22">
                      <a:extLst>
                        <a:ext uri="{28A0092B-C50C-407E-A947-70E740481C1C}">
                          <a14:useLocalDpi xmlns:a14="http://schemas.microsoft.com/office/drawing/2010/main" val="0"/>
                        </a:ext>
                      </a:extLst>
                    </a:blip>
                    <a:srcRect l="9913" b="11718"/>
                    <a:stretch/>
                  </pic:blipFill>
                  <pic:spPr bwMode="auto">
                    <a:xfrm>
                      <a:off x="0" y="0"/>
                      <a:ext cx="2943225" cy="2152650"/>
                    </a:xfrm>
                    <a:prstGeom prst="rect">
                      <a:avLst/>
                    </a:prstGeom>
                    <a:noFill/>
                    <a:ln>
                      <a:noFill/>
                    </a:ln>
                    <a:extLst>
                      <a:ext uri="{53640926-AAD7-44D8-BBD7-CCE9431645EC}">
                        <a14:shadowObscured xmlns:a14="http://schemas.microsoft.com/office/drawing/2010/main"/>
                      </a:ext>
                    </a:extLst>
                  </pic:spPr>
                </pic:pic>
              </a:graphicData>
            </a:graphic>
          </wp:inline>
        </w:drawing>
      </w:r>
      <w:r w:rsidR="00306AAA" w:rsidRPr="00306AAA">
        <w:rPr>
          <w:rFonts w:ascii="Times New Roman" w:eastAsia="Times New Roman" w:hAnsi="Times New Roman" w:cs="Times New Roman"/>
          <w:color w:val="373737"/>
          <w:sz w:val="18"/>
          <w:szCs w:val="23"/>
          <w:lang w:eastAsia="uk-UA"/>
        </w:rPr>
        <w:t>температура</w:t>
      </w:r>
    </w:p>
    <w:p w:rsidR="001C5E5A" w:rsidRPr="001C5E5A" w:rsidRDefault="001C5E5A" w:rsidP="00306AAA">
      <w:pPr>
        <w:shd w:val="clear" w:color="auto" w:fill="FFFFFF"/>
        <w:spacing w:after="0" w:line="240" w:lineRule="auto"/>
        <w:jc w:val="center"/>
        <w:textAlignment w:val="baseline"/>
        <w:rPr>
          <w:rFonts w:ascii="Times New Roman" w:eastAsia="Times New Roman" w:hAnsi="Times New Roman" w:cs="Times New Roman"/>
          <w:i/>
          <w:color w:val="373737"/>
          <w:sz w:val="24"/>
          <w:szCs w:val="23"/>
          <w:u w:val="single"/>
          <w:lang w:eastAsia="uk-UA"/>
        </w:rPr>
      </w:pPr>
      <w:r w:rsidRPr="001C5E5A">
        <w:rPr>
          <w:rFonts w:ascii="Times New Roman" w:eastAsia="Times New Roman" w:hAnsi="Times New Roman" w:cs="Times New Roman"/>
          <w:i/>
          <w:color w:val="373737"/>
          <w:sz w:val="24"/>
          <w:szCs w:val="23"/>
          <w:u w:val="single"/>
          <w:lang w:eastAsia="uk-UA"/>
        </w:rPr>
        <w:t>Аналіз</w:t>
      </w:r>
    </w:p>
    <w:p w:rsidR="00187F2C" w:rsidRPr="00306AAA" w:rsidRDefault="00306AAA" w:rsidP="00306AAA">
      <w:p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sidRPr="00306AAA">
        <w:rPr>
          <w:rFonts w:ascii="Times New Roman" w:eastAsia="Times New Roman" w:hAnsi="Times New Roman" w:cs="Times New Roman"/>
          <w:color w:val="373737"/>
          <w:sz w:val="24"/>
          <w:szCs w:val="23"/>
          <w:lang w:eastAsia="uk-UA"/>
        </w:rPr>
        <w:t>Ділянка 1-2:</w:t>
      </w:r>
    </w:p>
    <w:p w:rsidR="00306AAA" w:rsidRDefault="00306AAA" w:rsidP="00306AAA">
      <w:pPr>
        <w:pStyle w:val="a7"/>
        <w:numPr>
          <w:ilvl w:val="0"/>
          <w:numId w:val="11"/>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sidRPr="00306AAA">
        <w:rPr>
          <w:rFonts w:ascii="Times New Roman" w:eastAsia="Times New Roman" w:hAnsi="Times New Roman" w:cs="Times New Roman"/>
          <w:color w:val="373737"/>
          <w:sz w:val="24"/>
          <w:szCs w:val="23"/>
          <w:lang w:eastAsia="uk-UA"/>
        </w:rPr>
        <w:t xml:space="preserve">Так як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1</m:t>
            </m:r>
          </m:sub>
        </m:sSub>
        <m:r>
          <w:rPr>
            <w:rFonts w:ascii="Cambria Math" w:eastAsia="Times New Roman" w:hAnsi="Cambria Math" w:cs="Times New Roman"/>
            <w:color w:val="373737"/>
            <w:sz w:val="24"/>
            <w:szCs w:val="23"/>
            <w:lang w:eastAsia="uk-UA"/>
          </w:rPr>
          <m: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2</m:t>
            </m:r>
          </m:sub>
        </m:sSub>
      </m:oMath>
      <w:r w:rsidRPr="00306AAA">
        <w:rPr>
          <w:rFonts w:ascii="Times New Roman" w:eastAsia="Times New Roman" w:hAnsi="Times New Roman" w:cs="Times New Roman"/>
          <w:color w:val="373737"/>
          <w:sz w:val="24"/>
          <w:szCs w:val="23"/>
          <w:lang w:eastAsia="uk-UA"/>
        </w:rPr>
        <w:t xml:space="preserve">, а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2</m:t>
            </m:r>
          </m:sub>
        </m:sSub>
        <m:r>
          <w:rPr>
            <w:rFonts w:ascii="Cambria Math" w:eastAsia="Times New Roman" w:hAnsi="Cambria Math" w:cs="Times New Roman"/>
            <w:color w:val="373737"/>
            <w:sz w:val="24"/>
            <w:szCs w:val="23"/>
            <w:lang w:eastAsia="uk-UA"/>
          </w:rPr>
          <m:t>&lt;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1</m:t>
            </m:r>
          </m:sub>
        </m:sSub>
      </m:oMath>
      <w:r w:rsidRPr="00306AAA">
        <w:rPr>
          <w:rFonts w:ascii="Times New Roman" w:eastAsia="Times New Roman" w:hAnsi="Times New Roman" w:cs="Times New Roman"/>
          <w:color w:val="373737"/>
          <w:sz w:val="24"/>
          <w:szCs w:val="23"/>
          <w:lang w:eastAsia="uk-UA"/>
        </w:rPr>
        <w:t xml:space="preserve">, то з рівняння Бойля-Маріотта випливає, що якщо </w:t>
      </w:r>
      <m:oMath>
        <m:r>
          <w:rPr>
            <w:rFonts w:ascii="Cambria Math" w:eastAsia="Times New Roman" w:hAnsi="Cambria Math" w:cs="Times New Roman"/>
            <w:color w:val="373737"/>
            <w:sz w:val="24"/>
            <w:szCs w:val="23"/>
            <w:lang w:eastAsia="uk-UA"/>
          </w:rPr>
          <m:t>p</m:t>
        </m:r>
      </m:oMath>
      <w:r w:rsidRPr="00306AAA">
        <w:rPr>
          <w:rFonts w:ascii="Times New Roman" w:eastAsia="Times New Roman" w:hAnsi="Times New Roman" w:cs="Times New Roman"/>
          <w:color w:val="373737"/>
          <w:sz w:val="24"/>
          <w:szCs w:val="23"/>
          <w:lang w:eastAsia="uk-UA"/>
        </w:rPr>
        <w:t xml:space="preserve"> зменшується, то </w:t>
      </w:r>
      <w:r w:rsidRPr="00306AAA">
        <w:rPr>
          <w:rFonts w:ascii="Times New Roman" w:eastAsia="Times New Roman" w:hAnsi="Times New Roman" w:cs="Times New Roman"/>
          <w:i/>
          <w:color w:val="373737"/>
          <w:sz w:val="24"/>
          <w:szCs w:val="23"/>
          <w:lang w:eastAsia="uk-UA"/>
        </w:rPr>
        <w:t>V</w:t>
      </w:r>
      <w:r w:rsidRPr="00306AAA">
        <w:rPr>
          <w:rFonts w:ascii="Times New Roman" w:eastAsia="Times New Roman" w:hAnsi="Times New Roman" w:cs="Times New Roman"/>
          <w:color w:val="373737"/>
          <w:sz w:val="24"/>
          <w:szCs w:val="23"/>
          <w:lang w:eastAsia="uk-UA"/>
        </w:rPr>
        <w:t xml:space="preserve"> збільшується. Виходить, процес 1-2 називають ізотермічним розширенням газу </w:t>
      </w:r>
      <m:oMath>
        <m:r>
          <w:rPr>
            <w:rFonts w:ascii="Cambria Math" w:eastAsia="Times New Roman" w:hAnsi="Cambria Math" w:cs="Times New Roman"/>
            <w:color w:val="373737"/>
            <w:sz w:val="24"/>
            <w:szCs w:val="23"/>
            <w:lang w:eastAsia="uk-UA"/>
          </w:rPr>
          <m:t>T=const.</m:t>
        </m:r>
      </m:oMath>
    </w:p>
    <w:p w:rsidR="00306AAA" w:rsidRDefault="00306AAA" w:rsidP="00306AAA">
      <w:pPr>
        <w:pStyle w:val="a7"/>
        <w:numPr>
          <w:ilvl w:val="0"/>
          <w:numId w:val="11"/>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Лінія 1-2 – ізотерма.</w:t>
      </w:r>
    </w:p>
    <w:p w:rsidR="00306AAA" w:rsidRDefault="009657F5" w:rsidP="00306AAA">
      <w:pPr>
        <w:pStyle w:val="a7"/>
        <w:numPr>
          <w:ilvl w:val="0"/>
          <w:numId w:val="11"/>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 xml:space="preserve">Закон </w:t>
      </w:r>
      <w:proofErr w:type="spellStart"/>
      <w:r>
        <w:rPr>
          <w:rFonts w:ascii="Times New Roman" w:eastAsia="Times New Roman" w:hAnsi="Times New Roman" w:cs="Times New Roman"/>
          <w:color w:val="373737"/>
          <w:sz w:val="24"/>
          <w:szCs w:val="23"/>
          <w:lang w:eastAsia="uk-UA"/>
        </w:rPr>
        <w:t>Бойля-Маріотта</w:t>
      </w:r>
      <w:proofErr w:type="spellEnd"/>
      <w:r>
        <w:rPr>
          <w:rFonts w:ascii="Times New Roman" w:eastAsia="Times New Roman" w:hAnsi="Times New Roman" w:cs="Times New Roman"/>
          <w:color w:val="373737"/>
          <w:sz w:val="24"/>
          <w:szCs w:val="23"/>
          <w:lang w:eastAsia="uk-UA"/>
        </w:rPr>
        <w:t>.</w:t>
      </w:r>
    </w:p>
    <w:p w:rsidR="009657F5" w:rsidRDefault="009657F5" w:rsidP="00306AAA">
      <w:pPr>
        <w:pStyle w:val="a7"/>
        <w:numPr>
          <w:ilvl w:val="0"/>
          <w:numId w:val="11"/>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 xml:space="preserve">Так як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2</m:t>
            </m:r>
          </m:sub>
        </m:sSub>
        <m:r>
          <w:rPr>
            <w:rFonts w:ascii="Cambria Math" w:eastAsia="Times New Roman" w:hAnsi="Cambria Math" w:cs="Times New Roman"/>
            <w:color w:val="373737"/>
            <w:sz w:val="24"/>
            <w:szCs w:val="23"/>
            <w:lang w:eastAsia="uk-UA"/>
          </w:rPr>
          <m:t>&lt;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1</m:t>
            </m:r>
          </m:sub>
        </m:sSub>
      </m:oMath>
      <w:r>
        <w:rPr>
          <w:rFonts w:ascii="Times New Roman" w:eastAsia="Times New Roman" w:hAnsi="Times New Roman" w:cs="Times New Roman"/>
          <w:color w:val="373737"/>
          <w:sz w:val="24"/>
          <w:szCs w:val="23"/>
          <w:lang w:eastAsia="uk-UA"/>
        </w:rPr>
        <w:t xml:space="preserve">, тобто тиск зменшується, то, виходячи із закону </w:t>
      </w:r>
      <w:proofErr w:type="spellStart"/>
      <w:r>
        <w:rPr>
          <w:rFonts w:ascii="Times New Roman" w:eastAsia="Times New Roman" w:hAnsi="Times New Roman" w:cs="Times New Roman"/>
          <w:color w:val="373737"/>
          <w:sz w:val="24"/>
          <w:szCs w:val="23"/>
          <w:lang w:eastAsia="uk-UA"/>
        </w:rPr>
        <w:t>Бойля-Маріотта</w:t>
      </w:r>
      <w:proofErr w:type="spellEnd"/>
      <w:r>
        <w:rPr>
          <w:rFonts w:ascii="Times New Roman" w:eastAsia="Times New Roman" w:hAnsi="Times New Roman" w:cs="Times New Roman"/>
          <w:color w:val="373737"/>
          <w:sz w:val="24"/>
          <w:szCs w:val="23"/>
          <w:lang w:eastAsia="uk-UA"/>
        </w:rPr>
        <w:t xml:space="preserve">, об’єм збільшується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val="en-US" w:eastAsia="uk-UA"/>
              </w:rPr>
              <m:t>V</m:t>
            </m:r>
          </m:e>
          <m:sub>
            <m:r>
              <w:rPr>
                <w:rFonts w:ascii="Cambria Math" w:eastAsia="Times New Roman" w:hAnsi="Cambria Math" w:cs="Times New Roman"/>
                <w:color w:val="373737"/>
                <w:sz w:val="24"/>
                <w:szCs w:val="23"/>
                <w:lang w:eastAsia="uk-UA"/>
              </w:rPr>
              <m:t>2</m:t>
            </m:r>
          </m:sub>
        </m:sSub>
        <m:r>
          <w:rPr>
            <w:rFonts w:ascii="Cambria Math" w:eastAsia="Times New Roman" w:hAnsi="Cambria Math" w:cs="Times New Roman"/>
            <w:color w:val="373737"/>
            <w:sz w:val="24"/>
            <w:szCs w:val="23"/>
            <w:lang w:eastAsia="uk-UA"/>
          </w:rPr>
          <m:t>&gt;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V</m:t>
            </m:r>
          </m:e>
          <m:sub>
            <m:r>
              <w:rPr>
                <w:rFonts w:ascii="Cambria Math" w:eastAsia="Times New Roman" w:hAnsi="Cambria Math" w:cs="Times New Roman"/>
                <w:color w:val="373737"/>
                <w:sz w:val="24"/>
                <w:szCs w:val="23"/>
                <w:lang w:eastAsia="uk-UA"/>
              </w:rPr>
              <m:t>1</m:t>
            </m:r>
          </m:sub>
        </m:sSub>
      </m:oMath>
      <w:r>
        <w:rPr>
          <w:rFonts w:ascii="Times New Roman" w:eastAsia="Times New Roman" w:hAnsi="Times New Roman" w:cs="Times New Roman"/>
          <w:color w:val="373737"/>
          <w:sz w:val="24"/>
          <w:szCs w:val="23"/>
          <w:lang w:eastAsia="uk-UA"/>
        </w:rPr>
        <w:t>.</w:t>
      </w:r>
    </w:p>
    <w:p w:rsidR="009657F5" w:rsidRDefault="009657F5" w:rsidP="009657F5">
      <w:p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Ділянка 2-3:</w:t>
      </w:r>
    </w:p>
    <w:p w:rsidR="009657F5" w:rsidRDefault="009657F5" w:rsidP="009657F5">
      <w:pPr>
        <w:pStyle w:val="a7"/>
        <w:numPr>
          <w:ilvl w:val="0"/>
          <w:numId w:val="12"/>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 xml:space="preserve">Так як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3</m:t>
            </m:r>
          </m:sub>
        </m:sSub>
        <m:r>
          <w:rPr>
            <w:rFonts w:ascii="Cambria Math" w:eastAsia="Times New Roman" w:hAnsi="Cambria Math" w:cs="Times New Roman"/>
            <w:color w:val="373737"/>
            <w:sz w:val="24"/>
            <w:szCs w:val="23"/>
            <w:lang w:eastAsia="uk-UA"/>
          </w:rPr>
          <m:t>&gt;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2</m:t>
            </m:r>
          </m:sub>
        </m:sSub>
      </m:oMath>
      <w:r>
        <w:rPr>
          <w:rFonts w:ascii="Times New Roman" w:eastAsia="Times New Roman" w:hAnsi="Times New Roman" w:cs="Times New Roman"/>
          <w:color w:val="373737"/>
          <w:sz w:val="24"/>
          <w:szCs w:val="23"/>
          <w:lang w:eastAsia="uk-UA"/>
        </w:rPr>
        <w:t xml:space="preserve">, тобто температура збільшується й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3</m:t>
            </m:r>
          </m:sub>
        </m:sSub>
        <m:r>
          <w:rPr>
            <w:rFonts w:ascii="Cambria Math" w:eastAsia="Times New Roman" w:hAnsi="Cambria Math" w:cs="Times New Roman"/>
            <w:color w:val="373737"/>
            <w:sz w:val="24"/>
            <w:szCs w:val="23"/>
            <w:lang w:eastAsia="uk-UA"/>
          </w:rPr>
          <m:t>&gt;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2</m:t>
            </m:r>
          </m:sub>
        </m:sSub>
      </m:oMath>
      <w:r w:rsidRPr="009751C7">
        <w:rPr>
          <w:rFonts w:ascii="Times New Roman" w:eastAsia="Times New Roman" w:hAnsi="Times New Roman" w:cs="Times New Roman"/>
          <w:color w:val="373737"/>
          <w:sz w:val="24"/>
          <w:szCs w:val="23"/>
          <w:lang w:eastAsia="uk-UA"/>
        </w:rPr>
        <w:t xml:space="preserve">, тобто тиск збільшується, то </w:t>
      </w:r>
      <w:r w:rsidRPr="009657F5">
        <w:rPr>
          <w:rFonts w:ascii="Times New Roman" w:eastAsia="Times New Roman" w:hAnsi="Times New Roman" w:cs="Times New Roman"/>
          <w:color w:val="373737"/>
          <w:sz w:val="24"/>
          <w:szCs w:val="23"/>
          <w:lang w:eastAsia="uk-UA"/>
        </w:rPr>
        <w:t xml:space="preserve">з рівняння Шарля випливає, що </w:t>
      </w:r>
      <m:oMath>
        <m:r>
          <w:rPr>
            <w:rFonts w:ascii="Cambria Math" w:eastAsia="Times New Roman" w:hAnsi="Cambria Math" w:cs="Times New Roman"/>
            <w:color w:val="373737"/>
            <w:sz w:val="24"/>
            <w:szCs w:val="23"/>
            <w:lang w:eastAsia="uk-UA"/>
          </w:rPr>
          <m:t>p~T</m:t>
        </m:r>
      </m:oMath>
      <w:r w:rsidR="009751C7">
        <w:rPr>
          <w:rFonts w:ascii="Times New Roman" w:eastAsia="Times New Roman" w:hAnsi="Times New Roman" w:cs="Times New Roman"/>
          <w:color w:val="373737"/>
          <w:sz w:val="24"/>
          <w:szCs w:val="23"/>
          <w:lang w:eastAsia="uk-UA"/>
        </w:rPr>
        <w:t xml:space="preserve"> при </w:t>
      </w:r>
      <m:oMath>
        <m:r>
          <w:rPr>
            <w:rFonts w:ascii="Cambria Math" w:eastAsia="Times New Roman" w:hAnsi="Cambria Math" w:cs="Times New Roman"/>
            <w:color w:val="373737"/>
            <w:sz w:val="24"/>
            <w:szCs w:val="23"/>
            <w:lang w:eastAsia="uk-UA"/>
          </w:rPr>
          <m:t>V=const</m:t>
        </m:r>
      </m:oMath>
      <w:r w:rsidR="009751C7">
        <w:rPr>
          <w:rFonts w:ascii="Times New Roman" w:eastAsia="Times New Roman" w:hAnsi="Times New Roman" w:cs="Times New Roman"/>
          <w:color w:val="373737"/>
          <w:sz w:val="24"/>
          <w:szCs w:val="23"/>
          <w:lang w:eastAsia="uk-UA"/>
        </w:rPr>
        <w:t xml:space="preserve"> – процес 2-3 є ізохорним нагріванням.</w:t>
      </w:r>
    </w:p>
    <w:p w:rsidR="009751C7" w:rsidRDefault="009751C7" w:rsidP="009657F5">
      <w:pPr>
        <w:pStyle w:val="a7"/>
        <w:numPr>
          <w:ilvl w:val="0"/>
          <w:numId w:val="12"/>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Лінія 2-3 – ізохора.</w:t>
      </w:r>
    </w:p>
    <w:p w:rsidR="009751C7" w:rsidRDefault="009751C7" w:rsidP="009657F5">
      <w:pPr>
        <w:pStyle w:val="a7"/>
        <w:numPr>
          <w:ilvl w:val="0"/>
          <w:numId w:val="12"/>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Закон Шарля.</w:t>
      </w:r>
    </w:p>
    <w:p w:rsidR="009751C7" w:rsidRDefault="009751C7" w:rsidP="009657F5">
      <w:pPr>
        <w:pStyle w:val="a7"/>
        <w:numPr>
          <w:ilvl w:val="0"/>
          <w:numId w:val="12"/>
        </w:numPr>
        <w:shd w:val="clear" w:color="auto" w:fill="FFFFFF"/>
        <w:spacing w:after="0" w:line="240" w:lineRule="auto"/>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 xml:space="preserve">Так як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3</m:t>
            </m:r>
          </m:sub>
        </m:sSub>
        <m:r>
          <w:rPr>
            <w:rFonts w:ascii="Cambria Math" w:eastAsia="Times New Roman" w:hAnsi="Cambria Math" w:cs="Times New Roman"/>
            <w:color w:val="373737"/>
            <w:sz w:val="24"/>
            <w:szCs w:val="23"/>
            <w:lang w:eastAsia="uk-UA"/>
          </w:rPr>
          <m:t>&gt;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T</m:t>
            </m:r>
          </m:e>
          <m:sub>
            <m:r>
              <w:rPr>
                <w:rFonts w:ascii="Cambria Math" w:eastAsia="Times New Roman" w:hAnsi="Cambria Math" w:cs="Times New Roman"/>
                <w:color w:val="373737"/>
                <w:sz w:val="24"/>
                <w:szCs w:val="23"/>
                <w:lang w:eastAsia="uk-UA"/>
              </w:rPr>
              <m:t>2</m:t>
            </m:r>
          </m:sub>
        </m:sSub>
      </m:oMath>
      <w:r>
        <w:rPr>
          <w:rFonts w:ascii="Times New Roman" w:eastAsia="Times New Roman" w:hAnsi="Times New Roman" w:cs="Times New Roman"/>
          <w:color w:val="373737"/>
          <w:sz w:val="24"/>
          <w:szCs w:val="23"/>
          <w:lang w:eastAsia="uk-UA"/>
        </w:rPr>
        <w:t xml:space="preserve">, тобто температура збільшується, то із закону Шарля тиск газу збільшується </w:t>
      </w:r>
      <m:oMath>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3</m:t>
            </m:r>
          </m:sub>
        </m:sSub>
        <m:r>
          <w:rPr>
            <w:rFonts w:ascii="Cambria Math" w:eastAsia="Times New Roman" w:hAnsi="Cambria Math" w:cs="Times New Roman"/>
            <w:color w:val="373737"/>
            <w:sz w:val="24"/>
            <w:szCs w:val="23"/>
            <w:lang w:eastAsia="uk-UA"/>
          </w:rPr>
          <m:t>&gt;</m:t>
        </m:r>
        <m:sSub>
          <m:sSubPr>
            <m:ctrlPr>
              <w:rPr>
                <w:rFonts w:ascii="Cambria Math" w:eastAsia="Times New Roman" w:hAnsi="Cambria Math" w:cs="Times New Roman"/>
                <w:i/>
                <w:color w:val="373737"/>
                <w:sz w:val="24"/>
                <w:szCs w:val="23"/>
                <w:lang w:eastAsia="uk-UA"/>
              </w:rPr>
            </m:ctrlPr>
          </m:sSubPr>
          <m:e>
            <m:r>
              <w:rPr>
                <w:rFonts w:ascii="Cambria Math" w:eastAsia="Times New Roman" w:hAnsi="Cambria Math" w:cs="Times New Roman"/>
                <w:color w:val="373737"/>
                <w:sz w:val="24"/>
                <w:szCs w:val="23"/>
                <w:lang w:eastAsia="uk-UA"/>
              </w:rPr>
              <m:t>p</m:t>
            </m:r>
          </m:e>
          <m:sub>
            <m:r>
              <w:rPr>
                <w:rFonts w:ascii="Cambria Math" w:eastAsia="Times New Roman" w:hAnsi="Cambria Math" w:cs="Times New Roman"/>
                <w:color w:val="373737"/>
                <w:sz w:val="24"/>
                <w:szCs w:val="23"/>
                <w:lang w:eastAsia="uk-UA"/>
              </w:rPr>
              <m:t>2</m:t>
            </m:r>
          </m:sub>
        </m:sSub>
      </m:oMath>
      <w:r>
        <w:rPr>
          <w:rFonts w:ascii="Times New Roman" w:eastAsia="Times New Roman" w:hAnsi="Times New Roman" w:cs="Times New Roman"/>
          <w:color w:val="373737"/>
          <w:sz w:val="24"/>
          <w:szCs w:val="23"/>
          <w:lang w:eastAsia="uk-UA"/>
        </w:rPr>
        <w:t>.</w:t>
      </w:r>
    </w:p>
    <w:p w:rsidR="009751C7" w:rsidRDefault="009751C7" w:rsidP="009751C7">
      <w:pPr>
        <w:shd w:val="clear" w:color="auto" w:fill="FFFFFF"/>
        <w:spacing w:after="0" w:line="240" w:lineRule="auto"/>
        <w:ind w:firstLine="567"/>
        <w:jc w:val="both"/>
        <w:textAlignment w:val="baseline"/>
        <w:rPr>
          <w:rFonts w:ascii="Times New Roman" w:eastAsia="Times New Roman" w:hAnsi="Times New Roman" w:cs="Times New Roman"/>
          <w:i/>
          <w:color w:val="373737"/>
          <w:sz w:val="24"/>
          <w:szCs w:val="23"/>
          <w:lang w:eastAsia="uk-UA"/>
        </w:rPr>
      </w:pPr>
      <w:r>
        <w:rPr>
          <w:rFonts w:ascii="Times New Roman" w:eastAsia="Times New Roman" w:hAnsi="Times New Roman" w:cs="Times New Roman"/>
          <w:color w:val="373737"/>
          <w:sz w:val="24"/>
          <w:szCs w:val="23"/>
          <w:lang w:eastAsia="uk-UA"/>
        </w:rPr>
        <w:t xml:space="preserve">Завдання 3. Провести аналіз процесів, які зображенні на діаграмі. </w:t>
      </w:r>
      <w:r w:rsidRPr="009751C7">
        <w:rPr>
          <w:rFonts w:ascii="Times New Roman" w:eastAsia="Times New Roman" w:hAnsi="Times New Roman" w:cs="Times New Roman"/>
          <w:i/>
          <w:color w:val="373737"/>
          <w:sz w:val="24"/>
          <w:szCs w:val="23"/>
          <w:lang w:eastAsia="uk-UA"/>
        </w:rPr>
        <w:t>(Учні виконують завдання за варіантами самостійно).</w:t>
      </w:r>
    </w:p>
    <w:p w:rsidR="009751C7" w:rsidRDefault="009751C7" w:rsidP="009751C7">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lastRenderedPageBreak/>
        <w:t>І варіант: 1-2, 2-3.</w:t>
      </w:r>
    </w:p>
    <w:p w:rsidR="009751C7" w:rsidRPr="009751C7" w:rsidRDefault="009751C7" w:rsidP="009751C7">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ІІ варіант: 3-4, 4-1.</w:t>
      </w:r>
    </w:p>
    <w:p w:rsidR="00CB3B25" w:rsidRPr="002F6F02" w:rsidRDefault="009751C7" w:rsidP="002F6F02">
      <w:pPr>
        <w:shd w:val="clear" w:color="auto" w:fill="FFFFFF"/>
        <w:spacing w:after="0" w:line="240" w:lineRule="auto"/>
        <w:jc w:val="center"/>
        <w:textAlignment w:val="baseline"/>
        <w:rPr>
          <w:rFonts w:ascii="Times New Roman" w:eastAsia="Times New Roman" w:hAnsi="Times New Roman" w:cs="Times New Roman"/>
          <w:color w:val="373737"/>
          <w:sz w:val="24"/>
          <w:szCs w:val="23"/>
          <w:lang w:eastAsia="uk-UA"/>
        </w:rPr>
      </w:pPr>
      <w:r w:rsidRPr="002F6F02">
        <w:rPr>
          <w:rFonts w:ascii="Times New Roman" w:eastAsia="Times New Roman" w:hAnsi="Times New Roman" w:cs="Times New Roman"/>
          <w:noProof/>
          <w:color w:val="373737"/>
          <w:sz w:val="28"/>
          <w:szCs w:val="23"/>
          <w:lang w:eastAsia="uk-UA"/>
        </w:rPr>
        <mc:AlternateContent>
          <mc:Choice Requires="wps">
            <w:drawing>
              <wp:anchor distT="0" distB="0" distL="114300" distR="114300" simplePos="0" relativeHeight="251663360" behindDoc="0" locked="0" layoutInCell="1" allowOverlap="1" wp14:anchorId="730EEE09" wp14:editId="1ECED22C">
                <wp:simplePos x="0" y="0"/>
                <wp:positionH relativeFrom="column">
                  <wp:posOffset>4843780</wp:posOffset>
                </wp:positionH>
                <wp:positionV relativeFrom="paragraph">
                  <wp:posOffset>2091055</wp:posOffset>
                </wp:positionV>
                <wp:extent cx="1104900" cy="295275"/>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1104900" cy="295275"/>
                        </a:xfrm>
                        <a:prstGeom prst="rect">
                          <a:avLst/>
                        </a:prstGeom>
                        <a:noFill/>
                        <a:ln w="6350">
                          <a:noFill/>
                        </a:ln>
                      </wps:spPr>
                      <wps:txbx>
                        <w:txbxContent>
                          <w:p w:rsidR="009751C7" w:rsidRPr="00306AAA" w:rsidRDefault="009751C7" w:rsidP="009751C7">
                            <w:pPr>
                              <w:rPr>
                                <w:rFonts w:ascii="Times New Roman" w:hAnsi="Times New Roman" w:cs="Times New Roman"/>
                                <w:sz w:val="20"/>
                              </w:rPr>
                            </w:pPr>
                            <w:r>
                              <w:rPr>
                                <w:rFonts w:ascii="Times New Roman" w:hAnsi="Times New Roman" w:cs="Times New Roman"/>
                                <w:sz w:val="20"/>
                              </w:rPr>
                              <w:t>температура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EEE09" id="Надпись 13" o:spid="_x0000_s1027" type="#_x0000_t202" style="position:absolute;left:0;text-align:left;margin-left:381.4pt;margin-top:164.65pt;width:87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" filled="f" stroked="f" strokeweight=".5pt">
                <v:textbox>
                  <w:txbxContent>
                    <w:p w:rsidR="009751C7" w:rsidRPr="00306AAA" w:rsidRDefault="009751C7" w:rsidP="009751C7">
                      <w:pPr>
                        <w:rPr>
                          <w:rFonts w:ascii="Times New Roman" w:hAnsi="Times New Roman" w:cs="Times New Roman"/>
                          <w:sz w:val="20"/>
                        </w:rPr>
                      </w:pPr>
                      <w:r>
                        <w:rPr>
                          <w:rFonts w:ascii="Times New Roman" w:hAnsi="Times New Roman" w:cs="Times New Roman"/>
                          <w:sz w:val="20"/>
                        </w:rPr>
                        <w:t>температура</w:t>
                      </w:r>
                    </w:p>
                  </w:txbxContent>
                </v:textbox>
              </v:shape>
            </w:pict>
          </mc:Fallback>
        </mc:AlternateContent>
      </w:r>
      <w:r w:rsidRPr="002F6F02">
        <w:rPr>
          <w:rFonts w:ascii="Times New Roman" w:eastAsia="Times New Roman" w:hAnsi="Times New Roman" w:cs="Times New Roman"/>
          <w:noProof/>
          <w:color w:val="373737"/>
          <w:sz w:val="28"/>
          <w:szCs w:val="23"/>
          <w:lang w:eastAsia="uk-UA"/>
        </w:rPr>
        <mc:AlternateContent>
          <mc:Choice Requires="wps">
            <w:drawing>
              <wp:anchor distT="0" distB="0" distL="114300" distR="114300" simplePos="0" relativeHeight="251661312" behindDoc="0" locked="0" layoutInCell="1" allowOverlap="1" wp14:anchorId="7F61A20B" wp14:editId="5F928BD0">
                <wp:simplePos x="0" y="0"/>
                <wp:positionH relativeFrom="column">
                  <wp:posOffset>728980</wp:posOffset>
                </wp:positionH>
                <wp:positionV relativeFrom="paragraph">
                  <wp:posOffset>5080</wp:posOffset>
                </wp:positionV>
                <wp:extent cx="495300" cy="295275"/>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495300" cy="295275"/>
                        </a:xfrm>
                        <a:prstGeom prst="rect">
                          <a:avLst/>
                        </a:prstGeom>
                        <a:noFill/>
                        <a:ln w="6350">
                          <a:noFill/>
                        </a:ln>
                      </wps:spPr>
                      <wps:txbx>
                        <w:txbxContent>
                          <w:p w:rsidR="009751C7" w:rsidRPr="00306AAA" w:rsidRDefault="009751C7" w:rsidP="009751C7">
                            <w:pPr>
                              <w:rPr>
                                <w:rFonts w:ascii="Times New Roman" w:hAnsi="Times New Roman" w:cs="Times New Roman"/>
                                <w:sz w:val="20"/>
                              </w:rPr>
                            </w:pPr>
                            <w:r>
                              <w:rPr>
                                <w:rFonts w:ascii="Times New Roman" w:hAnsi="Times New Roman" w:cs="Times New Roman"/>
                                <w:sz w:val="20"/>
                              </w:rPr>
                              <w:t>об</w:t>
                            </w:r>
                            <w:r>
                              <w:rPr>
                                <w:rFonts w:ascii="Times New Roman" w:hAnsi="Times New Roman" w:cs="Times New Roman"/>
                                <w:sz w:val="20"/>
                                <w:lang w:val="en-US"/>
                              </w:rPr>
                              <w:t>’</w:t>
                            </w:r>
                            <w:proofErr w:type="spellStart"/>
                            <w:r>
                              <w:rPr>
                                <w:rFonts w:ascii="Times New Roman" w:hAnsi="Times New Roman" w:cs="Times New Roman"/>
                                <w:sz w:val="20"/>
                              </w:rPr>
                              <w:t>єм</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1A20B" id="Надпись 8" o:spid="_x0000_s1028" type="#_x0000_t202" style="position:absolute;left:0;text-align:left;margin-left:57.4pt;margin-top:.4pt;width:39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" filled="f" stroked="f" strokeweight=".5pt">
                <v:textbox>
                  <w:txbxContent>
                    <w:p w:rsidR="009751C7" w:rsidRPr="00306AAA" w:rsidRDefault="009751C7" w:rsidP="009751C7">
                      <w:pPr>
                        <w:rPr>
                          <w:rFonts w:ascii="Times New Roman" w:hAnsi="Times New Roman" w:cs="Times New Roman"/>
                          <w:sz w:val="20"/>
                        </w:rPr>
                      </w:pPr>
                      <w:r>
                        <w:rPr>
                          <w:rFonts w:ascii="Times New Roman" w:hAnsi="Times New Roman" w:cs="Times New Roman"/>
                          <w:sz w:val="20"/>
                        </w:rPr>
                        <w:t>об</w:t>
                      </w:r>
                      <w:r>
                        <w:rPr>
                          <w:rFonts w:ascii="Times New Roman" w:hAnsi="Times New Roman" w:cs="Times New Roman"/>
                          <w:sz w:val="20"/>
                          <w:lang w:val="en-US"/>
                        </w:rPr>
                        <w:t>’</w:t>
                      </w:r>
                      <w:proofErr w:type="spellStart"/>
                      <w:r>
                        <w:rPr>
                          <w:rFonts w:ascii="Times New Roman" w:hAnsi="Times New Roman" w:cs="Times New Roman"/>
                          <w:sz w:val="20"/>
                        </w:rPr>
                        <w:t>єм</w:t>
                      </w:r>
                      <w:proofErr w:type="spellEnd"/>
                    </w:p>
                  </w:txbxContent>
                </v:textbox>
              </v:shape>
            </w:pict>
          </mc:Fallback>
        </mc:AlternateContent>
      </w:r>
      <w:r w:rsidR="00CB3B25" w:rsidRPr="002F6F02">
        <w:rPr>
          <w:rFonts w:ascii="Times New Roman" w:eastAsia="Times New Roman" w:hAnsi="Times New Roman" w:cs="Times New Roman"/>
          <w:noProof/>
          <w:color w:val="373737"/>
          <w:sz w:val="24"/>
          <w:szCs w:val="23"/>
          <w:lang w:eastAsia="uk-UA"/>
        </w:rPr>
        <w:drawing>
          <wp:inline distT="0" distB="0" distL="0" distR="0" wp14:anchorId="140A824E" wp14:editId="7235B8B5">
            <wp:extent cx="3471286" cy="2457450"/>
            <wp:effectExtent l="0" t="0" r="0" b="0"/>
            <wp:docPr id="3"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rotWithShape="1">
                    <a:blip r:embed="rId23">
                      <a:extLst>
                        <a:ext uri="{28A0092B-C50C-407E-A947-70E740481C1C}">
                          <a14:useLocalDpi xmlns:a14="http://schemas.microsoft.com/office/drawing/2010/main" val="0"/>
                        </a:ext>
                      </a:extLst>
                    </a:blip>
                    <a:srcRect l="7895" b="13229"/>
                    <a:stretch/>
                  </pic:blipFill>
                  <pic:spPr bwMode="auto">
                    <a:xfrm>
                      <a:off x="0" y="0"/>
                      <a:ext cx="3474434" cy="2459679"/>
                    </a:xfrm>
                    <a:prstGeom prst="rect">
                      <a:avLst/>
                    </a:prstGeom>
                    <a:noFill/>
                    <a:ln>
                      <a:noFill/>
                    </a:ln>
                    <a:extLst>
                      <a:ext uri="{53640926-AAD7-44D8-BBD7-CCE9431645EC}">
                        <a14:shadowObscured xmlns:a14="http://schemas.microsoft.com/office/drawing/2010/main"/>
                      </a:ext>
                    </a:extLst>
                  </pic:spPr>
                </pic:pic>
              </a:graphicData>
            </a:graphic>
          </wp:inline>
        </w:drawing>
      </w:r>
    </w:p>
    <w:p w:rsidR="002F6F02" w:rsidRDefault="002F6F02" w:rsidP="002F6F02">
      <w:pPr>
        <w:shd w:val="clear" w:color="auto" w:fill="FFFFFF"/>
        <w:spacing w:after="0" w:line="240" w:lineRule="auto"/>
        <w:ind w:firstLine="567"/>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Після закінчення аналізу учні обмінюються роботами й перевіряють правильність виконання.</w:t>
      </w:r>
    </w:p>
    <w:p w:rsidR="002F6F02" w:rsidRPr="002F6F02" w:rsidRDefault="002F6F02" w:rsidP="002F6F02">
      <w:pPr>
        <w:shd w:val="clear" w:color="auto" w:fill="FFFFFF"/>
        <w:spacing w:after="0" w:line="240" w:lineRule="auto"/>
        <w:jc w:val="both"/>
        <w:textAlignment w:val="baseline"/>
        <w:rPr>
          <w:rFonts w:ascii="Times New Roman" w:eastAsia="Times New Roman" w:hAnsi="Times New Roman" w:cs="Times New Roman"/>
          <w:b/>
          <w:color w:val="373737"/>
          <w:sz w:val="24"/>
          <w:szCs w:val="23"/>
          <w:lang w:eastAsia="uk-UA"/>
        </w:rPr>
      </w:pPr>
      <w:r w:rsidRPr="002F6F02">
        <w:rPr>
          <w:rFonts w:ascii="Times New Roman" w:eastAsia="Times New Roman" w:hAnsi="Times New Roman" w:cs="Times New Roman"/>
          <w:b/>
          <w:color w:val="373737"/>
          <w:sz w:val="24"/>
          <w:szCs w:val="23"/>
          <w:lang w:val="en-US" w:eastAsia="uk-UA"/>
        </w:rPr>
        <w:t>V</w:t>
      </w:r>
      <w:r w:rsidRPr="002F6F02">
        <w:rPr>
          <w:rFonts w:ascii="Times New Roman" w:eastAsia="Times New Roman" w:hAnsi="Times New Roman" w:cs="Times New Roman"/>
          <w:b/>
          <w:color w:val="373737"/>
          <w:sz w:val="24"/>
          <w:szCs w:val="23"/>
          <w:lang w:eastAsia="uk-UA"/>
        </w:rPr>
        <w:t>. Узагальнюючий етап</w:t>
      </w:r>
    </w:p>
    <w:p w:rsidR="002F6F02" w:rsidRDefault="002F6F02" w:rsidP="002F6F02">
      <w:pPr>
        <w:pStyle w:val="a7"/>
        <w:numPr>
          <w:ilvl w:val="0"/>
          <w:numId w:val="10"/>
        </w:num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Чим запам’ятався сьогоднішній урок?</w:t>
      </w:r>
    </w:p>
    <w:p w:rsidR="002F6F02" w:rsidRDefault="002F6F02" w:rsidP="002F6F02">
      <w:pPr>
        <w:pStyle w:val="a7"/>
        <w:numPr>
          <w:ilvl w:val="0"/>
          <w:numId w:val="10"/>
        </w:num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Чим сподобався сьогоднішній урок?</w:t>
      </w:r>
    </w:p>
    <w:p w:rsidR="002F6F02" w:rsidRPr="002F6F02" w:rsidRDefault="002F6F02" w:rsidP="002F6F02">
      <w:pPr>
        <w:shd w:val="clear" w:color="auto" w:fill="FFFFFF"/>
        <w:spacing w:after="0" w:line="240" w:lineRule="auto"/>
        <w:jc w:val="both"/>
        <w:textAlignment w:val="baseline"/>
        <w:rPr>
          <w:rFonts w:ascii="Times New Roman" w:eastAsia="Times New Roman" w:hAnsi="Times New Roman" w:cs="Times New Roman"/>
          <w:b/>
          <w:color w:val="373737"/>
          <w:sz w:val="24"/>
          <w:szCs w:val="23"/>
          <w:lang w:eastAsia="uk-UA"/>
        </w:rPr>
      </w:pPr>
      <w:r w:rsidRPr="002F6F02">
        <w:rPr>
          <w:rFonts w:ascii="Times New Roman" w:eastAsia="Times New Roman" w:hAnsi="Times New Roman" w:cs="Times New Roman"/>
          <w:b/>
          <w:color w:val="373737"/>
          <w:sz w:val="24"/>
          <w:szCs w:val="23"/>
          <w:lang w:val="en-US" w:eastAsia="uk-UA"/>
        </w:rPr>
        <w:t>VI</w:t>
      </w:r>
      <w:r w:rsidRPr="002F6F02">
        <w:rPr>
          <w:rFonts w:ascii="Times New Roman" w:eastAsia="Times New Roman" w:hAnsi="Times New Roman" w:cs="Times New Roman"/>
          <w:b/>
          <w:color w:val="373737"/>
          <w:sz w:val="24"/>
          <w:szCs w:val="23"/>
          <w:lang w:eastAsia="uk-UA"/>
        </w:rPr>
        <w:t>. Домашнє завдання</w:t>
      </w:r>
    </w:p>
    <w:p w:rsidR="002F6F02" w:rsidRPr="002F6F02" w:rsidRDefault="002F6F02" w:rsidP="002F6F02">
      <w:pPr>
        <w:shd w:val="clear" w:color="auto" w:fill="FFFFFF"/>
        <w:spacing w:after="0" w:line="240" w:lineRule="auto"/>
        <w:jc w:val="both"/>
        <w:textAlignment w:val="baseline"/>
        <w:rPr>
          <w:rFonts w:ascii="Times New Roman" w:eastAsia="Times New Roman" w:hAnsi="Times New Roman" w:cs="Times New Roman"/>
          <w:color w:val="373737"/>
          <w:sz w:val="24"/>
          <w:szCs w:val="23"/>
          <w:lang w:eastAsia="uk-UA"/>
        </w:rPr>
      </w:pPr>
      <w:r>
        <w:rPr>
          <w:rFonts w:ascii="Times New Roman" w:eastAsia="Times New Roman" w:hAnsi="Times New Roman" w:cs="Times New Roman"/>
          <w:color w:val="373737"/>
          <w:sz w:val="24"/>
          <w:szCs w:val="23"/>
          <w:lang w:eastAsia="uk-UA"/>
        </w:rPr>
        <w:t>Опрацювати відповідний параграф підручника; розв’язати задачі відповідної вправи.</w:t>
      </w:r>
    </w:p>
    <w:sectPr w:rsidR="002F6F02" w:rsidRPr="002F6F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Helvetica">
    <w:panose1 w:val="020B05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1E5"/>
    <w:multiLevelType w:val="multilevel"/>
    <w:tmpl w:val="5EFE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7BC0"/>
    <w:multiLevelType w:val="multilevel"/>
    <w:tmpl w:val="97DA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62929"/>
    <w:multiLevelType w:val="hybridMultilevel"/>
    <w:tmpl w:val="71B6CD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6E634E"/>
    <w:multiLevelType w:val="hybridMultilevel"/>
    <w:tmpl w:val="F0B298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9C01F2"/>
    <w:multiLevelType w:val="hybridMultilevel"/>
    <w:tmpl w:val="A0741C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59E632F"/>
    <w:multiLevelType w:val="multilevel"/>
    <w:tmpl w:val="8D46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2815F1"/>
    <w:multiLevelType w:val="multilevel"/>
    <w:tmpl w:val="D632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6A17B1"/>
    <w:multiLevelType w:val="hybridMultilevel"/>
    <w:tmpl w:val="4BA0BBF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8C711EB"/>
    <w:multiLevelType w:val="multilevel"/>
    <w:tmpl w:val="4258A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55709D"/>
    <w:multiLevelType w:val="multilevel"/>
    <w:tmpl w:val="EDBA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B7BD2"/>
    <w:multiLevelType w:val="hybridMultilevel"/>
    <w:tmpl w:val="189A50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05262B"/>
    <w:multiLevelType w:val="multilevel"/>
    <w:tmpl w:val="DDE8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9"/>
  </w:num>
  <w:num w:numId="5">
    <w:abstractNumId w:val="11"/>
  </w:num>
  <w:num w:numId="6">
    <w:abstractNumId w:val="0"/>
  </w:num>
  <w:num w:numId="7">
    <w:abstractNumId w:val="5"/>
  </w:num>
  <w:num w:numId="8">
    <w:abstractNumId w:val="2"/>
  </w:num>
  <w:num w:numId="9">
    <w:abstractNumId w:val="7"/>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25"/>
    <w:rsid w:val="000E1729"/>
    <w:rsid w:val="001836A1"/>
    <w:rsid w:val="00187F2C"/>
    <w:rsid w:val="001A662A"/>
    <w:rsid w:val="001B4041"/>
    <w:rsid w:val="001C5E5A"/>
    <w:rsid w:val="002F6F02"/>
    <w:rsid w:val="00306AAA"/>
    <w:rsid w:val="00354C5F"/>
    <w:rsid w:val="00372805"/>
    <w:rsid w:val="003F2BB0"/>
    <w:rsid w:val="0040641C"/>
    <w:rsid w:val="007D238C"/>
    <w:rsid w:val="00866641"/>
    <w:rsid w:val="008E2859"/>
    <w:rsid w:val="0094731F"/>
    <w:rsid w:val="009657F5"/>
    <w:rsid w:val="009751C7"/>
    <w:rsid w:val="00AE15AC"/>
    <w:rsid w:val="00CA4CC1"/>
    <w:rsid w:val="00CB011F"/>
    <w:rsid w:val="00CB3B25"/>
    <w:rsid w:val="00D36773"/>
    <w:rsid w:val="00D57284"/>
    <w:rsid w:val="00EE7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BF56"/>
  <w15:chartTrackingRefBased/>
  <w15:docId w15:val="{83FA439D-0277-40B8-8F05-6F39DA5C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CB3B25"/>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CB3B25"/>
    <w:rPr>
      <w:rFonts w:ascii="Times New Roman" w:eastAsia="Times New Roman" w:hAnsi="Times New Roman" w:cs="Times New Roman"/>
      <w:b/>
      <w:bCs/>
      <w:sz w:val="15"/>
      <w:szCs w:val="15"/>
      <w:lang w:eastAsia="uk-UA"/>
    </w:rPr>
  </w:style>
  <w:style w:type="paragraph" w:styleId="a3">
    <w:name w:val="Normal (Web)"/>
    <w:basedOn w:val="a"/>
    <w:uiPriority w:val="99"/>
    <w:semiHidden/>
    <w:unhideWhenUsed/>
    <w:rsid w:val="00CB3B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B3B25"/>
    <w:rPr>
      <w:b/>
      <w:bCs/>
    </w:rPr>
  </w:style>
  <w:style w:type="character" w:customStyle="1" w:styleId="apple-converted-space">
    <w:name w:val="apple-converted-space"/>
    <w:basedOn w:val="a0"/>
    <w:rsid w:val="00CB3B25"/>
  </w:style>
  <w:style w:type="character" w:styleId="a5">
    <w:name w:val="Hyperlink"/>
    <w:basedOn w:val="a0"/>
    <w:uiPriority w:val="99"/>
    <w:semiHidden/>
    <w:unhideWhenUsed/>
    <w:rsid w:val="00CB3B25"/>
    <w:rPr>
      <w:color w:val="0000FF"/>
      <w:u w:val="single"/>
    </w:rPr>
  </w:style>
  <w:style w:type="character" w:styleId="a6">
    <w:name w:val="Emphasis"/>
    <w:basedOn w:val="a0"/>
    <w:uiPriority w:val="20"/>
    <w:qFormat/>
    <w:rsid w:val="00CB3B25"/>
    <w:rPr>
      <w:i/>
      <w:iCs/>
    </w:rPr>
  </w:style>
  <w:style w:type="paragraph" w:styleId="a7">
    <w:name w:val="List Paragraph"/>
    <w:basedOn w:val="a"/>
    <w:uiPriority w:val="34"/>
    <w:qFormat/>
    <w:rsid w:val="00354C5F"/>
    <w:pPr>
      <w:ind w:left="720"/>
      <w:contextualSpacing/>
    </w:pPr>
  </w:style>
  <w:style w:type="character" w:styleId="a8">
    <w:name w:val="Placeholder Text"/>
    <w:basedOn w:val="a0"/>
    <w:uiPriority w:val="99"/>
    <w:semiHidden/>
    <w:rsid w:val="00D36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image" Target="media/image3.png"/><Relationship Id="rId3" Type="http://schemas.openxmlformats.org/officeDocument/2006/relationships/settings" Target="settings.xml"/><Relationship Id="rId21" Type="http://schemas.microsoft.com/office/2007/relationships/hdphoto" Target="media/hdphoto3.wdp"/><Relationship Id="rId7" Type="http://schemas.openxmlformats.org/officeDocument/2006/relationships/diagramLayout" Target="diagrams/layout1.xml"/><Relationship Id="rId12" Type="http://schemas.openxmlformats.org/officeDocument/2006/relationships/diagramLayout" Target="diagrams/layout2.xm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fontTable" Target="fontTable.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image" Target="media/image6.png"/><Relationship Id="rId10" Type="http://schemas.microsoft.com/office/2007/relationships/diagramDrawing" Target="diagrams/drawing1.xml"/><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BD1435-DDBA-4398-96E4-A4C669175AAB}" type="doc">
      <dgm:prSet loTypeId="urn:microsoft.com/office/officeart/2005/8/layout/hierarchy1" loCatId="hierarchy" qsTypeId="urn:microsoft.com/office/officeart/2005/8/quickstyle/3d3" qsCatId="3D" csTypeId="urn:microsoft.com/office/officeart/2005/8/colors/colorful1" csCatId="colorful" phldr="1"/>
      <dgm:spPr/>
      <dgm:t>
        <a:bodyPr/>
        <a:lstStyle/>
        <a:p>
          <a:endParaRPr lang="ru-RU"/>
        </a:p>
      </dgm:t>
    </dgm:pt>
    <mc:AlternateContent xmlns:mc="http://schemas.openxmlformats.org/markup-compatibility/2006" xmlns:a14="http://schemas.microsoft.com/office/drawing/2010/main">
      <mc:Choice Requires="a14">
        <dgm:pt modelId="{CA752EAF-6CE1-482E-A2DA-DB2561CD9FC4}">
          <dgm:prSet phldrT="[Текст]"/>
          <dgm:spPr/>
          <dgm:t>
            <a:bodyPr/>
            <a:lstStyle/>
            <a:p>
              <a:pPr/>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𝑚</m:t>
                    </m:r>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ru-RU">
                <a:latin typeface="Times New Roman" panose="02020603050405020304" pitchFamily="18" charset="0"/>
                <a:cs typeface="Times New Roman" panose="02020603050405020304" pitchFamily="18" charset="0"/>
              </a:endParaRPr>
            </a:p>
          </dgm:t>
        </dgm:pt>
      </mc:Choice>
      <mc:Fallback xmlns="">
        <dgm:pt modelId="{CA752EAF-6CE1-482E-A2DA-DB2561CD9FC4}">
          <dgm:prSet phldrT="[Текст]"/>
          <dgm:spPr/>
          <dgm:t>
            <a:bodyPr/>
            <a:lstStyle/>
            <a:p>
              <a:r>
                <a:rPr lang="en-US" b="0" i="0">
                  <a:latin typeface="Cambria Math" panose="02040503050406030204" pitchFamily="18" charset="0"/>
                </a:rPr>
                <a:t>𝑚=𝑐𝑜𝑛𝑠𝑡</a:t>
              </a:r>
              <a:endParaRPr lang="ru-RU">
                <a:latin typeface="Times New Roman" panose="02020603050405020304" pitchFamily="18" charset="0"/>
                <a:cs typeface="Times New Roman" panose="02020603050405020304" pitchFamily="18" charset="0"/>
              </a:endParaRPr>
            </a:p>
          </dgm:t>
        </dgm:pt>
      </mc:Fallback>
    </mc:AlternateContent>
    <dgm:pt modelId="{DE878C5C-6C59-4334-8FF6-177B615CAE91}" type="parTrans" cxnId="{84A0570A-BBEF-4D6B-9BDE-9D0F391BCD5B}">
      <dgm:prSet/>
      <dgm:spPr/>
      <dgm:t>
        <a:bodyPr/>
        <a:lstStyle/>
        <a:p>
          <a:endParaRPr lang="ru-RU"/>
        </a:p>
      </dgm:t>
    </dgm:pt>
    <dgm:pt modelId="{864C1C79-CAAC-484D-A190-87307A888407}" type="sibTrans" cxnId="{84A0570A-BBEF-4D6B-9BDE-9D0F391BCD5B}">
      <dgm:prSet/>
      <dgm:spPr/>
      <dgm:t>
        <a:bodyPr/>
        <a:lstStyle/>
        <a:p>
          <a:endParaRPr lang="ru-RU"/>
        </a:p>
      </dgm:t>
    </dgm:pt>
    <mc:AlternateContent xmlns:mc="http://schemas.openxmlformats.org/markup-compatibility/2006" xmlns:a14="http://schemas.microsoft.com/office/drawing/2010/main">
      <mc:Choice Requires="a14">
        <dgm:pt modelId="{7BF12C6F-47B6-4912-8333-8A631464DAEC}">
          <dgm:prSet phldrT="[Текст]"/>
          <dgm:spPr/>
          <dgm:t>
            <a:bodyPr/>
            <a:lstStyle/>
            <a:p>
              <a14:m>
                <m:oMath xmlns:m="http://schemas.openxmlformats.org/officeDocument/2006/math">
                  <m:f>
                    <m:fPr>
                      <m:ctrlPr>
                        <a:rPr lang="ru-RU" i="1">
                          <a:latin typeface="Cambria Math" panose="02040503050406030204" pitchFamily="18" charset="0"/>
                        </a:rPr>
                      </m:ctrlPr>
                    </m:fPr>
                    <m:num>
                      <m:r>
                        <a:rPr lang="en-US" b="0" i="1">
                          <a:latin typeface="Cambria Math" panose="02040503050406030204" pitchFamily="18" charset="0"/>
                        </a:rPr>
                        <m:t>𝑝𝑉</m:t>
                      </m:r>
                    </m:num>
                    <m:den>
                      <m:r>
                        <a:rPr lang="en-US" b="0" i="1">
                          <a:latin typeface="Cambria Math" panose="02040503050406030204" pitchFamily="18" charset="0"/>
                        </a:rPr>
                        <m:t>𝑇</m:t>
                      </m:r>
                    </m:den>
                  </m:f>
                </m:oMath>
              </a14:m>
              <a:r>
                <a:rPr lang="en-US" i="1">
                  <a:latin typeface="Times New Roman" panose="02020603050405020304" pitchFamily="18" charset="0"/>
                  <a:cs typeface="Times New Roman" panose="02020603050405020304" pitchFamily="18" charset="0"/>
                </a:rPr>
                <a:t>=const</a:t>
              </a:r>
              <a:endParaRPr lang="ru-RU" i="1">
                <a:latin typeface="Times New Roman" panose="02020603050405020304" pitchFamily="18" charset="0"/>
                <a:cs typeface="Times New Roman" panose="02020603050405020304" pitchFamily="18" charset="0"/>
              </a:endParaRPr>
            </a:p>
          </dgm:t>
        </dgm:pt>
      </mc:Choice>
      <mc:Fallback xmlns="">
        <dgm:pt modelId="{7BF12C6F-47B6-4912-8333-8A631464DAEC}">
          <dgm:prSet phldrT="[Текст]"/>
          <dgm:spPr/>
          <dgm:t>
            <a:bodyPr/>
            <a:lstStyle/>
            <a:p>
              <a:r>
                <a:rPr lang="en-US" b="0" i="0">
                  <a:latin typeface="Cambria Math" panose="02040503050406030204" pitchFamily="18" charset="0"/>
                </a:rPr>
                <a:t>𝑝𝑉</a:t>
              </a:r>
              <a:r>
                <a:rPr lang="ru-RU" b="0" i="0">
                  <a:latin typeface="Cambria Math" panose="02040503050406030204" pitchFamily="18" charset="0"/>
                </a:rPr>
                <a:t>/</a:t>
              </a:r>
              <a:r>
                <a:rPr lang="en-US" b="0" i="0">
                  <a:latin typeface="Cambria Math" panose="02040503050406030204" pitchFamily="18" charset="0"/>
                </a:rPr>
                <a:t>𝑇</a:t>
              </a:r>
              <a:r>
                <a:rPr lang="en-US" i="1">
                  <a:latin typeface="Times New Roman" panose="02020603050405020304" pitchFamily="18" charset="0"/>
                  <a:cs typeface="Times New Roman" panose="02020603050405020304" pitchFamily="18" charset="0"/>
                </a:rPr>
                <a:t>=const</a:t>
              </a:r>
              <a:endParaRPr lang="ru-RU" i="1">
                <a:latin typeface="Times New Roman" panose="02020603050405020304" pitchFamily="18" charset="0"/>
                <a:cs typeface="Times New Roman" panose="02020603050405020304" pitchFamily="18" charset="0"/>
              </a:endParaRPr>
            </a:p>
          </dgm:t>
        </dgm:pt>
      </mc:Fallback>
    </mc:AlternateContent>
    <dgm:pt modelId="{0EEBEFF9-A507-4DE3-8CA6-77A9E9D136D5}" type="parTrans" cxnId="{A4ED61AD-0DF0-4E86-8AD0-07C55D7DFB0B}">
      <dgm:prSet/>
      <dgm:spPr/>
      <dgm:t>
        <a:bodyPr/>
        <a:lstStyle/>
        <a:p>
          <a:endParaRPr lang="ru-RU"/>
        </a:p>
      </dgm:t>
    </dgm:pt>
    <dgm:pt modelId="{B203DD62-2F52-4327-8A9A-72C6EDF4E543}" type="sibTrans" cxnId="{A4ED61AD-0DF0-4E86-8AD0-07C55D7DFB0B}">
      <dgm:prSet/>
      <dgm:spPr/>
      <dgm:t>
        <a:bodyPr/>
        <a:lstStyle/>
        <a:p>
          <a:endParaRPr lang="ru-RU"/>
        </a:p>
      </dgm:t>
    </dgm:pt>
    <mc:AlternateContent xmlns:mc="http://schemas.openxmlformats.org/markup-compatibility/2006" xmlns:a14="http://schemas.microsoft.com/office/drawing/2010/main">
      <mc:Choice Requires="a14">
        <dgm:pt modelId="{0D83A246-4D68-4A1D-881F-D864B67B9C37}">
          <dgm:prSet phldrT="[Текст]"/>
          <dgm:spPr/>
          <dgm:t>
            <a:bodyPr/>
            <a:lstStyle/>
            <a:p>
              <a:pPr/>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𝑇</m:t>
                    </m:r>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en-US" b="0"/>
            </a:p>
            <a:p>
              <a:pPr/>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𝑝𝑉</m:t>
                    </m:r>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ru-RU"/>
            </a:p>
          </dgm:t>
        </dgm:pt>
      </mc:Choice>
      <mc:Fallback xmlns="">
        <dgm:pt modelId="{0D83A246-4D68-4A1D-881F-D864B67B9C37}">
          <dgm:prSet phldrT="[Текст]"/>
          <dgm:spPr/>
          <dgm:t>
            <a:bodyPr/>
            <a:lstStyle/>
            <a:p>
              <a:r>
                <a:rPr lang="en-US" b="0" i="0">
                  <a:latin typeface="Cambria Math" panose="02040503050406030204" pitchFamily="18" charset="0"/>
                </a:rPr>
                <a:t>𝑇=𝑐𝑜𝑛𝑠𝑡</a:t>
              </a:r>
              <a:endParaRPr lang="en-US" b="0"/>
            </a:p>
            <a:p>
              <a:r>
                <a:rPr lang="en-US" b="0" i="0">
                  <a:latin typeface="Cambria Math" panose="02040503050406030204" pitchFamily="18" charset="0"/>
                </a:rPr>
                <a:t>𝑝𝑉=𝑐𝑜𝑛𝑠𝑡</a:t>
              </a:r>
              <a:endParaRPr lang="ru-RU"/>
            </a:p>
          </dgm:t>
        </dgm:pt>
      </mc:Fallback>
    </mc:AlternateContent>
    <dgm:pt modelId="{53539A0B-DC24-439E-965C-114DF6101C95}" type="parTrans" cxnId="{B3A68530-96BD-49B6-90C8-CE7A748D21E1}">
      <dgm:prSet/>
      <dgm:spPr/>
      <dgm:t>
        <a:bodyPr/>
        <a:lstStyle/>
        <a:p>
          <a:endParaRPr lang="ru-RU"/>
        </a:p>
      </dgm:t>
    </dgm:pt>
    <dgm:pt modelId="{73AC2DED-8682-48DB-829E-28B9E66D01B1}" type="sibTrans" cxnId="{B3A68530-96BD-49B6-90C8-CE7A748D21E1}">
      <dgm:prSet/>
      <dgm:spPr/>
      <dgm:t>
        <a:bodyPr/>
        <a:lstStyle/>
        <a:p>
          <a:endParaRPr lang="ru-RU"/>
        </a:p>
      </dgm:t>
    </dgm:pt>
    <mc:AlternateContent xmlns:mc="http://schemas.openxmlformats.org/markup-compatibility/2006" xmlns:a14="http://schemas.microsoft.com/office/drawing/2010/main">
      <mc:Choice Requires="a14">
        <dgm:pt modelId="{404728CC-2291-4AE0-B19B-FB5DA4A079DD}">
          <dgm:prSet phldrT="[Текст]"/>
          <dgm:spPr/>
          <dgm:t>
            <a:bodyPr/>
            <a:lstStyle/>
            <a:p>
              <a:pPr/>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𝑝</m:t>
                    </m:r>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en-US" b="0"/>
            </a:p>
            <a:p>
              <a:pPr/>
              <a14:m>
                <m:oMathPara xmlns:m="http://schemas.openxmlformats.org/officeDocument/2006/math">
                  <m:oMathParaPr>
                    <m:jc m:val="centerGroup"/>
                  </m:oMathParaPr>
                  <m:oMath xmlns:m="http://schemas.openxmlformats.org/officeDocument/2006/math">
                    <m:f>
                      <m:fPr>
                        <m:ctrlPr>
                          <a:rPr lang="ru-RU" i="1">
                            <a:latin typeface="Cambria Math" panose="02040503050406030204" pitchFamily="18" charset="0"/>
                          </a:rPr>
                        </m:ctrlPr>
                      </m:fPr>
                      <m:num>
                        <m:r>
                          <a:rPr lang="en-US" b="0" i="1">
                            <a:latin typeface="Cambria Math" panose="02040503050406030204" pitchFamily="18" charset="0"/>
                          </a:rPr>
                          <m:t>𝑉</m:t>
                        </m:r>
                      </m:num>
                      <m:den>
                        <m:r>
                          <a:rPr lang="en-US" b="0" i="1">
                            <a:latin typeface="Cambria Math" panose="02040503050406030204" pitchFamily="18" charset="0"/>
                          </a:rPr>
                          <m:t>𝑇</m:t>
                        </m:r>
                      </m:den>
                    </m:f>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ru-RU"/>
            </a:p>
          </dgm:t>
        </dgm:pt>
      </mc:Choice>
      <mc:Fallback xmlns="">
        <dgm:pt modelId="{404728CC-2291-4AE0-B19B-FB5DA4A079DD}">
          <dgm:prSet phldrT="[Текст]"/>
          <dgm:spPr/>
          <dgm:t>
            <a:bodyPr/>
            <a:lstStyle/>
            <a:p>
              <a:r>
                <a:rPr lang="en-US" b="0" i="0">
                  <a:latin typeface="Cambria Math" panose="02040503050406030204" pitchFamily="18" charset="0"/>
                </a:rPr>
                <a:t>𝑝=𝑐𝑜𝑛𝑠𝑡</a:t>
              </a:r>
              <a:endParaRPr lang="en-US" b="0"/>
            </a:p>
            <a:p>
              <a:r>
                <a:rPr lang="en-US" b="0" i="0">
                  <a:latin typeface="Cambria Math" panose="02040503050406030204" pitchFamily="18" charset="0"/>
                </a:rPr>
                <a:t>𝑉</a:t>
              </a:r>
              <a:r>
                <a:rPr lang="ru-RU" b="0" i="0">
                  <a:latin typeface="Cambria Math" panose="02040503050406030204" pitchFamily="18" charset="0"/>
                </a:rPr>
                <a:t>/</a:t>
              </a:r>
              <a:r>
                <a:rPr lang="en-US" b="0" i="0">
                  <a:latin typeface="Cambria Math" panose="02040503050406030204" pitchFamily="18" charset="0"/>
                </a:rPr>
                <a:t>𝑇=𝑐𝑜𝑛𝑠𝑡</a:t>
              </a:r>
              <a:endParaRPr lang="ru-RU"/>
            </a:p>
          </dgm:t>
        </dgm:pt>
      </mc:Fallback>
    </mc:AlternateContent>
    <dgm:pt modelId="{0D1D22F6-5707-4B0B-9AE7-6D41D9B51B58}" type="parTrans" cxnId="{13D09F00-EE3E-49DA-AAB1-8AAE9A41265F}">
      <dgm:prSet/>
      <dgm:spPr/>
      <dgm:t>
        <a:bodyPr/>
        <a:lstStyle/>
        <a:p>
          <a:endParaRPr lang="ru-RU"/>
        </a:p>
      </dgm:t>
    </dgm:pt>
    <dgm:pt modelId="{33CF9E06-A43F-47DF-8319-1A225D0A2590}" type="sibTrans" cxnId="{13D09F00-EE3E-49DA-AAB1-8AAE9A41265F}">
      <dgm:prSet/>
      <dgm:spPr/>
      <dgm:t>
        <a:bodyPr/>
        <a:lstStyle/>
        <a:p>
          <a:endParaRPr lang="ru-RU"/>
        </a:p>
      </dgm:t>
    </dgm:pt>
    <mc:AlternateContent xmlns:mc="http://schemas.openxmlformats.org/markup-compatibility/2006" xmlns:a14="http://schemas.microsoft.com/office/drawing/2010/main">
      <mc:Choice Requires="a14">
        <dgm:pt modelId="{FC191836-E7A5-437C-AF01-20C3B8B18887}">
          <dgm:prSet/>
          <dgm:spPr/>
          <dgm:t>
            <a:bodyPr/>
            <a:lstStyle/>
            <a:p>
              <a:pPr/>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𝑉</m:t>
                    </m:r>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en-US" b="0"/>
            </a:p>
            <a:p>
              <a:pPr/>
              <a14:m>
                <m:oMathPara xmlns:m="http://schemas.openxmlformats.org/officeDocument/2006/math">
                  <m:oMathParaPr>
                    <m:jc m:val="centerGroup"/>
                  </m:oMathParaPr>
                  <m:oMath xmlns:m="http://schemas.openxmlformats.org/officeDocument/2006/math">
                    <m:f>
                      <m:fPr>
                        <m:ctrlPr>
                          <a:rPr lang="ru-RU" i="1">
                            <a:latin typeface="Cambria Math" panose="02040503050406030204" pitchFamily="18" charset="0"/>
                          </a:rPr>
                        </m:ctrlPr>
                      </m:fPr>
                      <m:num>
                        <m:r>
                          <a:rPr lang="en-US" b="0" i="1">
                            <a:latin typeface="Cambria Math" panose="02040503050406030204" pitchFamily="18" charset="0"/>
                          </a:rPr>
                          <m:t>𝑝</m:t>
                        </m:r>
                      </m:num>
                      <m:den>
                        <m:r>
                          <a:rPr lang="en-US" b="0" i="1">
                            <a:latin typeface="Cambria Math" panose="02040503050406030204" pitchFamily="18" charset="0"/>
                          </a:rPr>
                          <m:t>𝑇</m:t>
                        </m:r>
                      </m:den>
                    </m:f>
                    <m:r>
                      <a:rPr lang="en-US" b="0" i="1">
                        <a:latin typeface="Cambria Math" panose="02040503050406030204" pitchFamily="18" charset="0"/>
                      </a:rPr>
                      <m:t>=</m:t>
                    </m:r>
                    <m:r>
                      <a:rPr lang="en-US" b="0" i="1">
                        <a:latin typeface="Cambria Math" panose="02040503050406030204" pitchFamily="18" charset="0"/>
                      </a:rPr>
                      <m:t>𝑐𝑜𝑛𝑠𝑡</m:t>
                    </m:r>
                  </m:oMath>
                </m:oMathPara>
              </a14:m>
              <a:endParaRPr lang="ru-RU"/>
            </a:p>
          </dgm:t>
        </dgm:pt>
      </mc:Choice>
      <mc:Fallback xmlns="">
        <dgm:pt modelId="{FC191836-E7A5-437C-AF01-20C3B8B18887}">
          <dgm:prSet/>
          <dgm:spPr/>
          <dgm:t>
            <a:bodyPr/>
            <a:lstStyle/>
            <a:p>
              <a:r>
                <a:rPr lang="en-US" b="0" i="0">
                  <a:latin typeface="Cambria Math" panose="02040503050406030204" pitchFamily="18" charset="0"/>
                </a:rPr>
                <a:t>𝑉=𝑐𝑜𝑛𝑠𝑡</a:t>
              </a:r>
              <a:endParaRPr lang="en-US" b="0"/>
            </a:p>
            <a:p>
              <a:r>
                <a:rPr lang="en-US" b="0" i="0">
                  <a:latin typeface="Cambria Math" panose="02040503050406030204" pitchFamily="18" charset="0"/>
                </a:rPr>
                <a:t>𝑝</a:t>
              </a:r>
              <a:r>
                <a:rPr lang="ru-RU" b="0" i="0">
                  <a:latin typeface="Cambria Math" panose="02040503050406030204" pitchFamily="18" charset="0"/>
                </a:rPr>
                <a:t>/</a:t>
              </a:r>
              <a:r>
                <a:rPr lang="en-US" b="0" i="0">
                  <a:latin typeface="Cambria Math" panose="02040503050406030204" pitchFamily="18" charset="0"/>
                </a:rPr>
                <a:t>𝑇=𝑐𝑜𝑛𝑠𝑡</a:t>
              </a:r>
              <a:endParaRPr lang="ru-RU"/>
            </a:p>
          </dgm:t>
        </dgm:pt>
      </mc:Fallback>
    </mc:AlternateContent>
    <dgm:pt modelId="{9C924E85-B6C7-4E74-A17A-440E956A17E0}" type="parTrans" cxnId="{D9EE63D1-28FF-4297-AE5E-65E4E86E1505}">
      <dgm:prSet/>
      <dgm:spPr/>
      <dgm:t>
        <a:bodyPr/>
        <a:lstStyle/>
        <a:p>
          <a:endParaRPr lang="ru-RU"/>
        </a:p>
      </dgm:t>
    </dgm:pt>
    <dgm:pt modelId="{FA9417D0-3149-410C-9A2E-25B5DC9464EF}" type="sibTrans" cxnId="{D9EE63D1-28FF-4297-AE5E-65E4E86E1505}">
      <dgm:prSet/>
      <dgm:spPr/>
      <dgm:t>
        <a:bodyPr/>
        <a:lstStyle/>
        <a:p>
          <a:endParaRPr lang="ru-RU"/>
        </a:p>
      </dgm:t>
    </dgm:pt>
    <dgm:pt modelId="{A3DE1C57-8978-48C8-B9EC-2E5F35CD6EA2}" type="pres">
      <dgm:prSet presAssocID="{1CBD1435-DDBA-4398-96E4-A4C669175AAB}" presName="hierChild1" presStyleCnt="0">
        <dgm:presLayoutVars>
          <dgm:chPref val="1"/>
          <dgm:dir/>
          <dgm:animOne val="branch"/>
          <dgm:animLvl val="lvl"/>
          <dgm:resizeHandles/>
        </dgm:presLayoutVars>
      </dgm:prSet>
      <dgm:spPr/>
      <dgm:t>
        <a:bodyPr/>
        <a:lstStyle/>
        <a:p>
          <a:endParaRPr lang="ru-RU"/>
        </a:p>
      </dgm:t>
    </dgm:pt>
    <dgm:pt modelId="{8E595577-F1BE-4387-BC5C-79000B68536F}" type="pres">
      <dgm:prSet presAssocID="{CA752EAF-6CE1-482E-A2DA-DB2561CD9FC4}" presName="hierRoot1" presStyleCnt="0"/>
      <dgm:spPr/>
    </dgm:pt>
    <dgm:pt modelId="{3539C68A-B87C-4F7D-8D64-8FD168625668}" type="pres">
      <dgm:prSet presAssocID="{CA752EAF-6CE1-482E-A2DA-DB2561CD9FC4}" presName="composite" presStyleCnt="0"/>
      <dgm:spPr/>
    </dgm:pt>
    <dgm:pt modelId="{7538C81C-978D-4583-90D1-5EA9C3AA4C13}" type="pres">
      <dgm:prSet presAssocID="{CA752EAF-6CE1-482E-A2DA-DB2561CD9FC4}" presName="background" presStyleLbl="node0" presStyleIdx="0" presStyleCnt="1"/>
      <dgm:spPr/>
    </dgm:pt>
    <dgm:pt modelId="{2C00C627-8717-4BC7-9A73-723E474A70F4}" type="pres">
      <dgm:prSet presAssocID="{CA752EAF-6CE1-482E-A2DA-DB2561CD9FC4}" presName="text" presStyleLbl="fgAcc0" presStyleIdx="0" presStyleCnt="1" custScaleX="125589">
        <dgm:presLayoutVars>
          <dgm:chPref val="3"/>
        </dgm:presLayoutVars>
      </dgm:prSet>
      <dgm:spPr/>
      <dgm:t>
        <a:bodyPr/>
        <a:lstStyle/>
        <a:p>
          <a:endParaRPr lang="ru-RU"/>
        </a:p>
      </dgm:t>
    </dgm:pt>
    <dgm:pt modelId="{B122C2B3-F5E8-4BAA-AA14-6096A75A185A}" type="pres">
      <dgm:prSet presAssocID="{CA752EAF-6CE1-482E-A2DA-DB2561CD9FC4}" presName="hierChild2" presStyleCnt="0"/>
      <dgm:spPr/>
    </dgm:pt>
    <dgm:pt modelId="{33037034-EF84-4FA9-955A-7AC81B960E48}" type="pres">
      <dgm:prSet presAssocID="{0EEBEFF9-A507-4DE3-8CA6-77A9E9D136D5}" presName="Name10" presStyleLbl="parChTrans1D2" presStyleIdx="0" presStyleCnt="1"/>
      <dgm:spPr/>
      <dgm:t>
        <a:bodyPr/>
        <a:lstStyle/>
        <a:p>
          <a:endParaRPr lang="ru-RU"/>
        </a:p>
      </dgm:t>
    </dgm:pt>
    <dgm:pt modelId="{431AF4EB-5B6C-4A4E-A6C1-85648A9CB228}" type="pres">
      <dgm:prSet presAssocID="{7BF12C6F-47B6-4912-8333-8A631464DAEC}" presName="hierRoot2" presStyleCnt="0"/>
      <dgm:spPr/>
    </dgm:pt>
    <dgm:pt modelId="{7A338815-AD68-482B-A7B4-CD8FC9AE34E0}" type="pres">
      <dgm:prSet presAssocID="{7BF12C6F-47B6-4912-8333-8A631464DAEC}" presName="composite2" presStyleCnt="0"/>
      <dgm:spPr/>
    </dgm:pt>
    <dgm:pt modelId="{53F0B13B-4EDD-42C1-9502-90669889C02A}" type="pres">
      <dgm:prSet presAssocID="{7BF12C6F-47B6-4912-8333-8A631464DAEC}" presName="background2" presStyleLbl="node2" presStyleIdx="0" presStyleCnt="1"/>
      <dgm:spPr/>
    </dgm:pt>
    <dgm:pt modelId="{5D4EE362-9F8C-4B34-9E38-8A89A1A8A026}" type="pres">
      <dgm:prSet presAssocID="{7BF12C6F-47B6-4912-8333-8A631464DAEC}" presName="text2" presStyleLbl="fgAcc2" presStyleIdx="0" presStyleCnt="1">
        <dgm:presLayoutVars>
          <dgm:chPref val="3"/>
        </dgm:presLayoutVars>
      </dgm:prSet>
      <dgm:spPr/>
      <dgm:t>
        <a:bodyPr/>
        <a:lstStyle/>
        <a:p>
          <a:endParaRPr lang="ru-RU"/>
        </a:p>
      </dgm:t>
    </dgm:pt>
    <dgm:pt modelId="{A61E6A1A-3D1F-42D9-842D-8F67AD2198D9}" type="pres">
      <dgm:prSet presAssocID="{7BF12C6F-47B6-4912-8333-8A631464DAEC}" presName="hierChild3" presStyleCnt="0"/>
      <dgm:spPr/>
    </dgm:pt>
    <dgm:pt modelId="{5E698A09-3F53-478C-BC52-E7566FD2DCEF}" type="pres">
      <dgm:prSet presAssocID="{53539A0B-DC24-439E-965C-114DF6101C95}" presName="Name17" presStyleLbl="parChTrans1D3" presStyleIdx="0" presStyleCnt="3"/>
      <dgm:spPr/>
      <dgm:t>
        <a:bodyPr/>
        <a:lstStyle/>
        <a:p>
          <a:endParaRPr lang="ru-RU"/>
        </a:p>
      </dgm:t>
    </dgm:pt>
    <dgm:pt modelId="{A4981D34-BEEA-48E2-BA94-8C40EEF485DD}" type="pres">
      <dgm:prSet presAssocID="{0D83A246-4D68-4A1D-881F-D864B67B9C37}" presName="hierRoot3" presStyleCnt="0"/>
      <dgm:spPr/>
    </dgm:pt>
    <dgm:pt modelId="{D94AFB26-B890-4B4E-99AC-3C7AEECCEFFF}" type="pres">
      <dgm:prSet presAssocID="{0D83A246-4D68-4A1D-881F-D864B67B9C37}" presName="composite3" presStyleCnt="0"/>
      <dgm:spPr/>
    </dgm:pt>
    <dgm:pt modelId="{5E96AEF7-EA63-4949-A048-BEF4959BE3A0}" type="pres">
      <dgm:prSet presAssocID="{0D83A246-4D68-4A1D-881F-D864B67B9C37}" presName="background3" presStyleLbl="node3" presStyleIdx="0" presStyleCnt="3"/>
      <dgm:spPr/>
    </dgm:pt>
    <dgm:pt modelId="{290884BF-33BD-4BCE-902A-8352CB2FB3C0}" type="pres">
      <dgm:prSet presAssocID="{0D83A246-4D68-4A1D-881F-D864B67B9C37}" presName="text3" presStyleLbl="fgAcc3" presStyleIdx="0" presStyleCnt="3">
        <dgm:presLayoutVars>
          <dgm:chPref val="3"/>
        </dgm:presLayoutVars>
      </dgm:prSet>
      <dgm:spPr/>
      <dgm:t>
        <a:bodyPr/>
        <a:lstStyle/>
        <a:p>
          <a:endParaRPr lang="ru-RU"/>
        </a:p>
      </dgm:t>
    </dgm:pt>
    <dgm:pt modelId="{7EDFA2AA-8F02-438F-8D4F-B7195BFFF0F1}" type="pres">
      <dgm:prSet presAssocID="{0D83A246-4D68-4A1D-881F-D864B67B9C37}" presName="hierChild4" presStyleCnt="0"/>
      <dgm:spPr/>
    </dgm:pt>
    <dgm:pt modelId="{207042CF-059A-4902-AF62-DA7A084DD429}" type="pres">
      <dgm:prSet presAssocID="{0D1D22F6-5707-4B0B-9AE7-6D41D9B51B58}" presName="Name17" presStyleLbl="parChTrans1D3" presStyleIdx="1" presStyleCnt="3"/>
      <dgm:spPr/>
      <dgm:t>
        <a:bodyPr/>
        <a:lstStyle/>
        <a:p>
          <a:endParaRPr lang="ru-RU"/>
        </a:p>
      </dgm:t>
    </dgm:pt>
    <dgm:pt modelId="{93692D2C-F60B-4BD9-BA9A-94FA114B196B}" type="pres">
      <dgm:prSet presAssocID="{404728CC-2291-4AE0-B19B-FB5DA4A079DD}" presName="hierRoot3" presStyleCnt="0"/>
      <dgm:spPr/>
    </dgm:pt>
    <dgm:pt modelId="{D917F7CF-0482-49CA-B8C4-CBF5A7E7226D}" type="pres">
      <dgm:prSet presAssocID="{404728CC-2291-4AE0-B19B-FB5DA4A079DD}" presName="composite3" presStyleCnt="0"/>
      <dgm:spPr/>
    </dgm:pt>
    <dgm:pt modelId="{039A252F-C214-4746-AADF-23C38D4901F8}" type="pres">
      <dgm:prSet presAssocID="{404728CC-2291-4AE0-B19B-FB5DA4A079DD}" presName="background3" presStyleLbl="node3" presStyleIdx="1" presStyleCnt="3"/>
      <dgm:spPr/>
    </dgm:pt>
    <dgm:pt modelId="{C64DC52E-22C1-44FB-95B2-9617C35F5A35}" type="pres">
      <dgm:prSet presAssocID="{404728CC-2291-4AE0-B19B-FB5DA4A079DD}" presName="text3" presStyleLbl="fgAcc3" presStyleIdx="1" presStyleCnt="3">
        <dgm:presLayoutVars>
          <dgm:chPref val="3"/>
        </dgm:presLayoutVars>
      </dgm:prSet>
      <dgm:spPr/>
      <dgm:t>
        <a:bodyPr/>
        <a:lstStyle/>
        <a:p>
          <a:endParaRPr lang="ru-RU"/>
        </a:p>
      </dgm:t>
    </dgm:pt>
    <dgm:pt modelId="{2120F68F-A964-40DF-817D-D4763D28F150}" type="pres">
      <dgm:prSet presAssocID="{404728CC-2291-4AE0-B19B-FB5DA4A079DD}" presName="hierChild4" presStyleCnt="0"/>
      <dgm:spPr/>
    </dgm:pt>
    <dgm:pt modelId="{8EE631B0-8506-494D-AE46-A17DE290ABD8}" type="pres">
      <dgm:prSet presAssocID="{9C924E85-B6C7-4E74-A17A-440E956A17E0}" presName="Name17" presStyleLbl="parChTrans1D3" presStyleIdx="2" presStyleCnt="3"/>
      <dgm:spPr/>
      <dgm:t>
        <a:bodyPr/>
        <a:lstStyle/>
        <a:p>
          <a:endParaRPr lang="ru-RU"/>
        </a:p>
      </dgm:t>
    </dgm:pt>
    <dgm:pt modelId="{B6C4049C-C661-4AC9-9203-1550A94F8604}" type="pres">
      <dgm:prSet presAssocID="{FC191836-E7A5-437C-AF01-20C3B8B18887}" presName="hierRoot3" presStyleCnt="0"/>
      <dgm:spPr/>
    </dgm:pt>
    <dgm:pt modelId="{3AEE7D26-5361-4E72-B594-CB672FB4E0D6}" type="pres">
      <dgm:prSet presAssocID="{FC191836-E7A5-437C-AF01-20C3B8B18887}" presName="composite3" presStyleCnt="0"/>
      <dgm:spPr/>
    </dgm:pt>
    <dgm:pt modelId="{6C57B06B-505F-4653-88A4-74FE2F188568}" type="pres">
      <dgm:prSet presAssocID="{FC191836-E7A5-437C-AF01-20C3B8B18887}" presName="background3" presStyleLbl="node3" presStyleIdx="2" presStyleCnt="3"/>
      <dgm:spPr/>
    </dgm:pt>
    <dgm:pt modelId="{17A6BE18-EB1E-45E9-971D-CC141C620ACB}" type="pres">
      <dgm:prSet presAssocID="{FC191836-E7A5-437C-AF01-20C3B8B18887}" presName="text3" presStyleLbl="fgAcc3" presStyleIdx="2" presStyleCnt="3">
        <dgm:presLayoutVars>
          <dgm:chPref val="3"/>
        </dgm:presLayoutVars>
      </dgm:prSet>
      <dgm:spPr/>
      <dgm:t>
        <a:bodyPr/>
        <a:lstStyle/>
        <a:p>
          <a:endParaRPr lang="ru-RU"/>
        </a:p>
      </dgm:t>
    </dgm:pt>
    <dgm:pt modelId="{A2E37D75-ADB3-40CE-A7C8-90798E4E0CEF}" type="pres">
      <dgm:prSet presAssocID="{FC191836-E7A5-437C-AF01-20C3B8B18887}" presName="hierChild4" presStyleCnt="0"/>
      <dgm:spPr/>
    </dgm:pt>
  </dgm:ptLst>
  <dgm:cxnLst>
    <dgm:cxn modelId="{E96FA0C0-BF2B-4E99-9186-B1B6F72A3DC2}" type="presOf" srcId="{0EEBEFF9-A507-4DE3-8CA6-77A9E9D136D5}" destId="{33037034-EF84-4FA9-955A-7AC81B960E48}" srcOrd="0" destOrd="0" presId="urn:microsoft.com/office/officeart/2005/8/layout/hierarchy1"/>
    <dgm:cxn modelId="{D9EE63D1-28FF-4297-AE5E-65E4E86E1505}" srcId="{7BF12C6F-47B6-4912-8333-8A631464DAEC}" destId="{FC191836-E7A5-437C-AF01-20C3B8B18887}" srcOrd="2" destOrd="0" parTransId="{9C924E85-B6C7-4E74-A17A-440E956A17E0}" sibTransId="{FA9417D0-3149-410C-9A2E-25B5DC9464EF}"/>
    <dgm:cxn modelId="{A4ED61AD-0DF0-4E86-8AD0-07C55D7DFB0B}" srcId="{CA752EAF-6CE1-482E-A2DA-DB2561CD9FC4}" destId="{7BF12C6F-47B6-4912-8333-8A631464DAEC}" srcOrd="0" destOrd="0" parTransId="{0EEBEFF9-A507-4DE3-8CA6-77A9E9D136D5}" sibTransId="{B203DD62-2F52-4327-8A9A-72C6EDF4E543}"/>
    <dgm:cxn modelId="{252B817E-2846-4E6F-8AAE-8E34BBA1E16E}" type="presOf" srcId="{9C924E85-B6C7-4E74-A17A-440E956A17E0}" destId="{8EE631B0-8506-494D-AE46-A17DE290ABD8}" srcOrd="0" destOrd="0" presId="urn:microsoft.com/office/officeart/2005/8/layout/hierarchy1"/>
    <dgm:cxn modelId="{B3A68530-96BD-49B6-90C8-CE7A748D21E1}" srcId="{7BF12C6F-47B6-4912-8333-8A631464DAEC}" destId="{0D83A246-4D68-4A1D-881F-D864B67B9C37}" srcOrd="0" destOrd="0" parTransId="{53539A0B-DC24-439E-965C-114DF6101C95}" sibTransId="{73AC2DED-8682-48DB-829E-28B9E66D01B1}"/>
    <dgm:cxn modelId="{9EF63023-DA37-4BCD-A904-0C85E37115E2}" type="presOf" srcId="{404728CC-2291-4AE0-B19B-FB5DA4A079DD}" destId="{C64DC52E-22C1-44FB-95B2-9617C35F5A35}" srcOrd="0" destOrd="0" presId="urn:microsoft.com/office/officeart/2005/8/layout/hierarchy1"/>
    <dgm:cxn modelId="{13D09F00-EE3E-49DA-AAB1-8AAE9A41265F}" srcId="{7BF12C6F-47B6-4912-8333-8A631464DAEC}" destId="{404728CC-2291-4AE0-B19B-FB5DA4A079DD}" srcOrd="1" destOrd="0" parTransId="{0D1D22F6-5707-4B0B-9AE7-6D41D9B51B58}" sibTransId="{33CF9E06-A43F-47DF-8319-1A225D0A2590}"/>
    <dgm:cxn modelId="{84A0570A-BBEF-4D6B-9BDE-9D0F391BCD5B}" srcId="{1CBD1435-DDBA-4398-96E4-A4C669175AAB}" destId="{CA752EAF-6CE1-482E-A2DA-DB2561CD9FC4}" srcOrd="0" destOrd="0" parTransId="{DE878C5C-6C59-4334-8FF6-177B615CAE91}" sibTransId="{864C1C79-CAAC-484D-A190-87307A888407}"/>
    <dgm:cxn modelId="{DD00C9AC-D43D-4C96-85F1-EBA8C188CCCC}" type="presOf" srcId="{FC191836-E7A5-437C-AF01-20C3B8B18887}" destId="{17A6BE18-EB1E-45E9-971D-CC141C620ACB}" srcOrd="0" destOrd="0" presId="urn:microsoft.com/office/officeart/2005/8/layout/hierarchy1"/>
    <dgm:cxn modelId="{5B21AB94-AA8F-4A43-B46F-2AF914DD7F58}" type="presOf" srcId="{7BF12C6F-47B6-4912-8333-8A631464DAEC}" destId="{5D4EE362-9F8C-4B34-9E38-8A89A1A8A026}" srcOrd="0" destOrd="0" presId="urn:microsoft.com/office/officeart/2005/8/layout/hierarchy1"/>
    <dgm:cxn modelId="{433E642D-5832-44AF-A807-9F0B2AA212DF}" type="presOf" srcId="{0D1D22F6-5707-4B0B-9AE7-6D41D9B51B58}" destId="{207042CF-059A-4902-AF62-DA7A084DD429}" srcOrd="0" destOrd="0" presId="urn:microsoft.com/office/officeart/2005/8/layout/hierarchy1"/>
    <dgm:cxn modelId="{AA0D9CE8-832A-4F5B-873C-340C19ABA5C1}" type="presOf" srcId="{53539A0B-DC24-439E-965C-114DF6101C95}" destId="{5E698A09-3F53-478C-BC52-E7566FD2DCEF}" srcOrd="0" destOrd="0" presId="urn:microsoft.com/office/officeart/2005/8/layout/hierarchy1"/>
    <dgm:cxn modelId="{6AA50C49-D1C1-433C-9584-CA79C50A163D}" type="presOf" srcId="{0D83A246-4D68-4A1D-881F-D864B67B9C37}" destId="{290884BF-33BD-4BCE-902A-8352CB2FB3C0}" srcOrd="0" destOrd="0" presId="urn:microsoft.com/office/officeart/2005/8/layout/hierarchy1"/>
    <dgm:cxn modelId="{BDB35D21-49FE-479B-A1AC-A173BCB70D5F}" type="presOf" srcId="{1CBD1435-DDBA-4398-96E4-A4C669175AAB}" destId="{A3DE1C57-8978-48C8-B9EC-2E5F35CD6EA2}" srcOrd="0" destOrd="0" presId="urn:microsoft.com/office/officeart/2005/8/layout/hierarchy1"/>
    <dgm:cxn modelId="{29DFEFAB-0213-4E51-B8B9-4932C7657704}" type="presOf" srcId="{CA752EAF-6CE1-482E-A2DA-DB2561CD9FC4}" destId="{2C00C627-8717-4BC7-9A73-723E474A70F4}" srcOrd="0" destOrd="0" presId="urn:microsoft.com/office/officeart/2005/8/layout/hierarchy1"/>
    <dgm:cxn modelId="{F63B94FD-E3F8-4C30-B07B-F9B8C054593F}" type="presParOf" srcId="{A3DE1C57-8978-48C8-B9EC-2E5F35CD6EA2}" destId="{8E595577-F1BE-4387-BC5C-79000B68536F}" srcOrd="0" destOrd="0" presId="urn:microsoft.com/office/officeart/2005/8/layout/hierarchy1"/>
    <dgm:cxn modelId="{EDF80D75-2C58-4652-81B0-DE8FC44A1779}" type="presParOf" srcId="{8E595577-F1BE-4387-BC5C-79000B68536F}" destId="{3539C68A-B87C-4F7D-8D64-8FD168625668}" srcOrd="0" destOrd="0" presId="urn:microsoft.com/office/officeart/2005/8/layout/hierarchy1"/>
    <dgm:cxn modelId="{54921F65-298E-407C-917F-7A531D0AB544}" type="presParOf" srcId="{3539C68A-B87C-4F7D-8D64-8FD168625668}" destId="{7538C81C-978D-4583-90D1-5EA9C3AA4C13}" srcOrd="0" destOrd="0" presId="urn:microsoft.com/office/officeart/2005/8/layout/hierarchy1"/>
    <dgm:cxn modelId="{7864F7ED-0672-42BE-8640-F61F0728317F}" type="presParOf" srcId="{3539C68A-B87C-4F7D-8D64-8FD168625668}" destId="{2C00C627-8717-4BC7-9A73-723E474A70F4}" srcOrd="1" destOrd="0" presId="urn:microsoft.com/office/officeart/2005/8/layout/hierarchy1"/>
    <dgm:cxn modelId="{1AA9202B-00A2-45F7-941A-655AF77E8BBC}" type="presParOf" srcId="{8E595577-F1BE-4387-BC5C-79000B68536F}" destId="{B122C2B3-F5E8-4BAA-AA14-6096A75A185A}" srcOrd="1" destOrd="0" presId="urn:microsoft.com/office/officeart/2005/8/layout/hierarchy1"/>
    <dgm:cxn modelId="{4F329322-23A3-4171-A5A9-1CE7428C7378}" type="presParOf" srcId="{B122C2B3-F5E8-4BAA-AA14-6096A75A185A}" destId="{33037034-EF84-4FA9-955A-7AC81B960E48}" srcOrd="0" destOrd="0" presId="urn:microsoft.com/office/officeart/2005/8/layout/hierarchy1"/>
    <dgm:cxn modelId="{8A3379F2-9E56-40E2-A376-B653593D04E0}" type="presParOf" srcId="{B122C2B3-F5E8-4BAA-AA14-6096A75A185A}" destId="{431AF4EB-5B6C-4A4E-A6C1-85648A9CB228}" srcOrd="1" destOrd="0" presId="urn:microsoft.com/office/officeart/2005/8/layout/hierarchy1"/>
    <dgm:cxn modelId="{E927BED8-08CA-437C-83EC-B8F6972287A7}" type="presParOf" srcId="{431AF4EB-5B6C-4A4E-A6C1-85648A9CB228}" destId="{7A338815-AD68-482B-A7B4-CD8FC9AE34E0}" srcOrd="0" destOrd="0" presId="urn:microsoft.com/office/officeart/2005/8/layout/hierarchy1"/>
    <dgm:cxn modelId="{51722F50-4A66-45FE-99F3-199AB9EBBAEA}" type="presParOf" srcId="{7A338815-AD68-482B-A7B4-CD8FC9AE34E0}" destId="{53F0B13B-4EDD-42C1-9502-90669889C02A}" srcOrd="0" destOrd="0" presId="urn:microsoft.com/office/officeart/2005/8/layout/hierarchy1"/>
    <dgm:cxn modelId="{DAF26DEB-0EF2-48D6-ABA3-876BEBC725E9}" type="presParOf" srcId="{7A338815-AD68-482B-A7B4-CD8FC9AE34E0}" destId="{5D4EE362-9F8C-4B34-9E38-8A89A1A8A026}" srcOrd="1" destOrd="0" presId="urn:microsoft.com/office/officeart/2005/8/layout/hierarchy1"/>
    <dgm:cxn modelId="{FE625222-2378-4215-BC4D-32746E53166F}" type="presParOf" srcId="{431AF4EB-5B6C-4A4E-A6C1-85648A9CB228}" destId="{A61E6A1A-3D1F-42D9-842D-8F67AD2198D9}" srcOrd="1" destOrd="0" presId="urn:microsoft.com/office/officeart/2005/8/layout/hierarchy1"/>
    <dgm:cxn modelId="{9D8E54C3-B9C4-4A2D-A3DC-F93CD97A20C6}" type="presParOf" srcId="{A61E6A1A-3D1F-42D9-842D-8F67AD2198D9}" destId="{5E698A09-3F53-478C-BC52-E7566FD2DCEF}" srcOrd="0" destOrd="0" presId="urn:microsoft.com/office/officeart/2005/8/layout/hierarchy1"/>
    <dgm:cxn modelId="{9547BDB2-04A7-44CA-9E42-AF3CD48D7C8A}" type="presParOf" srcId="{A61E6A1A-3D1F-42D9-842D-8F67AD2198D9}" destId="{A4981D34-BEEA-48E2-BA94-8C40EEF485DD}" srcOrd="1" destOrd="0" presId="urn:microsoft.com/office/officeart/2005/8/layout/hierarchy1"/>
    <dgm:cxn modelId="{D3149AA8-4225-480D-AAFD-9548AA8ECE1F}" type="presParOf" srcId="{A4981D34-BEEA-48E2-BA94-8C40EEF485DD}" destId="{D94AFB26-B890-4B4E-99AC-3C7AEECCEFFF}" srcOrd="0" destOrd="0" presId="urn:microsoft.com/office/officeart/2005/8/layout/hierarchy1"/>
    <dgm:cxn modelId="{BCC3AAEA-EC19-4974-A1CB-82A2DE3E5876}" type="presParOf" srcId="{D94AFB26-B890-4B4E-99AC-3C7AEECCEFFF}" destId="{5E96AEF7-EA63-4949-A048-BEF4959BE3A0}" srcOrd="0" destOrd="0" presId="urn:microsoft.com/office/officeart/2005/8/layout/hierarchy1"/>
    <dgm:cxn modelId="{857795FD-C9CA-49E2-9D8F-73A4BFB87416}" type="presParOf" srcId="{D94AFB26-B890-4B4E-99AC-3C7AEECCEFFF}" destId="{290884BF-33BD-4BCE-902A-8352CB2FB3C0}" srcOrd="1" destOrd="0" presId="urn:microsoft.com/office/officeart/2005/8/layout/hierarchy1"/>
    <dgm:cxn modelId="{A353BEB1-A6B1-4D6C-8817-CF0E7265F37E}" type="presParOf" srcId="{A4981D34-BEEA-48E2-BA94-8C40EEF485DD}" destId="{7EDFA2AA-8F02-438F-8D4F-B7195BFFF0F1}" srcOrd="1" destOrd="0" presId="urn:microsoft.com/office/officeart/2005/8/layout/hierarchy1"/>
    <dgm:cxn modelId="{DEB1075E-F580-4EAC-9611-F6E38E798041}" type="presParOf" srcId="{A61E6A1A-3D1F-42D9-842D-8F67AD2198D9}" destId="{207042CF-059A-4902-AF62-DA7A084DD429}" srcOrd="2" destOrd="0" presId="urn:microsoft.com/office/officeart/2005/8/layout/hierarchy1"/>
    <dgm:cxn modelId="{768D8EC4-25D6-41F3-A85E-C27C84DB3B08}" type="presParOf" srcId="{A61E6A1A-3D1F-42D9-842D-8F67AD2198D9}" destId="{93692D2C-F60B-4BD9-BA9A-94FA114B196B}" srcOrd="3" destOrd="0" presId="urn:microsoft.com/office/officeart/2005/8/layout/hierarchy1"/>
    <dgm:cxn modelId="{6A739D78-503F-4EEC-BF15-A60204EEB21A}" type="presParOf" srcId="{93692D2C-F60B-4BD9-BA9A-94FA114B196B}" destId="{D917F7CF-0482-49CA-B8C4-CBF5A7E7226D}" srcOrd="0" destOrd="0" presId="urn:microsoft.com/office/officeart/2005/8/layout/hierarchy1"/>
    <dgm:cxn modelId="{603842FF-A744-4FE6-B36B-74B42B183341}" type="presParOf" srcId="{D917F7CF-0482-49CA-B8C4-CBF5A7E7226D}" destId="{039A252F-C214-4746-AADF-23C38D4901F8}" srcOrd="0" destOrd="0" presId="urn:microsoft.com/office/officeart/2005/8/layout/hierarchy1"/>
    <dgm:cxn modelId="{0B0D2E93-F3C2-448E-A6FE-F2613C4F019C}" type="presParOf" srcId="{D917F7CF-0482-49CA-B8C4-CBF5A7E7226D}" destId="{C64DC52E-22C1-44FB-95B2-9617C35F5A35}" srcOrd="1" destOrd="0" presId="urn:microsoft.com/office/officeart/2005/8/layout/hierarchy1"/>
    <dgm:cxn modelId="{3A4C3467-FE6D-4C06-8257-76C8A64C8FF5}" type="presParOf" srcId="{93692D2C-F60B-4BD9-BA9A-94FA114B196B}" destId="{2120F68F-A964-40DF-817D-D4763D28F150}" srcOrd="1" destOrd="0" presId="urn:microsoft.com/office/officeart/2005/8/layout/hierarchy1"/>
    <dgm:cxn modelId="{30931E84-7672-48D1-B9CE-A6AFCA12CDD9}" type="presParOf" srcId="{A61E6A1A-3D1F-42D9-842D-8F67AD2198D9}" destId="{8EE631B0-8506-494D-AE46-A17DE290ABD8}" srcOrd="4" destOrd="0" presId="urn:microsoft.com/office/officeart/2005/8/layout/hierarchy1"/>
    <dgm:cxn modelId="{C9E52F36-D4A2-4100-9066-95F43242FDA4}" type="presParOf" srcId="{A61E6A1A-3D1F-42D9-842D-8F67AD2198D9}" destId="{B6C4049C-C661-4AC9-9203-1550A94F8604}" srcOrd="5" destOrd="0" presId="urn:microsoft.com/office/officeart/2005/8/layout/hierarchy1"/>
    <dgm:cxn modelId="{6E3D08C0-D155-42FF-B84C-43BB58ACD0F6}" type="presParOf" srcId="{B6C4049C-C661-4AC9-9203-1550A94F8604}" destId="{3AEE7D26-5361-4E72-B594-CB672FB4E0D6}" srcOrd="0" destOrd="0" presId="urn:microsoft.com/office/officeart/2005/8/layout/hierarchy1"/>
    <dgm:cxn modelId="{3B350C4B-83D4-49B1-8F90-6DE39ADD8144}" type="presParOf" srcId="{3AEE7D26-5361-4E72-B594-CB672FB4E0D6}" destId="{6C57B06B-505F-4653-88A4-74FE2F188568}" srcOrd="0" destOrd="0" presId="urn:microsoft.com/office/officeart/2005/8/layout/hierarchy1"/>
    <dgm:cxn modelId="{A36B10D4-AA9E-4F10-996D-35FFF0D6B06E}" type="presParOf" srcId="{3AEE7D26-5361-4E72-B594-CB672FB4E0D6}" destId="{17A6BE18-EB1E-45E9-971D-CC141C620ACB}" srcOrd="1" destOrd="0" presId="urn:microsoft.com/office/officeart/2005/8/layout/hierarchy1"/>
    <dgm:cxn modelId="{B08E3883-BF10-4F75-8A15-E2D82C4894A6}" type="presParOf" srcId="{B6C4049C-C661-4AC9-9203-1550A94F8604}" destId="{A2E37D75-ADB3-40CE-A7C8-90798E4E0CEF}"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6977C5-2D18-4C56-BC55-5A74BB34A317}" type="doc">
      <dgm:prSet loTypeId="urn:microsoft.com/office/officeart/2005/8/layout/process2" loCatId="process" qsTypeId="urn:microsoft.com/office/officeart/2005/8/quickstyle/3d3" qsCatId="3D" csTypeId="urn:microsoft.com/office/officeart/2005/8/colors/colorful5" csCatId="colorful" phldr="1"/>
      <dgm:spPr/>
    </dgm:pt>
    <mc:AlternateContent xmlns:mc="http://schemas.openxmlformats.org/markup-compatibility/2006" xmlns:a14="http://schemas.microsoft.com/office/drawing/2010/main">
      <mc:Choice Requires="a14">
        <dgm:pt modelId="{A7DA201F-6AF5-4C72-88AD-DA43CD28D060}">
          <dgm:prSet phldrT="[Текст]"/>
          <dgm:spPr/>
          <dgm:t>
            <a:bodyPr/>
            <a:lstStyle/>
            <a:p>
              <a:pPr/>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𝑚</m:t>
                    </m:r>
                    <m:r>
                      <a:rPr lang="en-US" b="0" i="1">
                        <a:latin typeface="Cambria Math" panose="02040503050406030204" pitchFamily="18" charset="0"/>
                        <a:ea typeface="Cambria Math" panose="02040503050406030204" pitchFamily="18" charset="0"/>
                      </a:rPr>
                      <m:t>≠</m:t>
                    </m:r>
                    <m:r>
                      <a:rPr lang="en-US" b="0" i="1">
                        <a:latin typeface="Cambria Math" panose="02040503050406030204" pitchFamily="18" charset="0"/>
                        <a:ea typeface="Cambria Math" panose="02040503050406030204" pitchFamily="18" charset="0"/>
                      </a:rPr>
                      <m:t>𝑐𝑜𝑛𝑠𝑡</m:t>
                    </m:r>
                  </m:oMath>
                </m:oMathPara>
              </a14:m>
              <a:endParaRPr lang="ru-RU"/>
            </a:p>
          </dgm:t>
        </dgm:pt>
      </mc:Choice>
      <mc:Fallback xmlns="">
        <dgm:pt modelId="{A7DA201F-6AF5-4C72-88AD-DA43CD28D060}">
          <dgm:prSet phldrT="[Текст]"/>
          <dgm:spPr/>
          <dgm:t>
            <a:bodyPr/>
            <a:lstStyle/>
            <a:p>
              <a:r>
                <a:rPr lang="en-US" b="0" i="0">
                  <a:latin typeface="Cambria Math" panose="02040503050406030204" pitchFamily="18" charset="0"/>
                </a:rPr>
                <a:t>𝑚</a:t>
              </a:r>
              <a:r>
                <a:rPr lang="en-US" b="0" i="0">
                  <a:latin typeface="Cambria Math" panose="02040503050406030204" pitchFamily="18" charset="0"/>
                  <a:ea typeface="Cambria Math" panose="02040503050406030204" pitchFamily="18" charset="0"/>
                </a:rPr>
                <a:t>≠𝑐𝑜𝑛𝑠𝑡</a:t>
              </a:r>
              <a:endParaRPr lang="ru-RU"/>
            </a:p>
          </dgm:t>
        </dgm:pt>
      </mc:Fallback>
    </mc:AlternateContent>
    <dgm:pt modelId="{CB8330AA-3717-4799-BDCF-362351674E8A}" type="parTrans" cxnId="{85238A34-D2E7-4C12-ACEE-6058AC86A22D}">
      <dgm:prSet/>
      <dgm:spPr/>
      <dgm:t>
        <a:bodyPr/>
        <a:lstStyle/>
        <a:p>
          <a:endParaRPr lang="ru-RU"/>
        </a:p>
      </dgm:t>
    </dgm:pt>
    <dgm:pt modelId="{8708F546-5BFC-4940-9B98-52D67A888B21}" type="sibTrans" cxnId="{85238A34-D2E7-4C12-ACEE-6058AC86A22D}">
      <dgm:prSet/>
      <dgm:spPr/>
      <dgm:t>
        <a:bodyPr/>
        <a:lstStyle/>
        <a:p>
          <a:endParaRPr lang="ru-RU"/>
        </a:p>
      </dgm:t>
    </dgm:pt>
    <mc:AlternateContent xmlns:mc="http://schemas.openxmlformats.org/markup-compatibility/2006" xmlns:a14="http://schemas.microsoft.com/office/drawing/2010/main">
      <mc:Choice Requires="a14">
        <dgm:pt modelId="{085795E7-1323-471B-A907-BFB55035BF6F}">
          <dgm:prSet phldrT="[Текст]"/>
          <dgm:spPr/>
          <dgm:t>
            <a:bodyPr/>
            <a:lstStyle/>
            <a:p>
              <a:pPr/>
              <a14:m>
                <m:oMathPara xmlns:m="http://schemas.openxmlformats.org/officeDocument/2006/math">
                  <m:oMathParaPr>
                    <m:jc m:val="centerGroup"/>
                  </m:oMathParaPr>
                  <m:oMath xmlns:m="http://schemas.openxmlformats.org/officeDocument/2006/math">
                    <m:f>
                      <m:fPr>
                        <m:ctrlPr>
                          <a:rPr lang="ru-RU" i="1">
                            <a:latin typeface="Cambria Math" panose="02040503050406030204" pitchFamily="18" charset="0"/>
                          </a:rPr>
                        </m:ctrlPr>
                      </m:fPr>
                      <m:num>
                        <m:r>
                          <a:rPr lang="en-US" b="0" i="1">
                            <a:latin typeface="Cambria Math" panose="02040503050406030204" pitchFamily="18" charset="0"/>
                          </a:rPr>
                          <m:t>𝑝𝑉</m:t>
                        </m:r>
                      </m:num>
                      <m:den>
                        <m:r>
                          <a:rPr lang="en-US" b="0" i="1">
                            <a:latin typeface="Cambria Math" panose="02040503050406030204" pitchFamily="18" charset="0"/>
                          </a:rPr>
                          <m:t>𝑇</m:t>
                        </m:r>
                      </m:den>
                    </m:f>
                    <m:r>
                      <a:rPr lang="en-US" b="0" i="1">
                        <a:latin typeface="Cambria Math" panose="02040503050406030204" pitchFamily="18" charset="0"/>
                      </a:rPr>
                      <m:t>=</m:t>
                    </m:r>
                    <m:f>
                      <m:fPr>
                        <m:ctrlPr>
                          <a:rPr lang="en-US" b="0" i="1">
                            <a:latin typeface="Cambria Math" panose="02040503050406030204" pitchFamily="18" charset="0"/>
                          </a:rPr>
                        </m:ctrlPr>
                      </m:fPr>
                      <m:num>
                        <m:r>
                          <a:rPr lang="en-US" b="0" i="1">
                            <a:latin typeface="Cambria Math" panose="02040503050406030204" pitchFamily="18" charset="0"/>
                          </a:rPr>
                          <m:t>𝑚</m:t>
                        </m:r>
                      </m:num>
                      <m:den>
                        <m:r>
                          <a:rPr lang="en-US" b="0" i="1">
                            <a:latin typeface="Cambria Math" panose="02040503050406030204" pitchFamily="18" charset="0"/>
                          </a:rPr>
                          <m:t>𝑀</m:t>
                        </m:r>
                      </m:den>
                    </m:f>
                    <m:r>
                      <a:rPr lang="en-US" b="0" i="1">
                        <a:latin typeface="Cambria Math" panose="02040503050406030204" pitchFamily="18" charset="0"/>
                      </a:rPr>
                      <m:t>𝑅</m:t>
                    </m:r>
                  </m:oMath>
                </m:oMathPara>
              </a14:m>
              <a:endParaRPr lang="ru-RU"/>
            </a:p>
          </dgm:t>
        </dgm:pt>
      </mc:Choice>
      <mc:Fallback xmlns="">
        <dgm:pt modelId="{085795E7-1323-471B-A907-BFB55035BF6F}">
          <dgm:prSet phldrT="[Текст]"/>
          <dgm:spPr/>
          <dgm:t>
            <a:bodyPr/>
            <a:lstStyle/>
            <a:p>
              <a:r>
                <a:rPr lang="en-US" b="0" i="0">
                  <a:latin typeface="Cambria Math" panose="02040503050406030204" pitchFamily="18" charset="0"/>
                </a:rPr>
                <a:t>𝑝𝑉</a:t>
              </a:r>
              <a:r>
                <a:rPr lang="ru-RU" b="0" i="0">
                  <a:latin typeface="Cambria Math" panose="02040503050406030204" pitchFamily="18" charset="0"/>
                </a:rPr>
                <a:t>/</a:t>
              </a:r>
              <a:r>
                <a:rPr lang="en-US" b="0" i="0">
                  <a:latin typeface="Cambria Math" panose="02040503050406030204" pitchFamily="18" charset="0"/>
                </a:rPr>
                <a:t>𝑇=𝑚/𝑀 𝑅</a:t>
              </a:r>
              <a:endParaRPr lang="ru-RU"/>
            </a:p>
          </dgm:t>
        </dgm:pt>
      </mc:Fallback>
    </mc:AlternateContent>
    <dgm:pt modelId="{EF790401-AFA9-4122-A833-400EEB58E196}" type="parTrans" cxnId="{96C5FCF9-F761-4E53-BC36-DD18CF2BBCA6}">
      <dgm:prSet/>
      <dgm:spPr/>
      <dgm:t>
        <a:bodyPr/>
        <a:lstStyle/>
        <a:p>
          <a:endParaRPr lang="ru-RU"/>
        </a:p>
      </dgm:t>
    </dgm:pt>
    <dgm:pt modelId="{6AAE1E84-9F50-49E9-877F-1BC3C2DA2F49}" type="sibTrans" cxnId="{96C5FCF9-F761-4E53-BC36-DD18CF2BBCA6}">
      <dgm:prSet/>
      <dgm:spPr/>
      <dgm:t>
        <a:bodyPr/>
        <a:lstStyle/>
        <a:p>
          <a:endParaRPr lang="ru-RU"/>
        </a:p>
      </dgm:t>
    </dgm:pt>
    <dgm:pt modelId="{B56F873F-A5FF-47F1-8067-5EA1ED56C8AB}" type="pres">
      <dgm:prSet presAssocID="{236977C5-2D18-4C56-BC55-5A74BB34A317}" presName="linearFlow" presStyleCnt="0">
        <dgm:presLayoutVars>
          <dgm:resizeHandles val="exact"/>
        </dgm:presLayoutVars>
      </dgm:prSet>
      <dgm:spPr/>
    </dgm:pt>
    <dgm:pt modelId="{B391DBF0-1861-4DA5-82AC-B772DDE6294B}" type="pres">
      <dgm:prSet presAssocID="{A7DA201F-6AF5-4C72-88AD-DA43CD28D060}" presName="node" presStyleLbl="node1" presStyleIdx="0" presStyleCnt="2">
        <dgm:presLayoutVars>
          <dgm:bulletEnabled val="1"/>
        </dgm:presLayoutVars>
      </dgm:prSet>
      <dgm:spPr/>
      <dgm:t>
        <a:bodyPr/>
        <a:lstStyle/>
        <a:p>
          <a:endParaRPr lang="ru-RU"/>
        </a:p>
      </dgm:t>
    </dgm:pt>
    <dgm:pt modelId="{540006CF-ADC5-4DB4-A184-BA203193A8B9}" type="pres">
      <dgm:prSet presAssocID="{8708F546-5BFC-4940-9B98-52D67A888B21}" presName="sibTrans" presStyleLbl="sibTrans2D1" presStyleIdx="0" presStyleCnt="1"/>
      <dgm:spPr/>
      <dgm:t>
        <a:bodyPr/>
        <a:lstStyle/>
        <a:p>
          <a:endParaRPr lang="ru-RU"/>
        </a:p>
      </dgm:t>
    </dgm:pt>
    <dgm:pt modelId="{F58B10C1-D1EE-4C9E-892D-1DF4ACA20D4F}" type="pres">
      <dgm:prSet presAssocID="{8708F546-5BFC-4940-9B98-52D67A888B21}" presName="connectorText" presStyleLbl="sibTrans2D1" presStyleIdx="0" presStyleCnt="1"/>
      <dgm:spPr/>
      <dgm:t>
        <a:bodyPr/>
        <a:lstStyle/>
        <a:p>
          <a:endParaRPr lang="ru-RU"/>
        </a:p>
      </dgm:t>
    </dgm:pt>
    <dgm:pt modelId="{B55CF6B4-925F-4E0D-907E-4ED8279EBBBE}" type="pres">
      <dgm:prSet presAssocID="{085795E7-1323-471B-A907-BFB55035BF6F}" presName="node" presStyleLbl="node1" presStyleIdx="1" presStyleCnt="2">
        <dgm:presLayoutVars>
          <dgm:bulletEnabled val="1"/>
        </dgm:presLayoutVars>
      </dgm:prSet>
      <dgm:spPr/>
      <dgm:t>
        <a:bodyPr/>
        <a:lstStyle/>
        <a:p>
          <a:endParaRPr lang="ru-RU"/>
        </a:p>
      </dgm:t>
    </dgm:pt>
  </dgm:ptLst>
  <dgm:cxnLst>
    <dgm:cxn modelId="{41EDC29B-BFD4-45EB-9D2C-77C29D8F7BAD}" type="presOf" srcId="{A7DA201F-6AF5-4C72-88AD-DA43CD28D060}" destId="{B391DBF0-1861-4DA5-82AC-B772DDE6294B}" srcOrd="0" destOrd="0" presId="urn:microsoft.com/office/officeart/2005/8/layout/process2"/>
    <dgm:cxn modelId="{707F31F3-61F9-42E2-97A3-BCEF693BD6EF}" type="presOf" srcId="{8708F546-5BFC-4940-9B98-52D67A888B21}" destId="{540006CF-ADC5-4DB4-A184-BA203193A8B9}" srcOrd="0" destOrd="0" presId="urn:microsoft.com/office/officeart/2005/8/layout/process2"/>
    <dgm:cxn modelId="{8968435F-2D78-454A-8BBC-E49775C04844}" type="presOf" srcId="{085795E7-1323-471B-A907-BFB55035BF6F}" destId="{B55CF6B4-925F-4E0D-907E-4ED8279EBBBE}" srcOrd="0" destOrd="0" presId="urn:microsoft.com/office/officeart/2005/8/layout/process2"/>
    <dgm:cxn modelId="{96C5FCF9-F761-4E53-BC36-DD18CF2BBCA6}" srcId="{236977C5-2D18-4C56-BC55-5A74BB34A317}" destId="{085795E7-1323-471B-A907-BFB55035BF6F}" srcOrd="1" destOrd="0" parTransId="{EF790401-AFA9-4122-A833-400EEB58E196}" sibTransId="{6AAE1E84-9F50-49E9-877F-1BC3C2DA2F49}"/>
    <dgm:cxn modelId="{85238A34-D2E7-4C12-ACEE-6058AC86A22D}" srcId="{236977C5-2D18-4C56-BC55-5A74BB34A317}" destId="{A7DA201F-6AF5-4C72-88AD-DA43CD28D060}" srcOrd="0" destOrd="0" parTransId="{CB8330AA-3717-4799-BDCF-362351674E8A}" sibTransId="{8708F546-5BFC-4940-9B98-52D67A888B21}"/>
    <dgm:cxn modelId="{55BCD195-CB67-40F0-8AAB-B408B83BF536}" type="presOf" srcId="{8708F546-5BFC-4940-9B98-52D67A888B21}" destId="{F58B10C1-D1EE-4C9E-892D-1DF4ACA20D4F}" srcOrd="1" destOrd="0" presId="urn:microsoft.com/office/officeart/2005/8/layout/process2"/>
    <dgm:cxn modelId="{E8B898EE-FE6B-4F5F-B882-29554F5C9C4B}" type="presOf" srcId="{236977C5-2D18-4C56-BC55-5A74BB34A317}" destId="{B56F873F-A5FF-47F1-8067-5EA1ED56C8AB}" srcOrd="0" destOrd="0" presId="urn:microsoft.com/office/officeart/2005/8/layout/process2"/>
    <dgm:cxn modelId="{820DD5F4-CF94-409E-995B-B5465123ED0F}" type="presParOf" srcId="{B56F873F-A5FF-47F1-8067-5EA1ED56C8AB}" destId="{B391DBF0-1861-4DA5-82AC-B772DDE6294B}" srcOrd="0" destOrd="0" presId="urn:microsoft.com/office/officeart/2005/8/layout/process2"/>
    <dgm:cxn modelId="{9E20CCF3-163E-421A-B50E-F22D1063108E}" type="presParOf" srcId="{B56F873F-A5FF-47F1-8067-5EA1ED56C8AB}" destId="{540006CF-ADC5-4DB4-A184-BA203193A8B9}" srcOrd="1" destOrd="0" presId="urn:microsoft.com/office/officeart/2005/8/layout/process2"/>
    <dgm:cxn modelId="{E07C48DD-4C3C-470C-8140-E1A658D41216}" type="presParOf" srcId="{540006CF-ADC5-4DB4-A184-BA203193A8B9}" destId="{F58B10C1-D1EE-4C9E-892D-1DF4ACA20D4F}" srcOrd="0" destOrd="0" presId="urn:microsoft.com/office/officeart/2005/8/layout/process2"/>
    <dgm:cxn modelId="{8EC18396-E6B4-4FD0-8654-9725CCA7130A}" type="presParOf" srcId="{B56F873F-A5FF-47F1-8067-5EA1ED56C8AB}" destId="{B55CF6B4-925F-4E0D-907E-4ED8279EBBBE}" srcOrd="2"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631B0-8506-494D-AE46-A17DE290ABD8}">
      <dsp:nvSpPr>
        <dsp:cNvPr id="0" name=""/>
        <dsp:cNvSpPr/>
      </dsp:nvSpPr>
      <dsp:spPr>
        <a:xfrm>
          <a:off x="2941790" y="2316673"/>
          <a:ext cx="1812740" cy="431349"/>
        </a:xfrm>
        <a:custGeom>
          <a:avLst/>
          <a:gdLst/>
          <a:ahLst/>
          <a:cxnLst/>
          <a:rect l="0" t="0" r="0" b="0"/>
          <a:pathLst>
            <a:path>
              <a:moveTo>
                <a:pt x="0" y="0"/>
              </a:moveTo>
              <a:lnTo>
                <a:pt x="0" y="293952"/>
              </a:lnTo>
              <a:lnTo>
                <a:pt x="1812740" y="293952"/>
              </a:lnTo>
              <a:lnTo>
                <a:pt x="1812740" y="431349"/>
              </a:lnTo>
            </a:path>
          </a:pathLst>
        </a:custGeom>
        <a:noFill/>
        <a:ln w="12700" cap="flat" cmpd="sng" algn="ctr">
          <a:solidFill>
            <a:schemeClr val="accent3">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7042CF-059A-4902-AF62-DA7A084DD429}">
      <dsp:nvSpPr>
        <dsp:cNvPr id="0" name=""/>
        <dsp:cNvSpPr/>
      </dsp:nvSpPr>
      <dsp:spPr>
        <a:xfrm>
          <a:off x="2896070" y="2316673"/>
          <a:ext cx="91440" cy="431349"/>
        </a:xfrm>
        <a:custGeom>
          <a:avLst/>
          <a:gdLst/>
          <a:ahLst/>
          <a:cxnLst/>
          <a:rect l="0" t="0" r="0" b="0"/>
          <a:pathLst>
            <a:path>
              <a:moveTo>
                <a:pt x="45720" y="0"/>
              </a:moveTo>
              <a:lnTo>
                <a:pt x="45720" y="431349"/>
              </a:lnTo>
            </a:path>
          </a:pathLst>
        </a:custGeom>
        <a:noFill/>
        <a:ln w="12700" cap="flat" cmpd="sng" algn="ctr">
          <a:solidFill>
            <a:schemeClr val="accent3">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698A09-3F53-478C-BC52-E7566FD2DCEF}">
      <dsp:nvSpPr>
        <dsp:cNvPr id="0" name=""/>
        <dsp:cNvSpPr/>
      </dsp:nvSpPr>
      <dsp:spPr>
        <a:xfrm>
          <a:off x="1129049" y="2316673"/>
          <a:ext cx="1812740" cy="431349"/>
        </a:xfrm>
        <a:custGeom>
          <a:avLst/>
          <a:gdLst/>
          <a:ahLst/>
          <a:cxnLst/>
          <a:rect l="0" t="0" r="0" b="0"/>
          <a:pathLst>
            <a:path>
              <a:moveTo>
                <a:pt x="1812740" y="0"/>
              </a:moveTo>
              <a:lnTo>
                <a:pt x="1812740" y="293952"/>
              </a:lnTo>
              <a:lnTo>
                <a:pt x="0" y="293952"/>
              </a:lnTo>
              <a:lnTo>
                <a:pt x="0" y="431349"/>
              </a:lnTo>
            </a:path>
          </a:pathLst>
        </a:custGeom>
        <a:noFill/>
        <a:ln w="12700" cap="flat" cmpd="sng" algn="ctr">
          <a:solidFill>
            <a:schemeClr val="accent3">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037034-EF84-4FA9-955A-7AC81B960E48}">
      <dsp:nvSpPr>
        <dsp:cNvPr id="0" name=""/>
        <dsp:cNvSpPr/>
      </dsp:nvSpPr>
      <dsp:spPr>
        <a:xfrm>
          <a:off x="2896070" y="943522"/>
          <a:ext cx="91440" cy="431349"/>
        </a:xfrm>
        <a:custGeom>
          <a:avLst/>
          <a:gdLst/>
          <a:ahLst/>
          <a:cxnLst/>
          <a:rect l="0" t="0" r="0" b="0"/>
          <a:pathLst>
            <a:path>
              <a:moveTo>
                <a:pt x="45720" y="0"/>
              </a:moveTo>
              <a:lnTo>
                <a:pt x="45720" y="431349"/>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38C81C-978D-4583-90D1-5EA9C3AA4C13}">
      <dsp:nvSpPr>
        <dsp:cNvPr id="0" name=""/>
        <dsp:cNvSpPr/>
      </dsp:nvSpPr>
      <dsp:spPr>
        <a:xfrm>
          <a:off x="2010452" y="1721"/>
          <a:ext cx="1862674" cy="941801"/>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C00C627-8717-4BC7-9A73-723E474A70F4}">
      <dsp:nvSpPr>
        <dsp:cNvPr id="0" name=""/>
        <dsp:cNvSpPr/>
      </dsp:nvSpPr>
      <dsp:spPr>
        <a:xfrm>
          <a:off x="2175247" y="158275"/>
          <a:ext cx="1862674" cy="94180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US" sz="1400" b="0" i="1" kern="1200">
                    <a:latin typeface="Cambria Math" panose="02040503050406030204" pitchFamily="18" charset="0"/>
                  </a:rPr>
                  <m:t>𝑚</m:t>
                </m:r>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ru-RU" sz="1400" kern="1200">
            <a:latin typeface="Times New Roman" panose="02020603050405020304" pitchFamily="18" charset="0"/>
            <a:cs typeface="Times New Roman" panose="02020603050405020304" pitchFamily="18" charset="0"/>
          </a:endParaRPr>
        </a:p>
      </dsp:txBody>
      <dsp:txXfrm>
        <a:off x="2202831" y="185859"/>
        <a:ext cx="1807506" cy="886633"/>
      </dsp:txXfrm>
    </dsp:sp>
    <dsp:sp modelId="{53F0B13B-4EDD-42C1-9502-90669889C02A}">
      <dsp:nvSpPr>
        <dsp:cNvPr id="0" name=""/>
        <dsp:cNvSpPr/>
      </dsp:nvSpPr>
      <dsp:spPr>
        <a:xfrm>
          <a:off x="2200214" y="1374872"/>
          <a:ext cx="1483151" cy="941801"/>
        </a:xfrm>
        <a:prstGeom prst="roundRect">
          <a:avLst>
            <a:gd name="adj" fmla="val 1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4EE362-9F8C-4B34-9E38-8A89A1A8A026}">
      <dsp:nvSpPr>
        <dsp:cNvPr id="0" name=""/>
        <dsp:cNvSpPr/>
      </dsp:nvSpPr>
      <dsp:spPr>
        <a:xfrm>
          <a:off x="2365009" y="1531426"/>
          <a:ext cx="1483151" cy="94180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14:m xmlns:a14="http://schemas.microsoft.com/office/drawing/2010/main">
            <m:oMath xmlns:m="http://schemas.openxmlformats.org/officeDocument/2006/math">
              <m:f>
                <m:fPr>
                  <m:ctrlPr>
                    <a:rPr lang="ru-RU" sz="1400" i="1" kern="1200">
                      <a:latin typeface="Cambria Math" panose="02040503050406030204" pitchFamily="18" charset="0"/>
                    </a:rPr>
                  </m:ctrlPr>
                </m:fPr>
                <m:num>
                  <m:r>
                    <a:rPr lang="en-US" sz="1400" b="0" i="1" kern="1200">
                      <a:latin typeface="Cambria Math" panose="02040503050406030204" pitchFamily="18" charset="0"/>
                    </a:rPr>
                    <m:t>𝑝𝑉</m:t>
                  </m:r>
                </m:num>
                <m:den>
                  <m:r>
                    <a:rPr lang="en-US" sz="1400" b="0" i="1" kern="1200">
                      <a:latin typeface="Cambria Math" panose="02040503050406030204" pitchFamily="18" charset="0"/>
                    </a:rPr>
                    <m:t>𝑇</m:t>
                  </m:r>
                </m:den>
              </m:f>
            </m:oMath>
          </a14:m>
          <a:r>
            <a:rPr lang="en-US" sz="1400" i="1" kern="1200">
              <a:latin typeface="Times New Roman" panose="02020603050405020304" pitchFamily="18" charset="0"/>
              <a:cs typeface="Times New Roman" panose="02020603050405020304" pitchFamily="18" charset="0"/>
            </a:rPr>
            <a:t>=const</a:t>
          </a:r>
          <a:endParaRPr lang="ru-RU" sz="1400" i="1" kern="1200">
            <a:latin typeface="Times New Roman" panose="02020603050405020304" pitchFamily="18" charset="0"/>
            <a:cs typeface="Times New Roman" panose="02020603050405020304" pitchFamily="18" charset="0"/>
          </a:endParaRPr>
        </a:p>
      </dsp:txBody>
      <dsp:txXfrm>
        <a:off x="2392593" y="1559010"/>
        <a:ext cx="1427983" cy="886633"/>
      </dsp:txXfrm>
    </dsp:sp>
    <dsp:sp modelId="{5E96AEF7-EA63-4949-A048-BEF4959BE3A0}">
      <dsp:nvSpPr>
        <dsp:cNvPr id="0" name=""/>
        <dsp:cNvSpPr/>
      </dsp:nvSpPr>
      <dsp:spPr>
        <a:xfrm>
          <a:off x="387474" y="2748022"/>
          <a:ext cx="1483151" cy="941801"/>
        </a:xfrm>
        <a:prstGeom prst="roundRect">
          <a:avLst>
            <a:gd name="adj" fmla="val 1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90884BF-33BD-4BCE-902A-8352CB2FB3C0}">
      <dsp:nvSpPr>
        <dsp:cNvPr id="0" name=""/>
        <dsp:cNvSpPr/>
      </dsp:nvSpPr>
      <dsp:spPr>
        <a:xfrm>
          <a:off x="552268" y="2904577"/>
          <a:ext cx="1483151" cy="94180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US" sz="1400" b="0" i="1" kern="1200">
                    <a:latin typeface="Cambria Math" panose="02040503050406030204" pitchFamily="18" charset="0"/>
                  </a:rPr>
                  <m:t>𝑇</m:t>
                </m:r>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en-US" sz="1400" b="0" kern="1200"/>
        </a:p>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US" sz="1400" b="0" i="1" kern="1200">
                    <a:latin typeface="Cambria Math" panose="02040503050406030204" pitchFamily="18" charset="0"/>
                  </a:rPr>
                  <m:t>𝑝𝑉</m:t>
                </m:r>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ru-RU" sz="1400" kern="1200"/>
        </a:p>
      </dsp:txBody>
      <dsp:txXfrm>
        <a:off x="579852" y="2932161"/>
        <a:ext cx="1427983" cy="886633"/>
      </dsp:txXfrm>
    </dsp:sp>
    <dsp:sp modelId="{039A252F-C214-4746-AADF-23C38D4901F8}">
      <dsp:nvSpPr>
        <dsp:cNvPr id="0" name=""/>
        <dsp:cNvSpPr/>
      </dsp:nvSpPr>
      <dsp:spPr>
        <a:xfrm>
          <a:off x="2200214" y="2748022"/>
          <a:ext cx="1483151" cy="941801"/>
        </a:xfrm>
        <a:prstGeom prst="roundRect">
          <a:avLst>
            <a:gd name="adj" fmla="val 1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4DC52E-22C1-44FB-95B2-9617C35F5A35}">
      <dsp:nvSpPr>
        <dsp:cNvPr id="0" name=""/>
        <dsp:cNvSpPr/>
      </dsp:nvSpPr>
      <dsp:spPr>
        <a:xfrm>
          <a:off x="2365009" y="2904577"/>
          <a:ext cx="1483151" cy="94180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US" sz="1400" b="0" i="1" kern="1200">
                    <a:latin typeface="Cambria Math" panose="02040503050406030204" pitchFamily="18" charset="0"/>
                  </a:rPr>
                  <m:t>𝑝</m:t>
                </m:r>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en-US" sz="1400" b="0" kern="1200"/>
        </a:p>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f>
                  <m:fPr>
                    <m:ctrlPr>
                      <a:rPr lang="ru-RU" sz="1400" i="1" kern="1200">
                        <a:latin typeface="Cambria Math" panose="02040503050406030204" pitchFamily="18" charset="0"/>
                      </a:rPr>
                    </m:ctrlPr>
                  </m:fPr>
                  <m:num>
                    <m:r>
                      <a:rPr lang="en-US" sz="1400" b="0" i="1" kern="1200">
                        <a:latin typeface="Cambria Math" panose="02040503050406030204" pitchFamily="18" charset="0"/>
                      </a:rPr>
                      <m:t>𝑉</m:t>
                    </m:r>
                  </m:num>
                  <m:den>
                    <m:r>
                      <a:rPr lang="en-US" sz="1400" b="0" i="1" kern="1200">
                        <a:latin typeface="Cambria Math" panose="02040503050406030204" pitchFamily="18" charset="0"/>
                      </a:rPr>
                      <m:t>𝑇</m:t>
                    </m:r>
                  </m:den>
                </m:f>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ru-RU" sz="1400" kern="1200"/>
        </a:p>
      </dsp:txBody>
      <dsp:txXfrm>
        <a:off x="2392593" y="2932161"/>
        <a:ext cx="1427983" cy="886633"/>
      </dsp:txXfrm>
    </dsp:sp>
    <dsp:sp modelId="{6C57B06B-505F-4653-88A4-74FE2F188568}">
      <dsp:nvSpPr>
        <dsp:cNvPr id="0" name=""/>
        <dsp:cNvSpPr/>
      </dsp:nvSpPr>
      <dsp:spPr>
        <a:xfrm>
          <a:off x="4012955" y="2748022"/>
          <a:ext cx="1483151" cy="941801"/>
        </a:xfrm>
        <a:prstGeom prst="roundRect">
          <a:avLst>
            <a:gd name="adj" fmla="val 1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7A6BE18-EB1E-45E9-971D-CC141C620ACB}">
      <dsp:nvSpPr>
        <dsp:cNvPr id="0" name=""/>
        <dsp:cNvSpPr/>
      </dsp:nvSpPr>
      <dsp:spPr>
        <a:xfrm>
          <a:off x="4177749" y="2904577"/>
          <a:ext cx="1483151" cy="941801"/>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US" sz="1400" b="0" i="1" kern="1200">
                    <a:latin typeface="Cambria Math" panose="02040503050406030204" pitchFamily="18" charset="0"/>
                  </a:rPr>
                  <m:t>𝑉</m:t>
                </m:r>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en-US" sz="1400" b="0" kern="1200"/>
        </a:p>
        <a:p>
          <a:pPr lvl="0" algn="ctr" defTabSz="62230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f>
                  <m:fPr>
                    <m:ctrlPr>
                      <a:rPr lang="ru-RU" sz="1400" i="1" kern="1200">
                        <a:latin typeface="Cambria Math" panose="02040503050406030204" pitchFamily="18" charset="0"/>
                      </a:rPr>
                    </m:ctrlPr>
                  </m:fPr>
                  <m:num>
                    <m:r>
                      <a:rPr lang="en-US" sz="1400" b="0" i="1" kern="1200">
                        <a:latin typeface="Cambria Math" panose="02040503050406030204" pitchFamily="18" charset="0"/>
                      </a:rPr>
                      <m:t>𝑝</m:t>
                    </m:r>
                  </m:num>
                  <m:den>
                    <m:r>
                      <a:rPr lang="en-US" sz="1400" b="0" i="1" kern="1200">
                        <a:latin typeface="Cambria Math" panose="02040503050406030204" pitchFamily="18" charset="0"/>
                      </a:rPr>
                      <m:t>𝑇</m:t>
                    </m:r>
                  </m:den>
                </m:f>
                <m:r>
                  <a:rPr lang="en-US" sz="1400" b="0" i="1" kern="1200">
                    <a:latin typeface="Cambria Math" panose="02040503050406030204" pitchFamily="18" charset="0"/>
                  </a:rPr>
                  <m:t>=</m:t>
                </m:r>
                <m:r>
                  <a:rPr lang="en-US" sz="1400" b="0" i="1" kern="1200">
                    <a:latin typeface="Cambria Math" panose="02040503050406030204" pitchFamily="18" charset="0"/>
                  </a:rPr>
                  <m:t>𝑐𝑜𝑛𝑠𝑡</m:t>
                </m:r>
              </m:oMath>
            </m:oMathPara>
          </a14:m>
          <a:endParaRPr lang="ru-RU" sz="1400" kern="1200"/>
        </a:p>
      </dsp:txBody>
      <dsp:txXfrm>
        <a:off x="4205333" y="2932161"/>
        <a:ext cx="1427983" cy="8866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91DBF0-1861-4DA5-82AC-B772DDE6294B}">
      <dsp:nvSpPr>
        <dsp:cNvPr id="0" name=""/>
        <dsp:cNvSpPr/>
      </dsp:nvSpPr>
      <dsp:spPr>
        <a:xfrm>
          <a:off x="1900899" y="390"/>
          <a:ext cx="2303725" cy="1279847"/>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r>
                  <a:rPr lang="en-US" sz="2700" b="0" i="1" kern="1200">
                    <a:latin typeface="Cambria Math" panose="02040503050406030204" pitchFamily="18" charset="0"/>
                  </a:rPr>
                  <m:t>𝑚</m:t>
                </m:r>
                <m:r>
                  <a:rPr lang="en-US" sz="2700" b="0" i="1" kern="1200">
                    <a:latin typeface="Cambria Math" panose="02040503050406030204" pitchFamily="18" charset="0"/>
                    <a:ea typeface="Cambria Math" panose="02040503050406030204" pitchFamily="18" charset="0"/>
                  </a:rPr>
                  <m:t>≠</m:t>
                </m:r>
                <m:r>
                  <a:rPr lang="en-US" sz="2700" b="0" i="1" kern="1200">
                    <a:latin typeface="Cambria Math" panose="02040503050406030204" pitchFamily="18" charset="0"/>
                    <a:ea typeface="Cambria Math" panose="02040503050406030204" pitchFamily="18" charset="0"/>
                  </a:rPr>
                  <m:t>𝑐𝑜𝑛𝑠𝑡</m:t>
                </m:r>
              </m:oMath>
            </m:oMathPara>
          </a14:m>
          <a:endParaRPr lang="ru-RU" sz="2700" kern="1200"/>
        </a:p>
      </dsp:txBody>
      <dsp:txXfrm>
        <a:off x="1938384" y="37875"/>
        <a:ext cx="2228755" cy="1204877"/>
      </dsp:txXfrm>
    </dsp:sp>
    <dsp:sp modelId="{540006CF-ADC5-4DB4-A184-BA203193A8B9}">
      <dsp:nvSpPr>
        <dsp:cNvPr id="0" name=""/>
        <dsp:cNvSpPr/>
      </dsp:nvSpPr>
      <dsp:spPr>
        <a:xfrm rot="5400000">
          <a:off x="2812791" y="1312234"/>
          <a:ext cx="479942" cy="575931"/>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ru-RU" sz="2200" kern="1200"/>
        </a:p>
      </dsp:txBody>
      <dsp:txXfrm rot="-5400000">
        <a:off x="2879983" y="1360229"/>
        <a:ext cx="345559" cy="335959"/>
      </dsp:txXfrm>
    </dsp:sp>
    <dsp:sp modelId="{B55CF6B4-925F-4E0D-907E-4ED8279EBBBE}">
      <dsp:nvSpPr>
        <dsp:cNvPr id="0" name=""/>
        <dsp:cNvSpPr/>
      </dsp:nvSpPr>
      <dsp:spPr>
        <a:xfrm>
          <a:off x="1900899" y="1920161"/>
          <a:ext cx="2303725" cy="1279847"/>
        </a:xfrm>
        <a:prstGeom prst="roundRect">
          <a:avLst>
            <a:gd name="adj" fmla="val 10000"/>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14:m xmlns:a14="http://schemas.microsoft.com/office/drawing/2010/main">
            <m:oMathPara xmlns:m="http://schemas.openxmlformats.org/officeDocument/2006/math">
              <m:oMathParaPr>
                <m:jc m:val="centerGroup"/>
              </m:oMathParaPr>
              <m:oMath xmlns:m="http://schemas.openxmlformats.org/officeDocument/2006/math">
                <m:f>
                  <m:fPr>
                    <m:ctrlPr>
                      <a:rPr lang="ru-RU" sz="2700" i="1" kern="1200">
                        <a:latin typeface="Cambria Math" panose="02040503050406030204" pitchFamily="18" charset="0"/>
                      </a:rPr>
                    </m:ctrlPr>
                  </m:fPr>
                  <m:num>
                    <m:r>
                      <a:rPr lang="en-US" sz="2700" b="0" i="1" kern="1200">
                        <a:latin typeface="Cambria Math" panose="02040503050406030204" pitchFamily="18" charset="0"/>
                      </a:rPr>
                      <m:t>𝑝𝑉</m:t>
                    </m:r>
                  </m:num>
                  <m:den>
                    <m:r>
                      <a:rPr lang="en-US" sz="2700" b="0" i="1" kern="1200">
                        <a:latin typeface="Cambria Math" panose="02040503050406030204" pitchFamily="18" charset="0"/>
                      </a:rPr>
                      <m:t>𝑇</m:t>
                    </m:r>
                  </m:den>
                </m:f>
                <m:r>
                  <a:rPr lang="en-US" sz="2700" b="0" i="1" kern="1200">
                    <a:latin typeface="Cambria Math" panose="02040503050406030204" pitchFamily="18" charset="0"/>
                  </a:rPr>
                  <m:t>=</m:t>
                </m:r>
                <m:f>
                  <m:fPr>
                    <m:ctrlPr>
                      <a:rPr lang="en-US" sz="2700" b="0" i="1" kern="1200">
                        <a:latin typeface="Cambria Math" panose="02040503050406030204" pitchFamily="18" charset="0"/>
                      </a:rPr>
                    </m:ctrlPr>
                  </m:fPr>
                  <m:num>
                    <m:r>
                      <a:rPr lang="en-US" sz="2700" b="0" i="1" kern="1200">
                        <a:latin typeface="Cambria Math" panose="02040503050406030204" pitchFamily="18" charset="0"/>
                      </a:rPr>
                      <m:t>𝑚</m:t>
                    </m:r>
                  </m:num>
                  <m:den>
                    <m:r>
                      <a:rPr lang="en-US" sz="2700" b="0" i="1" kern="1200">
                        <a:latin typeface="Cambria Math" panose="02040503050406030204" pitchFamily="18" charset="0"/>
                      </a:rPr>
                      <m:t>𝑀</m:t>
                    </m:r>
                  </m:den>
                </m:f>
                <m:r>
                  <a:rPr lang="en-US" sz="2700" b="0" i="1" kern="1200">
                    <a:latin typeface="Cambria Math" panose="02040503050406030204" pitchFamily="18" charset="0"/>
                  </a:rPr>
                  <m:t>𝑅</m:t>
                </m:r>
              </m:oMath>
            </m:oMathPara>
          </a14:m>
          <a:endParaRPr lang="ru-RU" sz="2700" kern="1200"/>
        </a:p>
      </dsp:txBody>
      <dsp:txXfrm>
        <a:off x="1938384" y="1957646"/>
        <a:ext cx="2228755" cy="12048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4512</Words>
  <Characters>2573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14</cp:revision>
  <dcterms:created xsi:type="dcterms:W3CDTF">2016-12-22T17:10:00Z</dcterms:created>
  <dcterms:modified xsi:type="dcterms:W3CDTF">2016-12-26T11:04:00Z</dcterms:modified>
</cp:coreProperties>
</file>