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2B9" w:rsidRPr="00B71DC5" w:rsidRDefault="00A452B9" w:rsidP="00160294">
      <w:pPr>
        <w:spacing w:after="0" w:line="360" w:lineRule="auto"/>
        <w:ind w:firstLine="708"/>
        <w:jc w:val="both"/>
        <w:rPr>
          <w:rFonts w:ascii="Times New Roman" w:hAnsi="Times New Roman"/>
          <w:b/>
          <w:i/>
          <w:sz w:val="28"/>
          <w:szCs w:val="28"/>
          <w:lang w:val="uk-UA"/>
        </w:rPr>
      </w:pPr>
      <w:r w:rsidRPr="00B71DC5">
        <w:rPr>
          <w:rFonts w:ascii="Times New Roman" w:hAnsi="Times New Roman"/>
          <w:b/>
          <w:i/>
          <w:sz w:val="28"/>
          <w:szCs w:val="28"/>
          <w:lang w:val="uk-UA"/>
        </w:rPr>
        <w:t>Перегляд анімаційного кліпу «Скажіть, кому ми довіряємо?»</w:t>
      </w:r>
    </w:p>
    <w:p w:rsidR="00A452B9" w:rsidRDefault="00A452B9" w:rsidP="00160294">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Борг батьків – захищати і оберігати дітей, навчити їх не потрапляти в небезпечні ситуації і як себе вести, якщо це вже сталося.</w:t>
      </w:r>
    </w:p>
    <w:p w:rsidR="00A452B9" w:rsidRDefault="00A452B9" w:rsidP="00160294">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Сексуальні домагання і насильство над дітьми поширені набагато більше, ніж можна подумати. Щорічно в світі фіксується 80000 випадків сексуального насильства над дітьми, але число незареєстрованих епізодів набагато більше, тому що діти бояться розповісти про те, що трапилося.</w:t>
      </w:r>
    </w:p>
    <w:p w:rsidR="00A452B9" w:rsidRDefault="00A452B9" w:rsidP="00160294">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Батьки, які вважають, що вже їх</w:t>
      </w:r>
      <w:bookmarkStart w:id="0" w:name="_GoBack"/>
      <w:bookmarkEnd w:id="0"/>
      <w:r>
        <w:rPr>
          <w:rFonts w:ascii="Times New Roman" w:hAnsi="Times New Roman"/>
          <w:sz w:val="28"/>
          <w:szCs w:val="28"/>
          <w:lang w:val="uk-UA"/>
        </w:rPr>
        <w:t>-то дитині сексуальне насильство не загрожує, перебувають у небезпечному омані, яке може завдати величезної шкоди їхній родині. За даними статистики, більше 60% жертв сексуального насилля є неповнолітніми. За даними Національного центру допомоги жертвам насильства, близько 33% (тобто кожна третя) до досягнення повноліття як мінімум один раз піддавалася сексуальному насильству. Аналогічна статистика серед чоловіків шокує не менше – жертвами сексуального насильства є більше 16% (тобто приблизно кожен шостий). Найчастіше зґвалтуванням  піддаються підлітки, проте не  менше  чверті випадків припадає на частку  дітей молодше семи років. Ці тривожні цифри говорять про те, що батьки повинні  брати активну участь в житті дитини і навчити його, як уникнути потенційно небезпечних ситуацій, і як діяти, якщо їм загрожує сексуальне насильство.</w:t>
      </w:r>
    </w:p>
    <w:p w:rsidR="00A452B9" w:rsidRDefault="00A452B9" w:rsidP="00160294">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Такого роду насильство найчастіше відбувається зовсім не незнайомцями, а людьми, добре відомими дитині: батьками, вітчимами, родичами або іншими людьми, які не належать до кола  сім*ї, наприклад другом, сусідом, вихователем, вчителем. За статистикою, в 85 – 90% випадків злочинець добре відомий дитині, і тільки 10 – 15% зґвалтувань відбувається незнайомцями. У разі вчинення насильства, у дитини розвиваються тривожні почуття, думки та поведінку. Жодна дитина психологічно не підготовлений до повторюваним випадкам насильства. Навіть двох-, трирічну дитину, яка ще не знає, що такі дії неприпустимі, виникають проблеми, які відображаються на його нездатності справлятися з надмірним роздратуванням.</w:t>
      </w:r>
    </w:p>
    <w:p w:rsidR="00A452B9" w:rsidRDefault="00A452B9" w:rsidP="00FA221E">
      <w:pPr>
        <w:spacing w:after="0" w:line="360" w:lineRule="auto"/>
        <w:jc w:val="both"/>
        <w:rPr>
          <w:rFonts w:ascii="Times New Roman" w:hAnsi="Times New Roman"/>
          <w:sz w:val="28"/>
          <w:szCs w:val="28"/>
          <w:lang w:val="uk-UA"/>
        </w:rPr>
      </w:pPr>
      <w:r>
        <w:rPr>
          <w:rFonts w:ascii="Times New Roman" w:hAnsi="Times New Roman"/>
          <w:sz w:val="28"/>
          <w:szCs w:val="28"/>
          <w:lang w:val="uk-UA"/>
        </w:rPr>
        <w:t>Сексуальна експлуатація дітей фактично визнана окремою проблемою тільки 1989 р., після прийняття Конвенцією ООН про права дитини, тому спеціальні роботи відповідної тематики припадають на період кінця ХХ – початок ХХІ ст.</w:t>
      </w:r>
    </w:p>
    <w:p w:rsidR="00A452B9" w:rsidRPr="009D16F0" w:rsidRDefault="00A452B9" w:rsidP="009D16F0">
      <w:pPr>
        <w:spacing w:after="0" w:line="360" w:lineRule="auto"/>
        <w:ind w:firstLine="708"/>
        <w:jc w:val="center"/>
        <w:rPr>
          <w:rFonts w:ascii="Times New Roman" w:hAnsi="Times New Roman"/>
          <w:b/>
          <w:i/>
          <w:sz w:val="32"/>
          <w:szCs w:val="32"/>
          <w:lang w:val="uk-UA"/>
        </w:rPr>
      </w:pPr>
      <w:r w:rsidRPr="009D16F0">
        <w:rPr>
          <w:rFonts w:ascii="Times New Roman" w:hAnsi="Times New Roman"/>
          <w:b/>
          <w:i/>
          <w:sz w:val="32"/>
          <w:szCs w:val="32"/>
          <w:lang w:val="uk-UA"/>
        </w:rPr>
        <w:t>Поради батькам</w:t>
      </w:r>
    </w:p>
    <w:p w:rsidR="00A452B9" w:rsidRDefault="00A452B9" w:rsidP="00160294">
      <w:pPr>
        <w:spacing w:after="0" w:line="360" w:lineRule="auto"/>
        <w:ind w:firstLine="708"/>
        <w:jc w:val="both"/>
        <w:rPr>
          <w:rFonts w:ascii="Times New Roman" w:hAnsi="Times New Roman"/>
          <w:sz w:val="28"/>
          <w:szCs w:val="28"/>
          <w:lang w:val="uk-UA"/>
        </w:rPr>
      </w:pPr>
      <w:r w:rsidRPr="00B42E88">
        <w:rPr>
          <w:rFonts w:ascii="Times New Roman" w:hAnsi="Times New Roman"/>
          <w:sz w:val="28"/>
          <w:szCs w:val="28"/>
          <w:lang w:val="uk-UA"/>
        </w:rPr>
        <w:t xml:space="preserve">Діти від п*яти років і старше, які знають кривдника і пов*язані з ним особистими відносинами, поставлені перед  вибором: любов і вірність цій людині і усвідомленням того, що такі відносини неприпустимі. Якщо дитина намагається перервати ці відносини, кривдник може загрожувати насильством або відсутністю любові. Коли насильство трапляється в родині, дитина може боятися гніву, ревнощів або сорому з боку інших членів сім*ї, думаючи, що сім*я зруйнується, якщо всі дізнаються про це. У  дитини, яка постійно піддається сексуальному насильству, зазвичай розвивається низька самооцінка, почуття </w:t>
      </w:r>
      <w:r>
        <w:rPr>
          <w:rFonts w:ascii="Times New Roman" w:hAnsi="Times New Roman"/>
          <w:sz w:val="28"/>
          <w:szCs w:val="28"/>
          <w:lang w:val="uk-UA"/>
        </w:rPr>
        <w:t>марності і неправильне уявлення про статеві відносини. Підліток стає замкнутим, не довіряє дорослим і має схильність до самогубства.</w:t>
      </w:r>
    </w:p>
    <w:p w:rsidR="00A452B9" w:rsidRDefault="00A452B9" w:rsidP="00160294">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Вперше заговоривши про секс, батьки часто відразу ж попереджають дітей про небезпеку сексуального насильства, але роблять це в таких сильних виразах, що за ними неможливо це побачити того страху, який випробовують тата й мами. Тому діти часто намагаються приховати сексуальні домагання або насильство від батьків, і відчувають себе при цьому винними, так як боятимуться засмутити маму чи батька.</w:t>
      </w:r>
    </w:p>
    <w:p w:rsidR="00A452B9" w:rsidRDefault="00A452B9" w:rsidP="00160294">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Дитячі психологи рекомендують спочатку встановлювати з дитиною стосунки, побудовані на довірі у всьому, що стосується сексу. Тоді він поставиться до батьківських попереджень щодо сексуального насильства над дітьми з великим розумінням, а не відчуттям провини або страху.</w:t>
      </w:r>
      <w:r>
        <w:rPr>
          <w:rFonts w:ascii="Times New Roman" w:hAnsi="Times New Roman"/>
          <w:sz w:val="28"/>
          <w:szCs w:val="28"/>
          <w:lang w:val="uk-UA"/>
        </w:rPr>
        <w:br/>
        <w:t>батьки повинні постаратися дати дитині зрозуміти, що його тіло належать тільки йому і нікому більше.  Поясніть дитині, що він не зобов*язаний когось обіймати або цілувати, якщо не хоче цього. Такий підхід до навчання дитини превентивним заходам щодо запобігання сексуального насильства набагато ефективніше, ніж серйозні попередження, в основі яких лежить страх.</w:t>
      </w:r>
    </w:p>
    <w:p w:rsidR="00A452B9" w:rsidRDefault="00A452B9" w:rsidP="00160294">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Дайте дитині зрозуміти, що ніколи дожен дорослий чоловік не повинен торкатися його гені талій і все, що знаходиться між ніг, просити його роздягнутися для того, щоб щось там подивитися (якщо мова не йде про огляд лікарем в його кабінеті в присутності батьків або з їх дозволу). Якщо ж хтось коли-небудь при будь-яких обставинах доторкається до будь-якого місця на його тілі, знімає його фото- або відеокамерою і просить його нікому про це не розповідати, то він повинен обов*язково розповісти про це. Просіть дитину розповідати вам про кожен випадок, коли хтось торкався до нього таким чином, що він відчував себе дивно чи некомфортно. Крім того, ви повинні попередити дитину про те, що якщо  якийсь незнайомець звернеться до нього з будь яким проханням (допомогти знайти адресу, зниклу домашню тварину або допомогти дістатися додому), дитина повинна негайно йти додому і розповісти про це дорослим.</w:t>
      </w:r>
    </w:p>
    <w:p w:rsidR="00A452B9" w:rsidRDefault="00A452B9" w:rsidP="00160294">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Деякі батьки говорять дітям, що дотики інших людей до їхнього тіла можуть бути «хорошими» і «поганими». Але дитині іноді важко зрозуміти, чим «хороші» дотики відрізняються від «поганих». Педофіл може все представити таким чином, що поняття про «хороше» і «погане» будуть йому тільки на руку.</w:t>
      </w:r>
    </w:p>
    <w:p w:rsidR="00A452B9" w:rsidRDefault="00A452B9" w:rsidP="00160294">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Один з надійніших способів, який допоможе вам навчити дитину протистояти сексуальному насильству, полягає в тому, щоб проводити з ним якомога більше часу. Діти, які страждають від нестачі батьківської уваги, з більшою ймовірністю проявлять інтерес до тої уваги, яку може приділити їм ґвалтівник. Злочинці такого роду дуже добре розуміють дітей і з легкістю оволодівають увагою тих з них, кому такої уваги бракує вдома, або тих, у кого накопичилося безліч питань про секс, на які вони не можуть знайти відповідей. Такі люди швидко входять до них в довіру, вони вміють співпереживати їм і розуміти їх, стаючи для них зразком дорослості людини, до якого вони тягнуться.</w:t>
      </w:r>
    </w:p>
    <w:p w:rsidR="00A452B9" w:rsidRDefault="00A452B9" w:rsidP="00160294">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На жаль, навіть найсвідоміші і уважні батьки не можуть повністю захистити свою дитину від сексуального насильства – занадто багато факторів, які неможливо проконтролювати. Тим не менше, батьки здатні дати дітям підтримку, яка допоможе їм не піддатися на виверти злочинця. Відверта розмова і любов можуть позбавити вас і вашої дитини від болю і страждань.</w:t>
      </w:r>
    </w:p>
    <w:p w:rsidR="00A452B9" w:rsidRPr="00B71DC5" w:rsidRDefault="00A452B9" w:rsidP="00160294">
      <w:pPr>
        <w:spacing w:after="0" w:line="360" w:lineRule="auto"/>
        <w:ind w:firstLine="708"/>
        <w:jc w:val="both"/>
        <w:rPr>
          <w:rFonts w:ascii="Times New Roman" w:hAnsi="Times New Roman"/>
          <w:b/>
          <w:i/>
          <w:sz w:val="28"/>
          <w:szCs w:val="28"/>
          <w:lang w:val="uk-UA"/>
        </w:rPr>
      </w:pPr>
      <w:r w:rsidRPr="00B71DC5">
        <w:rPr>
          <w:rFonts w:ascii="Times New Roman" w:hAnsi="Times New Roman"/>
          <w:b/>
          <w:i/>
          <w:sz w:val="28"/>
          <w:szCs w:val="28"/>
          <w:lang w:val="uk-UA"/>
        </w:rPr>
        <w:t xml:space="preserve">Перегляд відеоролика «Застережись від сексуальної експлуатації»   </w:t>
      </w:r>
    </w:p>
    <w:sectPr w:rsidR="00A452B9" w:rsidRPr="00B71DC5" w:rsidSect="006A129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575A0F"/>
    <w:multiLevelType w:val="hybridMultilevel"/>
    <w:tmpl w:val="C202646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D0499"/>
    <w:rsid w:val="000D0499"/>
    <w:rsid w:val="00160294"/>
    <w:rsid w:val="00197D2B"/>
    <w:rsid w:val="00211779"/>
    <w:rsid w:val="002C78EA"/>
    <w:rsid w:val="006A1292"/>
    <w:rsid w:val="008C6E35"/>
    <w:rsid w:val="009D16F0"/>
    <w:rsid w:val="00A452B9"/>
    <w:rsid w:val="00A81BBC"/>
    <w:rsid w:val="00B42E88"/>
    <w:rsid w:val="00B71435"/>
    <w:rsid w:val="00B71DC5"/>
    <w:rsid w:val="00C6688A"/>
    <w:rsid w:val="00DD640D"/>
    <w:rsid w:val="00E065B6"/>
    <w:rsid w:val="00FA221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1292"/>
    <w:pPr>
      <w:spacing w:after="200" w:line="276" w:lineRule="auto"/>
    </w:pPr>
    <w:rPr>
      <w:lang w:val="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42E8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94</TotalTime>
  <Pages>4</Pages>
  <Words>4018</Words>
  <Characters>2291</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5</cp:revision>
  <cp:lastPrinted>2016-04-27T12:36:00Z</cp:lastPrinted>
  <dcterms:created xsi:type="dcterms:W3CDTF">2016-11-13T06:53:00Z</dcterms:created>
  <dcterms:modified xsi:type="dcterms:W3CDTF">2016-04-27T12:40:00Z</dcterms:modified>
</cp:coreProperties>
</file>