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C80" w:rsidRPr="00B86FF0" w:rsidRDefault="00DF0C80" w:rsidP="00DF0C80">
      <w:pPr>
        <w:jc w:val="center"/>
        <w:rPr>
          <w:b/>
          <w:lang w:val="uk-UA"/>
        </w:rPr>
      </w:pPr>
      <w:r w:rsidRPr="00B86FF0">
        <w:rPr>
          <w:b/>
          <w:lang w:val="uk-UA"/>
        </w:rPr>
        <w:t>Двадцять четверте листопада</w:t>
      </w:r>
    </w:p>
    <w:p w:rsidR="00DF0C80" w:rsidRPr="00B86FF0" w:rsidRDefault="00DF0C80" w:rsidP="00DF0C80">
      <w:pPr>
        <w:jc w:val="center"/>
        <w:rPr>
          <w:b/>
          <w:lang w:val="uk-UA"/>
        </w:rPr>
      </w:pPr>
      <w:r w:rsidRPr="00B86FF0">
        <w:rPr>
          <w:b/>
          <w:lang w:val="uk-UA"/>
        </w:rPr>
        <w:t>Класна робота</w:t>
      </w:r>
    </w:p>
    <w:p w:rsidR="00DF0C80" w:rsidRPr="00B86FF0" w:rsidRDefault="00DF0C80" w:rsidP="00DF0C80">
      <w:pPr>
        <w:jc w:val="both"/>
        <w:rPr>
          <w:b/>
          <w:lang w:val="uk-UA"/>
        </w:rPr>
      </w:pPr>
      <w:r w:rsidRPr="00B86FF0">
        <w:rPr>
          <w:b/>
          <w:color w:val="00B050"/>
          <w:lang w:val="uk-UA"/>
        </w:rPr>
        <w:t>Творча тема:</w:t>
      </w:r>
      <w:r w:rsidRPr="00B86FF0">
        <w:rPr>
          <w:b/>
          <w:lang w:val="uk-UA"/>
        </w:rPr>
        <w:t xml:space="preserve"> </w:t>
      </w:r>
      <w:r w:rsidRPr="00B86FF0">
        <w:rPr>
          <w:lang w:val="uk-UA"/>
        </w:rPr>
        <w:t>Є лише мить між минулим і майбутнім, саме вона і є  життя.</w:t>
      </w:r>
    </w:p>
    <w:p w:rsidR="00DF0C80" w:rsidRPr="00B86FF0" w:rsidRDefault="00DF0C80" w:rsidP="00DF0C80">
      <w:pPr>
        <w:jc w:val="both"/>
        <w:rPr>
          <w:lang w:val="uk-UA"/>
        </w:rPr>
      </w:pPr>
      <w:r w:rsidRPr="00B86FF0">
        <w:rPr>
          <w:b/>
          <w:color w:val="00B050"/>
          <w:lang w:val="uk-UA"/>
        </w:rPr>
        <w:t>Програмова тема:</w:t>
      </w:r>
      <w:r w:rsidRPr="00B86FF0">
        <w:rPr>
          <w:lang w:val="uk-UA"/>
        </w:rPr>
        <w:t xml:space="preserve"> _______________________________________________</w:t>
      </w:r>
    </w:p>
    <w:p w:rsidR="00DF0C80" w:rsidRPr="00B86FF0" w:rsidRDefault="00DF0C80" w:rsidP="00DF0C80">
      <w:pPr>
        <w:jc w:val="both"/>
      </w:pPr>
      <w:r w:rsidRPr="00B86FF0">
        <w:rPr>
          <w:lang w:val="uk-UA"/>
        </w:rPr>
        <w:t xml:space="preserve">________________________________________________________________________________________________________________________________ </w:t>
      </w:r>
    </w:p>
    <w:p w:rsidR="00DF0C80" w:rsidRDefault="00DF0C80" w:rsidP="00DF0C80">
      <w:pPr>
        <w:rPr>
          <w:b/>
          <w:lang w:val="uk-UA"/>
        </w:rPr>
      </w:pPr>
      <w:r w:rsidRPr="00B86FF0">
        <w:rPr>
          <w:b/>
          <w:lang w:val="uk-UA"/>
        </w:rPr>
        <w:t xml:space="preserve">                             </w:t>
      </w:r>
    </w:p>
    <w:p w:rsidR="00DF0C80" w:rsidRPr="005A2A13" w:rsidRDefault="00DF0C80" w:rsidP="00DF0C80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6.05pt;margin-top:9.3pt;width:21pt;height:24pt;flip:y;z-index:251660288" o:connectortype="straight">
            <v:stroke endarrow="block"/>
          </v:shape>
        </w:pict>
      </w:r>
      <w:r>
        <w:rPr>
          <w:b/>
          <w:lang w:val="uk-UA"/>
        </w:rPr>
        <w:t xml:space="preserve">                             </w:t>
      </w:r>
      <w:r w:rsidRPr="00B86FF0">
        <w:rPr>
          <w:b/>
          <w:lang w:val="uk-UA"/>
        </w:rPr>
        <w:t xml:space="preserve">  поглиблювати навички аналізу </w:t>
      </w:r>
      <w:r w:rsidRPr="005A2A13">
        <w:rPr>
          <w:b/>
        </w:rPr>
        <w:t>…</w:t>
      </w:r>
    </w:p>
    <w:p w:rsidR="00DF0C80" w:rsidRPr="005A2A13" w:rsidRDefault="00DF0C80" w:rsidP="00DF0C80">
      <w:pPr>
        <w:rPr>
          <w:b/>
          <w:color w:val="00B050"/>
        </w:rPr>
      </w:pPr>
    </w:p>
    <w:p w:rsidR="00DF0C80" w:rsidRPr="005A2A13" w:rsidRDefault="00DF0C80" w:rsidP="00DF0C80">
      <w:pPr>
        <w:rPr>
          <w:b/>
        </w:rPr>
      </w:pPr>
      <w:r>
        <w:rPr>
          <w:b/>
          <w:noProof/>
          <w:color w:val="00B050"/>
        </w:rPr>
        <w:pict>
          <v:shape id="_x0000_s1028" type="#_x0000_t32" style="position:absolute;margin-left:66.05pt;margin-top:5.7pt;width:15pt;height:26.25pt;z-index:251662336" o:connectortype="straight">
            <v:stroke endarrow="block"/>
          </v:shape>
        </w:pict>
      </w:r>
      <w:r>
        <w:rPr>
          <w:b/>
          <w:noProof/>
          <w:color w:val="00B050"/>
        </w:rPr>
        <w:pict>
          <v:shape id="_x0000_s1027" type="#_x0000_t32" style="position:absolute;margin-left:66.05pt;margin-top:5.7pt;width:21pt;height:0;z-index:251661312" o:connectortype="straight">
            <v:stroke endarrow="block"/>
          </v:shape>
        </w:pict>
      </w:r>
      <w:r w:rsidRPr="00B86FF0">
        <w:rPr>
          <w:b/>
          <w:color w:val="00B050"/>
          <w:lang w:val="uk-UA"/>
        </w:rPr>
        <w:t>Ми повинні</w:t>
      </w:r>
      <w:r w:rsidRPr="00B86FF0">
        <w:rPr>
          <w:b/>
          <w:lang w:val="uk-UA"/>
        </w:rPr>
        <w:t xml:space="preserve">     </w:t>
      </w:r>
      <w:r w:rsidRPr="00B86FF0">
        <w:rPr>
          <w:lang w:val="uk-UA"/>
        </w:rPr>
        <w:t xml:space="preserve"> </w:t>
      </w:r>
      <w:r>
        <w:rPr>
          <w:b/>
          <w:lang w:val="uk-UA"/>
        </w:rPr>
        <w:t xml:space="preserve">   </w:t>
      </w:r>
      <w:r w:rsidRPr="00B86FF0">
        <w:rPr>
          <w:b/>
          <w:lang w:val="uk-UA"/>
        </w:rPr>
        <w:t xml:space="preserve">розкрити образ </w:t>
      </w:r>
      <w:r w:rsidRPr="005A2A13">
        <w:rPr>
          <w:b/>
        </w:rPr>
        <w:t>…</w:t>
      </w:r>
    </w:p>
    <w:p w:rsidR="00DF0C80" w:rsidRPr="00DF0C80" w:rsidRDefault="00DF0C80" w:rsidP="00DF0C80">
      <w:pPr>
        <w:rPr>
          <w:b/>
        </w:rPr>
      </w:pPr>
    </w:p>
    <w:p w:rsidR="00DF0C80" w:rsidRPr="00DF0C80" w:rsidRDefault="00DF0C80" w:rsidP="00DF0C80">
      <w:pPr>
        <w:rPr>
          <w:b/>
        </w:rPr>
      </w:pPr>
      <w:r>
        <w:rPr>
          <w:b/>
          <w:lang w:val="uk-UA"/>
        </w:rPr>
        <w:t xml:space="preserve">                             </w:t>
      </w:r>
      <w:r w:rsidRPr="00B86FF0">
        <w:rPr>
          <w:b/>
          <w:lang w:val="uk-UA"/>
        </w:rPr>
        <w:t>формувати здатність протистояти</w:t>
      </w:r>
      <w:r w:rsidRPr="00DF0C80">
        <w:rPr>
          <w:b/>
        </w:rPr>
        <w:t>…</w:t>
      </w:r>
    </w:p>
    <w:p w:rsidR="00DF0C80" w:rsidRPr="00F831DF" w:rsidRDefault="00DF0C80" w:rsidP="00DF0C80">
      <w:pPr>
        <w:rPr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 w:rsidRPr="00B86FF0">
        <w:rPr>
          <w:b/>
          <w:color w:val="00B050"/>
          <w:lang w:val="uk-UA"/>
        </w:rPr>
        <w:t>Еволюційні сходинки</w:t>
      </w:r>
    </w:p>
    <w:p w:rsidR="00DF0C80" w:rsidRPr="007B32CA" w:rsidRDefault="00DF0C80" w:rsidP="00DF0C80">
      <w:pPr>
        <w:jc w:val="center"/>
        <w:rPr>
          <w:i/>
          <w:lang w:val="uk-UA"/>
        </w:rPr>
      </w:pPr>
      <w:r w:rsidRPr="007B32CA">
        <w:rPr>
          <w:i/>
          <w:lang w:val="uk-UA"/>
        </w:rPr>
        <w:t>Розставити у логічному порядку, підтвердити цитатами</w: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29" style="position:absolute;left:0;text-align:left;margin-left:.05pt;margin-top:2.1pt;width:146.25pt;height:43.5pt;z-index:251663360">
            <v:textbox style="mso-next-textbox:#_x0000_s1029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Зізнання, каторга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30" style="position:absolute;left:0;text-align:left;margin-left:.05pt;margin-top:4.2pt;width:170.25pt;height:43.5pt;z-index:251664384">
            <v:textbox style="mso-next-textbox:#_x0000_s1030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Добра, розумна людина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32" style="position:absolute;left:0;text-align:left;margin-left:.05pt;margin-top:6.35pt;width:186.75pt;height:43.5pt;z-index:251666432">
            <v:textbox style="mso-next-textbox:#_x0000_s1032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Роздуми та каяття, прихід до Біблії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31" style="position:absolute;left:0;text-align:left;margin-left:.05pt;margin-top:8.45pt;width:205.5pt;height:43.5pt;z-index:251665408">
            <v:textbox style="mso-next-textbox:#_x0000_s1031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Теорія «сильної особистості»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33" style="position:absolute;left:0;text-align:left;margin-left:.05pt;margin-top:10.55pt;width:224.25pt;height:43.5pt;z-index:251667456">
            <v:textbox style="mso-next-textbox:#_x0000_s1033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Здійснення подвійного вбивства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34" style="position:absolute;left:0;text-align:left;margin-left:.05pt;margin-top:12.65pt;width:242.25pt;height:43.5pt;z-index:251668480">
            <v:textbox style="mso-next-textbox:#_x0000_s1034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Муки сумління, рішення під впливом Соні зізнатися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  <w:r>
        <w:rPr>
          <w:b/>
          <w:noProof/>
          <w:color w:val="00B050"/>
        </w:rPr>
        <w:pict>
          <v:rect id="_x0000_s1035" style="position:absolute;left:0;text-align:left;margin-left:.05pt;margin-top:.95pt;width:269.25pt;height:43.5pt;z-index:251669504">
            <v:textbox style="mso-next-textbox:#_x0000_s1035">
              <w:txbxContent>
                <w:p w:rsidR="00DF0C80" w:rsidRPr="00B86FF0" w:rsidRDefault="00DF0C80" w:rsidP="00DF0C80">
                  <w:pPr>
                    <w:jc w:val="center"/>
                    <w:rPr>
                      <w:lang w:val="uk-UA"/>
                    </w:rPr>
                  </w:pPr>
                  <w:r w:rsidRPr="00B86FF0">
                    <w:rPr>
                      <w:lang w:val="uk-UA"/>
                    </w:rPr>
                    <w:t>Задум злочину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jc w:val="center"/>
        <w:rPr>
          <w:b/>
          <w:color w:val="00B050"/>
          <w:lang w:val="uk-UA"/>
        </w:rPr>
      </w:pPr>
    </w:p>
    <w:p w:rsidR="00DF0C80" w:rsidRDefault="00DF0C80" w:rsidP="00DF0C80">
      <w:pPr>
        <w:pStyle w:val="a6"/>
        <w:tabs>
          <w:tab w:val="left" w:pos="284"/>
          <w:tab w:val="left" w:pos="114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</w:p>
    <w:p w:rsidR="00DF0C80" w:rsidRDefault="00DF0C80" w:rsidP="00DF0C80">
      <w:pPr>
        <w:pStyle w:val="a6"/>
        <w:numPr>
          <w:ilvl w:val="0"/>
          <w:numId w:val="4"/>
        </w:numPr>
        <w:tabs>
          <w:tab w:val="left" w:pos="284"/>
          <w:tab w:val="left" w:pos="567"/>
          <w:tab w:val="left" w:pos="11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7B32CA">
        <w:rPr>
          <w:rFonts w:ascii="Times New Roman" w:hAnsi="Times New Roman"/>
          <w:b/>
          <w:sz w:val="24"/>
          <w:szCs w:val="24"/>
          <w:lang w:val="uk-UA"/>
        </w:rPr>
        <w:t>Прокоментуйте,</w:t>
      </w:r>
      <w:r>
        <w:rPr>
          <w:rFonts w:ascii="Times New Roman" w:hAnsi="Times New Roman"/>
          <w:sz w:val="24"/>
          <w:szCs w:val="24"/>
          <w:lang w:val="uk-UA"/>
        </w:rPr>
        <w:t xml:space="preserve"> використовуючи алгоритм</w:t>
      </w:r>
      <w:r w:rsidRPr="007B32CA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DF0C80" w:rsidRPr="007B32CA" w:rsidRDefault="00DF0C80" w:rsidP="00DF0C80">
      <w:pPr>
        <w:pStyle w:val="a6"/>
        <w:tabs>
          <w:tab w:val="left" w:pos="284"/>
          <w:tab w:val="left" w:pos="567"/>
          <w:tab w:val="left" w:pos="114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7B32CA">
        <w:rPr>
          <w:rFonts w:ascii="Times New Roman" w:hAnsi="Times New Roman"/>
          <w:b/>
          <w:sz w:val="24"/>
          <w:szCs w:val="24"/>
          <w:lang w:val="uk-UA"/>
        </w:rPr>
        <w:lastRenderedPageBreak/>
        <w:t>Я вважаю-Тому що-Отже.</w:t>
      </w:r>
    </w:p>
    <w:p w:rsidR="00DF0C80" w:rsidRPr="00F831DF" w:rsidRDefault="00DF0C80" w:rsidP="00DF0C80">
      <w:pPr>
        <w:rPr>
          <w:lang w:val="uk-UA"/>
        </w:rPr>
      </w:pPr>
    </w:p>
    <w:p w:rsidR="00DF0C80" w:rsidRPr="007B32CA" w:rsidRDefault="00DF0C80" w:rsidP="00DF0C80">
      <w:pPr>
        <w:tabs>
          <w:tab w:val="left" w:pos="1140"/>
        </w:tabs>
        <w:jc w:val="center"/>
        <w:rPr>
          <w:b/>
          <w:color w:val="00B050"/>
          <w:sz w:val="28"/>
          <w:u w:val="single"/>
          <w:lang w:val="uk-UA"/>
        </w:rPr>
      </w:pPr>
      <w:r>
        <w:rPr>
          <w:b/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42" type="#_x0000_t104" style="position:absolute;left:0;text-align:left;margin-left:297.05pt;margin-top:15.1pt;width:82.7pt;height:12pt;rotation:13504158fd;z-index:251676672"/>
        </w:pict>
      </w:r>
      <w:r>
        <w:rPr>
          <w:b/>
          <w:noProof/>
        </w:rPr>
        <w:pict>
          <v:shape id="_x0000_s1040" type="#_x0000_t104" style="position:absolute;left:0;text-align:left;margin-left:-5.8pt;margin-top:13.75pt;width:79.2pt;height:25.35pt;rotation:9082168fd;z-index:251674624"/>
        </w:pict>
      </w:r>
      <w:r w:rsidRPr="007B32CA">
        <w:rPr>
          <w:b/>
          <w:color w:val="00B050"/>
          <w:sz w:val="28"/>
          <w:u w:val="single"/>
          <w:lang w:val="uk-UA"/>
        </w:rPr>
        <w:t>Грішна людина на шляху до Бога</w:t>
      </w:r>
    </w:p>
    <w:p w:rsidR="00DF0C80" w:rsidRPr="0026750C" w:rsidRDefault="00DF0C80" w:rsidP="00DF0C80">
      <w:pPr>
        <w:tabs>
          <w:tab w:val="left" w:pos="1140"/>
        </w:tabs>
        <w:rPr>
          <w:b/>
          <w:lang w:val="uk-UA"/>
        </w:rPr>
      </w:pPr>
    </w:p>
    <w:p w:rsidR="00DF0C80" w:rsidRDefault="00DF0C80" w:rsidP="00DF0C80">
      <w:pPr>
        <w:tabs>
          <w:tab w:val="left" w:pos="1140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1596390</wp:posOffset>
            </wp:positionH>
            <wp:positionV relativeFrom="paragraph">
              <wp:posOffset>81915</wp:posOffset>
            </wp:positionV>
            <wp:extent cx="1151255" cy="873125"/>
            <wp:effectExtent l="19050" t="0" r="0" b="0"/>
            <wp:wrapTight wrapText="bothSides">
              <wp:wrapPolygon edited="0">
                <wp:start x="-357" y="0"/>
                <wp:lineTo x="-357" y="21207"/>
                <wp:lineTo x="21445" y="21207"/>
                <wp:lineTo x="21445" y="0"/>
                <wp:lineTo x="-357" y="0"/>
              </wp:wrapPolygon>
            </wp:wrapTight>
            <wp:docPr id="17" name="Рисунок 12" descr="http://i2.letsw.ch/img/1501511/h524/fanart/8bc669d81d1d4e3fade905f4ad122e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i2.letsw.ch/img/1501511/h524/fanart/8bc669d81d1d4e3fade905f4ad122e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0C80" w:rsidRPr="0026750C" w:rsidRDefault="00DF0C80" w:rsidP="00DF0C80">
      <w:pPr>
        <w:tabs>
          <w:tab w:val="left" w:pos="1140"/>
        </w:tabs>
        <w:rPr>
          <w:lang w:val="uk-UA"/>
        </w:rPr>
      </w:pPr>
    </w:p>
    <w:p w:rsidR="00DF0C80" w:rsidRDefault="00DF0C80" w:rsidP="00DF0C80">
      <w:pPr>
        <w:tabs>
          <w:tab w:val="left" w:pos="1140"/>
        </w:tabs>
        <w:rPr>
          <w:noProof/>
          <w:lang w:val="uk-UA"/>
        </w:rPr>
      </w:pPr>
      <w:r>
        <w:rPr>
          <w:noProof/>
        </w:rPr>
        <w:pict>
          <v:rect id="_x0000_s1037" style="position:absolute;margin-left:248.1pt;margin-top:4.55pt;width:105pt;height:27pt;z-index:251671552">
            <v:textbox style="mso-next-textbox:#_x0000_s1037">
              <w:txbxContent>
                <w:p w:rsidR="00DF0C80" w:rsidRDefault="00DF0C80" w:rsidP="00DF0C80">
                  <w:pPr>
                    <w:tabs>
                      <w:tab w:val="left" w:pos="1140"/>
                    </w:tabs>
                    <w:jc w:val="center"/>
                    <w:rPr>
                      <w:b/>
                      <w:noProof/>
                      <w:lang w:val="uk-UA"/>
                    </w:rPr>
                  </w:pPr>
                  <w:r>
                    <w:rPr>
                      <w:b/>
                      <w:noProof/>
                      <w:lang w:val="uk-UA"/>
                    </w:rPr>
                    <w:t>Після</w:t>
                  </w:r>
                  <w:r w:rsidRPr="0026750C">
                    <w:rPr>
                      <w:b/>
                      <w:noProof/>
                      <w:lang w:val="uk-UA"/>
                    </w:rPr>
                    <w:t xml:space="preserve"> злочину</w:t>
                  </w:r>
                </w:p>
                <w:p w:rsidR="00DF0C80" w:rsidRPr="00635A88" w:rsidRDefault="00DF0C80" w:rsidP="00DF0C80">
                  <w:pPr>
                    <w:rPr>
                      <w:color w:val="0070C0"/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-5.8pt;margin-top:4.8pt;width:114.8pt;height:26.75pt;z-index:251670528">
            <v:textbox style="mso-next-textbox:#_x0000_s1036">
              <w:txbxContent>
                <w:p w:rsidR="00DF0C80" w:rsidRDefault="00DF0C80" w:rsidP="00DF0C80">
                  <w:pPr>
                    <w:tabs>
                      <w:tab w:val="left" w:pos="1140"/>
                    </w:tabs>
                    <w:jc w:val="center"/>
                    <w:rPr>
                      <w:b/>
                      <w:noProof/>
                      <w:lang w:val="uk-UA"/>
                    </w:rPr>
                  </w:pPr>
                  <w:r w:rsidRPr="0026750C">
                    <w:rPr>
                      <w:b/>
                      <w:noProof/>
                      <w:lang w:val="uk-UA"/>
                    </w:rPr>
                    <w:t>До злочину</w:t>
                  </w:r>
                </w:p>
                <w:p w:rsidR="00DF0C80" w:rsidRDefault="00DF0C80" w:rsidP="00DF0C80"/>
              </w:txbxContent>
            </v:textbox>
          </v:rect>
        </w:pict>
      </w:r>
    </w:p>
    <w:p w:rsidR="00DF0C80" w:rsidRDefault="00DF0C80" w:rsidP="00DF0C80">
      <w:pPr>
        <w:tabs>
          <w:tab w:val="left" w:pos="1140"/>
        </w:tabs>
        <w:rPr>
          <w:noProof/>
          <w:lang w:val="uk-UA"/>
        </w:rPr>
      </w:pPr>
      <w:r>
        <w:rPr>
          <w:noProof/>
        </w:rPr>
        <w:pict>
          <v:shape id="_x0000_s1043" type="#_x0000_t104" style="position:absolute;margin-left:302.8pt;margin-top:40.65pt;width:87.95pt;height:12.6pt;rotation:-3004137fd;z-index:251677696"/>
        </w:pict>
      </w:r>
    </w:p>
    <w:p w:rsidR="00DF0C80" w:rsidRDefault="00DF0C80" w:rsidP="00DF0C80">
      <w:pPr>
        <w:tabs>
          <w:tab w:val="left" w:pos="1140"/>
        </w:tabs>
        <w:rPr>
          <w:noProof/>
          <w:lang w:val="uk-UA"/>
        </w:rPr>
      </w:pPr>
    </w:p>
    <w:p w:rsidR="00DF0C80" w:rsidRDefault="00DF0C80" w:rsidP="00DF0C80">
      <w:pPr>
        <w:tabs>
          <w:tab w:val="left" w:pos="1140"/>
        </w:tabs>
        <w:rPr>
          <w:lang w:val="uk-UA"/>
        </w:rPr>
      </w:pPr>
    </w:p>
    <w:p w:rsidR="00DF0C80" w:rsidRDefault="00DF0C80" w:rsidP="00DF0C80">
      <w:pPr>
        <w:tabs>
          <w:tab w:val="left" w:pos="1140"/>
        </w:tabs>
        <w:rPr>
          <w:lang w:val="uk-UA"/>
        </w:rPr>
      </w:pPr>
      <w:r>
        <w:rPr>
          <w:noProof/>
        </w:rPr>
        <w:pict>
          <v:shape id="_x0000_s1038" type="#_x0000_t104" style="position:absolute;margin-left:-4.5pt;margin-top:7.95pt;width:93.15pt;height:12.85pt;rotation:2384144fd;z-index:251672576"/>
        </w:pict>
      </w:r>
      <w:r>
        <w:rPr>
          <w:noProof/>
        </w:rPr>
        <w:pict>
          <v:rect id="_x0000_s1039" style="position:absolute;margin-left:92.95pt;margin-top:2.25pt;width:3in;height:47.25pt;z-index:251673600">
            <v:textbox style="mso-next-textbox:#_x0000_s1039">
              <w:txbxContent>
                <w:p w:rsidR="00DF0C80" w:rsidRPr="0039507A" w:rsidRDefault="00DF0C80" w:rsidP="00DF0C80">
                  <w:pPr>
                    <w:tabs>
                      <w:tab w:val="left" w:pos="1140"/>
                    </w:tabs>
                    <w:jc w:val="center"/>
                    <w:rPr>
                      <w:b/>
                      <w:noProof/>
                      <w:lang w:val="uk-UA"/>
                    </w:rPr>
                  </w:pPr>
                  <w:r>
                    <w:rPr>
                      <w:b/>
                      <w:noProof/>
                      <w:lang w:val="uk-UA"/>
                    </w:rPr>
                    <w:t>Злочин = Порушення біблійної заповіді</w:t>
                  </w:r>
                </w:p>
                <w:p w:rsidR="00DF0C80" w:rsidRPr="00635A88" w:rsidRDefault="00DF0C80" w:rsidP="00DF0C80">
                  <w:pPr>
                    <w:jc w:val="center"/>
                    <w:rPr>
                      <w:color w:val="0070C0"/>
                    </w:rPr>
                  </w:pPr>
                </w:p>
              </w:txbxContent>
            </v:textbox>
          </v:rect>
        </w:pict>
      </w:r>
    </w:p>
    <w:p w:rsidR="00DF0C80" w:rsidRDefault="00DF0C80" w:rsidP="00DF0C80">
      <w:pPr>
        <w:tabs>
          <w:tab w:val="left" w:pos="1140"/>
        </w:tabs>
        <w:rPr>
          <w:lang w:val="uk-UA"/>
        </w:rPr>
      </w:pPr>
    </w:p>
    <w:p w:rsidR="00DF0C80" w:rsidRDefault="00DF0C80" w:rsidP="00DF0C80">
      <w:pPr>
        <w:tabs>
          <w:tab w:val="left" w:pos="1140"/>
        </w:tabs>
        <w:rPr>
          <w:lang w:val="uk-UA"/>
        </w:rPr>
      </w:pPr>
    </w:p>
    <w:p w:rsidR="00DF0C80" w:rsidRDefault="00DF0C80" w:rsidP="00DF0C80">
      <w:pPr>
        <w:tabs>
          <w:tab w:val="left" w:pos="1140"/>
        </w:tabs>
        <w:rPr>
          <w:lang w:val="uk-UA"/>
        </w:rPr>
      </w:pPr>
    </w:p>
    <w:p w:rsidR="00DF0C80" w:rsidRPr="00BA5581" w:rsidRDefault="00DF0C80" w:rsidP="00DF0C80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B050"/>
          <w:sz w:val="24"/>
          <w:szCs w:val="24"/>
          <w:lang w:val="uk-UA"/>
        </w:rPr>
      </w:pPr>
      <w:r w:rsidRPr="00BA5581">
        <w:rPr>
          <w:rFonts w:ascii="Times New Roman" w:hAnsi="Times New Roman"/>
          <w:color w:val="00B050"/>
          <w:sz w:val="24"/>
          <w:szCs w:val="24"/>
          <w:lang w:val="uk-UA"/>
        </w:rPr>
        <w:t xml:space="preserve">Композиційне порівняння (метод  </w:t>
      </w:r>
      <w:r w:rsidRPr="00BA5581">
        <w:rPr>
          <w:rFonts w:ascii="Times New Roman" w:hAnsi="Times New Roman"/>
          <w:b/>
          <w:color w:val="00B050"/>
          <w:sz w:val="24"/>
          <w:szCs w:val="24"/>
          <w:lang w:val="uk-UA"/>
        </w:rPr>
        <w:t>«шпаргалка»)</w:t>
      </w:r>
      <w:r w:rsidRPr="00BA5581">
        <w:rPr>
          <w:rFonts w:ascii="Times New Roman" w:hAnsi="Times New Roman"/>
          <w:color w:val="00B050"/>
          <w:sz w:val="24"/>
          <w:szCs w:val="24"/>
          <w:lang w:val="uk-UA"/>
        </w:rPr>
        <w:t xml:space="preserve"> </w:t>
      </w:r>
    </w:p>
    <w:p w:rsidR="00DF0C80" w:rsidRPr="00A74B45" w:rsidRDefault="00DF0C80" w:rsidP="00DF0C80">
      <w:pPr>
        <w:jc w:val="center"/>
        <w:rPr>
          <w:b/>
          <w:sz w:val="28"/>
          <w:lang w:val="uk-UA"/>
        </w:rPr>
      </w:pPr>
      <w:r w:rsidRPr="00A74B45">
        <w:rPr>
          <w:b/>
          <w:sz w:val="28"/>
          <w:lang w:val="uk-UA"/>
        </w:rPr>
        <w:t>Символіка назви</w:t>
      </w:r>
    </w:p>
    <w:p w:rsidR="00DF0C80" w:rsidRDefault="00DF0C80" w:rsidP="00DF0C80">
      <w:pPr>
        <w:jc w:val="both"/>
        <w:rPr>
          <w:lang w:val="uk-UA"/>
        </w:rPr>
      </w:pPr>
      <w:r>
        <w:rPr>
          <w:b/>
          <w:noProof/>
          <w:sz w:val="28"/>
        </w:rPr>
        <w:pict>
          <v:shape id="_x0000_s1046" type="#_x0000_t32" style="position:absolute;left:0;text-align:left;margin-left:110.55pt;margin-top:.8pt;width:47.2pt;height:22.6pt;flip:x;z-index:251680768" o:connectortype="straight">
            <v:stroke endarrow="block"/>
          </v:shape>
        </w:pict>
      </w:r>
      <w:r>
        <w:rPr>
          <w:b/>
          <w:noProof/>
          <w:sz w:val="28"/>
        </w:rPr>
        <w:pict>
          <v:shape id="_x0000_s1047" type="#_x0000_t32" style="position:absolute;left:0;text-align:left;margin-left:236.2pt;margin-top:.8pt;width:43.5pt;height:18pt;z-index:251681792" o:connectortype="straight">
            <v:stroke endarrow="block"/>
          </v:shape>
        </w:pict>
      </w:r>
    </w:p>
    <w:p w:rsidR="00DF0C80" w:rsidRDefault="00DF0C80" w:rsidP="00DF0C80">
      <w:pPr>
        <w:jc w:val="both"/>
        <w:rPr>
          <w:lang w:val="uk-UA"/>
        </w:rPr>
      </w:pPr>
      <w:r>
        <w:rPr>
          <w:noProof/>
        </w:rPr>
        <w:pict>
          <v:rect id="_x0000_s1045" style="position:absolute;left:0;text-align:left;margin-left:200.4pt;margin-top:8.8pt;width:188.25pt;height:114.1pt;z-index:251679744">
            <v:textbox>
              <w:txbxContent>
                <w:p w:rsidR="00DF0C80" w:rsidRDefault="00DF0C80" w:rsidP="00DF0C80">
                  <w:pPr>
                    <w:jc w:val="center"/>
                    <w:rPr>
                      <w:b/>
                      <w:color w:val="00B050"/>
                      <w:sz w:val="28"/>
                      <w:lang w:val="uk-UA"/>
                    </w:rPr>
                  </w:pPr>
                  <w:proofErr w:type="spellStart"/>
                  <w:r w:rsidRPr="00AE2EC9">
                    <w:rPr>
                      <w:b/>
                      <w:color w:val="00B050"/>
                      <w:sz w:val="28"/>
                      <w:lang w:val="uk-UA"/>
                    </w:rPr>
                    <w:t>Наказание</w:t>
                  </w:r>
                  <w:proofErr w:type="spellEnd"/>
                </w:p>
                <w:p w:rsidR="00DF0C80" w:rsidRPr="007847CC" w:rsidRDefault="00DF0C80" w:rsidP="00DF0C80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-5.8pt;margin-top:8.8pt;width:188.25pt;height:114.1pt;z-index:251678720">
            <v:textbox>
              <w:txbxContent>
                <w:p w:rsidR="00DF0C80" w:rsidRPr="00AE2EC9" w:rsidRDefault="00DF0C80" w:rsidP="00DF0C80">
                  <w:pPr>
                    <w:jc w:val="center"/>
                    <w:rPr>
                      <w:b/>
                      <w:color w:val="C00000"/>
                      <w:sz w:val="28"/>
                      <w:lang w:val="uk-UA"/>
                    </w:rPr>
                  </w:pPr>
                  <w:proofErr w:type="spellStart"/>
                  <w:r w:rsidRPr="00AE2EC9">
                    <w:rPr>
                      <w:b/>
                      <w:color w:val="C00000"/>
                      <w:sz w:val="28"/>
                      <w:lang w:val="uk-UA"/>
                    </w:rPr>
                    <w:t>Преступление</w:t>
                  </w:r>
                  <w:proofErr w:type="spellEnd"/>
                </w:p>
                <w:p w:rsidR="00DF0C80" w:rsidRDefault="00DF0C80" w:rsidP="00DF0C80">
                  <w:pPr>
                    <w:jc w:val="center"/>
                    <w:rPr>
                      <w:b/>
                      <w:lang w:val="uk-UA"/>
                    </w:rPr>
                  </w:pPr>
                  <w:r w:rsidRPr="00AE2EC9">
                    <w:rPr>
                      <w:b/>
                    </w:rPr>
                    <w:t>Убийство</w:t>
                  </w:r>
                  <w:r>
                    <w:rPr>
                      <w:b/>
                      <w:lang w:val="uk-UA"/>
                    </w:rPr>
                    <w:t xml:space="preserve"> </w:t>
                  </w:r>
                </w:p>
                <w:p w:rsidR="00DF0C80" w:rsidRDefault="00DF0C80" w:rsidP="00DF0C8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Переступить закон</w:t>
                  </w:r>
                </w:p>
                <w:p w:rsidR="00DF0C80" w:rsidRPr="00CA200B" w:rsidRDefault="00DF0C80" w:rsidP="00DF0C8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Переступить </w:t>
                  </w:r>
                  <w:proofErr w:type="spellStart"/>
                  <w:r>
                    <w:rPr>
                      <w:b/>
                      <w:lang w:val="uk-UA"/>
                    </w:rPr>
                    <w:t>себя</w:t>
                  </w:r>
                  <w:proofErr w:type="spellEnd"/>
                  <w:r>
                    <w:rPr>
                      <w:b/>
                      <w:lang w:val="uk-UA"/>
                    </w:rPr>
                    <w:t xml:space="preserve"> </w:t>
                  </w:r>
                </w:p>
                <w:p w:rsidR="00DF0C80" w:rsidRPr="00AE2EC9" w:rsidRDefault="00DF0C80" w:rsidP="00DF0C80">
                  <w:pPr>
                    <w:jc w:val="center"/>
                    <w:rPr>
                      <w:b/>
                      <w:lang w:val="uk-UA"/>
                    </w:rPr>
                  </w:pPr>
                </w:p>
                <w:p w:rsidR="00DF0C80" w:rsidRDefault="00DF0C80" w:rsidP="00DF0C80">
                  <w:pPr>
                    <w:jc w:val="center"/>
                    <w:rPr>
                      <w:lang w:val="uk-UA"/>
                    </w:rPr>
                  </w:pPr>
                </w:p>
                <w:p w:rsidR="00DF0C80" w:rsidRPr="00AE2EC9" w:rsidRDefault="00DF0C80" w:rsidP="00DF0C80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DF0C80" w:rsidRDefault="00DF0C80" w:rsidP="00DF0C80">
      <w:pPr>
        <w:jc w:val="both"/>
        <w:rPr>
          <w:lang w:val="uk-UA"/>
        </w:rPr>
      </w:pPr>
    </w:p>
    <w:p w:rsidR="00DF0C80" w:rsidRDefault="00DF0C80" w:rsidP="00DF0C80">
      <w:pPr>
        <w:jc w:val="both"/>
        <w:rPr>
          <w:lang w:val="uk-UA"/>
        </w:rPr>
      </w:pPr>
    </w:p>
    <w:p w:rsidR="00DF0C80" w:rsidRPr="008B5A63" w:rsidRDefault="00DF0C80" w:rsidP="00DF0C80">
      <w:pPr>
        <w:tabs>
          <w:tab w:val="left" w:pos="1140"/>
        </w:tabs>
        <w:jc w:val="both"/>
        <w:rPr>
          <w:lang w:val="uk-UA"/>
        </w:rPr>
      </w:pPr>
    </w:p>
    <w:p w:rsidR="00DF0C80" w:rsidRPr="008B5A63" w:rsidRDefault="00DF0C80" w:rsidP="00DF0C8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DF29B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F831DF">
        <w:rPr>
          <w:rFonts w:ascii="Times New Roman" w:hAnsi="Times New Roman"/>
          <w:i/>
          <w:color w:val="0070C0"/>
          <w:sz w:val="24"/>
          <w:szCs w:val="24"/>
          <w:lang w:val="uk-UA"/>
        </w:rPr>
        <w:t>Слово вчителя</w:t>
      </w:r>
    </w:p>
    <w:p w:rsidR="00DF0C80" w:rsidRDefault="00DF0C80" w:rsidP="00DF0C80">
      <w:pPr>
        <w:tabs>
          <w:tab w:val="left" w:pos="1140"/>
        </w:tabs>
        <w:rPr>
          <w:lang w:val="uk-UA"/>
        </w:rPr>
      </w:pPr>
      <w:r>
        <w:rPr>
          <w:noProof/>
        </w:rPr>
        <w:pict>
          <v:shape id="_x0000_s1048" type="#_x0000_t32" style="position:absolute;margin-left:87.9pt;margin-top:1.15pt;width:.75pt;height:24pt;flip:x;z-index:251682816" o:connectortype="straight">
            <v:stroke endarrow="block"/>
          </v:shape>
        </w:pict>
      </w:r>
    </w:p>
    <w:p w:rsidR="00DF0C80" w:rsidRDefault="00DF0C80" w:rsidP="00DF0C80">
      <w:pPr>
        <w:tabs>
          <w:tab w:val="left" w:pos="1140"/>
        </w:tabs>
        <w:rPr>
          <w:lang w:val="uk-UA"/>
        </w:rPr>
      </w:pPr>
    </w:p>
    <w:p w:rsidR="00DF0C80" w:rsidRPr="00F831DF" w:rsidRDefault="00DF0C80" w:rsidP="00DF0C80">
      <w:pPr>
        <w:rPr>
          <w:lang w:val="uk-UA"/>
        </w:rPr>
      </w:pPr>
    </w:p>
    <w:p w:rsidR="00DF0C80" w:rsidRPr="00F831DF" w:rsidRDefault="00DF0C80" w:rsidP="00DF0C80">
      <w:pPr>
        <w:rPr>
          <w:lang w:val="uk-UA"/>
        </w:rPr>
      </w:pPr>
    </w:p>
    <w:p w:rsidR="00DF0C80" w:rsidRPr="006F146B" w:rsidRDefault="00DF0C80" w:rsidP="00DF0C80">
      <w:pPr>
        <w:tabs>
          <w:tab w:val="left" w:pos="1140"/>
        </w:tabs>
        <w:jc w:val="both"/>
        <w:rPr>
          <w:b/>
          <w:color w:val="00B050"/>
          <w:u w:val="single"/>
          <w:lang w:val="uk-UA"/>
        </w:rPr>
      </w:pPr>
      <w:r>
        <w:rPr>
          <w:b/>
          <w:color w:val="00B050"/>
          <w:u w:val="single"/>
          <w:lang w:val="uk-UA"/>
        </w:rPr>
        <w:t xml:space="preserve">Домашнє </w:t>
      </w:r>
      <w:proofErr w:type="spellStart"/>
      <w:r>
        <w:rPr>
          <w:b/>
          <w:color w:val="00B050"/>
          <w:u w:val="single"/>
          <w:lang w:val="uk-UA"/>
        </w:rPr>
        <w:t>завданння</w:t>
      </w:r>
      <w:proofErr w:type="spellEnd"/>
    </w:p>
    <w:p w:rsidR="00DF0C80" w:rsidRPr="006F146B" w:rsidRDefault="00DF0C80" w:rsidP="00DF0C80">
      <w:pPr>
        <w:rPr>
          <w:b/>
          <w:color w:val="0070C0"/>
          <w:lang w:val="uk-UA"/>
        </w:rPr>
      </w:pPr>
      <w:r w:rsidRPr="006F146B">
        <w:rPr>
          <w:b/>
          <w:color w:val="0070C0"/>
          <w:lang w:val="uk-UA"/>
        </w:rPr>
        <w:t xml:space="preserve">Обов’язкове виконання: </w:t>
      </w:r>
    </w:p>
    <w:p w:rsidR="00DF0C80" w:rsidRPr="006F146B" w:rsidRDefault="00DF0C80" w:rsidP="00DF0C80">
      <w:pPr>
        <w:rPr>
          <w:b/>
          <w:lang w:val="uk-UA"/>
        </w:rPr>
      </w:pPr>
      <w:r w:rsidRPr="006F146B">
        <w:rPr>
          <w:lang w:val="uk-UA"/>
        </w:rPr>
        <w:t>Усна розгорнута відповідь на питання</w:t>
      </w:r>
      <w:r w:rsidRPr="006F146B">
        <w:rPr>
          <w:b/>
          <w:lang w:val="uk-UA"/>
        </w:rPr>
        <w:t xml:space="preserve"> </w:t>
      </w:r>
      <w:r w:rsidRPr="006F146B">
        <w:rPr>
          <w:b/>
        </w:rPr>
        <w:t>“</w:t>
      </w:r>
      <w:proofErr w:type="spellStart"/>
      <w:r w:rsidRPr="006F146B">
        <w:rPr>
          <w:b/>
        </w:rPr>
        <w:t>Чи</w:t>
      </w:r>
      <w:proofErr w:type="spellEnd"/>
      <w:r w:rsidRPr="006F146B">
        <w:rPr>
          <w:b/>
        </w:rPr>
        <w:t xml:space="preserve"> жива </w:t>
      </w:r>
      <w:proofErr w:type="spellStart"/>
      <w:r w:rsidRPr="006F146B">
        <w:rPr>
          <w:b/>
        </w:rPr>
        <w:t>сьогодні</w:t>
      </w:r>
      <w:proofErr w:type="spellEnd"/>
      <w:r w:rsidRPr="006F146B">
        <w:rPr>
          <w:b/>
        </w:rPr>
        <w:t xml:space="preserve"> </w:t>
      </w:r>
      <w:proofErr w:type="spellStart"/>
      <w:r w:rsidRPr="006F146B">
        <w:rPr>
          <w:b/>
        </w:rPr>
        <w:t>ідея</w:t>
      </w:r>
      <w:proofErr w:type="spellEnd"/>
      <w:r w:rsidRPr="006F146B">
        <w:rPr>
          <w:b/>
        </w:rPr>
        <w:t xml:space="preserve"> </w:t>
      </w:r>
      <w:proofErr w:type="spellStart"/>
      <w:r w:rsidRPr="006F146B">
        <w:rPr>
          <w:b/>
        </w:rPr>
        <w:t>Раскольнікова</w:t>
      </w:r>
      <w:proofErr w:type="spellEnd"/>
      <w:r w:rsidRPr="006F146B">
        <w:rPr>
          <w:b/>
        </w:rPr>
        <w:t>?”</w:t>
      </w:r>
      <w:r w:rsidRPr="006F146B">
        <w:rPr>
          <w:lang w:val="uk-UA"/>
        </w:rPr>
        <w:t xml:space="preserve"> за алгоритмом:</w:t>
      </w:r>
      <w:r w:rsidRPr="006F146B">
        <w:rPr>
          <w:b/>
          <w:lang w:val="uk-UA"/>
        </w:rPr>
        <w:t xml:space="preserve"> Я вважаю-Тому що-Отже.</w:t>
      </w:r>
    </w:p>
    <w:p w:rsidR="00DF0C80" w:rsidRPr="006F146B" w:rsidRDefault="00DF0C80" w:rsidP="00DF0C80">
      <w:pPr>
        <w:rPr>
          <w:lang w:val="uk-UA"/>
        </w:rPr>
      </w:pPr>
      <w:r w:rsidRPr="006F146B">
        <w:rPr>
          <w:b/>
          <w:color w:val="0070C0"/>
          <w:lang w:val="uk-UA"/>
        </w:rPr>
        <w:t xml:space="preserve">Творче: </w:t>
      </w:r>
    </w:p>
    <w:p w:rsidR="00DF0C80" w:rsidRPr="006F146B" w:rsidRDefault="00DF0C80" w:rsidP="00DF0C80">
      <w:pPr>
        <w:rPr>
          <w:lang w:val="uk-UA"/>
        </w:rPr>
      </w:pPr>
      <w:r w:rsidRPr="006F146B">
        <w:rPr>
          <w:lang w:val="uk-UA"/>
        </w:rPr>
        <w:t>Змалюйте свій фінал твору за таких умов (на вибір):</w:t>
      </w:r>
    </w:p>
    <w:p w:rsidR="00DF0C80" w:rsidRPr="006F146B" w:rsidRDefault="00DF0C80" w:rsidP="00DF0C80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Якби </w:t>
      </w:r>
      <w:proofErr w:type="spellStart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Раскольников</w:t>
      </w:r>
      <w:proofErr w:type="spellEnd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не зізнався;</w:t>
      </w:r>
    </w:p>
    <w:p w:rsidR="00DF0C80" w:rsidRPr="006F146B" w:rsidRDefault="00DF0C80" w:rsidP="00DF0C80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Коли б </w:t>
      </w:r>
      <w:proofErr w:type="spellStart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Лизавета</w:t>
      </w:r>
      <w:proofErr w:type="spellEnd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не повернулася додому;</w:t>
      </w:r>
    </w:p>
    <w:p w:rsidR="00DF0C80" w:rsidRPr="006F146B" w:rsidRDefault="00DF0C80" w:rsidP="00DF0C80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Якби будівельники своєю присутністю перешкодили здійснити злочин;</w:t>
      </w:r>
    </w:p>
    <w:p w:rsidR="00DF0C80" w:rsidRPr="00B86FF0" w:rsidRDefault="00DF0C80" w:rsidP="00DF0C80">
      <w:pPr>
        <w:pStyle w:val="a6"/>
        <w:numPr>
          <w:ilvl w:val="0"/>
          <w:numId w:val="2"/>
        </w:numPr>
        <w:spacing w:after="0" w:line="240" w:lineRule="auto"/>
        <w:rPr>
          <w:sz w:val="24"/>
          <w:szCs w:val="24"/>
          <w:lang w:val="uk-UA"/>
        </w:rPr>
      </w:pPr>
      <w:r w:rsidRPr="00BA5581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Коли б у квартирі хазяйки </w:t>
      </w:r>
      <w:proofErr w:type="spellStart"/>
      <w:r w:rsidRPr="00BA5581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Раскольникова</w:t>
      </w:r>
      <w:proofErr w:type="spellEnd"/>
      <w:r w:rsidRPr="00BA5581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не було б сокири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.</w:t>
      </w:r>
    </w:p>
    <w:p w:rsidR="007405DE" w:rsidRPr="00DF0C80" w:rsidRDefault="007405DE">
      <w:pPr>
        <w:rPr>
          <w:lang w:val="uk-UA"/>
        </w:rPr>
      </w:pPr>
    </w:p>
    <w:sectPr w:rsidR="007405DE" w:rsidRPr="00DF0C80" w:rsidSect="00914149">
      <w:footerReference w:type="even" r:id="rId6"/>
      <w:pgSz w:w="8419" w:h="11906" w:orient="landscape"/>
      <w:pgMar w:top="567" w:right="339" w:bottom="567" w:left="284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3F2" w:rsidRDefault="00DF0C80" w:rsidP="005E41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3F2" w:rsidRDefault="00DF0C80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05pt;height:9.75pt" o:bullet="t">
        <v:imagedata r:id="rId1" o:title="BD21295_"/>
      </v:shape>
    </w:pict>
  </w:numPicBullet>
  <w:abstractNum w:abstractNumId="0">
    <w:nsid w:val="03A86AF0"/>
    <w:multiLevelType w:val="hybridMultilevel"/>
    <w:tmpl w:val="9F0E6CC2"/>
    <w:lvl w:ilvl="0" w:tplc="F1969C0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D01866"/>
    <w:multiLevelType w:val="hybridMultilevel"/>
    <w:tmpl w:val="7032B796"/>
    <w:lvl w:ilvl="0" w:tplc="F1969C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E6247"/>
    <w:multiLevelType w:val="hybridMultilevel"/>
    <w:tmpl w:val="26167296"/>
    <w:lvl w:ilvl="0" w:tplc="F1969C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7547A"/>
    <w:multiLevelType w:val="hybridMultilevel"/>
    <w:tmpl w:val="24D690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F0C80"/>
    <w:rsid w:val="007405DE"/>
    <w:rsid w:val="00DF0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46"/>
        <o:r id="V:Rule5" type="connector" idref="#_x0000_s1047"/>
        <o:r id="V:Rule6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0C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F0C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0C80"/>
  </w:style>
  <w:style w:type="paragraph" w:styleId="a6">
    <w:name w:val="List Paragraph"/>
    <w:basedOn w:val="a"/>
    <w:uiPriority w:val="99"/>
    <w:qFormat/>
    <w:rsid w:val="00DF0C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183</Words>
  <Characters>1045</Characters>
  <Application>Microsoft Office Word</Application>
  <DocSecurity>0</DocSecurity>
  <Lines>8</Lines>
  <Paragraphs>2</Paragraphs>
  <ScaleCrop>false</ScaleCrop>
  <Company>Krokoz™ Inc.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2015-11-23T17:42:00Z</cp:lastPrinted>
  <dcterms:created xsi:type="dcterms:W3CDTF">2015-11-23T17:40:00Z</dcterms:created>
  <dcterms:modified xsi:type="dcterms:W3CDTF">2015-11-23T17:58:00Z</dcterms:modified>
</cp:coreProperties>
</file>