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AD" w:rsidRPr="00CF5D9B" w:rsidRDefault="002B15AD" w:rsidP="002B15A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CF5D9B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Профілактично-виховні заходи ,</w:t>
      </w:r>
    </w:p>
    <w:p w:rsidR="002B15AD" w:rsidRDefault="002B15AD" w:rsidP="002B15A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CF5D9B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 xml:space="preserve">присвячені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 xml:space="preserve">Всесвітньому </w:t>
      </w:r>
      <w:r w:rsidRPr="00CF5D9B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 xml:space="preserve">Дню боротьби зі </w:t>
      </w:r>
      <w:proofErr w:type="spellStart"/>
      <w:r w:rsidRPr="00CF5D9B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СНІДом</w:t>
      </w:r>
      <w:proofErr w:type="spellEnd"/>
      <w:r w:rsidRPr="00CF5D9B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,</w:t>
      </w:r>
      <w:r w:rsidRPr="00CF5D9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</w:t>
      </w:r>
      <w:r w:rsidRPr="00CF5D9B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«Молодь - проти </w:t>
      </w:r>
      <w:proofErr w:type="spellStart"/>
      <w:r w:rsidRPr="00CF5D9B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СНІДу</w:t>
      </w:r>
      <w:proofErr w:type="spellEnd"/>
      <w:r w:rsidRPr="00CF5D9B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!</w:t>
      </w:r>
      <w:r w:rsidRPr="00CF5D9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»</w:t>
      </w:r>
    </w:p>
    <w:p w:rsidR="002B15AD" w:rsidRPr="000A5D66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5D9B">
        <w:rPr>
          <w:rFonts w:ascii="Times New Roman" w:hAnsi="Times New Roman" w:cs="Times New Roman"/>
          <w:b/>
          <w:sz w:val="28"/>
          <w:szCs w:val="28"/>
          <w:lang w:val="uk-UA"/>
        </w:rPr>
        <w:br/>
        <w:t>Мета заходів:</w:t>
      </w:r>
      <w:r w:rsidRPr="000A5D66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учнів про види імунітету, ВІЛ-інфекцію та СНІД; розвивати вміння встановлювати причино-наслідкові зв`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язки, оцінювати особистий ризик інфікування ВІЛ та ІПСШ; формувати навички безпечної поведінки, толерантне ставлення до ЛЖВС; </w:t>
      </w:r>
      <w:r w:rsidRPr="000A5D66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свідоме </w:t>
      </w:r>
      <w:r w:rsidRPr="000A5D66">
        <w:rPr>
          <w:rFonts w:ascii="Times New Roman" w:hAnsi="Times New Roman" w:cs="Times New Roman"/>
          <w:sz w:val="28"/>
          <w:szCs w:val="28"/>
          <w:lang w:val="uk-UA"/>
        </w:rPr>
        <w:t>відповідальне ставлення до власного здоров`я, бажанн</w:t>
      </w:r>
      <w:r>
        <w:rPr>
          <w:rFonts w:ascii="Times New Roman" w:hAnsi="Times New Roman" w:cs="Times New Roman"/>
          <w:sz w:val="28"/>
          <w:szCs w:val="28"/>
          <w:lang w:val="uk-UA"/>
        </w:rPr>
        <w:t>я дотримуватися здорового способу</w:t>
      </w:r>
      <w:r w:rsidRPr="000A5D66">
        <w:rPr>
          <w:rFonts w:ascii="Times New Roman" w:hAnsi="Times New Roman" w:cs="Times New Roman"/>
          <w:sz w:val="28"/>
          <w:szCs w:val="28"/>
          <w:lang w:val="uk-UA"/>
        </w:rPr>
        <w:t xml:space="preserve"> життя.</w:t>
      </w:r>
    </w:p>
    <w:p w:rsidR="002B15AD" w:rsidRDefault="002B15AD" w:rsidP="002B15A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D04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КЗШ№41(навчальні кабінети, коридор, конференц-зал)</w:t>
      </w:r>
    </w:p>
    <w:p w:rsidR="002B15AD" w:rsidRDefault="002B15AD" w:rsidP="002B15A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Цільова аудиторія: учні 7-10 класів</w:t>
      </w:r>
    </w:p>
    <w:p w:rsidR="002B15AD" w:rsidRDefault="002B15AD" w:rsidP="002B15A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15AD" w:rsidRPr="00290D04" w:rsidRDefault="002B15AD" w:rsidP="002B15A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15AD" w:rsidRDefault="002B15AD" w:rsidP="002B15AD">
      <w:pPr>
        <w:rPr>
          <w:rFonts w:asciiTheme="majorHAnsi" w:hAnsiTheme="majorHAnsi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</w:t>
      </w:r>
      <w:r w:rsidRPr="005E5EAB">
        <w:rPr>
          <w:rFonts w:asciiTheme="majorHAnsi" w:hAnsiTheme="majorHAnsi" w:cs="Times New Roman"/>
          <w:b/>
          <w:color w:val="FF0000"/>
          <w:sz w:val="28"/>
          <w:szCs w:val="28"/>
          <w:lang w:val="uk-UA"/>
        </w:rPr>
        <w:t xml:space="preserve">  ПЛАН ЗАХОДІВ.</w:t>
      </w:r>
    </w:p>
    <w:p w:rsidR="002B15AD" w:rsidRPr="005E5EAB" w:rsidRDefault="002B15AD" w:rsidP="002B15AD">
      <w:pPr>
        <w:rPr>
          <w:rFonts w:asciiTheme="majorHAnsi" w:hAnsiTheme="majorHAnsi" w:cs="Times New Roman"/>
          <w:b/>
          <w:color w:val="FF0000"/>
          <w:sz w:val="28"/>
          <w:szCs w:val="28"/>
          <w:lang w:val="uk-UA"/>
        </w:rPr>
      </w:pPr>
    </w:p>
    <w:p w:rsidR="002B15AD" w:rsidRDefault="002B15AD" w:rsidP="002B15A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 Лекторський</w:t>
      </w:r>
      <w:r w:rsidRPr="005E5E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десант  в 9-их класах </w:t>
      </w:r>
      <w:r w:rsidRPr="005E5E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«СНІД : причини та профілактика»</w:t>
      </w:r>
      <w:r w:rsidRPr="005E5E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B15AD" w:rsidRPr="005E5EAB" w:rsidRDefault="002B15AD" w:rsidP="002B15A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15AD" w:rsidRDefault="002B15AD" w:rsidP="002B15AD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5E5EAB">
        <w:rPr>
          <w:rFonts w:ascii="Times New Roman" w:hAnsi="Times New Roman" w:cs="Times New Roman"/>
          <w:b/>
          <w:i/>
          <w:sz w:val="28"/>
          <w:szCs w:val="28"/>
          <w:lang w:val="uk-UA"/>
        </w:rPr>
        <w:t>2. Превентивно-виховний захід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(інтерактивний тренінг)</w:t>
      </w:r>
      <w:r w:rsidRPr="005E5E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E5E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«Безпечний маршрут»</w:t>
      </w:r>
      <w:r w:rsidRPr="005E5EA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</w:p>
    <w:p w:rsidR="002B15AD" w:rsidRPr="005E5EAB" w:rsidRDefault="002B15AD" w:rsidP="002B15AD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2B15AD" w:rsidRDefault="002B15AD" w:rsidP="002B15A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5E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Флеш - </w:t>
      </w:r>
      <w:proofErr w:type="spellStart"/>
      <w:r w:rsidRPr="005E5EAB">
        <w:rPr>
          <w:rFonts w:ascii="Times New Roman" w:hAnsi="Times New Roman" w:cs="Times New Roman"/>
          <w:b/>
          <w:i/>
          <w:sz w:val="28"/>
          <w:szCs w:val="28"/>
          <w:lang w:val="uk-UA"/>
        </w:rPr>
        <w:t>моб</w:t>
      </w:r>
      <w:proofErr w:type="spellEnd"/>
      <w:r w:rsidRPr="005E5E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E5E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«Молодь – проти </w:t>
      </w:r>
      <w:proofErr w:type="spellStart"/>
      <w:r w:rsidRPr="005E5E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СНІДу</w:t>
      </w:r>
      <w:proofErr w:type="spellEnd"/>
      <w:r w:rsidRPr="005E5E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!»</w:t>
      </w:r>
    </w:p>
    <w:p w:rsidR="002B15AD" w:rsidRPr="005E5EAB" w:rsidRDefault="002B15AD" w:rsidP="002B15A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15AD" w:rsidRPr="005E5EAB" w:rsidRDefault="002B15AD" w:rsidP="002B15A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5EAB">
        <w:rPr>
          <w:rFonts w:ascii="Times New Roman" w:hAnsi="Times New Roman" w:cs="Times New Roman"/>
          <w:b/>
          <w:i/>
          <w:sz w:val="28"/>
          <w:szCs w:val="28"/>
          <w:lang w:val="uk-UA"/>
        </w:rPr>
        <w:t>4. Підведення підсумків, нагородження  волонтерів та активістів.</w:t>
      </w:r>
    </w:p>
    <w:p w:rsidR="002B15AD" w:rsidRPr="000A5D66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rPr>
          <w:sz w:val="28"/>
          <w:szCs w:val="28"/>
        </w:rPr>
      </w:pPr>
      <w:r w:rsidRPr="004956DE">
        <w:rPr>
          <w:noProof/>
          <w:sz w:val="28"/>
          <w:szCs w:val="28"/>
        </w:rPr>
        <w:lastRenderedPageBreak/>
        <w:drawing>
          <wp:inline distT="0" distB="0" distL="0" distR="0">
            <wp:extent cx="2170478" cy="1628799"/>
            <wp:effectExtent l="19050" t="0" r="1222" b="0"/>
            <wp:docPr id="4" name="Рисунок 2" descr="http://ic.pics.livejournal.com/botalex/15260737/243516/243516_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ic.pics.livejournal.com/botalex/15260737/243516/243516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<a14:imgLayer r:embed="rId6">
                              <a14:imgEffect>
                                <a14:brightnessContrast contrast="-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78" cy="1628799"/>
                    </a:xfrm>
                    <a:prstGeom prst="rect">
                      <a:avLst/>
                    </a:prstGeom>
                    <a:noFill/>
                    <a:effectLst>
                      <a:softEdge rad="152400"/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B15AD" w:rsidRDefault="002B15AD" w:rsidP="002B15AD">
      <w:pPr>
        <w:rPr>
          <w:sz w:val="28"/>
          <w:szCs w:val="28"/>
        </w:rPr>
      </w:pPr>
    </w:p>
    <w:p w:rsidR="002B15AD" w:rsidRDefault="002B15AD" w:rsidP="002B15AD">
      <w:pPr>
        <w:rPr>
          <w:sz w:val="28"/>
          <w:szCs w:val="28"/>
        </w:rPr>
      </w:pPr>
    </w:p>
    <w:p w:rsidR="002B15AD" w:rsidRDefault="002B15AD" w:rsidP="002B15AD">
      <w:pPr>
        <w:rPr>
          <w:sz w:val="28"/>
          <w:szCs w:val="28"/>
        </w:rPr>
      </w:pPr>
    </w:p>
    <w:p w:rsidR="002B15AD" w:rsidRDefault="002B15AD" w:rsidP="002B15AD">
      <w:pPr>
        <w:rPr>
          <w:sz w:val="28"/>
          <w:szCs w:val="28"/>
        </w:rPr>
      </w:pPr>
    </w:p>
    <w:p w:rsidR="002B15AD" w:rsidRPr="006E6C9F" w:rsidRDefault="002B15AD" w:rsidP="002B15AD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6E6C9F">
        <w:rPr>
          <w:rFonts w:ascii="Times New Roman" w:hAnsi="Times New Roman" w:cs="Times New Roman"/>
          <w:sz w:val="72"/>
          <w:szCs w:val="72"/>
        </w:rPr>
        <w:t>Лекторський</w:t>
      </w:r>
      <w:proofErr w:type="spellEnd"/>
      <w:r w:rsidRPr="006E6C9F">
        <w:rPr>
          <w:rFonts w:ascii="Times New Roman" w:hAnsi="Times New Roman" w:cs="Times New Roman"/>
          <w:sz w:val="72"/>
          <w:szCs w:val="72"/>
        </w:rPr>
        <w:t xml:space="preserve"> десант</w:t>
      </w:r>
    </w:p>
    <w:p w:rsidR="002B15AD" w:rsidRPr="006E6C9F" w:rsidRDefault="002B15AD" w:rsidP="002B15AD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6E6C9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«ВІЛ, СНІД: </w:t>
      </w:r>
    </w:p>
    <w:p w:rsidR="002B15AD" w:rsidRPr="006E6C9F" w:rsidRDefault="002B15AD" w:rsidP="002B15AD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  <w:t>п</w:t>
      </w:r>
      <w:proofErr w:type="spellStart"/>
      <w:r w:rsidRPr="006E6C9F">
        <w:rPr>
          <w:rFonts w:ascii="Times New Roman" w:hAnsi="Times New Roman" w:cs="Times New Roman"/>
          <w:b/>
          <w:color w:val="FF0000"/>
          <w:sz w:val="72"/>
          <w:szCs w:val="72"/>
        </w:rPr>
        <w:t>роблеми</w:t>
      </w:r>
      <w:proofErr w:type="spellEnd"/>
      <w:r w:rsidRPr="006E6C9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proofErr w:type="spellStart"/>
      <w:r w:rsidRPr="006E6C9F">
        <w:rPr>
          <w:rFonts w:ascii="Times New Roman" w:hAnsi="Times New Roman" w:cs="Times New Roman"/>
          <w:b/>
          <w:color w:val="FF0000"/>
          <w:sz w:val="72"/>
          <w:szCs w:val="72"/>
        </w:rPr>
        <w:t>і</w:t>
      </w:r>
      <w:proofErr w:type="spellEnd"/>
      <w:r w:rsidRPr="006E6C9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:rsidR="002B15AD" w:rsidRPr="006E6C9F" w:rsidRDefault="002B15AD" w:rsidP="002B15AD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spellStart"/>
      <w:proofErr w:type="gramStart"/>
      <w:r w:rsidRPr="006E6C9F">
        <w:rPr>
          <w:rFonts w:ascii="Times New Roman" w:hAnsi="Times New Roman" w:cs="Times New Roman"/>
          <w:b/>
          <w:color w:val="FF0000"/>
          <w:sz w:val="72"/>
          <w:szCs w:val="72"/>
        </w:rPr>
        <w:t>проф</w:t>
      </w:r>
      <w:proofErr w:type="gramEnd"/>
      <w:r w:rsidRPr="006E6C9F">
        <w:rPr>
          <w:rFonts w:ascii="Times New Roman" w:hAnsi="Times New Roman" w:cs="Times New Roman"/>
          <w:b/>
          <w:color w:val="FF0000"/>
          <w:sz w:val="72"/>
          <w:szCs w:val="72"/>
        </w:rPr>
        <w:t>ілактика</w:t>
      </w:r>
      <w:proofErr w:type="spellEnd"/>
      <w:r w:rsidRPr="006E6C9F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2B15AD" w:rsidRDefault="002B15AD" w:rsidP="002B15AD">
      <w:pPr>
        <w:rPr>
          <w:sz w:val="28"/>
          <w:szCs w:val="28"/>
        </w:rPr>
      </w:pPr>
    </w:p>
    <w:p w:rsidR="002B15AD" w:rsidRDefault="002B15AD" w:rsidP="002B15AD">
      <w:pPr>
        <w:rPr>
          <w:sz w:val="28"/>
          <w:szCs w:val="28"/>
        </w:rPr>
      </w:pPr>
    </w:p>
    <w:p w:rsidR="002B15AD" w:rsidRDefault="002B15AD" w:rsidP="002B15AD">
      <w:pPr>
        <w:rPr>
          <w:sz w:val="28"/>
          <w:szCs w:val="28"/>
        </w:rPr>
      </w:pPr>
    </w:p>
    <w:p w:rsidR="002B15AD" w:rsidRDefault="002B15AD" w:rsidP="002B15AD">
      <w:pPr>
        <w:jc w:val="right"/>
        <w:rPr>
          <w:sz w:val="28"/>
          <w:szCs w:val="28"/>
        </w:rPr>
      </w:pPr>
    </w:p>
    <w:p w:rsidR="002B15AD" w:rsidRPr="004956DE" w:rsidRDefault="002B15AD" w:rsidP="002B15AD">
      <w:pPr>
        <w:jc w:val="right"/>
        <w:rPr>
          <w:sz w:val="28"/>
          <w:szCs w:val="28"/>
          <w:lang w:val="uk-UA"/>
        </w:rPr>
      </w:pPr>
      <w:r w:rsidRPr="004956DE">
        <w:rPr>
          <w:noProof/>
          <w:sz w:val="28"/>
          <w:szCs w:val="28"/>
        </w:rPr>
        <w:lastRenderedPageBreak/>
        <w:drawing>
          <wp:inline distT="0" distB="0" distL="0" distR="0">
            <wp:extent cx="2672715" cy="1646705"/>
            <wp:effectExtent l="19050" t="0" r="13335" b="0"/>
            <wp:docPr id="5" name="Рисунок 3" descr="http://raikovstudio.ru/wp-content/uploads/2015/05/20141201112056_3022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http://raikovstudio.ru/wp-content/uploads/2015/05/20141201112056_3022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<a14:imgLayer r:embed="rId8">
                              <a14:imgEffect>
                                <a14:sharpenSoften amount="6000"/>
                              </a14:imgEffect>
                              <a14:imgEffect>
                                <a14:colorTemperature colorTemp="5625"/>
                              </a14:imgEffect>
                              <a14:imgEffect>
                                <a14:brightnessContrast bright="-6000" contras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81" cy="16433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glow>
                        <a:schemeClr val="accent1"/>
                      </a:glow>
                      <a:outerShdw sx="4000" sy="4000" algn="ctr" rotWithShape="0">
                        <a:srgbClr val="000000"/>
                      </a:outerShdw>
                      <a:reflection endPos="0" dist="127000" dir="5400000" sy="-100000" algn="bl" rotWithShape="0"/>
                      <a:softEdge rad="279400"/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B15AD" w:rsidRDefault="002B15AD" w:rsidP="002B15AD">
      <w:pPr>
        <w:rPr>
          <w:sz w:val="28"/>
          <w:szCs w:val="28"/>
        </w:rPr>
      </w:pPr>
    </w:p>
    <w:p w:rsidR="002B15AD" w:rsidRPr="006E6C9F" w:rsidRDefault="002B15AD" w:rsidP="002B15AD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Понад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r w:rsidRPr="006E6C9F">
        <w:rPr>
          <w:rFonts w:ascii="Times New Roman" w:hAnsi="Times New Roman" w:cs="Times New Roman"/>
          <w:b/>
          <w:sz w:val="48"/>
          <w:szCs w:val="48"/>
        </w:rPr>
        <w:t xml:space="preserve">7 </w:t>
      </w:r>
      <w:proofErr w:type="spellStart"/>
      <w:r w:rsidRPr="006E6C9F">
        <w:rPr>
          <w:rFonts w:ascii="Times New Roman" w:hAnsi="Times New Roman" w:cs="Times New Roman"/>
          <w:b/>
          <w:sz w:val="48"/>
          <w:szCs w:val="48"/>
        </w:rPr>
        <w:t>тисяч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людей у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всьому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proofErr w:type="gramStart"/>
      <w:r w:rsidRPr="006E6C9F">
        <w:rPr>
          <w:rFonts w:ascii="Times New Roman" w:hAnsi="Times New Roman" w:cs="Times New Roman"/>
          <w:sz w:val="48"/>
          <w:szCs w:val="48"/>
        </w:rPr>
        <w:t>св</w:t>
      </w:r>
      <w:proofErr w:type="gramEnd"/>
      <w:r w:rsidRPr="006E6C9F">
        <w:rPr>
          <w:rFonts w:ascii="Times New Roman" w:hAnsi="Times New Roman" w:cs="Times New Roman"/>
          <w:sz w:val="48"/>
          <w:szCs w:val="48"/>
        </w:rPr>
        <w:t>іті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b/>
          <w:sz w:val="48"/>
          <w:szCs w:val="48"/>
        </w:rPr>
        <w:t>щодня</w:t>
      </w:r>
      <w:proofErr w:type="spellEnd"/>
      <w:r w:rsidRPr="006E6C9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E6C9F">
        <w:rPr>
          <w:rFonts w:ascii="Times New Roman" w:hAnsi="Times New Roman" w:cs="Times New Roman"/>
          <w:b/>
          <w:sz w:val="48"/>
          <w:szCs w:val="48"/>
          <w:lang w:val="uk-UA"/>
        </w:rPr>
        <w:t>отримують зараження</w:t>
      </w:r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вірусом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імунодефіциту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людини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, а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близько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5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тисяч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.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людина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помирає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через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ускладнення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>.</w:t>
      </w:r>
    </w:p>
    <w:p w:rsidR="002B15AD" w:rsidRPr="006E6C9F" w:rsidRDefault="002B15AD" w:rsidP="002B15AD">
      <w:pPr>
        <w:jc w:val="both"/>
        <w:rPr>
          <w:rFonts w:ascii="Times New Roman" w:hAnsi="Times New Roman" w:cs="Times New Roman"/>
          <w:sz w:val="48"/>
          <w:szCs w:val="48"/>
        </w:rPr>
      </w:pPr>
      <w:r w:rsidRPr="006E6C9F">
        <w:rPr>
          <w:rFonts w:ascii="Times New Roman" w:hAnsi="Times New Roman" w:cs="Times New Roman"/>
          <w:sz w:val="48"/>
          <w:szCs w:val="48"/>
        </w:rPr>
        <w:t xml:space="preserve">  За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останні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3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десятиліття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від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ВІ</w:t>
      </w:r>
      <w:proofErr w:type="gramStart"/>
      <w:r w:rsidRPr="006E6C9F">
        <w:rPr>
          <w:rFonts w:ascii="Times New Roman" w:hAnsi="Times New Roman" w:cs="Times New Roman"/>
          <w:sz w:val="48"/>
          <w:szCs w:val="48"/>
        </w:rPr>
        <w:t>Л-</w:t>
      </w:r>
      <w:proofErr w:type="gramEnd"/>
      <w:r w:rsidRPr="006E6C9F">
        <w:rPr>
          <w:rFonts w:ascii="Times New Roman" w:hAnsi="Times New Roman" w:cs="Times New Roman"/>
          <w:sz w:val="48"/>
          <w:szCs w:val="48"/>
        </w:rPr>
        <w:t>інфекції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в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світі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r w:rsidRPr="006E6C9F">
        <w:rPr>
          <w:rFonts w:ascii="Times New Roman" w:hAnsi="Times New Roman" w:cs="Times New Roman"/>
          <w:b/>
          <w:sz w:val="48"/>
          <w:szCs w:val="48"/>
        </w:rPr>
        <w:t xml:space="preserve">померли </w:t>
      </w:r>
      <w:proofErr w:type="spellStart"/>
      <w:r w:rsidRPr="006E6C9F">
        <w:rPr>
          <w:rFonts w:ascii="Times New Roman" w:hAnsi="Times New Roman" w:cs="Times New Roman"/>
          <w:b/>
          <w:sz w:val="48"/>
          <w:szCs w:val="48"/>
        </w:rPr>
        <w:t>більше</w:t>
      </w:r>
      <w:proofErr w:type="spellEnd"/>
      <w:r w:rsidRPr="006E6C9F">
        <w:rPr>
          <w:rFonts w:ascii="Times New Roman" w:hAnsi="Times New Roman" w:cs="Times New Roman"/>
          <w:b/>
          <w:sz w:val="48"/>
          <w:szCs w:val="48"/>
        </w:rPr>
        <w:t xml:space="preserve"> 36 </w:t>
      </w:r>
      <w:proofErr w:type="spellStart"/>
      <w:r w:rsidRPr="006E6C9F">
        <w:rPr>
          <w:rFonts w:ascii="Times New Roman" w:hAnsi="Times New Roman" w:cs="Times New Roman"/>
          <w:b/>
          <w:sz w:val="48"/>
          <w:szCs w:val="48"/>
        </w:rPr>
        <w:t>мільйонів</w:t>
      </w:r>
      <w:proofErr w:type="spellEnd"/>
      <w:r w:rsidRPr="006E6C9F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b/>
          <w:sz w:val="48"/>
          <w:szCs w:val="48"/>
        </w:rPr>
        <w:t>чоловік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>!</w:t>
      </w:r>
    </w:p>
    <w:p w:rsidR="002B15AD" w:rsidRPr="006E6C9F" w:rsidRDefault="002B15AD" w:rsidP="002B15AD">
      <w:pPr>
        <w:jc w:val="both"/>
        <w:rPr>
          <w:rFonts w:ascii="Times New Roman" w:hAnsi="Times New Roman" w:cs="Times New Roman"/>
          <w:sz w:val="48"/>
          <w:szCs w:val="48"/>
        </w:rPr>
      </w:pPr>
      <w:r w:rsidRPr="006E6C9F">
        <w:rPr>
          <w:rFonts w:ascii="Times New Roman" w:hAnsi="Times New Roman" w:cs="Times New Roman"/>
          <w:sz w:val="48"/>
          <w:szCs w:val="48"/>
        </w:rPr>
        <w:t xml:space="preserve">ВІЛ / СНІД став проблемою, яка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визначає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демографію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і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смертність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населення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цілих</w:t>
      </w:r>
      <w:proofErr w:type="spellEnd"/>
      <w:r w:rsidRPr="006E6C9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E6C9F">
        <w:rPr>
          <w:rFonts w:ascii="Times New Roman" w:hAnsi="Times New Roman" w:cs="Times New Roman"/>
          <w:sz w:val="48"/>
          <w:szCs w:val="48"/>
        </w:rPr>
        <w:t>континенті</w:t>
      </w:r>
      <w:proofErr w:type="gramStart"/>
      <w:r w:rsidRPr="006E6C9F">
        <w:rPr>
          <w:rFonts w:ascii="Times New Roman" w:hAnsi="Times New Roman" w:cs="Times New Roman"/>
          <w:sz w:val="48"/>
          <w:szCs w:val="48"/>
        </w:rPr>
        <w:t>в</w:t>
      </w:r>
      <w:proofErr w:type="spellEnd"/>
      <w:proofErr w:type="gramEnd"/>
      <w:r w:rsidRPr="006E6C9F">
        <w:rPr>
          <w:rFonts w:ascii="Times New Roman" w:hAnsi="Times New Roman" w:cs="Times New Roman"/>
          <w:sz w:val="48"/>
          <w:szCs w:val="48"/>
        </w:rPr>
        <w:t>.</w:t>
      </w:r>
    </w:p>
    <w:p w:rsidR="002B15AD" w:rsidRDefault="002B15AD" w:rsidP="002B15AD">
      <w:pPr>
        <w:rPr>
          <w:sz w:val="28"/>
          <w:szCs w:val="28"/>
        </w:rPr>
      </w:pPr>
    </w:p>
    <w:p w:rsidR="002B15AD" w:rsidRDefault="002B15AD" w:rsidP="002B15AD">
      <w:pPr>
        <w:rPr>
          <w:sz w:val="28"/>
          <w:szCs w:val="28"/>
        </w:rPr>
      </w:pPr>
    </w:p>
    <w:p w:rsidR="002B15AD" w:rsidRDefault="002B15AD" w:rsidP="002B15AD">
      <w:pPr>
        <w:tabs>
          <w:tab w:val="left" w:pos="28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15AD" w:rsidRPr="004956DE" w:rsidRDefault="002B15AD" w:rsidP="002B15AD">
      <w:pPr>
        <w:rPr>
          <w:sz w:val="28"/>
          <w:szCs w:val="28"/>
          <w:lang w:val="uk-UA"/>
        </w:rPr>
      </w:pPr>
    </w:p>
    <w:p w:rsidR="002B15AD" w:rsidRDefault="002B15AD" w:rsidP="002B15AD">
      <w:pPr>
        <w:rPr>
          <w:sz w:val="28"/>
          <w:szCs w:val="28"/>
          <w:lang w:val="uk-UA"/>
        </w:rPr>
      </w:pPr>
    </w:p>
    <w:p w:rsidR="002B15AD" w:rsidRDefault="002B15AD" w:rsidP="002B15AD">
      <w:pPr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76000" cy="2114420"/>
            <wp:effectExtent l="19050" t="0" r="5700" b="0"/>
            <wp:docPr id="6" name="Рисунок 1" descr="Картинки по запросу ВІЛ СНІ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ІЛ СНІ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211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5AD" w:rsidRDefault="002B15AD" w:rsidP="002B15AD">
      <w:pPr>
        <w:rPr>
          <w:sz w:val="28"/>
          <w:szCs w:val="28"/>
          <w:lang w:val="uk-UA"/>
        </w:rPr>
      </w:pPr>
    </w:p>
    <w:p w:rsidR="002B15AD" w:rsidRDefault="002B15AD" w:rsidP="002B15AD">
      <w:pPr>
        <w:rPr>
          <w:sz w:val="28"/>
          <w:szCs w:val="28"/>
          <w:lang w:val="uk-UA"/>
        </w:rPr>
      </w:pPr>
    </w:p>
    <w:p w:rsidR="002B15AD" w:rsidRDefault="002B15AD" w:rsidP="002B15AD">
      <w:pPr>
        <w:rPr>
          <w:sz w:val="28"/>
          <w:szCs w:val="28"/>
          <w:lang w:val="uk-UA"/>
        </w:rPr>
      </w:pP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піддаються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нападкам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епідемії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призводили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буквально до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спустошення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знищуючи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жодне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безнадійн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як СНІД.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людей у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заражаються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вірусом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імунодефіциту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</w:rPr>
        <w:t>ч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3300C">
        <w:rPr>
          <w:rFonts w:ascii="Times New Roman" w:hAnsi="Times New Roman" w:cs="Times New Roman"/>
          <w:sz w:val="28"/>
          <w:szCs w:val="28"/>
        </w:rPr>
        <w:t>лов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померає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внаслілок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ускладнень</w:t>
      </w:r>
      <w:proofErr w:type="gramStart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За останні 3 десятиліття від ВІЛ-інфекції в світі померли більше 36 мільйонів чоловік! </w:t>
      </w:r>
      <w:r w:rsidRPr="0033300C">
        <w:rPr>
          <w:rFonts w:ascii="Times New Roman" w:hAnsi="Times New Roman" w:cs="Times New Roman"/>
          <w:sz w:val="28"/>
          <w:szCs w:val="28"/>
        </w:rPr>
        <w:t xml:space="preserve">ВІЛ / СНІД став проблемою, яка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демографію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смертність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цілих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континентів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>.</w:t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0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ООН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ВІЛ в </w:t>
      </w:r>
      <w:proofErr w:type="spellStart"/>
      <w:proofErr w:type="gramStart"/>
      <w:r w:rsidRPr="0033300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тенденцію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до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зниження,</w:t>
      </w:r>
      <w:r w:rsidRPr="0033300C">
        <w:rPr>
          <w:rFonts w:ascii="Times New Roman" w:hAnsi="Times New Roman" w:cs="Times New Roman"/>
          <w:sz w:val="28"/>
          <w:szCs w:val="28"/>
        </w:rPr>
        <w:t xml:space="preserve"> великими темпами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ВІЛ-інфекцію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страждають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важкими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супутніми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захворюваннями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Посилюється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хронічного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активного гепатиту С на стан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пацієнти</w:t>
      </w:r>
      <w:proofErr w:type="spellEnd"/>
      <w:proofErr w:type="gramStart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що  спостерігаються  як 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ВІЛ-інф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300C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овані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дезадаптацію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серйозні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r w:rsidRPr="0033300C">
        <w:rPr>
          <w:rFonts w:ascii="Times New Roman" w:hAnsi="Times New Roman" w:cs="Times New Roman"/>
          <w:b/>
          <w:sz w:val="28"/>
          <w:szCs w:val="28"/>
        </w:rPr>
        <w:t xml:space="preserve">Тому робота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33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протидії</w:t>
      </w:r>
      <w:proofErr w:type="spellEnd"/>
      <w:r w:rsidRPr="00333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поширенню</w:t>
      </w:r>
      <w:proofErr w:type="spellEnd"/>
      <w:r w:rsidRPr="00333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ВІ</w:t>
      </w:r>
      <w:proofErr w:type="gramStart"/>
      <w:r w:rsidRPr="0033300C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33300C">
        <w:rPr>
          <w:rFonts w:ascii="Times New Roman" w:hAnsi="Times New Roman" w:cs="Times New Roman"/>
          <w:b/>
          <w:sz w:val="28"/>
          <w:szCs w:val="28"/>
        </w:rPr>
        <w:t>інфекції</w:t>
      </w:r>
      <w:proofErr w:type="spellEnd"/>
      <w:r w:rsidRPr="0033300C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СНІДу</w:t>
      </w:r>
      <w:proofErr w:type="spellEnd"/>
      <w:r w:rsidRPr="00333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багатогранна</w:t>
      </w:r>
      <w:proofErr w:type="spellEnd"/>
      <w:r w:rsidRPr="00333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вимагає</w:t>
      </w:r>
      <w:proofErr w:type="spellEnd"/>
      <w:r w:rsidRPr="0033300C">
        <w:rPr>
          <w:rFonts w:ascii="Times New Roman" w:hAnsi="Times New Roman" w:cs="Times New Roman"/>
          <w:b/>
          <w:sz w:val="28"/>
          <w:szCs w:val="28"/>
        </w:rPr>
        <w:t xml:space="preserve"> комплексного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підходу</w:t>
      </w:r>
      <w:proofErr w:type="spellEnd"/>
      <w:r w:rsidRPr="0033300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на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велику кількість 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міфів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забобонів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ІЛ</w:t>
      </w:r>
    </w:p>
    <w:p w:rsidR="002B15AD" w:rsidRPr="0033300C" w:rsidRDefault="002B15AD" w:rsidP="002B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r w:rsidRPr="0033300C">
        <w:rPr>
          <w:rFonts w:ascii="Times New Roman" w:hAnsi="Times New Roman" w:cs="Times New Roman"/>
          <w:b/>
          <w:sz w:val="28"/>
          <w:szCs w:val="28"/>
        </w:rPr>
        <w:t xml:space="preserve">темою </w:t>
      </w:r>
      <w:r w:rsidRPr="0033300C">
        <w:rPr>
          <w:rFonts w:ascii="Times New Roman" w:hAnsi="Times New Roman" w:cs="Times New Roman"/>
          <w:b/>
          <w:sz w:val="28"/>
          <w:szCs w:val="28"/>
          <w:lang w:val="uk-UA"/>
        </w:rPr>
        <w:t>лекторського десанту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обрали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: «ВІЛ.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Спід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3300C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ілактика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2B15AD" w:rsidRPr="0033300C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0C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33300C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СНІДу</w:t>
      </w:r>
      <w:proofErr w:type="spellEnd"/>
    </w:p>
    <w:p w:rsidR="002B15AD" w:rsidRPr="0033300C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0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00C">
        <w:rPr>
          <w:rFonts w:ascii="Times New Roman" w:hAnsi="Times New Roman" w:cs="Times New Roman"/>
          <w:sz w:val="28"/>
          <w:szCs w:val="28"/>
        </w:rPr>
        <w:t>реал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ізації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>:</w:t>
      </w:r>
    </w:p>
    <w:p w:rsidR="002B15AD" w:rsidRPr="0033300C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0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узагальнити джерела літератури з</w:t>
      </w:r>
      <w:r w:rsidRPr="003330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33300C">
        <w:rPr>
          <w:rFonts w:ascii="Times New Roman" w:hAnsi="Times New Roman" w:cs="Times New Roman"/>
          <w:sz w:val="28"/>
          <w:szCs w:val="28"/>
        </w:rPr>
        <w:t>проблем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B15AD" w:rsidRPr="0033300C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епідемічного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в Кривому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Розі</w:t>
      </w:r>
      <w:proofErr w:type="spellEnd"/>
    </w:p>
    <w:p w:rsidR="002B15AD" w:rsidRPr="0033300C" w:rsidRDefault="002B15AD" w:rsidP="002B15AD">
      <w:pPr>
        <w:jc w:val="both"/>
        <w:rPr>
          <w:rFonts w:ascii="Times New Roman" w:hAnsi="Times New Roman" w:cs="Times New Roman"/>
          <w:sz w:val="28"/>
          <w:szCs w:val="28"/>
        </w:rPr>
      </w:pPr>
      <w:r w:rsidRPr="0033300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поінформованості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9-1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3330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ІЛ / СНІД.</w:t>
      </w:r>
    </w:p>
    <w:p w:rsidR="002B15AD" w:rsidRPr="0033300C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0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proofErr w:type="gramStart"/>
      <w:r w:rsidRPr="003330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 xml:space="preserve">ІЛ /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в КЗШ №41.</w:t>
      </w:r>
    </w:p>
    <w:p w:rsidR="002B15AD" w:rsidRPr="0033300C" w:rsidRDefault="002B15AD" w:rsidP="002B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0C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про синдром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набутого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імунодефіциту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з'явилася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00C">
        <w:rPr>
          <w:rFonts w:ascii="Times New Roman" w:hAnsi="Times New Roman" w:cs="Times New Roman"/>
          <w:sz w:val="28"/>
          <w:szCs w:val="28"/>
        </w:rPr>
        <w:t>середин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80-х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лікарями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невідом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33300C">
        <w:rPr>
          <w:rFonts w:ascii="Times New Roman" w:hAnsi="Times New Roman" w:cs="Times New Roman"/>
          <w:sz w:val="28"/>
          <w:szCs w:val="28"/>
        </w:rPr>
        <w:t xml:space="preserve">до того моменту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страждали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імунодефіциту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На той час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зустрічалися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вроджений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порок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недоношених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новонароджених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встановили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імунітету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імунодефіцит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вроджен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придбаним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зрілому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>.</w:t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00C">
        <w:rPr>
          <w:rFonts w:ascii="Times New Roman" w:hAnsi="Times New Roman" w:cs="Times New Roman"/>
          <w:sz w:val="28"/>
          <w:szCs w:val="28"/>
        </w:rPr>
        <w:t>Тому хвороб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3300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proofErr w:type="gramStart"/>
      <w:r w:rsidRPr="003330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СНІДом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- синдром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набутого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імунодефіциту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>.</w:t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підкреслити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Start"/>
      <w:r w:rsidRPr="003330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 xml:space="preserve">ІЛ та СНІД не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синоніми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інфекція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присутній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інфекція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протікає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ВІЛ-інфекцію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лікувати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>, то через 6-10 (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до 20)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імунітет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300C">
        <w:rPr>
          <w:rFonts w:ascii="Times New Roman" w:hAnsi="Times New Roman" w:cs="Times New Roman"/>
          <w:sz w:val="28"/>
          <w:szCs w:val="28"/>
        </w:rPr>
        <w:t>т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</w:rPr>
        <w:t>С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3300C">
        <w:rPr>
          <w:rFonts w:ascii="Times New Roman" w:hAnsi="Times New Roman" w:cs="Times New Roman"/>
          <w:sz w:val="28"/>
          <w:szCs w:val="28"/>
        </w:rPr>
        <w:t xml:space="preserve">ІД -синдром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набутого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імунодефіциту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>.</w:t>
      </w:r>
    </w:p>
    <w:p w:rsidR="002B15AD" w:rsidRPr="002B15AD" w:rsidRDefault="002B15AD" w:rsidP="002B15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Механізм дії вірусу такий: потрапляючи в організм, ВІЛ вражає певну категорію клітин, що мають на поверхні так звані </w:t>
      </w:r>
      <w:r w:rsidRPr="0033300C">
        <w:rPr>
          <w:rFonts w:ascii="Times New Roman" w:hAnsi="Times New Roman" w:cs="Times New Roman"/>
          <w:sz w:val="28"/>
          <w:szCs w:val="28"/>
        </w:rPr>
        <w:t>CD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4-рецептори. </w:t>
      </w:r>
      <w:r w:rsidRPr="002B15AD">
        <w:rPr>
          <w:rFonts w:ascii="Times New Roman" w:hAnsi="Times New Roman" w:cs="Times New Roman"/>
          <w:sz w:val="28"/>
          <w:szCs w:val="28"/>
          <w:lang w:val="uk-UA"/>
        </w:rPr>
        <w:t xml:space="preserve">До них відносяться імунні клітини: Т-лімфоцити і макрофаги, а також клітини </w:t>
      </w:r>
      <w:proofErr w:type="spellStart"/>
      <w:r w:rsidRPr="002B15AD">
        <w:rPr>
          <w:rFonts w:ascii="Times New Roman" w:hAnsi="Times New Roman" w:cs="Times New Roman"/>
          <w:sz w:val="28"/>
          <w:szCs w:val="28"/>
          <w:lang w:val="uk-UA"/>
        </w:rPr>
        <w:t>мікроглії</w:t>
      </w:r>
      <w:proofErr w:type="spellEnd"/>
      <w:r w:rsidRPr="002B15AD">
        <w:rPr>
          <w:rFonts w:ascii="Times New Roman" w:hAnsi="Times New Roman" w:cs="Times New Roman"/>
          <w:sz w:val="28"/>
          <w:szCs w:val="28"/>
          <w:lang w:val="uk-UA"/>
        </w:rPr>
        <w:t xml:space="preserve">, які відносяться до нервової тканини. Основний ефект вірусу проявляється на стадії </w:t>
      </w:r>
      <w:proofErr w:type="spellStart"/>
      <w:r w:rsidRPr="002B15AD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Pr="002B15AD">
        <w:rPr>
          <w:rFonts w:ascii="Times New Roman" w:hAnsi="Times New Roman" w:cs="Times New Roman"/>
          <w:sz w:val="28"/>
          <w:szCs w:val="28"/>
          <w:lang w:val="uk-UA"/>
        </w:rPr>
        <w:t xml:space="preserve"> і в тому, що імунна система стає слабкіш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B15AD">
        <w:rPr>
          <w:rFonts w:ascii="Times New Roman" w:hAnsi="Times New Roman" w:cs="Times New Roman"/>
          <w:sz w:val="28"/>
          <w:szCs w:val="28"/>
          <w:lang w:val="uk-UA"/>
        </w:rPr>
        <w:t xml:space="preserve">, тобто розвивається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5AD">
        <w:rPr>
          <w:rFonts w:ascii="Times New Roman" w:hAnsi="Times New Roman" w:cs="Times New Roman"/>
          <w:sz w:val="28"/>
          <w:szCs w:val="28"/>
          <w:lang w:val="uk-UA"/>
        </w:rPr>
        <w:t>імунодефіцит.</w:t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Остання стадія - СНІД - протікає в трьох клінічних формах: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онко-СНІД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нейро-СНІД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інфектов-СНІД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Онко-СНІД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проявляється саркомою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Капоши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і лімфомою головного мозку.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Нейро-СНІД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 різноманітними ураженнями ЦНС і периферичних нервів. Що стосується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інфекто-СНІДу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>, то він проявляється численними інфекціями.</w:t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Вивчення ВІЛ дозволило зробити безліч відкриттів, причому не тільки у вірусології, але і в суміжних дисциплінах - в імунології, епідеміології, молекулярній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біологіі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. Ліків, які виліковують  від ВІЛ-інфекції, немає. Однак завдяки ефективному лікуванню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антиретровірусними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 препаратами (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АРВ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>) вірус можна контролювати і запобігати його передачу, що дозволяє людям з ВІЛ та тим, хто піддається значному ризику мати здорове і продуктивне життя.</w:t>
      </w:r>
    </w:p>
    <w:p w:rsidR="002B15AD" w:rsidRPr="0033300C" w:rsidRDefault="002B15AD" w:rsidP="002B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00C">
        <w:rPr>
          <w:rFonts w:ascii="Times New Roman" w:hAnsi="Times New Roman" w:cs="Times New Roman"/>
          <w:sz w:val="28"/>
          <w:szCs w:val="28"/>
          <w:lang w:val="uk-UA"/>
        </w:rPr>
        <w:t>Єдине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ефективн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збро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продумана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зараження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ВІЛ.</w:t>
      </w:r>
    </w:p>
    <w:p w:rsidR="002B15AD" w:rsidRPr="0033300C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схильною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можливі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ВІЛ-інфікування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ранні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контакти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наркотиків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молодь.</w:t>
      </w:r>
    </w:p>
    <w:p w:rsidR="002B15AD" w:rsidRPr="0033300C" w:rsidRDefault="002B15AD" w:rsidP="002B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00C">
        <w:rPr>
          <w:rFonts w:ascii="Times New Roman" w:hAnsi="Times New Roman" w:cs="Times New Roman"/>
          <w:sz w:val="28"/>
          <w:szCs w:val="28"/>
          <w:lang w:val="uk-UA"/>
        </w:rPr>
        <w:t>Більшість випадків інфікування ВІЛ в Україні сьогодні реєструються у молодих людей від 15 до 30 років.</w:t>
      </w:r>
    </w:p>
    <w:p w:rsidR="002B15AD" w:rsidRPr="0033300C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з 1987 по жовтень 2016 рр. в Україні офіційно зареєстровано 293739 випадків  ВІЛ-інфекції серед громадян України, в тому числі 90 833 випадків захворювання СНІД та 40 816 смертей від захворювань, обумовлених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СНІДом</w:t>
      </w:r>
      <w:proofErr w:type="spellEnd"/>
    </w:p>
    <w:p w:rsidR="002B15AD" w:rsidRPr="0033300C" w:rsidRDefault="002B15AD" w:rsidP="002B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00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Найбільш уражені ВІЛ-інфекцією регіони-це Дніпропетровська, Донецька, Київська, Миколаївська та Одеська області, а також Київ.</w:t>
      </w:r>
    </w:p>
    <w:p w:rsidR="002B15AD" w:rsidRPr="0033300C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 5 ВІЛ - позитивна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Дніпропетровській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Станом на 1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2016 року,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інфіковано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- 25 181 особа (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них 1 476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>).</w:t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жителів</w:t>
      </w:r>
      <w:r w:rsidRPr="0033300C">
        <w:rPr>
          <w:rFonts w:ascii="Times New Roman" w:hAnsi="Times New Roman" w:cs="Times New Roman"/>
          <w:sz w:val="28"/>
          <w:szCs w:val="28"/>
        </w:rPr>
        <w:t xml:space="preserve"> Кривого Рогу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діагнозом</w:t>
      </w:r>
      <w:proofErr w:type="spellEnd"/>
      <w:proofErr w:type="gramStart"/>
      <w:r w:rsidRPr="003330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 xml:space="preserve">ІЛ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них 246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>.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300C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інфікуванню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про сам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про шляхи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зараження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симптомах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proofErr w:type="gramEnd"/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погано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поінформовані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про проблему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ми провели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9-11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3300C">
        <w:rPr>
          <w:rFonts w:ascii="Times New Roman" w:hAnsi="Times New Roman" w:cs="Times New Roman"/>
          <w:sz w:val="28"/>
          <w:szCs w:val="28"/>
        </w:rPr>
        <w:t>.</w:t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3300C">
        <w:rPr>
          <w:rFonts w:ascii="Times New Roman" w:hAnsi="Times New Roman" w:cs="Times New Roman"/>
          <w:sz w:val="28"/>
          <w:szCs w:val="28"/>
        </w:rPr>
        <w:t xml:space="preserve"> про СНІД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Але на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момент не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ВІЛ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інфекці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єю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та СНІД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proofErr w:type="gramStart"/>
      <w:r w:rsidRPr="003330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 xml:space="preserve">ІЛ / СНІД як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абсолютна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-91%,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статевим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через кров.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допускали,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3300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інфекцією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заразитися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відвідуванні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- 3%; через укус комах -6%.</w:t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Підводячи підсумки в цілому, можна констатувати високий рівень інформованості школярів про аспекти ВІЛ \ </w:t>
      </w:r>
      <w:proofErr w:type="spellStart"/>
      <w:r w:rsidRPr="0033300C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, проте необхідно продовжити більш активне інформування щодо підвищення знань про шляхи передачі ВІЛ-інфекції для усунення помилкових думок і по формуванню установок на безпечну поведінку.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методу «</w:t>
      </w:r>
      <w:proofErr w:type="spellStart"/>
      <w:proofErr w:type="gramStart"/>
      <w:r w:rsidRPr="003330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івний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навчає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» при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якому джерелом </w:t>
      </w:r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професійний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учитель, а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:rsidR="002B15AD" w:rsidRPr="0033300C" w:rsidRDefault="002B15AD" w:rsidP="002B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Всесвітній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33300C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оротьби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СНІД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нагаду</w:t>
      </w:r>
      <w:proofErr w:type="spellEnd"/>
      <w:r w:rsidRPr="0033300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33300C">
        <w:rPr>
          <w:rFonts w:ascii="Times New Roman" w:hAnsi="Times New Roman" w:cs="Times New Roman"/>
          <w:sz w:val="28"/>
          <w:szCs w:val="28"/>
        </w:rPr>
        <w:t xml:space="preserve">про те,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епідемія</w:t>
      </w:r>
      <w:proofErr w:type="spellEnd"/>
      <w:proofErr w:type="gramStart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00C">
        <w:rPr>
          <w:rFonts w:ascii="Times New Roman" w:hAnsi="Times New Roman" w:cs="Times New Roman"/>
          <w:sz w:val="28"/>
          <w:szCs w:val="28"/>
        </w:rPr>
        <w:t>ІЛ-це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проблема як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0C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3300C">
        <w:rPr>
          <w:rFonts w:ascii="Times New Roman" w:hAnsi="Times New Roman" w:cs="Times New Roman"/>
          <w:sz w:val="28"/>
          <w:szCs w:val="28"/>
        </w:rPr>
        <w:t xml:space="preserve"> актуальна.</w:t>
      </w:r>
    </w:p>
    <w:p w:rsidR="002B15AD" w:rsidRDefault="002B15AD" w:rsidP="002B1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Pr="001D3BE1" w:rsidRDefault="002B15AD" w:rsidP="002B15AD">
      <w:pPr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  <w:r w:rsidRPr="001D3BE1">
        <w:rPr>
          <w:rFonts w:ascii="Times New Roman" w:hAnsi="Times New Roman" w:cs="Times New Roman"/>
          <w:color w:val="FF0000"/>
          <w:sz w:val="36"/>
          <w:szCs w:val="36"/>
          <w:lang w:val="uk-UA"/>
        </w:rPr>
        <w:lastRenderedPageBreak/>
        <w:t xml:space="preserve">Превентивно-виховний захід «Безпечний маршрут» </w:t>
      </w:r>
    </w:p>
    <w:p w:rsidR="002B15AD" w:rsidRPr="001D3BE1" w:rsidRDefault="002B15AD" w:rsidP="002B15A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i/>
          <w:sz w:val="28"/>
          <w:szCs w:val="28"/>
          <w:lang w:val="uk-UA"/>
        </w:rPr>
        <w:t>(за матеріалами проекту «Маршрут безпеки», створеного Німецькою Федеральною агенцією просвіти в галузі охорони здоров</w:t>
      </w:r>
      <w:r w:rsidRPr="001D3BE1">
        <w:rPr>
          <w:rFonts w:ascii="Times New Roman" w:hAnsi="Times New Roman" w:cs="Times New Roman"/>
          <w:i/>
          <w:sz w:val="28"/>
          <w:szCs w:val="28"/>
        </w:rPr>
        <w:t>`</w:t>
      </w:r>
      <w:r w:rsidRPr="001D3BE1">
        <w:rPr>
          <w:rFonts w:ascii="Times New Roman" w:hAnsi="Times New Roman" w:cs="Times New Roman"/>
          <w:i/>
          <w:sz w:val="28"/>
          <w:szCs w:val="28"/>
          <w:lang w:val="uk-UA"/>
        </w:rPr>
        <w:t>я у співпраці з Німецьким товариством міжнародного співробітництва і адаптований для України).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профілактика ВІЛ/</w:t>
      </w:r>
      <w:proofErr w:type="spellStart"/>
      <w:r w:rsidRPr="001D3BE1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  та ІПСШ, мінімізація ризиків інфікування ВІЛ та ІПСШ серед  молоді та їх мотивація до здорового способу життя шляхом формування в учасників свідомого ставлення до свого життя і здоров`я, формування навичок безпечної для здоров`я і життя поведінки, а також формування толерантного ставлення до людей, які живуть з ВІЛ/СНІД.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 анкети, мультимедійний проектор, спеціальні матеріали для роботи на кожній інтерактивній станції, відеофільми за тематикою.</w:t>
      </w: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проведення:</w:t>
      </w:r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інтерактивний тренінг.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Pr="001D3BE1" w:rsidRDefault="002B15AD" w:rsidP="002B15A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</w:t>
      </w:r>
      <w:r w:rsidRPr="001D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Етапи проведення заходу.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1. Підготовка приміщення, підготовка матеріалів станцій.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2. Промова – привітання координатора до учасників та гостей.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3. Анкетування учасників.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4. Вступне інформування про сьогоденну ситуацію з інфікуванням ВІЛ та захворюванням на СПІД в Україні та Кривому Розі.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5. Перегляд  відеоматеріалів.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6. Об`єднання учасників у 3 рівномірні групи.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7. Робота з групою на кожній станції (по 15 хв.)</w:t>
      </w: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BE1">
        <w:rPr>
          <w:rFonts w:ascii="Times New Roman" w:hAnsi="Times New Roman" w:cs="Times New Roman"/>
          <w:sz w:val="28"/>
          <w:szCs w:val="28"/>
          <w:lang w:val="uk-UA"/>
        </w:rPr>
        <w:t>Підведення підсумків, заключне анкетування.</w:t>
      </w: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Pr="001D3BE1" w:rsidRDefault="002B15AD" w:rsidP="002B15A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«Безпечний маршрут» пропонує роботу за такими станціями:</w:t>
      </w:r>
    </w:p>
    <w:p w:rsidR="002B15AD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sz w:val="28"/>
          <w:szCs w:val="28"/>
          <w:lang w:val="uk-UA"/>
        </w:rPr>
        <w:t>1.Станція «Шляхи передачі ВІЛ».</w:t>
      </w:r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15AD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Мета: надати правдиву, лаконічну та офіційно затверджену інформацію щодо того,які життєві ситуації є небезпечними з точки зору інфікування ВІЛ,а які є безпечними та не призводять до інфікування; учасники повинні навчитися самостійно визначати небезпечні ситуації та оцінювати свій особистий ризик інфікування ВІЛ.</w:t>
      </w:r>
    </w:p>
    <w:p w:rsidR="002B15AD" w:rsidRPr="001D3BE1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1D3BE1">
        <w:rPr>
          <w:rFonts w:ascii="Times New Roman" w:hAnsi="Times New Roman" w:cs="Times New Roman"/>
          <w:b/>
          <w:sz w:val="28"/>
          <w:szCs w:val="28"/>
          <w:lang w:val="uk-UA"/>
        </w:rPr>
        <w:t>Станція «ВІЛ/СНІД: запитання і відповіді»</w:t>
      </w:r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B15AD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Мета: розширити знання учасників про ВІЛ – інфекцію, допомогти навчитися оцінювати особистий ризик зараження </w:t>
      </w:r>
      <w:proofErr w:type="spellStart"/>
      <w:r w:rsidRPr="001D3BE1">
        <w:rPr>
          <w:rFonts w:ascii="Times New Roman" w:hAnsi="Times New Roman" w:cs="Times New Roman"/>
          <w:sz w:val="28"/>
          <w:szCs w:val="28"/>
          <w:lang w:val="uk-UA"/>
        </w:rPr>
        <w:t>ВІЛ-</w:t>
      </w:r>
      <w:proofErr w:type="spellEnd"/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 інфекцією, усвідомити особисту відповідальність за свої дії, своє здоров`я та безпеку.</w:t>
      </w:r>
    </w:p>
    <w:p w:rsidR="002B15AD" w:rsidRPr="001D3BE1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sz w:val="28"/>
          <w:szCs w:val="28"/>
          <w:lang w:val="uk-UA"/>
        </w:rPr>
        <w:t>3. Станція «Поруч з тобою»</w:t>
      </w:r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B15AD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Мета: учасникам пропонується обміркувати різні аспекти епідемії ВІЛ/</w:t>
      </w:r>
      <w:proofErr w:type="spellStart"/>
      <w:r w:rsidRPr="001D3BE1">
        <w:rPr>
          <w:rFonts w:ascii="Times New Roman" w:hAnsi="Times New Roman" w:cs="Times New Roman"/>
          <w:sz w:val="28"/>
          <w:szCs w:val="28"/>
          <w:lang w:val="uk-UA"/>
        </w:rPr>
        <w:t>СПІДу</w:t>
      </w:r>
      <w:proofErr w:type="spellEnd"/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, а також задуматися про проблеми, з якими може зіткнутися людина, яка живе </w:t>
      </w:r>
      <w:proofErr w:type="spellStart"/>
      <w:r w:rsidRPr="001D3BE1">
        <w:rPr>
          <w:rFonts w:ascii="Times New Roman" w:hAnsi="Times New Roman" w:cs="Times New Roman"/>
          <w:sz w:val="28"/>
          <w:szCs w:val="28"/>
          <w:lang w:val="uk-UA"/>
        </w:rPr>
        <w:t>зВІЛ</w:t>
      </w:r>
      <w:proofErr w:type="spellEnd"/>
      <w:r w:rsidRPr="001D3BE1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1D3BE1">
        <w:rPr>
          <w:rFonts w:ascii="Times New Roman" w:hAnsi="Times New Roman" w:cs="Times New Roman"/>
          <w:sz w:val="28"/>
          <w:szCs w:val="28"/>
          <w:lang w:val="uk-UA"/>
        </w:rPr>
        <w:t>СНІДом</w:t>
      </w:r>
      <w:proofErr w:type="spellEnd"/>
      <w:r w:rsidRPr="001D3BE1">
        <w:rPr>
          <w:rFonts w:ascii="Times New Roman" w:hAnsi="Times New Roman" w:cs="Times New Roman"/>
          <w:sz w:val="28"/>
          <w:szCs w:val="28"/>
          <w:lang w:val="uk-UA"/>
        </w:rPr>
        <w:t>; учасники матимуть змогу висловити своє ставлення до ЛЖВС і позбутися можливих упереджень відносно них.</w:t>
      </w:r>
    </w:p>
    <w:p w:rsidR="002B15AD" w:rsidRPr="001D3BE1" w:rsidRDefault="002B15AD" w:rsidP="002B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Pr="001D3BE1" w:rsidRDefault="002B15AD" w:rsidP="002B15A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Алгоритм роботи на станціях:</w:t>
      </w:r>
    </w:p>
    <w:p w:rsidR="002B15AD" w:rsidRPr="001D3BE1" w:rsidRDefault="002B15AD" w:rsidP="002B15A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i/>
          <w:sz w:val="28"/>
          <w:szCs w:val="28"/>
          <w:lang w:val="uk-UA"/>
        </w:rPr>
        <w:t>1.Підготовчий етап: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- оформлення станції;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- підготовка матеріалів для станції (картинки, картки та інші матеріали-для кожної станції є свій набір матеріалів)</w:t>
      </w:r>
    </w:p>
    <w:p w:rsidR="002B15AD" w:rsidRPr="001D3BE1" w:rsidRDefault="002B15AD" w:rsidP="002B15A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1D3B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D3BE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Привітання учасників: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- оголошення цілі роботи на станції</w:t>
      </w:r>
    </w:p>
    <w:p w:rsidR="002B15AD" w:rsidRPr="001D3BE1" w:rsidRDefault="002B15AD" w:rsidP="002B15A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i/>
          <w:sz w:val="28"/>
          <w:szCs w:val="28"/>
          <w:lang w:val="uk-UA"/>
        </w:rPr>
        <w:t>3. Пояснення правил/умов роботи на станції.</w:t>
      </w:r>
    </w:p>
    <w:p w:rsidR="002B15AD" w:rsidRPr="001D3BE1" w:rsidRDefault="002B15AD" w:rsidP="002B15A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i/>
          <w:sz w:val="28"/>
          <w:szCs w:val="28"/>
          <w:lang w:val="uk-UA"/>
        </w:rPr>
        <w:t>4.Проведення станції.</w:t>
      </w:r>
    </w:p>
    <w:p w:rsidR="002B15AD" w:rsidRPr="001D3BE1" w:rsidRDefault="002B15AD" w:rsidP="002B15A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b/>
          <w:i/>
          <w:sz w:val="28"/>
          <w:szCs w:val="28"/>
          <w:lang w:val="uk-UA"/>
        </w:rPr>
        <w:t>5. Заключний етап: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- підбиття підсумків роботи на станції/висновки;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3BE1">
        <w:rPr>
          <w:rFonts w:ascii="Times New Roman" w:hAnsi="Times New Roman" w:cs="Times New Roman"/>
          <w:sz w:val="28"/>
          <w:szCs w:val="28"/>
          <w:lang w:val="uk-UA"/>
        </w:rPr>
        <w:t>- завершення роботи (подякувати учасникам за роботу та пояснити ,на яку станцію їм переходити)</w:t>
      </w:r>
    </w:p>
    <w:p w:rsidR="002B15AD" w:rsidRPr="001D3BE1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5AD" w:rsidRPr="006255BF" w:rsidRDefault="002B15AD" w:rsidP="002B15A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6255BF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 xml:space="preserve">Флеш – </w:t>
      </w:r>
      <w:proofErr w:type="spellStart"/>
      <w:r w:rsidRPr="006255BF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моб</w:t>
      </w:r>
      <w:proofErr w:type="spellEnd"/>
    </w:p>
    <w:p w:rsidR="002B15AD" w:rsidRDefault="002B15AD" w:rsidP="002B15A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  <w:r w:rsidRPr="006255BF"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  <w:t xml:space="preserve">«Молодь –проти </w:t>
      </w:r>
      <w:proofErr w:type="spellStart"/>
      <w:r w:rsidRPr="006255BF"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  <w:t>СНІДу</w:t>
      </w:r>
      <w:proofErr w:type="spellEnd"/>
      <w:r w:rsidRPr="006255BF"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  <w:t>!»</w:t>
      </w:r>
    </w:p>
    <w:p w:rsidR="002B15AD" w:rsidRPr="006255BF" w:rsidRDefault="002B15AD" w:rsidP="002B15A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</w:p>
    <w:p w:rsidR="002B15AD" w:rsidRPr="000A5D66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4376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6255B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A5D66">
        <w:rPr>
          <w:rFonts w:ascii="Times New Roman" w:hAnsi="Times New Roman" w:cs="Times New Roman"/>
          <w:sz w:val="28"/>
          <w:szCs w:val="28"/>
          <w:lang w:val="uk-UA"/>
        </w:rPr>
        <w:t xml:space="preserve"> згуртування молоді КЗШ № 41 з метою пропаганди  відповідального ставлення до особистого здоров</w:t>
      </w:r>
      <w:r w:rsidRPr="000A5D66">
        <w:rPr>
          <w:rFonts w:ascii="Times New Roman" w:hAnsi="Times New Roman" w:cs="Times New Roman"/>
          <w:sz w:val="28"/>
          <w:szCs w:val="28"/>
        </w:rPr>
        <w:t>`</w:t>
      </w:r>
      <w:r w:rsidRPr="000A5D66">
        <w:rPr>
          <w:rFonts w:ascii="Times New Roman" w:hAnsi="Times New Roman" w:cs="Times New Roman"/>
          <w:sz w:val="28"/>
          <w:szCs w:val="28"/>
          <w:lang w:val="uk-UA"/>
        </w:rPr>
        <w:t>я та толерантного  відношення до людей,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5D66">
        <w:rPr>
          <w:rFonts w:ascii="Times New Roman" w:hAnsi="Times New Roman" w:cs="Times New Roman"/>
          <w:sz w:val="28"/>
          <w:szCs w:val="28"/>
          <w:lang w:val="uk-UA"/>
        </w:rPr>
        <w:t>що живуть з ВІЛ/СНІД.</w:t>
      </w:r>
    </w:p>
    <w:p w:rsidR="002B15AD" w:rsidRPr="00AD4376" w:rsidRDefault="002B15AD" w:rsidP="002B15AD">
      <w:pP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AD437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план проведення</w:t>
      </w:r>
    </w:p>
    <w:p w:rsidR="002B15AD" w:rsidRPr="000A5D66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D66">
        <w:rPr>
          <w:rFonts w:ascii="Times New Roman" w:hAnsi="Times New Roman" w:cs="Times New Roman"/>
          <w:sz w:val="28"/>
          <w:szCs w:val="28"/>
          <w:lang w:val="uk-UA"/>
        </w:rPr>
        <w:t xml:space="preserve"> 1. Виготовлення учасниками </w:t>
      </w:r>
      <w:proofErr w:type="spellStart"/>
      <w:r w:rsidRPr="000A5D66">
        <w:rPr>
          <w:rFonts w:ascii="Times New Roman" w:hAnsi="Times New Roman" w:cs="Times New Roman"/>
          <w:sz w:val="28"/>
          <w:szCs w:val="28"/>
          <w:lang w:val="uk-UA"/>
        </w:rPr>
        <w:t>флеш-мобу</w:t>
      </w:r>
      <w:proofErr w:type="spellEnd"/>
      <w:r w:rsidRPr="000A5D66">
        <w:rPr>
          <w:rFonts w:ascii="Times New Roman" w:hAnsi="Times New Roman" w:cs="Times New Roman"/>
          <w:sz w:val="28"/>
          <w:szCs w:val="28"/>
          <w:lang w:val="uk-UA"/>
        </w:rPr>
        <w:t xml:space="preserve"> червоних стрічок.</w:t>
      </w:r>
    </w:p>
    <w:p w:rsidR="002B15AD" w:rsidRPr="000A5D66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D66">
        <w:rPr>
          <w:rFonts w:ascii="Times New Roman" w:hAnsi="Times New Roman" w:cs="Times New Roman"/>
          <w:sz w:val="28"/>
          <w:szCs w:val="28"/>
          <w:lang w:val="uk-UA"/>
        </w:rPr>
        <w:t>2.  Складання лідерами-волонтерами тематичної «</w:t>
      </w:r>
      <w:proofErr w:type="spellStart"/>
      <w:r w:rsidRPr="000A5D66">
        <w:rPr>
          <w:rFonts w:ascii="Times New Roman" w:hAnsi="Times New Roman" w:cs="Times New Roman"/>
          <w:sz w:val="28"/>
          <w:szCs w:val="28"/>
          <w:lang w:val="uk-UA"/>
        </w:rPr>
        <w:t>кричалки</w:t>
      </w:r>
      <w:proofErr w:type="spellEnd"/>
      <w:r w:rsidRPr="000A5D6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B15AD" w:rsidRPr="000A5D66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D66">
        <w:rPr>
          <w:rFonts w:ascii="Times New Roman" w:hAnsi="Times New Roman" w:cs="Times New Roman"/>
          <w:sz w:val="28"/>
          <w:szCs w:val="28"/>
          <w:lang w:val="uk-UA"/>
        </w:rPr>
        <w:t>3. Розучування «</w:t>
      </w:r>
      <w:proofErr w:type="spellStart"/>
      <w:r w:rsidRPr="000A5D66">
        <w:rPr>
          <w:rFonts w:ascii="Times New Roman" w:hAnsi="Times New Roman" w:cs="Times New Roman"/>
          <w:sz w:val="28"/>
          <w:szCs w:val="28"/>
          <w:lang w:val="uk-UA"/>
        </w:rPr>
        <w:t>кричалки</w:t>
      </w:r>
      <w:proofErr w:type="spellEnd"/>
      <w:r w:rsidRPr="000A5D66">
        <w:rPr>
          <w:rFonts w:ascii="Times New Roman" w:hAnsi="Times New Roman" w:cs="Times New Roman"/>
          <w:sz w:val="28"/>
          <w:szCs w:val="28"/>
          <w:lang w:val="uk-UA"/>
        </w:rPr>
        <w:t>» за допомогою волонтерів у класних колективах.</w:t>
      </w: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D66">
        <w:rPr>
          <w:rFonts w:ascii="Times New Roman" w:hAnsi="Times New Roman" w:cs="Times New Roman"/>
          <w:sz w:val="28"/>
          <w:szCs w:val="28"/>
          <w:lang w:val="uk-UA"/>
        </w:rPr>
        <w:t>4. Згуртоване виконання «</w:t>
      </w:r>
      <w:proofErr w:type="spellStart"/>
      <w:r w:rsidRPr="000A5D66">
        <w:rPr>
          <w:rFonts w:ascii="Times New Roman" w:hAnsi="Times New Roman" w:cs="Times New Roman"/>
          <w:sz w:val="28"/>
          <w:szCs w:val="28"/>
          <w:lang w:val="uk-UA"/>
        </w:rPr>
        <w:t>кричалки</w:t>
      </w:r>
      <w:proofErr w:type="spellEnd"/>
      <w:r w:rsidRPr="000A5D66">
        <w:rPr>
          <w:rFonts w:ascii="Times New Roman" w:hAnsi="Times New Roman" w:cs="Times New Roman"/>
          <w:sz w:val="28"/>
          <w:szCs w:val="28"/>
          <w:lang w:val="uk-UA"/>
        </w:rPr>
        <w:t xml:space="preserve">» учасниками </w:t>
      </w:r>
      <w:proofErr w:type="spellStart"/>
      <w:r w:rsidRPr="000A5D66">
        <w:rPr>
          <w:rFonts w:ascii="Times New Roman" w:hAnsi="Times New Roman" w:cs="Times New Roman"/>
          <w:sz w:val="28"/>
          <w:szCs w:val="28"/>
          <w:lang w:val="uk-UA"/>
        </w:rPr>
        <w:t>флеш-мобу</w:t>
      </w:r>
      <w:proofErr w:type="spellEnd"/>
      <w:r w:rsidRPr="000A5D66">
        <w:rPr>
          <w:rFonts w:ascii="Times New Roman" w:hAnsi="Times New Roman" w:cs="Times New Roman"/>
          <w:sz w:val="28"/>
          <w:szCs w:val="28"/>
          <w:lang w:val="uk-UA"/>
        </w:rPr>
        <w:t xml:space="preserve"> – молоддю КЗШ№41.</w:t>
      </w:r>
    </w:p>
    <w:p w:rsidR="002B15AD" w:rsidRDefault="002B15AD" w:rsidP="002B15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816" w:rsidRDefault="002B15AD" w:rsidP="002B15AD">
      <w:pPr>
        <w:jc w:val="center"/>
      </w:pPr>
      <w:r w:rsidRPr="002B15AD">
        <w:drawing>
          <wp:inline distT="0" distB="0" distL="0" distR="0">
            <wp:extent cx="4636538" cy="3113314"/>
            <wp:effectExtent l="19050" t="0" r="0" b="0"/>
            <wp:docPr id="8" name="Рисунок 0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2247" cy="312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816" w:rsidSect="00C8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5AD"/>
    <w:rsid w:val="002B15AD"/>
    <w:rsid w:val="00B96C03"/>
    <w:rsid w:val="00C86DA3"/>
    <w:rsid w:val="00E6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5A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B15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../ppt/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../ppt/media/hdphoto1.wdp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1571</Words>
  <Characters>8957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2016-12-21T07:30:00Z</dcterms:created>
  <dcterms:modified xsi:type="dcterms:W3CDTF">2016-12-21T07:36:00Z</dcterms:modified>
</cp:coreProperties>
</file>