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1DA" w:rsidRPr="007B30D3" w:rsidRDefault="00D411DA" w:rsidP="00D411D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r w:rsidRPr="007B30D3">
        <w:rPr>
          <w:rFonts w:ascii="Times New Roman" w:hAnsi="Times New Roman" w:cs="Times New Roman"/>
          <w:sz w:val="28"/>
          <w:szCs w:val="28"/>
        </w:rPr>
        <w:t xml:space="preserve">Речення </w:t>
      </w:r>
      <w:r w:rsidRPr="007B30D3">
        <w:rPr>
          <w:rFonts w:ascii="Times New Roman" w:hAnsi="Times New Roman" w:cs="Times New Roman"/>
          <w:sz w:val="28"/>
          <w:szCs w:val="28"/>
          <w:lang w:val="uk-UA"/>
        </w:rPr>
        <w:t>як основна синтаксична одиниця, його основні ознаки. Види речень</w:t>
      </w:r>
    </w:p>
    <w:p w:rsidR="00D411DA" w:rsidRPr="00650F62" w:rsidRDefault="00D411DA" w:rsidP="00D411DA">
      <w:pPr>
        <w:jc w:val="both"/>
        <w:rPr>
          <w:rFonts w:ascii="Times New Roman" w:hAnsi="Times New Roman" w:cs="Times New Roman"/>
          <w:sz w:val="28"/>
          <w:szCs w:val="28"/>
        </w:rPr>
      </w:pPr>
      <w:proofErr w:type="gramStart"/>
      <w:r w:rsidRPr="00650F62">
        <w:rPr>
          <w:rFonts w:ascii="Times New Roman" w:hAnsi="Times New Roman" w:cs="Times New Roman"/>
          <w:sz w:val="28"/>
          <w:szCs w:val="28"/>
        </w:rPr>
        <w:t xml:space="preserve">Мета: поглибити знання восьмикласників про </w:t>
      </w:r>
      <w:r w:rsidRPr="00650F62">
        <w:rPr>
          <w:rFonts w:ascii="Times New Roman" w:hAnsi="Times New Roman" w:cs="Times New Roman"/>
          <w:sz w:val="28"/>
          <w:szCs w:val="28"/>
          <w:lang w:val="uk-UA"/>
        </w:rPr>
        <w:t>речення як основну синтаксичну одиницю, його основні ознаки; повторити та узагальнити знання про види речень за метою висловлювання, емоційним забарвленням, за будовою</w:t>
      </w:r>
      <w:r w:rsidRPr="00650F62">
        <w:rPr>
          <w:rFonts w:ascii="Times New Roman" w:hAnsi="Times New Roman" w:cs="Times New Roman"/>
          <w:sz w:val="28"/>
          <w:szCs w:val="28"/>
        </w:rPr>
        <w:t>; дати поняття односкладних і двоскладних речень та навчити їх розрізняти й порівнювати; формувати організаційно-контрольні вміння оцінювати роль простих і складних речень у текстах;</w:t>
      </w:r>
      <w:proofErr w:type="gramEnd"/>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удосконалювати пунктуаційні вміння щодо правильної розстановки розділових знакі</w:t>
      </w:r>
      <w:proofErr w:type="gramStart"/>
      <w:r w:rsidRPr="00650F62">
        <w:rPr>
          <w:rFonts w:ascii="Times New Roman" w:hAnsi="Times New Roman" w:cs="Times New Roman"/>
          <w:sz w:val="28"/>
          <w:szCs w:val="28"/>
        </w:rPr>
        <w:t>в</w:t>
      </w:r>
      <w:proofErr w:type="gramEnd"/>
      <w:r w:rsidRPr="00650F62">
        <w:rPr>
          <w:rFonts w:ascii="Times New Roman" w:hAnsi="Times New Roman" w:cs="Times New Roman"/>
          <w:sz w:val="28"/>
          <w:szCs w:val="28"/>
        </w:rPr>
        <w:t xml:space="preserve"> у складних реченнях;</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розвивати творчі вміння моделювати двоскладні й односкладні, </w:t>
      </w:r>
      <w:proofErr w:type="gramStart"/>
      <w:r w:rsidRPr="00650F62">
        <w:rPr>
          <w:rFonts w:ascii="Times New Roman" w:hAnsi="Times New Roman" w:cs="Times New Roman"/>
          <w:sz w:val="28"/>
          <w:szCs w:val="28"/>
        </w:rPr>
        <w:t>прост</w:t>
      </w:r>
      <w:proofErr w:type="gramEnd"/>
      <w:r w:rsidRPr="00650F62">
        <w:rPr>
          <w:rFonts w:ascii="Times New Roman" w:hAnsi="Times New Roman" w:cs="Times New Roman"/>
          <w:sz w:val="28"/>
          <w:szCs w:val="28"/>
        </w:rPr>
        <w:t>і й складні речення відповідно до мети й обставин спілкування;</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rPr>
        <w:t xml:space="preserve">за допомогою мовленнєво-комунікативного дидактичного матеріалу сприяти поглибленню знань восьмикласників про </w:t>
      </w:r>
      <w:r w:rsidRPr="00650F62">
        <w:rPr>
          <w:rFonts w:ascii="Times New Roman" w:hAnsi="Times New Roman" w:cs="Times New Roman"/>
          <w:sz w:val="28"/>
          <w:szCs w:val="28"/>
          <w:lang w:val="uk-UA"/>
        </w:rPr>
        <w:t xml:space="preserve">українську церковну </w:t>
      </w:r>
      <w:proofErr w:type="gramStart"/>
      <w:r w:rsidRPr="00650F62">
        <w:rPr>
          <w:rFonts w:ascii="Times New Roman" w:hAnsi="Times New Roman" w:cs="Times New Roman"/>
          <w:sz w:val="28"/>
          <w:szCs w:val="28"/>
          <w:lang w:val="uk-UA"/>
        </w:rPr>
        <w:t>арх</w:t>
      </w:r>
      <w:proofErr w:type="gramEnd"/>
      <w:r w:rsidRPr="00650F62">
        <w:rPr>
          <w:rFonts w:ascii="Times New Roman" w:hAnsi="Times New Roman" w:cs="Times New Roman"/>
          <w:sz w:val="28"/>
          <w:szCs w:val="28"/>
          <w:lang w:val="uk-UA"/>
        </w:rPr>
        <w:t>ітектуру часів Київської Русі, зокрема про Софійський Собор.</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Правопис: розділові знаки </w:t>
      </w:r>
      <w:proofErr w:type="gramStart"/>
      <w:r w:rsidRPr="00650F62">
        <w:rPr>
          <w:rFonts w:ascii="Times New Roman" w:hAnsi="Times New Roman" w:cs="Times New Roman"/>
          <w:sz w:val="28"/>
          <w:szCs w:val="28"/>
        </w:rPr>
        <w:t>в</w:t>
      </w:r>
      <w:proofErr w:type="gramEnd"/>
      <w:r w:rsidRPr="00650F62">
        <w:rPr>
          <w:rFonts w:ascii="Times New Roman" w:hAnsi="Times New Roman" w:cs="Times New Roman"/>
          <w:sz w:val="28"/>
          <w:szCs w:val="28"/>
        </w:rPr>
        <w:t xml:space="preserve"> кінці речення (повторення).</w:t>
      </w:r>
    </w:p>
    <w:p w:rsidR="00D411DA" w:rsidRPr="00650F62" w:rsidRDefault="00D411DA" w:rsidP="00D411DA">
      <w:pPr>
        <w:jc w:val="both"/>
        <w:rPr>
          <w:rFonts w:ascii="Times New Roman" w:hAnsi="Times New Roman" w:cs="Times New Roman"/>
          <w:sz w:val="28"/>
          <w:szCs w:val="28"/>
        </w:rPr>
      </w:pP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Тип уроку: урок формування практичних умінь і навичок.</w:t>
      </w:r>
    </w:p>
    <w:p w:rsidR="00D411DA" w:rsidRPr="00650F62" w:rsidRDefault="00D411DA" w:rsidP="00D411DA">
      <w:pPr>
        <w:jc w:val="both"/>
        <w:rPr>
          <w:rFonts w:ascii="Times New Roman" w:hAnsi="Times New Roman" w:cs="Times New Roman"/>
          <w:sz w:val="28"/>
          <w:szCs w:val="28"/>
        </w:rPr>
      </w:pPr>
    </w:p>
    <w:p w:rsidR="00D411DA" w:rsidRPr="007B30D3" w:rsidRDefault="00D411DA" w:rsidP="00D411DA">
      <w:pPr>
        <w:jc w:val="both"/>
        <w:rPr>
          <w:rFonts w:ascii="Times New Roman" w:hAnsi="Times New Roman" w:cs="Times New Roman"/>
          <w:sz w:val="28"/>
          <w:szCs w:val="28"/>
          <w:lang w:val="uk-UA"/>
        </w:rPr>
      </w:pPr>
      <w:r>
        <w:rPr>
          <w:rFonts w:ascii="Times New Roman" w:hAnsi="Times New Roman" w:cs="Times New Roman"/>
          <w:sz w:val="28"/>
          <w:szCs w:val="28"/>
        </w:rPr>
        <w:t>Х</w:t>
      </w:r>
      <w:r>
        <w:rPr>
          <w:rFonts w:ascii="Times New Roman" w:hAnsi="Times New Roman" w:cs="Times New Roman"/>
          <w:sz w:val="28"/>
          <w:szCs w:val="28"/>
          <w:lang w:val="uk-UA"/>
        </w:rPr>
        <w:t>ід уроку</w:t>
      </w:r>
    </w:p>
    <w:p w:rsidR="00D411DA" w:rsidRPr="00650F62" w:rsidRDefault="00D411DA" w:rsidP="00D411DA">
      <w:pPr>
        <w:jc w:val="both"/>
        <w:rPr>
          <w:rFonts w:ascii="Times New Roman" w:hAnsi="Times New Roman" w:cs="Times New Roman"/>
          <w:sz w:val="28"/>
          <w:szCs w:val="28"/>
        </w:rPr>
      </w:pP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І. Організаційний момент</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ІІ. Повідомлення теми, мети й завдань уроку</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ІІІ. Актуалізація опорних знань учні</w:t>
      </w:r>
      <w:proofErr w:type="gramStart"/>
      <w:r w:rsidRPr="00650F62">
        <w:rPr>
          <w:rFonts w:ascii="Times New Roman" w:hAnsi="Times New Roman" w:cs="Times New Roman"/>
          <w:sz w:val="28"/>
          <w:szCs w:val="28"/>
        </w:rPr>
        <w:t>в</w:t>
      </w:r>
      <w:proofErr w:type="gramEnd"/>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Колективна робота з текстом (з </w:t>
      </w:r>
      <w:r w:rsidRPr="00650F62">
        <w:rPr>
          <w:rFonts w:ascii="Times New Roman" w:hAnsi="Times New Roman" w:cs="Times New Roman"/>
          <w:sz w:val="28"/>
          <w:szCs w:val="28"/>
          <w:lang w:val="uk-UA"/>
        </w:rPr>
        <w:t>е</w:t>
      </w:r>
      <w:r w:rsidRPr="00650F62">
        <w:rPr>
          <w:rFonts w:ascii="Times New Roman" w:hAnsi="Times New Roman" w:cs="Times New Roman"/>
          <w:sz w:val="28"/>
          <w:szCs w:val="28"/>
        </w:rPr>
        <w:t>лементами аналізу)</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rPr>
        <w:t xml:space="preserve">Прочитати текст. Пригадати з уроків історії </w:t>
      </w:r>
      <w:r w:rsidRPr="00650F62">
        <w:rPr>
          <w:rFonts w:ascii="Times New Roman" w:hAnsi="Times New Roman" w:cs="Times New Roman"/>
          <w:sz w:val="28"/>
          <w:szCs w:val="28"/>
          <w:lang w:val="uk-UA"/>
        </w:rPr>
        <w:t xml:space="preserve">про українську церковну </w:t>
      </w:r>
      <w:proofErr w:type="gramStart"/>
      <w:r w:rsidRPr="00650F62">
        <w:rPr>
          <w:rFonts w:ascii="Times New Roman" w:hAnsi="Times New Roman" w:cs="Times New Roman"/>
          <w:sz w:val="28"/>
          <w:szCs w:val="28"/>
          <w:lang w:val="uk-UA"/>
        </w:rPr>
        <w:t>арх</w:t>
      </w:r>
      <w:proofErr w:type="gramEnd"/>
      <w:r w:rsidRPr="00650F62">
        <w:rPr>
          <w:rFonts w:ascii="Times New Roman" w:hAnsi="Times New Roman" w:cs="Times New Roman"/>
          <w:sz w:val="28"/>
          <w:szCs w:val="28"/>
          <w:lang w:val="uk-UA"/>
        </w:rPr>
        <w:t>ітектуру часів Київської Русі. Сформулювати тему й основну думку тексту.</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lang w:val="uk-UA"/>
        </w:rPr>
        <w:t xml:space="preserve">Собор святої Софії — Премудрості Божої, Софія Київська або Софійський Собор — християнський собор в центрі Києва, пам'ятка української </w:t>
      </w:r>
      <w:r w:rsidRPr="00650F62">
        <w:rPr>
          <w:rFonts w:ascii="Times New Roman" w:hAnsi="Times New Roman" w:cs="Times New Roman"/>
          <w:sz w:val="28"/>
          <w:szCs w:val="28"/>
          <w:lang w:val="uk-UA"/>
        </w:rPr>
        <w:lastRenderedPageBreak/>
        <w:t>архітектури та монументального живопису 11—18 століть, одна з небагатьох уцілілих споруд часів Київської Русі. Одна з найголовніших християнських святинь Східної Європи, історичний центр Київської митрополії.</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lang w:val="uk-UA"/>
        </w:rPr>
        <w:t>Міститься вона на території Софійського монастиря, є складовою Національного заповідника «Софія Київська» (крім собору, до цього заповідника належать Золоті Ворота, Андріївська церква, Кирилівська церква в Києві та Судацька фортеця).</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rPr>
        <w:t xml:space="preserve">Собор як головний храм держави відігравав роль </w:t>
      </w:r>
      <w:proofErr w:type="gramStart"/>
      <w:r w:rsidRPr="00650F62">
        <w:rPr>
          <w:rFonts w:ascii="Times New Roman" w:hAnsi="Times New Roman" w:cs="Times New Roman"/>
          <w:sz w:val="28"/>
          <w:szCs w:val="28"/>
        </w:rPr>
        <w:t>духовного</w:t>
      </w:r>
      <w:proofErr w:type="gramEnd"/>
      <w:r w:rsidRPr="00650F62">
        <w:rPr>
          <w:rFonts w:ascii="Times New Roman" w:hAnsi="Times New Roman" w:cs="Times New Roman"/>
          <w:sz w:val="28"/>
          <w:szCs w:val="28"/>
        </w:rPr>
        <w:t xml:space="preserve">, політичного та культурного центру. </w:t>
      </w:r>
      <w:proofErr w:type="gramStart"/>
      <w:r w:rsidRPr="00650F62">
        <w:rPr>
          <w:rFonts w:ascii="Times New Roman" w:hAnsi="Times New Roman" w:cs="Times New Roman"/>
          <w:b/>
          <w:sz w:val="28"/>
          <w:szCs w:val="28"/>
        </w:rPr>
        <w:t>П</w:t>
      </w:r>
      <w:proofErr w:type="gramEnd"/>
      <w:r w:rsidRPr="00650F62">
        <w:rPr>
          <w:rFonts w:ascii="Times New Roman" w:hAnsi="Times New Roman" w:cs="Times New Roman"/>
          <w:b/>
          <w:sz w:val="28"/>
          <w:szCs w:val="28"/>
        </w:rPr>
        <w:t xml:space="preserve">ід склепінням Св. Софії відбувалися урочисті «посадження» на великокняжий престол, церковні собори, прийоми послів, затвердження політичних угод. </w:t>
      </w:r>
      <w:proofErr w:type="gramStart"/>
      <w:r w:rsidRPr="00650F62">
        <w:rPr>
          <w:rFonts w:ascii="Times New Roman" w:hAnsi="Times New Roman" w:cs="Times New Roman"/>
          <w:sz w:val="28"/>
          <w:szCs w:val="28"/>
        </w:rPr>
        <w:t>При</w:t>
      </w:r>
      <w:proofErr w:type="gramEnd"/>
      <w:r w:rsidRPr="00650F62">
        <w:rPr>
          <w:rFonts w:ascii="Times New Roman" w:hAnsi="Times New Roman" w:cs="Times New Roman"/>
          <w:sz w:val="28"/>
          <w:szCs w:val="28"/>
        </w:rPr>
        <w:t xml:space="preserve"> соборі велося літописання, були створені перші відомі на Русі бібліотека та школа.</w:t>
      </w:r>
    </w:p>
    <w:p w:rsidR="00D411DA" w:rsidRPr="00650F62" w:rsidRDefault="00D411DA" w:rsidP="00D411DA">
      <w:pPr>
        <w:jc w:val="both"/>
        <w:rPr>
          <w:rFonts w:ascii="Times New Roman" w:hAnsi="Times New Roman" w:cs="Times New Roman"/>
          <w:sz w:val="28"/>
          <w:szCs w:val="28"/>
          <w:lang w:val="uk-UA"/>
        </w:rPr>
      </w:pPr>
    </w:p>
    <w:p w:rsidR="00D411DA" w:rsidRPr="00650F62" w:rsidRDefault="00D411DA" w:rsidP="00D411DA">
      <w:pPr>
        <w:rPr>
          <w:rFonts w:ascii="Times New Roman" w:hAnsi="Times New Roman" w:cs="Times New Roman"/>
          <w:sz w:val="28"/>
          <w:szCs w:val="28"/>
          <w:lang w:val="uk-UA"/>
        </w:rPr>
      </w:pPr>
      <w:r w:rsidRPr="00650F62">
        <w:rPr>
          <w:rFonts w:ascii="Times New Roman" w:hAnsi="Times New Roman" w:cs="Times New Roman"/>
          <w:noProof/>
          <w:sz w:val="28"/>
          <w:szCs w:val="28"/>
        </w:rPr>
        <w:drawing>
          <wp:inline distT="0" distB="0" distL="0" distR="0" wp14:anchorId="6577907A" wp14:editId="36EE7A8D">
            <wp:extent cx="5236845" cy="4013835"/>
            <wp:effectExtent l="19050" t="0" r="190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36845" cy="4013835"/>
                    </a:xfrm>
                    <a:prstGeom prst="rect">
                      <a:avLst/>
                    </a:prstGeom>
                    <a:noFill/>
                    <a:ln w="9525">
                      <a:noFill/>
                      <a:miter lim="800000"/>
                      <a:headEnd/>
                      <a:tailEnd/>
                    </a:ln>
                  </pic:spPr>
                </pic:pic>
              </a:graphicData>
            </a:graphic>
          </wp:inline>
        </w:drawing>
      </w:r>
    </w:p>
    <w:p w:rsidR="00D411DA" w:rsidRPr="00650F62" w:rsidRDefault="00D411DA" w:rsidP="00D411DA">
      <w:pPr>
        <w:jc w:val="center"/>
        <w:rPr>
          <w:rFonts w:ascii="Times New Roman" w:hAnsi="Times New Roman" w:cs="Times New Roman"/>
          <w:b/>
          <w:sz w:val="28"/>
          <w:szCs w:val="28"/>
          <w:lang w:val="uk-UA"/>
        </w:rPr>
      </w:pPr>
      <w:r w:rsidRPr="00650F62">
        <w:rPr>
          <w:rFonts w:ascii="Times New Roman" w:hAnsi="Times New Roman" w:cs="Times New Roman"/>
          <w:b/>
          <w:sz w:val="28"/>
          <w:szCs w:val="28"/>
          <w:lang w:val="uk-UA"/>
        </w:rPr>
        <w:t>Собор святої Софії</w:t>
      </w:r>
    </w:p>
    <w:p w:rsidR="00D411DA" w:rsidRPr="00650F62" w:rsidRDefault="00D411DA" w:rsidP="00D411DA">
      <w:pPr>
        <w:rPr>
          <w:rFonts w:ascii="Times New Roman" w:hAnsi="Times New Roman" w:cs="Times New Roman"/>
          <w:sz w:val="28"/>
          <w:szCs w:val="28"/>
          <w:lang w:val="uk-UA"/>
        </w:rPr>
      </w:pPr>
    </w:p>
    <w:p w:rsidR="00D411DA" w:rsidRPr="00650F62" w:rsidRDefault="00D411DA" w:rsidP="00D411DA">
      <w:pPr>
        <w:rPr>
          <w:rFonts w:ascii="Times New Roman" w:hAnsi="Times New Roman" w:cs="Times New Roman"/>
          <w:sz w:val="28"/>
          <w:szCs w:val="28"/>
        </w:rPr>
      </w:pPr>
      <w:r w:rsidRPr="00650F62">
        <w:rPr>
          <w:rFonts w:ascii="Times New Roman" w:hAnsi="Times New Roman" w:cs="Times New Roman"/>
          <w:sz w:val="28"/>
          <w:szCs w:val="28"/>
        </w:rPr>
        <w:t>Використовуючи подане висловлювання і власні знання, розгорнути змі</w:t>
      </w:r>
      <w:proofErr w:type="gramStart"/>
      <w:r w:rsidRPr="00650F62">
        <w:rPr>
          <w:rFonts w:ascii="Times New Roman" w:hAnsi="Times New Roman" w:cs="Times New Roman"/>
          <w:sz w:val="28"/>
          <w:szCs w:val="28"/>
        </w:rPr>
        <w:t>ст</w:t>
      </w:r>
      <w:proofErr w:type="gramEnd"/>
      <w:r w:rsidRPr="00650F62">
        <w:rPr>
          <w:rFonts w:ascii="Times New Roman" w:hAnsi="Times New Roman" w:cs="Times New Roman"/>
          <w:sz w:val="28"/>
          <w:szCs w:val="28"/>
        </w:rPr>
        <w:t xml:space="preserve"> останнього речення.</w:t>
      </w:r>
    </w:p>
    <w:p w:rsidR="00D411DA" w:rsidRPr="00650F62" w:rsidRDefault="00D411DA" w:rsidP="00D411DA">
      <w:pPr>
        <w:rPr>
          <w:rFonts w:ascii="Times New Roman" w:hAnsi="Times New Roman" w:cs="Times New Roman"/>
          <w:sz w:val="28"/>
          <w:szCs w:val="28"/>
        </w:rPr>
      </w:pPr>
      <w:r w:rsidRPr="00650F62">
        <w:rPr>
          <w:rFonts w:ascii="Times New Roman" w:hAnsi="Times New Roman" w:cs="Times New Roman"/>
          <w:sz w:val="28"/>
          <w:szCs w:val="28"/>
        </w:rPr>
        <w:lastRenderedPageBreak/>
        <w:t>Усно схарактеризувати речення в тексті за наявністю головних і другорядних члені</w:t>
      </w:r>
      <w:proofErr w:type="gramStart"/>
      <w:r w:rsidRPr="00650F62">
        <w:rPr>
          <w:rFonts w:ascii="Times New Roman" w:hAnsi="Times New Roman" w:cs="Times New Roman"/>
          <w:sz w:val="28"/>
          <w:szCs w:val="28"/>
        </w:rPr>
        <w:t>в</w:t>
      </w:r>
      <w:proofErr w:type="gramEnd"/>
      <w:r w:rsidRPr="00650F62">
        <w:rPr>
          <w:rFonts w:ascii="Times New Roman" w:hAnsi="Times New Roman" w:cs="Times New Roman"/>
          <w:sz w:val="28"/>
          <w:szCs w:val="28"/>
        </w:rPr>
        <w:t>.</w:t>
      </w:r>
    </w:p>
    <w:p w:rsidR="00D411DA" w:rsidRPr="00650F62" w:rsidRDefault="00D411DA" w:rsidP="00D411DA">
      <w:pPr>
        <w:rPr>
          <w:rFonts w:ascii="Times New Roman" w:hAnsi="Times New Roman" w:cs="Times New Roman"/>
          <w:sz w:val="28"/>
          <w:szCs w:val="28"/>
        </w:rPr>
      </w:pPr>
      <w:r w:rsidRPr="00650F62">
        <w:rPr>
          <w:rFonts w:ascii="Times New Roman" w:hAnsi="Times New Roman" w:cs="Times New Roman"/>
          <w:sz w:val="28"/>
          <w:szCs w:val="28"/>
        </w:rPr>
        <w:t>Зробити синтаксичний розбі</w:t>
      </w:r>
      <w:proofErr w:type="gramStart"/>
      <w:r w:rsidRPr="00650F62">
        <w:rPr>
          <w:rFonts w:ascii="Times New Roman" w:hAnsi="Times New Roman" w:cs="Times New Roman"/>
          <w:sz w:val="28"/>
          <w:szCs w:val="28"/>
        </w:rPr>
        <w:t>р</w:t>
      </w:r>
      <w:proofErr w:type="gramEnd"/>
      <w:r w:rsidRPr="00650F62">
        <w:rPr>
          <w:rFonts w:ascii="Times New Roman" w:hAnsi="Times New Roman" w:cs="Times New Roman"/>
          <w:sz w:val="28"/>
          <w:szCs w:val="28"/>
        </w:rPr>
        <w:t xml:space="preserve"> виділеного речення.</w:t>
      </w:r>
    </w:p>
    <w:p w:rsidR="00D411DA" w:rsidRPr="00650F62" w:rsidRDefault="00D411DA" w:rsidP="00D411DA">
      <w:pPr>
        <w:rPr>
          <w:rFonts w:ascii="Times New Roman" w:hAnsi="Times New Roman" w:cs="Times New Roman"/>
          <w:sz w:val="28"/>
          <w:szCs w:val="28"/>
        </w:rPr>
      </w:pPr>
    </w:p>
    <w:p w:rsidR="00D411DA" w:rsidRPr="00650F62" w:rsidRDefault="00D411DA" w:rsidP="00D411DA">
      <w:pPr>
        <w:rPr>
          <w:rFonts w:ascii="Times New Roman" w:hAnsi="Times New Roman" w:cs="Times New Roman"/>
          <w:sz w:val="28"/>
          <w:szCs w:val="28"/>
        </w:rPr>
      </w:pPr>
      <w:r w:rsidRPr="00650F62">
        <w:rPr>
          <w:rFonts w:ascii="Times New Roman" w:hAnsi="Times New Roman" w:cs="Times New Roman"/>
          <w:sz w:val="28"/>
          <w:szCs w:val="28"/>
        </w:rPr>
        <w:t xml:space="preserve">ІV. Сприймання й усвідомлення учнями нового </w:t>
      </w:r>
      <w:proofErr w:type="gramStart"/>
      <w:r w:rsidRPr="00650F62">
        <w:rPr>
          <w:rFonts w:ascii="Times New Roman" w:hAnsi="Times New Roman" w:cs="Times New Roman"/>
          <w:sz w:val="28"/>
          <w:szCs w:val="28"/>
        </w:rPr>
        <w:t>матер</w:t>
      </w:r>
      <w:proofErr w:type="gramEnd"/>
      <w:r w:rsidRPr="00650F62">
        <w:rPr>
          <w:rFonts w:ascii="Times New Roman" w:hAnsi="Times New Roman" w:cs="Times New Roman"/>
          <w:sz w:val="28"/>
          <w:szCs w:val="28"/>
        </w:rPr>
        <w:t>іалу</w:t>
      </w:r>
    </w:p>
    <w:p w:rsidR="00D411DA" w:rsidRPr="00650F62" w:rsidRDefault="00D411DA" w:rsidP="00D411DA">
      <w:pPr>
        <w:rPr>
          <w:rFonts w:ascii="Times New Roman" w:hAnsi="Times New Roman" w:cs="Times New Roman"/>
          <w:sz w:val="28"/>
          <w:szCs w:val="28"/>
          <w:lang w:val="uk-UA"/>
        </w:rPr>
      </w:pPr>
      <w:r w:rsidRPr="00650F62">
        <w:rPr>
          <w:rFonts w:ascii="Times New Roman" w:hAnsi="Times New Roman" w:cs="Times New Roman"/>
          <w:sz w:val="28"/>
          <w:szCs w:val="28"/>
        </w:rPr>
        <w:t>Розглянути схему й поміркувати над реченням як основною синтаксичною одиницею, його рол</w:t>
      </w:r>
      <w:r w:rsidRPr="00650F62">
        <w:rPr>
          <w:rFonts w:ascii="Times New Roman" w:hAnsi="Times New Roman" w:cs="Times New Roman"/>
          <w:sz w:val="28"/>
          <w:szCs w:val="28"/>
          <w:lang w:val="uk-UA"/>
        </w:rPr>
        <w:t>лю</w:t>
      </w:r>
      <w:r w:rsidRPr="00650F62">
        <w:rPr>
          <w:rFonts w:ascii="Times New Roman" w:hAnsi="Times New Roman" w:cs="Times New Roman"/>
          <w:sz w:val="28"/>
          <w:szCs w:val="28"/>
        </w:rPr>
        <w:t xml:space="preserve">, </w:t>
      </w:r>
      <w:r w:rsidRPr="00650F62">
        <w:rPr>
          <w:rFonts w:ascii="Times New Roman" w:hAnsi="Times New Roman" w:cs="Times New Roman"/>
          <w:sz w:val="28"/>
          <w:szCs w:val="28"/>
          <w:lang w:val="uk-UA"/>
        </w:rPr>
        <w:t xml:space="preserve">основними </w:t>
      </w:r>
      <w:r w:rsidRPr="00650F62">
        <w:rPr>
          <w:rFonts w:ascii="Times New Roman" w:hAnsi="Times New Roman" w:cs="Times New Roman"/>
          <w:sz w:val="28"/>
          <w:szCs w:val="28"/>
        </w:rPr>
        <w:t>ознак</w:t>
      </w:r>
      <w:r w:rsidRPr="00650F62">
        <w:rPr>
          <w:rFonts w:ascii="Times New Roman" w:hAnsi="Times New Roman" w:cs="Times New Roman"/>
          <w:sz w:val="28"/>
          <w:szCs w:val="28"/>
          <w:lang w:val="uk-UA"/>
        </w:rPr>
        <w:t>ами</w:t>
      </w:r>
      <w:r w:rsidRPr="00650F62">
        <w:rPr>
          <w:rFonts w:ascii="Times New Roman" w:hAnsi="Times New Roman" w:cs="Times New Roman"/>
          <w:sz w:val="28"/>
          <w:szCs w:val="28"/>
        </w:rPr>
        <w:t>, вид</w:t>
      </w:r>
      <w:r w:rsidRPr="00650F62">
        <w:rPr>
          <w:rFonts w:ascii="Times New Roman" w:hAnsi="Times New Roman" w:cs="Times New Roman"/>
          <w:sz w:val="28"/>
          <w:szCs w:val="28"/>
          <w:lang w:val="uk-UA"/>
        </w:rPr>
        <w:t>ами</w:t>
      </w:r>
      <w:r w:rsidRPr="00650F62">
        <w:rPr>
          <w:rFonts w:ascii="Times New Roman" w:hAnsi="Times New Roman" w:cs="Times New Roman"/>
          <w:sz w:val="28"/>
          <w:szCs w:val="28"/>
        </w:rPr>
        <w:t xml:space="preserve"> та структур</w:t>
      </w:r>
      <w:r w:rsidRPr="00650F62">
        <w:rPr>
          <w:rFonts w:ascii="Times New Roman" w:hAnsi="Times New Roman" w:cs="Times New Roman"/>
          <w:sz w:val="28"/>
          <w:szCs w:val="28"/>
          <w:lang w:val="uk-UA"/>
        </w:rPr>
        <w:t>ою.</w:t>
      </w:r>
      <w:r w:rsidRPr="00650F62">
        <w:rPr>
          <w:rFonts w:ascii="Times New Roman" w:hAnsi="Times New Roman" w:cs="Times New Roman"/>
          <w:sz w:val="28"/>
          <w:szCs w:val="28"/>
        </w:rPr>
        <w:t xml:space="preserve"> </w:t>
      </w:r>
    </w:p>
    <w:p w:rsidR="00D411DA" w:rsidRPr="00650F62" w:rsidRDefault="00D411DA" w:rsidP="00D411DA">
      <w:pPr>
        <w:rPr>
          <w:rFonts w:ascii="Times New Roman" w:hAnsi="Times New Roman" w:cs="Times New Roman"/>
          <w:sz w:val="28"/>
          <w:szCs w:val="28"/>
          <w:lang w:val="uk-UA"/>
        </w:rPr>
      </w:pPr>
    </w:p>
    <w:p w:rsidR="00D411DA" w:rsidRPr="00650F62" w:rsidRDefault="00D411DA" w:rsidP="00D411DA">
      <w:pPr>
        <w:rPr>
          <w:rFonts w:ascii="Times New Roman" w:hAnsi="Times New Roman" w:cs="Times New Roman"/>
          <w:sz w:val="28"/>
          <w:szCs w:val="28"/>
          <w:lang w:val="uk-UA"/>
        </w:rPr>
      </w:pPr>
      <w:r w:rsidRPr="00650F62">
        <w:rPr>
          <w:rFonts w:ascii="Times New Roman" w:hAnsi="Times New Roman" w:cs="Times New Roman"/>
          <w:noProof/>
          <w:sz w:val="28"/>
          <w:szCs w:val="28"/>
        </w:rPr>
        <w:drawing>
          <wp:inline distT="0" distB="0" distL="0" distR="0" wp14:anchorId="0464AA38" wp14:editId="24E2DB65">
            <wp:extent cx="4286885" cy="422783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86885" cy="4227830"/>
                    </a:xfrm>
                    <a:prstGeom prst="rect">
                      <a:avLst/>
                    </a:prstGeom>
                    <a:noFill/>
                    <a:ln w="9525">
                      <a:noFill/>
                      <a:miter lim="800000"/>
                      <a:headEnd/>
                      <a:tailEnd/>
                    </a:ln>
                  </pic:spPr>
                </pic:pic>
              </a:graphicData>
            </a:graphic>
          </wp:inline>
        </w:drawing>
      </w:r>
    </w:p>
    <w:p w:rsidR="00D411DA" w:rsidRPr="00650F62" w:rsidRDefault="00D411DA" w:rsidP="00D411DA">
      <w:pPr>
        <w:rPr>
          <w:rFonts w:ascii="Times New Roman" w:hAnsi="Times New Roman" w:cs="Times New Roman"/>
          <w:sz w:val="28"/>
          <w:szCs w:val="28"/>
          <w:lang w:val="uk-UA"/>
        </w:rPr>
      </w:pP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V. Усвідомлення здобутих знань у процесі практичної роботи, удосконалення мовленнєвих і пунктуаційних умінь з теми</w:t>
      </w:r>
    </w:p>
    <w:p w:rsidR="00D411DA" w:rsidRPr="00650F62" w:rsidRDefault="00D411DA" w:rsidP="00D411DA">
      <w:pPr>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Pr="00650F62">
        <w:rPr>
          <w:rFonts w:ascii="Times New Roman" w:hAnsi="Times New Roman" w:cs="Times New Roman"/>
          <w:sz w:val="28"/>
          <w:szCs w:val="28"/>
        </w:rPr>
        <w:t>Пунктуаційний практикум</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Прослухати. Довести, що це текст. Сформулювати його тему. Виділити мікротеми й записати їх у формі словосполучень. Як ви розумієте змі</w:t>
      </w:r>
      <w:proofErr w:type="gramStart"/>
      <w:r w:rsidRPr="00650F62">
        <w:rPr>
          <w:rFonts w:ascii="Times New Roman" w:hAnsi="Times New Roman" w:cs="Times New Roman"/>
          <w:sz w:val="28"/>
          <w:szCs w:val="28"/>
        </w:rPr>
        <w:t>ст</w:t>
      </w:r>
      <w:proofErr w:type="gramEnd"/>
      <w:r w:rsidRPr="00650F62">
        <w:rPr>
          <w:rFonts w:ascii="Times New Roman" w:hAnsi="Times New Roman" w:cs="Times New Roman"/>
          <w:sz w:val="28"/>
          <w:szCs w:val="28"/>
        </w:rPr>
        <w:t xml:space="preserve"> </w:t>
      </w:r>
      <w:r w:rsidRPr="00650F62">
        <w:rPr>
          <w:rFonts w:ascii="Times New Roman" w:hAnsi="Times New Roman" w:cs="Times New Roman"/>
          <w:sz w:val="28"/>
          <w:szCs w:val="28"/>
        </w:rPr>
        <w:lastRenderedPageBreak/>
        <w:t xml:space="preserve">останнього речення? Списати текст, розставляючи розділові знаки </w:t>
      </w:r>
      <w:proofErr w:type="gramStart"/>
      <w:r w:rsidRPr="00650F62">
        <w:rPr>
          <w:rFonts w:ascii="Times New Roman" w:hAnsi="Times New Roman" w:cs="Times New Roman"/>
          <w:sz w:val="28"/>
          <w:szCs w:val="28"/>
        </w:rPr>
        <w:t>в</w:t>
      </w:r>
      <w:proofErr w:type="gramEnd"/>
      <w:r w:rsidRPr="00650F62">
        <w:rPr>
          <w:rFonts w:ascii="Times New Roman" w:hAnsi="Times New Roman" w:cs="Times New Roman"/>
          <w:sz w:val="28"/>
          <w:szCs w:val="28"/>
        </w:rPr>
        <w:t xml:space="preserve"> кінці речень.</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lang w:val="uk-UA"/>
        </w:rPr>
        <w:t>Засновником Собору святої Софії літописні джерела визначають київського князя Ярослава Володимировича (Мудрого) інші джерела дають можливість пов'язувати заснування собору з іменем Володимира Великого сучасник будівництва собору митрополит Іларіон Київський у своєму «Слові про Закон і Благодать», згадуючи Софійський собор, говорить, що в його створенні Ярослав завершив справу свого батька Володимира німецький єпископ Тітмар Мерзебурзький (пом. 1018) згадує під 1017/18 роками функціонуючий Софійський монастир у Києві останніми роками набула популярності гіпотеза про заснування Софії Київської князем Володимиром</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Назвати речення прості й склад</w:t>
      </w:r>
      <w:r w:rsidRPr="00650F62">
        <w:rPr>
          <w:rFonts w:ascii="Times New Roman" w:hAnsi="Times New Roman" w:cs="Times New Roman"/>
          <w:sz w:val="28"/>
          <w:szCs w:val="28"/>
          <w:lang w:val="uk-UA"/>
        </w:rPr>
        <w:t>н</w:t>
      </w:r>
      <w:r w:rsidRPr="00650F62">
        <w:rPr>
          <w:rFonts w:ascii="Times New Roman" w:hAnsi="Times New Roman" w:cs="Times New Roman"/>
          <w:sz w:val="28"/>
          <w:szCs w:val="28"/>
        </w:rPr>
        <w:t>і. Довести правильність свого вибору.</w:t>
      </w:r>
    </w:p>
    <w:p w:rsidR="00D411DA" w:rsidRPr="00650F62" w:rsidRDefault="00D411DA" w:rsidP="00D411DA">
      <w:pPr>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Pr="00650F62">
        <w:rPr>
          <w:rFonts w:ascii="Times New Roman" w:hAnsi="Times New Roman" w:cs="Times New Roman"/>
          <w:sz w:val="28"/>
          <w:szCs w:val="28"/>
        </w:rPr>
        <w:t xml:space="preserve">Лінгвістичне </w:t>
      </w:r>
      <w:proofErr w:type="gramStart"/>
      <w:r w:rsidRPr="00650F62">
        <w:rPr>
          <w:rFonts w:ascii="Times New Roman" w:hAnsi="Times New Roman" w:cs="Times New Roman"/>
          <w:sz w:val="28"/>
          <w:szCs w:val="28"/>
        </w:rPr>
        <w:t>досл</w:t>
      </w:r>
      <w:proofErr w:type="gramEnd"/>
      <w:r w:rsidRPr="00650F62">
        <w:rPr>
          <w:rFonts w:ascii="Times New Roman" w:hAnsi="Times New Roman" w:cs="Times New Roman"/>
          <w:sz w:val="28"/>
          <w:szCs w:val="28"/>
        </w:rPr>
        <w:t>ідження з творчим завданням</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rPr>
        <w:t>Прочитати. Поділити текст на речення. Довести, що перед вами текст. Сформулювати тему й мікротеми поданого висловлювання. Записати, розставляючи розділові знаки.</w:t>
      </w:r>
    </w:p>
    <w:p w:rsidR="00D411DA" w:rsidRPr="00650F62" w:rsidRDefault="00D411DA" w:rsidP="00D411DA">
      <w:pPr>
        <w:jc w:val="both"/>
        <w:rPr>
          <w:rFonts w:ascii="Times New Roman" w:hAnsi="Times New Roman" w:cs="Times New Roman"/>
          <w:b/>
          <w:sz w:val="28"/>
          <w:szCs w:val="28"/>
          <w:lang w:val="uk-UA"/>
        </w:rPr>
      </w:pPr>
      <w:r w:rsidRPr="00650F62">
        <w:rPr>
          <w:rFonts w:ascii="Times New Roman" w:hAnsi="Times New Roman" w:cs="Times New Roman"/>
          <w:sz w:val="28"/>
          <w:szCs w:val="28"/>
          <w:lang w:val="uk-UA"/>
        </w:rPr>
        <w:t xml:space="preserve">Нове відродження Софії Київської пов'язане з київським митрополитом Петром Могилою: 1633–1647 років провів капітальний ремонт собору оздобив його навколо собору спорудили дерев'яні монастирські будівлі всю територію обнесли високою дерев'яною огорожею до робіт у соборі Петро Могила залучив італійського архітектора Октавіано Манчіні основними будівельними матеріалами були цегла вапняно-піщаний розчин цеглу часто застосовували для мурування стін склепінь фундаментів внаслідок нерівномірності випалювання цегла мала різні відтінки  від темно-червоного до світло-жовтого зазвичай всі внутрішні приміщення будинків мали склепінчасті перекриття у житлових приміщеннях стояли печі оздоблені візерунчастими полив'яними кахлями що </w:t>
      </w:r>
      <w:r w:rsidRPr="00650F62">
        <w:rPr>
          <w:rFonts w:ascii="Times New Roman" w:hAnsi="Times New Roman" w:cs="Times New Roman"/>
          <w:b/>
          <w:sz w:val="28"/>
          <w:szCs w:val="28"/>
          <w:lang w:val="uk-UA"/>
        </w:rPr>
        <w:t>надавало інтер'єрам особливого колориту</w:t>
      </w:r>
    </w:p>
    <w:p w:rsidR="00D411DA" w:rsidRPr="00650F62" w:rsidRDefault="00D411DA" w:rsidP="00D411DA">
      <w:pPr>
        <w:rPr>
          <w:rFonts w:ascii="Times New Roman" w:hAnsi="Times New Roman" w:cs="Times New Roman"/>
          <w:sz w:val="28"/>
          <w:szCs w:val="28"/>
        </w:rPr>
      </w:pPr>
      <w:r w:rsidRPr="00650F62">
        <w:rPr>
          <w:rFonts w:ascii="Times New Roman" w:hAnsi="Times New Roman" w:cs="Times New Roman"/>
          <w:sz w:val="28"/>
          <w:szCs w:val="28"/>
        </w:rPr>
        <w:t>З’ясувати змі</w:t>
      </w:r>
      <w:proofErr w:type="gramStart"/>
      <w:r w:rsidRPr="00650F62">
        <w:rPr>
          <w:rFonts w:ascii="Times New Roman" w:hAnsi="Times New Roman" w:cs="Times New Roman"/>
          <w:sz w:val="28"/>
          <w:szCs w:val="28"/>
        </w:rPr>
        <w:t>ст</w:t>
      </w:r>
      <w:proofErr w:type="gramEnd"/>
      <w:r w:rsidRPr="00650F62">
        <w:rPr>
          <w:rFonts w:ascii="Times New Roman" w:hAnsi="Times New Roman" w:cs="Times New Roman"/>
          <w:sz w:val="28"/>
          <w:szCs w:val="28"/>
        </w:rPr>
        <w:t xml:space="preserve"> виділеного вислову.</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Знайти односкладні й двоскладні речення. </w:t>
      </w:r>
      <w:proofErr w:type="gramStart"/>
      <w:r w:rsidRPr="00650F62">
        <w:rPr>
          <w:rFonts w:ascii="Times New Roman" w:hAnsi="Times New Roman" w:cs="Times New Roman"/>
          <w:sz w:val="28"/>
          <w:szCs w:val="28"/>
        </w:rPr>
        <w:t>П</w:t>
      </w:r>
      <w:proofErr w:type="gramEnd"/>
      <w:r w:rsidRPr="00650F62">
        <w:rPr>
          <w:rFonts w:ascii="Times New Roman" w:hAnsi="Times New Roman" w:cs="Times New Roman"/>
          <w:sz w:val="28"/>
          <w:szCs w:val="28"/>
        </w:rPr>
        <w:t>ідкреслити в кожному реченні граматичну основу. Назвати неповні речення.</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Пригадати, хто з письменників з</w:t>
      </w:r>
      <w:r w:rsidRPr="00650F62">
        <w:rPr>
          <w:rFonts w:ascii="Times New Roman" w:hAnsi="Times New Roman" w:cs="Times New Roman"/>
          <w:sz w:val="28"/>
          <w:szCs w:val="28"/>
          <w:lang w:val="uk-UA"/>
        </w:rPr>
        <w:t xml:space="preserve">вертається до теми збереження української церковної </w:t>
      </w:r>
      <w:proofErr w:type="gramStart"/>
      <w:r w:rsidRPr="00650F62">
        <w:rPr>
          <w:rFonts w:ascii="Times New Roman" w:hAnsi="Times New Roman" w:cs="Times New Roman"/>
          <w:sz w:val="28"/>
          <w:szCs w:val="28"/>
          <w:lang w:val="uk-UA"/>
        </w:rPr>
        <w:t>арх</w:t>
      </w:r>
      <w:proofErr w:type="gramEnd"/>
      <w:r w:rsidRPr="00650F62">
        <w:rPr>
          <w:rFonts w:ascii="Times New Roman" w:hAnsi="Times New Roman" w:cs="Times New Roman"/>
          <w:sz w:val="28"/>
          <w:szCs w:val="28"/>
          <w:lang w:val="uk-UA"/>
        </w:rPr>
        <w:t xml:space="preserve">ітектури. </w:t>
      </w:r>
      <w:r w:rsidRPr="00650F62">
        <w:rPr>
          <w:rFonts w:ascii="Times New Roman" w:hAnsi="Times New Roman" w:cs="Times New Roman"/>
          <w:sz w:val="28"/>
          <w:szCs w:val="28"/>
        </w:rPr>
        <w:t xml:space="preserve">Доповнити текст власною інформацією про </w:t>
      </w:r>
      <w:r w:rsidRPr="00650F62">
        <w:rPr>
          <w:rFonts w:ascii="Times New Roman" w:hAnsi="Times New Roman" w:cs="Times New Roman"/>
          <w:sz w:val="28"/>
          <w:szCs w:val="28"/>
          <w:lang w:val="uk-UA"/>
        </w:rPr>
        <w:t>значення і роль церковних святинь,</w:t>
      </w:r>
      <w:r w:rsidRPr="00650F62">
        <w:rPr>
          <w:rFonts w:ascii="Times New Roman" w:hAnsi="Times New Roman" w:cs="Times New Roman"/>
          <w:sz w:val="28"/>
          <w:szCs w:val="28"/>
        </w:rPr>
        <w:t xml:space="preserve"> описани</w:t>
      </w:r>
      <w:r w:rsidRPr="00650F62">
        <w:rPr>
          <w:rFonts w:ascii="Times New Roman" w:hAnsi="Times New Roman" w:cs="Times New Roman"/>
          <w:sz w:val="28"/>
          <w:szCs w:val="28"/>
          <w:lang w:val="uk-UA"/>
        </w:rPr>
        <w:t xml:space="preserve">х </w:t>
      </w:r>
      <w:r w:rsidRPr="00650F62">
        <w:rPr>
          <w:rFonts w:ascii="Times New Roman" w:hAnsi="Times New Roman" w:cs="Times New Roman"/>
          <w:sz w:val="28"/>
          <w:szCs w:val="28"/>
        </w:rPr>
        <w:t>у творах митців художнього слова.</w:t>
      </w:r>
    </w:p>
    <w:p w:rsidR="00D411DA" w:rsidRPr="00650F62" w:rsidRDefault="00D411DA" w:rsidP="00D411DA">
      <w:pPr>
        <w:rPr>
          <w:rFonts w:ascii="Times New Roman" w:hAnsi="Times New Roman" w:cs="Times New Roman"/>
          <w:sz w:val="28"/>
          <w:szCs w:val="28"/>
        </w:rPr>
      </w:pPr>
      <w:r>
        <w:rPr>
          <w:rFonts w:ascii="Times New Roman" w:hAnsi="Times New Roman" w:cs="Times New Roman"/>
          <w:sz w:val="28"/>
          <w:szCs w:val="28"/>
          <w:lang w:val="uk-UA"/>
        </w:rPr>
        <w:lastRenderedPageBreak/>
        <w:t xml:space="preserve">3. </w:t>
      </w:r>
      <w:proofErr w:type="gramStart"/>
      <w:r w:rsidRPr="00650F62">
        <w:rPr>
          <w:rFonts w:ascii="Times New Roman" w:hAnsi="Times New Roman" w:cs="Times New Roman"/>
          <w:sz w:val="28"/>
          <w:szCs w:val="28"/>
        </w:rPr>
        <w:t>Досл</w:t>
      </w:r>
      <w:proofErr w:type="gramEnd"/>
      <w:r w:rsidRPr="00650F62">
        <w:rPr>
          <w:rFonts w:ascii="Times New Roman" w:hAnsi="Times New Roman" w:cs="Times New Roman"/>
          <w:sz w:val="28"/>
          <w:szCs w:val="28"/>
        </w:rPr>
        <w:t>ідження-зіставлення</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rPr>
        <w:t>Розглянути схему і скласти зв’язну розповідь про те, чим речення ві</w:t>
      </w:r>
      <w:proofErr w:type="gramStart"/>
      <w:r w:rsidRPr="00650F62">
        <w:rPr>
          <w:rFonts w:ascii="Times New Roman" w:hAnsi="Times New Roman" w:cs="Times New Roman"/>
          <w:sz w:val="28"/>
          <w:szCs w:val="28"/>
        </w:rPr>
        <w:t>др</w:t>
      </w:r>
      <w:proofErr w:type="gramEnd"/>
      <w:r w:rsidRPr="00650F62">
        <w:rPr>
          <w:rFonts w:ascii="Times New Roman" w:hAnsi="Times New Roman" w:cs="Times New Roman"/>
          <w:sz w:val="28"/>
          <w:szCs w:val="28"/>
        </w:rPr>
        <w:t>ізняється від словосполучення.</w:t>
      </w:r>
    </w:p>
    <w:p w:rsidR="00D411DA" w:rsidRPr="00650F62" w:rsidRDefault="00D411DA" w:rsidP="00D411DA">
      <w:pPr>
        <w:rPr>
          <w:rFonts w:ascii="Times New Roman" w:hAnsi="Times New Roman" w:cs="Times New Roman"/>
          <w:sz w:val="28"/>
          <w:szCs w:val="28"/>
          <w:lang w:val="uk-UA"/>
        </w:rPr>
      </w:pPr>
    </w:p>
    <w:p w:rsidR="00D411DA" w:rsidRPr="00650F62" w:rsidRDefault="00D411DA" w:rsidP="00D411DA">
      <w:pPr>
        <w:rPr>
          <w:rFonts w:ascii="Times New Roman" w:hAnsi="Times New Roman" w:cs="Times New Roman"/>
          <w:sz w:val="28"/>
          <w:szCs w:val="28"/>
          <w:lang w:val="uk-UA"/>
        </w:rPr>
      </w:pPr>
      <w:r w:rsidRPr="00650F62">
        <w:rPr>
          <w:rFonts w:ascii="Times New Roman" w:hAnsi="Times New Roman" w:cs="Times New Roman"/>
          <w:noProof/>
          <w:sz w:val="28"/>
          <w:szCs w:val="28"/>
        </w:rPr>
        <w:drawing>
          <wp:inline distT="0" distB="0" distL="0" distR="0" wp14:anchorId="62596C8C" wp14:editId="1BA633B1">
            <wp:extent cx="5940425" cy="2455311"/>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2455311"/>
                    </a:xfrm>
                    <a:prstGeom prst="rect">
                      <a:avLst/>
                    </a:prstGeom>
                    <a:noFill/>
                    <a:ln w="9525">
                      <a:noFill/>
                      <a:miter lim="800000"/>
                      <a:headEnd/>
                      <a:tailEnd/>
                    </a:ln>
                  </pic:spPr>
                </pic:pic>
              </a:graphicData>
            </a:graphic>
          </wp:inline>
        </w:drawing>
      </w:r>
    </w:p>
    <w:p w:rsidR="00D411DA" w:rsidRPr="00650F62" w:rsidRDefault="00D411DA" w:rsidP="00D411DA">
      <w:pPr>
        <w:rPr>
          <w:rFonts w:ascii="Times New Roman" w:hAnsi="Times New Roman" w:cs="Times New Roman"/>
          <w:sz w:val="28"/>
          <w:szCs w:val="28"/>
          <w:lang w:val="uk-UA"/>
        </w:rPr>
      </w:pPr>
    </w:p>
    <w:p w:rsidR="00D411DA" w:rsidRPr="00650F62" w:rsidRDefault="00D411DA" w:rsidP="00D411DA">
      <w:pPr>
        <w:rPr>
          <w:rFonts w:ascii="Times New Roman" w:hAnsi="Times New Roman" w:cs="Times New Roman"/>
          <w:sz w:val="28"/>
          <w:szCs w:val="28"/>
        </w:rPr>
      </w:pPr>
      <w:r>
        <w:rPr>
          <w:rFonts w:ascii="Times New Roman" w:hAnsi="Times New Roman" w:cs="Times New Roman"/>
          <w:sz w:val="28"/>
          <w:szCs w:val="28"/>
          <w:lang w:val="uk-UA"/>
        </w:rPr>
        <w:t xml:space="preserve">4. </w:t>
      </w:r>
      <w:r w:rsidRPr="00650F62">
        <w:rPr>
          <w:rFonts w:ascii="Times New Roman" w:hAnsi="Times New Roman" w:cs="Times New Roman"/>
          <w:sz w:val="28"/>
          <w:szCs w:val="28"/>
        </w:rPr>
        <w:t>Розвиток комунікативних умінь</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Скласти діалог, використовуючи подані </w:t>
      </w:r>
      <w:r w:rsidRPr="00650F62">
        <w:rPr>
          <w:rFonts w:ascii="Times New Roman" w:hAnsi="Times New Roman" w:cs="Times New Roman"/>
          <w:sz w:val="28"/>
          <w:szCs w:val="28"/>
          <w:lang w:val="uk-UA"/>
        </w:rPr>
        <w:t>речення</w:t>
      </w:r>
      <w:r w:rsidRPr="00650F62">
        <w:rPr>
          <w:rFonts w:ascii="Times New Roman" w:hAnsi="Times New Roman" w:cs="Times New Roman"/>
          <w:sz w:val="28"/>
          <w:szCs w:val="28"/>
        </w:rPr>
        <w:t>. Дати йому заголовок у формі словосполучення. У реплік</w:t>
      </w:r>
      <w:r w:rsidRPr="00650F62">
        <w:rPr>
          <w:rFonts w:ascii="Times New Roman" w:hAnsi="Times New Roman" w:cs="Times New Roman"/>
          <w:sz w:val="28"/>
          <w:szCs w:val="28"/>
          <w:lang w:val="uk-UA"/>
        </w:rPr>
        <w:t>ах</w:t>
      </w:r>
      <w:r w:rsidRPr="00650F62">
        <w:rPr>
          <w:rFonts w:ascii="Times New Roman" w:hAnsi="Times New Roman" w:cs="Times New Roman"/>
          <w:sz w:val="28"/>
          <w:szCs w:val="28"/>
        </w:rPr>
        <w:t xml:space="preserve"> використати речення: а) </w:t>
      </w:r>
      <w:proofErr w:type="gramStart"/>
      <w:r w:rsidRPr="00650F62">
        <w:rPr>
          <w:rFonts w:ascii="Times New Roman" w:hAnsi="Times New Roman" w:cs="Times New Roman"/>
          <w:sz w:val="28"/>
          <w:szCs w:val="28"/>
        </w:rPr>
        <w:t>р</w:t>
      </w:r>
      <w:proofErr w:type="gramEnd"/>
      <w:r w:rsidRPr="00650F62">
        <w:rPr>
          <w:rFonts w:ascii="Times New Roman" w:hAnsi="Times New Roman" w:cs="Times New Roman"/>
          <w:sz w:val="28"/>
          <w:szCs w:val="28"/>
        </w:rPr>
        <w:t>ізні за метою висловлювання; б) двоскладні й односкладні; в) прості й складні; г) повні й неповні; д) поширені й непоширені.</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lang w:val="uk-UA"/>
        </w:rPr>
        <w:t>Софійський собор відомий своїми стародавніми мозаїками та фресками. Мозаїкою оздоблювали лише центральну частину храму, передусім вівтар. Решту прикрашали фресками. Вважається, що роботою щодо розписів собору керував київський митрополит Іларіон. До наших днів дійшла лише частина ранніх мозаїк та розписів. Усі мозаїки виконані на сяючому золотому фоні. Їм притаманні багатство барв та відтінків. Шедевром мистецтва мозаїки вважається зображення Оранти – Пресвятої Богородиці, руки якої підняті в молитві. Мозаїка має 6 метрів у висоту. Унікальність зображення полягає в тому, що воно виконане на внутрішній поверхні куполу собору і з різних точок Оранта виглядає по-різному – стоячи, схилившись у молитві чи на колінах.</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lang w:val="uk-UA"/>
        </w:rPr>
        <w:t xml:space="preserve">На стінах собору були виявлені графіті – надряпані написи, що розповідають про державних діячів та важливі події. Кількість малюнків та графіті (близько 300) свідчать про високий рівень писемності в Київській Русі. </w:t>
      </w:r>
      <w:r w:rsidRPr="00650F62">
        <w:rPr>
          <w:rFonts w:ascii="Times New Roman" w:hAnsi="Times New Roman" w:cs="Times New Roman"/>
          <w:sz w:val="28"/>
          <w:szCs w:val="28"/>
          <w:lang w:val="uk-UA"/>
        </w:rPr>
        <w:lastRenderedPageBreak/>
        <w:t>Софійський собор був також місцем поховання легендарних київських князів. До наших днів збереглися поховання Ярослава Мудрого та його дружини Ірини. Всі інші поховання, серед яких і останки Володимира Мономаха, було втрачено.</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Розіграти діалог. Записати 3–4 репліки, пояснити розділові знаки і зробити їх синтаксичний розбір.</w:t>
      </w:r>
    </w:p>
    <w:p w:rsidR="00D411DA" w:rsidRPr="00650F62" w:rsidRDefault="00D411DA" w:rsidP="00D411DA">
      <w:pPr>
        <w:jc w:val="both"/>
        <w:rPr>
          <w:rFonts w:ascii="Times New Roman" w:hAnsi="Times New Roman" w:cs="Times New Roman"/>
          <w:sz w:val="28"/>
          <w:szCs w:val="28"/>
          <w:lang w:val="uk-UA"/>
        </w:rPr>
      </w:pPr>
    </w:p>
    <w:p w:rsidR="00D411DA" w:rsidRPr="00650F62" w:rsidRDefault="00D411DA" w:rsidP="00D411DA">
      <w:pPr>
        <w:rPr>
          <w:rFonts w:ascii="Times New Roman" w:hAnsi="Times New Roman" w:cs="Times New Roman"/>
          <w:sz w:val="28"/>
          <w:szCs w:val="28"/>
        </w:rPr>
      </w:pPr>
      <w:r>
        <w:rPr>
          <w:rFonts w:ascii="Times New Roman" w:hAnsi="Times New Roman" w:cs="Times New Roman"/>
          <w:sz w:val="28"/>
          <w:szCs w:val="28"/>
          <w:lang w:val="uk-UA"/>
        </w:rPr>
        <w:t xml:space="preserve">5. </w:t>
      </w:r>
      <w:proofErr w:type="gramStart"/>
      <w:r w:rsidRPr="00650F62">
        <w:rPr>
          <w:rFonts w:ascii="Times New Roman" w:hAnsi="Times New Roman" w:cs="Times New Roman"/>
          <w:sz w:val="28"/>
          <w:szCs w:val="28"/>
        </w:rPr>
        <w:t>Досл</w:t>
      </w:r>
      <w:proofErr w:type="gramEnd"/>
      <w:r w:rsidRPr="00650F62">
        <w:rPr>
          <w:rFonts w:ascii="Times New Roman" w:hAnsi="Times New Roman" w:cs="Times New Roman"/>
          <w:sz w:val="28"/>
          <w:szCs w:val="28"/>
        </w:rPr>
        <w:t>ідження-трансформація</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rPr>
        <w:t xml:space="preserve">Перетворити складні речення у прості. Записати їх. </w:t>
      </w:r>
      <w:proofErr w:type="gramStart"/>
      <w:r w:rsidRPr="00650F62">
        <w:rPr>
          <w:rFonts w:ascii="Times New Roman" w:hAnsi="Times New Roman" w:cs="Times New Roman"/>
          <w:sz w:val="28"/>
          <w:szCs w:val="28"/>
        </w:rPr>
        <w:t>П</w:t>
      </w:r>
      <w:proofErr w:type="gramEnd"/>
      <w:r w:rsidRPr="00650F62">
        <w:rPr>
          <w:rFonts w:ascii="Times New Roman" w:hAnsi="Times New Roman" w:cs="Times New Roman"/>
          <w:sz w:val="28"/>
          <w:szCs w:val="28"/>
        </w:rPr>
        <w:t>ідкреслити граматичні основи.</w:t>
      </w:r>
    </w:p>
    <w:p w:rsidR="00D411DA" w:rsidRPr="00650F62" w:rsidRDefault="00D411DA" w:rsidP="00D411DA">
      <w:pPr>
        <w:jc w:val="both"/>
        <w:rPr>
          <w:rFonts w:ascii="Times New Roman" w:hAnsi="Times New Roman" w:cs="Times New Roman"/>
          <w:sz w:val="28"/>
          <w:szCs w:val="28"/>
          <w:lang w:val="uk-UA"/>
        </w:rPr>
      </w:pPr>
      <w:r w:rsidRPr="00650F62">
        <w:rPr>
          <w:rFonts w:ascii="Times New Roman" w:hAnsi="Times New Roman" w:cs="Times New Roman"/>
          <w:sz w:val="28"/>
          <w:szCs w:val="28"/>
          <w:lang w:val="uk-UA"/>
        </w:rPr>
        <w:t>Собор святої Софії розташований у самому серці міста Києва, храм присвячено Софії — Премудрості Божій. Цей найвеличніший собор нашої землі немовби уособлює в собі мудрість українського народу, його стійкість до труднощів та негараздів, його одвічне прагнення бути з Богом. Софійський собор – унікальна пам'ятка української архітектури, яка є однією з небагатьох уцілілих споруд часів Київської Русі та історичний центр Київської митрополії.</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Назвати слова з орфограмою «Ненаголошені е, и» і пояснити їх написання.</w:t>
      </w:r>
    </w:p>
    <w:p w:rsidR="00D411DA" w:rsidRPr="00AB4AA3" w:rsidRDefault="00D411DA" w:rsidP="00D411DA">
      <w:pPr>
        <w:jc w:val="both"/>
        <w:rPr>
          <w:rFonts w:ascii="Times New Roman" w:hAnsi="Times New Roman" w:cs="Times New Roman"/>
          <w:sz w:val="28"/>
          <w:szCs w:val="28"/>
        </w:rPr>
      </w:pP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VІ. Систематизація й узагальнення знань</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Подумати і </w:t>
      </w:r>
      <w:proofErr w:type="gramStart"/>
      <w:r w:rsidRPr="00650F62">
        <w:rPr>
          <w:rFonts w:ascii="Times New Roman" w:hAnsi="Times New Roman" w:cs="Times New Roman"/>
          <w:sz w:val="28"/>
          <w:szCs w:val="28"/>
        </w:rPr>
        <w:t>дати в</w:t>
      </w:r>
      <w:proofErr w:type="gramEnd"/>
      <w:r w:rsidRPr="00650F62">
        <w:rPr>
          <w:rFonts w:ascii="Times New Roman" w:hAnsi="Times New Roman" w:cs="Times New Roman"/>
          <w:sz w:val="28"/>
          <w:szCs w:val="28"/>
        </w:rPr>
        <w:t>ідповіді на запитання</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1. Чи можна у процесі висловлювання обмежитися лише односкладними (або двоскладними) реченнями?</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2. Яку роль у мовленні відіграють односкладні й двоскладні речення?</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3. Яку роль у мовленні відіграють </w:t>
      </w:r>
      <w:proofErr w:type="gramStart"/>
      <w:r w:rsidRPr="00650F62">
        <w:rPr>
          <w:rFonts w:ascii="Times New Roman" w:hAnsi="Times New Roman" w:cs="Times New Roman"/>
          <w:sz w:val="28"/>
          <w:szCs w:val="28"/>
        </w:rPr>
        <w:t>прост</w:t>
      </w:r>
      <w:proofErr w:type="gramEnd"/>
      <w:r w:rsidRPr="00650F62">
        <w:rPr>
          <w:rFonts w:ascii="Times New Roman" w:hAnsi="Times New Roman" w:cs="Times New Roman"/>
          <w:sz w:val="28"/>
          <w:szCs w:val="28"/>
        </w:rPr>
        <w:t>і й складні речення?</w:t>
      </w:r>
    </w:p>
    <w:p w:rsidR="00D411DA" w:rsidRPr="00650F62" w:rsidRDefault="00D411DA" w:rsidP="00D411DA">
      <w:pPr>
        <w:jc w:val="both"/>
        <w:rPr>
          <w:rFonts w:ascii="Times New Roman" w:hAnsi="Times New Roman" w:cs="Times New Roman"/>
          <w:sz w:val="28"/>
          <w:szCs w:val="28"/>
        </w:rPr>
      </w:pP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VІІ. </w:t>
      </w:r>
      <w:proofErr w:type="gramStart"/>
      <w:r w:rsidRPr="00650F62">
        <w:rPr>
          <w:rFonts w:ascii="Times New Roman" w:hAnsi="Times New Roman" w:cs="Times New Roman"/>
          <w:sz w:val="28"/>
          <w:szCs w:val="28"/>
        </w:rPr>
        <w:t>П</w:t>
      </w:r>
      <w:proofErr w:type="gramEnd"/>
      <w:r w:rsidRPr="00650F62">
        <w:rPr>
          <w:rFonts w:ascii="Times New Roman" w:hAnsi="Times New Roman" w:cs="Times New Roman"/>
          <w:sz w:val="28"/>
          <w:szCs w:val="28"/>
        </w:rPr>
        <w:t>ідсумок уроку</w:t>
      </w:r>
    </w:p>
    <w:p w:rsidR="00D411DA" w:rsidRPr="00650F62" w:rsidRDefault="00D411DA" w:rsidP="00D411DA">
      <w:pPr>
        <w:jc w:val="both"/>
        <w:rPr>
          <w:rFonts w:ascii="Times New Roman" w:hAnsi="Times New Roman" w:cs="Times New Roman"/>
          <w:sz w:val="28"/>
          <w:szCs w:val="28"/>
        </w:rPr>
      </w:pPr>
      <w:r w:rsidRPr="00650F62">
        <w:rPr>
          <w:rFonts w:ascii="Times New Roman" w:hAnsi="Times New Roman" w:cs="Times New Roman"/>
          <w:sz w:val="28"/>
          <w:szCs w:val="28"/>
        </w:rPr>
        <w:t xml:space="preserve">Відзначення досягнень учнів </w:t>
      </w:r>
      <w:proofErr w:type="gramStart"/>
      <w:r w:rsidRPr="00650F62">
        <w:rPr>
          <w:rFonts w:ascii="Times New Roman" w:hAnsi="Times New Roman" w:cs="Times New Roman"/>
          <w:sz w:val="28"/>
          <w:szCs w:val="28"/>
        </w:rPr>
        <w:t>в</w:t>
      </w:r>
      <w:proofErr w:type="gramEnd"/>
      <w:r w:rsidRPr="00650F62">
        <w:rPr>
          <w:rFonts w:ascii="Times New Roman" w:hAnsi="Times New Roman" w:cs="Times New Roman"/>
          <w:sz w:val="28"/>
          <w:szCs w:val="28"/>
        </w:rPr>
        <w:t xml:space="preserve"> оволодінні темою уроку; окреслення перспектив подальшої навчальної діяльності.</w:t>
      </w:r>
    </w:p>
    <w:p w:rsidR="00D411DA" w:rsidRPr="00650F62" w:rsidRDefault="00D411DA" w:rsidP="00D411DA">
      <w:pPr>
        <w:jc w:val="both"/>
        <w:rPr>
          <w:rFonts w:ascii="Times New Roman" w:hAnsi="Times New Roman" w:cs="Times New Roman"/>
          <w:sz w:val="28"/>
          <w:szCs w:val="28"/>
        </w:rPr>
      </w:pPr>
    </w:p>
    <w:p w:rsidR="00D411DA" w:rsidRPr="007B30D3"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Тема. </w:t>
      </w:r>
      <w:r w:rsidRPr="007B30D3">
        <w:rPr>
          <w:rFonts w:ascii="Times New Roman" w:hAnsi="Times New Roman" w:cs="Times New Roman"/>
          <w:bCs/>
          <w:sz w:val="28"/>
          <w:szCs w:val="28"/>
          <w:lang w:val="uk-UA"/>
        </w:rPr>
        <w:t>Підмет і прис</w:t>
      </w:r>
      <w:r>
        <w:rPr>
          <w:rFonts w:ascii="Times New Roman" w:hAnsi="Times New Roman" w:cs="Times New Roman"/>
          <w:bCs/>
          <w:sz w:val="28"/>
          <w:szCs w:val="28"/>
          <w:lang w:val="uk-UA"/>
        </w:rPr>
        <w:t xml:space="preserve">удок  як головні члени речення. </w:t>
      </w:r>
      <w:r w:rsidRPr="007B30D3">
        <w:rPr>
          <w:rFonts w:ascii="Times New Roman" w:hAnsi="Times New Roman" w:cs="Times New Roman"/>
          <w:bCs/>
          <w:sz w:val="28"/>
          <w:szCs w:val="28"/>
          <w:lang w:val="uk-UA"/>
        </w:rPr>
        <w:t>Способи вираження</w:t>
      </w:r>
      <w:r>
        <w:rPr>
          <w:rFonts w:ascii="Times New Roman" w:hAnsi="Times New Roman" w:cs="Times New Roman"/>
          <w:bCs/>
          <w:sz w:val="28"/>
          <w:szCs w:val="28"/>
          <w:lang w:val="uk-UA"/>
        </w:rPr>
        <w:t xml:space="preserve"> </w:t>
      </w:r>
      <w:r w:rsidRPr="007B30D3">
        <w:rPr>
          <w:rFonts w:ascii="Times New Roman" w:hAnsi="Times New Roman" w:cs="Times New Roman"/>
          <w:bCs/>
          <w:sz w:val="28"/>
          <w:szCs w:val="28"/>
        </w:rPr>
        <w:t>підмета</w:t>
      </w:r>
    </w:p>
    <w:p w:rsidR="00D411DA" w:rsidRPr="007B30D3"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p>
    <w:p w:rsidR="00D411DA" w:rsidRPr="002305A0"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r w:rsidRPr="002305A0">
        <w:rPr>
          <w:rFonts w:ascii="Times New Roman" w:hAnsi="Times New Roman" w:cs="Times New Roman"/>
          <w:bCs/>
          <w:sz w:val="28"/>
          <w:szCs w:val="28"/>
          <w:lang w:val="uk-UA"/>
        </w:rPr>
        <w:t>Мета: поглибити знання школярів про головні члени речення, ознайомити їх зі способами вираження підмета; формувати вміння знаходити в реченнях підмет і присудок, складати речення, в яких би підмет виражався різними способами;</w:t>
      </w:r>
    </w:p>
    <w:p w:rsidR="00D411DA" w:rsidRPr="002305A0"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r w:rsidRPr="002305A0">
        <w:rPr>
          <w:rFonts w:ascii="Times New Roman" w:hAnsi="Times New Roman" w:cs="Times New Roman"/>
          <w:bCs/>
          <w:sz w:val="28"/>
          <w:szCs w:val="28"/>
          <w:lang w:val="uk-UA"/>
        </w:rPr>
        <w:t xml:space="preserve">розвивати усне   й писемне мовлення, кмітливість, увагу учнів; </w:t>
      </w:r>
    </w:p>
    <w:p w:rsidR="00D411DA" w:rsidRPr="002305A0"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r w:rsidRPr="002305A0">
        <w:rPr>
          <w:rFonts w:ascii="Times New Roman" w:hAnsi="Times New Roman" w:cs="Times New Roman"/>
          <w:bCs/>
          <w:sz w:val="28"/>
          <w:szCs w:val="28"/>
          <w:lang w:val="uk-UA"/>
        </w:rPr>
        <w:t>виховувати любов та пошану до українського народного малярства.</w:t>
      </w:r>
    </w:p>
    <w:p w:rsidR="00D411DA" w:rsidRPr="002305A0" w:rsidRDefault="00D411DA" w:rsidP="00D411DA">
      <w:pPr>
        <w:widowControl w:val="0"/>
        <w:autoSpaceDE w:val="0"/>
        <w:autoSpaceDN w:val="0"/>
        <w:adjustRightInd w:val="0"/>
        <w:spacing w:after="0" w:line="240" w:lineRule="auto"/>
        <w:ind w:left="360"/>
        <w:jc w:val="both"/>
        <w:rPr>
          <w:rFonts w:ascii="Times New Roman" w:hAnsi="Times New Roman" w:cs="Times New Roman"/>
          <w:bCs/>
          <w:sz w:val="28"/>
          <w:szCs w:val="28"/>
          <w:lang w:val="uk-UA"/>
        </w:rPr>
      </w:pPr>
    </w:p>
    <w:p w:rsidR="00D411DA" w:rsidRPr="002305A0"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r w:rsidRPr="002305A0">
        <w:rPr>
          <w:rFonts w:ascii="Times New Roman" w:hAnsi="Times New Roman" w:cs="Times New Roman"/>
          <w:bCs/>
          <w:sz w:val="28"/>
          <w:szCs w:val="28"/>
          <w:lang w:val="uk-UA"/>
        </w:rPr>
        <w:t>Тип уроку: урок формування й удосконалення знань, умінь та навичок.</w:t>
      </w:r>
    </w:p>
    <w:p w:rsidR="00D411DA" w:rsidRPr="002305A0"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p>
    <w:p w:rsidR="00D411DA" w:rsidRPr="002305A0"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Хід уроку</w:t>
      </w:r>
    </w:p>
    <w:p w:rsidR="00D411DA" w:rsidRPr="002305A0" w:rsidRDefault="00D411DA" w:rsidP="00D411DA">
      <w:pPr>
        <w:widowControl w:val="0"/>
        <w:autoSpaceDE w:val="0"/>
        <w:autoSpaceDN w:val="0"/>
        <w:adjustRightInd w:val="0"/>
        <w:spacing w:after="0" w:line="240" w:lineRule="auto"/>
        <w:jc w:val="both"/>
        <w:rPr>
          <w:rFonts w:ascii="Times New Roman" w:hAnsi="Times New Roman" w:cs="Times New Roman"/>
          <w:bCs/>
          <w:sz w:val="28"/>
          <w:szCs w:val="28"/>
          <w:lang w:val="uk-UA"/>
        </w:rPr>
      </w:pPr>
    </w:p>
    <w:p w:rsidR="00D411DA" w:rsidRPr="002305A0" w:rsidRDefault="00D411DA" w:rsidP="00D411DA">
      <w:pPr>
        <w:rPr>
          <w:rFonts w:ascii="Times New Roman" w:hAnsi="Times New Roman" w:cs="Times New Roman"/>
          <w:sz w:val="28"/>
          <w:szCs w:val="28"/>
          <w:lang w:val="uk-UA"/>
        </w:rPr>
      </w:pPr>
    </w:p>
    <w:p w:rsidR="00D411DA" w:rsidRPr="002305A0" w:rsidRDefault="00D411DA" w:rsidP="00D411DA">
      <w:pPr>
        <w:spacing w:line="360" w:lineRule="auto"/>
        <w:ind w:left="285" w:hanging="285"/>
        <w:rPr>
          <w:rFonts w:ascii="Times New Roman" w:hAnsi="Times New Roman" w:cs="Times New Roman"/>
          <w:sz w:val="28"/>
          <w:szCs w:val="28"/>
          <w:lang w:val="uk-UA"/>
        </w:rPr>
      </w:pPr>
      <w:r w:rsidRPr="002305A0">
        <w:rPr>
          <w:rFonts w:ascii="Times New Roman" w:hAnsi="Times New Roman" w:cs="Times New Roman"/>
          <w:sz w:val="28"/>
          <w:szCs w:val="28"/>
          <w:lang w:val="uk-UA"/>
        </w:rPr>
        <w:t>І. Організаційний момент</w:t>
      </w:r>
    </w:p>
    <w:p w:rsidR="00D411DA" w:rsidRPr="002305A0" w:rsidRDefault="00D411DA" w:rsidP="00D411DA">
      <w:pPr>
        <w:spacing w:line="360" w:lineRule="auto"/>
        <w:ind w:left="285" w:hanging="285"/>
        <w:rPr>
          <w:rFonts w:ascii="Times New Roman" w:hAnsi="Times New Roman" w:cs="Times New Roman"/>
          <w:sz w:val="28"/>
          <w:szCs w:val="28"/>
          <w:lang w:val="uk-UA"/>
        </w:rPr>
      </w:pPr>
      <w:r w:rsidRPr="002305A0">
        <w:rPr>
          <w:rFonts w:ascii="Times New Roman" w:hAnsi="Times New Roman" w:cs="Times New Roman"/>
          <w:sz w:val="28"/>
          <w:szCs w:val="28"/>
          <w:lang w:val="uk-UA"/>
        </w:rPr>
        <w:t>ІІ. Повідомлення теми,  мети й завдань уроку</w:t>
      </w:r>
    </w:p>
    <w:p w:rsidR="00D411DA" w:rsidRPr="002305A0" w:rsidRDefault="00D411DA" w:rsidP="00D411DA">
      <w:pPr>
        <w:spacing w:line="360" w:lineRule="auto"/>
        <w:ind w:left="285" w:hanging="285"/>
        <w:rPr>
          <w:rFonts w:ascii="Times New Roman" w:hAnsi="Times New Roman" w:cs="Times New Roman"/>
          <w:sz w:val="28"/>
          <w:szCs w:val="28"/>
          <w:lang w:val="uk-UA"/>
        </w:rPr>
      </w:pPr>
      <w:r w:rsidRPr="002305A0">
        <w:rPr>
          <w:rFonts w:ascii="Times New Roman" w:hAnsi="Times New Roman" w:cs="Times New Roman"/>
          <w:sz w:val="28"/>
          <w:szCs w:val="28"/>
          <w:lang w:val="uk-UA"/>
        </w:rPr>
        <w:t>ІІІ. Актуалізація опорних знань учнів</w:t>
      </w:r>
    </w:p>
    <w:p w:rsidR="00D411DA" w:rsidRPr="002305A0" w:rsidRDefault="00D411DA" w:rsidP="00D411DA">
      <w:pPr>
        <w:pStyle w:val="a3"/>
        <w:numPr>
          <w:ilvl w:val="0"/>
          <w:numId w:val="4"/>
        </w:numPr>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Експрес-опитування</w:t>
      </w:r>
    </w:p>
    <w:p w:rsidR="00D411DA" w:rsidRPr="002305A0" w:rsidRDefault="00D411DA" w:rsidP="00D411DA">
      <w:pPr>
        <w:pStyle w:val="a3"/>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Що таке речення?</w:t>
      </w:r>
    </w:p>
    <w:p w:rsidR="00D411DA" w:rsidRPr="002305A0" w:rsidRDefault="00D411DA" w:rsidP="00D411DA">
      <w:pPr>
        <w:pStyle w:val="a3"/>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Що є невід’ємною частиною будь-якого речення?</w:t>
      </w:r>
    </w:p>
    <w:p w:rsidR="00D411DA" w:rsidRPr="002305A0" w:rsidRDefault="00D411DA" w:rsidP="00D411DA">
      <w:pPr>
        <w:pStyle w:val="a3"/>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Що вам відомо про головні члени речення?</w:t>
      </w:r>
    </w:p>
    <w:p w:rsidR="00D411DA" w:rsidRPr="002305A0" w:rsidRDefault="00D411DA" w:rsidP="00D411DA">
      <w:pPr>
        <w:pStyle w:val="a3"/>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Як називається речення, в якому є і підмет, і присудок?</w:t>
      </w:r>
    </w:p>
    <w:p w:rsidR="00D411DA" w:rsidRPr="002305A0" w:rsidRDefault="00D411DA" w:rsidP="00D411DA">
      <w:pPr>
        <w:pStyle w:val="a3"/>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Як називаються речення з одним головним членом?</w:t>
      </w:r>
    </w:p>
    <w:p w:rsidR="00D411DA" w:rsidRPr="002305A0" w:rsidRDefault="00D411DA" w:rsidP="00D411DA">
      <w:pPr>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2. Колективна робота з текстом</w:t>
      </w:r>
    </w:p>
    <w:p w:rsidR="00D411DA" w:rsidRPr="002305A0" w:rsidRDefault="00D411DA" w:rsidP="00D411DA">
      <w:pPr>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Завдання до тексту:</w:t>
      </w:r>
    </w:p>
    <w:p w:rsidR="00D411DA" w:rsidRPr="002305A0" w:rsidRDefault="00D411DA" w:rsidP="00D411DA">
      <w:pPr>
        <w:numPr>
          <w:ilvl w:val="1"/>
          <w:numId w:val="1"/>
        </w:numPr>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прочитайте текст;</w:t>
      </w:r>
    </w:p>
    <w:p w:rsidR="00D411DA" w:rsidRPr="002305A0" w:rsidRDefault="00D411DA" w:rsidP="00D411DA">
      <w:pPr>
        <w:numPr>
          <w:ilvl w:val="1"/>
          <w:numId w:val="1"/>
        </w:numPr>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визначте його стилістичну належність;</w:t>
      </w:r>
    </w:p>
    <w:p w:rsidR="00D411DA" w:rsidRPr="002305A0" w:rsidRDefault="00D411DA" w:rsidP="00D411DA">
      <w:pPr>
        <w:numPr>
          <w:ilvl w:val="1"/>
          <w:numId w:val="1"/>
        </w:numPr>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доберіть заголовок;</w:t>
      </w:r>
    </w:p>
    <w:p w:rsidR="00D411DA" w:rsidRPr="002305A0" w:rsidRDefault="00D411DA" w:rsidP="00D411DA">
      <w:pPr>
        <w:numPr>
          <w:ilvl w:val="1"/>
          <w:numId w:val="1"/>
        </w:numPr>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поясніть значення виділеного слова, доберіть до нього синоніми;</w:t>
      </w:r>
    </w:p>
    <w:p w:rsidR="00D411DA" w:rsidRPr="002305A0" w:rsidRDefault="00D411DA" w:rsidP="00D411DA">
      <w:pPr>
        <w:numPr>
          <w:ilvl w:val="1"/>
          <w:numId w:val="1"/>
        </w:numPr>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lastRenderedPageBreak/>
        <w:t>випишіть у зошит слова або сполучення слів, що становлять граматичні основи речень;</w:t>
      </w:r>
    </w:p>
    <w:p w:rsidR="00D411DA" w:rsidRPr="002305A0" w:rsidRDefault="00D411DA" w:rsidP="00D411DA">
      <w:pPr>
        <w:numPr>
          <w:ilvl w:val="1"/>
          <w:numId w:val="1"/>
        </w:numPr>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визначте, якими частинами мови може виражатися підмет.</w:t>
      </w:r>
    </w:p>
    <w:p w:rsidR="00D411DA" w:rsidRPr="002305A0" w:rsidRDefault="00D411DA" w:rsidP="00D411DA">
      <w:pPr>
        <w:jc w:val="both"/>
        <w:rPr>
          <w:rFonts w:ascii="Times New Roman" w:hAnsi="Times New Roman" w:cs="Times New Roman"/>
          <w:sz w:val="28"/>
          <w:szCs w:val="28"/>
        </w:rPr>
      </w:pPr>
      <w:r w:rsidRPr="002305A0">
        <w:rPr>
          <w:rFonts w:ascii="Times New Roman" w:hAnsi="Times New Roman" w:cs="Times New Roman"/>
          <w:sz w:val="28"/>
          <w:szCs w:val="28"/>
          <w:lang w:val="uk-UA"/>
        </w:rPr>
        <w:t xml:space="preserve">ХХ століття дало ціле ґроно талановитих майстрів народного живопису, що у своїй творчості розвивають барвисті й фантастичні образи, породжені власною уявою і реалізовані за законами стилістики народного малярства </w:t>
      </w:r>
      <w:r w:rsidRPr="002305A0">
        <w:rPr>
          <w:rFonts w:ascii="Times New Roman" w:hAnsi="Times New Roman" w:cs="Times New Roman"/>
          <w:sz w:val="28"/>
          <w:szCs w:val="28"/>
        </w:rPr>
        <w:t>XVI</w:t>
      </w:r>
      <w:r w:rsidRPr="002305A0">
        <w:rPr>
          <w:rFonts w:ascii="Times New Roman" w:hAnsi="Times New Roman" w:cs="Times New Roman"/>
          <w:sz w:val="28"/>
          <w:szCs w:val="28"/>
          <w:lang w:val="uk-UA"/>
        </w:rPr>
        <w:t xml:space="preserve">ІІ - ХІХ століть і українського декоративного розпису. </w:t>
      </w:r>
      <w:r w:rsidRPr="002305A0">
        <w:rPr>
          <w:rFonts w:ascii="Times New Roman" w:hAnsi="Times New Roman" w:cs="Times New Roman"/>
          <w:sz w:val="28"/>
          <w:szCs w:val="28"/>
        </w:rPr>
        <w:t>Це Ганна Собачко-Шостак, Параска Власенко, Наталя Вовк, Марія Приймаченко, Никифор Дровняк з Криниці, Катерина</w:t>
      </w:r>
      <w:proofErr w:type="gramStart"/>
      <w:r w:rsidRPr="002305A0">
        <w:rPr>
          <w:rFonts w:ascii="Times New Roman" w:hAnsi="Times New Roman" w:cs="Times New Roman"/>
          <w:sz w:val="28"/>
          <w:szCs w:val="28"/>
        </w:rPr>
        <w:t xml:space="preserve"> Б</w:t>
      </w:r>
      <w:proofErr w:type="gramEnd"/>
      <w:r w:rsidRPr="002305A0">
        <w:rPr>
          <w:rFonts w:ascii="Times New Roman" w:hAnsi="Times New Roman" w:cs="Times New Roman"/>
          <w:sz w:val="28"/>
          <w:szCs w:val="28"/>
        </w:rPr>
        <w:t>ілокур, Іван Сколоздря та ін.</w:t>
      </w:r>
    </w:p>
    <w:p w:rsidR="00D411DA" w:rsidRPr="002305A0" w:rsidRDefault="00D411DA" w:rsidP="00D411DA">
      <w:pPr>
        <w:jc w:val="both"/>
        <w:rPr>
          <w:rFonts w:ascii="Times New Roman" w:hAnsi="Times New Roman" w:cs="Times New Roman"/>
          <w:sz w:val="28"/>
          <w:szCs w:val="28"/>
        </w:rPr>
      </w:pPr>
      <w:r w:rsidRPr="002305A0">
        <w:rPr>
          <w:rFonts w:ascii="Times New Roman" w:hAnsi="Times New Roman" w:cs="Times New Roman"/>
          <w:sz w:val="28"/>
          <w:szCs w:val="28"/>
          <w:lang w:val="uk-UA"/>
        </w:rPr>
        <w:t xml:space="preserve">Особливий ностальгійний настрій за чимось близьким і рідним охоплює душу, коли споглядаєш твори наївного малярства. Здавалося б нічого особливого на картині: краєвид, кілька хат, вітряк або церква на пагорбі, пара лебедів на озеречку, типажі простих селян, сцени із щодення, натюрморти. Але саме в цій простоті, лаконічності композиційного та колористичного вирішення криється суть української душі, ментальності цілої нації, його глибинної світоглядності. У такому контексті можна без перебільшення сказати, що мистецтво народної картини виступає </w:t>
      </w:r>
      <w:r w:rsidRPr="002305A0">
        <w:rPr>
          <w:rFonts w:ascii="Times New Roman" w:hAnsi="Times New Roman" w:cs="Times New Roman"/>
          <w:b/>
          <w:sz w:val="28"/>
          <w:szCs w:val="28"/>
          <w:lang w:val="uk-UA"/>
        </w:rPr>
        <w:t>оберегом</w:t>
      </w:r>
      <w:r w:rsidRPr="002305A0">
        <w:rPr>
          <w:rFonts w:ascii="Times New Roman" w:hAnsi="Times New Roman" w:cs="Times New Roman"/>
          <w:sz w:val="28"/>
          <w:szCs w:val="28"/>
          <w:lang w:val="uk-UA"/>
        </w:rPr>
        <w:t xml:space="preserve"> національної самобутності, показником високих моральних та естетичних прикметностей самого народу.</w:t>
      </w:r>
    </w:p>
    <w:p w:rsidR="00D411DA" w:rsidRPr="002305A0" w:rsidRDefault="00D411DA" w:rsidP="00D411DA">
      <w:pPr>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Д о в і д к а.</w:t>
      </w:r>
    </w:p>
    <w:p w:rsidR="00D411DA" w:rsidRPr="002305A0" w:rsidRDefault="00D411DA" w:rsidP="00D411DA">
      <w:pPr>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Оберіг – річ, що захищає від небезпеки, руйнування, стає перешкодою для негативного впливу. Оберіг – амулет, талісман.</w:t>
      </w:r>
    </w:p>
    <w:p w:rsidR="00D411DA" w:rsidRPr="002305A0" w:rsidRDefault="00D411DA" w:rsidP="00D411DA">
      <w:pPr>
        <w:spacing w:line="360" w:lineRule="auto"/>
        <w:ind w:left="285" w:hanging="285"/>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І</w:t>
      </w:r>
      <w:r w:rsidRPr="002305A0">
        <w:rPr>
          <w:rFonts w:ascii="Times New Roman" w:hAnsi="Times New Roman" w:cs="Times New Roman"/>
          <w:sz w:val="28"/>
          <w:szCs w:val="28"/>
          <w:lang w:val="en-US"/>
        </w:rPr>
        <w:t>V</w:t>
      </w:r>
      <w:r w:rsidRPr="002305A0">
        <w:rPr>
          <w:rFonts w:ascii="Times New Roman" w:hAnsi="Times New Roman" w:cs="Times New Roman"/>
          <w:sz w:val="28"/>
          <w:szCs w:val="28"/>
          <w:lang w:val="uk-UA"/>
        </w:rPr>
        <w:t>. Сприймання й за</w:t>
      </w:r>
      <w:r>
        <w:rPr>
          <w:rFonts w:ascii="Times New Roman" w:hAnsi="Times New Roman" w:cs="Times New Roman"/>
          <w:sz w:val="28"/>
          <w:szCs w:val="28"/>
          <w:lang w:val="uk-UA"/>
        </w:rPr>
        <w:t>своєння учнями нового матеріалу</w:t>
      </w:r>
    </w:p>
    <w:p w:rsidR="00D411DA" w:rsidRPr="002305A0" w:rsidRDefault="00D411DA" w:rsidP="00D411DA">
      <w:pPr>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 xml:space="preserve">Робота з опорною схемою </w:t>
      </w:r>
    </w:p>
    <w:p w:rsidR="00D411DA" w:rsidRPr="002305A0" w:rsidRDefault="00D411DA" w:rsidP="00D411DA">
      <w:pPr>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 xml:space="preserve">Розгляньте схему, дайте відповіді на запитання:  </w:t>
      </w:r>
    </w:p>
    <w:p w:rsidR="00D411DA" w:rsidRPr="002305A0" w:rsidRDefault="00D411DA" w:rsidP="00D411D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305A0">
        <w:rPr>
          <w:rFonts w:ascii="Times New Roman" w:hAnsi="Times New Roman" w:cs="Times New Roman"/>
          <w:sz w:val="28"/>
          <w:szCs w:val="28"/>
          <w:lang w:val="uk-UA"/>
        </w:rPr>
        <w:t>1) Що означає підмет?</w:t>
      </w:r>
    </w:p>
    <w:p w:rsidR="00D411DA" w:rsidRPr="002305A0" w:rsidRDefault="00D411DA" w:rsidP="00D411DA">
      <w:pPr>
        <w:spacing w:line="360" w:lineRule="auto"/>
        <w:ind w:left="1068"/>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2) На які питання відповідає?</w:t>
      </w:r>
    </w:p>
    <w:p w:rsidR="00D411DA" w:rsidRPr="002305A0" w:rsidRDefault="00D411DA" w:rsidP="00D411DA">
      <w:pPr>
        <w:spacing w:line="360" w:lineRule="auto"/>
        <w:ind w:left="1068"/>
        <w:rPr>
          <w:rFonts w:ascii="Times New Roman" w:hAnsi="Times New Roman" w:cs="Times New Roman"/>
          <w:sz w:val="28"/>
          <w:szCs w:val="28"/>
          <w:lang w:val="uk-UA"/>
        </w:rPr>
      </w:pPr>
      <w:r w:rsidRPr="002305A0">
        <w:rPr>
          <w:rFonts w:ascii="Times New Roman" w:hAnsi="Times New Roman" w:cs="Times New Roman"/>
          <w:sz w:val="28"/>
          <w:szCs w:val="28"/>
          <w:lang w:val="uk-UA"/>
        </w:rPr>
        <w:t xml:space="preserve">3) З яким членом речення пов’язаний підмет?    </w:t>
      </w:r>
    </w:p>
    <w:p w:rsidR="00D411DA" w:rsidRPr="002305A0" w:rsidRDefault="00D411DA" w:rsidP="00D411DA">
      <w:pPr>
        <w:spacing w:line="360" w:lineRule="auto"/>
        <w:ind w:left="1068"/>
        <w:rPr>
          <w:rFonts w:ascii="Times New Roman" w:hAnsi="Times New Roman" w:cs="Times New Roman"/>
          <w:sz w:val="28"/>
          <w:szCs w:val="28"/>
          <w:lang w:val="uk-UA"/>
        </w:rPr>
      </w:pPr>
      <w:r w:rsidRPr="002305A0">
        <w:rPr>
          <w:rFonts w:ascii="Times New Roman" w:hAnsi="Times New Roman" w:cs="Times New Roman"/>
          <w:sz w:val="28"/>
          <w:szCs w:val="28"/>
          <w:lang w:val="uk-UA"/>
        </w:rPr>
        <w:t>4) Чим може виражатися?</w:t>
      </w:r>
    </w:p>
    <w:p w:rsidR="00D411DA" w:rsidRPr="002305A0" w:rsidRDefault="00D411DA" w:rsidP="00D411DA">
      <w:pPr>
        <w:spacing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lastRenderedPageBreak/>
        <w:t xml:space="preserve">             </w:t>
      </w:r>
      <w:r w:rsidRPr="002305A0">
        <w:rPr>
          <w:rFonts w:ascii="Times New Roman" w:hAnsi="Times New Roman" w:cs="Times New Roman"/>
          <w:noProof/>
          <w:sz w:val="28"/>
          <w:szCs w:val="28"/>
        </w:rPr>
        <w:drawing>
          <wp:inline distT="0" distB="0" distL="0" distR="0" wp14:anchorId="682E8F13" wp14:editId="5D33BE04">
            <wp:extent cx="4584065" cy="2066290"/>
            <wp:effectExtent l="19050" t="0" r="698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84065" cy="2066290"/>
                    </a:xfrm>
                    <a:prstGeom prst="rect">
                      <a:avLst/>
                    </a:prstGeom>
                    <a:noFill/>
                    <a:ln w="9525">
                      <a:noFill/>
                      <a:miter lim="800000"/>
                      <a:headEnd/>
                      <a:tailEnd/>
                    </a:ln>
                  </pic:spPr>
                </pic:pic>
              </a:graphicData>
            </a:graphic>
          </wp:inline>
        </w:drawing>
      </w:r>
    </w:p>
    <w:p w:rsidR="00D411DA" w:rsidRPr="002305A0" w:rsidRDefault="00D411DA" w:rsidP="00D411DA">
      <w:pPr>
        <w:spacing w:line="360" w:lineRule="auto"/>
        <w:ind w:left="1068"/>
        <w:rPr>
          <w:rFonts w:ascii="Times New Roman" w:hAnsi="Times New Roman" w:cs="Times New Roman"/>
          <w:sz w:val="28"/>
          <w:szCs w:val="28"/>
          <w:lang w:val="uk-UA"/>
        </w:rPr>
      </w:pPr>
      <w:r w:rsidRPr="002305A0">
        <w:rPr>
          <w:rFonts w:ascii="Times New Roman" w:hAnsi="Times New Roman" w:cs="Times New Roman"/>
          <w:sz w:val="28"/>
          <w:szCs w:val="28"/>
          <w:lang w:val="uk-UA"/>
        </w:rPr>
        <w:tab/>
        <w:t>5) Яка інформація для вас є новою?</w:t>
      </w:r>
    </w:p>
    <w:p w:rsidR="00D411DA" w:rsidRPr="002305A0" w:rsidRDefault="00D411DA" w:rsidP="00D411DA">
      <w:pPr>
        <w:spacing w:line="360" w:lineRule="auto"/>
        <w:ind w:left="1068"/>
        <w:rPr>
          <w:rFonts w:ascii="Times New Roman" w:hAnsi="Times New Roman" w:cs="Times New Roman"/>
          <w:sz w:val="28"/>
          <w:szCs w:val="28"/>
          <w:lang w:val="uk-UA"/>
        </w:rPr>
      </w:pPr>
      <w:r w:rsidRPr="002305A0">
        <w:rPr>
          <w:rFonts w:ascii="Times New Roman" w:hAnsi="Times New Roman" w:cs="Times New Roman"/>
          <w:sz w:val="28"/>
          <w:szCs w:val="28"/>
          <w:lang w:val="uk-UA"/>
        </w:rPr>
        <w:tab/>
        <w:t xml:space="preserve">6) Сформулюйте повне визначення підмета, наведіть    </w:t>
      </w:r>
      <w:r w:rsidRPr="002305A0">
        <w:rPr>
          <w:rFonts w:ascii="Times New Roman" w:hAnsi="Times New Roman" w:cs="Times New Roman"/>
          <w:sz w:val="28"/>
          <w:szCs w:val="28"/>
          <w:lang w:val="uk-UA"/>
        </w:rPr>
        <w:tab/>
      </w:r>
      <w:r w:rsidRPr="002305A0">
        <w:rPr>
          <w:rFonts w:ascii="Times New Roman" w:hAnsi="Times New Roman" w:cs="Times New Roman"/>
          <w:sz w:val="28"/>
          <w:szCs w:val="28"/>
          <w:lang w:val="uk-UA"/>
        </w:rPr>
        <w:tab/>
      </w:r>
      <w:r w:rsidRPr="002305A0">
        <w:rPr>
          <w:rFonts w:ascii="Times New Roman" w:hAnsi="Times New Roman" w:cs="Times New Roman"/>
          <w:sz w:val="28"/>
          <w:szCs w:val="28"/>
          <w:lang w:val="uk-UA"/>
        </w:rPr>
        <w:tab/>
        <w:t>приклади, використовуючи вище опрацьований текст і речення з     таблиці.</w:t>
      </w:r>
    </w:p>
    <w:p w:rsidR="00D411DA" w:rsidRPr="002305A0" w:rsidRDefault="00D411DA" w:rsidP="00D411DA">
      <w:pPr>
        <w:spacing w:line="360" w:lineRule="auto"/>
        <w:jc w:val="both"/>
        <w:rPr>
          <w:rFonts w:ascii="Times New Roman" w:hAnsi="Times New Roman" w:cs="Times New Roman"/>
          <w:sz w:val="28"/>
          <w:szCs w:val="28"/>
          <w:lang w:val="uk-UA"/>
        </w:rPr>
      </w:pPr>
      <w:r w:rsidRPr="002305A0">
        <w:rPr>
          <w:rFonts w:ascii="Times New Roman" w:hAnsi="Times New Roman" w:cs="Times New Roman"/>
          <w:noProof/>
          <w:sz w:val="28"/>
          <w:szCs w:val="28"/>
        </w:rPr>
        <w:drawing>
          <wp:inline distT="0" distB="0" distL="0" distR="0" wp14:anchorId="497EA45F" wp14:editId="1A749B98">
            <wp:extent cx="5795010" cy="5367655"/>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95010" cy="5367655"/>
                    </a:xfrm>
                    <a:prstGeom prst="rect">
                      <a:avLst/>
                    </a:prstGeom>
                    <a:noFill/>
                    <a:ln w="9525">
                      <a:noFill/>
                      <a:miter lim="800000"/>
                      <a:headEnd/>
                      <a:tailEnd/>
                    </a:ln>
                  </pic:spPr>
                </pic:pic>
              </a:graphicData>
            </a:graphic>
          </wp:inline>
        </w:drawing>
      </w:r>
    </w:p>
    <w:p w:rsidR="00D411DA" w:rsidRPr="002305A0" w:rsidRDefault="00D411DA" w:rsidP="00D411DA">
      <w:pPr>
        <w:spacing w:line="360" w:lineRule="auto"/>
        <w:ind w:left="285" w:hanging="285"/>
        <w:rPr>
          <w:rFonts w:ascii="Times New Roman" w:hAnsi="Times New Roman" w:cs="Times New Roman"/>
          <w:sz w:val="28"/>
          <w:szCs w:val="28"/>
          <w:lang w:val="uk-UA"/>
        </w:rPr>
      </w:pPr>
      <w:r w:rsidRPr="002305A0">
        <w:rPr>
          <w:rFonts w:ascii="Times New Roman" w:hAnsi="Times New Roman" w:cs="Times New Roman"/>
          <w:sz w:val="28"/>
          <w:szCs w:val="28"/>
          <w:lang w:val="en-US"/>
        </w:rPr>
        <w:lastRenderedPageBreak/>
        <w:t>V</w:t>
      </w:r>
      <w:r w:rsidRPr="002305A0">
        <w:rPr>
          <w:rFonts w:ascii="Times New Roman" w:hAnsi="Times New Roman" w:cs="Times New Roman"/>
          <w:sz w:val="28"/>
          <w:szCs w:val="28"/>
          <w:lang w:val="uk-UA"/>
        </w:rPr>
        <w:t>. Усвідомлення здобутих зн</w:t>
      </w:r>
      <w:r>
        <w:rPr>
          <w:rFonts w:ascii="Times New Roman" w:hAnsi="Times New Roman" w:cs="Times New Roman"/>
          <w:sz w:val="28"/>
          <w:szCs w:val="28"/>
          <w:lang w:val="uk-UA"/>
        </w:rPr>
        <w:t>ань у процесі практичної роботи</w:t>
      </w:r>
    </w:p>
    <w:p w:rsidR="00D411DA" w:rsidRPr="002305A0" w:rsidRDefault="00D411DA" w:rsidP="00D411DA">
      <w:pPr>
        <w:shd w:val="clear" w:color="auto" w:fill="FFFFFF"/>
        <w:autoSpaceDE w:val="0"/>
        <w:autoSpaceDN w:val="0"/>
        <w:adjustRightInd w:val="0"/>
        <w:spacing w:after="0" w:line="360" w:lineRule="auto"/>
        <w:ind w:left="1080"/>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1.Колективна робота (учні заповнюють таблицю, по черзі виходячи до дошки)</w:t>
      </w:r>
    </w:p>
    <w:p w:rsidR="00D411DA" w:rsidRPr="002305A0" w:rsidRDefault="00D411DA" w:rsidP="00D411DA">
      <w:pPr>
        <w:shd w:val="clear" w:color="auto" w:fill="FFFFFF"/>
        <w:autoSpaceDE w:val="0"/>
        <w:autoSpaceDN w:val="0"/>
        <w:adjustRightInd w:val="0"/>
        <w:spacing w:line="360" w:lineRule="auto"/>
        <w:ind w:left="720"/>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Завдання:</w:t>
      </w:r>
    </w:p>
    <w:p w:rsidR="00D411DA" w:rsidRPr="002305A0" w:rsidRDefault="00D411DA" w:rsidP="00D411DA">
      <w:pPr>
        <w:numPr>
          <w:ilvl w:val="0"/>
          <w:numId w:val="2"/>
        </w:num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визначити граматичну основу поданих речень</w:t>
      </w:r>
      <w:r w:rsidRPr="002305A0">
        <w:rPr>
          <w:rFonts w:ascii="Times New Roman" w:hAnsi="Times New Roman" w:cs="Times New Roman"/>
          <w:color w:val="008000"/>
          <w:sz w:val="28"/>
          <w:szCs w:val="28"/>
          <w:lang w:val="uk-UA"/>
        </w:rPr>
        <w:t xml:space="preserve"> </w:t>
      </w:r>
      <w:r w:rsidRPr="002305A0">
        <w:rPr>
          <w:rFonts w:ascii="Times New Roman" w:hAnsi="Times New Roman" w:cs="Times New Roman"/>
          <w:sz w:val="28"/>
          <w:szCs w:val="28"/>
          <w:lang w:val="uk-UA"/>
        </w:rPr>
        <w:t>(простих і кожної частини складного);</w:t>
      </w:r>
    </w:p>
    <w:p w:rsidR="00D411DA" w:rsidRPr="002305A0" w:rsidRDefault="00D411DA" w:rsidP="00D411DA">
      <w:pPr>
        <w:numPr>
          <w:ilvl w:val="0"/>
          <w:numId w:val="2"/>
        </w:num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вказати, чим виражений підмет;</w:t>
      </w:r>
    </w:p>
    <w:p w:rsidR="00D411DA" w:rsidRPr="002305A0" w:rsidRDefault="00D411DA" w:rsidP="00D411DA">
      <w:pPr>
        <w:numPr>
          <w:ilvl w:val="0"/>
          <w:numId w:val="2"/>
        </w:num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заповнити таблицю за зразком;</w:t>
      </w:r>
    </w:p>
    <w:p w:rsidR="00D411DA" w:rsidRPr="002305A0" w:rsidRDefault="00D411DA" w:rsidP="00D411DA">
      <w:pPr>
        <w:numPr>
          <w:ilvl w:val="0"/>
          <w:numId w:val="2"/>
        </w:num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пояснити правопис виділених слів.</w:t>
      </w:r>
    </w:p>
    <w:tbl>
      <w:tblPr>
        <w:tblpPr w:leftFromText="180" w:rightFromText="180" w:vertAnchor="text" w:horzAnchor="margin" w:tblpXSpec="center" w:tblpY="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3829"/>
      </w:tblGrid>
      <w:tr w:rsidR="00D411DA" w:rsidRPr="002305A0" w:rsidTr="00582F0B">
        <w:tc>
          <w:tcPr>
            <w:tcW w:w="2975" w:type="dxa"/>
            <w:tcBorders>
              <w:top w:val="single" w:sz="4" w:space="0" w:color="auto"/>
              <w:left w:val="single" w:sz="4" w:space="0" w:color="auto"/>
              <w:bottom w:val="nil"/>
              <w:right w:val="single" w:sz="4" w:space="0" w:color="auto"/>
            </w:tcBorders>
            <w:hideMark/>
          </w:tcPr>
          <w:p w:rsidR="00D411DA" w:rsidRPr="002305A0" w:rsidRDefault="00D411DA" w:rsidP="00582F0B">
            <w:pPr>
              <w:autoSpaceDE w:val="0"/>
              <w:autoSpaceDN w:val="0"/>
              <w:adjustRightInd w:val="0"/>
              <w:jc w:val="center"/>
              <w:rPr>
                <w:rFonts w:ascii="Times New Roman" w:hAnsi="Times New Roman" w:cs="Times New Roman"/>
                <w:b/>
                <w:sz w:val="28"/>
                <w:szCs w:val="28"/>
                <w:lang w:val="uk-UA"/>
              </w:rPr>
            </w:pPr>
            <w:r w:rsidRPr="002305A0">
              <w:rPr>
                <w:rFonts w:ascii="Times New Roman" w:hAnsi="Times New Roman" w:cs="Times New Roman"/>
                <w:b/>
                <w:sz w:val="28"/>
                <w:szCs w:val="28"/>
                <w:lang w:val="uk-UA"/>
              </w:rPr>
              <w:t>Приклад</w:t>
            </w:r>
          </w:p>
        </w:tc>
        <w:tc>
          <w:tcPr>
            <w:tcW w:w="3829" w:type="dxa"/>
            <w:tcBorders>
              <w:top w:val="single" w:sz="4" w:space="0" w:color="auto"/>
              <w:left w:val="single" w:sz="4" w:space="0" w:color="auto"/>
              <w:bottom w:val="nil"/>
              <w:right w:val="single" w:sz="4" w:space="0" w:color="auto"/>
            </w:tcBorders>
            <w:hideMark/>
          </w:tcPr>
          <w:p w:rsidR="00D411DA" w:rsidRPr="002305A0" w:rsidRDefault="00D411DA" w:rsidP="00582F0B">
            <w:pPr>
              <w:autoSpaceDE w:val="0"/>
              <w:autoSpaceDN w:val="0"/>
              <w:adjustRightInd w:val="0"/>
              <w:jc w:val="center"/>
              <w:rPr>
                <w:rFonts w:ascii="Times New Roman" w:hAnsi="Times New Roman" w:cs="Times New Roman"/>
                <w:b/>
                <w:sz w:val="28"/>
                <w:szCs w:val="28"/>
                <w:lang w:val="uk-UA"/>
              </w:rPr>
            </w:pPr>
            <w:r w:rsidRPr="002305A0">
              <w:rPr>
                <w:rFonts w:ascii="Times New Roman" w:hAnsi="Times New Roman" w:cs="Times New Roman"/>
                <w:b/>
                <w:sz w:val="28"/>
                <w:szCs w:val="28"/>
              </w:rPr>
              <w:t>Ч</w:t>
            </w:r>
            <w:r w:rsidRPr="002305A0">
              <w:rPr>
                <w:rFonts w:ascii="Times New Roman" w:hAnsi="Times New Roman" w:cs="Times New Roman"/>
                <w:b/>
                <w:sz w:val="28"/>
                <w:szCs w:val="28"/>
                <w:lang w:val="uk-UA"/>
              </w:rPr>
              <w:t>и</w:t>
            </w:r>
            <w:r w:rsidRPr="002305A0">
              <w:rPr>
                <w:rFonts w:ascii="Times New Roman" w:hAnsi="Times New Roman" w:cs="Times New Roman"/>
                <w:b/>
                <w:sz w:val="28"/>
                <w:szCs w:val="28"/>
              </w:rPr>
              <w:t xml:space="preserve">м </w:t>
            </w:r>
            <w:r w:rsidRPr="002305A0">
              <w:rPr>
                <w:rFonts w:ascii="Times New Roman" w:hAnsi="Times New Roman" w:cs="Times New Roman"/>
                <w:b/>
                <w:sz w:val="28"/>
                <w:szCs w:val="28"/>
                <w:lang w:val="uk-UA"/>
              </w:rPr>
              <w:t>виражений</w:t>
            </w:r>
          </w:p>
        </w:tc>
      </w:tr>
      <w:tr w:rsidR="00D411DA" w:rsidRPr="002305A0" w:rsidTr="00582F0B">
        <w:tc>
          <w:tcPr>
            <w:tcW w:w="2975" w:type="dxa"/>
            <w:tcBorders>
              <w:top w:val="single" w:sz="4" w:space="0" w:color="auto"/>
              <w:left w:val="single" w:sz="4" w:space="0" w:color="auto"/>
              <w:bottom w:val="single" w:sz="4" w:space="0" w:color="auto"/>
              <w:right w:val="single" w:sz="4" w:space="0" w:color="auto"/>
            </w:tcBorders>
            <w:hideMark/>
          </w:tcPr>
          <w:p w:rsidR="00D411DA" w:rsidRPr="002305A0" w:rsidRDefault="00D411DA" w:rsidP="00D411DA">
            <w:pPr>
              <w:pStyle w:val="a3"/>
              <w:numPr>
                <w:ilvl w:val="0"/>
                <w:numId w:val="5"/>
              </w:numPr>
              <w:autoSpaceDE w:val="0"/>
              <w:autoSpaceDN w:val="0"/>
              <w:adjustRightInd w:val="0"/>
              <w:rPr>
                <w:rFonts w:ascii="Times New Roman" w:hAnsi="Times New Roman" w:cs="Times New Roman"/>
                <w:sz w:val="28"/>
                <w:szCs w:val="28"/>
              </w:rPr>
            </w:pPr>
            <w:r w:rsidRPr="002305A0">
              <w:rPr>
                <w:rFonts w:ascii="Times New Roman" w:hAnsi="Times New Roman" w:cs="Times New Roman"/>
                <w:sz w:val="28"/>
                <w:szCs w:val="28"/>
                <w:lang w:val="uk-UA"/>
              </w:rPr>
              <w:t>Сюжети</w:t>
            </w:r>
          </w:p>
          <w:p w:rsidR="00D411DA" w:rsidRPr="002305A0" w:rsidRDefault="00D411DA" w:rsidP="00D411DA">
            <w:pPr>
              <w:pStyle w:val="a3"/>
              <w:numPr>
                <w:ilvl w:val="0"/>
                <w:numId w:val="5"/>
              </w:numPr>
              <w:autoSpaceDE w:val="0"/>
              <w:autoSpaceDN w:val="0"/>
              <w:adjustRightInd w:val="0"/>
              <w:rPr>
                <w:rFonts w:ascii="Times New Roman" w:hAnsi="Times New Roman" w:cs="Times New Roman"/>
                <w:sz w:val="28"/>
                <w:szCs w:val="28"/>
              </w:rPr>
            </w:pPr>
            <w:r w:rsidRPr="002305A0">
              <w:rPr>
                <w:rFonts w:ascii="Times New Roman" w:hAnsi="Times New Roman" w:cs="Times New Roman"/>
                <w:sz w:val="28"/>
                <w:szCs w:val="28"/>
              </w:rPr>
              <w:t xml:space="preserve"> ….</w:t>
            </w:r>
          </w:p>
        </w:tc>
        <w:tc>
          <w:tcPr>
            <w:tcW w:w="3829" w:type="dxa"/>
            <w:tcBorders>
              <w:top w:val="single" w:sz="4" w:space="0" w:color="auto"/>
              <w:left w:val="single" w:sz="4" w:space="0" w:color="auto"/>
              <w:bottom w:val="single" w:sz="4" w:space="0" w:color="auto"/>
              <w:right w:val="single" w:sz="4" w:space="0" w:color="auto"/>
            </w:tcBorders>
            <w:hideMark/>
          </w:tcPr>
          <w:p w:rsidR="00D411DA" w:rsidRPr="002305A0" w:rsidRDefault="00D411DA" w:rsidP="00582F0B">
            <w:pPr>
              <w:autoSpaceDE w:val="0"/>
              <w:autoSpaceDN w:val="0"/>
              <w:adjustRightInd w:val="0"/>
              <w:jc w:val="center"/>
              <w:rPr>
                <w:rFonts w:ascii="Times New Roman" w:hAnsi="Times New Roman" w:cs="Times New Roman"/>
                <w:sz w:val="28"/>
                <w:szCs w:val="28"/>
                <w:lang w:val="uk-UA"/>
              </w:rPr>
            </w:pPr>
            <w:r w:rsidRPr="002305A0">
              <w:rPr>
                <w:rFonts w:ascii="Times New Roman" w:hAnsi="Times New Roman" w:cs="Times New Roman"/>
                <w:sz w:val="28"/>
                <w:szCs w:val="28"/>
                <w:lang w:val="uk-UA"/>
              </w:rPr>
              <w:t>Іменник</w:t>
            </w:r>
          </w:p>
          <w:p w:rsidR="00D411DA" w:rsidRPr="002305A0" w:rsidRDefault="00D411DA" w:rsidP="00582F0B">
            <w:pPr>
              <w:autoSpaceDE w:val="0"/>
              <w:autoSpaceDN w:val="0"/>
              <w:adjustRightInd w:val="0"/>
              <w:jc w:val="center"/>
              <w:rPr>
                <w:rFonts w:ascii="Times New Roman" w:hAnsi="Times New Roman" w:cs="Times New Roman"/>
                <w:sz w:val="28"/>
                <w:szCs w:val="28"/>
                <w:lang w:val="uk-UA"/>
              </w:rPr>
            </w:pPr>
            <w:r w:rsidRPr="002305A0">
              <w:rPr>
                <w:rFonts w:ascii="Times New Roman" w:hAnsi="Times New Roman" w:cs="Times New Roman"/>
                <w:sz w:val="28"/>
                <w:szCs w:val="28"/>
              </w:rPr>
              <w:t>….</w:t>
            </w:r>
          </w:p>
        </w:tc>
      </w:tr>
    </w:tbl>
    <w:p w:rsidR="00D411DA" w:rsidRPr="002305A0" w:rsidRDefault="00D411DA" w:rsidP="00D411DA">
      <w:pPr>
        <w:spacing w:line="360" w:lineRule="auto"/>
        <w:rPr>
          <w:rFonts w:ascii="Times New Roman" w:hAnsi="Times New Roman" w:cs="Times New Roman"/>
          <w:sz w:val="28"/>
          <w:szCs w:val="28"/>
          <w:lang w:val="uk-UA"/>
        </w:rPr>
      </w:pPr>
    </w:p>
    <w:p w:rsidR="00D411DA" w:rsidRPr="002305A0" w:rsidRDefault="00D411DA" w:rsidP="00D411DA">
      <w:pPr>
        <w:shd w:val="clear" w:color="auto" w:fill="FFFFFF"/>
        <w:autoSpaceDE w:val="0"/>
        <w:autoSpaceDN w:val="0"/>
        <w:adjustRightInd w:val="0"/>
        <w:jc w:val="both"/>
        <w:rPr>
          <w:rFonts w:ascii="Times New Roman" w:hAnsi="Times New Roman" w:cs="Times New Roman"/>
          <w:sz w:val="28"/>
          <w:szCs w:val="28"/>
        </w:rPr>
      </w:pPr>
    </w:p>
    <w:p w:rsidR="00D411DA" w:rsidRPr="002305A0" w:rsidRDefault="00D411DA" w:rsidP="00D411DA">
      <w:pPr>
        <w:shd w:val="clear" w:color="auto" w:fill="FFFFFF"/>
        <w:autoSpaceDE w:val="0"/>
        <w:autoSpaceDN w:val="0"/>
        <w:adjustRightInd w:val="0"/>
        <w:jc w:val="both"/>
        <w:rPr>
          <w:rFonts w:ascii="Times New Roman" w:hAnsi="Times New Roman" w:cs="Times New Roman"/>
          <w:sz w:val="28"/>
          <w:szCs w:val="28"/>
          <w:lang w:val="uk-UA"/>
        </w:rPr>
      </w:pPr>
    </w:p>
    <w:p w:rsidR="00D411DA" w:rsidRPr="002305A0" w:rsidRDefault="00D411DA" w:rsidP="00D411DA">
      <w:pPr>
        <w:shd w:val="clear" w:color="auto" w:fill="FFFFFF"/>
        <w:autoSpaceDE w:val="0"/>
        <w:autoSpaceDN w:val="0"/>
        <w:adjustRightInd w:val="0"/>
        <w:jc w:val="both"/>
        <w:rPr>
          <w:rFonts w:ascii="Times New Roman" w:hAnsi="Times New Roman" w:cs="Times New Roman"/>
          <w:sz w:val="28"/>
          <w:szCs w:val="28"/>
          <w:lang w:val="uk-UA"/>
        </w:rPr>
      </w:pPr>
    </w:p>
    <w:p w:rsidR="00D411DA" w:rsidRPr="002305A0" w:rsidRDefault="00D411DA" w:rsidP="00D411DA">
      <w:pPr>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 xml:space="preserve">1.Сюжети українського наївного мистецтва </w:t>
      </w:r>
      <w:r w:rsidRPr="002305A0">
        <w:rPr>
          <w:rFonts w:ascii="Times New Roman" w:hAnsi="Times New Roman" w:cs="Times New Roman"/>
          <w:b/>
          <w:sz w:val="28"/>
          <w:szCs w:val="28"/>
          <w:lang w:val="uk-UA"/>
        </w:rPr>
        <w:t>пов</w:t>
      </w:r>
      <w:r w:rsidRPr="002305A0">
        <w:rPr>
          <w:rFonts w:ascii="Times New Roman" w:hAnsi="Times New Roman" w:cs="Times New Roman"/>
          <w:b/>
          <w:sz w:val="28"/>
          <w:szCs w:val="28"/>
        </w:rPr>
        <w:t>’</w:t>
      </w:r>
      <w:r w:rsidRPr="002305A0">
        <w:rPr>
          <w:rFonts w:ascii="Times New Roman" w:hAnsi="Times New Roman" w:cs="Times New Roman"/>
          <w:b/>
          <w:sz w:val="28"/>
          <w:szCs w:val="28"/>
          <w:lang w:val="uk-UA"/>
        </w:rPr>
        <w:t>язуються</w:t>
      </w:r>
      <w:r w:rsidRPr="002305A0">
        <w:rPr>
          <w:rFonts w:ascii="Times New Roman" w:hAnsi="Times New Roman" w:cs="Times New Roman"/>
          <w:sz w:val="28"/>
          <w:szCs w:val="28"/>
          <w:lang w:val="uk-UA"/>
        </w:rPr>
        <w:t xml:space="preserve"> з місцевістю, де народжувалися твори, із місцевими особливостями традиційно-побутової культури. </w:t>
      </w:r>
    </w:p>
    <w:p w:rsidR="00D411DA" w:rsidRPr="002305A0" w:rsidRDefault="00D411DA" w:rsidP="00D411DA">
      <w:pPr>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 xml:space="preserve">2. Катерина Білокур одержала </w:t>
      </w:r>
      <w:r w:rsidRPr="002305A0">
        <w:rPr>
          <w:rFonts w:ascii="Times New Roman" w:hAnsi="Times New Roman" w:cs="Times New Roman"/>
          <w:b/>
          <w:sz w:val="28"/>
          <w:szCs w:val="28"/>
          <w:lang w:val="uk-UA"/>
        </w:rPr>
        <w:t xml:space="preserve">звання </w:t>
      </w:r>
      <w:r w:rsidRPr="002305A0">
        <w:rPr>
          <w:rFonts w:ascii="Times New Roman" w:hAnsi="Times New Roman" w:cs="Times New Roman"/>
          <w:sz w:val="28"/>
          <w:szCs w:val="28"/>
          <w:lang w:val="uk-UA"/>
        </w:rPr>
        <w:t xml:space="preserve">Заслуженого діяча мистецтв України. </w:t>
      </w:r>
    </w:p>
    <w:p w:rsidR="00D411DA" w:rsidRPr="002305A0" w:rsidRDefault="00D411DA" w:rsidP="00D411DA">
      <w:pPr>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t xml:space="preserve">3. Весь світ облітають слова Пабло </w:t>
      </w:r>
      <w:r w:rsidRPr="002305A0">
        <w:rPr>
          <w:rFonts w:ascii="Times New Roman" w:hAnsi="Times New Roman" w:cs="Times New Roman"/>
          <w:b/>
          <w:sz w:val="28"/>
          <w:szCs w:val="28"/>
          <w:lang w:val="uk-UA"/>
        </w:rPr>
        <w:t>Пікассо</w:t>
      </w:r>
      <w:r w:rsidRPr="002305A0">
        <w:rPr>
          <w:rFonts w:ascii="Times New Roman" w:hAnsi="Times New Roman" w:cs="Times New Roman"/>
          <w:sz w:val="28"/>
          <w:szCs w:val="28"/>
          <w:lang w:val="uk-UA"/>
        </w:rPr>
        <w:t>: « Якби ми мали художницю такого рівня майстерності, то змусили б заговорити про неї цілий світ! »</w:t>
      </w:r>
    </w:p>
    <w:p w:rsidR="00D411DA" w:rsidRDefault="00D411DA" w:rsidP="00D411DA">
      <w:pPr>
        <w:jc w:val="both"/>
        <w:rPr>
          <w:rFonts w:ascii="Times New Roman" w:hAnsi="Times New Roman" w:cs="Times New Roman"/>
          <w:sz w:val="28"/>
          <w:szCs w:val="28"/>
          <w:lang w:val="uk-UA"/>
        </w:rPr>
      </w:pPr>
      <w:r w:rsidRPr="00B2102F">
        <w:rPr>
          <w:rFonts w:ascii="Times New Roman" w:hAnsi="Times New Roman" w:cs="Times New Roman"/>
          <w:noProof/>
          <w:sz w:val="28"/>
          <w:szCs w:val="28"/>
        </w:rPr>
        <w:drawing>
          <wp:inline distT="0" distB="0" distL="0" distR="0" wp14:anchorId="5F4BB20C" wp14:editId="75FA548B">
            <wp:extent cx="2291715" cy="20897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91715" cy="208978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Pr="00B2102F">
        <w:rPr>
          <w:rFonts w:ascii="Times New Roman" w:hAnsi="Times New Roman" w:cs="Times New Roman"/>
          <w:noProof/>
          <w:sz w:val="28"/>
          <w:szCs w:val="28"/>
        </w:rPr>
        <w:drawing>
          <wp:inline distT="0" distB="0" distL="0" distR="0" wp14:anchorId="1F8A3EB3" wp14:editId="15942994">
            <wp:extent cx="1911737" cy="2088000"/>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911737" cy="2088000"/>
                    </a:xfrm>
                    <a:prstGeom prst="rect">
                      <a:avLst/>
                    </a:prstGeom>
                    <a:noFill/>
                    <a:ln w="9525">
                      <a:noFill/>
                      <a:miter lim="800000"/>
                      <a:headEnd/>
                      <a:tailEnd/>
                    </a:ln>
                  </pic:spPr>
                </pic:pic>
              </a:graphicData>
            </a:graphic>
          </wp:inline>
        </w:drawing>
      </w:r>
    </w:p>
    <w:p w:rsidR="00D411DA" w:rsidRDefault="00D411DA" w:rsidP="00D411DA">
      <w:pPr>
        <w:jc w:val="both"/>
        <w:rPr>
          <w:rFonts w:ascii="Times New Roman" w:hAnsi="Times New Roman" w:cs="Times New Roman"/>
          <w:sz w:val="28"/>
          <w:szCs w:val="28"/>
          <w:lang w:val="uk-UA"/>
        </w:rPr>
      </w:pPr>
      <w:r>
        <w:rPr>
          <w:rFonts w:ascii="Times New Roman" w:hAnsi="Times New Roman" w:cs="Times New Roman"/>
          <w:sz w:val="28"/>
          <w:szCs w:val="28"/>
          <w:lang w:val="uk-UA"/>
        </w:rPr>
        <w:t>Катерина Білокур «Натюрморт»                         Катерина Білокур «Півонії»</w:t>
      </w:r>
    </w:p>
    <w:p w:rsidR="00D411DA" w:rsidRDefault="00D411DA" w:rsidP="00D411DA">
      <w:pPr>
        <w:jc w:val="both"/>
        <w:rPr>
          <w:rFonts w:ascii="Times New Roman" w:hAnsi="Times New Roman" w:cs="Times New Roman"/>
          <w:sz w:val="28"/>
          <w:szCs w:val="28"/>
          <w:lang w:val="uk-UA"/>
        </w:rPr>
      </w:pPr>
    </w:p>
    <w:p w:rsidR="00D411DA" w:rsidRPr="002305A0" w:rsidRDefault="00D411DA" w:rsidP="00D411DA">
      <w:pPr>
        <w:jc w:val="both"/>
        <w:rPr>
          <w:rFonts w:ascii="Times New Roman" w:hAnsi="Times New Roman" w:cs="Times New Roman"/>
          <w:sz w:val="28"/>
          <w:szCs w:val="28"/>
          <w:lang w:val="uk-UA"/>
        </w:rPr>
      </w:pPr>
      <w:r w:rsidRPr="002305A0">
        <w:rPr>
          <w:rFonts w:ascii="Times New Roman" w:hAnsi="Times New Roman" w:cs="Times New Roman"/>
          <w:sz w:val="28"/>
          <w:szCs w:val="28"/>
          <w:lang w:val="uk-UA"/>
        </w:rPr>
        <w:lastRenderedPageBreak/>
        <w:t xml:space="preserve">4. Творити </w:t>
      </w:r>
      <w:r w:rsidRPr="002305A0">
        <w:rPr>
          <w:rFonts w:ascii="Times New Roman" w:hAnsi="Times New Roman" w:cs="Times New Roman"/>
          <w:b/>
          <w:sz w:val="28"/>
          <w:szCs w:val="28"/>
          <w:lang w:val="uk-UA"/>
        </w:rPr>
        <w:t>декоративну</w:t>
      </w:r>
      <w:r w:rsidRPr="002305A0">
        <w:rPr>
          <w:rFonts w:ascii="Times New Roman" w:hAnsi="Times New Roman" w:cs="Times New Roman"/>
          <w:sz w:val="28"/>
          <w:szCs w:val="28"/>
          <w:lang w:val="uk-UA"/>
        </w:rPr>
        <w:t xml:space="preserve"> графіку – покликання народної художниці Ганни Собачко-Шостак.</w:t>
      </w:r>
    </w:p>
    <w:p w:rsidR="00D411DA" w:rsidRPr="008374E2" w:rsidRDefault="00D411DA" w:rsidP="00D411DA">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F7575">
        <w:rPr>
          <w:rFonts w:ascii="Times New Roman" w:hAnsi="Times New Roman" w:cs="Times New Roman"/>
          <w:bCs/>
          <w:iCs/>
          <w:color w:val="000000"/>
          <w:sz w:val="28"/>
          <w:szCs w:val="28"/>
          <w:lang w:val="uk-UA"/>
        </w:rPr>
        <w:t>2. Відтворення деформованого висловлювання.</w:t>
      </w:r>
    </w:p>
    <w:p w:rsidR="00D411DA" w:rsidRPr="002305A0" w:rsidRDefault="00D411DA" w:rsidP="00D411DA">
      <w:pPr>
        <w:numPr>
          <w:ilvl w:val="2"/>
          <w:numId w:val="3"/>
        </w:numPr>
        <w:shd w:val="clear" w:color="auto" w:fill="FFFFFF"/>
        <w:autoSpaceDE w:val="0"/>
        <w:autoSpaceDN w:val="0"/>
        <w:adjustRightInd w:val="0"/>
        <w:spacing w:after="0" w:line="360" w:lineRule="auto"/>
        <w:jc w:val="both"/>
        <w:rPr>
          <w:rFonts w:ascii="Times New Roman" w:hAnsi="Times New Roman" w:cs="Times New Roman"/>
          <w:color w:val="000000"/>
          <w:sz w:val="28"/>
          <w:szCs w:val="28"/>
          <w:lang w:val="uk-UA"/>
        </w:rPr>
      </w:pPr>
      <w:r w:rsidRPr="002305A0">
        <w:rPr>
          <w:rFonts w:ascii="Times New Roman" w:hAnsi="Times New Roman" w:cs="Times New Roman"/>
          <w:color w:val="000000"/>
          <w:sz w:val="28"/>
          <w:szCs w:val="28"/>
          <w:lang w:val="uk-UA"/>
        </w:rPr>
        <w:t>Визначити межі речень.</w:t>
      </w:r>
    </w:p>
    <w:p w:rsidR="00D411DA" w:rsidRPr="002305A0" w:rsidRDefault="00D411DA" w:rsidP="00D411DA">
      <w:pPr>
        <w:numPr>
          <w:ilvl w:val="2"/>
          <w:numId w:val="3"/>
        </w:numPr>
        <w:shd w:val="clear" w:color="auto" w:fill="FFFFFF"/>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Списати, роз</w:t>
      </w:r>
      <w:r w:rsidRPr="002305A0">
        <w:rPr>
          <w:rFonts w:ascii="Times New Roman" w:hAnsi="Times New Roman" w:cs="Times New Roman"/>
          <w:color w:val="000000"/>
          <w:sz w:val="28"/>
          <w:szCs w:val="28"/>
          <w:lang w:val="uk-UA"/>
        </w:rPr>
        <w:t xml:space="preserve">ставляючи пропущені розділові знаки. </w:t>
      </w:r>
    </w:p>
    <w:p w:rsidR="00D411DA" w:rsidRPr="002305A0" w:rsidRDefault="00D411DA" w:rsidP="00D411DA">
      <w:pPr>
        <w:numPr>
          <w:ilvl w:val="2"/>
          <w:numId w:val="3"/>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lang w:val="uk-UA"/>
        </w:rPr>
        <w:t>Дати характеристику підме</w:t>
      </w:r>
      <w:r w:rsidRPr="002305A0">
        <w:rPr>
          <w:rFonts w:ascii="Times New Roman" w:hAnsi="Times New Roman" w:cs="Times New Roman"/>
          <w:color w:val="000000"/>
          <w:sz w:val="28"/>
          <w:szCs w:val="28"/>
          <w:lang w:val="uk-UA"/>
        </w:rPr>
        <w:t xml:space="preserve">тів, скориставшись схемою. Зробити висновок, </w:t>
      </w:r>
      <w:r>
        <w:rPr>
          <w:rFonts w:ascii="Times New Roman" w:hAnsi="Times New Roman" w:cs="Times New Roman"/>
          <w:color w:val="000000"/>
          <w:sz w:val="28"/>
          <w:szCs w:val="28"/>
          <w:lang w:val="uk-UA"/>
        </w:rPr>
        <w:t>чи завжди підмет ви</w:t>
      </w:r>
      <w:r w:rsidRPr="002305A0">
        <w:rPr>
          <w:rFonts w:ascii="Times New Roman" w:hAnsi="Times New Roman" w:cs="Times New Roman"/>
          <w:color w:val="000000"/>
          <w:sz w:val="28"/>
          <w:szCs w:val="28"/>
          <w:lang w:val="uk-UA"/>
        </w:rPr>
        <w:t>ражається іменником.</w:t>
      </w:r>
    </w:p>
    <w:p w:rsidR="00D411DA" w:rsidRPr="002305A0" w:rsidRDefault="00D411DA" w:rsidP="00D411DA">
      <w:pPr>
        <w:numPr>
          <w:ilvl w:val="2"/>
          <w:numId w:val="3"/>
        </w:numPr>
        <w:shd w:val="clear" w:color="auto" w:fill="FFFFFF"/>
        <w:autoSpaceDE w:val="0"/>
        <w:autoSpaceDN w:val="0"/>
        <w:adjustRightInd w:val="0"/>
        <w:spacing w:after="0" w:line="360" w:lineRule="auto"/>
        <w:jc w:val="both"/>
        <w:rPr>
          <w:rFonts w:ascii="Times New Roman" w:hAnsi="Times New Roman" w:cs="Times New Roman"/>
          <w:color w:val="000000"/>
          <w:sz w:val="28"/>
          <w:szCs w:val="28"/>
          <w:lang w:val="uk-UA"/>
        </w:rPr>
      </w:pPr>
      <w:r w:rsidRPr="002305A0">
        <w:rPr>
          <w:rFonts w:ascii="Times New Roman" w:hAnsi="Times New Roman" w:cs="Times New Roman"/>
          <w:color w:val="000000"/>
          <w:sz w:val="28"/>
          <w:szCs w:val="28"/>
          <w:lang w:val="uk-UA"/>
        </w:rPr>
        <w:t>Пояснити лексичне значення</w:t>
      </w:r>
      <w:r>
        <w:rPr>
          <w:rFonts w:ascii="Times New Roman" w:hAnsi="Times New Roman" w:cs="Times New Roman"/>
          <w:color w:val="000000"/>
          <w:sz w:val="28"/>
          <w:szCs w:val="28"/>
          <w:lang w:val="uk-UA"/>
        </w:rPr>
        <w:t xml:space="preserve"> виділеного</w:t>
      </w:r>
      <w:r w:rsidRPr="002305A0">
        <w:rPr>
          <w:rFonts w:ascii="Times New Roman" w:hAnsi="Times New Roman" w:cs="Times New Roman"/>
          <w:color w:val="000000"/>
          <w:sz w:val="28"/>
          <w:szCs w:val="28"/>
          <w:lang w:val="uk-UA"/>
        </w:rPr>
        <w:t xml:space="preserve"> слова</w:t>
      </w:r>
      <w:r>
        <w:rPr>
          <w:rFonts w:ascii="Times New Roman" w:hAnsi="Times New Roman" w:cs="Times New Roman"/>
          <w:color w:val="000000"/>
          <w:sz w:val="28"/>
          <w:szCs w:val="28"/>
          <w:lang w:val="uk-UA"/>
        </w:rPr>
        <w:t>.</w:t>
      </w:r>
      <w:r w:rsidRPr="002305A0">
        <w:rPr>
          <w:rFonts w:ascii="Times New Roman" w:hAnsi="Times New Roman" w:cs="Times New Roman"/>
          <w:color w:val="000000"/>
          <w:sz w:val="28"/>
          <w:szCs w:val="28"/>
          <w:lang w:val="uk-UA"/>
        </w:rPr>
        <w:t xml:space="preserve"> Дібрати до нього спільнокореневі слова</w:t>
      </w:r>
      <w:r>
        <w:rPr>
          <w:rFonts w:ascii="Times New Roman" w:hAnsi="Times New Roman" w:cs="Times New Roman"/>
          <w:color w:val="000000"/>
          <w:sz w:val="28"/>
          <w:szCs w:val="28"/>
          <w:lang w:val="uk-UA"/>
        </w:rPr>
        <w:t>.</w:t>
      </w:r>
      <w:r w:rsidRPr="002305A0">
        <w:rPr>
          <w:rFonts w:ascii="Times New Roman" w:hAnsi="Times New Roman" w:cs="Times New Roman"/>
          <w:color w:val="000000"/>
          <w:sz w:val="28"/>
          <w:szCs w:val="28"/>
          <w:lang w:val="uk-UA"/>
        </w:rPr>
        <w:t xml:space="preserve"> Указати на способи їх творення.</w:t>
      </w:r>
    </w:p>
    <w:p w:rsidR="00D411DA" w:rsidRDefault="00D411DA" w:rsidP="00D411DA">
      <w:pPr>
        <w:jc w:val="both"/>
        <w:rPr>
          <w:rFonts w:ascii="Times New Roman" w:hAnsi="Times New Roman" w:cs="Times New Roman"/>
          <w:sz w:val="28"/>
          <w:lang w:val="uk-UA"/>
        </w:rPr>
      </w:pPr>
      <w:r w:rsidRPr="002305A0">
        <w:rPr>
          <w:rFonts w:ascii="Times New Roman" w:hAnsi="Times New Roman" w:cs="Times New Roman"/>
          <w:sz w:val="28"/>
          <w:lang w:val="uk-UA"/>
        </w:rPr>
        <w:t xml:space="preserve">Марія Оксентіївна Примаченко, також </w:t>
      </w:r>
      <w:r>
        <w:rPr>
          <w:rFonts w:ascii="Times New Roman" w:hAnsi="Times New Roman" w:cs="Times New Roman"/>
          <w:sz w:val="28"/>
          <w:lang w:val="uk-UA"/>
        </w:rPr>
        <w:t>Приймаченко в деяких документах,  українська народна художниця</w:t>
      </w:r>
      <w:r w:rsidRPr="002305A0">
        <w:rPr>
          <w:rFonts w:ascii="Times New Roman" w:hAnsi="Times New Roman" w:cs="Times New Roman"/>
          <w:sz w:val="28"/>
          <w:lang w:val="uk-UA"/>
        </w:rPr>
        <w:t xml:space="preserve"> представниця «народного пр</w:t>
      </w:r>
      <w:r>
        <w:rPr>
          <w:rFonts w:ascii="Times New Roman" w:hAnsi="Times New Roman" w:cs="Times New Roman"/>
          <w:sz w:val="28"/>
          <w:lang w:val="uk-UA"/>
        </w:rPr>
        <w:t>имітиву» («наївного мистецтва») вона</w:t>
      </w:r>
      <w:r w:rsidRPr="002305A0">
        <w:rPr>
          <w:rFonts w:ascii="Times New Roman" w:hAnsi="Times New Roman" w:cs="Times New Roman"/>
          <w:sz w:val="28"/>
          <w:lang w:val="uk-UA"/>
        </w:rPr>
        <w:t xml:space="preserve"> лауреат Національної премії України ім. Т. Г. Шевченка Заслужений діяч мистецтв України. 2009 рік — за рішенням ЮНЕСКО — визнано роком Марії Примаченко</w:t>
      </w:r>
      <w:r>
        <w:rPr>
          <w:rFonts w:ascii="Times New Roman" w:hAnsi="Times New Roman" w:cs="Times New Roman"/>
          <w:sz w:val="28"/>
          <w:lang w:val="uk-UA"/>
        </w:rPr>
        <w:t xml:space="preserve"> у творчості художниці </w:t>
      </w:r>
      <w:r w:rsidRPr="002305A0">
        <w:rPr>
          <w:rFonts w:ascii="Times New Roman" w:hAnsi="Times New Roman" w:cs="Times New Roman"/>
          <w:sz w:val="28"/>
          <w:lang w:val="uk-UA"/>
        </w:rPr>
        <w:t>загалом узгоджуються тематично-сюжетні й орнамен</w:t>
      </w:r>
      <w:r>
        <w:rPr>
          <w:rFonts w:ascii="Times New Roman" w:hAnsi="Times New Roman" w:cs="Times New Roman"/>
          <w:sz w:val="28"/>
          <w:lang w:val="uk-UA"/>
        </w:rPr>
        <w:t>тально-декоративні композиції з</w:t>
      </w:r>
      <w:r w:rsidRPr="002305A0">
        <w:rPr>
          <w:rFonts w:ascii="Times New Roman" w:hAnsi="Times New Roman" w:cs="Times New Roman"/>
          <w:sz w:val="28"/>
          <w:lang w:val="uk-UA"/>
        </w:rPr>
        <w:t>агальнолюдська тема боротьби добра і зла наскрізь</w:t>
      </w:r>
      <w:r>
        <w:rPr>
          <w:rFonts w:ascii="Times New Roman" w:hAnsi="Times New Roman" w:cs="Times New Roman"/>
          <w:sz w:val="28"/>
          <w:lang w:val="uk-UA"/>
        </w:rPr>
        <w:t xml:space="preserve"> проходить крізь її мистецтво добро у неї завжди перемагає т</w:t>
      </w:r>
      <w:r w:rsidRPr="002305A0">
        <w:rPr>
          <w:rFonts w:ascii="Times New Roman" w:hAnsi="Times New Roman" w:cs="Times New Roman"/>
          <w:sz w:val="28"/>
          <w:lang w:val="uk-UA"/>
        </w:rPr>
        <w:t xml:space="preserve">ема радості буття («Людям на радість» — так і зветься одна з її найвідоміших серій) поєднується з темою смутку (у багатьох роботах бачимо зображення </w:t>
      </w:r>
      <w:r w:rsidRPr="009120C4">
        <w:rPr>
          <w:rFonts w:ascii="Times New Roman" w:hAnsi="Times New Roman" w:cs="Times New Roman"/>
          <w:b/>
          <w:sz w:val="28"/>
          <w:lang w:val="uk-UA"/>
        </w:rPr>
        <w:t>уквітчаної</w:t>
      </w:r>
      <w:r w:rsidRPr="002305A0">
        <w:rPr>
          <w:rFonts w:ascii="Times New Roman" w:hAnsi="Times New Roman" w:cs="Times New Roman"/>
          <w:sz w:val="28"/>
          <w:lang w:val="uk-UA"/>
        </w:rPr>
        <w:t>, увішаної рушниками могили)</w:t>
      </w:r>
      <w:r>
        <w:rPr>
          <w:rFonts w:ascii="Times New Roman" w:hAnsi="Times New Roman" w:cs="Times New Roman"/>
          <w:sz w:val="28"/>
          <w:lang w:val="uk-UA"/>
        </w:rPr>
        <w:t xml:space="preserve"> 1986 року майстриня створила вражаючу «чорнобильську» серію (її рідне село Болотня знаходиться майже у 30-кілометровій зоні)</w:t>
      </w:r>
    </w:p>
    <w:p w:rsidR="00D411DA" w:rsidRDefault="00D411DA" w:rsidP="00D411DA">
      <w:pPr>
        <w:jc w:val="both"/>
        <w:rPr>
          <w:rFonts w:ascii="Times New Roman" w:hAnsi="Times New Roman" w:cs="Times New Roman"/>
          <w:sz w:val="28"/>
          <w:lang w:val="uk-UA"/>
        </w:rPr>
      </w:pPr>
      <w:r w:rsidRPr="005F7575">
        <w:rPr>
          <w:rFonts w:ascii="Times New Roman" w:hAnsi="Times New Roman" w:cs="Times New Roman"/>
          <w:noProof/>
          <w:sz w:val="28"/>
        </w:rPr>
        <w:drawing>
          <wp:inline distT="0" distB="0" distL="0" distR="0" wp14:anchorId="5DE5C121" wp14:editId="522EFC3C">
            <wp:extent cx="2806396" cy="205200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806396" cy="2052000"/>
                    </a:xfrm>
                    <a:prstGeom prst="rect">
                      <a:avLst/>
                    </a:prstGeom>
                    <a:noFill/>
                    <a:ln w="9525">
                      <a:noFill/>
                      <a:miter lim="800000"/>
                      <a:headEnd/>
                      <a:tailEnd/>
                    </a:ln>
                  </pic:spPr>
                </pic:pic>
              </a:graphicData>
            </a:graphic>
          </wp:inline>
        </w:drawing>
      </w:r>
      <w:r>
        <w:rPr>
          <w:rFonts w:ascii="Times New Roman" w:hAnsi="Times New Roman" w:cs="Times New Roman"/>
          <w:sz w:val="28"/>
          <w:lang w:val="uk-UA"/>
        </w:rPr>
        <w:t xml:space="preserve"> </w:t>
      </w:r>
      <w:r>
        <w:rPr>
          <w:rFonts w:ascii="Times New Roman" w:hAnsi="Times New Roman" w:cs="Times New Roman"/>
          <w:noProof/>
          <w:sz w:val="28"/>
          <w:lang w:val="uk-UA"/>
        </w:rPr>
        <w:t xml:space="preserve">  </w:t>
      </w:r>
      <w:r w:rsidRPr="00506FF0">
        <w:rPr>
          <w:rFonts w:ascii="Times New Roman" w:hAnsi="Times New Roman" w:cs="Times New Roman"/>
          <w:noProof/>
          <w:sz w:val="28"/>
        </w:rPr>
        <w:drawing>
          <wp:inline distT="0" distB="0" distL="0" distR="0" wp14:anchorId="6F8F5D31" wp14:editId="69F70102">
            <wp:extent cx="2937930" cy="20520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2937930" cy="2052000"/>
                    </a:xfrm>
                    <a:prstGeom prst="rect">
                      <a:avLst/>
                    </a:prstGeom>
                    <a:noFill/>
                    <a:ln w="9525">
                      <a:noFill/>
                      <a:miter lim="800000"/>
                      <a:headEnd/>
                      <a:tailEnd/>
                    </a:ln>
                  </pic:spPr>
                </pic:pic>
              </a:graphicData>
            </a:graphic>
          </wp:inline>
        </w:drawing>
      </w:r>
    </w:p>
    <w:p w:rsidR="00D411DA" w:rsidRPr="00506FF0" w:rsidRDefault="00D411DA" w:rsidP="00D411DA">
      <w:pPr>
        <w:jc w:val="both"/>
        <w:rPr>
          <w:rFonts w:ascii="Times New Roman" w:hAnsi="Times New Roman" w:cs="Times New Roman"/>
          <w:sz w:val="28"/>
          <w:lang w:val="uk-UA"/>
        </w:rPr>
      </w:pPr>
      <w:r>
        <w:rPr>
          <w:rFonts w:ascii="Times New Roman" w:hAnsi="Times New Roman" w:cs="Times New Roman"/>
          <w:sz w:val="28"/>
          <w:szCs w:val="28"/>
          <w:lang w:val="uk-UA"/>
        </w:rPr>
        <w:t xml:space="preserve">                 «Квіти соняшника»                                        «Пташка»</w:t>
      </w:r>
    </w:p>
    <w:p w:rsidR="00D411DA" w:rsidRPr="008374E2" w:rsidRDefault="00D411DA" w:rsidP="00D411DA">
      <w:pPr>
        <w:shd w:val="clear" w:color="auto" w:fill="FFFFFF"/>
        <w:autoSpaceDE w:val="0"/>
        <w:autoSpaceDN w:val="0"/>
        <w:adjustRightInd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8374E2">
        <w:rPr>
          <w:rFonts w:ascii="Times New Roman" w:hAnsi="Times New Roman" w:cs="Times New Roman"/>
          <w:sz w:val="28"/>
          <w:szCs w:val="28"/>
          <w:lang w:val="uk-UA"/>
        </w:rPr>
        <w:t>3.Творче конструювання (робота в парах)</w:t>
      </w:r>
    </w:p>
    <w:p w:rsidR="00D411DA" w:rsidRPr="00526981" w:rsidRDefault="00D411DA" w:rsidP="00D411DA">
      <w:pPr>
        <w:shd w:val="clear" w:color="auto" w:fill="FFFFFF"/>
        <w:autoSpaceDE w:val="0"/>
        <w:autoSpaceDN w:val="0"/>
        <w:adjustRightInd w:val="0"/>
        <w:spacing w:line="360" w:lineRule="auto"/>
        <w:jc w:val="both"/>
        <w:rPr>
          <w:rFonts w:ascii="Times New Roman" w:hAnsi="Times New Roman" w:cs="Times New Roman"/>
          <w:sz w:val="28"/>
          <w:szCs w:val="28"/>
          <w:lang w:val="uk-UA"/>
        </w:rPr>
      </w:pPr>
      <w:r w:rsidRPr="00526981">
        <w:rPr>
          <w:rFonts w:ascii="Times New Roman" w:hAnsi="Times New Roman" w:cs="Times New Roman"/>
          <w:sz w:val="28"/>
          <w:szCs w:val="28"/>
          <w:lang w:val="uk-UA"/>
        </w:rPr>
        <w:t>Увести подані словосполучення в речення так, щоб виділені слова виступали в ролі підмета. З'ясувати, чи можна вважати побудовані речення граматичними синонімами.</w:t>
      </w:r>
    </w:p>
    <w:p w:rsidR="00D411DA" w:rsidRPr="00526981" w:rsidRDefault="00D411DA" w:rsidP="00D411DA">
      <w:pPr>
        <w:shd w:val="clear" w:color="auto" w:fill="FFFFFF"/>
        <w:autoSpaceDE w:val="0"/>
        <w:autoSpaceDN w:val="0"/>
        <w:adjustRightInd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6981">
        <w:rPr>
          <w:rFonts w:ascii="Times New Roman" w:hAnsi="Times New Roman" w:cs="Times New Roman"/>
          <w:sz w:val="28"/>
          <w:szCs w:val="28"/>
          <w:lang w:val="uk-UA"/>
        </w:rPr>
        <w:t>Зразок. Уміти спілкуватися високо цінується в усьому світі. — Уміння спілкуватися високо цінується в усьому світі.</w:t>
      </w: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
          <w:sz w:val="28"/>
          <w:szCs w:val="28"/>
          <w:lang w:val="uk-UA"/>
        </w:rPr>
      </w:pPr>
      <w:r w:rsidRPr="00526981">
        <w:rPr>
          <w:rFonts w:ascii="Times New Roman" w:hAnsi="Times New Roman" w:cs="Times New Roman"/>
          <w:sz w:val="28"/>
          <w:szCs w:val="28"/>
          <w:lang w:val="uk-UA"/>
        </w:rPr>
        <w:t xml:space="preserve">Відчувати </w:t>
      </w:r>
      <w:r>
        <w:rPr>
          <w:rFonts w:ascii="Times New Roman" w:hAnsi="Times New Roman" w:cs="Times New Roman"/>
          <w:sz w:val="28"/>
          <w:szCs w:val="28"/>
          <w:lang w:val="uk-UA"/>
        </w:rPr>
        <w:t xml:space="preserve">творчість </w:t>
      </w:r>
      <w:r w:rsidRPr="00526981">
        <w:rPr>
          <w:rFonts w:ascii="Times New Roman" w:hAnsi="Times New Roman" w:cs="Times New Roman"/>
          <w:sz w:val="28"/>
          <w:szCs w:val="28"/>
          <w:lang w:val="uk-UA"/>
        </w:rPr>
        <w:t xml:space="preserve">— </w:t>
      </w:r>
      <w:r w:rsidRPr="007069E0">
        <w:rPr>
          <w:rFonts w:ascii="Times New Roman" w:hAnsi="Times New Roman" w:cs="Times New Roman"/>
          <w:b/>
          <w:sz w:val="28"/>
          <w:szCs w:val="28"/>
          <w:lang w:val="uk-UA"/>
        </w:rPr>
        <w:t>відчуття творчості</w:t>
      </w:r>
      <w:r w:rsidRPr="00526981">
        <w:rPr>
          <w:rFonts w:ascii="Times New Roman" w:hAnsi="Times New Roman" w:cs="Times New Roman"/>
          <w:sz w:val="28"/>
          <w:szCs w:val="28"/>
          <w:lang w:val="uk-UA"/>
        </w:rPr>
        <w:t xml:space="preserve">; сприймати </w:t>
      </w:r>
      <w:r>
        <w:rPr>
          <w:rFonts w:ascii="Times New Roman" w:hAnsi="Times New Roman" w:cs="Times New Roman"/>
          <w:sz w:val="28"/>
          <w:szCs w:val="28"/>
          <w:lang w:val="uk-UA"/>
        </w:rPr>
        <w:t xml:space="preserve">картину </w:t>
      </w:r>
      <w:r w:rsidRPr="00526981">
        <w:rPr>
          <w:rFonts w:ascii="Times New Roman" w:hAnsi="Times New Roman" w:cs="Times New Roman"/>
          <w:sz w:val="28"/>
          <w:szCs w:val="28"/>
          <w:lang w:val="uk-UA"/>
        </w:rPr>
        <w:t xml:space="preserve">— </w:t>
      </w:r>
      <w:r w:rsidRPr="007069E0">
        <w:rPr>
          <w:rFonts w:ascii="Times New Roman" w:hAnsi="Times New Roman" w:cs="Times New Roman"/>
          <w:b/>
          <w:sz w:val="28"/>
          <w:szCs w:val="28"/>
          <w:lang w:val="uk-UA"/>
        </w:rPr>
        <w:t>сприйняття картини.</w:t>
      </w:r>
    </w:p>
    <w:p w:rsidR="00D411DA" w:rsidRPr="00526981" w:rsidRDefault="00D411DA" w:rsidP="00D411DA">
      <w:pPr>
        <w:shd w:val="clear" w:color="auto" w:fill="FFFFFF"/>
        <w:autoSpaceDE w:val="0"/>
        <w:autoSpaceDN w:val="0"/>
        <w:adjustRightInd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6981">
        <w:rPr>
          <w:rFonts w:ascii="Times New Roman" w:hAnsi="Times New Roman" w:cs="Times New Roman"/>
          <w:sz w:val="28"/>
          <w:szCs w:val="28"/>
          <w:lang w:val="uk-UA"/>
        </w:rPr>
        <w:t>Визначити спосіб вираження підметів у побудованих реченнях. Зробити синтаксичний розбір одного з речень.</w:t>
      </w:r>
    </w:p>
    <w:p w:rsidR="00D411DA"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                 4</w:t>
      </w:r>
      <w:r w:rsidRPr="007069E0">
        <w:rPr>
          <w:rFonts w:ascii="Times New Roman" w:hAnsi="Times New Roman" w:cs="Times New Roman"/>
          <w:bCs/>
          <w:color w:val="000000"/>
          <w:sz w:val="28"/>
          <w:szCs w:val="28"/>
          <w:lang w:val="uk-UA"/>
        </w:rPr>
        <w:t xml:space="preserve">. Бесіда за картинами </w:t>
      </w:r>
    </w:p>
    <w:p w:rsidR="00D411DA" w:rsidRPr="007069E0" w:rsidRDefault="00D411DA" w:rsidP="00D411DA">
      <w:pPr>
        <w:shd w:val="clear" w:color="auto" w:fill="FFFFFF"/>
        <w:autoSpaceDE w:val="0"/>
        <w:autoSpaceDN w:val="0"/>
        <w:adjustRightInd w:val="0"/>
        <w:spacing w:line="360" w:lineRule="auto"/>
        <w:rPr>
          <w:rFonts w:ascii="Times New Roman" w:hAnsi="Times New Roman" w:cs="Times New Roman"/>
          <w:bCs/>
          <w:color w:val="000000"/>
          <w:sz w:val="28"/>
          <w:szCs w:val="28"/>
          <w:lang w:val="uk-UA"/>
        </w:rPr>
      </w:pPr>
      <w:r w:rsidRPr="007069E0">
        <w:rPr>
          <w:rFonts w:ascii="Times New Roman" w:hAnsi="Times New Roman" w:cs="Times New Roman"/>
          <w:bCs/>
          <w:color w:val="000000"/>
          <w:sz w:val="28"/>
          <w:szCs w:val="28"/>
          <w:lang w:val="uk-UA"/>
        </w:rPr>
        <w:t xml:space="preserve"> – Що зображено на картинах</w:t>
      </w:r>
      <w:r>
        <w:rPr>
          <w:rFonts w:ascii="Times New Roman" w:hAnsi="Times New Roman" w:cs="Times New Roman"/>
          <w:bCs/>
          <w:color w:val="000000"/>
          <w:sz w:val="28"/>
          <w:szCs w:val="28"/>
          <w:lang w:val="uk-UA"/>
        </w:rPr>
        <w:t xml:space="preserve"> К.Білокур, М.Примаченко, Г.Собачко</w:t>
      </w:r>
      <w:r w:rsidRPr="007069E0">
        <w:rPr>
          <w:rFonts w:ascii="Times New Roman" w:hAnsi="Times New Roman" w:cs="Times New Roman"/>
          <w:bCs/>
          <w:color w:val="000000"/>
          <w:sz w:val="28"/>
          <w:szCs w:val="28"/>
          <w:lang w:val="uk-UA"/>
        </w:rPr>
        <w:t>?</w:t>
      </w:r>
    </w:p>
    <w:p w:rsidR="00D411DA" w:rsidRPr="007069E0" w:rsidRDefault="00D411DA" w:rsidP="00D411DA">
      <w:pPr>
        <w:shd w:val="clear" w:color="auto" w:fill="FFFFFF"/>
        <w:autoSpaceDE w:val="0"/>
        <w:autoSpaceDN w:val="0"/>
        <w:adjustRightInd w:val="0"/>
        <w:spacing w:line="360" w:lineRule="auto"/>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w:t>
      </w:r>
      <w:r w:rsidRPr="007069E0">
        <w:rPr>
          <w:rFonts w:ascii="Times New Roman" w:hAnsi="Times New Roman" w:cs="Times New Roman"/>
          <w:bCs/>
          <w:color w:val="000000"/>
          <w:sz w:val="28"/>
          <w:szCs w:val="28"/>
          <w:lang w:val="uk-UA"/>
        </w:rPr>
        <w:t xml:space="preserve"> Про що прагне розповісти кожен художник?</w:t>
      </w:r>
    </w:p>
    <w:p w:rsidR="00D411DA" w:rsidRDefault="00D411DA" w:rsidP="00D411DA">
      <w:pPr>
        <w:shd w:val="clear" w:color="auto" w:fill="FFFFFF"/>
        <w:autoSpaceDE w:val="0"/>
        <w:autoSpaceDN w:val="0"/>
        <w:adjustRightInd w:val="0"/>
        <w:spacing w:line="360" w:lineRule="auto"/>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 </w:t>
      </w:r>
      <w:r w:rsidRPr="007069E0">
        <w:rPr>
          <w:rFonts w:ascii="Times New Roman" w:hAnsi="Times New Roman" w:cs="Times New Roman"/>
          <w:bCs/>
          <w:color w:val="000000"/>
          <w:sz w:val="28"/>
          <w:szCs w:val="28"/>
          <w:lang w:val="uk-UA"/>
        </w:rPr>
        <w:t xml:space="preserve">Що об’єднує ці </w:t>
      </w:r>
      <w:r>
        <w:rPr>
          <w:rFonts w:ascii="Times New Roman" w:hAnsi="Times New Roman" w:cs="Times New Roman"/>
          <w:bCs/>
          <w:color w:val="000000"/>
          <w:sz w:val="28"/>
          <w:szCs w:val="28"/>
          <w:lang w:val="uk-UA"/>
        </w:rPr>
        <w:t>картини? Чим вони відрізняються?</w:t>
      </w:r>
    </w:p>
    <w:p w:rsidR="00D411DA" w:rsidRDefault="00D411DA" w:rsidP="00D411DA">
      <w:pPr>
        <w:shd w:val="clear" w:color="auto" w:fill="FFFFFF"/>
        <w:autoSpaceDE w:val="0"/>
        <w:autoSpaceDN w:val="0"/>
        <w:adjustRightInd w:val="0"/>
        <w:spacing w:line="360" w:lineRule="auto"/>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             </w:t>
      </w:r>
      <w:r w:rsidRPr="00106359">
        <w:rPr>
          <w:rFonts w:ascii="Times New Roman" w:hAnsi="Times New Roman" w:cs="Times New Roman"/>
          <w:bCs/>
          <w:noProof/>
          <w:color w:val="000000"/>
          <w:sz w:val="28"/>
          <w:szCs w:val="28"/>
        </w:rPr>
        <w:drawing>
          <wp:inline distT="0" distB="0" distL="0" distR="0" wp14:anchorId="456B544E" wp14:editId="418E0316">
            <wp:extent cx="3755671" cy="2664000"/>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755671" cy="2664000"/>
                    </a:xfrm>
                    <a:prstGeom prst="rect">
                      <a:avLst/>
                    </a:prstGeom>
                    <a:noFill/>
                    <a:ln w="9525">
                      <a:noFill/>
                      <a:miter lim="800000"/>
                      <a:headEnd/>
                      <a:tailEnd/>
                    </a:ln>
                  </pic:spPr>
                </pic:pic>
              </a:graphicData>
            </a:graphic>
          </wp:inline>
        </w:drawing>
      </w:r>
    </w:p>
    <w:p w:rsidR="00D411DA" w:rsidRPr="007069E0" w:rsidRDefault="00D411DA" w:rsidP="00D411DA">
      <w:pPr>
        <w:shd w:val="clear" w:color="auto" w:fill="FFFFFF"/>
        <w:autoSpaceDE w:val="0"/>
        <w:autoSpaceDN w:val="0"/>
        <w:adjustRightInd w:val="0"/>
        <w:spacing w:line="360" w:lineRule="auto"/>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                          Ганна Собачко «Придністровські квіти»</w:t>
      </w: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lastRenderedPageBreak/>
        <w:t xml:space="preserve">               5. Творча робота</w:t>
      </w: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r w:rsidRPr="007069E0">
        <w:rPr>
          <w:rFonts w:ascii="Times New Roman" w:hAnsi="Times New Roman" w:cs="Times New Roman"/>
          <w:bCs/>
          <w:color w:val="000000"/>
          <w:sz w:val="28"/>
          <w:szCs w:val="28"/>
          <w:lang w:val="uk-UA"/>
        </w:rPr>
        <w:t>Складіть творче висловлюва</w:t>
      </w:r>
      <w:r>
        <w:rPr>
          <w:rFonts w:ascii="Times New Roman" w:hAnsi="Times New Roman" w:cs="Times New Roman"/>
          <w:bCs/>
          <w:color w:val="000000"/>
          <w:sz w:val="28"/>
          <w:szCs w:val="28"/>
          <w:lang w:val="uk-UA"/>
        </w:rPr>
        <w:t>ння (твір-мініатюру, етюд, вірш)</w:t>
      </w:r>
      <w:r w:rsidRPr="007069E0">
        <w:rPr>
          <w:rFonts w:ascii="Times New Roman" w:hAnsi="Times New Roman" w:cs="Times New Roman"/>
          <w:bCs/>
          <w:color w:val="000000"/>
          <w:sz w:val="28"/>
          <w:szCs w:val="28"/>
          <w:lang w:val="uk-UA"/>
        </w:rPr>
        <w:t xml:space="preserve"> за картинами </w:t>
      </w:r>
      <w:r>
        <w:rPr>
          <w:rFonts w:ascii="Times New Roman" w:hAnsi="Times New Roman" w:cs="Times New Roman"/>
          <w:bCs/>
          <w:color w:val="000000"/>
          <w:sz w:val="28"/>
          <w:szCs w:val="28"/>
          <w:lang w:val="uk-UA"/>
        </w:rPr>
        <w:t xml:space="preserve">народних художниць наївного малярства. </w:t>
      </w:r>
      <w:r w:rsidRPr="007069E0">
        <w:rPr>
          <w:rFonts w:ascii="Times New Roman" w:hAnsi="Times New Roman" w:cs="Times New Roman"/>
          <w:bCs/>
          <w:color w:val="000000"/>
          <w:sz w:val="28"/>
          <w:szCs w:val="28"/>
          <w:lang w:val="uk-UA"/>
        </w:rPr>
        <w:t>Використайте в роботі речення з різними видами підметів.</w:t>
      </w: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r w:rsidRPr="007069E0">
        <w:rPr>
          <w:rFonts w:ascii="Times New Roman" w:hAnsi="Times New Roman" w:cs="Times New Roman"/>
          <w:bCs/>
          <w:color w:val="000000"/>
          <w:sz w:val="28"/>
          <w:szCs w:val="28"/>
          <w:lang w:val="uk-UA"/>
        </w:rPr>
        <w:t>V</w:t>
      </w:r>
      <w:r>
        <w:rPr>
          <w:rFonts w:ascii="Times New Roman" w:hAnsi="Times New Roman" w:cs="Times New Roman"/>
          <w:bCs/>
          <w:color w:val="000000"/>
          <w:sz w:val="28"/>
          <w:szCs w:val="28"/>
          <w:lang w:val="uk-UA"/>
        </w:rPr>
        <w:t>І</w:t>
      </w:r>
      <w:r w:rsidRPr="007069E0">
        <w:rPr>
          <w:rFonts w:ascii="Times New Roman" w:hAnsi="Times New Roman" w:cs="Times New Roman"/>
          <w:bCs/>
          <w:color w:val="000000"/>
          <w:sz w:val="28"/>
          <w:szCs w:val="28"/>
          <w:lang w:val="uk-UA"/>
        </w:rPr>
        <w:t>. Підсумок уроку. Рефлексія.</w:t>
      </w: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r w:rsidRPr="007069E0">
        <w:rPr>
          <w:rFonts w:ascii="Times New Roman" w:hAnsi="Times New Roman" w:cs="Times New Roman"/>
          <w:bCs/>
          <w:color w:val="000000"/>
          <w:sz w:val="28"/>
          <w:szCs w:val="28"/>
          <w:lang w:val="uk-UA"/>
        </w:rPr>
        <w:t xml:space="preserve"> – Що нового ви дізналися на уроці?</w:t>
      </w: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bCs/>
          <w:color w:val="000000"/>
          <w:sz w:val="28"/>
          <w:szCs w:val="28"/>
          <w:lang w:val="uk-UA"/>
        </w:rPr>
      </w:pPr>
      <w:r w:rsidRPr="007069E0">
        <w:rPr>
          <w:rFonts w:ascii="Times New Roman" w:hAnsi="Times New Roman" w:cs="Times New Roman"/>
          <w:bCs/>
          <w:color w:val="000000"/>
          <w:sz w:val="28"/>
          <w:szCs w:val="28"/>
          <w:lang w:val="uk-UA"/>
        </w:rPr>
        <w:t xml:space="preserve"> – Чи сподобались вам завдання, які ви виконували? Чим?</w:t>
      </w:r>
    </w:p>
    <w:p w:rsidR="00D411DA" w:rsidRPr="007069E0" w:rsidRDefault="00D411DA" w:rsidP="00D411DA">
      <w:pPr>
        <w:shd w:val="clear" w:color="auto" w:fill="FFFFFF"/>
        <w:autoSpaceDE w:val="0"/>
        <w:autoSpaceDN w:val="0"/>
        <w:adjustRightInd w:val="0"/>
        <w:spacing w:line="360" w:lineRule="auto"/>
        <w:jc w:val="both"/>
        <w:rPr>
          <w:rFonts w:ascii="Times New Roman" w:hAnsi="Times New Roman" w:cs="Times New Roman"/>
          <w:sz w:val="28"/>
          <w:szCs w:val="28"/>
          <w:lang w:val="uk-UA"/>
        </w:rPr>
      </w:pPr>
      <w:r w:rsidRPr="007069E0">
        <w:rPr>
          <w:rFonts w:ascii="Times New Roman" w:hAnsi="Times New Roman" w:cs="Times New Roman"/>
          <w:bCs/>
          <w:color w:val="000000"/>
          <w:sz w:val="28"/>
          <w:szCs w:val="28"/>
          <w:lang w:val="uk-UA"/>
        </w:rPr>
        <w:t xml:space="preserve"> – Над чим варто попрацювати?</w:t>
      </w:r>
      <w:r w:rsidRPr="007069E0">
        <w:rPr>
          <w:rFonts w:ascii="Times New Roman" w:hAnsi="Times New Roman" w:cs="Times New Roman"/>
          <w:bCs/>
          <w:color w:val="000000"/>
          <w:sz w:val="28"/>
          <w:szCs w:val="28"/>
          <w:lang w:val="uk-UA"/>
        </w:rPr>
        <w:tab/>
      </w:r>
    </w:p>
    <w:p w:rsidR="00D411DA" w:rsidRPr="00526981" w:rsidRDefault="00D411DA" w:rsidP="00D411DA">
      <w:pPr>
        <w:spacing w:line="360" w:lineRule="auto"/>
        <w:ind w:left="285" w:hanging="285"/>
        <w:rPr>
          <w:rFonts w:ascii="Times New Roman" w:hAnsi="Times New Roman" w:cs="Times New Roman"/>
          <w:szCs w:val="28"/>
        </w:rPr>
      </w:pPr>
    </w:p>
    <w:p w:rsidR="00D411DA" w:rsidRPr="002305A0" w:rsidRDefault="00D411DA" w:rsidP="00D411DA">
      <w:pPr>
        <w:spacing w:line="360" w:lineRule="auto"/>
        <w:ind w:left="285" w:hanging="285"/>
        <w:rPr>
          <w:rFonts w:ascii="Times New Roman" w:hAnsi="Times New Roman" w:cs="Times New Roman"/>
          <w:sz w:val="28"/>
          <w:szCs w:val="28"/>
        </w:rPr>
      </w:pPr>
    </w:p>
    <w:p w:rsidR="00D411DA" w:rsidRPr="002305A0" w:rsidRDefault="00D411DA" w:rsidP="00D411DA">
      <w:pPr>
        <w:spacing w:line="360" w:lineRule="auto"/>
        <w:ind w:left="1068"/>
        <w:rPr>
          <w:rFonts w:ascii="Times New Roman" w:hAnsi="Times New Roman" w:cs="Times New Roman"/>
          <w:sz w:val="28"/>
          <w:szCs w:val="28"/>
          <w:lang w:val="uk-UA"/>
        </w:rPr>
      </w:pPr>
    </w:p>
    <w:p w:rsidR="00D411DA" w:rsidRPr="002305A0" w:rsidRDefault="00D411DA" w:rsidP="00D411DA">
      <w:pPr>
        <w:rPr>
          <w:rFonts w:ascii="Times New Roman" w:hAnsi="Times New Roman" w:cs="Times New Roman"/>
          <w:sz w:val="28"/>
          <w:szCs w:val="28"/>
          <w:lang w:val="uk-UA"/>
        </w:rPr>
      </w:pPr>
    </w:p>
    <w:p w:rsidR="00D411DA" w:rsidRPr="002305A0" w:rsidRDefault="00D411DA" w:rsidP="00D411DA">
      <w:pPr>
        <w:widowControl w:val="0"/>
        <w:spacing w:line="360" w:lineRule="auto"/>
        <w:jc w:val="both"/>
        <w:rPr>
          <w:rFonts w:ascii="Times New Roman" w:hAnsi="Times New Roman" w:cs="Times New Roman"/>
          <w:sz w:val="28"/>
          <w:szCs w:val="28"/>
          <w:lang w:val="uk-UA"/>
        </w:rPr>
      </w:pPr>
    </w:p>
    <w:p w:rsidR="00D411DA" w:rsidRPr="003728F6" w:rsidRDefault="00D411DA" w:rsidP="00D411DA">
      <w:pPr>
        <w:widowControl w:val="0"/>
        <w:spacing w:line="360" w:lineRule="auto"/>
        <w:jc w:val="both"/>
        <w:rPr>
          <w:sz w:val="28"/>
          <w:szCs w:val="28"/>
          <w:lang w:val="uk-UA"/>
        </w:rPr>
      </w:pPr>
    </w:p>
    <w:p w:rsidR="00D411DA" w:rsidRDefault="00D411DA" w:rsidP="00D411DA">
      <w:pPr>
        <w:widowControl w:val="0"/>
        <w:spacing w:line="360" w:lineRule="auto"/>
        <w:jc w:val="both"/>
        <w:rPr>
          <w:sz w:val="28"/>
          <w:szCs w:val="28"/>
          <w:lang w:val="uk-UA"/>
        </w:rPr>
      </w:pPr>
    </w:p>
    <w:p w:rsidR="00D411DA" w:rsidRDefault="00D411DA" w:rsidP="00D411DA">
      <w:pPr>
        <w:widowControl w:val="0"/>
        <w:spacing w:line="360" w:lineRule="auto"/>
        <w:jc w:val="both"/>
        <w:rPr>
          <w:sz w:val="28"/>
          <w:szCs w:val="28"/>
          <w:lang w:val="uk-UA"/>
        </w:rPr>
      </w:pPr>
    </w:p>
    <w:p w:rsidR="00D411DA" w:rsidRDefault="00D411DA" w:rsidP="00D411DA">
      <w:pPr>
        <w:widowControl w:val="0"/>
        <w:spacing w:line="360" w:lineRule="auto"/>
        <w:jc w:val="both"/>
        <w:rPr>
          <w:sz w:val="28"/>
          <w:szCs w:val="28"/>
          <w:lang w:val="uk-UA"/>
        </w:rPr>
      </w:pPr>
    </w:p>
    <w:p w:rsidR="00D411DA" w:rsidRDefault="00D411DA" w:rsidP="00D411DA">
      <w:pPr>
        <w:widowControl w:val="0"/>
        <w:spacing w:line="360" w:lineRule="auto"/>
        <w:jc w:val="both"/>
        <w:rPr>
          <w:sz w:val="28"/>
          <w:szCs w:val="28"/>
          <w:lang w:val="uk-UA"/>
        </w:rPr>
      </w:pPr>
    </w:p>
    <w:p w:rsidR="00D411DA" w:rsidRDefault="00D411DA" w:rsidP="00D411DA">
      <w:pPr>
        <w:widowControl w:val="0"/>
        <w:spacing w:line="360" w:lineRule="auto"/>
        <w:jc w:val="both"/>
        <w:rPr>
          <w:sz w:val="28"/>
          <w:szCs w:val="28"/>
          <w:lang w:val="uk-UA"/>
        </w:rPr>
      </w:pPr>
    </w:p>
    <w:p w:rsidR="00D411DA" w:rsidRDefault="00D411DA" w:rsidP="00D411DA">
      <w:pPr>
        <w:widowControl w:val="0"/>
        <w:spacing w:line="360" w:lineRule="auto"/>
        <w:jc w:val="both"/>
        <w:rPr>
          <w:sz w:val="28"/>
          <w:szCs w:val="28"/>
          <w:lang w:val="uk-UA"/>
        </w:rPr>
      </w:pPr>
    </w:p>
    <w:p w:rsidR="00D411DA" w:rsidRPr="007B30D3" w:rsidRDefault="00D411DA" w:rsidP="00D411DA">
      <w:pPr>
        <w:widowControl w:val="0"/>
        <w:spacing w:line="360" w:lineRule="auto"/>
        <w:jc w:val="both"/>
        <w:rPr>
          <w:sz w:val="28"/>
          <w:szCs w:val="28"/>
          <w:lang w:val="uk-UA"/>
        </w:rPr>
      </w:pPr>
      <w:r>
        <w:rPr>
          <w:rFonts w:ascii="Times New Roman" w:hAnsi="Times New Roman" w:cs="Times New Roman"/>
          <w:sz w:val="28"/>
          <w:szCs w:val="28"/>
          <w:lang w:val="uk-UA"/>
        </w:rPr>
        <w:lastRenderedPageBreak/>
        <w:t xml:space="preserve">Тема. </w:t>
      </w:r>
      <w:r w:rsidRPr="007B30D3">
        <w:rPr>
          <w:rFonts w:ascii="Times New Roman" w:hAnsi="Times New Roman" w:cs="Times New Roman"/>
          <w:sz w:val="28"/>
          <w:szCs w:val="28"/>
          <w:lang w:val="uk-UA"/>
        </w:rPr>
        <w:t>Види присудків, способи їх вираження</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xml:space="preserve">Мета:  поглибити знання учнів про присудок як головний член речення, </w:t>
      </w:r>
      <w:r>
        <w:rPr>
          <w:rFonts w:ascii="Times New Roman" w:hAnsi="Times New Roman" w:cs="Times New Roman"/>
          <w:sz w:val="28"/>
          <w:szCs w:val="28"/>
          <w:lang w:val="uk-UA"/>
        </w:rPr>
        <w:t xml:space="preserve">його види та </w:t>
      </w:r>
      <w:r w:rsidRPr="00356ACD">
        <w:rPr>
          <w:rFonts w:ascii="Times New Roman" w:hAnsi="Times New Roman" w:cs="Times New Roman"/>
          <w:sz w:val="28"/>
          <w:szCs w:val="28"/>
          <w:lang w:val="uk-UA"/>
        </w:rPr>
        <w:t xml:space="preserve">способи вираження; сформувати вміння виділяти присудки в двоскладному реченні, визначати способи їх вираження; удосконалити вміння конструювати речення з різними </w:t>
      </w:r>
      <w:r>
        <w:rPr>
          <w:rFonts w:ascii="Times New Roman" w:hAnsi="Times New Roman" w:cs="Times New Roman"/>
          <w:sz w:val="28"/>
          <w:szCs w:val="28"/>
          <w:lang w:val="uk-UA"/>
        </w:rPr>
        <w:t xml:space="preserve">видами </w:t>
      </w:r>
      <w:r w:rsidRPr="00356ACD">
        <w:rPr>
          <w:rFonts w:ascii="Times New Roman" w:hAnsi="Times New Roman" w:cs="Times New Roman"/>
          <w:sz w:val="28"/>
          <w:szCs w:val="28"/>
          <w:lang w:val="uk-UA"/>
        </w:rPr>
        <w:t>присудк</w:t>
      </w:r>
      <w:r>
        <w:rPr>
          <w:rFonts w:ascii="Times New Roman" w:hAnsi="Times New Roman" w:cs="Times New Roman"/>
          <w:sz w:val="28"/>
          <w:szCs w:val="28"/>
          <w:lang w:val="uk-UA"/>
        </w:rPr>
        <w:t>ів</w:t>
      </w:r>
      <w:r w:rsidRPr="00356ACD">
        <w:rPr>
          <w:rFonts w:ascii="Times New Roman" w:hAnsi="Times New Roman" w:cs="Times New Roman"/>
          <w:sz w:val="28"/>
          <w:szCs w:val="28"/>
          <w:lang w:val="uk-UA"/>
        </w:rPr>
        <w:t xml:space="preserve">; за допомогою мовленнєво-комунікативного дидактичного матеріалу </w:t>
      </w:r>
      <w:r>
        <w:rPr>
          <w:rFonts w:ascii="Times New Roman" w:hAnsi="Times New Roman" w:cs="Times New Roman"/>
          <w:sz w:val="28"/>
          <w:szCs w:val="28"/>
          <w:lang w:val="uk-UA"/>
        </w:rPr>
        <w:t>виховувати пошану до українського наївного мистецтва, зокрема до творчості Никифора Дровняка.</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Тип уроку: урок засвоєння нових знань (формування мовної компетенції).</w:t>
      </w: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Хід уроку</w:t>
      </w: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І. Організаційний момент</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xml:space="preserve">ІІ. </w:t>
      </w:r>
      <w:r>
        <w:rPr>
          <w:rFonts w:ascii="Times New Roman" w:hAnsi="Times New Roman" w:cs="Times New Roman"/>
          <w:sz w:val="28"/>
          <w:szCs w:val="28"/>
          <w:lang w:val="uk-UA"/>
        </w:rPr>
        <w:t>Повідомлення теми, мети й завдань уроку</w:t>
      </w:r>
      <w:r w:rsidRPr="00356ACD">
        <w:rPr>
          <w:rFonts w:ascii="Times New Roman" w:hAnsi="Times New Roman" w:cs="Times New Roman"/>
          <w:sz w:val="28"/>
          <w:szCs w:val="28"/>
          <w:lang w:val="uk-UA"/>
        </w:rPr>
        <w:t xml:space="preserve"> </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xml:space="preserve">ІІІ. Актуалізація </w:t>
      </w:r>
      <w:r>
        <w:rPr>
          <w:rFonts w:ascii="Times New Roman" w:hAnsi="Times New Roman" w:cs="Times New Roman"/>
          <w:sz w:val="28"/>
          <w:szCs w:val="28"/>
          <w:lang w:val="uk-UA"/>
        </w:rPr>
        <w:t>опорних знань</w:t>
      </w:r>
    </w:p>
    <w:p w:rsidR="00D411DA" w:rsidRPr="00434966" w:rsidRDefault="00D411DA" w:rsidP="00D411DA">
      <w:pPr>
        <w:pStyle w:val="a3"/>
        <w:widowControl w:val="0"/>
        <w:spacing w:line="360" w:lineRule="auto"/>
        <w:jc w:val="both"/>
        <w:rPr>
          <w:rFonts w:ascii="Times New Roman" w:hAnsi="Times New Roman" w:cs="Times New Roman"/>
          <w:sz w:val="28"/>
          <w:szCs w:val="28"/>
          <w:lang w:val="uk-UA"/>
        </w:rPr>
      </w:pPr>
      <w:r w:rsidRPr="00434966">
        <w:rPr>
          <w:rFonts w:ascii="Times New Roman" w:hAnsi="Times New Roman" w:cs="Times New Roman"/>
          <w:sz w:val="28"/>
          <w:szCs w:val="28"/>
          <w:lang w:val="uk-UA"/>
        </w:rPr>
        <w:t>Мовна розминка</w:t>
      </w:r>
    </w:p>
    <w:p w:rsidR="00D411DA" w:rsidRPr="00CB0A94" w:rsidRDefault="00D411DA" w:rsidP="00D411DA">
      <w:pPr>
        <w:pStyle w:val="a3"/>
        <w:widowControl w:val="0"/>
        <w:numPr>
          <w:ilvl w:val="0"/>
          <w:numId w:val="7"/>
        </w:numPr>
        <w:spacing w:line="360" w:lineRule="auto"/>
        <w:jc w:val="both"/>
        <w:rPr>
          <w:rFonts w:ascii="Times New Roman" w:hAnsi="Times New Roman" w:cs="Times New Roman"/>
          <w:sz w:val="28"/>
          <w:szCs w:val="28"/>
          <w:lang w:val="uk-UA"/>
        </w:rPr>
      </w:pPr>
      <w:r w:rsidRPr="00CB0A94">
        <w:rPr>
          <w:rFonts w:ascii="Times New Roman" w:hAnsi="Times New Roman" w:cs="Times New Roman"/>
          <w:sz w:val="28"/>
          <w:szCs w:val="28"/>
          <w:lang w:val="uk-UA"/>
        </w:rPr>
        <w:t>Яке речення називається двоскладним? Навести наприклад.</w:t>
      </w:r>
    </w:p>
    <w:p w:rsidR="00D411DA" w:rsidRPr="00CB0A94" w:rsidRDefault="00D411DA" w:rsidP="00D411DA">
      <w:pPr>
        <w:pStyle w:val="a3"/>
        <w:widowControl w:val="0"/>
        <w:numPr>
          <w:ilvl w:val="0"/>
          <w:numId w:val="7"/>
        </w:numPr>
        <w:spacing w:line="360" w:lineRule="auto"/>
        <w:jc w:val="both"/>
        <w:rPr>
          <w:rFonts w:ascii="Times New Roman" w:hAnsi="Times New Roman" w:cs="Times New Roman"/>
          <w:sz w:val="28"/>
          <w:szCs w:val="28"/>
          <w:lang w:val="uk-UA"/>
        </w:rPr>
      </w:pPr>
      <w:r w:rsidRPr="00CB0A94">
        <w:rPr>
          <w:rFonts w:ascii="Times New Roman" w:hAnsi="Times New Roman" w:cs="Times New Roman"/>
          <w:sz w:val="28"/>
          <w:szCs w:val="28"/>
          <w:lang w:val="uk-UA"/>
        </w:rPr>
        <w:t>Яку функцію в реченні виконують головні члени?</w:t>
      </w:r>
    </w:p>
    <w:p w:rsidR="00D411DA" w:rsidRPr="00CB0A94" w:rsidRDefault="00D411DA" w:rsidP="00D411DA">
      <w:pPr>
        <w:pStyle w:val="a3"/>
        <w:widowControl w:val="0"/>
        <w:numPr>
          <w:ilvl w:val="0"/>
          <w:numId w:val="7"/>
        </w:numPr>
        <w:spacing w:line="360" w:lineRule="auto"/>
        <w:jc w:val="both"/>
        <w:rPr>
          <w:rFonts w:ascii="Times New Roman" w:hAnsi="Times New Roman" w:cs="Times New Roman"/>
          <w:sz w:val="28"/>
          <w:szCs w:val="28"/>
          <w:lang w:val="uk-UA"/>
        </w:rPr>
      </w:pPr>
      <w:r w:rsidRPr="00CB0A94">
        <w:rPr>
          <w:rFonts w:ascii="Times New Roman" w:hAnsi="Times New Roman" w:cs="Times New Roman"/>
          <w:sz w:val="28"/>
          <w:szCs w:val="28"/>
          <w:lang w:val="uk-UA"/>
        </w:rPr>
        <w:t>Який головний член речення називається присудком?</w:t>
      </w:r>
    </w:p>
    <w:p w:rsidR="00D411DA" w:rsidRPr="00CB0A94" w:rsidRDefault="00D411DA" w:rsidP="00D411DA">
      <w:pPr>
        <w:pStyle w:val="a3"/>
        <w:widowControl w:val="0"/>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присудок</w:t>
      </w:r>
      <w:r w:rsidRPr="00CB0A94">
        <w:rPr>
          <w:rFonts w:ascii="Times New Roman" w:hAnsi="Times New Roman" w:cs="Times New Roman"/>
          <w:sz w:val="28"/>
          <w:szCs w:val="28"/>
          <w:lang w:val="uk-UA"/>
        </w:rPr>
        <w:t xml:space="preserve"> пов'язується з підметом?</w:t>
      </w:r>
    </w:p>
    <w:p w:rsidR="00D411DA"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ІV. Усвідомлення теоретичного матеріалу в процесі практичної роботи</w:t>
      </w:r>
    </w:p>
    <w:p w:rsidR="00D411DA" w:rsidRPr="009D3781" w:rsidRDefault="00D411DA" w:rsidP="00D411DA">
      <w:pPr>
        <w:pStyle w:val="a3"/>
        <w:widowControl w:val="0"/>
        <w:numPr>
          <w:ilvl w:val="0"/>
          <w:numId w:val="6"/>
        </w:numPr>
        <w:spacing w:line="360" w:lineRule="auto"/>
        <w:jc w:val="both"/>
        <w:rPr>
          <w:rFonts w:ascii="Times New Roman" w:hAnsi="Times New Roman" w:cs="Times New Roman"/>
          <w:sz w:val="28"/>
          <w:szCs w:val="28"/>
          <w:lang w:val="uk-UA"/>
        </w:rPr>
      </w:pPr>
      <w:r w:rsidRPr="009D3781">
        <w:rPr>
          <w:rFonts w:ascii="Times New Roman" w:hAnsi="Times New Roman" w:cs="Times New Roman"/>
          <w:sz w:val="28"/>
          <w:szCs w:val="28"/>
          <w:lang w:val="uk-UA"/>
        </w:rPr>
        <w:t>Робота з опорною схемою</w:t>
      </w:r>
    </w:p>
    <w:p w:rsidR="00D411DA"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xml:space="preserve">Розглянути схему. </w:t>
      </w:r>
      <w:r>
        <w:rPr>
          <w:rFonts w:ascii="Times New Roman" w:hAnsi="Times New Roman" w:cs="Times New Roman"/>
          <w:sz w:val="28"/>
          <w:szCs w:val="28"/>
          <w:lang w:val="uk-UA"/>
        </w:rPr>
        <w:t>З'ясувати, що вже є відомим</w:t>
      </w:r>
      <w:r w:rsidRPr="00356ACD">
        <w:rPr>
          <w:rFonts w:ascii="Times New Roman" w:hAnsi="Times New Roman" w:cs="Times New Roman"/>
          <w:sz w:val="28"/>
          <w:szCs w:val="28"/>
          <w:lang w:val="uk-UA"/>
        </w:rPr>
        <w:t xml:space="preserve"> про присудок як головний член речення, а яка інформація є новою.</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lastRenderedPageBreak/>
        <w:t xml:space="preserve">Дати </w:t>
      </w:r>
      <w:r>
        <w:rPr>
          <w:rFonts w:ascii="Times New Roman" w:hAnsi="Times New Roman" w:cs="Times New Roman"/>
          <w:sz w:val="28"/>
          <w:szCs w:val="28"/>
          <w:lang w:val="uk-UA"/>
        </w:rPr>
        <w:t>повне визначення присудка</w:t>
      </w:r>
      <w:r w:rsidRPr="00356ACD">
        <w:rPr>
          <w:rFonts w:ascii="Times New Roman" w:hAnsi="Times New Roman" w:cs="Times New Roman"/>
          <w:sz w:val="28"/>
          <w:szCs w:val="28"/>
          <w:lang w:val="uk-UA"/>
        </w:rPr>
        <w:t>, скориставшись схемою.</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noProof/>
          <w:sz w:val="28"/>
          <w:szCs w:val="28"/>
        </w:rPr>
        <w:drawing>
          <wp:inline distT="0" distB="0" distL="0" distR="0" wp14:anchorId="65EFE019" wp14:editId="3E75062F">
            <wp:extent cx="4595495" cy="267208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595495" cy="2672080"/>
                    </a:xfrm>
                    <a:prstGeom prst="rect">
                      <a:avLst/>
                    </a:prstGeom>
                    <a:noFill/>
                    <a:ln w="9525">
                      <a:noFill/>
                      <a:miter lim="800000"/>
                      <a:headEnd/>
                      <a:tailEnd/>
                    </a:ln>
                  </pic:spPr>
                </pic:pic>
              </a:graphicData>
            </a:graphic>
          </wp:inline>
        </w:drawing>
      </w:r>
    </w:p>
    <w:p w:rsidR="00D411DA" w:rsidRDefault="00D411DA" w:rsidP="00D411DA">
      <w:pPr>
        <w:widowControl w:val="0"/>
        <w:spacing w:line="360" w:lineRule="auto"/>
        <w:jc w:val="both"/>
        <w:rPr>
          <w:rFonts w:ascii="Times New Roman" w:hAnsi="Times New Roman" w:cs="Times New Roman"/>
          <w:sz w:val="28"/>
          <w:szCs w:val="28"/>
          <w:lang w:val="uk-UA"/>
        </w:rPr>
      </w:pPr>
    </w:p>
    <w:p w:rsidR="00D411DA" w:rsidRPr="009D3781" w:rsidRDefault="00D411DA" w:rsidP="00D411DA">
      <w:pPr>
        <w:pStyle w:val="a3"/>
        <w:widowControl w:val="0"/>
        <w:numPr>
          <w:ilvl w:val="0"/>
          <w:numId w:val="6"/>
        </w:numPr>
        <w:spacing w:line="360" w:lineRule="auto"/>
        <w:jc w:val="both"/>
        <w:rPr>
          <w:rFonts w:ascii="Times New Roman" w:hAnsi="Times New Roman" w:cs="Times New Roman"/>
          <w:sz w:val="28"/>
          <w:szCs w:val="28"/>
          <w:lang w:val="uk-UA"/>
        </w:rPr>
      </w:pPr>
      <w:r w:rsidRPr="009D3781">
        <w:rPr>
          <w:rFonts w:ascii="Times New Roman" w:hAnsi="Times New Roman" w:cs="Times New Roman"/>
          <w:sz w:val="28"/>
          <w:szCs w:val="28"/>
          <w:lang w:val="uk-UA"/>
        </w:rPr>
        <w:t>Творче спостереження з елементами аналізу</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Прочитати текст. Яке речення в ньому є ключовим? Дібрати заголовок. Підготувати усний переказ висловлювання.</w:t>
      </w:r>
    </w:p>
    <w:p w:rsidR="00D411DA" w:rsidRPr="00B83300" w:rsidRDefault="00D411DA" w:rsidP="00D411DA">
      <w:pPr>
        <w:jc w:val="both"/>
        <w:rPr>
          <w:rFonts w:ascii="Times New Roman" w:hAnsi="Times New Roman" w:cs="Times New Roman"/>
          <w:sz w:val="28"/>
          <w:lang w:val="uk-UA"/>
        </w:rPr>
      </w:pPr>
      <w:r>
        <w:rPr>
          <w:rFonts w:ascii="Times New Roman" w:hAnsi="Times New Roman" w:cs="Times New Roman"/>
          <w:sz w:val="28"/>
          <w:lang w:val="uk-UA"/>
        </w:rPr>
        <w:t>Никифор Дровняк – автор творів «наївного малярства». Його к</w:t>
      </w:r>
      <w:r w:rsidRPr="00B83300">
        <w:rPr>
          <w:rFonts w:ascii="Times New Roman" w:hAnsi="Times New Roman" w:cs="Times New Roman"/>
          <w:sz w:val="28"/>
          <w:lang w:val="uk-UA"/>
        </w:rPr>
        <w:t>артини порівнюють з найкращими зразками українського примітивізму XVI—XIX ст. — безіменними авторами «Козака Мамая», ікон і побутових портретів, малюнків на склі та дереворізів; його прізвище стоїть поряд з іменами К.Білокур, М. Приймаченко, А.Руссо. Твори Никифора, написані під відчутним впливом українського народного мистецтва, вирізняються декоративною виразністю малюнка, тонким відчуттям колориту, контрастністю кольорів, ритмічністю. Дровняк ніколи не бував у мегаполісах, не літав аеропланами, проте на його картинах постають величні хмарочоси, цілі міста зображені з висоти пташиного лету; «проектував» квітучі міські квартали, перетворюючи похмурі сірі будівлі на розкішні букети з рослин та квітів.</w:t>
      </w:r>
    </w:p>
    <w:p w:rsidR="00D411DA" w:rsidRPr="00B83300" w:rsidRDefault="00D411DA" w:rsidP="00D411DA">
      <w:pPr>
        <w:widowControl w:val="0"/>
        <w:spacing w:line="360" w:lineRule="auto"/>
        <w:jc w:val="both"/>
        <w:rPr>
          <w:rFonts w:ascii="Times New Roman" w:hAnsi="Times New Roman" w:cs="Times New Roman"/>
          <w:sz w:val="36"/>
          <w:szCs w:val="28"/>
          <w:lang w:val="uk-UA"/>
        </w:rPr>
      </w:pPr>
    </w:p>
    <w:p w:rsidR="00D411DA"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Визначити головні члени речення. Звернути увагу на присудки. Розподілити їх на прості та складені.</w:t>
      </w:r>
      <w:r>
        <w:rPr>
          <w:rFonts w:ascii="Times New Roman" w:hAnsi="Times New Roman" w:cs="Times New Roman"/>
          <w:sz w:val="28"/>
          <w:szCs w:val="28"/>
          <w:lang w:val="uk-UA"/>
        </w:rPr>
        <w:t xml:space="preserve"> За допомогою схеми-опори визначити, як утворюються складені присудки, чим виражаються.</w:t>
      </w:r>
    </w:p>
    <w:p w:rsidR="00D411DA" w:rsidRPr="00E25A51" w:rsidRDefault="00D411DA" w:rsidP="00D411DA">
      <w:pPr>
        <w:widowControl w:val="0"/>
        <w:spacing w:line="360" w:lineRule="auto"/>
        <w:jc w:val="center"/>
        <w:rPr>
          <w:rFonts w:ascii="Times New Roman" w:hAnsi="Times New Roman" w:cs="Times New Roman"/>
          <w:b/>
          <w:sz w:val="28"/>
          <w:szCs w:val="28"/>
          <w:lang w:val="uk-UA"/>
        </w:rPr>
      </w:pPr>
      <w:r w:rsidRPr="00E25A51">
        <w:rPr>
          <w:rFonts w:ascii="Times New Roman" w:hAnsi="Times New Roman" w:cs="Times New Roman"/>
          <w:b/>
          <w:sz w:val="28"/>
          <w:szCs w:val="28"/>
          <w:lang w:val="uk-UA"/>
        </w:rPr>
        <w:lastRenderedPageBreak/>
        <w:t>Складений дієслівний присудок</w:t>
      </w:r>
    </w:p>
    <w:p w:rsidR="00D411DA" w:rsidRDefault="00D411DA" w:rsidP="00D411DA">
      <w:pPr>
        <w:widowControl w:val="0"/>
        <w:spacing w:line="360" w:lineRule="auto"/>
        <w:jc w:val="both"/>
        <w:rPr>
          <w:rFonts w:ascii="Times New Roman" w:hAnsi="Times New Roman" w:cs="Times New Roman"/>
          <w:sz w:val="28"/>
          <w:szCs w:val="28"/>
          <w:lang w:val="uk-UA"/>
        </w:rPr>
      </w:pPr>
      <w:r w:rsidRPr="00BF36A0">
        <w:rPr>
          <w:rFonts w:ascii="Times New Roman" w:hAnsi="Times New Roman" w:cs="Times New Roman"/>
          <w:noProof/>
          <w:sz w:val="28"/>
          <w:szCs w:val="28"/>
        </w:rPr>
        <w:drawing>
          <wp:inline distT="0" distB="0" distL="0" distR="0" wp14:anchorId="5E70B042" wp14:editId="2426C917">
            <wp:extent cx="5759450" cy="18643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59450" cy="1864360"/>
                    </a:xfrm>
                    <a:prstGeom prst="rect">
                      <a:avLst/>
                    </a:prstGeom>
                    <a:noFill/>
                    <a:ln w="9525">
                      <a:noFill/>
                      <a:miter lim="800000"/>
                      <a:headEnd/>
                      <a:tailEnd/>
                    </a:ln>
                  </pic:spPr>
                </pic:pic>
              </a:graphicData>
            </a:graphic>
          </wp:inline>
        </w:drawing>
      </w:r>
    </w:p>
    <w:p w:rsidR="00D411DA" w:rsidRDefault="00D411DA" w:rsidP="00D411DA">
      <w:pPr>
        <w:widowControl w:val="0"/>
        <w:spacing w:line="360" w:lineRule="auto"/>
        <w:jc w:val="both"/>
        <w:rPr>
          <w:rFonts w:ascii="Times New Roman" w:hAnsi="Times New Roman" w:cs="Times New Roman"/>
          <w:sz w:val="28"/>
          <w:szCs w:val="28"/>
          <w:lang w:val="uk-UA"/>
        </w:rPr>
      </w:pPr>
    </w:p>
    <w:p w:rsidR="00D411DA" w:rsidRPr="00E25A51" w:rsidRDefault="00D411DA" w:rsidP="00D411DA">
      <w:pPr>
        <w:widowControl w:val="0"/>
        <w:spacing w:line="360" w:lineRule="auto"/>
        <w:jc w:val="center"/>
        <w:rPr>
          <w:rFonts w:ascii="Times New Roman" w:hAnsi="Times New Roman" w:cs="Times New Roman"/>
          <w:b/>
          <w:sz w:val="28"/>
          <w:szCs w:val="28"/>
          <w:lang w:val="uk-UA"/>
        </w:rPr>
      </w:pPr>
      <w:r w:rsidRPr="00E25A51">
        <w:rPr>
          <w:rFonts w:ascii="Times New Roman" w:hAnsi="Times New Roman" w:cs="Times New Roman"/>
          <w:b/>
          <w:sz w:val="28"/>
          <w:szCs w:val="28"/>
          <w:lang w:val="uk-UA"/>
        </w:rPr>
        <w:t>Складений іменний присудок</w:t>
      </w:r>
    </w:p>
    <w:p w:rsidR="00D411DA" w:rsidRDefault="00D411DA" w:rsidP="00D411DA">
      <w:pPr>
        <w:widowControl w:val="0"/>
        <w:spacing w:line="360" w:lineRule="auto"/>
        <w:jc w:val="both"/>
        <w:rPr>
          <w:rFonts w:ascii="Times New Roman" w:hAnsi="Times New Roman" w:cs="Times New Roman"/>
          <w:sz w:val="28"/>
          <w:szCs w:val="28"/>
          <w:lang w:val="uk-UA"/>
        </w:rPr>
      </w:pPr>
      <w:r w:rsidRPr="00BF36A0">
        <w:rPr>
          <w:rFonts w:ascii="Times New Roman" w:hAnsi="Times New Roman" w:cs="Times New Roman"/>
          <w:noProof/>
          <w:sz w:val="28"/>
          <w:szCs w:val="28"/>
        </w:rPr>
        <w:drawing>
          <wp:anchor distT="0" distB="0" distL="114300" distR="114300" simplePos="0" relativeHeight="251659264" behindDoc="0" locked="0" layoutInCell="1" allowOverlap="1" wp14:anchorId="5B2C6783" wp14:editId="518BE754">
            <wp:simplePos x="0" y="0"/>
            <wp:positionH relativeFrom="column">
              <wp:align>left</wp:align>
            </wp:positionH>
            <wp:positionV relativeFrom="paragraph">
              <wp:align>top</wp:align>
            </wp:positionV>
            <wp:extent cx="5775473" cy="1436915"/>
            <wp:effectExtent l="19050" t="0" r="0"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75473" cy="143691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br w:type="textWrapping" w:clear="all"/>
      </w: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EF4C95" w:rsidRDefault="00D411DA" w:rsidP="00D411DA">
      <w:pPr>
        <w:pStyle w:val="a3"/>
        <w:widowControl w:val="0"/>
        <w:numPr>
          <w:ilvl w:val="0"/>
          <w:numId w:val="6"/>
        </w:numPr>
        <w:spacing w:line="360" w:lineRule="auto"/>
        <w:jc w:val="both"/>
        <w:rPr>
          <w:rFonts w:ascii="Times New Roman" w:hAnsi="Times New Roman" w:cs="Times New Roman"/>
          <w:sz w:val="28"/>
          <w:szCs w:val="28"/>
          <w:lang w:val="uk-UA"/>
        </w:rPr>
      </w:pPr>
      <w:r w:rsidRPr="00EF4C95">
        <w:rPr>
          <w:rFonts w:ascii="Times New Roman" w:hAnsi="Times New Roman" w:cs="Times New Roman"/>
          <w:sz w:val="28"/>
          <w:szCs w:val="28"/>
          <w:lang w:val="uk-UA"/>
        </w:rPr>
        <w:t>Дослідження - відновлення</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Записати речення, ставлячи дієслова у відповідній формі способу і часу. Підкреслити присудки.</w:t>
      </w:r>
    </w:p>
    <w:p w:rsidR="00D411DA" w:rsidRPr="00911978" w:rsidRDefault="00D411DA" w:rsidP="00D411DA">
      <w:pPr>
        <w:jc w:val="both"/>
        <w:rPr>
          <w:rFonts w:ascii="Times New Roman" w:hAnsi="Times New Roman" w:cs="Times New Roman"/>
          <w:noProof/>
          <w:sz w:val="28"/>
          <w:lang w:val="uk-UA"/>
        </w:rPr>
      </w:pPr>
      <w:r w:rsidRPr="00911978">
        <w:rPr>
          <w:rFonts w:ascii="Times New Roman" w:hAnsi="Times New Roman" w:cs="Times New Roman"/>
          <w:noProof/>
          <w:sz w:val="28"/>
        </w:rPr>
        <w:t xml:space="preserve">У своїх творчих пошуках Никифор </w:t>
      </w:r>
      <w:r w:rsidRPr="00911978">
        <w:rPr>
          <w:rFonts w:ascii="Times New Roman" w:hAnsi="Times New Roman" w:cs="Times New Roman"/>
          <w:noProof/>
          <w:sz w:val="28"/>
          <w:lang w:val="uk-UA"/>
        </w:rPr>
        <w:t>(</w:t>
      </w:r>
      <w:r w:rsidRPr="00911978">
        <w:rPr>
          <w:rFonts w:ascii="Times New Roman" w:hAnsi="Times New Roman" w:cs="Times New Roman"/>
          <w:noProof/>
          <w:sz w:val="28"/>
        </w:rPr>
        <w:t>керува</w:t>
      </w:r>
      <w:r w:rsidRPr="00911978">
        <w:rPr>
          <w:rFonts w:ascii="Times New Roman" w:hAnsi="Times New Roman" w:cs="Times New Roman"/>
          <w:noProof/>
          <w:sz w:val="28"/>
          <w:lang w:val="uk-UA"/>
        </w:rPr>
        <w:t>ти</w:t>
      </w:r>
      <w:r w:rsidRPr="00911978">
        <w:rPr>
          <w:rFonts w:ascii="Times New Roman" w:hAnsi="Times New Roman" w:cs="Times New Roman"/>
          <w:noProof/>
          <w:sz w:val="28"/>
        </w:rPr>
        <w:t>ся</w:t>
      </w:r>
      <w:r w:rsidRPr="00911978">
        <w:rPr>
          <w:rFonts w:ascii="Times New Roman" w:hAnsi="Times New Roman" w:cs="Times New Roman"/>
          <w:noProof/>
          <w:sz w:val="28"/>
          <w:lang w:val="uk-UA"/>
        </w:rPr>
        <w:t>)</w:t>
      </w:r>
      <w:r w:rsidRPr="00911978">
        <w:rPr>
          <w:rFonts w:ascii="Times New Roman" w:hAnsi="Times New Roman" w:cs="Times New Roman"/>
          <w:noProof/>
          <w:sz w:val="28"/>
        </w:rPr>
        <w:t xml:space="preserve"> християнською філософією. </w:t>
      </w:r>
      <w:r w:rsidRPr="00911978">
        <w:rPr>
          <w:rFonts w:ascii="Times New Roman" w:hAnsi="Times New Roman" w:cs="Times New Roman"/>
          <w:noProof/>
          <w:sz w:val="28"/>
          <w:lang w:val="uk-UA"/>
        </w:rPr>
        <w:t>Художник</w:t>
      </w:r>
      <w:r w:rsidRPr="00911978">
        <w:rPr>
          <w:rFonts w:ascii="Times New Roman" w:hAnsi="Times New Roman" w:cs="Times New Roman"/>
          <w:noProof/>
          <w:sz w:val="28"/>
        </w:rPr>
        <w:t xml:space="preserve"> </w:t>
      </w:r>
      <w:r w:rsidRPr="00911978">
        <w:rPr>
          <w:rFonts w:ascii="Times New Roman" w:hAnsi="Times New Roman" w:cs="Times New Roman"/>
          <w:noProof/>
          <w:sz w:val="28"/>
          <w:lang w:val="uk-UA"/>
        </w:rPr>
        <w:t>(</w:t>
      </w:r>
      <w:r w:rsidRPr="00911978">
        <w:rPr>
          <w:rFonts w:ascii="Times New Roman" w:hAnsi="Times New Roman" w:cs="Times New Roman"/>
          <w:noProof/>
          <w:sz w:val="28"/>
        </w:rPr>
        <w:t>розгорну</w:t>
      </w:r>
      <w:r w:rsidRPr="00911978">
        <w:rPr>
          <w:rFonts w:ascii="Times New Roman" w:hAnsi="Times New Roman" w:cs="Times New Roman"/>
          <w:noProof/>
          <w:sz w:val="28"/>
          <w:lang w:val="uk-UA"/>
        </w:rPr>
        <w:t>ти)</w:t>
      </w:r>
      <w:r w:rsidRPr="00911978">
        <w:rPr>
          <w:rFonts w:ascii="Times New Roman" w:hAnsi="Times New Roman" w:cs="Times New Roman"/>
          <w:noProof/>
          <w:sz w:val="28"/>
        </w:rPr>
        <w:t xml:space="preserve"> перед глядачами сотні картин, які </w:t>
      </w:r>
      <w:r w:rsidRPr="00911978">
        <w:rPr>
          <w:rFonts w:ascii="Times New Roman" w:hAnsi="Times New Roman" w:cs="Times New Roman"/>
          <w:noProof/>
          <w:sz w:val="28"/>
          <w:lang w:val="uk-UA"/>
        </w:rPr>
        <w:t>(</w:t>
      </w:r>
      <w:r w:rsidRPr="00911978">
        <w:rPr>
          <w:rFonts w:ascii="Times New Roman" w:hAnsi="Times New Roman" w:cs="Times New Roman"/>
          <w:noProof/>
          <w:sz w:val="28"/>
        </w:rPr>
        <w:t>розповіда</w:t>
      </w:r>
      <w:r w:rsidRPr="00911978">
        <w:rPr>
          <w:rFonts w:ascii="Times New Roman" w:hAnsi="Times New Roman" w:cs="Times New Roman"/>
          <w:noProof/>
          <w:sz w:val="28"/>
          <w:lang w:val="uk-UA"/>
        </w:rPr>
        <w:t>ти)</w:t>
      </w:r>
      <w:r w:rsidRPr="00911978">
        <w:rPr>
          <w:rFonts w:ascii="Times New Roman" w:hAnsi="Times New Roman" w:cs="Times New Roman"/>
          <w:noProof/>
          <w:sz w:val="28"/>
        </w:rPr>
        <w:t xml:space="preserve"> про життя українських лемків та їхньої батьківщини – Лемківщини.</w:t>
      </w:r>
      <w:r w:rsidRPr="00911978">
        <w:t xml:space="preserve"> </w:t>
      </w:r>
      <w:r w:rsidRPr="00911978">
        <w:rPr>
          <w:rFonts w:ascii="Times New Roman" w:hAnsi="Times New Roman" w:cs="Times New Roman"/>
          <w:sz w:val="28"/>
          <w:lang w:val="uk-UA"/>
        </w:rPr>
        <w:t xml:space="preserve">Невдовзі </w:t>
      </w:r>
      <w:r w:rsidRPr="00911978">
        <w:rPr>
          <w:rFonts w:ascii="Times New Roman" w:hAnsi="Times New Roman" w:cs="Times New Roman"/>
          <w:noProof/>
          <w:sz w:val="28"/>
        </w:rPr>
        <w:t xml:space="preserve">Никифора </w:t>
      </w:r>
      <w:r>
        <w:rPr>
          <w:rFonts w:ascii="Times New Roman" w:hAnsi="Times New Roman" w:cs="Times New Roman"/>
          <w:noProof/>
          <w:sz w:val="28"/>
          <w:lang w:val="uk-UA"/>
        </w:rPr>
        <w:t>(</w:t>
      </w:r>
      <w:r>
        <w:rPr>
          <w:rFonts w:ascii="Times New Roman" w:hAnsi="Times New Roman" w:cs="Times New Roman"/>
          <w:noProof/>
          <w:sz w:val="28"/>
        </w:rPr>
        <w:t>визна</w:t>
      </w:r>
      <w:r>
        <w:rPr>
          <w:rFonts w:ascii="Times New Roman" w:hAnsi="Times New Roman" w:cs="Times New Roman"/>
          <w:noProof/>
          <w:sz w:val="28"/>
          <w:lang w:val="uk-UA"/>
        </w:rPr>
        <w:t>ти)</w:t>
      </w:r>
      <w:r w:rsidRPr="00911978">
        <w:rPr>
          <w:rFonts w:ascii="Times New Roman" w:hAnsi="Times New Roman" w:cs="Times New Roman"/>
          <w:noProof/>
          <w:sz w:val="28"/>
        </w:rPr>
        <w:t xml:space="preserve"> як яскравого представника наївного малярства, </w:t>
      </w:r>
      <w:r>
        <w:rPr>
          <w:rFonts w:ascii="Times New Roman" w:hAnsi="Times New Roman" w:cs="Times New Roman"/>
          <w:noProof/>
          <w:sz w:val="28"/>
          <w:lang w:val="uk-UA"/>
        </w:rPr>
        <w:t>(</w:t>
      </w:r>
      <w:r>
        <w:rPr>
          <w:rFonts w:ascii="Times New Roman" w:hAnsi="Times New Roman" w:cs="Times New Roman"/>
          <w:noProof/>
          <w:sz w:val="28"/>
        </w:rPr>
        <w:t>прийня</w:t>
      </w:r>
      <w:r>
        <w:rPr>
          <w:rFonts w:ascii="Times New Roman" w:hAnsi="Times New Roman" w:cs="Times New Roman"/>
          <w:noProof/>
          <w:sz w:val="28"/>
          <w:lang w:val="uk-UA"/>
        </w:rPr>
        <w:t>ти)</w:t>
      </w:r>
      <w:r w:rsidRPr="00911978">
        <w:rPr>
          <w:rFonts w:ascii="Times New Roman" w:hAnsi="Times New Roman" w:cs="Times New Roman"/>
          <w:noProof/>
          <w:sz w:val="28"/>
        </w:rPr>
        <w:t xml:space="preserve"> до плеяди світових художників.</w:t>
      </w:r>
    </w:p>
    <w:p w:rsidR="00D411DA" w:rsidRPr="00554D39"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xml:space="preserve">Зробити висновок про вираження простого присудка. Свої спостереження зіставити з </w:t>
      </w:r>
      <w:r>
        <w:rPr>
          <w:rFonts w:ascii="Times New Roman" w:hAnsi="Times New Roman" w:cs="Times New Roman"/>
          <w:sz w:val="28"/>
          <w:szCs w:val="28"/>
          <w:lang w:val="uk-UA"/>
        </w:rPr>
        <w:t>таблицею.</w:t>
      </w:r>
    </w:p>
    <w:p w:rsidR="00D411DA" w:rsidRPr="00B46B59" w:rsidRDefault="00D411DA" w:rsidP="00D411DA">
      <w:pPr>
        <w:widowControl w:val="0"/>
        <w:spacing w:line="360" w:lineRule="auto"/>
        <w:jc w:val="center"/>
        <w:rPr>
          <w:rFonts w:ascii="Times New Roman" w:hAnsi="Times New Roman" w:cs="Times New Roman"/>
          <w:b/>
          <w:sz w:val="28"/>
          <w:szCs w:val="28"/>
          <w:lang w:val="uk-UA"/>
        </w:rPr>
      </w:pPr>
      <w:r w:rsidRPr="00B46B59">
        <w:rPr>
          <w:rFonts w:ascii="Times New Roman" w:hAnsi="Times New Roman" w:cs="Times New Roman"/>
          <w:b/>
          <w:sz w:val="28"/>
          <w:szCs w:val="28"/>
          <w:lang w:val="uk-UA"/>
        </w:rPr>
        <w:lastRenderedPageBreak/>
        <w:t>Простий присудок виражається</w:t>
      </w:r>
    </w:p>
    <w:tbl>
      <w:tblPr>
        <w:tblW w:w="9519"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1"/>
        <w:gridCol w:w="4788"/>
      </w:tblGrid>
      <w:tr w:rsidR="00D411DA" w:rsidTr="00582F0B">
        <w:trPr>
          <w:trHeight w:val="1721"/>
        </w:trPr>
        <w:tc>
          <w:tcPr>
            <w:tcW w:w="4731" w:type="dxa"/>
          </w:tcPr>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формами дієслів дійсного способу </w:t>
            </w:r>
          </w:p>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теперішньому, минулому і</w:t>
            </w:r>
          </w:p>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майбутньому часі</w:t>
            </w:r>
          </w:p>
        </w:tc>
        <w:tc>
          <w:tcPr>
            <w:tcW w:w="4788" w:type="dxa"/>
          </w:tcPr>
          <w:p w:rsidR="00D411DA" w:rsidRDefault="00D411DA" w:rsidP="00582F0B">
            <w:pPr>
              <w:rPr>
                <w:rFonts w:ascii="Times New Roman" w:hAnsi="Times New Roman" w:cs="Times New Roman"/>
                <w:sz w:val="28"/>
                <w:szCs w:val="28"/>
                <w:lang w:val="uk-UA"/>
              </w:rPr>
            </w:pPr>
            <w:r>
              <w:rPr>
                <w:rFonts w:ascii="Times New Roman" w:hAnsi="Times New Roman" w:cs="Times New Roman"/>
                <w:sz w:val="28"/>
                <w:szCs w:val="28"/>
                <w:lang w:val="uk-UA"/>
              </w:rPr>
              <w:t>Пам’ятатимуть   земляки ім</w:t>
            </w:r>
            <w:r w:rsidRPr="00B46B59">
              <w:rPr>
                <w:rFonts w:ascii="Times New Roman" w:hAnsi="Times New Roman" w:cs="Times New Roman"/>
                <w:sz w:val="28"/>
                <w:szCs w:val="28"/>
              </w:rPr>
              <w:t>’</w:t>
            </w:r>
            <w:r>
              <w:rPr>
                <w:rFonts w:ascii="Times New Roman" w:hAnsi="Times New Roman" w:cs="Times New Roman"/>
                <w:sz w:val="28"/>
                <w:szCs w:val="28"/>
                <w:lang w:val="uk-UA"/>
              </w:rPr>
              <w:t xml:space="preserve">я </w:t>
            </w:r>
          </w:p>
          <w:p w:rsidR="00D411DA" w:rsidRDefault="00D411DA" w:rsidP="00582F0B">
            <w:pPr>
              <w:rPr>
                <w:rFonts w:ascii="Times New Roman" w:hAnsi="Times New Roman" w:cs="Times New Roman"/>
                <w:sz w:val="28"/>
                <w:szCs w:val="28"/>
                <w:lang w:val="uk-UA"/>
              </w:rPr>
            </w:pPr>
            <w:r>
              <w:rPr>
                <w:rFonts w:ascii="Times New Roman" w:hAnsi="Times New Roman" w:cs="Times New Roman"/>
                <w:sz w:val="28"/>
                <w:szCs w:val="28"/>
                <w:lang w:val="uk-UA"/>
              </w:rPr>
              <w:t xml:space="preserve"> талановитого художника.</w:t>
            </w:r>
          </w:p>
          <w:p w:rsidR="00D411DA" w:rsidRDefault="00D411DA" w:rsidP="00582F0B">
            <w:pPr>
              <w:widowControl w:val="0"/>
              <w:spacing w:line="360" w:lineRule="auto"/>
              <w:jc w:val="both"/>
              <w:rPr>
                <w:rFonts w:ascii="Times New Roman" w:hAnsi="Times New Roman" w:cs="Times New Roman"/>
                <w:sz w:val="28"/>
                <w:szCs w:val="28"/>
                <w:lang w:val="uk-UA"/>
              </w:rPr>
            </w:pPr>
          </w:p>
        </w:tc>
      </w:tr>
      <w:tr w:rsidR="00D411DA" w:rsidTr="00582F0B">
        <w:trPr>
          <w:trHeight w:val="1196"/>
        </w:trPr>
        <w:tc>
          <w:tcPr>
            <w:tcW w:w="4731" w:type="dxa"/>
          </w:tcPr>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формами дієслів наказового та </w:t>
            </w:r>
          </w:p>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умовного способів</w:t>
            </w:r>
          </w:p>
        </w:tc>
        <w:tc>
          <w:tcPr>
            <w:tcW w:w="4788" w:type="dxa"/>
          </w:tcPr>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Виставка картин відбулася б значно раніше.</w:t>
            </w:r>
          </w:p>
        </w:tc>
      </w:tr>
      <w:tr w:rsidR="00D411DA" w:rsidTr="00582F0B">
        <w:trPr>
          <w:trHeight w:val="1459"/>
        </w:trPr>
        <w:tc>
          <w:tcPr>
            <w:tcW w:w="4731" w:type="dxa"/>
          </w:tcPr>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фразеологізмом</w:t>
            </w:r>
          </w:p>
        </w:tc>
        <w:tc>
          <w:tcPr>
            <w:tcW w:w="4788" w:type="dxa"/>
          </w:tcPr>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виходить з голови складна історія життя маляра із Криниці.</w:t>
            </w:r>
          </w:p>
        </w:tc>
      </w:tr>
    </w:tbl>
    <w:p w:rsidR="00D411DA"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782D8A" w:rsidRDefault="00D411DA" w:rsidP="00D411DA">
      <w:pPr>
        <w:pStyle w:val="a3"/>
        <w:widowControl w:val="0"/>
        <w:numPr>
          <w:ilvl w:val="0"/>
          <w:numId w:val="6"/>
        </w:numPr>
        <w:spacing w:line="360" w:lineRule="auto"/>
        <w:jc w:val="both"/>
        <w:rPr>
          <w:rFonts w:ascii="Times New Roman" w:hAnsi="Times New Roman" w:cs="Times New Roman"/>
          <w:sz w:val="28"/>
          <w:szCs w:val="28"/>
          <w:lang w:val="uk-UA"/>
        </w:rPr>
      </w:pPr>
      <w:r w:rsidRPr="00782D8A">
        <w:rPr>
          <w:rFonts w:ascii="Times New Roman" w:hAnsi="Times New Roman" w:cs="Times New Roman"/>
          <w:sz w:val="28"/>
          <w:szCs w:val="28"/>
          <w:lang w:val="uk-UA"/>
        </w:rPr>
        <w:t>Дослідження - аналіз</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Виразно прочитати</w:t>
      </w:r>
      <w:r>
        <w:rPr>
          <w:rFonts w:ascii="Times New Roman" w:hAnsi="Times New Roman" w:cs="Times New Roman"/>
          <w:sz w:val="28"/>
          <w:szCs w:val="28"/>
          <w:lang w:val="uk-UA"/>
        </w:rPr>
        <w:t xml:space="preserve"> речення</w:t>
      </w:r>
      <w:r w:rsidRPr="00356ACD">
        <w:rPr>
          <w:rFonts w:ascii="Times New Roman" w:hAnsi="Times New Roman" w:cs="Times New Roman"/>
          <w:sz w:val="28"/>
          <w:szCs w:val="28"/>
          <w:lang w:val="uk-UA"/>
        </w:rPr>
        <w:t xml:space="preserve">. Звернути увагу на виділені присудки. З'ясувати, до простих чи складених вони належать. </w:t>
      </w:r>
    </w:p>
    <w:p w:rsidR="00D411DA" w:rsidRPr="008375D0" w:rsidRDefault="00D411DA" w:rsidP="00D411DA">
      <w:pPr>
        <w:widowControl w:val="0"/>
        <w:spacing w:line="360" w:lineRule="auto"/>
        <w:jc w:val="both"/>
        <w:rPr>
          <w:rFonts w:ascii="Times New Roman" w:hAnsi="Times New Roman" w:cs="Times New Roman"/>
          <w:sz w:val="36"/>
          <w:szCs w:val="28"/>
          <w:lang w:val="uk-UA"/>
        </w:rPr>
      </w:pPr>
      <w:r w:rsidRPr="008375D0">
        <w:rPr>
          <w:rFonts w:ascii="Times New Roman" w:hAnsi="Times New Roman" w:cs="Times New Roman"/>
          <w:sz w:val="28"/>
          <w:lang w:val="uk-UA"/>
        </w:rPr>
        <w:t xml:space="preserve">Примітивізм як мистецтво на межі народного побуту та високої культури часто </w:t>
      </w:r>
      <w:r w:rsidRPr="008375D0">
        <w:rPr>
          <w:rFonts w:ascii="Times New Roman" w:hAnsi="Times New Roman" w:cs="Times New Roman"/>
          <w:b/>
          <w:sz w:val="28"/>
          <w:lang w:val="uk-UA"/>
        </w:rPr>
        <w:t>був приречений</w:t>
      </w:r>
      <w:r w:rsidRPr="008375D0">
        <w:rPr>
          <w:rFonts w:ascii="Times New Roman" w:hAnsi="Times New Roman" w:cs="Times New Roman"/>
          <w:sz w:val="28"/>
          <w:lang w:val="uk-UA"/>
        </w:rPr>
        <w:t xml:space="preserve"> на вигнання. Виставки картин Никифора Дровняка </w:t>
      </w:r>
      <w:r w:rsidRPr="008375D0">
        <w:rPr>
          <w:rFonts w:ascii="Times New Roman" w:hAnsi="Times New Roman" w:cs="Times New Roman"/>
          <w:b/>
          <w:sz w:val="28"/>
          <w:lang w:val="uk-UA"/>
        </w:rPr>
        <w:t>будуть організовувати</w:t>
      </w:r>
      <w:r w:rsidRPr="008375D0">
        <w:rPr>
          <w:rFonts w:ascii="Times New Roman" w:hAnsi="Times New Roman" w:cs="Times New Roman"/>
          <w:sz w:val="28"/>
          <w:lang w:val="uk-UA"/>
        </w:rPr>
        <w:t xml:space="preserve"> в Національному Музеї українського народного мистецтва в Києві. Про українського художника </w:t>
      </w:r>
      <w:r w:rsidRPr="008375D0">
        <w:rPr>
          <w:rFonts w:ascii="Times New Roman" w:hAnsi="Times New Roman" w:cs="Times New Roman"/>
          <w:b/>
          <w:sz w:val="28"/>
          <w:lang w:val="uk-UA"/>
        </w:rPr>
        <w:t xml:space="preserve">буде знати </w:t>
      </w:r>
      <w:r w:rsidRPr="008375D0">
        <w:rPr>
          <w:rFonts w:ascii="Times New Roman" w:hAnsi="Times New Roman" w:cs="Times New Roman"/>
          <w:sz w:val="28"/>
          <w:lang w:val="uk-UA"/>
        </w:rPr>
        <w:t>увесь світ.</w:t>
      </w:r>
    </w:p>
    <w:p w:rsidR="00D411DA"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xml:space="preserve">Коментар учителя. Присудок, виражений дієсловом складеної форми майбутнього часу, належить до простих. </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Прочитати речення, змінюючи складену форму майбутнього часу дієслів на складну.</w:t>
      </w: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782D8A" w:rsidRDefault="00D411DA" w:rsidP="00D411DA">
      <w:pPr>
        <w:pStyle w:val="a3"/>
        <w:widowControl w:val="0"/>
        <w:numPr>
          <w:ilvl w:val="0"/>
          <w:numId w:val="6"/>
        </w:numPr>
        <w:spacing w:line="360" w:lineRule="auto"/>
        <w:jc w:val="both"/>
        <w:rPr>
          <w:rFonts w:ascii="Times New Roman" w:hAnsi="Times New Roman" w:cs="Times New Roman"/>
          <w:sz w:val="28"/>
          <w:szCs w:val="28"/>
          <w:lang w:val="uk-UA"/>
        </w:rPr>
      </w:pPr>
      <w:r w:rsidRPr="00782D8A">
        <w:rPr>
          <w:rFonts w:ascii="Times New Roman" w:hAnsi="Times New Roman" w:cs="Times New Roman"/>
          <w:sz w:val="28"/>
          <w:szCs w:val="28"/>
          <w:lang w:val="uk-UA"/>
        </w:rPr>
        <w:lastRenderedPageBreak/>
        <w:t>Творче конструювання (робота в парах)</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Установити відповідність між фразеологізмами й синонімічними до них дієсловами. За зразком скласти</w:t>
      </w:r>
      <w:r>
        <w:rPr>
          <w:rFonts w:ascii="Times New Roman" w:hAnsi="Times New Roman" w:cs="Times New Roman"/>
          <w:sz w:val="28"/>
          <w:szCs w:val="28"/>
          <w:lang w:val="uk-UA"/>
        </w:rPr>
        <w:t>, використавши картини художника,</w:t>
      </w:r>
      <w:r w:rsidRPr="00356ACD">
        <w:rPr>
          <w:rFonts w:ascii="Times New Roman" w:hAnsi="Times New Roman" w:cs="Times New Roman"/>
          <w:sz w:val="28"/>
          <w:szCs w:val="28"/>
          <w:lang w:val="uk-UA"/>
        </w:rPr>
        <w:t xml:space="preserve"> пари речень так, щоб у ролі простих присудків уживалися: а) фразеологізми; б) синонімічні до них дієслова. Підкреслити головні члени речення.</w:t>
      </w:r>
    </w:p>
    <w:p w:rsidR="00D411DA"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Зразок. Він поставив на кін усе. — Він ризикував усім.</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1</w:t>
      </w:r>
      <w:r w:rsidRPr="00356ACD">
        <w:rPr>
          <w:rFonts w:ascii="Times New Roman" w:hAnsi="Times New Roman" w:cs="Times New Roman"/>
          <w:sz w:val="28"/>
          <w:szCs w:val="28"/>
          <w:lang w:val="uk-UA"/>
        </w:rPr>
        <w:tab/>
        <w:t>Припасти оком.</w:t>
      </w:r>
      <w:r w:rsidRPr="00356ACD">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356ACD">
        <w:rPr>
          <w:rFonts w:ascii="Times New Roman" w:hAnsi="Times New Roman" w:cs="Times New Roman"/>
          <w:sz w:val="28"/>
          <w:szCs w:val="28"/>
          <w:lang w:val="uk-UA"/>
        </w:rPr>
        <w:t>А</w:t>
      </w:r>
      <w:r w:rsidRPr="00356ACD">
        <w:rPr>
          <w:rFonts w:ascii="Times New Roman" w:hAnsi="Times New Roman" w:cs="Times New Roman"/>
          <w:sz w:val="28"/>
          <w:szCs w:val="28"/>
          <w:lang w:val="uk-UA"/>
        </w:rPr>
        <w:tab/>
      </w:r>
      <w:r>
        <w:rPr>
          <w:rFonts w:ascii="Times New Roman" w:hAnsi="Times New Roman" w:cs="Times New Roman"/>
          <w:sz w:val="28"/>
          <w:szCs w:val="28"/>
          <w:lang w:val="uk-UA"/>
        </w:rPr>
        <w:t>Смія</w:t>
      </w:r>
      <w:r w:rsidRPr="00356ACD">
        <w:rPr>
          <w:rFonts w:ascii="Times New Roman" w:hAnsi="Times New Roman" w:cs="Times New Roman"/>
          <w:sz w:val="28"/>
          <w:szCs w:val="28"/>
          <w:lang w:val="uk-UA"/>
        </w:rPr>
        <w:t>тися.</w:t>
      </w: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2</w:t>
      </w:r>
      <w:r w:rsidRPr="00356ACD">
        <w:rPr>
          <w:rFonts w:ascii="Times New Roman" w:hAnsi="Times New Roman" w:cs="Times New Roman"/>
          <w:sz w:val="28"/>
          <w:szCs w:val="28"/>
          <w:lang w:val="uk-UA"/>
        </w:rPr>
        <w:tab/>
        <w:t>Робити вигляд.</w:t>
      </w:r>
      <w:r w:rsidRPr="00356ACD">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356ACD">
        <w:rPr>
          <w:rFonts w:ascii="Times New Roman" w:hAnsi="Times New Roman" w:cs="Times New Roman"/>
          <w:sz w:val="28"/>
          <w:szCs w:val="28"/>
          <w:lang w:val="uk-UA"/>
        </w:rPr>
        <w:t>Б</w:t>
      </w:r>
      <w:r w:rsidRPr="00356ACD">
        <w:rPr>
          <w:rFonts w:ascii="Times New Roman" w:hAnsi="Times New Roman" w:cs="Times New Roman"/>
          <w:sz w:val="28"/>
          <w:szCs w:val="28"/>
          <w:lang w:val="uk-UA"/>
        </w:rPr>
        <w:tab/>
        <w:t>Завмирати.</w:t>
      </w: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3</w:t>
      </w:r>
      <w:r w:rsidRPr="00356ACD">
        <w:rPr>
          <w:rFonts w:ascii="Times New Roman" w:hAnsi="Times New Roman" w:cs="Times New Roman"/>
          <w:sz w:val="28"/>
          <w:szCs w:val="28"/>
          <w:lang w:val="uk-UA"/>
        </w:rPr>
        <w:tab/>
        <w:t>Скалити зуби.</w:t>
      </w:r>
      <w:r w:rsidRPr="00356ACD">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356ACD">
        <w:rPr>
          <w:rFonts w:ascii="Times New Roman" w:hAnsi="Times New Roman" w:cs="Times New Roman"/>
          <w:sz w:val="28"/>
          <w:szCs w:val="28"/>
          <w:lang w:val="uk-UA"/>
        </w:rPr>
        <w:t>В</w:t>
      </w:r>
      <w:r w:rsidRPr="00356ACD">
        <w:rPr>
          <w:rFonts w:ascii="Times New Roman" w:hAnsi="Times New Roman" w:cs="Times New Roman"/>
          <w:sz w:val="28"/>
          <w:szCs w:val="28"/>
          <w:lang w:val="uk-UA"/>
        </w:rPr>
        <w:tab/>
        <w:t>Задивитися.</w:t>
      </w: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356ACD">
        <w:rPr>
          <w:rFonts w:ascii="Times New Roman" w:hAnsi="Times New Roman" w:cs="Times New Roman"/>
          <w:sz w:val="28"/>
          <w:szCs w:val="28"/>
          <w:lang w:val="uk-UA"/>
        </w:rPr>
        <w:tab/>
        <w:t>Вростати в землю.</w:t>
      </w:r>
      <w:r>
        <w:rPr>
          <w:rFonts w:ascii="Times New Roman" w:hAnsi="Times New Roman" w:cs="Times New Roman"/>
          <w:sz w:val="28"/>
          <w:szCs w:val="28"/>
          <w:lang w:val="uk-UA"/>
        </w:rPr>
        <w:t xml:space="preserve">                 Г</w:t>
      </w:r>
      <w:r w:rsidRPr="00356ACD">
        <w:rPr>
          <w:rFonts w:ascii="Times New Roman" w:hAnsi="Times New Roman" w:cs="Times New Roman"/>
          <w:sz w:val="28"/>
          <w:szCs w:val="28"/>
          <w:lang w:val="uk-UA"/>
        </w:rPr>
        <w:tab/>
        <w:t>Прикидатися.</w:t>
      </w:r>
    </w:p>
    <w:p w:rsidR="00D411DA" w:rsidRDefault="00D411DA" w:rsidP="00D411DA">
      <w:pPr>
        <w:widowControl w:val="0"/>
        <w:spacing w:line="360" w:lineRule="auto"/>
        <w:jc w:val="both"/>
        <w:rPr>
          <w:rFonts w:ascii="Times New Roman" w:hAnsi="Times New Roman" w:cs="Times New Roman"/>
          <w:sz w:val="28"/>
          <w:szCs w:val="28"/>
          <w:lang w:val="uk-UA"/>
        </w:rPr>
      </w:pPr>
      <w:r w:rsidRPr="00AD2601">
        <w:rPr>
          <w:rFonts w:ascii="Times New Roman" w:hAnsi="Times New Roman" w:cs="Times New Roman"/>
          <w:noProof/>
          <w:sz w:val="28"/>
          <w:szCs w:val="28"/>
        </w:rPr>
        <w:drawing>
          <wp:inline distT="0" distB="0" distL="0" distR="0" wp14:anchorId="0432FEAA" wp14:editId="33606273">
            <wp:extent cx="4761865" cy="3396615"/>
            <wp:effectExtent l="19050" t="0" r="63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61865" cy="3396615"/>
                    </a:xfrm>
                    <a:prstGeom prst="rect">
                      <a:avLst/>
                    </a:prstGeom>
                    <a:noFill/>
                    <a:ln w="9525">
                      <a:noFill/>
                      <a:miter lim="800000"/>
                      <a:headEnd/>
                      <a:tailEnd/>
                    </a:ln>
                  </pic:spPr>
                </pic:pic>
              </a:graphicData>
            </a:graphic>
          </wp:inline>
        </w:drawing>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8375D0">
        <w:rPr>
          <w:rFonts w:ascii="Times New Roman" w:hAnsi="Times New Roman" w:cs="Times New Roman"/>
          <w:noProof/>
          <w:sz w:val="28"/>
          <w:szCs w:val="28"/>
        </w:rPr>
        <w:lastRenderedPageBreak/>
        <w:drawing>
          <wp:inline distT="0" distB="0" distL="0" distR="0" wp14:anchorId="09C9AB7A" wp14:editId="18C42E5B">
            <wp:extent cx="4761865" cy="3336925"/>
            <wp:effectExtent l="19050" t="0" r="63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761865" cy="3336925"/>
                    </a:xfrm>
                    <a:prstGeom prst="rect">
                      <a:avLst/>
                    </a:prstGeom>
                    <a:noFill/>
                    <a:ln w="9525">
                      <a:noFill/>
                      <a:miter lim="800000"/>
                      <a:headEnd/>
                      <a:tailEnd/>
                    </a:ln>
                  </pic:spPr>
                </pic:pic>
              </a:graphicData>
            </a:graphic>
          </wp:inline>
        </w:drawing>
      </w:r>
    </w:p>
    <w:p w:rsidR="00D411DA" w:rsidRDefault="00D411DA" w:rsidP="00D411DA">
      <w:pPr>
        <w:pStyle w:val="a3"/>
        <w:widowControl w:val="0"/>
        <w:spacing w:line="360" w:lineRule="auto"/>
        <w:jc w:val="both"/>
        <w:rPr>
          <w:rFonts w:ascii="Times New Roman" w:hAnsi="Times New Roman" w:cs="Times New Roman"/>
          <w:sz w:val="28"/>
          <w:szCs w:val="28"/>
          <w:lang w:val="uk-UA"/>
        </w:rPr>
      </w:pPr>
    </w:p>
    <w:p w:rsidR="00D411DA" w:rsidRPr="00782D8A" w:rsidRDefault="00D411DA" w:rsidP="00D411DA">
      <w:pPr>
        <w:pStyle w:val="a3"/>
        <w:widowControl w:val="0"/>
        <w:numPr>
          <w:ilvl w:val="0"/>
          <w:numId w:val="6"/>
        </w:numPr>
        <w:spacing w:line="360" w:lineRule="auto"/>
        <w:jc w:val="both"/>
        <w:rPr>
          <w:rFonts w:ascii="Times New Roman" w:hAnsi="Times New Roman" w:cs="Times New Roman"/>
          <w:sz w:val="28"/>
          <w:szCs w:val="28"/>
          <w:lang w:val="uk-UA"/>
        </w:rPr>
      </w:pPr>
      <w:r w:rsidRPr="00782D8A">
        <w:rPr>
          <w:rFonts w:ascii="Times New Roman" w:hAnsi="Times New Roman" w:cs="Times New Roman"/>
          <w:sz w:val="28"/>
          <w:szCs w:val="28"/>
          <w:lang w:val="uk-UA"/>
        </w:rPr>
        <w:t>Вибіркова робота на основі тексту</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Прочитати. Визначити тип мовлення. Дібрати заголовок, що виражав би основну думку. Виписати прості присудки. Указати на спосіб їх вираження.</w:t>
      </w:r>
    </w:p>
    <w:p w:rsidR="00D411DA" w:rsidRPr="00FD3FA6" w:rsidRDefault="00D411DA" w:rsidP="00D411DA">
      <w:pPr>
        <w:jc w:val="both"/>
        <w:rPr>
          <w:rFonts w:ascii="Times New Roman" w:hAnsi="Times New Roman" w:cs="Times New Roman"/>
          <w:noProof/>
          <w:sz w:val="28"/>
        </w:rPr>
      </w:pPr>
      <w:r w:rsidRPr="00FD3FA6">
        <w:rPr>
          <w:rFonts w:ascii="Times New Roman" w:hAnsi="Times New Roman" w:cs="Times New Roman"/>
          <w:noProof/>
          <w:sz w:val="28"/>
          <w:lang w:val="uk-UA"/>
        </w:rPr>
        <w:t>Як художн</w:t>
      </w:r>
      <w:r>
        <w:rPr>
          <w:rFonts w:ascii="Times New Roman" w:hAnsi="Times New Roman" w:cs="Times New Roman"/>
          <w:noProof/>
          <w:sz w:val="28"/>
          <w:lang w:val="uk-UA"/>
        </w:rPr>
        <w:t>ика Никифора Дровняка</w:t>
      </w:r>
      <w:r w:rsidRPr="00FD3FA6">
        <w:rPr>
          <w:rFonts w:ascii="Times New Roman" w:hAnsi="Times New Roman" w:cs="Times New Roman"/>
          <w:noProof/>
          <w:sz w:val="28"/>
          <w:lang w:val="uk-UA"/>
        </w:rPr>
        <w:t xml:space="preserve"> світ відкрив 1932 року, коли в Парижі в галереї Леон Марсель експонувалася його виставка з 200 малюнків. Цей захід організував Львівський народний музей імені Т.Шевченка. Митець-самоук був визнаний одним з найцікавіших з-поміж майже сорока своїх колег. Польський художник Єжи Вольф опублікував нарис "Маляр наївного реалізму у Польщі" ("Аркада", 1938) і від того часу кілька десятків років Никифор був у центрі уваги і митців, і глядачів, яких захоплювала його самобутня творчість. </w:t>
      </w:r>
      <w:r w:rsidRPr="00FD3FA6">
        <w:rPr>
          <w:rFonts w:ascii="Times New Roman" w:hAnsi="Times New Roman" w:cs="Times New Roman"/>
          <w:noProof/>
          <w:sz w:val="28"/>
        </w:rPr>
        <w:t>Потім були виставки у Польщі. Але справжню славу митцю принесло експонування його робіт у Парижі 1959 року. Відтоді творчість Никифора набула світової популярності. За право вважати його "своїм" досі сперечаються офіційні особи кількох держав. І є за що.</w:t>
      </w: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 Дослідити, чи всі присудки в тексті належать до простих. Навести приклади складених присудків.</w:t>
      </w:r>
    </w:p>
    <w:p w:rsidR="00D411DA" w:rsidRPr="00356ACD" w:rsidRDefault="00D411DA" w:rsidP="00D411DA">
      <w:pPr>
        <w:widowControl w:val="0"/>
        <w:spacing w:line="360" w:lineRule="auto"/>
        <w:jc w:val="both"/>
        <w:rPr>
          <w:rFonts w:ascii="Times New Roman" w:hAnsi="Times New Roman" w:cs="Times New Roman"/>
          <w:sz w:val="28"/>
          <w:szCs w:val="28"/>
          <w:lang w:val="uk-UA"/>
        </w:rPr>
      </w:pPr>
    </w:p>
    <w:p w:rsidR="00D411DA" w:rsidRPr="00356ACD" w:rsidRDefault="00D411DA" w:rsidP="00D411DA">
      <w:pPr>
        <w:widowControl w:val="0"/>
        <w:spacing w:line="360" w:lineRule="auto"/>
        <w:jc w:val="both"/>
        <w:rPr>
          <w:rFonts w:ascii="Times New Roman" w:hAnsi="Times New Roman" w:cs="Times New Roman"/>
          <w:sz w:val="28"/>
          <w:szCs w:val="28"/>
          <w:lang w:val="uk-UA"/>
        </w:rPr>
      </w:pPr>
      <w:r w:rsidRPr="00356ACD">
        <w:rPr>
          <w:rFonts w:ascii="Times New Roman" w:hAnsi="Times New Roman" w:cs="Times New Roman"/>
          <w:sz w:val="28"/>
          <w:szCs w:val="28"/>
          <w:lang w:val="uk-UA"/>
        </w:rPr>
        <w:t>V. Підсумок уроку</w:t>
      </w:r>
    </w:p>
    <w:p w:rsidR="00D411DA" w:rsidRPr="007B30D3" w:rsidRDefault="00D411DA" w:rsidP="00D411DA">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Тема. </w:t>
      </w:r>
      <w:r w:rsidRPr="007B30D3">
        <w:rPr>
          <w:rFonts w:ascii="Times New Roman" w:hAnsi="Times New Roman" w:cs="Times New Roman"/>
          <w:sz w:val="28"/>
          <w:szCs w:val="28"/>
          <w:lang w:val="uk-UA"/>
        </w:rPr>
        <w:t xml:space="preserve">Тире між підметом і присудком </w:t>
      </w:r>
    </w:p>
    <w:p w:rsidR="00D411DA" w:rsidRPr="00FD1743" w:rsidRDefault="00D411DA" w:rsidP="00D411DA">
      <w:pPr>
        <w:widowControl w:val="0"/>
        <w:spacing w:line="360" w:lineRule="auto"/>
        <w:jc w:val="both"/>
        <w:rPr>
          <w:rFonts w:ascii="Times New Roman" w:hAnsi="Times New Roman" w:cs="Times New Roman"/>
          <w:sz w:val="28"/>
          <w:szCs w:val="28"/>
          <w:lang w:val="uk-UA"/>
        </w:rPr>
      </w:pPr>
      <w:r w:rsidRPr="00FD1743">
        <w:rPr>
          <w:rFonts w:ascii="Times New Roman" w:hAnsi="Times New Roman" w:cs="Times New Roman"/>
          <w:sz w:val="28"/>
          <w:szCs w:val="28"/>
          <w:lang w:val="uk-UA"/>
        </w:rPr>
        <w:t>Мета:  поглибити знання учнів про вживання тире між підметом і присудком, розвивати вміння й навички правильно ставити розділові знаки, обґрунтовувати їх уживання за допомогою вивчених правил, шляхом тренувальних вправ удосконалювати культуру власного мовлення; за допомогою мовленнєво-комунікативного дидактичного матеріалу познайомити восьмикласників з традиціями українського іконопису.</w:t>
      </w:r>
    </w:p>
    <w:p w:rsidR="00D411DA" w:rsidRPr="00FD1743" w:rsidRDefault="00D411DA" w:rsidP="00D411DA">
      <w:pPr>
        <w:widowControl w:val="0"/>
        <w:spacing w:line="360" w:lineRule="auto"/>
        <w:jc w:val="both"/>
        <w:rPr>
          <w:rFonts w:ascii="Times New Roman" w:hAnsi="Times New Roman" w:cs="Times New Roman"/>
          <w:sz w:val="28"/>
          <w:szCs w:val="28"/>
          <w:lang w:val="uk-UA"/>
        </w:rPr>
      </w:pPr>
      <w:r w:rsidRPr="00FD1743">
        <w:rPr>
          <w:rFonts w:ascii="Times New Roman" w:hAnsi="Times New Roman" w:cs="Times New Roman"/>
          <w:sz w:val="28"/>
          <w:szCs w:val="28"/>
          <w:lang w:val="uk-UA"/>
        </w:rPr>
        <w:t>Тип уроку: урок формування практичних умінь і навичок.</w:t>
      </w:r>
    </w:p>
    <w:p w:rsidR="00D411DA" w:rsidRPr="00FD1743" w:rsidRDefault="00D411DA" w:rsidP="00D411DA">
      <w:pPr>
        <w:widowControl w:val="0"/>
        <w:spacing w:line="360" w:lineRule="auto"/>
        <w:jc w:val="both"/>
        <w:rPr>
          <w:rFonts w:ascii="Times New Roman" w:hAnsi="Times New Roman" w:cs="Times New Roman"/>
          <w:sz w:val="28"/>
          <w:szCs w:val="28"/>
          <w:lang w:val="uk-UA"/>
        </w:rPr>
      </w:pPr>
    </w:p>
    <w:p w:rsidR="00D411DA" w:rsidRPr="00FD1743" w:rsidRDefault="00D411DA" w:rsidP="00D411DA">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Хід уроку</w:t>
      </w:r>
    </w:p>
    <w:p w:rsidR="00D411DA" w:rsidRPr="00FD1743" w:rsidRDefault="00D411DA" w:rsidP="00D411DA">
      <w:pPr>
        <w:widowControl w:val="0"/>
        <w:spacing w:line="360" w:lineRule="auto"/>
        <w:jc w:val="both"/>
        <w:rPr>
          <w:rFonts w:ascii="Times New Roman" w:hAnsi="Times New Roman" w:cs="Times New Roman"/>
          <w:sz w:val="28"/>
          <w:szCs w:val="28"/>
          <w:lang w:val="uk-UA"/>
        </w:rPr>
      </w:pPr>
    </w:p>
    <w:p w:rsidR="00D411DA" w:rsidRPr="00FD1743" w:rsidRDefault="00D411DA" w:rsidP="00D411DA">
      <w:pPr>
        <w:widowControl w:val="0"/>
        <w:spacing w:line="360" w:lineRule="auto"/>
        <w:jc w:val="both"/>
        <w:rPr>
          <w:rFonts w:ascii="Times New Roman" w:hAnsi="Times New Roman" w:cs="Times New Roman"/>
          <w:sz w:val="28"/>
          <w:szCs w:val="28"/>
          <w:lang w:val="uk-UA"/>
        </w:rPr>
      </w:pPr>
      <w:r w:rsidRPr="00FD1743">
        <w:rPr>
          <w:rFonts w:ascii="Times New Roman" w:hAnsi="Times New Roman" w:cs="Times New Roman"/>
          <w:sz w:val="28"/>
          <w:szCs w:val="28"/>
          <w:lang w:val="uk-UA"/>
        </w:rPr>
        <w:t>І. Організаційний момент</w:t>
      </w:r>
    </w:p>
    <w:p w:rsidR="00D411DA" w:rsidRPr="00321BBD" w:rsidRDefault="00D411DA" w:rsidP="00D411DA">
      <w:pPr>
        <w:widowControl w:val="0"/>
        <w:spacing w:line="360" w:lineRule="auto"/>
        <w:jc w:val="both"/>
        <w:rPr>
          <w:rFonts w:ascii="Times New Roman" w:hAnsi="Times New Roman" w:cs="Times New Roman"/>
          <w:sz w:val="28"/>
          <w:szCs w:val="28"/>
          <w:lang w:val="uk-UA"/>
        </w:rPr>
      </w:pPr>
      <w:r w:rsidRPr="00321BBD">
        <w:rPr>
          <w:rFonts w:ascii="Times New Roman" w:hAnsi="Times New Roman" w:cs="Times New Roman"/>
          <w:sz w:val="28"/>
          <w:szCs w:val="28"/>
          <w:lang w:val="uk-UA"/>
        </w:rPr>
        <w:t xml:space="preserve">ІІ. Повідомлення теми, мети й завдань уроку </w:t>
      </w:r>
    </w:p>
    <w:p w:rsidR="00D411DA" w:rsidRPr="00321BBD" w:rsidRDefault="00D411DA" w:rsidP="00D411DA">
      <w:pPr>
        <w:widowControl w:val="0"/>
        <w:spacing w:line="360" w:lineRule="auto"/>
        <w:jc w:val="both"/>
        <w:rPr>
          <w:rFonts w:ascii="Times New Roman" w:hAnsi="Times New Roman" w:cs="Times New Roman"/>
          <w:sz w:val="28"/>
          <w:szCs w:val="28"/>
          <w:lang w:val="uk-UA"/>
        </w:rPr>
      </w:pPr>
      <w:r w:rsidRPr="00321BBD">
        <w:rPr>
          <w:rFonts w:ascii="Times New Roman" w:hAnsi="Times New Roman" w:cs="Times New Roman"/>
          <w:sz w:val="28"/>
          <w:szCs w:val="28"/>
          <w:lang w:val="uk-UA"/>
        </w:rPr>
        <w:t>ІІІ. Актуалізація опорних знань учнів</w:t>
      </w:r>
    </w:p>
    <w:p w:rsidR="00D411DA" w:rsidRPr="00321BBD" w:rsidRDefault="00D411DA" w:rsidP="00D411DA">
      <w:pPr>
        <w:widowControl w:val="0"/>
        <w:spacing w:line="360" w:lineRule="auto"/>
        <w:jc w:val="both"/>
        <w:rPr>
          <w:rFonts w:ascii="Times New Roman" w:hAnsi="Times New Roman" w:cs="Times New Roman"/>
          <w:sz w:val="28"/>
          <w:szCs w:val="28"/>
          <w:lang w:val="uk-UA"/>
        </w:rPr>
      </w:pPr>
      <w:r w:rsidRPr="00321BBD">
        <w:rPr>
          <w:rFonts w:ascii="Times New Roman" w:hAnsi="Times New Roman" w:cs="Times New Roman"/>
          <w:sz w:val="28"/>
          <w:szCs w:val="28"/>
          <w:lang w:val="uk-UA"/>
        </w:rPr>
        <w:t>Робота з текстом</w:t>
      </w:r>
    </w:p>
    <w:p w:rsidR="00D411DA" w:rsidRDefault="00D411DA" w:rsidP="00D411DA">
      <w:pPr>
        <w:widowControl w:val="0"/>
        <w:spacing w:line="360" w:lineRule="auto"/>
        <w:jc w:val="both"/>
        <w:rPr>
          <w:rFonts w:ascii="Times New Roman" w:hAnsi="Times New Roman" w:cs="Times New Roman"/>
          <w:sz w:val="28"/>
          <w:szCs w:val="28"/>
          <w:lang w:val="uk-UA"/>
        </w:rPr>
      </w:pPr>
      <w:r w:rsidRPr="00321BBD">
        <w:rPr>
          <w:rFonts w:ascii="Times New Roman" w:hAnsi="Times New Roman" w:cs="Times New Roman"/>
          <w:sz w:val="28"/>
          <w:szCs w:val="28"/>
          <w:lang w:val="uk-UA"/>
        </w:rPr>
        <w:t>► Прочитати текст. З'ясувати стиль і тип мовлення. Усно переказати прочитане.</w:t>
      </w:r>
    </w:p>
    <w:p w:rsidR="00D411DA" w:rsidRPr="00321BBD" w:rsidRDefault="00D411DA" w:rsidP="00D411DA">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Український іконопис</w:t>
      </w:r>
    </w:p>
    <w:p w:rsidR="00D411DA" w:rsidRPr="00A03A9C" w:rsidRDefault="00D411DA" w:rsidP="00D411DA">
      <w:pPr>
        <w:jc w:val="both"/>
        <w:rPr>
          <w:rFonts w:ascii="Times New Roman" w:hAnsi="Times New Roman" w:cs="Times New Roman"/>
          <w:sz w:val="28"/>
          <w:lang w:val="uk-UA"/>
        </w:rPr>
      </w:pPr>
      <w:r w:rsidRPr="00A03A9C">
        <w:rPr>
          <w:rFonts w:ascii="Times New Roman" w:hAnsi="Times New Roman" w:cs="Times New Roman"/>
          <w:sz w:val="28"/>
          <w:lang w:val="uk-UA"/>
        </w:rPr>
        <w:t xml:space="preserve">Серед </w:t>
      </w:r>
      <w:r w:rsidRPr="00BC3A10">
        <w:rPr>
          <w:rFonts w:ascii="Times New Roman" w:hAnsi="Times New Roman" w:cs="Times New Roman"/>
          <w:b/>
          <w:sz w:val="28"/>
          <w:lang w:val="uk-UA"/>
        </w:rPr>
        <w:t>давньоруських</w:t>
      </w:r>
      <w:r w:rsidRPr="00A03A9C">
        <w:rPr>
          <w:rFonts w:ascii="Times New Roman" w:hAnsi="Times New Roman" w:cs="Times New Roman"/>
          <w:sz w:val="28"/>
          <w:lang w:val="uk-UA"/>
        </w:rPr>
        <w:t xml:space="preserve"> </w:t>
      </w:r>
      <w:r w:rsidRPr="00BC3A10">
        <w:rPr>
          <w:rFonts w:ascii="Times New Roman" w:hAnsi="Times New Roman" w:cs="Times New Roman"/>
          <w:b/>
          <w:sz w:val="28"/>
          <w:lang w:val="uk-UA"/>
        </w:rPr>
        <w:t>іконописців</w:t>
      </w:r>
      <w:r w:rsidRPr="00A03A9C">
        <w:rPr>
          <w:rFonts w:ascii="Times New Roman" w:hAnsi="Times New Roman" w:cs="Times New Roman"/>
          <w:sz w:val="28"/>
          <w:lang w:val="uk-UA"/>
        </w:rPr>
        <w:t xml:space="preserve"> найбільше славився Аліпій Печерський. Деякі ікони були в Україні особливо шановані, славилися як чудотворні і часто ставали предметом </w:t>
      </w:r>
      <w:r w:rsidRPr="00BC3A10">
        <w:rPr>
          <w:rFonts w:ascii="Times New Roman" w:hAnsi="Times New Roman" w:cs="Times New Roman"/>
          <w:b/>
          <w:sz w:val="28"/>
          <w:lang w:val="uk-UA"/>
        </w:rPr>
        <w:t xml:space="preserve">воєнної </w:t>
      </w:r>
      <w:r w:rsidRPr="00A03A9C">
        <w:rPr>
          <w:rFonts w:ascii="Times New Roman" w:hAnsi="Times New Roman" w:cs="Times New Roman"/>
          <w:sz w:val="28"/>
          <w:lang w:val="uk-UA"/>
        </w:rPr>
        <w:t xml:space="preserve">здобичі або </w:t>
      </w:r>
      <w:r w:rsidRPr="00BC3A10">
        <w:rPr>
          <w:rFonts w:ascii="Times New Roman" w:hAnsi="Times New Roman" w:cs="Times New Roman"/>
          <w:b/>
          <w:sz w:val="28"/>
          <w:lang w:val="uk-UA"/>
        </w:rPr>
        <w:t>дарування.</w:t>
      </w:r>
      <w:r w:rsidRPr="00A03A9C">
        <w:rPr>
          <w:rFonts w:ascii="Times New Roman" w:hAnsi="Times New Roman" w:cs="Times New Roman"/>
          <w:sz w:val="28"/>
          <w:lang w:val="uk-UA"/>
        </w:rPr>
        <w:t xml:space="preserve"> Найвідоміші з них: </w:t>
      </w:r>
      <w:r w:rsidRPr="00BC3A10">
        <w:rPr>
          <w:rFonts w:ascii="Times New Roman" w:hAnsi="Times New Roman" w:cs="Times New Roman"/>
          <w:b/>
          <w:sz w:val="28"/>
          <w:lang w:val="uk-UA"/>
        </w:rPr>
        <w:t>Вишгородська</w:t>
      </w:r>
      <w:r w:rsidRPr="00A03A9C">
        <w:rPr>
          <w:rFonts w:ascii="Times New Roman" w:hAnsi="Times New Roman" w:cs="Times New Roman"/>
          <w:sz w:val="28"/>
          <w:lang w:val="uk-UA"/>
        </w:rPr>
        <w:t xml:space="preserve"> («Володимирська», 11 ст.), Ігоревська (11 ст.), Чернігівська (12 ст.). Печерська (14 ст.), Холмська, Зарваницька, Са</w:t>
      </w:r>
      <w:r>
        <w:rPr>
          <w:rFonts w:ascii="Times New Roman" w:hAnsi="Times New Roman" w:cs="Times New Roman"/>
          <w:sz w:val="28"/>
          <w:lang w:val="uk-UA"/>
        </w:rPr>
        <w:t>мбірська, Волинська Богородиця,</w:t>
      </w:r>
      <w:r w:rsidRPr="00A03A9C">
        <w:rPr>
          <w:rFonts w:ascii="Times New Roman" w:hAnsi="Times New Roman" w:cs="Times New Roman"/>
          <w:sz w:val="28"/>
          <w:lang w:val="uk-UA"/>
        </w:rPr>
        <w:t xml:space="preserve"> Покрови з Січової церкви на </w:t>
      </w:r>
      <w:r w:rsidRPr="00BC3A10">
        <w:rPr>
          <w:rFonts w:ascii="Times New Roman" w:hAnsi="Times New Roman" w:cs="Times New Roman"/>
          <w:b/>
          <w:sz w:val="28"/>
          <w:lang w:val="uk-UA"/>
        </w:rPr>
        <w:t>Запоріжжі</w:t>
      </w:r>
      <w:r w:rsidRPr="00A03A9C">
        <w:rPr>
          <w:rFonts w:ascii="Times New Roman" w:hAnsi="Times New Roman" w:cs="Times New Roman"/>
          <w:sz w:val="28"/>
          <w:lang w:val="uk-UA"/>
        </w:rPr>
        <w:t xml:space="preserve"> та інші.</w:t>
      </w:r>
    </w:p>
    <w:p w:rsidR="00D411DA" w:rsidRPr="00A03A9C" w:rsidRDefault="00D411DA" w:rsidP="00D411DA">
      <w:pPr>
        <w:jc w:val="both"/>
        <w:rPr>
          <w:rFonts w:ascii="Times New Roman" w:hAnsi="Times New Roman" w:cs="Times New Roman"/>
          <w:sz w:val="28"/>
          <w:lang w:val="uk-UA"/>
        </w:rPr>
      </w:pPr>
      <w:r w:rsidRPr="00A03A9C">
        <w:rPr>
          <w:rFonts w:ascii="Times New Roman" w:hAnsi="Times New Roman" w:cs="Times New Roman"/>
          <w:sz w:val="28"/>
          <w:lang w:val="uk-UA"/>
        </w:rPr>
        <w:t xml:space="preserve">Українці завжди мали у своїй хаті образи. Помешкань, де б не було </w:t>
      </w:r>
      <w:r w:rsidRPr="007438F2">
        <w:rPr>
          <w:rFonts w:ascii="Times New Roman" w:hAnsi="Times New Roman" w:cs="Times New Roman"/>
          <w:b/>
          <w:sz w:val="28"/>
          <w:lang w:val="uk-UA"/>
        </w:rPr>
        <w:t xml:space="preserve">святих </w:t>
      </w:r>
      <w:r w:rsidRPr="00A03A9C">
        <w:rPr>
          <w:rFonts w:ascii="Times New Roman" w:hAnsi="Times New Roman" w:cs="Times New Roman"/>
          <w:sz w:val="28"/>
          <w:lang w:val="uk-UA"/>
        </w:rPr>
        <w:t xml:space="preserve">зображень, у давнину, мабуть, не існувало. Ікони були </w:t>
      </w:r>
      <w:r w:rsidRPr="007438F2">
        <w:rPr>
          <w:rFonts w:ascii="Times New Roman" w:hAnsi="Times New Roman" w:cs="Times New Roman"/>
          <w:b/>
          <w:sz w:val="28"/>
          <w:lang w:val="uk-UA"/>
        </w:rPr>
        <w:t xml:space="preserve">прикрашені </w:t>
      </w:r>
      <w:r>
        <w:rPr>
          <w:rFonts w:ascii="Times New Roman" w:hAnsi="Times New Roman" w:cs="Times New Roman"/>
          <w:sz w:val="28"/>
          <w:lang w:val="uk-UA"/>
        </w:rPr>
        <w:lastRenderedPageBreak/>
        <w:t>найвишука</w:t>
      </w:r>
      <w:r w:rsidRPr="00A03A9C">
        <w:rPr>
          <w:rFonts w:ascii="Times New Roman" w:hAnsi="Times New Roman" w:cs="Times New Roman"/>
          <w:sz w:val="28"/>
          <w:lang w:val="uk-UA"/>
        </w:rPr>
        <w:t>нішими рушниками, що свідчить про особливо шанобливе ставлення до них господарів. Адже українці завжди були богомільними, тим більше, що з нашої Батьківщини поширювалося хрещення східного світу.</w:t>
      </w:r>
    </w:p>
    <w:p w:rsidR="00D411DA" w:rsidRPr="00BC3A10" w:rsidRDefault="00D411DA" w:rsidP="00D411DA">
      <w:pPr>
        <w:widowControl w:val="0"/>
        <w:spacing w:line="360" w:lineRule="auto"/>
        <w:jc w:val="both"/>
        <w:rPr>
          <w:rFonts w:ascii="Times New Roman" w:hAnsi="Times New Roman" w:cs="Times New Roman"/>
          <w:sz w:val="28"/>
          <w:szCs w:val="28"/>
          <w:lang w:val="uk-UA"/>
        </w:rPr>
      </w:pPr>
      <w:r w:rsidRPr="00140DE6">
        <w:rPr>
          <w:rFonts w:ascii="Arial" w:hAnsi="Arial" w:cs="Arial"/>
          <w:sz w:val="28"/>
          <w:szCs w:val="28"/>
          <w:lang w:val="uk-UA"/>
        </w:rPr>
        <w:t>►</w:t>
      </w:r>
      <w:r w:rsidRPr="00140DE6">
        <w:rPr>
          <w:sz w:val="28"/>
          <w:szCs w:val="28"/>
          <w:lang w:val="uk-UA"/>
        </w:rPr>
        <w:t xml:space="preserve"> </w:t>
      </w:r>
      <w:r>
        <w:rPr>
          <w:rFonts w:ascii="Times New Roman" w:hAnsi="Times New Roman" w:cs="Times New Roman"/>
          <w:sz w:val="28"/>
          <w:szCs w:val="28"/>
          <w:lang w:val="uk-UA"/>
        </w:rPr>
        <w:t>Пояснити правопис виділених слів. У</w:t>
      </w:r>
      <w:r w:rsidRPr="00BC3A10">
        <w:rPr>
          <w:rFonts w:ascii="Times New Roman" w:hAnsi="Times New Roman" w:cs="Times New Roman"/>
          <w:sz w:val="28"/>
          <w:szCs w:val="28"/>
          <w:lang w:val="uk-UA"/>
        </w:rPr>
        <w:t>творити речення за змістом прочитаного, використовуючи різні види присудків.  Виділити граматичні основи. Указати на вид присудків.</w:t>
      </w:r>
    </w:p>
    <w:p w:rsidR="00D411DA" w:rsidRDefault="00D411DA" w:rsidP="00D411DA">
      <w:pPr>
        <w:widowControl w:val="0"/>
        <w:spacing w:line="360" w:lineRule="auto"/>
        <w:jc w:val="both"/>
        <w:rPr>
          <w:sz w:val="28"/>
          <w:szCs w:val="28"/>
          <w:lang w:val="uk-UA"/>
        </w:rPr>
      </w:pPr>
    </w:p>
    <w:p w:rsidR="00D411DA" w:rsidRPr="009E1AE3"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 xml:space="preserve">IV. </w:t>
      </w:r>
      <w:r>
        <w:rPr>
          <w:rFonts w:ascii="Times New Roman" w:hAnsi="Times New Roman" w:cs="Times New Roman"/>
          <w:sz w:val="28"/>
          <w:szCs w:val="28"/>
          <w:lang w:val="uk-UA"/>
        </w:rPr>
        <w:t xml:space="preserve">Усвідомлення теоретичного матеріалу в процесі практичної роботи  </w:t>
      </w:r>
    </w:p>
    <w:p w:rsidR="00D411DA" w:rsidRPr="001E5AC9" w:rsidRDefault="00D411DA" w:rsidP="00D411DA">
      <w:pPr>
        <w:pStyle w:val="a3"/>
        <w:widowControl w:val="0"/>
        <w:numPr>
          <w:ilvl w:val="0"/>
          <w:numId w:val="9"/>
        </w:numPr>
        <w:spacing w:line="360" w:lineRule="auto"/>
        <w:jc w:val="both"/>
        <w:rPr>
          <w:rFonts w:ascii="Times New Roman" w:hAnsi="Times New Roman" w:cs="Times New Roman"/>
          <w:sz w:val="28"/>
          <w:szCs w:val="28"/>
          <w:lang w:val="uk-UA"/>
        </w:rPr>
      </w:pPr>
      <w:r w:rsidRPr="001E5AC9">
        <w:rPr>
          <w:rFonts w:ascii="Times New Roman" w:hAnsi="Times New Roman" w:cs="Times New Roman"/>
          <w:sz w:val="28"/>
          <w:szCs w:val="28"/>
          <w:lang w:val="uk-UA"/>
        </w:rPr>
        <w:t>Пошуково-вибіркова робота</w:t>
      </w:r>
    </w:p>
    <w:p w:rsidR="00D411DA" w:rsidRPr="009E1AE3" w:rsidRDefault="00D411DA" w:rsidP="00D411DA">
      <w:pPr>
        <w:widowControl w:val="0"/>
        <w:spacing w:line="360" w:lineRule="auto"/>
        <w:jc w:val="both"/>
        <w:rPr>
          <w:rFonts w:ascii="Times New Roman" w:hAnsi="Times New Roman" w:cs="Times New Roman"/>
          <w:sz w:val="28"/>
          <w:szCs w:val="28"/>
          <w:lang w:val="uk-UA"/>
        </w:rPr>
      </w:pPr>
    </w:p>
    <w:p w:rsidR="00D411DA" w:rsidRPr="009E1AE3"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 xml:space="preserve"> Прочитати</w:t>
      </w:r>
      <w:r>
        <w:rPr>
          <w:rFonts w:ascii="Times New Roman" w:hAnsi="Times New Roman" w:cs="Times New Roman"/>
          <w:sz w:val="28"/>
          <w:szCs w:val="28"/>
          <w:lang w:val="uk-UA"/>
        </w:rPr>
        <w:t xml:space="preserve"> речення</w:t>
      </w:r>
      <w:r w:rsidRPr="009E1AE3">
        <w:rPr>
          <w:rFonts w:ascii="Times New Roman" w:hAnsi="Times New Roman" w:cs="Times New Roman"/>
          <w:sz w:val="28"/>
          <w:szCs w:val="28"/>
          <w:lang w:val="uk-UA"/>
        </w:rPr>
        <w:t>. Виписати лише ті, у яких між підметом і присудком ставиться тире. Пояснити пунктограму «Тире між підметом і присудком».</w:t>
      </w:r>
    </w:p>
    <w:p w:rsidR="00D411DA" w:rsidRDefault="00D411DA" w:rsidP="00D411DA">
      <w:pPr>
        <w:jc w:val="both"/>
        <w:rPr>
          <w:rFonts w:ascii="Times New Roman" w:hAnsi="Times New Roman" w:cs="Times New Roman"/>
          <w:sz w:val="28"/>
          <w:lang w:val="uk-UA"/>
        </w:rPr>
      </w:pPr>
      <w:r w:rsidRPr="003F4F8E">
        <w:rPr>
          <w:rFonts w:ascii="Times New Roman" w:hAnsi="Times New Roman" w:cs="Times New Roman"/>
          <w:sz w:val="28"/>
          <w:lang w:val="uk-UA"/>
        </w:rPr>
        <w:t>Іко́на (грец. ε</w:t>
      </w:r>
      <w:r w:rsidRPr="003F4F8E">
        <w:rPr>
          <w:rFonts w:ascii="Times New Roman" w:hAnsi="Tahoma" w:cs="Times New Roman"/>
          <w:sz w:val="28"/>
          <w:lang w:val="uk-UA"/>
        </w:rPr>
        <w:t>ἰ</w:t>
      </w:r>
      <w:r w:rsidRPr="003F4F8E">
        <w:rPr>
          <w:rFonts w:ascii="Times New Roman" w:hAnsi="Times New Roman" w:cs="Times New Roman"/>
          <w:sz w:val="28"/>
          <w:lang w:val="uk-UA"/>
        </w:rPr>
        <w:t>κόνα — малюнок, образ, зображення) — живописне, мозаїчне або рельєфне зображення Ісуса Христа, Богородиці, святих і подій Святого Письма.</w:t>
      </w:r>
    </w:p>
    <w:p w:rsidR="00D411DA" w:rsidRDefault="00D411DA" w:rsidP="00D411DA">
      <w:pPr>
        <w:jc w:val="both"/>
        <w:rPr>
          <w:rFonts w:ascii="Times New Roman" w:hAnsi="Times New Roman" w:cs="Times New Roman"/>
          <w:sz w:val="28"/>
          <w:lang w:val="uk-UA"/>
        </w:rPr>
      </w:pPr>
      <w:r w:rsidRPr="003F4F8E">
        <w:rPr>
          <w:rFonts w:ascii="Times New Roman" w:hAnsi="Times New Roman" w:cs="Times New Roman"/>
          <w:sz w:val="28"/>
          <w:lang w:val="uk-UA"/>
        </w:rPr>
        <w:t>Перші ікони в Україні були візантійського походження, і найстарші ікони, які збереглися до нашого ча</w:t>
      </w:r>
      <w:r>
        <w:rPr>
          <w:rFonts w:ascii="Times New Roman" w:hAnsi="Times New Roman" w:cs="Times New Roman"/>
          <w:sz w:val="28"/>
          <w:lang w:val="uk-UA"/>
        </w:rPr>
        <w:t>су, датуються 11-12 століттями.</w:t>
      </w:r>
    </w:p>
    <w:p w:rsidR="00D411DA" w:rsidRDefault="00D411DA" w:rsidP="00D411DA">
      <w:pPr>
        <w:jc w:val="both"/>
        <w:rPr>
          <w:rFonts w:ascii="Times New Roman" w:hAnsi="Times New Roman" w:cs="Times New Roman"/>
          <w:sz w:val="28"/>
          <w:lang w:val="uk-UA"/>
        </w:rPr>
      </w:pPr>
      <w:r w:rsidRPr="003F4F8E">
        <w:rPr>
          <w:rFonts w:ascii="Times New Roman" w:hAnsi="Times New Roman" w:cs="Times New Roman"/>
          <w:sz w:val="28"/>
          <w:lang w:val="uk-UA"/>
        </w:rPr>
        <w:t>Це були ікони писані на дереві, а також викарбувані на камені (стеатит, шиферний камінь тощо</w:t>
      </w:r>
      <w:r w:rsidRPr="00C51388">
        <w:rPr>
          <w:rFonts w:ascii="Times New Roman" w:hAnsi="Times New Roman" w:cs="Times New Roman"/>
          <w:sz w:val="36"/>
          <w:lang w:val="uk-UA"/>
        </w:rPr>
        <w:t>).</w:t>
      </w:r>
      <w:r w:rsidRPr="00C51388">
        <w:rPr>
          <w:rFonts w:ascii="Times New Roman" w:hAnsi="Times New Roman" w:cs="Times New Roman"/>
          <w:sz w:val="28"/>
          <w:lang w:val="uk-UA"/>
        </w:rPr>
        <w:t xml:space="preserve"> </w:t>
      </w:r>
    </w:p>
    <w:p w:rsidR="00D411DA" w:rsidRPr="00C51388" w:rsidRDefault="00D411DA" w:rsidP="00D411DA">
      <w:pPr>
        <w:jc w:val="both"/>
        <w:rPr>
          <w:rFonts w:ascii="Times New Roman" w:hAnsi="Times New Roman" w:cs="Times New Roman"/>
          <w:sz w:val="36"/>
          <w:lang w:val="uk-UA"/>
        </w:rPr>
      </w:pPr>
      <w:r>
        <w:rPr>
          <w:rFonts w:ascii="Times New Roman" w:hAnsi="Times New Roman" w:cs="Times New Roman"/>
          <w:sz w:val="28"/>
          <w:lang w:val="uk-UA"/>
        </w:rPr>
        <w:t>Велика колекція домашніх ікон -- це основа</w:t>
      </w:r>
      <w:r w:rsidRPr="00C51388">
        <w:rPr>
          <w:rFonts w:ascii="Times New Roman" w:hAnsi="Times New Roman" w:cs="Times New Roman"/>
          <w:sz w:val="28"/>
          <w:lang w:val="uk-UA"/>
        </w:rPr>
        <w:t xml:space="preserve"> приватного Музею Якубовських у Києві.</w:t>
      </w:r>
    </w:p>
    <w:p w:rsidR="00D411DA" w:rsidRPr="00C51388" w:rsidRDefault="00D411DA" w:rsidP="00D411DA">
      <w:pPr>
        <w:jc w:val="both"/>
        <w:rPr>
          <w:rFonts w:ascii="Times New Roman" w:hAnsi="Times New Roman" w:cs="Times New Roman"/>
          <w:sz w:val="36"/>
          <w:lang w:val="uk-UA"/>
        </w:rPr>
      </w:pPr>
      <w:r w:rsidRPr="00C51388">
        <w:rPr>
          <w:rFonts w:ascii="Times New Roman" w:hAnsi="Times New Roman" w:cs="Times New Roman"/>
          <w:sz w:val="36"/>
          <w:lang w:val="uk-UA"/>
        </w:rPr>
        <w:t xml:space="preserve"> </w:t>
      </w:r>
    </w:p>
    <w:p w:rsidR="00D411DA" w:rsidRPr="009E1AE3"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 Визначити вид присудків та спосіб їх вираження.</w:t>
      </w:r>
    </w:p>
    <w:p w:rsidR="00D411DA" w:rsidRPr="009E1AE3" w:rsidRDefault="00D411DA" w:rsidP="00D411DA">
      <w:pPr>
        <w:widowControl w:val="0"/>
        <w:spacing w:line="360" w:lineRule="auto"/>
        <w:jc w:val="both"/>
        <w:rPr>
          <w:rFonts w:ascii="Times New Roman" w:hAnsi="Times New Roman" w:cs="Times New Roman"/>
          <w:sz w:val="28"/>
          <w:szCs w:val="28"/>
          <w:lang w:val="uk-UA"/>
        </w:rPr>
      </w:pPr>
    </w:p>
    <w:p w:rsidR="00D411DA" w:rsidRPr="002A7A9F" w:rsidRDefault="00D411DA" w:rsidP="00D411DA">
      <w:pPr>
        <w:pStyle w:val="a3"/>
        <w:widowControl w:val="0"/>
        <w:numPr>
          <w:ilvl w:val="0"/>
          <w:numId w:val="9"/>
        </w:numPr>
        <w:spacing w:line="360" w:lineRule="auto"/>
        <w:jc w:val="both"/>
        <w:rPr>
          <w:rFonts w:ascii="Times New Roman" w:hAnsi="Times New Roman" w:cs="Times New Roman"/>
          <w:sz w:val="28"/>
          <w:szCs w:val="28"/>
          <w:lang w:val="uk-UA"/>
        </w:rPr>
      </w:pPr>
      <w:r w:rsidRPr="002A7A9F">
        <w:rPr>
          <w:rFonts w:ascii="Times New Roman" w:hAnsi="Times New Roman" w:cs="Times New Roman"/>
          <w:sz w:val="28"/>
          <w:szCs w:val="28"/>
          <w:lang w:val="uk-UA"/>
        </w:rPr>
        <w:t>Колективне опрацювання теоретичного матеріалу таблиці</w:t>
      </w:r>
    </w:p>
    <w:p w:rsidR="00D411DA" w:rsidRDefault="00D411DA" w:rsidP="00D411DA">
      <w:pPr>
        <w:widowControl w:val="0"/>
        <w:spacing w:line="360" w:lineRule="auto"/>
        <w:jc w:val="both"/>
        <w:rPr>
          <w:rFonts w:ascii="Times New Roman" w:hAnsi="Times New Roman" w:cs="Times New Roman"/>
          <w:sz w:val="28"/>
          <w:szCs w:val="28"/>
          <w:lang w:val="uk-UA"/>
        </w:rPr>
      </w:pPr>
    </w:p>
    <w:p w:rsidR="00D411DA" w:rsidRDefault="00D411DA" w:rsidP="00D411DA">
      <w:pPr>
        <w:widowControl w:val="0"/>
        <w:spacing w:line="360" w:lineRule="auto"/>
        <w:jc w:val="center"/>
        <w:rPr>
          <w:rFonts w:ascii="Times New Roman" w:hAnsi="Times New Roman" w:cs="Times New Roman"/>
          <w:b/>
          <w:sz w:val="28"/>
          <w:szCs w:val="28"/>
          <w:lang w:val="uk-UA"/>
        </w:rPr>
      </w:pPr>
      <w:r w:rsidRPr="002A7A9F">
        <w:rPr>
          <w:rFonts w:ascii="Times New Roman" w:hAnsi="Times New Roman" w:cs="Times New Roman"/>
          <w:b/>
          <w:sz w:val="28"/>
          <w:szCs w:val="28"/>
          <w:lang w:val="uk-UA"/>
        </w:rPr>
        <w:lastRenderedPageBreak/>
        <w:t>Тире між підметом і присудком</w:t>
      </w:r>
    </w:p>
    <w:p w:rsidR="00D411DA" w:rsidRPr="002A7A9F" w:rsidRDefault="00D411DA" w:rsidP="00D411DA">
      <w:pPr>
        <w:widowControl w:val="0"/>
        <w:spacing w:line="360" w:lineRule="auto"/>
        <w:jc w:val="center"/>
        <w:rPr>
          <w:rFonts w:ascii="Times New Roman" w:hAnsi="Times New Roman" w:cs="Times New Roman"/>
          <w:b/>
          <w:sz w:val="28"/>
          <w:szCs w:val="28"/>
          <w:lang w:val="uk-UA"/>
        </w:rPr>
      </w:pPr>
    </w:p>
    <w:tbl>
      <w:tblPr>
        <w:tblW w:w="10117"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9"/>
        <w:gridCol w:w="4918"/>
      </w:tblGrid>
      <w:tr w:rsidR="00D411DA" w:rsidTr="00582F0B">
        <w:trPr>
          <w:trHeight w:val="897"/>
        </w:trPr>
        <w:tc>
          <w:tcPr>
            <w:tcW w:w="5199" w:type="dxa"/>
          </w:tcPr>
          <w:p w:rsidR="00D411DA" w:rsidRDefault="00D411DA" w:rsidP="00582F0B">
            <w:pPr>
              <w:widowControl w:val="0"/>
              <w:spacing w:line="360" w:lineRule="auto"/>
              <w:ind w:left="373"/>
              <w:jc w:val="both"/>
              <w:rPr>
                <w:rFonts w:ascii="Times New Roman" w:hAnsi="Times New Roman" w:cs="Times New Roman"/>
                <w:sz w:val="28"/>
                <w:szCs w:val="28"/>
                <w:lang w:val="uk-UA"/>
              </w:rPr>
            </w:pPr>
          </w:p>
          <w:p w:rsidR="00D411DA" w:rsidRDefault="00D411DA" w:rsidP="00582F0B">
            <w:pPr>
              <w:widowControl w:val="0"/>
              <w:spacing w:line="360" w:lineRule="auto"/>
              <w:ind w:left="1574"/>
              <w:jc w:val="both"/>
              <w:rPr>
                <w:rFonts w:ascii="Times New Roman" w:hAnsi="Times New Roman" w:cs="Times New Roman"/>
                <w:sz w:val="28"/>
                <w:szCs w:val="28"/>
                <w:lang w:val="uk-UA"/>
              </w:rPr>
            </w:pPr>
            <w:r>
              <w:rPr>
                <w:rFonts w:ascii="Times New Roman" w:hAnsi="Times New Roman" w:cs="Times New Roman"/>
                <w:sz w:val="28"/>
                <w:szCs w:val="28"/>
                <w:lang w:val="uk-UA"/>
              </w:rPr>
              <w:t>Тире ставиться</w:t>
            </w:r>
          </w:p>
        </w:tc>
        <w:tc>
          <w:tcPr>
            <w:tcW w:w="4918" w:type="dxa"/>
          </w:tcPr>
          <w:p w:rsidR="00D411DA" w:rsidRDefault="00D411DA" w:rsidP="00582F0B">
            <w:pPr>
              <w:rPr>
                <w:rFonts w:ascii="Times New Roman" w:hAnsi="Times New Roman" w:cs="Times New Roman"/>
                <w:sz w:val="28"/>
                <w:szCs w:val="28"/>
                <w:lang w:val="uk-UA"/>
              </w:rPr>
            </w:pPr>
          </w:p>
          <w:p w:rsidR="00D411DA" w:rsidRDefault="00D411DA" w:rsidP="00582F0B">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Тире не ставиться</w:t>
            </w:r>
          </w:p>
        </w:tc>
      </w:tr>
      <w:tr w:rsidR="00D411DA" w:rsidTr="00582F0B">
        <w:trPr>
          <w:trHeight w:val="2494"/>
        </w:trPr>
        <w:tc>
          <w:tcPr>
            <w:tcW w:w="5199" w:type="dxa"/>
          </w:tcPr>
          <w:p w:rsidR="00D411DA" w:rsidRPr="00871596" w:rsidRDefault="00D411DA" w:rsidP="00582F0B">
            <w:pPr>
              <w:widowControl w:val="0"/>
              <w:spacing w:line="360" w:lineRule="auto"/>
              <w:ind w:left="373"/>
              <w:rPr>
                <w:rFonts w:ascii="Times New Roman" w:hAnsi="Times New Roman" w:cs="Times New Roman"/>
                <w:sz w:val="28"/>
                <w:szCs w:val="28"/>
              </w:rPr>
            </w:pPr>
          </w:p>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Pr="009E1AE3">
              <w:rPr>
                <w:rFonts w:ascii="Times New Roman" w:hAnsi="Times New Roman" w:cs="Times New Roman"/>
                <w:sz w:val="28"/>
                <w:szCs w:val="28"/>
                <w:lang w:val="uk-UA"/>
              </w:rPr>
              <w:t>Якщо підмет і присудок виражені</w:t>
            </w:r>
          </w:p>
          <w:p w:rsidR="00D411DA" w:rsidRDefault="00D411DA" w:rsidP="00582F0B">
            <w:pPr>
              <w:widowControl w:val="0"/>
              <w:spacing w:line="360" w:lineRule="auto"/>
              <w:jc w:val="center"/>
              <w:rPr>
                <w:rFonts w:ascii="Times New Roman" w:hAnsi="Times New Roman" w:cs="Times New Roman"/>
                <w:sz w:val="28"/>
                <w:szCs w:val="28"/>
                <w:lang w:val="uk-UA"/>
              </w:rPr>
            </w:pPr>
            <w:r w:rsidRPr="009E1AE3">
              <w:rPr>
                <w:rFonts w:ascii="Times New Roman" w:hAnsi="Times New Roman" w:cs="Times New Roman"/>
                <w:sz w:val="28"/>
                <w:szCs w:val="28"/>
                <w:lang w:val="uk-UA"/>
              </w:rPr>
              <w:t xml:space="preserve">іменниками у формі </w:t>
            </w:r>
            <w:r>
              <w:rPr>
                <w:rFonts w:ascii="Times New Roman" w:hAnsi="Times New Roman" w:cs="Times New Roman"/>
                <w:sz w:val="28"/>
                <w:szCs w:val="28"/>
                <w:lang w:val="uk-UA"/>
              </w:rPr>
              <w:t xml:space="preserve">Н. </w:t>
            </w:r>
            <w:r w:rsidRPr="009E1AE3">
              <w:rPr>
                <w:rFonts w:ascii="Times New Roman" w:hAnsi="Times New Roman" w:cs="Times New Roman"/>
                <w:sz w:val="28"/>
                <w:szCs w:val="28"/>
                <w:lang w:val="uk-UA"/>
              </w:rPr>
              <w:t>відмінка</w:t>
            </w:r>
            <w:r>
              <w:rPr>
                <w:rFonts w:ascii="Times New Roman" w:hAnsi="Times New Roman" w:cs="Times New Roman"/>
                <w:sz w:val="28"/>
                <w:szCs w:val="28"/>
                <w:lang w:val="uk-UA"/>
              </w:rPr>
              <w:t>:</w:t>
            </w:r>
          </w:p>
          <w:p w:rsidR="00D411DA" w:rsidRPr="009E1AE3"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Іконопис – давній вид мистецтва.</w:t>
            </w:r>
          </w:p>
        </w:tc>
        <w:tc>
          <w:tcPr>
            <w:tcW w:w="4918" w:type="dxa"/>
          </w:tcPr>
          <w:p w:rsidR="00D411DA" w:rsidRDefault="00D411DA" w:rsidP="00582F0B">
            <w:pPr>
              <w:rPr>
                <w:rFonts w:ascii="Times New Roman" w:hAnsi="Times New Roman" w:cs="Times New Roman"/>
                <w:sz w:val="28"/>
                <w:szCs w:val="28"/>
                <w:lang w:val="uk-UA"/>
              </w:rPr>
            </w:pPr>
          </w:p>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1.Якщо підмет виражений</w:t>
            </w:r>
          </w:p>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особовим займенником:</w:t>
            </w:r>
          </w:p>
          <w:p w:rsidR="00D411DA" w:rsidRPr="009E1AE3"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Ти взірець, ти дороговказ.</w:t>
            </w:r>
          </w:p>
        </w:tc>
      </w:tr>
      <w:tr w:rsidR="00D411DA" w:rsidTr="00582F0B">
        <w:trPr>
          <w:trHeight w:val="2468"/>
        </w:trPr>
        <w:tc>
          <w:tcPr>
            <w:tcW w:w="5199" w:type="dxa"/>
          </w:tcPr>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Pr="009E1AE3">
              <w:rPr>
                <w:rFonts w:ascii="Times New Roman" w:hAnsi="Times New Roman" w:cs="Times New Roman"/>
                <w:sz w:val="28"/>
                <w:szCs w:val="28"/>
                <w:lang w:val="uk-UA"/>
              </w:rPr>
              <w:t>Якщо підмет і присудок виражені</w:t>
            </w:r>
          </w:p>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інфінітивами:</w:t>
            </w:r>
          </w:p>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Жити – Батьківщині служити.</w:t>
            </w:r>
          </w:p>
          <w:p w:rsidR="00D411DA" w:rsidRPr="00871596" w:rsidRDefault="00D411DA" w:rsidP="00582F0B">
            <w:pPr>
              <w:widowControl w:val="0"/>
              <w:spacing w:line="360" w:lineRule="auto"/>
              <w:ind w:left="373"/>
              <w:jc w:val="both"/>
              <w:rPr>
                <w:rFonts w:ascii="Times New Roman" w:hAnsi="Times New Roman" w:cs="Times New Roman"/>
                <w:sz w:val="28"/>
                <w:szCs w:val="28"/>
              </w:rPr>
            </w:pPr>
          </w:p>
        </w:tc>
        <w:tc>
          <w:tcPr>
            <w:tcW w:w="4918" w:type="dxa"/>
          </w:tcPr>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2.Якщо присудок має порівняльне</w:t>
            </w:r>
          </w:p>
          <w:p w:rsidR="00D411DA" w:rsidRPr="009E1AE3"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 і вживається зі сполуч-</w:t>
            </w:r>
          </w:p>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никами як, ніби, наче, мов та ін.:</w:t>
            </w:r>
          </w:p>
          <w:p w:rsidR="00D411DA" w:rsidRDefault="00D411DA" w:rsidP="00582F0B">
            <w:pPr>
              <w:widowControl w:val="0"/>
              <w:spacing w:line="360" w:lineRule="auto"/>
              <w:jc w:val="center"/>
              <w:rPr>
                <w:rFonts w:ascii="Times New Roman" w:hAnsi="Times New Roman" w:cs="Times New Roman"/>
                <w:sz w:val="28"/>
                <w:szCs w:val="28"/>
                <w:lang w:val="uk-UA"/>
              </w:rPr>
            </w:pPr>
            <w:r w:rsidRPr="009E1AE3">
              <w:rPr>
                <w:rFonts w:ascii="Times New Roman" w:hAnsi="Times New Roman" w:cs="Times New Roman"/>
                <w:sz w:val="28"/>
                <w:szCs w:val="28"/>
                <w:lang w:val="uk-UA"/>
              </w:rPr>
              <w:t>Діти як квіти: полий, то ростимуть</w:t>
            </w:r>
            <w:r>
              <w:rPr>
                <w:rFonts w:ascii="Times New Roman" w:hAnsi="Times New Roman" w:cs="Times New Roman"/>
                <w:sz w:val="28"/>
                <w:szCs w:val="28"/>
                <w:lang w:val="uk-UA"/>
              </w:rPr>
              <w:t>.</w:t>
            </w:r>
          </w:p>
        </w:tc>
      </w:tr>
      <w:tr w:rsidR="00D411DA" w:rsidTr="00582F0B">
        <w:trPr>
          <w:trHeight w:val="3459"/>
        </w:trPr>
        <w:tc>
          <w:tcPr>
            <w:tcW w:w="5199" w:type="dxa"/>
          </w:tcPr>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Pr="00A26EBD">
              <w:rPr>
                <w:rFonts w:ascii="Times New Roman" w:hAnsi="Times New Roman" w:cs="Times New Roman"/>
                <w:sz w:val="28"/>
                <w:szCs w:val="28"/>
                <w:lang w:val="uk-UA"/>
              </w:rPr>
              <w:t>Якщо перед присудком, вираженим</w:t>
            </w:r>
          </w:p>
          <w:p w:rsidR="00D411DA" w:rsidRDefault="00D411DA" w:rsidP="00582F0B">
            <w:pPr>
              <w:widowControl w:val="0"/>
              <w:spacing w:line="360" w:lineRule="auto"/>
              <w:jc w:val="center"/>
              <w:rPr>
                <w:rFonts w:ascii="Times New Roman" w:hAnsi="Times New Roman" w:cs="Times New Roman"/>
                <w:sz w:val="28"/>
                <w:szCs w:val="28"/>
                <w:lang w:val="uk-UA"/>
              </w:rPr>
            </w:pPr>
            <w:r w:rsidRPr="00A26EBD">
              <w:rPr>
                <w:rFonts w:ascii="Times New Roman" w:hAnsi="Times New Roman" w:cs="Times New Roman"/>
                <w:sz w:val="28"/>
                <w:szCs w:val="28"/>
                <w:lang w:val="uk-UA"/>
              </w:rPr>
              <w:t>іменником у формі Н. відмінка,</w:t>
            </w:r>
          </w:p>
          <w:p w:rsidR="00D411DA" w:rsidRDefault="00D411DA" w:rsidP="00582F0B">
            <w:pPr>
              <w:widowControl w:val="0"/>
              <w:spacing w:line="360" w:lineRule="auto"/>
              <w:jc w:val="center"/>
              <w:rPr>
                <w:rFonts w:ascii="Times New Roman" w:hAnsi="Times New Roman" w:cs="Times New Roman"/>
                <w:sz w:val="28"/>
                <w:szCs w:val="28"/>
                <w:lang w:val="uk-UA"/>
              </w:rPr>
            </w:pPr>
            <w:r w:rsidRPr="00A26EBD">
              <w:rPr>
                <w:rFonts w:ascii="Times New Roman" w:hAnsi="Times New Roman" w:cs="Times New Roman"/>
                <w:sz w:val="28"/>
                <w:szCs w:val="28"/>
                <w:lang w:val="uk-UA"/>
              </w:rPr>
              <w:t>стоять слова це, то, ось, значить</w:t>
            </w:r>
            <w:r>
              <w:rPr>
                <w:rFonts w:ascii="Times New Roman" w:hAnsi="Times New Roman" w:cs="Times New Roman"/>
                <w:sz w:val="28"/>
                <w:szCs w:val="28"/>
                <w:lang w:val="uk-UA"/>
              </w:rPr>
              <w:t>:</w:t>
            </w:r>
          </w:p>
          <w:p w:rsidR="00D411DA" w:rsidRDefault="00D411DA" w:rsidP="00582F0B">
            <w:pPr>
              <w:widowControl w:val="0"/>
              <w:spacing w:line="360" w:lineRule="auto"/>
              <w:jc w:val="center"/>
              <w:rPr>
                <w:rFonts w:ascii="Times New Roman" w:hAnsi="Times New Roman" w:cs="Times New Roman"/>
                <w:sz w:val="28"/>
                <w:szCs w:val="28"/>
                <w:lang w:val="uk-UA"/>
              </w:rPr>
            </w:pPr>
            <w:r w:rsidRPr="00ED37EB">
              <w:rPr>
                <w:rFonts w:ascii="Times New Roman" w:hAnsi="Times New Roman" w:cs="Times New Roman"/>
                <w:sz w:val="28"/>
                <w:lang w:val="uk-UA"/>
              </w:rPr>
              <w:t>Волинське малярство –</w:t>
            </w:r>
            <w:r>
              <w:rPr>
                <w:rFonts w:ascii="Times New Roman" w:hAnsi="Times New Roman" w:cs="Times New Roman"/>
                <w:sz w:val="28"/>
                <w:lang w:val="uk-UA"/>
              </w:rPr>
              <w:t xml:space="preserve"> це одна з</w:t>
            </w:r>
            <w:r w:rsidRPr="00ED37E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ED37EB">
              <w:rPr>
                <w:rFonts w:ascii="Times New Roman" w:hAnsi="Times New Roman" w:cs="Times New Roman"/>
                <w:sz w:val="28"/>
                <w:lang w:val="uk-UA"/>
              </w:rPr>
              <w:t>найяскравіших сторінок української культури.</w:t>
            </w:r>
          </w:p>
        </w:tc>
        <w:tc>
          <w:tcPr>
            <w:tcW w:w="4918" w:type="dxa"/>
          </w:tcPr>
          <w:p w:rsidR="00D411DA" w:rsidRPr="00A26EBD"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3.Якщо перед присудком, вираженим</w:t>
            </w:r>
          </w:p>
          <w:p w:rsidR="00D411DA" w:rsidRPr="009E1AE3"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іменником, уживається заперечна</w:t>
            </w:r>
          </w:p>
          <w:p w:rsidR="00D411DA" w:rsidRDefault="00D411DA" w:rsidP="00582F0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частка не:</w:t>
            </w:r>
          </w:p>
          <w:p w:rsidR="00D411DA" w:rsidRPr="009E1AE3" w:rsidRDefault="00D411DA" w:rsidP="00582F0B">
            <w:pPr>
              <w:widowControl w:val="0"/>
              <w:spacing w:line="360" w:lineRule="auto"/>
              <w:jc w:val="center"/>
              <w:rPr>
                <w:rFonts w:ascii="Times New Roman" w:hAnsi="Times New Roman" w:cs="Times New Roman"/>
                <w:sz w:val="28"/>
                <w:szCs w:val="28"/>
                <w:lang w:val="uk-UA"/>
              </w:rPr>
            </w:pPr>
            <w:r w:rsidRPr="009E1AE3">
              <w:rPr>
                <w:rFonts w:ascii="Times New Roman" w:hAnsi="Times New Roman" w:cs="Times New Roman"/>
                <w:sz w:val="28"/>
                <w:szCs w:val="28"/>
                <w:lang w:val="uk-UA"/>
              </w:rPr>
              <w:t>Серце не камінь.</w:t>
            </w:r>
          </w:p>
          <w:p w:rsidR="00D411DA" w:rsidRPr="002A7A9F" w:rsidRDefault="00D411DA" w:rsidP="00582F0B">
            <w:pPr>
              <w:rPr>
                <w:rFonts w:ascii="Times New Roman" w:hAnsi="Times New Roman" w:cs="Times New Roman"/>
                <w:sz w:val="28"/>
                <w:szCs w:val="28"/>
                <w:lang w:val="uk-UA"/>
              </w:rPr>
            </w:pPr>
          </w:p>
        </w:tc>
      </w:tr>
      <w:tr w:rsidR="00D411DA" w:rsidRPr="00621085" w:rsidTr="00582F0B">
        <w:trPr>
          <w:trHeight w:val="2331"/>
        </w:trPr>
        <w:tc>
          <w:tcPr>
            <w:tcW w:w="5199" w:type="dxa"/>
          </w:tcPr>
          <w:p w:rsidR="00D411DA" w:rsidRDefault="00D411DA" w:rsidP="00582F0B">
            <w:pPr>
              <w:widowControl w:val="0"/>
              <w:spacing w:line="360" w:lineRule="auto"/>
              <w:ind w:left="373"/>
              <w:jc w:val="center"/>
              <w:rPr>
                <w:rFonts w:ascii="Times New Roman" w:hAnsi="Times New Roman" w:cs="Times New Roman"/>
                <w:sz w:val="28"/>
                <w:szCs w:val="28"/>
                <w:lang w:val="uk-UA"/>
              </w:rPr>
            </w:pPr>
            <w:r>
              <w:rPr>
                <w:rFonts w:ascii="Times New Roman" w:hAnsi="Times New Roman" w:cs="Times New Roman"/>
                <w:sz w:val="28"/>
                <w:szCs w:val="28"/>
                <w:lang w:val="uk-UA"/>
              </w:rPr>
              <w:t>4.Якщо є необхідність стилістично</w:t>
            </w:r>
          </w:p>
          <w:p w:rsidR="00D411DA" w:rsidRDefault="00D411DA" w:rsidP="00582F0B">
            <w:pPr>
              <w:widowControl w:val="0"/>
              <w:spacing w:line="360" w:lineRule="auto"/>
              <w:ind w:left="373"/>
              <w:jc w:val="center"/>
              <w:rPr>
                <w:rFonts w:ascii="Times New Roman" w:hAnsi="Times New Roman" w:cs="Times New Roman"/>
                <w:sz w:val="28"/>
                <w:szCs w:val="28"/>
                <w:lang w:val="uk-UA"/>
              </w:rPr>
            </w:pPr>
            <w:r>
              <w:rPr>
                <w:rFonts w:ascii="Times New Roman" w:hAnsi="Times New Roman" w:cs="Times New Roman"/>
                <w:sz w:val="28"/>
                <w:szCs w:val="28"/>
                <w:lang w:val="uk-UA"/>
              </w:rPr>
              <w:t>виділити присудок:</w:t>
            </w:r>
          </w:p>
          <w:p w:rsidR="00D411DA" w:rsidRPr="00621085" w:rsidRDefault="00D411DA" w:rsidP="00582F0B">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Я – українець.</w:t>
            </w:r>
          </w:p>
        </w:tc>
        <w:tc>
          <w:tcPr>
            <w:tcW w:w="4918" w:type="dxa"/>
          </w:tcPr>
          <w:p w:rsidR="00D411DA" w:rsidRDefault="00D411DA" w:rsidP="00582F0B">
            <w:pPr>
              <w:jc w:val="center"/>
              <w:rPr>
                <w:rFonts w:ascii="Times New Roman" w:hAnsi="Times New Roman" w:cs="Times New Roman"/>
                <w:sz w:val="28"/>
                <w:szCs w:val="28"/>
                <w:lang w:val="uk-UA"/>
              </w:rPr>
            </w:pPr>
            <w:r>
              <w:rPr>
                <w:rFonts w:ascii="Times New Roman" w:hAnsi="Times New Roman" w:cs="Times New Roman"/>
                <w:sz w:val="28"/>
                <w:szCs w:val="28"/>
                <w:lang w:val="uk-UA"/>
              </w:rPr>
              <w:t>4.Якщо присудок виражений</w:t>
            </w:r>
          </w:p>
          <w:p w:rsidR="00D411DA" w:rsidRDefault="00D411DA" w:rsidP="00582F0B">
            <w:pPr>
              <w:jc w:val="center"/>
              <w:rPr>
                <w:rFonts w:ascii="Times New Roman" w:hAnsi="Times New Roman" w:cs="Times New Roman"/>
                <w:sz w:val="28"/>
                <w:szCs w:val="28"/>
                <w:lang w:val="uk-UA"/>
              </w:rPr>
            </w:pPr>
            <w:r>
              <w:rPr>
                <w:rFonts w:ascii="Times New Roman" w:hAnsi="Times New Roman" w:cs="Times New Roman"/>
                <w:sz w:val="28"/>
                <w:szCs w:val="28"/>
                <w:lang w:val="uk-UA"/>
              </w:rPr>
              <w:t>прикметником чи дієприкметником:</w:t>
            </w:r>
          </w:p>
          <w:p w:rsidR="00D411DA" w:rsidRPr="009E1AE3" w:rsidRDefault="00D411DA" w:rsidP="00582F0B">
            <w:pPr>
              <w:widowControl w:val="0"/>
              <w:spacing w:line="360" w:lineRule="auto"/>
              <w:jc w:val="center"/>
              <w:rPr>
                <w:rFonts w:ascii="Times New Roman" w:hAnsi="Times New Roman" w:cs="Times New Roman"/>
                <w:sz w:val="28"/>
                <w:szCs w:val="28"/>
                <w:lang w:val="uk-UA"/>
              </w:rPr>
            </w:pPr>
            <w:r w:rsidRPr="009E1AE3">
              <w:rPr>
                <w:rFonts w:ascii="Times New Roman" w:hAnsi="Times New Roman" w:cs="Times New Roman"/>
                <w:sz w:val="28"/>
                <w:szCs w:val="28"/>
                <w:lang w:val="uk-UA"/>
              </w:rPr>
              <w:t>Почуття великі і глибокі.</w:t>
            </w:r>
          </w:p>
          <w:p w:rsidR="00D411DA" w:rsidRDefault="00D411DA" w:rsidP="00582F0B">
            <w:pPr>
              <w:rPr>
                <w:rFonts w:ascii="Times New Roman" w:hAnsi="Times New Roman" w:cs="Times New Roman"/>
                <w:sz w:val="28"/>
                <w:szCs w:val="28"/>
                <w:lang w:val="uk-UA"/>
              </w:rPr>
            </w:pPr>
          </w:p>
        </w:tc>
      </w:tr>
    </w:tbl>
    <w:p w:rsidR="00D411DA" w:rsidRPr="00C51388" w:rsidRDefault="00D411DA" w:rsidP="00D411DA">
      <w:pPr>
        <w:pStyle w:val="a3"/>
        <w:widowControl w:val="0"/>
        <w:numPr>
          <w:ilvl w:val="0"/>
          <w:numId w:val="9"/>
        </w:numPr>
        <w:spacing w:line="360" w:lineRule="auto"/>
        <w:jc w:val="both"/>
        <w:rPr>
          <w:rFonts w:ascii="Times New Roman" w:hAnsi="Times New Roman" w:cs="Times New Roman"/>
          <w:sz w:val="28"/>
          <w:szCs w:val="28"/>
          <w:lang w:val="uk-UA"/>
        </w:rPr>
      </w:pPr>
      <w:r w:rsidRPr="00C51388">
        <w:rPr>
          <w:rFonts w:ascii="Times New Roman" w:hAnsi="Times New Roman" w:cs="Times New Roman"/>
          <w:sz w:val="28"/>
          <w:szCs w:val="28"/>
          <w:lang w:val="uk-UA"/>
        </w:rPr>
        <w:lastRenderedPageBreak/>
        <w:t>Дослідження-трансформація</w:t>
      </w:r>
    </w:p>
    <w:p w:rsidR="00D411DA" w:rsidRPr="009E1AE3"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 Перебудувати речення</w:t>
      </w:r>
      <w:r>
        <w:rPr>
          <w:rFonts w:ascii="Times New Roman" w:hAnsi="Times New Roman" w:cs="Times New Roman"/>
          <w:sz w:val="28"/>
          <w:szCs w:val="28"/>
          <w:lang w:val="uk-UA"/>
        </w:rPr>
        <w:t xml:space="preserve"> (де це можливо)</w:t>
      </w:r>
      <w:r w:rsidRPr="009E1AE3">
        <w:rPr>
          <w:rFonts w:ascii="Times New Roman" w:hAnsi="Times New Roman" w:cs="Times New Roman"/>
          <w:sz w:val="28"/>
          <w:szCs w:val="28"/>
          <w:lang w:val="uk-UA"/>
        </w:rPr>
        <w:t xml:space="preserve"> так, щоб між підметом і присудком уживалося тире. Порівняти спосіб вираження присудків у реченнях. </w:t>
      </w:r>
    </w:p>
    <w:p w:rsidR="00D411DA" w:rsidRPr="00B83ABC" w:rsidRDefault="00D411DA" w:rsidP="00D411DA">
      <w:pPr>
        <w:jc w:val="both"/>
        <w:rPr>
          <w:rFonts w:ascii="Times New Roman" w:hAnsi="Times New Roman" w:cs="Times New Roman"/>
          <w:sz w:val="28"/>
          <w:lang w:val="uk-UA"/>
        </w:rPr>
      </w:pPr>
      <w:r w:rsidRPr="00B83ABC">
        <w:rPr>
          <w:rFonts w:ascii="Times New Roman" w:hAnsi="Times New Roman" w:cs="Times New Roman"/>
          <w:sz w:val="28"/>
          <w:lang w:val="uk-UA"/>
        </w:rPr>
        <w:t>Чимало ікон</w:t>
      </w:r>
      <w:r>
        <w:rPr>
          <w:rFonts w:ascii="Times New Roman" w:hAnsi="Times New Roman" w:cs="Times New Roman"/>
          <w:sz w:val="28"/>
          <w:lang w:val="uk-UA"/>
        </w:rPr>
        <w:t xml:space="preserve"> в Україні</w:t>
      </w:r>
      <w:r w:rsidRPr="00B83ABC">
        <w:rPr>
          <w:rFonts w:ascii="Times New Roman" w:hAnsi="Times New Roman" w:cs="Times New Roman"/>
          <w:sz w:val="28"/>
          <w:lang w:val="uk-UA"/>
        </w:rPr>
        <w:t xml:space="preserve"> названо чудотворними: через них отримували зцілення багато людей. Серед таких</w:t>
      </w:r>
      <w:r>
        <w:rPr>
          <w:rFonts w:ascii="Times New Roman" w:hAnsi="Times New Roman" w:cs="Times New Roman"/>
          <w:sz w:val="28"/>
          <w:lang w:val="uk-UA"/>
        </w:rPr>
        <w:t xml:space="preserve"> першою можна назвати Почаївську ікону</w:t>
      </w:r>
      <w:r w:rsidRPr="00B83ABC">
        <w:rPr>
          <w:rFonts w:ascii="Times New Roman" w:hAnsi="Times New Roman" w:cs="Times New Roman"/>
          <w:sz w:val="28"/>
          <w:lang w:val="uk-UA"/>
        </w:rPr>
        <w:t xml:space="preserve"> Божої Матері</w:t>
      </w:r>
      <w:r>
        <w:rPr>
          <w:rFonts w:ascii="Times New Roman" w:hAnsi="Times New Roman" w:cs="Times New Roman"/>
          <w:sz w:val="28"/>
          <w:lang w:val="uk-UA"/>
        </w:rPr>
        <w:t>,</w:t>
      </w:r>
      <w:r w:rsidRPr="00B83ABC">
        <w:rPr>
          <w:rFonts w:ascii="Times New Roman" w:hAnsi="Times New Roman" w:cs="Times New Roman"/>
          <w:sz w:val="28"/>
          <w:lang w:val="uk-UA"/>
        </w:rPr>
        <w:t xml:space="preserve"> мирото</w:t>
      </w:r>
      <w:r>
        <w:rPr>
          <w:rFonts w:ascii="Times New Roman" w:hAnsi="Times New Roman" w:cs="Times New Roman"/>
          <w:sz w:val="28"/>
          <w:lang w:val="uk-UA"/>
        </w:rPr>
        <w:t>чиву ікону</w:t>
      </w:r>
      <w:r w:rsidRPr="00B83ABC">
        <w:rPr>
          <w:rFonts w:ascii="Times New Roman" w:hAnsi="Times New Roman" w:cs="Times New Roman"/>
          <w:sz w:val="28"/>
          <w:lang w:val="uk-UA"/>
        </w:rPr>
        <w:t xml:space="preserve"> святителя Луки Войно-Ясенецького (архієпископа Сімферопольського та </w:t>
      </w:r>
      <w:r>
        <w:rPr>
          <w:rFonts w:ascii="Times New Roman" w:hAnsi="Times New Roman" w:cs="Times New Roman"/>
          <w:sz w:val="28"/>
          <w:lang w:val="uk-UA"/>
        </w:rPr>
        <w:t>Кримського, сповідника) та Ікону</w:t>
      </w:r>
      <w:r w:rsidRPr="00B83ABC">
        <w:rPr>
          <w:rFonts w:ascii="Times New Roman" w:hAnsi="Times New Roman" w:cs="Times New Roman"/>
          <w:sz w:val="28"/>
          <w:lang w:val="uk-UA"/>
        </w:rPr>
        <w:t xml:space="preserve"> Божої Матері Зарваницької.</w:t>
      </w:r>
      <w:r>
        <w:rPr>
          <w:rFonts w:ascii="Times New Roman" w:hAnsi="Times New Roman" w:cs="Times New Roman"/>
          <w:sz w:val="28"/>
          <w:lang w:val="uk-UA"/>
        </w:rPr>
        <w:t xml:space="preserve"> Не менш разючим</w:t>
      </w:r>
      <w:r w:rsidRPr="00B83ABC">
        <w:rPr>
          <w:rFonts w:ascii="Times New Roman" w:hAnsi="Times New Roman" w:cs="Times New Roman"/>
          <w:sz w:val="28"/>
          <w:lang w:val="uk-UA"/>
        </w:rPr>
        <w:t xml:space="preserve"> диво</w:t>
      </w:r>
      <w:r>
        <w:rPr>
          <w:rFonts w:ascii="Times New Roman" w:hAnsi="Times New Roman" w:cs="Times New Roman"/>
          <w:sz w:val="28"/>
          <w:lang w:val="uk-UA"/>
        </w:rPr>
        <w:t>м є оновлення ікон</w:t>
      </w:r>
      <w:r w:rsidRPr="00B83ABC">
        <w:rPr>
          <w:rFonts w:ascii="Times New Roman" w:hAnsi="Times New Roman" w:cs="Times New Roman"/>
          <w:sz w:val="28"/>
          <w:lang w:val="uk-UA"/>
        </w:rPr>
        <w:t>. Якщо мироточення ми ще якось можемо побачити, то зафіксувати хід оновлення досить важко. Найчастіше люди вже бачать результат, який можуть порівняти з тим, який вигляд образ мав раніше. Інше чудо трапилося в селі Лище, неподалік Луцька. Там стали спостерігати масове оновлення ікон.</w:t>
      </w:r>
    </w:p>
    <w:p w:rsidR="00D411DA"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 xml:space="preserve"> </w:t>
      </w:r>
    </w:p>
    <w:p w:rsidR="00D411DA" w:rsidRPr="009E1AE3"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Чи можна вважати трансформовані речення гр</w:t>
      </w:r>
      <w:r>
        <w:rPr>
          <w:rFonts w:ascii="Times New Roman" w:hAnsi="Times New Roman" w:cs="Times New Roman"/>
          <w:sz w:val="28"/>
          <w:szCs w:val="28"/>
          <w:lang w:val="uk-UA"/>
        </w:rPr>
        <w:t>аматичними синонімами?</w:t>
      </w:r>
    </w:p>
    <w:p w:rsidR="00D411DA" w:rsidRDefault="00D411DA" w:rsidP="00D411DA">
      <w:pPr>
        <w:widowControl w:val="0"/>
        <w:spacing w:line="360" w:lineRule="auto"/>
        <w:jc w:val="both"/>
        <w:rPr>
          <w:rFonts w:ascii="Times New Roman" w:hAnsi="Times New Roman" w:cs="Times New Roman"/>
          <w:sz w:val="28"/>
          <w:szCs w:val="28"/>
          <w:lang w:val="uk-UA"/>
        </w:rPr>
      </w:pPr>
    </w:p>
    <w:p w:rsidR="00D411DA" w:rsidRPr="0060200D" w:rsidRDefault="00D411DA" w:rsidP="00D411DA">
      <w:pPr>
        <w:pStyle w:val="a3"/>
        <w:widowControl w:val="0"/>
        <w:numPr>
          <w:ilvl w:val="0"/>
          <w:numId w:val="9"/>
        </w:numPr>
        <w:spacing w:line="360" w:lineRule="auto"/>
        <w:jc w:val="both"/>
        <w:rPr>
          <w:rFonts w:ascii="Times New Roman" w:hAnsi="Times New Roman" w:cs="Times New Roman"/>
          <w:sz w:val="28"/>
          <w:szCs w:val="28"/>
          <w:lang w:val="uk-UA"/>
        </w:rPr>
      </w:pPr>
      <w:r w:rsidRPr="0060200D">
        <w:rPr>
          <w:rFonts w:ascii="Times New Roman" w:hAnsi="Times New Roman" w:cs="Times New Roman"/>
          <w:sz w:val="28"/>
          <w:szCs w:val="28"/>
          <w:lang w:val="uk-UA"/>
        </w:rPr>
        <w:t>Пунктуаційний практикум (взаємоперевірка)</w:t>
      </w:r>
    </w:p>
    <w:p w:rsidR="00D411DA"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Списати текст, розставляючи пропущені розділові знаки. Підкреслити головні члени речення.</w:t>
      </w:r>
    </w:p>
    <w:p w:rsidR="00D411DA" w:rsidRDefault="00D411DA" w:rsidP="00D411DA">
      <w:pPr>
        <w:jc w:val="both"/>
        <w:rPr>
          <w:rFonts w:ascii="Times New Roman" w:hAnsi="Times New Roman" w:cs="Times New Roman"/>
          <w:sz w:val="28"/>
          <w:lang w:val="uk-UA"/>
        </w:rPr>
      </w:pPr>
      <w:r>
        <w:rPr>
          <w:rFonts w:ascii="Times New Roman" w:hAnsi="Times New Roman" w:cs="Times New Roman"/>
          <w:sz w:val="28"/>
          <w:lang w:val="uk-UA"/>
        </w:rPr>
        <w:t>13 липня день вшанування</w:t>
      </w:r>
      <w:r w:rsidRPr="001F45FA">
        <w:rPr>
          <w:rFonts w:ascii="Times New Roman" w:hAnsi="Times New Roman" w:cs="Times New Roman"/>
          <w:sz w:val="28"/>
          <w:lang w:val="uk-UA"/>
        </w:rPr>
        <w:t xml:space="preserve"> образ</w:t>
      </w:r>
      <w:r>
        <w:rPr>
          <w:rFonts w:ascii="Times New Roman" w:hAnsi="Times New Roman" w:cs="Times New Roman"/>
          <w:sz w:val="28"/>
          <w:lang w:val="uk-UA"/>
        </w:rPr>
        <w:t>у Волинської Богородиці</w:t>
      </w:r>
      <w:r w:rsidRPr="001F45FA">
        <w:rPr>
          <w:rFonts w:ascii="Times New Roman" w:hAnsi="Times New Roman" w:cs="Times New Roman"/>
          <w:sz w:val="28"/>
          <w:lang w:val="uk-UA"/>
        </w:rPr>
        <w:t xml:space="preserve"> який дійшов до нашого часу з дуже древніх часів.</w:t>
      </w:r>
    </w:p>
    <w:p w:rsidR="00D411DA" w:rsidRDefault="00D411DA" w:rsidP="00D411DA">
      <w:pPr>
        <w:jc w:val="both"/>
        <w:rPr>
          <w:rFonts w:ascii="Times New Roman" w:hAnsi="Times New Roman" w:cs="Times New Roman"/>
          <w:sz w:val="28"/>
          <w:lang w:val="uk-UA"/>
        </w:rPr>
      </w:pPr>
      <w:r w:rsidRPr="001F45FA">
        <w:rPr>
          <w:rFonts w:ascii="Times New Roman" w:hAnsi="Times New Roman" w:cs="Times New Roman"/>
          <w:sz w:val="28"/>
          <w:lang w:val="uk-UA"/>
        </w:rPr>
        <w:t>Ікона датується кінцем</w:t>
      </w:r>
      <w:r>
        <w:rPr>
          <w:rFonts w:ascii="Times New Roman" w:hAnsi="Times New Roman" w:cs="Times New Roman"/>
          <w:sz w:val="28"/>
          <w:lang w:val="uk-UA"/>
        </w:rPr>
        <w:t xml:space="preserve"> XIII – початком XIV століть. А</w:t>
      </w:r>
      <w:r w:rsidRPr="001F45FA">
        <w:rPr>
          <w:rFonts w:ascii="Times New Roman" w:hAnsi="Times New Roman" w:cs="Times New Roman"/>
          <w:sz w:val="28"/>
          <w:lang w:val="uk-UA"/>
        </w:rPr>
        <w:t>ле, незважаючи на вік,</w:t>
      </w:r>
      <w:r>
        <w:rPr>
          <w:rFonts w:ascii="Times New Roman" w:hAnsi="Times New Roman" w:cs="Times New Roman"/>
          <w:sz w:val="28"/>
          <w:lang w:val="uk-UA"/>
        </w:rPr>
        <w:t xml:space="preserve"> вона</w:t>
      </w:r>
      <w:r w:rsidRPr="001F45FA">
        <w:rPr>
          <w:rFonts w:ascii="Times New Roman" w:hAnsi="Times New Roman" w:cs="Times New Roman"/>
          <w:sz w:val="28"/>
          <w:lang w:val="uk-UA"/>
        </w:rPr>
        <w:t xml:space="preserve"> </w:t>
      </w:r>
      <w:r>
        <w:rPr>
          <w:rFonts w:ascii="Times New Roman" w:hAnsi="Times New Roman" w:cs="Times New Roman"/>
          <w:sz w:val="28"/>
          <w:lang w:val="uk-UA"/>
        </w:rPr>
        <w:t>шедевр</w:t>
      </w:r>
      <w:r w:rsidRPr="001F45FA">
        <w:rPr>
          <w:rFonts w:ascii="Times New Roman" w:hAnsi="Times New Roman" w:cs="Times New Roman"/>
          <w:sz w:val="28"/>
          <w:lang w:val="uk-UA"/>
        </w:rPr>
        <w:t xml:space="preserve"> національного малярства.</w:t>
      </w:r>
      <w:r>
        <w:rPr>
          <w:rFonts w:ascii="Times New Roman" w:hAnsi="Times New Roman" w:cs="Times New Roman"/>
          <w:sz w:val="28"/>
          <w:lang w:val="uk-UA"/>
        </w:rPr>
        <w:t xml:space="preserve"> Саме цей святий образ центр експозиції</w:t>
      </w:r>
      <w:r w:rsidRPr="001F45FA">
        <w:rPr>
          <w:rFonts w:ascii="Times New Roman" w:hAnsi="Times New Roman" w:cs="Times New Roman"/>
          <w:sz w:val="28"/>
          <w:lang w:val="uk-UA"/>
        </w:rPr>
        <w:t xml:space="preserve"> Національного </w:t>
      </w:r>
      <w:r>
        <w:rPr>
          <w:rFonts w:ascii="Times New Roman" w:hAnsi="Times New Roman" w:cs="Times New Roman"/>
          <w:sz w:val="28"/>
          <w:lang w:val="uk-UA"/>
        </w:rPr>
        <w:t>художнього музею. А відшукали ікону</w:t>
      </w:r>
      <w:r w:rsidRPr="001F45FA">
        <w:rPr>
          <w:rFonts w:ascii="Times New Roman" w:hAnsi="Times New Roman" w:cs="Times New Roman"/>
          <w:sz w:val="28"/>
          <w:lang w:val="uk-UA"/>
        </w:rPr>
        <w:t xml:space="preserve"> в розпал часів Богоборства у невелич</w:t>
      </w:r>
      <w:r>
        <w:rPr>
          <w:rFonts w:ascii="Times New Roman" w:hAnsi="Times New Roman" w:cs="Times New Roman"/>
          <w:sz w:val="28"/>
          <w:lang w:val="uk-UA"/>
        </w:rPr>
        <w:t>кому</w:t>
      </w:r>
      <w:r w:rsidRPr="001F45FA">
        <w:rPr>
          <w:rFonts w:ascii="Times New Roman" w:hAnsi="Times New Roman" w:cs="Times New Roman"/>
          <w:sz w:val="28"/>
          <w:lang w:val="uk-UA"/>
        </w:rPr>
        <w:t xml:space="preserve"> та не менш древньому Покровському храмі в Луцьку.</w:t>
      </w:r>
      <w:r>
        <w:rPr>
          <w:rFonts w:ascii="Times New Roman" w:hAnsi="Times New Roman" w:cs="Times New Roman"/>
          <w:sz w:val="28"/>
          <w:lang w:val="uk-UA"/>
        </w:rPr>
        <w:t xml:space="preserve"> </w:t>
      </w:r>
      <w:r w:rsidRPr="001F45FA">
        <w:rPr>
          <w:rFonts w:ascii="Times New Roman" w:hAnsi="Times New Roman" w:cs="Times New Roman"/>
          <w:sz w:val="28"/>
          <w:lang w:val="uk-UA"/>
        </w:rPr>
        <w:t>Надто ста</w:t>
      </w:r>
      <w:r>
        <w:rPr>
          <w:rFonts w:ascii="Times New Roman" w:hAnsi="Times New Roman" w:cs="Times New Roman"/>
          <w:sz w:val="28"/>
          <w:lang w:val="uk-UA"/>
        </w:rPr>
        <w:t>ра дошка і нашарування фарб вказівка</w:t>
      </w:r>
      <w:r w:rsidRPr="001F45FA">
        <w:rPr>
          <w:rFonts w:ascii="Times New Roman" w:hAnsi="Times New Roman" w:cs="Times New Roman"/>
          <w:sz w:val="28"/>
          <w:lang w:val="uk-UA"/>
        </w:rPr>
        <w:t xml:space="preserve"> на старовинність тв</w:t>
      </w:r>
      <w:r>
        <w:rPr>
          <w:rFonts w:ascii="Times New Roman" w:hAnsi="Times New Roman" w:cs="Times New Roman"/>
          <w:sz w:val="28"/>
          <w:lang w:val="uk-UA"/>
        </w:rPr>
        <w:t xml:space="preserve">ору. Стилістичний аналіз довів </w:t>
      </w:r>
      <w:r w:rsidRPr="001F45FA">
        <w:rPr>
          <w:rFonts w:ascii="Times New Roman" w:hAnsi="Times New Roman" w:cs="Times New Roman"/>
          <w:sz w:val="28"/>
          <w:lang w:val="uk-UA"/>
        </w:rPr>
        <w:t xml:space="preserve">що ікона має походження від місцевої, волинської школи малярства, орієнтованої на візантійські зрази. </w:t>
      </w:r>
    </w:p>
    <w:p w:rsidR="00D411DA" w:rsidRPr="001F45FA" w:rsidRDefault="00D411DA" w:rsidP="00D411DA">
      <w:pPr>
        <w:rPr>
          <w:rFonts w:ascii="Times New Roman" w:hAnsi="Times New Roman" w:cs="Times New Roman"/>
          <w:sz w:val="36"/>
          <w:lang w:val="uk-UA"/>
        </w:rPr>
      </w:pPr>
      <w:r>
        <w:rPr>
          <w:rFonts w:ascii="Times New Roman" w:hAnsi="Times New Roman" w:cs="Times New Roman"/>
          <w:sz w:val="28"/>
          <w:lang w:val="uk-UA"/>
        </w:rPr>
        <w:t xml:space="preserve">Волинська Богородиця </w:t>
      </w:r>
      <w:r w:rsidRPr="001F45FA">
        <w:rPr>
          <w:rFonts w:ascii="Times New Roman" w:hAnsi="Times New Roman" w:cs="Times New Roman"/>
          <w:sz w:val="28"/>
          <w:lang w:val="uk-UA"/>
        </w:rPr>
        <w:t xml:space="preserve"> старови</w:t>
      </w:r>
      <w:r>
        <w:rPr>
          <w:rFonts w:ascii="Times New Roman" w:hAnsi="Times New Roman" w:cs="Times New Roman"/>
          <w:sz w:val="28"/>
          <w:lang w:val="uk-UA"/>
        </w:rPr>
        <w:t xml:space="preserve">нна ікона богородичного циклу, </w:t>
      </w:r>
      <w:r w:rsidRPr="001F45FA">
        <w:rPr>
          <w:rFonts w:ascii="Times New Roman" w:hAnsi="Times New Roman" w:cs="Times New Roman"/>
          <w:sz w:val="28"/>
          <w:lang w:val="uk-UA"/>
        </w:rPr>
        <w:t xml:space="preserve"> знайдена в Україні у Волинській області</w:t>
      </w:r>
      <w:r>
        <w:rPr>
          <w:rFonts w:ascii="Times New Roman" w:hAnsi="Times New Roman" w:cs="Times New Roman"/>
          <w:sz w:val="28"/>
          <w:lang w:val="uk-UA"/>
        </w:rPr>
        <w:t>.</w:t>
      </w:r>
    </w:p>
    <w:p w:rsidR="00D411DA" w:rsidRDefault="00D411DA" w:rsidP="00D411DA">
      <w:pPr>
        <w:widowControl w:val="0"/>
        <w:spacing w:line="360" w:lineRule="auto"/>
        <w:jc w:val="both"/>
        <w:rPr>
          <w:rFonts w:ascii="Times New Roman" w:hAnsi="Times New Roman" w:cs="Times New Roman"/>
          <w:sz w:val="28"/>
          <w:szCs w:val="28"/>
          <w:lang w:val="uk-UA"/>
        </w:rPr>
      </w:pPr>
      <w:r w:rsidRPr="001F45FA">
        <w:rPr>
          <w:rFonts w:ascii="Times New Roman" w:hAnsi="Times New Roman" w:cs="Times New Roman"/>
          <w:noProof/>
          <w:sz w:val="28"/>
          <w:szCs w:val="28"/>
        </w:rPr>
        <w:lastRenderedPageBreak/>
        <w:drawing>
          <wp:inline distT="0" distB="0" distL="0" distR="0" wp14:anchorId="0E2A219F" wp14:editId="01588690">
            <wp:extent cx="3401043" cy="3835730"/>
            <wp:effectExtent l="19050" t="0" r="8907"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401070" cy="3835761"/>
                    </a:xfrm>
                    <a:prstGeom prst="rect">
                      <a:avLst/>
                    </a:prstGeom>
                    <a:noFill/>
                    <a:ln w="9525">
                      <a:noFill/>
                      <a:miter lim="800000"/>
                      <a:headEnd/>
                      <a:tailEnd/>
                    </a:ln>
                  </pic:spPr>
                </pic:pic>
              </a:graphicData>
            </a:graphic>
          </wp:inline>
        </w:drawing>
      </w:r>
    </w:p>
    <w:p w:rsidR="00D411DA" w:rsidRPr="0060200D" w:rsidRDefault="00D411DA" w:rsidP="00D411DA">
      <w:pPr>
        <w:rPr>
          <w:rFonts w:ascii="Times New Roman" w:hAnsi="Times New Roman" w:cs="Times New Roman"/>
          <w:sz w:val="28"/>
          <w:lang w:val="uk-UA"/>
        </w:rPr>
      </w:pPr>
      <w:r w:rsidRPr="0060200D">
        <w:rPr>
          <w:rFonts w:ascii="Times New Roman" w:hAnsi="Times New Roman" w:cs="Times New Roman"/>
          <w:sz w:val="28"/>
        </w:rPr>
        <w:t>Волинська Богоматір. Кінець XIII - початок XIV ст.</w:t>
      </w:r>
    </w:p>
    <w:p w:rsidR="00D411DA" w:rsidRPr="009E1AE3" w:rsidRDefault="00D411DA" w:rsidP="00D411DA">
      <w:pPr>
        <w:widowControl w:val="0"/>
        <w:spacing w:line="360" w:lineRule="auto"/>
        <w:jc w:val="both"/>
        <w:rPr>
          <w:rFonts w:ascii="Times New Roman" w:hAnsi="Times New Roman" w:cs="Times New Roman"/>
          <w:sz w:val="28"/>
          <w:szCs w:val="28"/>
          <w:lang w:val="uk-UA"/>
        </w:rPr>
      </w:pPr>
    </w:p>
    <w:p w:rsidR="00D411DA" w:rsidRPr="009E1AE3" w:rsidRDefault="00D411DA" w:rsidP="00D411DA">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E1AE3">
        <w:rPr>
          <w:rFonts w:ascii="Times New Roman" w:hAnsi="Times New Roman" w:cs="Times New Roman"/>
          <w:sz w:val="28"/>
          <w:szCs w:val="28"/>
          <w:lang w:val="uk-UA"/>
        </w:rPr>
        <w:t>Назвати складені іменні присудки. Указати на спосіб вираження іменної частини.</w:t>
      </w:r>
    </w:p>
    <w:p w:rsidR="00D411DA"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Пояснити наявність чи відсутність тире в реченнях зі складеними іменними присудками.</w:t>
      </w:r>
    </w:p>
    <w:p w:rsidR="00D411DA" w:rsidRDefault="00D411DA" w:rsidP="00D411DA">
      <w:pPr>
        <w:widowControl w:val="0"/>
        <w:spacing w:line="360" w:lineRule="auto"/>
        <w:jc w:val="both"/>
        <w:rPr>
          <w:rFonts w:ascii="Times New Roman" w:hAnsi="Times New Roman" w:cs="Times New Roman"/>
          <w:sz w:val="28"/>
          <w:szCs w:val="28"/>
          <w:lang w:val="uk-UA"/>
        </w:rPr>
      </w:pPr>
    </w:p>
    <w:p w:rsidR="00D411DA" w:rsidRDefault="00D411DA" w:rsidP="00D411DA">
      <w:pPr>
        <w:pStyle w:val="a3"/>
        <w:widowControl w:val="0"/>
        <w:numPr>
          <w:ilvl w:val="0"/>
          <w:numId w:val="9"/>
        </w:numPr>
        <w:spacing w:line="360" w:lineRule="auto"/>
        <w:jc w:val="both"/>
        <w:rPr>
          <w:rFonts w:ascii="Times New Roman" w:hAnsi="Times New Roman" w:cs="Times New Roman"/>
          <w:sz w:val="28"/>
          <w:szCs w:val="28"/>
          <w:lang w:val="uk-UA"/>
        </w:rPr>
      </w:pPr>
      <w:r w:rsidRPr="000D6733">
        <w:rPr>
          <w:rFonts w:ascii="Times New Roman" w:hAnsi="Times New Roman" w:cs="Times New Roman"/>
          <w:sz w:val="28"/>
          <w:szCs w:val="28"/>
          <w:lang w:val="uk-UA"/>
        </w:rPr>
        <w:t>Творча робота</w:t>
      </w:r>
    </w:p>
    <w:p w:rsidR="00D411DA" w:rsidRDefault="00D411DA" w:rsidP="00D411DA">
      <w:pPr>
        <w:widowControl w:val="0"/>
        <w:spacing w:line="360" w:lineRule="auto"/>
        <w:jc w:val="both"/>
        <w:rPr>
          <w:rFonts w:ascii="Times New Roman" w:hAnsi="Times New Roman" w:cs="Times New Roman"/>
          <w:sz w:val="28"/>
          <w:szCs w:val="28"/>
          <w:lang w:val="uk-UA"/>
        </w:rPr>
      </w:pPr>
      <w:r w:rsidRPr="00B110C5">
        <w:rPr>
          <w:rFonts w:ascii="Times New Roman" w:hAnsi="Times New Roman" w:cs="Times New Roman"/>
          <w:sz w:val="28"/>
          <w:szCs w:val="28"/>
          <w:lang w:val="uk-UA"/>
        </w:rPr>
        <w:t>Написати зв’язне висловлювання про значення українського іконопису в християнському мистецтві,</w:t>
      </w:r>
      <w:r>
        <w:rPr>
          <w:rFonts w:ascii="Times New Roman" w:hAnsi="Times New Roman" w:cs="Times New Roman"/>
          <w:sz w:val="28"/>
          <w:szCs w:val="28"/>
          <w:lang w:val="uk-UA"/>
        </w:rPr>
        <w:t xml:space="preserve"> про</w:t>
      </w:r>
      <w:r w:rsidRPr="00B110C5">
        <w:rPr>
          <w:rFonts w:ascii="Times New Roman" w:hAnsi="Times New Roman" w:cs="Times New Roman"/>
          <w:sz w:val="28"/>
          <w:szCs w:val="28"/>
          <w:lang w:val="uk-UA"/>
        </w:rPr>
        <w:t xml:space="preserve"> роль ікон в житті українського народу</w:t>
      </w:r>
      <w:r>
        <w:rPr>
          <w:rFonts w:ascii="Times New Roman" w:hAnsi="Times New Roman" w:cs="Times New Roman"/>
          <w:sz w:val="28"/>
          <w:szCs w:val="28"/>
          <w:lang w:val="uk-UA"/>
        </w:rPr>
        <w:t xml:space="preserve"> та кожної людини зокрема.</w:t>
      </w:r>
    </w:p>
    <w:p w:rsidR="00D411DA" w:rsidRPr="00B110C5" w:rsidRDefault="00D411DA" w:rsidP="00D411DA">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Використати речення, у яких ставиться тире між підметом і присудком. Пояснити правопис.</w:t>
      </w:r>
    </w:p>
    <w:p w:rsidR="00D411DA" w:rsidRPr="009E1AE3"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V. Підсумок уроку</w:t>
      </w:r>
    </w:p>
    <w:p w:rsidR="00D411DA" w:rsidRPr="009E1AE3" w:rsidRDefault="00D411DA" w:rsidP="00D411DA">
      <w:pPr>
        <w:widowControl w:val="0"/>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lastRenderedPageBreak/>
        <w:t>Бліцопитуванн</w:t>
      </w:r>
      <w:r>
        <w:rPr>
          <w:rFonts w:ascii="Times New Roman" w:hAnsi="Times New Roman" w:cs="Times New Roman"/>
          <w:sz w:val="28"/>
          <w:szCs w:val="28"/>
          <w:lang w:val="uk-UA"/>
        </w:rPr>
        <w:t>я</w:t>
      </w:r>
    </w:p>
    <w:p w:rsidR="00D411DA" w:rsidRPr="009E1AE3" w:rsidRDefault="00D411DA" w:rsidP="00D411DA">
      <w:pPr>
        <w:pStyle w:val="a3"/>
        <w:widowControl w:val="0"/>
        <w:numPr>
          <w:ilvl w:val="0"/>
          <w:numId w:val="8"/>
        </w:numPr>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Чому підмет і присудок називають головними членами речення?</w:t>
      </w:r>
    </w:p>
    <w:p w:rsidR="00D411DA" w:rsidRPr="009E1AE3" w:rsidRDefault="00D411DA" w:rsidP="00D411DA">
      <w:pPr>
        <w:pStyle w:val="a3"/>
        <w:widowControl w:val="0"/>
        <w:numPr>
          <w:ilvl w:val="0"/>
          <w:numId w:val="8"/>
        </w:numPr>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Яку роль відіграють головні члени в реченні?</w:t>
      </w:r>
    </w:p>
    <w:p w:rsidR="00D411DA" w:rsidRPr="009E1AE3" w:rsidRDefault="00D411DA" w:rsidP="00D411DA">
      <w:pPr>
        <w:pStyle w:val="a3"/>
        <w:widowControl w:val="0"/>
        <w:numPr>
          <w:ilvl w:val="0"/>
          <w:numId w:val="8"/>
        </w:numPr>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Навести приклади складених іменних присудків, у яких іменна частина виражена різними частинами мови.</w:t>
      </w:r>
    </w:p>
    <w:p w:rsidR="00D411DA" w:rsidRDefault="00D411DA" w:rsidP="00D411DA">
      <w:pPr>
        <w:pStyle w:val="a3"/>
        <w:widowControl w:val="0"/>
        <w:numPr>
          <w:ilvl w:val="0"/>
          <w:numId w:val="8"/>
        </w:numPr>
        <w:spacing w:line="360" w:lineRule="auto"/>
        <w:jc w:val="both"/>
        <w:rPr>
          <w:rFonts w:ascii="Times New Roman" w:hAnsi="Times New Roman" w:cs="Times New Roman"/>
          <w:sz w:val="28"/>
          <w:szCs w:val="28"/>
          <w:lang w:val="uk-UA"/>
        </w:rPr>
      </w:pPr>
      <w:r w:rsidRPr="009E1AE3">
        <w:rPr>
          <w:rFonts w:ascii="Times New Roman" w:hAnsi="Times New Roman" w:cs="Times New Roman"/>
          <w:sz w:val="28"/>
          <w:szCs w:val="28"/>
          <w:lang w:val="uk-UA"/>
        </w:rPr>
        <w:t>Назвати основні правила вживання</w:t>
      </w:r>
      <w:r>
        <w:rPr>
          <w:rFonts w:ascii="Times New Roman" w:hAnsi="Times New Roman" w:cs="Times New Roman"/>
          <w:sz w:val="28"/>
          <w:szCs w:val="28"/>
          <w:lang w:val="uk-UA"/>
        </w:rPr>
        <w:t xml:space="preserve"> тире між підметом і присудком.    </w:t>
      </w:r>
      <w:r w:rsidRPr="009E1AE3">
        <w:rPr>
          <w:rFonts w:ascii="Times New Roman" w:hAnsi="Times New Roman" w:cs="Times New Roman"/>
          <w:sz w:val="28"/>
          <w:szCs w:val="28"/>
          <w:lang w:val="uk-UA"/>
        </w:rPr>
        <w:t>Навести приклади речень, у яких між підметом і присудком тире не вживається.</w:t>
      </w:r>
    </w:p>
    <w:p w:rsidR="00A54C40" w:rsidRDefault="00D411DA" w:rsidP="00D411DA">
      <w:r w:rsidRPr="009E1AE3">
        <w:rPr>
          <w:rFonts w:ascii="Times New Roman" w:hAnsi="Times New Roman" w:cs="Times New Roman"/>
          <w:sz w:val="28"/>
          <w:szCs w:val="28"/>
          <w:lang w:val="uk-UA"/>
        </w:rPr>
        <w:t>Довести, що поєднання слів широкий степ належить до словосполучення, а Степ широкий — до речення.</w:t>
      </w:r>
      <w:bookmarkStart w:id="0" w:name="_GoBack"/>
      <w:bookmarkEnd w:id="0"/>
    </w:p>
    <w:sectPr w:rsidR="00A54C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6603"/>
    <w:multiLevelType w:val="hybridMultilevel"/>
    <w:tmpl w:val="1966A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053CD"/>
    <w:multiLevelType w:val="hybridMultilevel"/>
    <w:tmpl w:val="134EE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A92727"/>
    <w:multiLevelType w:val="hybridMultilevel"/>
    <w:tmpl w:val="03E00820"/>
    <w:lvl w:ilvl="0" w:tplc="CC26644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D01BDB"/>
    <w:multiLevelType w:val="hybridMultilevel"/>
    <w:tmpl w:val="AAF04D00"/>
    <w:lvl w:ilvl="0" w:tplc="3C4A2BCE">
      <w:start w:val="1"/>
      <w:numFmt w:val="bullet"/>
      <w:lvlText w:val=""/>
      <w:lvlJc w:val="left"/>
      <w:pPr>
        <w:tabs>
          <w:tab w:val="num" w:pos="1353"/>
        </w:tabs>
        <w:ind w:left="1353" w:hanging="360"/>
      </w:pPr>
      <w:rPr>
        <w:rFonts w:ascii="Wingdings" w:hAnsi="Wingdings" w:hint="default"/>
        <w:sz w:val="16"/>
      </w:rPr>
    </w:lvl>
    <w:lvl w:ilvl="1" w:tplc="04190003">
      <w:start w:val="1"/>
      <w:numFmt w:val="decimal"/>
      <w:lvlText w:val="%2."/>
      <w:lvlJc w:val="left"/>
      <w:pPr>
        <w:tabs>
          <w:tab w:val="num" w:pos="1365"/>
        </w:tabs>
        <w:ind w:left="1365" w:hanging="360"/>
      </w:pPr>
    </w:lvl>
    <w:lvl w:ilvl="2" w:tplc="04190005">
      <w:start w:val="1"/>
      <w:numFmt w:val="bullet"/>
      <w:lvlText w:val=""/>
      <w:lvlJc w:val="left"/>
      <w:pPr>
        <w:tabs>
          <w:tab w:val="num" w:pos="2085"/>
        </w:tabs>
        <w:ind w:left="2085" w:hanging="360"/>
      </w:pPr>
      <w:rPr>
        <w:rFonts w:ascii="Wingdings" w:hAnsi="Wingdings" w:hint="default"/>
      </w:rPr>
    </w:lvl>
    <w:lvl w:ilvl="3" w:tplc="04190001">
      <w:start w:val="1"/>
      <w:numFmt w:val="decimal"/>
      <w:lvlText w:val="%4."/>
      <w:lvlJc w:val="left"/>
      <w:pPr>
        <w:tabs>
          <w:tab w:val="num" w:pos="2805"/>
        </w:tabs>
        <w:ind w:left="2805" w:hanging="360"/>
      </w:pPr>
    </w:lvl>
    <w:lvl w:ilvl="4" w:tplc="04190003">
      <w:start w:val="1"/>
      <w:numFmt w:val="decimal"/>
      <w:lvlText w:val="%5."/>
      <w:lvlJc w:val="left"/>
      <w:pPr>
        <w:tabs>
          <w:tab w:val="num" w:pos="3525"/>
        </w:tabs>
        <w:ind w:left="3525" w:hanging="360"/>
      </w:pPr>
    </w:lvl>
    <w:lvl w:ilvl="5" w:tplc="04190005">
      <w:start w:val="1"/>
      <w:numFmt w:val="decimal"/>
      <w:lvlText w:val="%6."/>
      <w:lvlJc w:val="left"/>
      <w:pPr>
        <w:tabs>
          <w:tab w:val="num" w:pos="4245"/>
        </w:tabs>
        <w:ind w:left="4245" w:hanging="360"/>
      </w:pPr>
    </w:lvl>
    <w:lvl w:ilvl="6" w:tplc="04190001">
      <w:start w:val="1"/>
      <w:numFmt w:val="decimal"/>
      <w:lvlText w:val="%7."/>
      <w:lvlJc w:val="left"/>
      <w:pPr>
        <w:tabs>
          <w:tab w:val="num" w:pos="4965"/>
        </w:tabs>
        <w:ind w:left="4965" w:hanging="360"/>
      </w:pPr>
    </w:lvl>
    <w:lvl w:ilvl="7" w:tplc="04190003">
      <w:start w:val="1"/>
      <w:numFmt w:val="decimal"/>
      <w:lvlText w:val="%8."/>
      <w:lvlJc w:val="left"/>
      <w:pPr>
        <w:tabs>
          <w:tab w:val="num" w:pos="5685"/>
        </w:tabs>
        <w:ind w:left="5685" w:hanging="360"/>
      </w:pPr>
    </w:lvl>
    <w:lvl w:ilvl="8" w:tplc="04190005">
      <w:start w:val="1"/>
      <w:numFmt w:val="decimal"/>
      <w:lvlText w:val="%9."/>
      <w:lvlJc w:val="left"/>
      <w:pPr>
        <w:tabs>
          <w:tab w:val="num" w:pos="6405"/>
        </w:tabs>
        <w:ind w:left="6405" w:hanging="360"/>
      </w:pPr>
    </w:lvl>
  </w:abstractNum>
  <w:abstractNum w:abstractNumId="4">
    <w:nsid w:val="4A2665A2"/>
    <w:multiLevelType w:val="singleLevel"/>
    <w:tmpl w:val="9FFC1192"/>
    <w:lvl w:ilvl="0">
      <w:start w:val="1"/>
      <w:numFmt w:val="bullet"/>
      <w:lvlText w:val="-"/>
      <w:lvlJc w:val="left"/>
      <w:pPr>
        <w:tabs>
          <w:tab w:val="num" w:pos="1785"/>
        </w:tabs>
        <w:ind w:left="1785" w:hanging="360"/>
      </w:pPr>
    </w:lvl>
  </w:abstractNum>
  <w:abstractNum w:abstractNumId="5">
    <w:nsid w:val="4CE535B1"/>
    <w:multiLevelType w:val="hybridMultilevel"/>
    <w:tmpl w:val="D354E230"/>
    <w:lvl w:ilvl="0" w:tplc="6024D432">
      <w:start w:val="1"/>
      <w:numFmt w:val="decimal"/>
      <w:lvlText w:val="%1)"/>
      <w:lvlJc w:val="left"/>
      <w:pPr>
        <w:tabs>
          <w:tab w:val="num" w:pos="1702"/>
        </w:tabs>
        <w:ind w:left="1986" w:hanging="567"/>
      </w:pPr>
    </w:lvl>
    <w:lvl w:ilvl="1" w:tplc="04190007">
      <w:start w:val="1"/>
      <w:numFmt w:val="bullet"/>
      <w:lvlText w:val=""/>
      <w:lvlJc w:val="left"/>
      <w:pPr>
        <w:tabs>
          <w:tab w:val="num" w:pos="1779"/>
        </w:tabs>
        <w:ind w:left="1779" w:hanging="360"/>
      </w:pPr>
      <w:rPr>
        <w:rFonts w:ascii="Wingdings" w:hAnsi="Wingdings" w:hint="default"/>
        <w:sz w:val="16"/>
      </w:rPr>
    </w:lvl>
    <w:lvl w:ilvl="2" w:tplc="0419001B">
      <w:start w:val="1"/>
      <w:numFmt w:val="decimal"/>
      <w:lvlText w:val="%3."/>
      <w:lvlJc w:val="left"/>
      <w:pPr>
        <w:tabs>
          <w:tab w:val="num" w:pos="2499"/>
        </w:tabs>
        <w:ind w:left="2499" w:hanging="360"/>
      </w:pPr>
    </w:lvl>
    <w:lvl w:ilvl="3" w:tplc="0419000F">
      <w:start w:val="1"/>
      <w:numFmt w:val="decimal"/>
      <w:lvlText w:val="%4."/>
      <w:lvlJc w:val="left"/>
      <w:pPr>
        <w:tabs>
          <w:tab w:val="num" w:pos="3219"/>
        </w:tabs>
        <w:ind w:left="3219" w:hanging="360"/>
      </w:pPr>
    </w:lvl>
    <w:lvl w:ilvl="4" w:tplc="04190019">
      <w:start w:val="1"/>
      <w:numFmt w:val="decimal"/>
      <w:lvlText w:val="%5."/>
      <w:lvlJc w:val="left"/>
      <w:pPr>
        <w:tabs>
          <w:tab w:val="num" w:pos="3939"/>
        </w:tabs>
        <w:ind w:left="3939" w:hanging="360"/>
      </w:pPr>
    </w:lvl>
    <w:lvl w:ilvl="5" w:tplc="0419001B">
      <w:start w:val="1"/>
      <w:numFmt w:val="decimal"/>
      <w:lvlText w:val="%6."/>
      <w:lvlJc w:val="left"/>
      <w:pPr>
        <w:tabs>
          <w:tab w:val="num" w:pos="4659"/>
        </w:tabs>
        <w:ind w:left="4659" w:hanging="360"/>
      </w:pPr>
    </w:lvl>
    <w:lvl w:ilvl="6" w:tplc="0419000F">
      <w:start w:val="1"/>
      <w:numFmt w:val="decimal"/>
      <w:lvlText w:val="%7."/>
      <w:lvlJc w:val="left"/>
      <w:pPr>
        <w:tabs>
          <w:tab w:val="num" w:pos="5379"/>
        </w:tabs>
        <w:ind w:left="5379" w:hanging="360"/>
      </w:pPr>
    </w:lvl>
    <w:lvl w:ilvl="7" w:tplc="04190019">
      <w:start w:val="1"/>
      <w:numFmt w:val="decimal"/>
      <w:lvlText w:val="%8."/>
      <w:lvlJc w:val="left"/>
      <w:pPr>
        <w:tabs>
          <w:tab w:val="num" w:pos="6099"/>
        </w:tabs>
        <w:ind w:left="6099" w:hanging="360"/>
      </w:pPr>
    </w:lvl>
    <w:lvl w:ilvl="8" w:tplc="0419001B">
      <w:start w:val="1"/>
      <w:numFmt w:val="decimal"/>
      <w:lvlText w:val="%9."/>
      <w:lvlJc w:val="left"/>
      <w:pPr>
        <w:tabs>
          <w:tab w:val="num" w:pos="6819"/>
        </w:tabs>
        <w:ind w:left="6819" w:hanging="360"/>
      </w:pPr>
    </w:lvl>
  </w:abstractNum>
  <w:abstractNum w:abstractNumId="6">
    <w:nsid w:val="61C056E5"/>
    <w:multiLevelType w:val="hybridMultilevel"/>
    <w:tmpl w:val="68BA0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E65002"/>
    <w:multiLevelType w:val="hybridMultilevel"/>
    <w:tmpl w:val="EBEAEDFE"/>
    <w:lvl w:ilvl="0" w:tplc="ABF2D07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4A7B57"/>
    <w:multiLevelType w:val="hybridMultilevel"/>
    <w:tmpl w:val="5EA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1DA"/>
    <w:rsid w:val="00A54C40"/>
    <w:rsid w:val="00D41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1D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1DA"/>
    <w:pPr>
      <w:ind w:left="720"/>
      <w:contextualSpacing/>
    </w:pPr>
  </w:style>
  <w:style w:type="paragraph" w:styleId="a4">
    <w:name w:val="Balloon Text"/>
    <w:basedOn w:val="a"/>
    <w:link w:val="a5"/>
    <w:uiPriority w:val="99"/>
    <w:semiHidden/>
    <w:unhideWhenUsed/>
    <w:rsid w:val="00D411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11D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1D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1DA"/>
    <w:pPr>
      <w:ind w:left="720"/>
      <w:contextualSpacing/>
    </w:pPr>
  </w:style>
  <w:style w:type="paragraph" w:styleId="a4">
    <w:name w:val="Balloon Text"/>
    <w:basedOn w:val="a"/>
    <w:link w:val="a5"/>
    <w:uiPriority w:val="99"/>
    <w:semiHidden/>
    <w:unhideWhenUsed/>
    <w:rsid w:val="00D411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11D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3797</Words>
  <Characters>21643</Characters>
  <Application>Microsoft Office Word</Application>
  <DocSecurity>0</DocSecurity>
  <Lines>180</Lines>
  <Paragraphs>50</Paragraphs>
  <ScaleCrop>false</ScaleCrop>
  <Company>School-gymnathium</Company>
  <LinksUpToDate>false</LinksUpToDate>
  <CharactersWithSpaces>25390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2016-12-12T11:53:00Z</dcterms:created>
  <dcterms:modified xsi:type="dcterms:W3CDTF">2016-12-12T11:54:00Z</dcterms:modified>
</cp:coreProperties>
</file>