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D4" w:rsidRPr="003E1290" w:rsidRDefault="00B303D4" w:rsidP="00946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206" w:rsidRPr="003E1290" w:rsidRDefault="00510D64" w:rsidP="00DA597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:rsidR="00946206" w:rsidRPr="003E1290" w:rsidRDefault="00946206" w:rsidP="00040A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6206" w:rsidRPr="003E1290" w:rsidRDefault="00946206" w:rsidP="00040A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69FF" w:rsidRPr="003E1290" w:rsidRDefault="00040A9E" w:rsidP="00BB6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</w:p>
    <w:p w:rsidR="00040A9E" w:rsidRPr="003E1290" w:rsidRDefault="00BB69FF" w:rsidP="00BB6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ихованн</w:t>
      </w: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>я духовної особистості  - домінантна   справа виховного процесу</w:t>
      </w:r>
    </w:p>
    <w:p w:rsidR="00BB69FF" w:rsidRPr="003E1290" w:rsidRDefault="00BB69FF" w:rsidP="0033731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6703" w:rsidRPr="003E1290" w:rsidRDefault="005F2488" w:rsidP="00510D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як майбутнє нації залежить від її молоді, виховання підростаючого пок</w:t>
      </w:r>
      <w:r w:rsidR="00510D64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оління є одн</w:t>
      </w:r>
      <w:r w:rsidR="00510D64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им </w:t>
      </w: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 головних за</w:t>
      </w: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вдань </w:t>
      </w: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кожно</w:t>
      </w: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го навчального закладу</w:t>
      </w: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Створення основ для формування загальнолюдських цінностей в процесі навчання і виховання - питання життєво необхідне. Одним з визначальних компонентів виховного процесу, що передбачає формування вмінь і навичок, які дають можливість діяти з урахуванням суспільних вимог і норм поведінки є моральне виховання. Воно включає в себе багато аспектів серед яких такі як: формування толерантності, шляхетності, порядності, гуманності, взаємної поваги між людьми, товариської взаємодопомоги, турботи про старших і молодших, шанобливе ставлення до представників протилежної статі.</w:t>
      </w:r>
      <w:r w:rsidR="00682907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755AB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Еталоном, своєрідним кодексом справжньої </w:t>
      </w:r>
      <w:r w:rsidR="00337317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людської моралі є </w:t>
      </w:r>
      <w:r w:rsidR="004755AB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патріотизм, любов до рідного краю, повага й шана </w:t>
      </w:r>
      <w:r w:rsidR="00510D64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до </w:t>
      </w:r>
      <w:r w:rsidR="004755AB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праці, простота, скромність, миролюбність, гостинність, відвага, мужність, товариська солідарність, вірність друзям, правдивість, чесність, людяніс</w:t>
      </w:r>
      <w:r w:rsidR="00337317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ть, дружба </w:t>
      </w:r>
      <w:r w:rsidR="004755AB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 оптимізм, совість, вдячніс</w:t>
      </w:r>
      <w:r w:rsidR="00E56703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ть</w:t>
      </w:r>
      <w:r w:rsidR="004755AB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 любов до ближнього, любов до природи, пристойність, віра в краще майбутнє, відвертість, ввічливість.</w:t>
      </w:r>
      <w:r w:rsidR="00337317"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Дороговказом у педагогічній діяльності є  власний національний виховний ідеал, виплеканий впродовж тисячоліть.</w:t>
      </w:r>
      <w:r w:rsidR="002E1310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наявними філософськими визначеннями, під ціннісними орієнтаціями розуміють найважливіші елементи внутрішньої структури особистості, що закріплені життєвим досвідом індивіда</w:t>
      </w:r>
      <w:r w:rsidR="00E56703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2E1310" w:rsidRPr="003E1290">
        <w:rPr>
          <w:rFonts w:ascii="Times New Roman" w:hAnsi="Times New Roman" w:cs="Times New Roman"/>
          <w:b/>
          <w:sz w:val="24"/>
          <w:szCs w:val="24"/>
          <w:lang w:val="uk-UA"/>
        </w:rPr>
        <w:t>[ 1 ]</w:t>
      </w:r>
      <w:r w:rsidR="00E56703"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10D64" w:rsidRPr="003E1290" w:rsidRDefault="00510D64" w:rsidP="00510D64">
      <w:pPr>
        <w:shd w:val="clear" w:color="auto" w:fill="FFFFFF"/>
        <w:spacing w:line="360" w:lineRule="auto"/>
        <w:ind w:right="134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Коли ми хочемо виховати в українській молоді міцну волю, цілісність характеру, треба, перш за все, прищепити їй прагнення до високої мети .</w:t>
      </w:r>
      <w:r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E56703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 сьогодні актуальним є питання моральної  свідомості, яка дає змогу побачити й усвідомити ту межу моральної поведінки, за якою починаються моральні і протиправні вчинки.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Загальнолюдські цінності складають виховний ідеал. </w:t>
      </w:r>
      <w:r w:rsidR="00E56703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Основним стрижнем в загальній системі розвитку особистості є навчання</w:t>
      </w:r>
      <w:r w:rsidR="00546AA2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 виховання на основі </w:t>
      </w:r>
      <w:r w:rsidR="00E56703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загальнолюдських цінностей . </w:t>
      </w:r>
      <w:r w:rsidR="00E56703" w:rsidRPr="003E1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цінностей в особистості не виникає сама. Повинна відбутися особиста зустріч учня з культурною цінністю. 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[2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</w:t>
      </w:r>
      <w:r w:rsidR="00E56703"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B2E26" w:rsidRPr="003E1290" w:rsidRDefault="005F2488" w:rsidP="00510D64">
      <w:pPr>
        <w:shd w:val="clear" w:color="auto" w:fill="FFFFFF"/>
        <w:spacing w:line="360" w:lineRule="auto"/>
        <w:ind w:right="134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сновною спрямованістю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діяльності вчителя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має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бути формування загальнолюдських цінностей, головною метою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яких є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розвиток особистості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дитини, здатної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 свідомий і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відповідальний вибір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поведінки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вчинків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різноманітних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життєвих ситуаціях.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На сучасному етапі розвитку української держави надзвичайно важливе місце посідає виховання підростаючого покоління</w:t>
      </w:r>
      <w:r w:rsidR="00510D64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. </w:t>
      </w:r>
      <w:r w:rsidR="00510D64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С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аме тому, працюючи за новою концепцією освіти , педагоги нашої  школи  приділяють найбільше уваги вихованню всебічно-розвинутої  особистості. </w:t>
      </w:r>
      <w:r w:rsidR="00291C1E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Методи, засоби і прийоми виховання</w:t>
      </w:r>
      <w:r w:rsidR="00510D64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є </w:t>
      </w:r>
      <w:r w:rsidR="00291C1E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різноманітними: створення проектів, етичні бесіди, роз'яснення, позитивний приклад, ігри , народні традиції, свята, перебування на лоні природи , колектив, громада, народна обрядовість і звичаєвість.</w:t>
      </w:r>
      <w:r w:rsidR="0038654E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B2E26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Вчитель  має  допомогти  дитині розвиватись від елементарних навичок поведінки до більш високого рівня, для якого необхідні самостійність у прийнятті рішень і моральний вибір. [3]</w:t>
      </w:r>
    </w:p>
    <w:p w:rsidR="00E56703" w:rsidRPr="003E1290" w:rsidRDefault="00A207E2" w:rsidP="00E56703">
      <w:pPr>
        <w:spacing w:after="105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Я вважаю, що школа лише тоді школа, коли в ній пізнання світу починається з пізнання людської душі і на основі цього пізнання,формуються переконання </w:t>
      </w:r>
      <w:r w:rsidR="00581515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учня .</w:t>
      </w:r>
      <w:r w:rsidR="004755AB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Формування стійких переконань - одне з головних завдань виховання. </w:t>
      </w:r>
      <w:r w:rsidR="00682907" w:rsidRPr="003E1290">
        <w:rPr>
          <w:rFonts w:ascii="Times New Roman" w:hAnsi="Times New Roman" w:cs="Times New Roman"/>
          <w:b/>
          <w:sz w:val="24"/>
          <w:szCs w:val="24"/>
          <w:lang w:val="uk-UA"/>
        </w:rPr>
        <w:t>Основними  орієнтирами виховання в нашій школі є такі критерії: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682907" w:rsidRPr="003E1290">
        <w:rPr>
          <w:rFonts w:ascii="Times New Roman" w:hAnsi="Times New Roman" w:cs="Times New Roman"/>
          <w:b/>
          <w:sz w:val="24"/>
          <w:szCs w:val="24"/>
          <w:lang w:val="uk-UA"/>
        </w:rPr>
        <w:t>сформованість патріотичних почуттів, національної самосвідомості, правосвідомості, політичної культури, сформованість духовно- моральної культури особистості (чуйність, чесність, правдивість, справедливість, гідність, милосердя, толерантність, совість, терпимість, миролюбність, ввічливість, делікатність, тактовність ); сформованість основних засад  особистості (самопізнання, самовизначення, самовиховання, самореалізації, самовдосконалення, самоствердження, самооцінка );</w:t>
      </w:r>
      <w:r w:rsidR="00E56703"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2907" w:rsidRPr="003E1290">
        <w:rPr>
          <w:rFonts w:ascii="Times New Roman" w:hAnsi="Times New Roman" w:cs="Times New Roman"/>
          <w:b/>
          <w:sz w:val="24"/>
          <w:szCs w:val="24"/>
          <w:lang w:val="uk-UA"/>
        </w:rPr>
        <w:t>сформованість екологічної культури ; сформованість естетичної культури мислення та культури почуттів засобами художніх образів різних видів мистецтв ; сформованість потреби у праці ;</w:t>
      </w:r>
      <w:r w:rsidR="00E56703"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2907" w:rsidRPr="003E1290">
        <w:rPr>
          <w:rFonts w:ascii="Times New Roman" w:hAnsi="Times New Roman" w:cs="Times New Roman"/>
          <w:b/>
          <w:sz w:val="24"/>
          <w:szCs w:val="24"/>
          <w:lang w:val="uk-UA"/>
        </w:rPr>
        <w:t>рівень сформованості здорового способу життя .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987FA6" w:rsidRPr="003E1290">
        <w:rPr>
          <w:rFonts w:ascii="Times New Roman" w:hAnsi="Times New Roman" w:cs="Times New Roman"/>
          <w:b/>
          <w:color w:val="655249"/>
          <w:sz w:val="24"/>
          <w:szCs w:val="24"/>
          <w:shd w:val="clear" w:color="auto" w:fill="FFFFFF"/>
          <w:lang w:val="uk-UA"/>
        </w:rPr>
        <w:t>На мою думку, учнівські ради</w:t>
      </w:r>
      <w:r w:rsidR="00E56703" w:rsidRPr="003E1290">
        <w:rPr>
          <w:rFonts w:ascii="Times New Roman" w:hAnsi="Times New Roman" w:cs="Times New Roman"/>
          <w:b/>
          <w:color w:val="655249"/>
          <w:sz w:val="24"/>
          <w:szCs w:val="24"/>
          <w:shd w:val="clear" w:color="auto" w:fill="FFFFFF"/>
          <w:lang w:val="uk-UA"/>
        </w:rPr>
        <w:t xml:space="preserve"> в школі </w:t>
      </w:r>
      <w:r w:rsidR="00987FA6" w:rsidRPr="003E1290">
        <w:rPr>
          <w:rFonts w:ascii="Times New Roman" w:hAnsi="Times New Roman" w:cs="Times New Roman"/>
          <w:b/>
          <w:color w:val="655249"/>
          <w:sz w:val="24"/>
          <w:szCs w:val="24"/>
          <w:shd w:val="clear" w:color="auto" w:fill="FFFFFF"/>
          <w:lang w:val="uk-UA"/>
        </w:rPr>
        <w:t xml:space="preserve"> – це один із шляхів практичної підготовки свідомих громадян, патріотів своєї країни  . Участь у таких радах сприяє розвитку соціальної активності, поглибленню патріотичних почуттів, відповідальності за власну долю та долю однолітків, вчить їх відстоювати свої права, поважати закони, бути небайдужими до проблем окремої людини, громади і держави.</w:t>
      </w:r>
      <w:r w:rsidR="009B2E26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7F6A80" w:rsidRPr="003E1290" w:rsidRDefault="00A207E2" w:rsidP="007F6A80">
      <w:pPr>
        <w:spacing w:after="105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Необхідною умовою підвищення еф</w:t>
      </w:r>
      <w:r w:rsidR="00987FA6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ективності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виховання </w:t>
      </w:r>
      <w:r w:rsidR="00987FA6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учнів</w:t>
      </w:r>
      <w:r w:rsidR="00987FA6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загальнолюдських цінностей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є залучення їх до підготовки та проведення позакласних виховних заходів, спрямо</w:t>
      </w:r>
      <w:r w:rsidR="00987FA6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ваних на формування особистих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якостей, самоосвіту і самовихованн</w:t>
      </w:r>
      <w:r w:rsidR="00987FA6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я. Важливе місце у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вихованні займає участь учнів у масових заходах патріотичного змісту. Важливість значення масових заходів у тому, що вони охоплюють переважну більшість учнів, мають емоційний взаємовплив. Найбільш поширені масові заходи з тематики патріотичного виховання учнів – це відзначення державних свят, знаме</w:t>
      </w:r>
      <w:r w:rsidR="00546AA2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нних подій </w:t>
      </w:r>
      <w:r w:rsidR="00987FA6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 тематичних вечорів, зустрічей з видатними людьми, конкурсів, фестивалів, виставок тощо.</w:t>
      </w:r>
      <w:r w:rsidR="00AB3AA1" w:rsidRPr="003E129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46565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Важливо, що такі заходи проходять в атмосфері особистої причетності до обговорюваних проблем. Учні виступають організаторами й учасниками: запрошують гостей, готують виставки.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Важливим засобом виховання </w:t>
      </w:r>
      <w:r w:rsidR="00987FA6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підростаючого покоління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 нашій школі є  проведення різних заходів, що сприяють вихованню в учнів обов’язку, відповідальності, поваги та любові до Батьківщини. В кожному класі створений класний куточок, де є символи України. Проводиться знайомство з народними та державними символами, яке поглиблюється в ході проведення  виховних годин, свят та вечорів.</w:t>
      </w:r>
      <w:r w:rsidR="00987FA6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 вважаю, що саме п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атріотичне виховання тісно пов’яз</w:t>
      </w:r>
      <w:r w:rsidR="00291C1E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ане з естетичним вихованням, бо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формує у дітей почуття прекрасного, поваги та любові до рідного краю. Учні нашої школи прийм</w:t>
      </w:r>
      <w:r w:rsidR="00546AA2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ають активну участь у конкурсах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, </w:t>
      </w:r>
      <w:r w:rsidR="00546AA2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екскурсіях по місцях бойової слави.  Традиційними стали свят</w:t>
      </w:r>
      <w:r w:rsidR="00E56703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 : «Нумо хлопці», «Козацькі забави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», </w:t>
      </w:r>
      <w:r w:rsidR="00546AA2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де діти, граючись</w:t>
      </w:r>
      <w:r w:rsidR="00291C1E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беруть участь у конкурсах </w:t>
      </w:r>
      <w:r w:rsidR="00291C1E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та вивчають минуле.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Організовуються зустрічі</w:t>
      </w:r>
      <w:r w:rsidR="00546AA2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546AA2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з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учасниками АТО. Свій обов’язок учні виконують, відвідуючи пам’ятники та обеліски  воїнів, загиблих в роки війни.</w:t>
      </w:r>
      <w:r w:rsidR="00987FA6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9 Травня  щороку учні нашої школи несуть «Гірлянду слави» до пам’ятника загиблим односельчанам, вшановуючи їх  пам'ять .</w:t>
      </w:r>
      <w:r w:rsidR="00987FA6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Важливою функцією 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виховання є формування у дітей  особистості, людяності, поваги до старших. Ці функції цілеспрямовано  підпорядковані ідеям національного виховання, бо на їх основі формується національна свідомість, розвивається почуття  національної гідності  і самоповаги.</w:t>
      </w:r>
      <w:r w:rsidR="007F6A80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Класними керівниками та класоводами проводяться  тематичні виховні години, спрямовані  на виховання  в учнів поваги та любові до рідного краю, його традиції та історії. З учнями нашої школи вивчаємо чимало патріотичних пісень,що прославляють героїчне минуле України. Найвищим виявом патріотичних почуттів є виконання </w:t>
      </w:r>
      <w:r w:rsidR="00291C1E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щоранку </w:t>
      </w:r>
      <w:r w:rsidR="007F6A80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гімну </w:t>
      </w:r>
      <w:r w:rsidR="007F6A80" w:rsidRPr="003E129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="007F6A80" w:rsidRPr="003E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У шкільному музеї Бойової слави проходять інтегровані екскурсії для учнів 1-11 класів при вивченні окремих тем навчальних предметів та при проведенні заходів патріотичного спрямування. </w:t>
      </w:r>
      <w:r w:rsidR="007F6A80" w:rsidRPr="003E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Найефективнішою формою патріотичного виховання серед школярів Почапинського НВК стали подорожі до джерел рідної культури, історії</w:t>
      </w:r>
      <w:r w:rsidR="007F6A80" w:rsidRPr="003E129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7F6A80" w:rsidRPr="003E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91C1E" w:rsidRPr="003E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Процес збагачення патріотичними почуттями є результативнішим, якщо в ньому бере участь сім’я. Батьківські збори, свята, зустрічі проходять в родинному колі</w:t>
      </w:r>
      <w:r w:rsidR="00291C1E" w:rsidRPr="003E1290">
        <w:rPr>
          <w:rFonts w:ascii="Times New Roman" w:eastAsia="+mn-ea" w:hAnsi="Times New Roman" w:cs="Times New Roman"/>
          <w:b/>
          <w:bCs/>
          <w:caps/>
          <w:color w:val="381563"/>
          <w:kern w:val="24"/>
          <w:sz w:val="24"/>
          <w:szCs w:val="24"/>
          <w:lang w:val="uk-UA"/>
        </w:rPr>
        <w:t xml:space="preserve"> . </w:t>
      </w:r>
      <w:r w:rsidR="007F6A80" w:rsidRPr="003E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Таким чином, виховання патріотизму - це наша найважливіша педагогічна задача в досягненні </w:t>
      </w:r>
      <w:r w:rsidR="00291C1E" w:rsidRPr="003E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якісних </w:t>
      </w:r>
      <w:r w:rsidR="007F6A80" w:rsidRPr="003E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результатів виховної роботи, адже  </w:t>
      </w:r>
      <w:r w:rsidR="007F6A80" w:rsidRPr="003E1290">
        <w:rPr>
          <w:rFonts w:ascii="Times New Roman" w:hAnsi="Times New Roman" w:cs="Times New Roman"/>
          <w:b/>
          <w:color w:val="655249"/>
          <w:sz w:val="24"/>
          <w:szCs w:val="24"/>
          <w:lang w:val="uk-UA"/>
        </w:rPr>
        <w:t>ідеалом виховання виступає різнобічно та гармонійно розвинений національно свідомий, високоосвічений, життєво компетентний громадянин, здатний до саморозвитку та самовдосконалення.[4]</w:t>
      </w:r>
    </w:p>
    <w:p w:rsidR="00B303D4" w:rsidRPr="003E1290" w:rsidRDefault="00A207E2" w:rsidP="00A207E2">
      <w:pPr>
        <w:spacing w:after="105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</w:t>
      </w:r>
      <w:r w:rsidR="009B2E26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  <w:r w:rsidR="00AB3AA1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нашій школі  вже довгий час діє загін «Екологічна варта »</w:t>
      </w:r>
      <w:r w:rsidR="009B2E26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38654E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, </w:t>
      </w:r>
      <w:r w:rsidR="009B2E26" w:rsidRPr="003E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діяльність якого спрямована  на </w:t>
      </w:r>
      <w:r w:rsidR="009B2E26"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формування</w:t>
      </w:r>
      <w:r w:rsidR="009B2E26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нового природоохоронного світогляду, ціннісного усвідомлення функції і значення природи в житті людини, здатності жити в гармонії з природою, мотивації до ведення природоохоронної діяльності, розвиток творчих здібностей у галузі екології, забезпечення екологічних прав громадян; прагнення збері</w:t>
      </w:r>
      <w:r w:rsidR="009B2E26" w:rsidRPr="003E1290">
        <w:rPr>
          <w:rFonts w:ascii="Times New Roman" w:hAnsi="Times New Roman" w:cs="Times New Roman"/>
          <w:b/>
          <w:sz w:val="24"/>
          <w:szCs w:val="24"/>
          <w:lang w:val="uk-UA"/>
        </w:rPr>
        <w:t>гати та поліпшувати екологічне  середовище</w:t>
      </w:r>
      <w:r w:rsidR="009B2E26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в якому живе дитина.</w:t>
      </w:r>
      <w:r w:rsidR="00510D64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Навчитись створювати і використовувати у шкільному житті ситуації, в яких знання і дії дозволили б фіксувати динаміку духовно-морального розвитку дитини, суть якого полягає у вмінні дитини самостійно, а іноді за допомогою вчителя, реалізувати свої здібності  до  практичної   діяльності- важливе завдання сьогодення</w:t>
      </w:r>
      <w:r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. </w:t>
      </w:r>
      <w:r w:rsidR="00E4176E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 сьогодні перед нашою державою стоїть завдання - виховання у молодого покоління почуття патріотизму, формування особистості на засадах духовності, моральності, толерантності, забезпечення створення умов для інтелектуального, культурного та фізичного розвитку, реалізації науково-технічного та творчого потенціалу молодих громадян.</w:t>
      </w:r>
      <w:r w:rsidR="00946206" w:rsidRPr="003E1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шкільних стінах починається все, що може нас радувати чи непокоїти. Тут сьогодні плекається громадянин, який перейме на свої плечі тягар з плечей старших поколінь, діятиме і мислитиме по - новому, не стандартно, буде активним перетворювачем життя.</w:t>
      </w:r>
      <w:r w:rsidR="00B303D4" w:rsidRPr="003E129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46206" w:rsidRPr="003E1290">
        <w:rPr>
          <w:rFonts w:ascii="Times New Roman" w:hAnsi="Times New Roman" w:cs="Times New Roman"/>
          <w:b/>
          <w:color w:val="000000"/>
          <w:sz w:val="24"/>
          <w:szCs w:val="24"/>
        </w:rPr>
        <w:t>"Людина починається в дитинстві, людина не мислима без громадської серцевини, тому піклування про громадську лінію всього процесу виховання є першочерговою турботою вчителя. Бути справжнім громадянином – значить насамперед піклуватися про майбутнє суспільства…"</w:t>
      </w:r>
      <w:r w:rsidR="0038654E" w:rsidRPr="003E1290">
        <w:rPr>
          <w:rFonts w:ascii="Times New Roman" w:hAnsi="Times New Roman" w:cs="Times New Roman"/>
          <w:b/>
          <w:color w:val="000000"/>
          <w:sz w:val="24"/>
          <w:szCs w:val="24"/>
        </w:rPr>
        <w:t>[5]</w:t>
      </w:r>
    </w:p>
    <w:p w:rsidR="0038654E" w:rsidRPr="003E1290" w:rsidRDefault="00B303D4" w:rsidP="00B303D4">
      <w:pPr>
        <w:pStyle w:val="a4"/>
        <w:jc w:val="both"/>
        <w:rPr>
          <w:b/>
          <w:color w:val="655249"/>
        </w:rPr>
      </w:pPr>
      <w:r w:rsidRPr="003E1290">
        <w:rPr>
          <w:b/>
          <w:lang w:val="uk-UA"/>
        </w:rPr>
        <w:t>Сподіваюсь, що  виховання духовної особистості  у сучасній школі  стануть  домінантою виховного процесу.  Вірю,</w:t>
      </w:r>
      <w:r w:rsidR="00A207E2" w:rsidRPr="003E1290">
        <w:rPr>
          <w:b/>
          <w:lang w:val="uk-UA"/>
        </w:rPr>
        <w:t xml:space="preserve"> </w:t>
      </w:r>
      <w:r w:rsidRPr="003E1290">
        <w:rPr>
          <w:b/>
          <w:lang w:val="uk-UA"/>
        </w:rPr>
        <w:t xml:space="preserve">що </w:t>
      </w:r>
      <w:r w:rsidR="0038654E" w:rsidRPr="003E1290">
        <w:rPr>
          <w:b/>
        </w:rPr>
        <w:t xml:space="preserve">досягнення найоптимальніших результатів щодо виховання підростаючого покоління, розвитку кожної особистості, доведення якомога раніше її індивідуальних досягнень до максимального рівня, формування самодостатніх, самостійних, зрілих особистостей, готових протистояти викликам глобалізації життя, </w:t>
      </w:r>
      <w:r w:rsidR="0038654E" w:rsidRPr="003E1290">
        <w:rPr>
          <w:b/>
          <w:iCs/>
        </w:rPr>
        <w:t>включитись в демократичні процеси,</w:t>
      </w:r>
      <w:r w:rsidR="0038654E" w:rsidRPr="003E1290">
        <w:rPr>
          <w:b/>
        </w:rPr>
        <w:t xml:space="preserve"> здатних успішно творити і розвиватись у сучасному світі</w:t>
      </w:r>
      <w:r w:rsidR="0038654E" w:rsidRPr="003E1290">
        <w:rPr>
          <w:b/>
          <w:lang w:val="uk-UA"/>
        </w:rPr>
        <w:t xml:space="preserve"> </w:t>
      </w:r>
      <w:r w:rsidR="0038654E" w:rsidRPr="003E1290">
        <w:rPr>
          <w:b/>
        </w:rPr>
        <w:t xml:space="preserve"> </w:t>
      </w:r>
      <w:r w:rsidRPr="003E1290">
        <w:rPr>
          <w:b/>
          <w:lang w:val="uk-UA"/>
        </w:rPr>
        <w:t>стане пріоритетом для кожного педагога.</w:t>
      </w:r>
    </w:p>
    <w:p w:rsidR="0038654E" w:rsidRPr="003E1290" w:rsidRDefault="0038654E" w:rsidP="003165C0">
      <w:pPr>
        <w:pStyle w:val="a4"/>
        <w:jc w:val="both"/>
        <w:rPr>
          <w:b/>
          <w:color w:val="655249"/>
        </w:rPr>
      </w:pPr>
    </w:p>
    <w:p w:rsidR="004755AB" w:rsidRPr="003E1290" w:rsidRDefault="00510D64">
      <w:pPr>
        <w:rPr>
          <w:rFonts w:ascii="Times New Roman" w:hAnsi="Times New Roman" w:cs="Times New Roman"/>
          <w:b/>
          <w:sz w:val="24"/>
          <w:szCs w:val="24"/>
        </w:rPr>
      </w:pPr>
      <w:r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:rsidR="00B303D4" w:rsidRPr="003E1290" w:rsidRDefault="00B303D4" w:rsidP="00632EEE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32EEE" w:rsidRPr="003E1290" w:rsidRDefault="00632EEE" w:rsidP="00632EEE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632EEE" w:rsidRPr="003E1290" w:rsidRDefault="00337317" w:rsidP="00632EE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sz w:val="24"/>
          <w:szCs w:val="24"/>
        </w:rPr>
        <w:t>1</w:t>
      </w:r>
      <w:r w:rsidR="00B303D4" w:rsidRPr="003E1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D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EEE" w:rsidRPr="003E1290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>ащенко г. виховний ідеал / г. ващенко. - пол</w:t>
      </w:r>
      <w:r w:rsidR="002D4AD6">
        <w:rPr>
          <w:rFonts w:ascii="Times New Roman" w:hAnsi="Times New Roman" w:cs="Times New Roman"/>
          <w:b/>
          <w:sz w:val="24"/>
          <w:szCs w:val="24"/>
          <w:lang w:val="uk-UA"/>
        </w:rPr>
        <w:t>тава : полтавський вісник, 1994</w:t>
      </w: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-190 с</w:t>
      </w:r>
    </w:p>
    <w:p w:rsidR="001D3BA3" w:rsidRPr="003E1290" w:rsidRDefault="00337317" w:rsidP="00632E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3BA3" w:rsidRPr="003E12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Гудзенко В.І.  Формуючи цілісну особистість, я зберігаю своє здоров'я Шкільному психологу // Усе для роботи. -  2013. - № 10. -  С.26 - 27.</w:t>
      </w:r>
    </w:p>
    <w:p w:rsidR="004755AB" w:rsidRPr="003E1290" w:rsidRDefault="001D3BA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3.  </w:t>
      </w:r>
      <w:r w:rsidR="00946206" w:rsidRPr="003E12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Єрмаков І.Г. Виховання життєтворчості: моделі виховних систем. – Харків: Видавнича група «Основа», 2006. – 220 с</w:t>
      </w:r>
    </w:p>
    <w:p w:rsidR="004755AB" w:rsidRPr="003E1290" w:rsidRDefault="00632EE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3E12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4 . Рекомендації до планування роботи класного керівника навчального закладу системи загальної середньої освіти лист Міністерства освіти і науки від 14.08.08.№1/9-520 – 2-6 с.</w:t>
      </w:r>
    </w:p>
    <w:p w:rsidR="0038654E" w:rsidRPr="003E1290" w:rsidRDefault="0038654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  <w:r w:rsidRPr="003E12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Pr="003E129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.</w:t>
      </w:r>
      <w:hyperlink r:id="rId5" w:tgtFrame="_blank" w:history="1">
        <w:r w:rsidRPr="003E1290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  <w:lang w:val="en-US"/>
          </w:rPr>
          <w:t>osvita.ua/school/lessons_summary.</w:t>
        </w:r>
      </w:hyperlink>
    </w:p>
    <w:p w:rsidR="00CC724C" w:rsidRPr="003E1290" w:rsidRDefault="0038654E" w:rsidP="00632E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1D3BA3" w:rsidRPr="003E1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>://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sd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>/2009/11/05/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patrotichne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vikhovannja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en-US"/>
        </w:rPr>
        <w:t>ukran</w:t>
      </w:r>
      <w:r w:rsidR="00CC724C" w:rsidRPr="003E1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B1762" w:rsidRPr="003E1290" w:rsidRDefault="0038654E" w:rsidP="007F6A8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129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7F6A80" w:rsidRPr="003E1290">
        <w:rPr>
          <w:rFonts w:ascii="Times New Roman" w:hAnsi="Times New Roman" w:cs="Times New Roman"/>
          <w:b/>
          <w:sz w:val="24"/>
          <w:szCs w:val="24"/>
          <w:lang w:val="uk-UA"/>
        </w:rPr>
        <w:t>.http://bibl.com.ua/kultura/29747/index.html</w:t>
      </w:r>
    </w:p>
    <w:sectPr w:rsidR="00EB1762" w:rsidRPr="003E1290" w:rsidSect="000D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C66"/>
    <w:multiLevelType w:val="singleLevel"/>
    <w:tmpl w:val="C0AE893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22DB553B"/>
    <w:multiLevelType w:val="hybridMultilevel"/>
    <w:tmpl w:val="6456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62707"/>
    <w:multiLevelType w:val="hybridMultilevel"/>
    <w:tmpl w:val="D07EF05A"/>
    <w:lvl w:ilvl="0" w:tplc="62E8E7F6">
      <w:numFmt w:val="bullet"/>
      <w:lvlText w:val=""/>
      <w:lvlJc w:val="left"/>
      <w:pPr>
        <w:ind w:left="644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46082F"/>
    <w:multiLevelType w:val="hybridMultilevel"/>
    <w:tmpl w:val="ABEE7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D3A65"/>
    <w:multiLevelType w:val="multilevel"/>
    <w:tmpl w:val="08F2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EF5F4D"/>
    <w:multiLevelType w:val="hybridMultilevel"/>
    <w:tmpl w:val="29F8666E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21A3FB4"/>
    <w:multiLevelType w:val="hybridMultilevel"/>
    <w:tmpl w:val="2590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2C45"/>
    <w:multiLevelType w:val="singleLevel"/>
    <w:tmpl w:val="134A7BEE"/>
    <w:lvl w:ilvl="0">
      <w:start w:val="5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6A823E0B"/>
    <w:multiLevelType w:val="singleLevel"/>
    <w:tmpl w:val="AD7615D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715C23AE"/>
    <w:multiLevelType w:val="hybridMultilevel"/>
    <w:tmpl w:val="58FC3F76"/>
    <w:lvl w:ilvl="0" w:tplc="CEC843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540894"/>
    <w:multiLevelType w:val="hybridMultilevel"/>
    <w:tmpl w:val="612C6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C7EDC"/>
    <w:rsid w:val="00040A9E"/>
    <w:rsid w:val="000413A7"/>
    <w:rsid w:val="000D5F09"/>
    <w:rsid w:val="00131DA6"/>
    <w:rsid w:val="001D3BA3"/>
    <w:rsid w:val="00291C1E"/>
    <w:rsid w:val="002D4AD6"/>
    <w:rsid w:val="002E1310"/>
    <w:rsid w:val="002F5C43"/>
    <w:rsid w:val="0031405A"/>
    <w:rsid w:val="003165C0"/>
    <w:rsid w:val="00337317"/>
    <w:rsid w:val="0038654E"/>
    <w:rsid w:val="003C7EDC"/>
    <w:rsid w:val="003E1290"/>
    <w:rsid w:val="00432C40"/>
    <w:rsid w:val="00441462"/>
    <w:rsid w:val="004755AB"/>
    <w:rsid w:val="004A765A"/>
    <w:rsid w:val="00510D64"/>
    <w:rsid w:val="00516262"/>
    <w:rsid w:val="00546AA2"/>
    <w:rsid w:val="0056332F"/>
    <w:rsid w:val="00581515"/>
    <w:rsid w:val="005F2488"/>
    <w:rsid w:val="00632EEE"/>
    <w:rsid w:val="00682907"/>
    <w:rsid w:val="007F6A80"/>
    <w:rsid w:val="00866789"/>
    <w:rsid w:val="00895CAA"/>
    <w:rsid w:val="008C3F47"/>
    <w:rsid w:val="00946206"/>
    <w:rsid w:val="00987FA6"/>
    <w:rsid w:val="009B2E26"/>
    <w:rsid w:val="00A207E2"/>
    <w:rsid w:val="00AB3AA1"/>
    <w:rsid w:val="00B303D4"/>
    <w:rsid w:val="00B51606"/>
    <w:rsid w:val="00BB69FF"/>
    <w:rsid w:val="00C46565"/>
    <w:rsid w:val="00CC724C"/>
    <w:rsid w:val="00D140BC"/>
    <w:rsid w:val="00D17CB1"/>
    <w:rsid w:val="00DA5974"/>
    <w:rsid w:val="00E4176E"/>
    <w:rsid w:val="00E56703"/>
    <w:rsid w:val="00EA1733"/>
    <w:rsid w:val="00EB1762"/>
    <w:rsid w:val="00F46E93"/>
    <w:rsid w:val="00F9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176E"/>
    <w:pPr>
      <w:spacing w:before="100" w:after="10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76E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  <w:style w:type="character" w:customStyle="1" w:styleId="apple-converted-space">
    <w:name w:val="apple-converted-space"/>
    <w:basedOn w:val="a0"/>
    <w:rsid w:val="00AB3AA1"/>
  </w:style>
  <w:style w:type="paragraph" w:styleId="a5">
    <w:name w:val="Balloon Text"/>
    <w:basedOn w:val="a"/>
    <w:link w:val="a6"/>
    <w:uiPriority w:val="99"/>
    <w:semiHidden/>
    <w:unhideWhenUsed/>
    <w:rsid w:val="00AB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AA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46206"/>
    <w:rPr>
      <w:i/>
      <w:iCs/>
    </w:rPr>
  </w:style>
  <w:style w:type="character" w:styleId="a8">
    <w:name w:val="Hyperlink"/>
    <w:basedOn w:val="a0"/>
    <w:uiPriority w:val="99"/>
    <w:semiHidden/>
    <w:unhideWhenUsed/>
    <w:rsid w:val="00386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school/lessons_summary/upbring/444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2017-01-02T18:40:00Z</dcterms:created>
  <dcterms:modified xsi:type="dcterms:W3CDTF">2017-01-03T14:47:00Z</dcterms:modified>
</cp:coreProperties>
</file>