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E3" w:rsidRP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  <w:r w:rsidRPr="00716BE3">
        <w:rPr>
          <w:rFonts w:ascii="Times New Roman" w:eastAsia="Century Schoolbook" w:hAnsi="Times New Roman" w:cs="Times New Roman"/>
          <w:sz w:val="48"/>
          <w:szCs w:val="4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82.25pt;height:184.5pt" fillcolor="#76923c [2406]" strokecolor="#00b050">
            <v:shadow color="#868686"/>
            <v:textpath style="font-family:&quot;Arial Black&quot;;v-text-kern:t" trim="t" fitpath="t" xscale="f" string="How do you know Shakespeare?"/>
          </v:shape>
        </w:pic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P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P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  <w:r w:rsidRPr="00716BE3">
        <w:rPr>
          <w:rFonts w:ascii="Times New Roman" w:eastAsia="Century Schoolbook" w:hAnsi="Times New Roman" w:cs="Times New Roman"/>
          <w:noProof/>
          <w:sz w:val="48"/>
          <w:szCs w:val="48"/>
          <w:lang w:eastAsia="uk-UA"/>
        </w:rPr>
        <w:drawing>
          <wp:inline distT="0" distB="0" distL="0" distR="0" wp14:anchorId="2CDFFB20" wp14:editId="27B1BC44">
            <wp:extent cx="5257800" cy="3600450"/>
            <wp:effectExtent l="0" t="0" r="0" b="0"/>
            <wp:docPr id="1" name="Рисунок 1" descr="globe theat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lobe theat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9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48"/>
          <w:szCs w:val="48"/>
          <w:lang w:val="ru-RU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</w:rPr>
      </w:pPr>
    </w:p>
    <w:p w:rsidR="00716BE3" w:rsidRPr="00716BE3" w:rsidRDefault="00716BE3" w:rsidP="00716BE3">
      <w:pPr>
        <w:widowControl w:val="0"/>
        <w:spacing w:after="0" w:line="240" w:lineRule="auto"/>
        <w:ind w:right="20"/>
        <w:jc w:val="center"/>
        <w:rPr>
          <w:rFonts w:ascii="Times New Roman" w:eastAsia="Century Schoolbook" w:hAnsi="Times New Roman" w:cs="Times New Roman"/>
          <w:sz w:val="48"/>
          <w:szCs w:val="48"/>
          <w:lang w:val="en-US"/>
        </w:rPr>
      </w:pPr>
      <w:bookmarkStart w:id="0" w:name="_GoBack"/>
      <w:bookmarkEnd w:id="0"/>
      <w:proofErr w:type="spellStart"/>
      <w:r w:rsidRPr="00716BE3">
        <w:rPr>
          <w:rFonts w:ascii="Times New Roman" w:eastAsia="Century Schoolbook" w:hAnsi="Times New Roman" w:cs="Times New Roman"/>
          <w:sz w:val="48"/>
          <w:szCs w:val="48"/>
        </w:rPr>
        <w:lastRenderedPageBreak/>
        <w:t>How</w:t>
      </w:r>
      <w:proofErr w:type="spellEnd"/>
      <w:r w:rsidRPr="00716BE3">
        <w:rPr>
          <w:rFonts w:ascii="Times New Roman" w:eastAsia="Century Schoolbook" w:hAnsi="Times New Roman" w:cs="Times New Roman"/>
          <w:sz w:val="48"/>
          <w:szCs w:val="4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48"/>
          <w:szCs w:val="48"/>
        </w:rPr>
        <w:t>do</w:t>
      </w:r>
      <w:proofErr w:type="spellEnd"/>
      <w:r w:rsidRPr="00716BE3">
        <w:rPr>
          <w:rFonts w:ascii="Times New Roman" w:eastAsia="Century Schoolbook" w:hAnsi="Times New Roman" w:cs="Times New Roman"/>
          <w:sz w:val="48"/>
          <w:szCs w:val="4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48"/>
          <w:szCs w:val="48"/>
        </w:rPr>
        <w:t>you</w:t>
      </w:r>
      <w:proofErr w:type="spellEnd"/>
      <w:r w:rsidRPr="00716BE3">
        <w:rPr>
          <w:rFonts w:ascii="Times New Roman" w:eastAsia="Century Schoolbook" w:hAnsi="Times New Roman" w:cs="Times New Roman"/>
          <w:sz w:val="48"/>
          <w:szCs w:val="4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48"/>
          <w:szCs w:val="48"/>
        </w:rPr>
        <w:t>know</w:t>
      </w:r>
      <w:proofErr w:type="spellEnd"/>
      <w:r w:rsidRPr="00716BE3">
        <w:rPr>
          <w:rFonts w:ascii="Times New Roman" w:eastAsia="Century Schoolbook" w:hAnsi="Times New Roman" w:cs="Times New Roman"/>
          <w:sz w:val="48"/>
          <w:szCs w:val="4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48"/>
          <w:szCs w:val="48"/>
        </w:rPr>
        <w:t>Shakespeare</w:t>
      </w:r>
      <w:proofErr w:type="spellEnd"/>
      <w:r w:rsidRPr="00716BE3">
        <w:rPr>
          <w:rFonts w:ascii="Times New Roman" w:eastAsia="Century Schoolbook" w:hAnsi="Times New Roman" w:cs="Times New Roman"/>
          <w:sz w:val="48"/>
          <w:szCs w:val="48"/>
        </w:rPr>
        <w:t>?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Для художнього оформлення залу пропонуємо використати портрети </w:t>
      </w:r>
      <w:r w:rsidRPr="00716BE3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</w:rPr>
        <w:t xml:space="preserve">У. 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Шекспіра, краєвиди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Стретфорда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, літографію «Театр “Глобус”» XVI сто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softHyphen/>
        <w:t xml:space="preserve">ліття», фотографії пам’ятника У. Шекспіру та його героям у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Стретфорді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, ілюстрації до творів драматурга, а також цитати з них: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en-US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“То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not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that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question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beginning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end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whirling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time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well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that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ends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well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Life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not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cakes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Brevity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soul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Much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ado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about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nothing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world’s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stage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men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women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merely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players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Для музичного оформлення пропонуємо використати такі музичні твори: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79"/>
        </w:tabs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en-US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«Вальс Джульєтти» з опери ПІ. Гуно «Ромео і Джульєтта».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70"/>
        </w:tabs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Музику із балету С. Прокоф’єва «Ромео і Джульєтта».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65"/>
        </w:tabs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Увертюру-фантазію П. І. Чайковського «Гамлет».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74"/>
        </w:tabs>
        <w:spacing w:after="0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  <w:lang w:val="en-US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Сюїту Д.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Шостаковича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«Гамлет».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73"/>
        </w:tabs>
        <w:spacing w:after="0" w:line="240" w:lineRule="auto"/>
        <w:ind w:left="1540" w:right="2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Музику до кінофільму «Ромео і Джульєтта». (режисер — Франко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Дзе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-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Фіреллі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)</w:t>
      </w:r>
    </w:p>
    <w:p w:rsidR="00716BE3" w:rsidRPr="00716BE3" w:rsidRDefault="00716BE3" w:rsidP="00716BE3">
      <w:pPr>
        <w:widowControl w:val="0"/>
        <w:numPr>
          <w:ilvl w:val="0"/>
          <w:numId w:val="1"/>
        </w:numPr>
        <w:tabs>
          <w:tab w:val="left" w:pos="2070"/>
        </w:tabs>
        <w:spacing w:after="108" w:line="240" w:lineRule="auto"/>
        <w:ind w:left="1540" w:firstLine="28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Музику композиторів XVII століття.</w:t>
      </w:r>
    </w:p>
    <w:p w:rsidR="00716BE3" w:rsidRPr="00716BE3" w:rsidRDefault="00716BE3" w:rsidP="00716BE3">
      <w:pPr>
        <w:widowControl w:val="0"/>
        <w:spacing w:after="0" w:line="240" w:lineRule="auto"/>
        <w:ind w:left="2680"/>
        <w:rPr>
          <w:rFonts w:ascii="Times New Roman" w:eastAsia="Century Schoolbook" w:hAnsi="Times New Roman" w:cs="Times New Roman"/>
          <w:b/>
          <w:sz w:val="28"/>
          <w:szCs w:val="28"/>
        </w:rPr>
      </w:pPr>
    </w:p>
    <w:p w:rsidR="00716BE3" w:rsidRPr="00716BE3" w:rsidRDefault="00716BE3" w:rsidP="00716BE3">
      <w:pPr>
        <w:widowControl w:val="0"/>
        <w:spacing w:after="0" w:line="240" w:lineRule="auto"/>
        <w:rPr>
          <w:rFonts w:ascii="Times New Roman" w:eastAsia="Century Schoolbook" w:hAnsi="Times New Roman" w:cs="Times New Roman"/>
          <w:b/>
          <w:sz w:val="28"/>
          <w:szCs w:val="28"/>
        </w:rPr>
      </w:pP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  <w:lang w:val="ru-RU"/>
        </w:rPr>
      </w:pPr>
      <w:r w:rsidRPr="00716BE3">
        <w:rPr>
          <w:rFonts w:ascii="Times New Roman" w:eastAsia="Century Schoolbook" w:hAnsi="Times New Roman" w:cs="Times New Roman"/>
          <w:sz w:val="28"/>
          <w:szCs w:val="28"/>
        </w:rPr>
        <w:t>Вечір починається під звуки музики XVII ст. З’являється учень, одягнений Шекспіром та двоє ведучих (хлопець і дівчина).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Ведучий: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Dear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friends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!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glad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introduce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greatest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playwright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poet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W.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Shakespeare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Our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party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dedicated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life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work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You’ll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able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show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knowledge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plays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sonnets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dramatising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artistic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abilities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Ведуча: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Дорогі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друзі! Ми раді представити вам величного драматурга і поета 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В.Шекспіра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Наше свято присвячене вшануванню його життя та роботи. Ви покажете свої знання його п’єс, сонетів, виявите свої драматургічні та артистичні можливості.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Century Schoolbook" w:eastAsia="Century Schoolbook" w:hAnsi="Century Schoolbook" w:cs="Century Schoolbook"/>
          <w:sz w:val="19"/>
          <w:szCs w:val="19"/>
          <w:lang w:val="en-US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Ведуча: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name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W.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Shakespeare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known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over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world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last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half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16</w:t>
      </w:r>
      <w:r w:rsidRPr="00716BE3">
        <w:rPr>
          <w:rFonts w:ascii="Times New Roman" w:eastAsia="Century Schoolbook" w:hAnsi="Times New Roman" w:cs="Times New Roman"/>
          <w:sz w:val="28"/>
          <w:szCs w:val="28"/>
          <w:vertAlign w:val="superscript"/>
        </w:rPr>
        <w:t>th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beginning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17</w:t>
      </w:r>
      <w:r w:rsidRPr="00716BE3">
        <w:rPr>
          <w:rFonts w:ascii="Times New Roman" w:eastAsia="Century Schoolbook" w:hAnsi="Times New Roman" w:cs="Times New Roman"/>
          <w:sz w:val="28"/>
          <w:szCs w:val="28"/>
          <w:vertAlign w:val="superscript"/>
        </w:rPr>
        <w:t>th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centuries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known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Golden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Age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English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literature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time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English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Renaissance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sometimes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called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“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Age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Shakespeare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”.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Ведуча: 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Ім’я 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В.Шекспіра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відоме усьому світові. У друга половина VI і на початок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VII століть відомий як Золотий вік англійської літератури. Це був час Англійського ренесансу, який іноді називається «Вік Шекспіра».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Century Schoolbook" w:eastAsia="Century Schoolbook" w:hAnsi="Century Schoolbook" w:cs="Century Schoolbook"/>
          <w:sz w:val="19"/>
          <w:szCs w:val="19"/>
          <w:lang w:val="en-US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Ведучий: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first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facts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Shakespeare’s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biography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that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born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April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23, 1564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Stratford-upon-Avon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Ведучий: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Перші факти Шекспірівської біографії це дата його народження – 23 квітня 1564 в 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Страдфорд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-на-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Ейвоні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Century Schoolbook" w:eastAsia="Century Schoolbook" w:hAnsi="Century Schoolbook" w:cs="Century Schoolbook"/>
          <w:sz w:val="19"/>
          <w:szCs w:val="19"/>
          <w:lang w:val="en-US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«Шекспір»: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now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it’s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turn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speak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Stratford-upon-Avon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marvellous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lastRenderedPageBreak/>
        <w:t>place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: I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born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I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went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back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die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well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-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known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for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markets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fairs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town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stands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Avon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pretty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river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with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grass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trees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both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banks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Ведучий: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 зараз моя черга говорити. 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Страдфорд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-на-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Ейвоні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це мальовниче місце: я народився тут і повернувся сюди померти. Воно було відомо своїми базарами та ярмарками. Містечко стоїть на </w:t>
      </w:r>
      <w:proofErr w:type="spellStart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Ейвоні</w:t>
      </w:r>
      <w:proofErr w:type="spellEnd"/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красива річка з травою та деревами вздовж її берегів.</w:t>
      </w:r>
    </w:p>
    <w:p w:rsidR="00716BE3" w:rsidRPr="00716BE3" w:rsidRDefault="00716BE3" w:rsidP="00716BE3">
      <w:pPr>
        <w:widowControl w:val="0"/>
        <w:spacing w:after="0" w:line="240" w:lineRule="auto"/>
        <w:jc w:val="both"/>
        <w:rPr>
          <w:rFonts w:ascii="Century Schoolbook" w:eastAsia="Century Schoolbook" w:hAnsi="Century Schoolbook" w:cs="Century Schoolbook"/>
          <w:sz w:val="19"/>
          <w:szCs w:val="19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Ведуча: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childhood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rather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happy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wasn’t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?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Ведуча: </w:t>
      </w:r>
      <w:r w:rsidRPr="00716BE3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 твоє дитинство було досить щасливим, чи не так?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Century Schoolbook" w:eastAsia="Century Schoolbook" w:hAnsi="Century Schoolbook" w:cs="Century Schoolbook"/>
          <w:sz w:val="19"/>
          <w:szCs w:val="19"/>
          <w:lang w:val="en-US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«Шекспір»: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Yes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was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due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parents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Let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introduce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father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Ведуча: </w:t>
      </w:r>
      <w:r w:rsidRPr="00716BE3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</w:rPr>
        <w:t>Так. І це завдяки моїм батькам.</w:t>
      </w:r>
    </w:p>
    <w:p w:rsidR="00716BE3" w:rsidRPr="00716BE3" w:rsidRDefault="00716BE3" w:rsidP="00716BE3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«Шекспір»:</w:t>
      </w:r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name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John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Shakespeare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dealer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corn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meat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wool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leather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some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importance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Stratford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next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to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Mayor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married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His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wife’s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name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Mary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Arden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Mary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the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youngest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daughter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rich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farmer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She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is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a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woman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of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lovely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character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716BE3" w:rsidRPr="00716BE3" w:rsidRDefault="00716BE3" w:rsidP="00716BE3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i/>
          <w:iCs/>
          <w:sz w:val="28"/>
          <w:szCs w:val="28"/>
        </w:rPr>
      </w:pPr>
      <w:r w:rsidRPr="00716BE3">
        <w:rPr>
          <w:rFonts w:ascii="Times New Roman" w:eastAsia="Century Schoolbook" w:hAnsi="Times New Roman" w:cs="Times New Roman"/>
          <w:b/>
          <w:color w:val="000000"/>
          <w:sz w:val="28"/>
          <w:szCs w:val="28"/>
          <w:shd w:val="clear" w:color="auto" w:fill="FFFFFF"/>
        </w:rPr>
        <w:t>Ведуча:</w:t>
      </w:r>
      <w:r w:rsidRPr="00716BE3">
        <w:rPr>
          <w:rFonts w:ascii="Times New Roman" w:eastAsia="Century Schoolbook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16BE3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</w:rPr>
        <w:t>Його звати Джон Шекспір. Він продавав зерно, м'ясо, шерсть та шкіру. Він був найвпливовішою особою в місті після мера. Він – одружений. Його дружину звати Мері Арден. Мері – наймолодша донька багатого фермера. У неї дуже гарний характер.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Ведучий: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 the way, (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звертаючись до учнів)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 you know how many sonnets and plays Shakespeare created?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lang w:val="ru-RU"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Ведучий:</w:t>
      </w:r>
      <w:r w:rsidRPr="00716BE3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lang w:eastAsia="uk-UA"/>
        </w:rPr>
        <w:t xml:space="preserve"> До речі, чи знаєте ви скільки сонетів та п’єс створив Шекспір?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(Учні відповідають.)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Ведучий: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Yes, you are right. W. Shakespeare created 2 poems, 154 sonnets and 37 plays.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lang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 xml:space="preserve">Ведучий: </w:t>
      </w:r>
      <w:r w:rsidRPr="00716BE3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lang w:eastAsia="uk-UA"/>
        </w:rPr>
        <w:t xml:space="preserve">Так, ви праві. В. Шекспір створив 2новели, 154 сонети та 37 п’єс.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«Шекспір»: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am glad you know a lot of my works. Now I want to suggest you a kind of a competition.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Ведучий:</w:t>
      </w:r>
      <w:r w:rsidRPr="00716BE3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lang w:eastAsia="uk-UA"/>
        </w:rPr>
        <w:t xml:space="preserve"> Я радий, що ви знаєте багато про мої роботи. А зараз я хочу запропонувати вам змагання.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en-US" w:eastAsia="uk-UA"/>
        </w:rPr>
        <w:t>Quiz</w:t>
      </w: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0"/>
          <w:sz w:val="40"/>
          <w:szCs w:val="40"/>
          <w:lang w:val="ru-RU" w:eastAsia="uk-UA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Утворюються дві команди. Кожна з них отримує картки з назвами п’єс  та розміщує їх в три колонки згідно з літературним жанром. Виграє та команда, яка швидше розподілить картки.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TRAGEDIES</w:t>
      </w: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</w:t>
      </w: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COMEDIES</w:t>
      </w: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Comedy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Errors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         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“Hamlet, Prince Of Denmark”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Taming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Shrew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“Romeo And Juliet”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“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Two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Gentlemen Of Verona”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“Othello”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“All’s Well That Ends Well”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“King Lear”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“A Midsummer Night’s Dream”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“Macbeth”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“Much Ado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About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Nothing”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“Julius Caesar”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“Twelfth Night”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“Antony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Cleopatra”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HISTORIES: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“King Henry IV” </w:t>
      </w: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“King Richard III”</w:t>
      </w:r>
    </w:p>
    <w:p w:rsidR="00716BE3" w:rsidRPr="00716BE3" w:rsidRDefault="00716BE3" w:rsidP="0071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“King John”</w:t>
      </w:r>
    </w:p>
    <w:p w:rsidR="00716BE3" w:rsidRPr="00716BE3" w:rsidRDefault="00716BE3" w:rsidP="0071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eastAsia="uk-UA"/>
        </w:rPr>
        <w:t>ІІ.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val="en-US" w:eastAsia="uk-UA"/>
        </w:rPr>
        <w:t>Find the words connecting with W. Shakespeare.</w:t>
      </w:r>
      <w:r w:rsidRPr="00716BE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val="en-US" w:eastAsia="uk-UA"/>
        </w:rPr>
        <w:t xml:space="preserve"> 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468"/>
        <w:gridCol w:w="481"/>
        <w:gridCol w:w="481"/>
        <w:gridCol w:w="468"/>
        <w:gridCol w:w="468"/>
        <w:gridCol w:w="428"/>
        <w:gridCol w:w="428"/>
        <w:gridCol w:w="481"/>
        <w:gridCol w:w="428"/>
        <w:gridCol w:w="488"/>
      </w:tblGrid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Y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</w:tr>
      <w:tr w:rsidR="00716BE3" w:rsidRPr="00716BE3" w:rsidTr="00716B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BE3" w:rsidRPr="00716BE3" w:rsidRDefault="00716BE3" w:rsidP="0071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B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</w:t>
            </w:r>
          </w:p>
        </w:tc>
      </w:tr>
    </w:tbl>
    <w:p w:rsidR="00716BE3" w:rsidRPr="00716BE3" w:rsidRDefault="00716BE3" w:rsidP="00716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Key:</w:t>
      </w: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tragedy, Macbeth, Othello, William, sonnet, comedy, Stratford, Hamlet, Shakespeare, </w:t>
      </w:r>
      <w:proofErr w:type="spellStart"/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Hemley</w:t>
      </w:r>
      <w:proofErr w:type="spellEnd"/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III. </w:t>
      </w:r>
      <w:r w:rsidRPr="00716B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Test your knowledge of the Great Bard by trying our grueling Shakespeare Quiz.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Questions</w:t>
      </w: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t>1) When was Shakespeare born?</w:t>
      </w:r>
      <w:r w:rsidRPr="00716BE3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Shakespeare was born in 1564. He died in 1616.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t>2) How many plays and sonnets did Shakespeare write?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(Shakespeare wrote 37 plays and 154 sonnets. One play called "</w:t>
      </w:r>
      <w:proofErr w:type="spell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Cardenio</w:t>
      </w:r>
      <w:proofErr w:type="spell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" has no written record today. Only 36 plays can be read today. )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t>3) Was Shakespeare ever in "love"?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 xml:space="preserve"> 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Shakespeare was in love. At age 18, he married the 26 year old Anne Hathaway. They were married the rest of Shakespeare's life</w:t>
      </w:r>
      <w:proofErr w:type="gram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…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  <w:proofErr w:type="gramEnd"/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lastRenderedPageBreak/>
        <w:t xml:space="preserve">4) Who said </w:t>
      </w:r>
      <w:r w:rsidRPr="00716BE3">
        <w:rPr>
          <w:rFonts w:ascii="Times New Roman" w:eastAsia="Courier New" w:hAnsi="Times New Roman" w:cs="Times New Roman"/>
          <w:i/>
          <w:iCs/>
          <w:color w:val="365F91"/>
          <w:sz w:val="28"/>
          <w:szCs w:val="28"/>
          <w:lang w:val="en-US" w:eastAsia="ru-RU"/>
        </w:rPr>
        <w:t>"O, Romeo, Romeo, wherefore art thou Romeo"</w:t>
      </w:r>
      <w:proofErr w:type="gramStart"/>
      <w:r w:rsidRPr="00716BE3">
        <w:rPr>
          <w:rFonts w:ascii="Times New Roman" w:eastAsia="Courier New" w:hAnsi="Times New Roman" w:cs="Times New Roman"/>
          <w:i/>
          <w:iCs/>
          <w:color w:val="365F91"/>
          <w:sz w:val="28"/>
          <w:szCs w:val="28"/>
          <w:lang w:val="en-US" w:eastAsia="ru-RU"/>
        </w:rPr>
        <w:t>?</w:t>
      </w:r>
      <w:r w:rsidRPr="00716BE3">
        <w:rPr>
          <w:rFonts w:ascii="Courier New" w:eastAsia="Courier New" w:hAnsi="Courier New" w:cs="Courier New"/>
          <w:i/>
          <w:iCs/>
          <w:color w:val="000000"/>
          <w:sz w:val="28"/>
          <w:szCs w:val="28"/>
          <w:lang w:val="en-US" w:eastAsia="ru-RU"/>
        </w:rPr>
        <w:t>(</w:t>
      </w:r>
      <w:proofErr w:type="gram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From her balcony, Juliet famously said </w:t>
      </w:r>
      <w:r w:rsidRPr="00716B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"O, Romeo, Romeo, wherefore art thou Romeo?,"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 "Romeo and Juliet". </w:t>
      </w:r>
      <w:r w:rsidRPr="00716BE3">
        <w:rPr>
          <w:rFonts w:ascii="Courier New" w:eastAsia="Courier New" w:hAnsi="Courier New" w:cs="Courier New"/>
          <w:i/>
          <w:iCs/>
          <w:color w:val="000000"/>
          <w:sz w:val="28"/>
          <w:szCs w:val="28"/>
          <w:lang w:val="en-US" w:eastAsia="ru-RU"/>
        </w:rPr>
        <w:t>)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 xml:space="preserve">5) The line </w:t>
      </w:r>
      <w:r w:rsidRPr="00716BE3"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  <w:lang w:val="en-US" w:eastAsia="ru-RU"/>
        </w:rPr>
        <w:t xml:space="preserve">"To be or not to be" </w:t>
      </w: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comes from which play?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a) King Lear.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b) Richard II.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c) Julius Caesar.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d) Hamlet.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(d) Hamlet uttered the famous words, </w:t>
      </w:r>
      <w:r w:rsidRPr="00716BE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"To be or not to be"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 Shakespeare's "Hamlet"</w:t>
      </w:r>
      <w:proofErr w:type="gram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  <w:proofErr w:type="gramEnd"/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 xml:space="preserve">6) Was Shakespeare born </w:t>
      </w:r>
      <w:proofErr w:type="gramStart"/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in:</w:t>
      </w:r>
      <w:proofErr w:type="gramEnd"/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a) Stratford-upon-Avon.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b) London.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c) Venice.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d) New York.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</w:t>
      </w:r>
      <w:proofErr w:type="gram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proofErr w:type="gram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Shakespeare was born in Stratford-upon-Avon, just 5 miles from London.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7) Was the Globe</w:t>
      </w:r>
      <w:proofErr w:type="gramStart"/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…</w:t>
      </w:r>
      <w:proofErr w:type="gramEnd"/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a) A Roman Amphitheater.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b) An Elizabethan Theatre.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c) An Elizabethan sports stadium.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d) A famous map of the world.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(c) The Globe was an Elizabethan theatre, Shakespeare partially owned, where he performed many of his plays. A reconstruction exists today in the same suburb as the original in </w:t>
      </w:r>
      <w:proofErr w:type="spell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Southwark</w:t>
      </w:r>
      <w:proofErr w:type="spell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8</w:t>
      </w: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t>) True or False: Was Shakespeare an actor as well as a poet and playwright?</w:t>
      </w:r>
      <w:r w:rsidRPr="00716BE3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True. Shakespeare acted in his own plays before Queen Elizabeth I and King James I</w:t>
      </w:r>
      <w:proofErr w:type="gram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  <w:proofErr w:type="gramEnd"/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9) True or false: Was the movie "Shakespeare in Love", a true story?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False.</w:t>
      </w:r>
      <w:proofErr w:type="gram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There is no historical evidence for the romance occurring in the movie. It may have happened but Shakespeare was married at the time.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716BE3">
        <w:rPr>
          <w:rFonts w:ascii="Times New Roman" w:eastAsia="Courier New" w:hAnsi="Times New Roman" w:cs="Times New Roman"/>
          <w:color w:val="365F91"/>
          <w:sz w:val="28"/>
          <w:szCs w:val="28"/>
          <w:lang w:val="en-US" w:eastAsia="ru-RU"/>
        </w:rPr>
        <w:t>10) True or False: Is there is a monument of Shakespeare in Stratford today?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 xml:space="preserve"> 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True</w:t>
      </w:r>
      <w:proofErr w:type="gramStart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716BE3">
        <w:rPr>
          <w:rFonts w:ascii="Courier New" w:eastAsia="Courier New" w:hAnsi="Courier New" w:cs="Courier New"/>
          <w:color w:val="000000"/>
          <w:sz w:val="28"/>
          <w:szCs w:val="28"/>
          <w:lang w:val="en-US" w:eastAsia="ru-RU"/>
        </w:rPr>
        <w:t>)</w:t>
      </w:r>
      <w:proofErr w:type="gramEnd"/>
    </w:p>
    <w:p w:rsidR="00716BE3" w:rsidRPr="00716BE3" w:rsidRDefault="00716BE3" w:rsidP="00716BE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365F91"/>
          <w:sz w:val="28"/>
          <w:szCs w:val="28"/>
          <w:lang w:val="en-US" w:eastAsia="ru-RU"/>
        </w:rPr>
        <w:t>11) Did Shakespeare invent words?</w:t>
      </w:r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16B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Yes</w:t>
      </w:r>
      <w:proofErr w:type="gramEnd"/>
      <w:r w:rsidRPr="00716B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he invented the word "assassination" amongst others.)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 xml:space="preserve">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 w:eastAsia="uk-UA"/>
        </w:rPr>
        <w:t>IV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uk-UA"/>
        </w:rPr>
        <w:t>.Учні драматизують діалоги з творів У. Шекспіра «Ромео і Джульєтта», «Отелло», команди повинні здогадатися з якого це твору.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/>
        </w:rPr>
        <w:t>ROMEO AND JULIET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Romeo: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She speaks.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0,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speak again, bright angel: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Juliet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0, Romeo. Deny thy father and refuse thy name.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And I’ll no longer be a Capulet.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Romeo: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Shall I hear more or shall I speak at this?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Juliet: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What’s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Montaque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It is nor hand, nor foot, nor arm, nor face, nor any other part Belonging to a man. O,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some other name: What’s in a name?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That which we call a rose.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Be any other name would smell as sweet.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Romeo: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Call me but love, and I’ll be new baptized. Henceforth I never will be Romeo. My name is hateful to myself.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Because it is an enemy to thee.</w:t>
      </w:r>
      <w:proofErr w:type="gramEnd"/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/>
        </w:rPr>
        <w:t>OTHELLO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Who’s there?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Othello: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It’s me. Have you prayed tonight, Desdemona?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Ay, my Lord. What’s the matter?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Othello: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That handkerchief which I so loved and gave thee, you gave it to Cassio.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No, by my life and soul.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Othello: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 would not kill thy soul.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Talk you of killing?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Othello: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Ay, I do. 0, Lord, have mercy on me. I say amen.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And have you mercy, too: I never did offend you in my life, never loved Cassio. I never gave him token.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Othello: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By heaven, I saw my handkerchief in his hand.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>Desdemona: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I never gave it him. Let him confess the truth.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Ведучий: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know that W. Shakespeare is also a famous poet.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wrote many sonnets which are popular and loved by our pupils. Let’s listen to some of them and define the winner among the reciters.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</w:pPr>
      <w:proofErr w:type="gramStart"/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uk-UA"/>
        </w:rPr>
        <w:t>V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. 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Учні декламують сонети.</w:t>
      </w:r>
      <w:proofErr w:type="gramEnd"/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SONNET</w:t>
      </w: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 fairest creatures we desire increase,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That thereby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beauty’s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rose might never die,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as the riper should by time decease,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 tender heir might bear his memory: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 thou, contracted to thine own bright eyes,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Feed’st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thy light’s flame with self-substantial fuel,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Making a famine where abundance lies,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Thyself thy foe, to thy sweet self too cruel.</w:t>
      </w:r>
      <w:proofErr w:type="gramEnd"/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Thou that art now the </w:t>
      </w:r>
      <w:proofErr w:type="gram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world’s</w:t>
      </w:r>
      <w:proofErr w:type="gram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fresh ornament.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only herald to the gaudy spring,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Within thine own bud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buriest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try content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And, tender churl,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makest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waste in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niggarding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Pity the world, or else this glutton be,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eat the world’s due, by the grave and thee.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SONNET XV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When I consider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every thing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that grows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Holds in perfection but a little moment,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That this huge stage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presenteth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nought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but shows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Whereon the stars in secret influence comment;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When I perceive that men as plants increase,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Cheered and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cheque’d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even by the self-same sky,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Vaunt in their youthful sap, at height decrease,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wear their brave state out of memory;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Then the conceit of this inconstant stay 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Sets you most rich in youth before my sight,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Where wasteful time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debateth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with Decay,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change your day of youth to sullied night,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all in war with time for love of you,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 he takes from you, I engraft you </w:t>
      </w:r>
      <w:proofErr w:type="spellStart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proofErr w:type="spellEnd"/>
      <w:r w:rsidRPr="00716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uk-UA"/>
        </w:rPr>
      </w:pPr>
    </w:p>
    <w:p w:rsidR="00716BE3" w:rsidRPr="00716BE3" w:rsidRDefault="00716BE3" w:rsidP="00716B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uk-UA"/>
        </w:rPr>
        <w:t>VI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 xml:space="preserve">. </w:t>
      </w:r>
      <w:r w:rsidRPr="00716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Я – Шекспір. Команди складають коротенькі вірші з поданих слів.</w:t>
      </w:r>
    </w:p>
    <w:p w:rsidR="00716BE3" w:rsidRPr="00716BE3" w:rsidRDefault="00716BE3" w:rsidP="00716BE3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Pen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can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Dan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2)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swim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Kim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milk</w:t>
      </w:r>
      <w:proofErr w:type="spellEnd"/>
    </w:p>
    <w:p w:rsidR="00716BE3" w:rsidRPr="00716BE3" w:rsidRDefault="00716BE3" w:rsidP="00716BE3">
      <w:pPr>
        <w:widowControl w:val="0"/>
        <w:spacing w:after="0" w:line="240" w:lineRule="auto"/>
        <w:ind w:left="720" w:right="20"/>
        <w:jc w:val="both"/>
        <w:rPr>
          <w:rFonts w:ascii="Times New Roman" w:eastAsia="Century Schoolbook" w:hAnsi="Times New Roman" w:cs="Times New Roman"/>
          <w:sz w:val="28"/>
          <w:szCs w:val="28"/>
          <w:lang w:val="en-US"/>
        </w:rPr>
      </w:pP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Read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need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feed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dad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stand</w:t>
      </w:r>
      <w:proofErr w:type="spellEnd"/>
      <w:r w:rsidRPr="00716BE3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716BE3">
        <w:rPr>
          <w:rFonts w:ascii="Times New Roman" w:eastAsia="Century Schoolbook" w:hAnsi="Times New Roman" w:cs="Times New Roman"/>
          <w:sz w:val="28"/>
          <w:szCs w:val="28"/>
        </w:rPr>
        <w:t>and</w:t>
      </w:r>
      <w:proofErr w:type="spellEnd"/>
    </w:p>
    <w:p w:rsidR="00716BE3" w:rsidRPr="00716BE3" w:rsidRDefault="00716BE3" w:rsidP="00716BE3">
      <w:pPr>
        <w:widowControl w:val="0"/>
        <w:spacing w:after="0" w:line="240" w:lineRule="auto"/>
        <w:ind w:left="72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036"/>
        <w:gridCol w:w="2865"/>
        <w:gridCol w:w="2865"/>
      </w:tblGrid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716BE3">
              <w:rPr>
                <w:rFonts w:ascii="Century Schoolbook" w:eastAsia="Century Schoolbook" w:hAnsi="Century Schoolbook" w:cs="Century Schoolbook"/>
                <w:noProof/>
                <w:sz w:val="19"/>
                <w:szCs w:val="19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48B3B" wp14:editId="78EE26C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6350</wp:posOffset>
                      </wp:positionV>
                      <wp:extent cx="1876425" cy="590550"/>
                      <wp:effectExtent l="13970" t="6350" r="5080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64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5pt;margin-top:.5pt;width:147.75pt;height:4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c7KQIAAEo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"/>
                  </w:pict>
                </mc:Fallback>
              </mc:AlternateConten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E3" w:rsidRPr="00716BE3" w:rsidRDefault="00716BE3" w:rsidP="00716BE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</w:pPr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 xml:space="preserve">10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>кл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BE3" w:rsidRPr="00716BE3" w:rsidRDefault="00716BE3" w:rsidP="00716BE3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</w:pPr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 xml:space="preserve">11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>кл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1.Розподіли по жанрам (по 1 балу за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кожну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правильну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відповідь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)</w:t>
            </w:r>
          </w:p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2.Знайди 10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слі</w:t>
            </w:r>
            <w:proofErr w:type="gram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по 1 балу за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кожне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правильне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слово)</w:t>
            </w:r>
          </w:p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  <w:p w:rsidR="00716BE3" w:rsidRPr="00716BE3" w:rsidRDefault="00716BE3" w:rsidP="00716BE3">
            <w:pPr>
              <w:ind w:right="20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3.Вікторина</w:t>
            </w:r>
            <w:proofErr w:type="gram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.(</w:t>
            </w:r>
            <w:proofErr w:type="gram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по 1 балу за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кожну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правильну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відповідь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  <w:t>)</w: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4.З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якої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п’єси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бали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)</w: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5.Декламація. (3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бали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)</w: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</w:tr>
      <w:tr w:rsidR="00716BE3" w:rsidRPr="00716BE3" w:rsidTr="00716BE3"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6.Я –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Шекспір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. </w: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(5 </w:t>
            </w:r>
            <w:proofErr w:type="spellStart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балів</w:t>
            </w:r>
            <w:proofErr w:type="spellEnd"/>
            <w:r w:rsidRPr="00716BE3">
              <w:rPr>
                <w:rFonts w:ascii="Times New Roman" w:eastAsia="Century Schoolbook" w:hAnsi="Times New Roman" w:cs="Times New Roman"/>
                <w:sz w:val="28"/>
                <w:szCs w:val="28"/>
              </w:rPr>
              <w:t>)</w:t>
            </w: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E3" w:rsidRPr="00716BE3" w:rsidRDefault="00716BE3" w:rsidP="00716BE3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</w:tr>
    </w:tbl>
    <w:p w:rsidR="00A761C0" w:rsidRDefault="00A761C0"/>
    <w:sectPr w:rsidR="00A761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9D7"/>
    <w:multiLevelType w:val="hybridMultilevel"/>
    <w:tmpl w:val="A912B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112DC"/>
    <w:multiLevelType w:val="multilevel"/>
    <w:tmpl w:val="68E6970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E3"/>
    <w:rsid w:val="00716BE3"/>
    <w:rsid w:val="00A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6BE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6BE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6868</Words>
  <Characters>3916</Characters>
  <Application>Microsoft Office Word</Application>
  <DocSecurity>0</DocSecurity>
  <Lines>32</Lines>
  <Paragraphs>21</Paragraphs>
  <ScaleCrop>false</ScaleCrop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2016-12-05T16:36:00Z</dcterms:created>
  <dcterms:modified xsi:type="dcterms:W3CDTF">2016-12-05T16:37:00Z</dcterms:modified>
</cp:coreProperties>
</file>