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96" w:rsidRPr="008F3A8D" w:rsidRDefault="00F40096" w:rsidP="00F40096">
      <w:pPr>
        <w:jc w:val="center"/>
        <w:rPr>
          <w:spacing w:val="-2"/>
          <w:sz w:val="32"/>
          <w:szCs w:val="32"/>
        </w:rPr>
      </w:pPr>
      <w:r w:rsidRPr="008F3A8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План-конспект фрагмента урок</w:t>
      </w:r>
      <w:r w:rsidRPr="008F3A8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ru-RU"/>
        </w:rPr>
        <w:t>у</w:t>
      </w:r>
    </w:p>
    <w:p w:rsidR="00F40096" w:rsidRPr="00F40096" w:rsidRDefault="00F40096" w:rsidP="00F4009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  <w:r w:rsidRPr="008F3A8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Тема фрагмент</w:t>
      </w:r>
      <w:r w:rsidRPr="008F3A8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ru-RU"/>
        </w:rPr>
        <w:t xml:space="preserve">у  </w:t>
      </w:r>
      <w:r w:rsidRPr="008F3A8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урок</w:t>
      </w:r>
      <w:r w:rsidRPr="008F3A8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uk-UA" w:eastAsia="ru-RU"/>
        </w:rPr>
        <w:t>у</w:t>
      </w:r>
      <w:r w:rsidRPr="008F3A8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15.75pt;height:199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Я можу спасти природу. &#10;I can save nature!»&#10; &#10;"/>
          </v:shape>
        </w:pic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Викладач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Черепаха Светлана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Анатол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ії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вна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читель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английско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ї  мови 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щ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ої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квалификац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ій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ї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категор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ії</w:t>
      </w:r>
      <w:proofErr w:type="spellEnd"/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</w:t>
      </w:r>
      <w:proofErr w:type="spellEnd"/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Дисц</w:t>
      </w:r>
      <w:proofErr w:type="spellEnd"/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і</w:t>
      </w:r>
      <w:proofErr w:type="spellStart"/>
      <w:proofErr w:type="gramStart"/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</w:t>
      </w:r>
      <w:proofErr w:type="spellEnd"/>
      <w:proofErr w:type="gramEnd"/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і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на: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англійська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мова</w: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«Я мо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жу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спасти природу. 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 can save nature</w:t>
      </w:r>
      <w:proofErr w:type="gramStart"/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!»</w:t>
      </w:r>
      <w:proofErr w:type="gramEnd"/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Тривалість  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урок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у 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: 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24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хвилини</w:t>
      </w:r>
    </w:p>
    <w:p w:rsidR="00F40096" w:rsidRPr="00F40096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и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урок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заверша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є   вив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чен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ня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и 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«Сезон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и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Seasons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.Погода/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Weather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Модальн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е дієслово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жу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/«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can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»»</w:t>
      </w:r>
    </w:p>
    <w:p w:rsidR="00F40096" w:rsidRPr="00F40096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0096" w:rsidRPr="00F40096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0096" w:rsidRPr="00F40096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0096" w:rsidRPr="00F40096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0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2015-2016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н.р.</w: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Ц</w:t>
      </w:r>
      <w:proofErr w:type="gramEnd"/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і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ль 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урок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у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узагальнити та систематизувати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н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нів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темам «Сезон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и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Seasons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.Погода/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Weather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Модальн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е 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дієслово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«мо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жу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»/ 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can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save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our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nature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і</w:t>
      </w:r>
      <w:r w:rsidRPr="008F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</w:t>
      </w:r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</w:t>
      </w:r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світні</w:t>
      </w:r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</w:t>
      </w:r>
    </w:p>
    <w:p w:rsidR="00F40096" w:rsidRPr="008F3A8D" w:rsidRDefault="00F40096" w:rsidP="00F400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узагальнити та  систематизувати 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матер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темам «Сезон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и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Seasons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.Погода/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Weather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Модальн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е дієслово 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ж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у/«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can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»»;</w:t>
      </w:r>
    </w:p>
    <w:p w:rsidR="00F40096" w:rsidRPr="008F3A8D" w:rsidRDefault="00F40096" w:rsidP="00F400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проконтрол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ювати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у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пень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засвоєння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знань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учні</w:t>
      </w:r>
      <w:proofErr w:type="gram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даними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темами;</w: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 xml:space="preserve">          </w:t>
      </w:r>
      <w:proofErr w:type="spellStart"/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Практич</w:t>
      </w:r>
      <w:proofErr w:type="spellEnd"/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ні</w:t>
      </w:r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</w:t>
      </w:r>
    </w:p>
    <w:p w:rsidR="00F40096" w:rsidRPr="008F3A8D" w:rsidRDefault="00F40096" w:rsidP="00F4009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удосконалювати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вимовні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навички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F40096" w:rsidRPr="008F3A8D" w:rsidRDefault="00F40096" w:rsidP="00F4009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розвивати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навички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монологічного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діалогічного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мовлення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учні</w:t>
      </w:r>
      <w:proofErr w:type="gram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F40096" w:rsidRPr="008F3A8D" w:rsidRDefault="00F40096" w:rsidP="00F4009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відпрацьовувати  лексико-граматичні  структури (конструкції з дієсловом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can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, пропозиції типу 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can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do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it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... і відповіді на них, назви пір року, місяців, дієслівних фраз);</w: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</w:t>
      </w:r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Развиваю</w:t>
      </w:r>
      <w:proofErr w:type="spellStart"/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чі</w:t>
      </w:r>
      <w:proofErr w:type="spellEnd"/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</w:t>
      </w:r>
    </w:p>
    <w:p w:rsidR="00F40096" w:rsidRPr="008F3A8D" w:rsidRDefault="00F40096" w:rsidP="00F4009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озвивати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мислення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пам'ять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учнів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через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пізнавальну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діяльність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F40096" w:rsidRPr="008F3A8D" w:rsidRDefault="00F40096" w:rsidP="00F4009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розвивати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творчі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здібності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кмі</w:t>
      </w:r>
      <w:proofErr w:type="gram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тлив</w:t>
      </w:r>
      <w:proofErr w:type="gram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ість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F40096" w:rsidRPr="008F3A8D" w:rsidRDefault="00F40096" w:rsidP="00F4009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розвивати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вміння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оцінювати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ситуацію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свої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можливості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щось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зробити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навколишнього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середовища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        </w: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</w:t>
      </w:r>
      <w:proofErr w:type="spellStart"/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иховні</w:t>
      </w:r>
      <w:proofErr w:type="spellEnd"/>
      <w:r w:rsidRPr="008F3A8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</w:t>
      </w:r>
    </w:p>
    <w:p w:rsidR="00F40096" w:rsidRPr="008F3A8D" w:rsidRDefault="00F40096" w:rsidP="00F4009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виховувати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почуття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колективізму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взаємодопомоги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вміння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працювати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групі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F40096" w:rsidRPr="008F3A8D" w:rsidRDefault="00F40096" w:rsidP="00F4009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виховувати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інтерес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вивчення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англ</w:t>
      </w:r>
      <w:proofErr w:type="gram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ійської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мови</w:t>
      </w:r>
      <w:proofErr w:type="spellEnd"/>
      <w:r w:rsidRPr="008F3A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40096" w:rsidRPr="008F3A8D" w:rsidRDefault="00F40096" w:rsidP="00F400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42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8"/>
        <w:gridCol w:w="6582"/>
      </w:tblGrid>
      <w:tr w:rsidR="00F40096" w:rsidRPr="008F3A8D" w:rsidTr="00FC302B">
        <w:trPr>
          <w:tblCellSpacing w:w="7" w:type="dxa"/>
        </w:trPr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>Этап урок</w:t>
            </w: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67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uk-UA" w:eastAsia="ru-RU"/>
              </w:rPr>
              <w:t xml:space="preserve">Зміст </w:t>
            </w: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>етапу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uk-UA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 xml:space="preserve"> урок</w:t>
            </w: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uk-UA" w:eastAsia="ru-RU"/>
              </w:rPr>
              <w:t>у</w:t>
            </w:r>
          </w:p>
        </w:tc>
      </w:tr>
      <w:tr w:rsidR="00F40096" w:rsidRPr="008F3A8D" w:rsidTr="00FC302B">
        <w:trPr>
          <w:tblCellSpacing w:w="7" w:type="dxa"/>
        </w:trPr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1. Орган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зац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ій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и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момент, «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гач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ок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интерес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у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одна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част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ина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урок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вітання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повторення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лексики по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темі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Weather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/ Погода»).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Teacher: We'll play the game "Happy Chance".3 groups are translating English words. 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Дерево, озеро, сонце,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lastRenderedPageBreak/>
              <w:t>Дощ, ліс, річка,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Квіти, небо, зірки,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Джунглі, місяць, гори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Pupils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 ( пере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кладають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лексику на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английс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ь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мову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)</w:t>
            </w:r>
          </w:p>
        </w:tc>
      </w:tr>
      <w:tr w:rsidR="00F40096" w:rsidRPr="008F3A8D" w:rsidTr="00FC302B">
        <w:trPr>
          <w:trHeight w:val="3735"/>
          <w:tblCellSpacing w:w="7" w:type="dxa"/>
        </w:trPr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2. 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Фонетич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на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зарядка,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05" w:type="dxa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Фронтальна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uk-UA" w:eastAsia="ru-RU"/>
              </w:rPr>
              <w:t>о</w:t>
            </w: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бота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бота с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алогом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тем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“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Weather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“.</w:t>
            </w:r>
          </w:p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Teacher: We have got some guests from England.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Katya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: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Hello!My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name `s Kate! I am glad to see you! I am from England. It`s often rainy and windy in my country. I like my country.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Dasha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: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Hi! My name `s Darya! I am glad to see you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too !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I am from England too. I like my country too. What`s the weather like in your country?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Pupils: It`s cold and snowy.  </w:t>
            </w:r>
          </w:p>
        </w:tc>
      </w:tr>
      <w:tr w:rsidR="00F40096" w:rsidRPr="008F3A8D" w:rsidTr="00FC302B">
        <w:trPr>
          <w:tblCellSpacing w:w="7" w:type="dxa"/>
        </w:trPr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Актуал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зац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і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знан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ь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Фронтальна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uk-UA" w:eastAsia="ru-RU"/>
              </w:rPr>
              <w:t>о</w:t>
            </w: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бота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ві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дпрацьовування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вміння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озповідати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про свою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країну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Teacher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Children! Help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me ,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please. You know a lot of about Ukraine – our native country! Finish my sentences :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We are Ukrainians.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We are from Ukraine.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It`s a beautiful country.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It`s cold and frosty in our country in………………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It`s hot and sunny in our country in………………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It`s rainy and windy in our country in………………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It`s warm and lovely in our country in………………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Teacher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 Yes! We live in different countries. But we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lastRenderedPageBreak/>
              <w:t>live in one planet.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And we have a one nature! Remember the poem about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nature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All together: The sun and the moon,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The stars in the sky,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The forest , the jungle,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The mountains so high.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Rivers and lakes,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Flowers and trees.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It`s our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nature .</w:t>
            </w:r>
            <w:proofErr w:type="gramEnd"/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Save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it ,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please!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F40096" w:rsidRPr="008F3A8D" w:rsidTr="00FC302B">
        <w:trPr>
          <w:tblCellSpacing w:w="7" w:type="dxa"/>
        </w:trPr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Ауди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ю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ван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ня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Наглядн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і 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 до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шці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тем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Save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our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nature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Teacher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How can we save our nature ? Look at the board! I ask you to give your mark / assessment of these actions. ( 6 pictures )</w:t>
            </w:r>
          </w:p>
          <w:p w:rsidR="00F40096" w:rsidRPr="008F3A8D" w:rsidRDefault="00F40096" w:rsidP="00FC302B">
            <w:pPr>
              <w:numPr>
                <w:ilvl w:val="0"/>
                <w:numId w:val="5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throw the litter</w:t>
            </w:r>
          </w:p>
          <w:p w:rsidR="00F40096" w:rsidRPr="008F3A8D" w:rsidRDefault="00F40096" w:rsidP="00FC302B">
            <w:pPr>
              <w:numPr>
                <w:ilvl w:val="0"/>
                <w:numId w:val="5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pick the flowers</w:t>
            </w:r>
          </w:p>
          <w:p w:rsidR="00F40096" w:rsidRPr="008F3A8D" w:rsidRDefault="00F40096" w:rsidP="00FC302B">
            <w:pPr>
              <w:numPr>
                <w:ilvl w:val="0"/>
                <w:numId w:val="5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tidy up outdoors</w:t>
            </w:r>
          </w:p>
          <w:p w:rsidR="00F40096" w:rsidRPr="008F3A8D" w:rsidRDefault="00F40096" w:rsidP="00FC302B">
            <w:pPr>
              <w:numPr>
                <w:ilvl w:val="0"/>
                <w:numId w:val="5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plant the tree</w:t>
            </w:r>
          </w:p>
          <w:p w:rsidR="00F40096" w:rsidRPr="008F3A8D" w:rsidRDefault="00F40096" w:rsidP="00FC302B">
            <w:pPr>
              <w:numPr>
                <w:ilvl w:val="0"/>
                <w:numId w:val="5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save the water</w:t>
            </w:r>
          </w:p>
          <w:p w:rsidR="00F40096" w:rsidRPr="008F3A8D" w:rsidRDefault="00F40096" w:rsidP="00FC302B">
            <w:pPr>
              <w:numPr>
                <w:ilvl w:val="0"/>
                <w:numId w:val="5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turn off the light</w:t>
            </w:r>
          </w:p>
          <w:p w:rsidR="00F40096" w:rsidRPr="008F3A8D" w:rsidRDefault="00F40096" w:rsidP="00FC302B">
            <w:pPr>
              <w:numPr>
                <w:ilvl w:val="0"/>
                <w:numId w:val="5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feed the birds</w:t>
            </w:r>
          </w:p>
          <w:p w:rsidR="00F40096" w:rsidRPr="008F3A8D" w:rsidRDefault="00F40096" w:rsidP="00FC302B">
            <w:pPr>
              <w:numPr>
                <w:ilvl w:val="0"/>
                <w:numId w:val="5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like the nature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F40096" w:rsidRPr="008F3A8D" w:rsidTr="00FC302B">
        <w:trPr>
          <w:trHeight w:val="3870"/>
          <w:tblCellSpacing w:w="7" w:type="dxa"/>
        </w:trPr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 Повторен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ня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вивчени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лексико-граматич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ни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их структур,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05" w:type="dxa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Фронтальна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uk-UA" w:eastAsia="ru-RU"/>
              </w:rPr>
              <w:t>о</w:t>
            </w: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бота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вторен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ня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лексики</w:t>
            </w:r>
          </w:p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з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опоро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ю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наглядн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малю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нки</w:t>
            </w:r>
            <w:proofErr w:type="spellEnd"/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Учн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дают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ь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свою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нку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ям по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малю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нкам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Children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 It`s good. / It`s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bad .</w:t>
            </w:r>
            <w:proofErr w:type="gramEnd"/>
          </w:p>
          <w:p w:rsidR="00F40096" w:rsidRPr="008F3A8D" w:rsidRDefault="00F40096" w:rsidP="00FC302B">
            <w:pPr>
              <w:numPr>
                <w:ilvl w:val="0"/>
                <w:numId w:val="6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throw the litter - It`s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bad .</w:t>
            </w:r>
            <w:proofErr w:type="gramEnd"/>
          </w:p>
          <w:p w:rsidR="00F40096" w:rsidRPr="008F3A8D" w:rsidRDefault="00F40096" w:rsidP="00FC302B">
            <w:pPr>
              <w:numPr>
                <w:ilvl w:val="0"/>
                <w:numId w:val="6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pick the flowers - It`s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bad .</w:t>
            </w:r>
            <w:proofErr w:type="gramEnd"/>
          </w:p>
          <w:p w:rsidR="00F40096" w:rsidRPr="008F3A8D" w:rsidRDefault="00F40096" w:rsidP="00FC302B">
            <w:pPr>
              <w:numPr>
                <w:ilvl w:val="0"/>
                <w:numId w:val="6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tidy up outdoors - It`s good.</w:t>
            </w:r>
          </w:p>
          <w:p w:rsidR="00F40096" w:rsidRPr="008F3A8D" w:rsidRDefault="00F40096" w:rsidP="00FC302B">
            <w:pPr>
              <w:numPr>
                <w:ilvl w:val="0"/>
                <w:numId w:val="6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plant the tree - It`s good.</w:t>
            </w:r>
          </w:p>
          <w:p w:rsidR="00F40096" w:rsidRPr="008F3A8D" w:rsidRDefault="00F40096" w:rsidP="00FC302B">
            <w:pPr>
              <w:numPr>
                <w:ilvl w:val="0"/>
                <w:numId w:val="6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save the water - It`s good.</w:t>
            </w:r>
          </w:p>
          <w:p w:rsidR="00F40096" w:rsidRPr="008F3A8D" w:rsidRDefault="00F40096" w:rsidP="00FC302B">
            <w:pPr>
              <w:numPr>
                <w:ilvl w:val="0"/>
                <w:numId w:val="6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turn off the light - It`s good.</w:t>
            </w:r>
          </w:p>
          <w:p w:rsidR="00F40096" w:rsidRPr="008F3A8D" w:rsidRDefault="00F40096" w:rsidP="00FC302B">
            <w:pPr>
              <w:numPr>
                <w:ilvl w:val="0"/>
                <w:numId w:val="6"/>
              </w:num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feed the birds - It`s good.</w:t>
            </w:r>
          </w:p>
          <w:p w:rsidR="00F40096" w:rsidRPr="008F3A8D" w:rsidRDefault="00F40096" w:rsidP="00FC302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like the nature - It`s good.   </w:t>
            </w:r>
          </w:p>
        </w:tc>
      </w:tr>
      <w:tr w:rsidR="00F40096" w:rsidRPr="008F3A8D" w:rsidTr="00FC302B">
        <w:trPr>
          <w:tblCellSpacing w:w="7" w:type="dxa"/>
        </w:trPr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Физкульт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хвилин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ка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Зобразити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дії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жестами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(We are throwing the litter …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.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.)</w:t>
            </w:r>
          </w:p>
        </w:tc>
      </w:tr>
      <w:tr w:rsidR="00F40096" w:rsidRPr="008F3A8D" w:rsidTr="00FC302B">
        <w:trPr>
          <w:trHeight w:val="3255"/>
          <w:tblCellSpacing w:w="7" w:type="dxa"/>
        </w:trPr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7. Повторен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ня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назв</w:t>
            </w:r>
            <w:proofErr w:type="spellEnd"/>
            <w:proofErr w:type="gram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сяц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і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в,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05" w:type="dxa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Фронтальна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uk-UA" w:eastAsia="ru-RU"/>
              </w:rPr>
              <w:t>о</w:t>
            </w: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бот</w:t>
            </w:r>
            <w:proofErr w:type="gram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-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отработка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нав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ич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Teacher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What can we do in our place? Remember the verb «can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» .</w:t>
            </w:r>
            <w:proofErr w:type="gramEnd"/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Let`s say «I can…», « I can`t …».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Children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I can plant the tree.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I can`t throw the litter.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…………………</w:t>
            </w:r>
          </w:p>
          <w:p w:rsidR="00F40096" w:rsidRPr="008F3A8D" w:rsidRDefault="00F40096" w:rsidP="00FC302B">
            <w:pPr>
              <w:spacing w:before="100" w:beforeAutospacing="1" w:after="202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Teacher 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Thank you , my dears .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40096" w:rsidRPr="008F3A8D" w:rsidTr="00FC302B">
        <w:trPr>
          <w:tblCellSpacing w:w="7" w:type="dxa"/>
        </w:trPr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ідсумки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уроку,</w:t>
            </w:r>
          </w:p>
          <w:p w:rsidR="00F40096" w:rsidRPr="008F3A8D" w:rsidRDefault="00F40096" w:rsidP="00FC3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96" w:rsidRPr="008F3A8D" w:rsidRDefault="00F40096" w:rsidP="00FC30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читель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дводит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ь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підсумк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урок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Пояснюється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домашнє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завдання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:н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амалювати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можеш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зробити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природи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8F3A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40096" w:rsidRDefault="00F40096" w:rsidP="00F40096">
      <w:pPr>
        <w:rPr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noProof/>
          <w:sz w:val="40"/>
          <w:szCs w:val="40"/>
          <w:lang w:eastAsia="ru-RU"/>
        </w:rPr>
        <w:pict>
          <v:roundrect id="_x0000_s1028" style="position:absolute;left:0;text-align:left;margin-left:325.2pt;margin-top:70.8pt;width:176.25pt;height:210pt;z-index:251662336" arcsize="10923f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F40096" w:rsidRPr="002F7D4F" w:rsidRDefault="00F40096" w:rsidP="00F40096">
                  <w:r>
                    <w:rPr>
                      <w:lang w:val="en-US"/>
                    </w:rPr>
                    <w:t xml:space="preserve">  </w:t>
                  </w:r>
                </w:p>
                <w:p w:rsidR="00F40096" w:rsidRDefault="00F40096" w:rsidP="00F40096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75848" cy="1333500"/>
                        <wp:effectExtent l="19050" t="0" r="0" b="0"/>
                        <wp:docPr id="99" name="Рисунок 71" descr="http://img-fotki.yandex.ru/get/5901/118411149.6d/0_7182f_45cb011e_X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img-fotki.yandex.ru/get/5901/118411149.6d/0_7182f_45cb011e_X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5848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0096" w:rsidRPr="002F7D4F" w:rsidRDefault="00F40096" w:rsidP="00F40096">
                  <w:pPr>
                    <w:jc w:val="center"/>
                    <w:rPr>
                      <w:b/>
                      <w:i/>
                      <w:sz w:val="36"/>
                      <w:szCs w:val="36"/>
                      <w:lang w:val="en-US"/>
                    </w:rPr>
                  </w:pPr>
                  <w:proofErr w:type="gramStart"/>
                  <w:r w:rsidRPr="002F7D4F">
                    <w:rPr>
                      <w:b/>
                      <w:i/>
                      <w:sz w:val="36"/>
                      <w:szCs w:val="36"/>
                      <w:lang w:val="en-US"/>
                    </w:rPr>
                    <w:t>like</w:t>
                  </w:r>
                  <w:proofErr w:type="gramEnd"/>
                  <w:r w:rsidRPr="002F7D4F">
                    <w:rPr>
                      <w:b/>
                      <w:i/>
                      <w:sz w:val="36"/>
                      <w:szCs w:val="36"/>
                      <w:lang w:val="en-US"/>
                    </w:rPr>
                    <w:t xml:space="preserve">   the  nature </w:t>
                  </w:r>
                </w:p>
              </w:txbxContent>
            </v:textbox>
          </v:roundrect>
        </w:pict>
      </w:r>
      <w:r w:rsidRPr="00D91A68">
        <w:rPr>
          <w:rFonts w:ascii="Times New Roman" w:eastAsia="Times New Roman" w:hAnsi="Times New Roman" w:cs="Times New Roman"/>
          <w:b/>
          <w:i/>
          <w:noProof/>
          <w:color w:val="000000"/>
          <w:sz w:val="40"/>
          <w:szCs w:val="40"/>
          <w:lang w:eastAsia="ru-RU"/>
        </w:rPr>
        <w:pict>
          <v:roundrect id="_x0000_s1027" style="position:absolute;left:0;text-align:left;margin-left:145.2pt;margin-top:67.45pt;width:164.25pt;height:213.35pt;z-index:251661312" arcsize="10923f" fillcolor="#8064a2 [3207]" strokecolor="#f2f2f2 [3041]" strokeweight="3pt">
            <v:shadow on="t" type="perspective" color="#3f3151 [1607]" opacity=".5" offset="1pt" offset2="-1pt"/>
            <v:textbox style="mso-next-textbox:#_x0000_s1027">
              <w:txbxContent>
                <w:p w:rsidR="00F40096" w:rsidRDefault="00F40096" w:rsidP="00F40096">
                  <w:pPr>
                    <w:jc w:val="center"/>
                    <w:rPr>
                      <w:lang w:val="en-US"/>
                    </w:rPr>
                  </w:pPr>
                  <w:r w:rsidRPr="0095116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20370" cy="1625456"/>
                        <wp:effectExtent l="19050" t="0" r="0" b="0"/>
                        <wp:docPr id="14" name="Рисунок 47" descr="http://i078.radikal.ru/1305/04/d7d29eea9bf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i078.radikal.ru/1305/04/d7d29eea9bf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370" cy="1625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0096" w:rsidRPr="00940414" w:rsidRDefault="00F40096" w:rsidP="00F40096">
                  <w:pPr>
                    <w:jc w:val="center"/>
                    <w:rPr>
                      <w:b/>
                      <w:i/>
                      <w:sz w:val="36"/>
                      <w:szCs w:val="36"/>
                      <w:lang w:val="en-US"/>
                    </w:rPr>
                  </w:pPr>
                  <w:proofErr w:type="gramStart"/>
                  <w:r w:rsidRPr="00940414">
                    <w:rPr>
                      <w:b/>
                      <w:i/>
                      <w:sz w:val="36"/>
                      <w:szCs w:val="36"/>
                      <w:lang w:val="en-US"/>
                    </w:rPr>
                    <w:t>pick  the</w:t>
                  </w:r>
                  <w:proofErr w:type="gramEnd"/>
                  <w:r w:rsidRPr="00940414">
                    <w:rPr>
                      <w:b/>
                      <w:i/>
                      <w:sz w:val="36"/>
                      <w:szCs w:val="36"/>
                      <w:lang w:val="en-US"/>
                    </w:rPr>
                    <w:t xml:space="preserve">  flowers</w:t>
                  </w:r>
                </w:p>
                <w:p w:rsidR="00F40096" w:rsidRPr="00951167" w:rsidRDefault="00F40096" w:rsidP="00F40096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D91A68">
        <w:rPr>
          <w:rFonts w:ascii="Arial" w:eastAsia="Times New Roman" w:hAnsi="Arial" w:cs="Arial"/>
          <w:b/>
          <w:i/>
          <w:noProof/>
          <w:color w:val="000000"/>
          <w:sz w:val="40"/>
          <w:szCs w:val="40"/>
          <w:lang w:eastAsia="ru-RU"/>
        </w:rPr>
        <w:pict>
          <v:roundrect id="_x0000_s1026" style="position:absolute;left:0;text-align:left;margin-left:-46.05pt;margin-top:67.45pt;width:167.25pt;height:213.35pt;z-index:251660288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F40096" w:rsidRPr="00940414" w:rsidRDefault="00F40096" w:rsidP="00F40096">
                  <w:r>
                    <w:rPr>
                      <w:lang w:val="en-US"/>
                    </w:rPr>
                    <w:t xml:space="preserve">  </w:t>
                  </w:r>
                  <w:r w:rsidRPr="0095116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19275" cy="1409700"/>
                        <wp:effectExtent l="19050" t="0" r="9525" b="0"/>
                        <wp:docPr id="1" name="Рисунок 53" descr="http://cs10458.userapi.com/u4714400/155910353/y_cebc32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cs10458.userapi.com/u4714400/155910353/y_cebc32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5480" cy="1414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0096" w:rsidRPr="00940414" w:rsidRDefault="00F40096" w:rsidP="00F40096">
                  <w:pPr>
                    <w:jc w:val="center"/>
                    <w:rPr>
                      <w:b/>
                      <w:i/>
                      <w:sz w:val="36"/>
                      <w:szCs w:val="36"/>
                      <w:lang w:val="en-US"/>
                    </w:rPr>
                  </w:pPr>
                  <w:proofErr w:type="gramStart"/>
                  <w:r w:rsidRPr="00940414">
                    <w:rPr>
                      <w:b/>
                      <w:i/>
                      <w:sz w:val="36"/>
                      <w:szCs w:val="36"/>
                      <w:lang w:val="en-US"/>
                    </w:rPr>
                    <w:t>throw  the</w:t>
                  </w:r>
                  <w:proofErr w:type="gramEnd"/>
                  <w:r w:rsidRPr="00940414">
                    <w:rPr>
                      <w:b/>
                      <w:i/>
                      <w:sz w:val="36"/>
                      <w:szCs w:val="36"/>
                      <w:lang w:val="en-US"/>
                    </w:rPr>
                    <w:t xml:space="preserve">  litter</w:t>
                  </w:r>
                </w:p>
                <w:p w:rsidR="00F40096" w:rsidRPr="00951167" w:rsidRDefault="00F40096" w:rsidP="00F40096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i/>
          <w:noProof/>
          <w:sz w:val="40"/>
          <w:szCs w:val="40"/>
          <w:lang w:eastAsia="ru-RU"/>
        </w:rPr>
        <w:pict>
          <v:roundrect id="_x0000_s1031" style="position:absolute;left:0;text-align:left;margin-left:325.2pt;margin-top:306.3pt;width:159.75pt;height:199.5pt;z-index:251665408" arcsize="10923f" fillcolor="#4bacc6 [3208]" strokecolor="#f2f2f2 [3041]" strokeweight="3pt">
            <v:shadow on="t" type="perspective" color="#205867 [1608]" opacity=".5" offset="1pt" offset2="-1pt"/>
            <v:textbox style="mso-next-textbox:#_x0000_s1031">
              <w:txbxContent>
                <w:p w:rsidR="00F40096" w:rsidRPr="00940414" w:rsidRDefault="00F40096" w:rsidP="00F40096">
                  <w:r>
                    <w:rPr>
                      <w:lang w:val="en-US"/>
                    </w:rPr>
                    <w:t xml:space="preserve"> </w:t>
                  </w:r>
                </w:p>
                <w:p w:rsidR="00F40096" w:rsidRDefault="00F40096" w:rsidP="00F40096">
                  <w:pPr>
                    <w:rPr>
                      <w:lang w:val="en-US"/>
                    </w:rPr>
                  </w:pPr>
                  <w:r w:rsidRPr="00D25F5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47800" cy="1419239"/>
                        <wp:effectExtent l="19050" t="0" r="0" b="0"/>
                        <wp:docPr id="97" name="Рисунок 65" descr="http://talklove.ru/pict/1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talklove.ru/pict/1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419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0096" w:rsidRPr="00940414" w:rsidRDefault="00F40096" w:rsidP="00F40096">
                  <w:pPr>
                    <w:jc w:val="center"/>
                    <w:rPr>
                      <w:b/>
                      <w:i/>
                      <w:sz w:val="36"/>
                      <w:szCs w:val="36"/>
                      <w:lang w:val="en-US"/>
                    </w:rPr>
                  </w:pPr>
                  <w:proofErr w:type="gramStart"/>
                  <w:r w:rsidRPr="00940414">
                    <w:rPr>
                      <w:b/>
                      <w:i/>
                      <w:sz w:val="36"/>
                      <w:szCs w:val="36"/>
                      <w:lang w:val="en-US"/>
                    </w:rPr>
                    <w:t>save</w:t>
                  </w:r>
                  <w:proofErr w:type="gramEnd"/>
                  <w:r w:rsidRPr="00940414">
                    <w:rPr>
                      <w:b/>
                      <w:i/>
                      <w:sz w:val="36"/>
                      <w:szCs w:val="36"/>
                      <w:lang w:val="en-US"/>
                    </w:rPr>
                    <w:t xml:space="preserve">   the  water </w:t>
                  </w:r>
                </w:p>
              </w:txbxContent>
            </v:textbox>
          </v:roundrect>
        </w:pict>
      </w:r>
      <w:r>
        <w:rPr>
          <w:b/>
          <w:i/>
          <w:noProof/>
          <w:sz w:val="40"/>
          <w:szCs w:val="40"/>
          <w:lang w:eastAsia="ru-RU"/>
        </w:rPr>
        <w:pict>
          <v:roundrect id="_x0000_s1030" style="position:absolute;left:0;text-align:left;margin-left:129.45pt;margin-top:298.2pt;width:180pt;height:202.35pt;z-index:251664384" arcsize="10923f" fillcolor="#f79646 [3209]" strokecolor="#f2f2f2 [3041]" strokeweight="3pt">
            <v:shadow on="t" type="perspective" color="#974706 [1609]" opacity=".5" offset="1pt" offset2="-1pt"/>
            <v:textbox style="mso-next-textbox:#_x0000_s1030">
              <w:txbxContent>
                <w:p w:rsidR="00F40096" w:rsidRDefault="00F40096" w:rsidP="00F40096">
                  <w:pPr>
                    <w:jc w:val="center"/>
                    <w:rPr>
                      <w:lang w:val="en-US"/>
                    </w:rPr>
                  </w:pPr>
                  <w:r w:rsidRPr="0095116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62025" cy="640041"/>
                        <wp:effectExtent l="19050" t="0" r="9525" b="0"/>
                        <wp:docPr id="39" name="Рисунок 16" descr="http://go2.imgsmail.ru/imgpreview?key=3d9637917e33d0a8&amp;mb=imgdb_preview_1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go2.imgsmail.ru/imgpreview?key=3d9637917e33d0a8&amp;mb=imgdb_preview_1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6400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16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07497" cy="1160731"/>
                        <wp:effectExtent l="19050" t="0" r="0" b="0"/>
                        <wp:docPr id="54" name="Рисунок 19" descr="http://gorodn.ru/upload/medialibrary/1ff/1ff557f140802e8d311ce05e0a97c4f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gorodn.ru/upload/medialibrary/1ff/1ff557f140802e8d311ce05e0a97c4f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7497" cy="1160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0096" w:rsidRPr="00951167" w:rsidRDefault="00F40096" w:rsidP="00F40096">
                  <w:pPr>
                    <w:jc w:val="center"/>
                    <w:rPr>
                      <w:b/>
                      <w:i/>
                      <w:sz w:val="110"/>
                      <w:szCs w:val="110"/>
                      <w:lang w:val="en-US"/>
                    </w:rPr>
                  </w:pPr>
                  <w:proofErr w:type="gramStart"/>
                  <w:r w:rsidRPr="00940414">
                    <w:rPr>
                      <w:b/>
                      <w:i/>
                      <w:sz w:val="32"/>
                      <w:szCs w:val="32"/>
                      <w:lang w:val="en-US"/>
                    </w:rPr>
                    <w:t>plant  the</w:t>
                  </w:r>
                  <w:proofErr w:type="gramEnd"/>
                  <w:r w:rsidRPr="00940414">
                    <w:rPr>
                      <w:b/>
                      <w:i/>
                      <w:sz w:val="32"/>
                      <w:szCs w:val="32"/>
                      <w:lang w:val="en-US"/>
                    </w:rPr>
                    <w:t xml:space="preserve">  tree</w:t>
                  </w:r>
                </w:p>
                <w:p w:rsidR="00F40096" w:rsidRPr="00951167" w:rsidRDefault="00F40096" w:rsidP="00F40096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D91A68">
        <w:rPr>
          <w:rFonts w:ascii="Times New Roman" w:eastAsia="Times New Roman" w:hAnsi="Times New Roman" w:cs="Times New Roman"/>
          <w:b/>
          <w:i/>
          <w:noProof/>
          <w:color w:val="000000"/>
          <w:sz w:val="40"/>
          <w:szCs w:val="40"/>
          <w:lang w:eastAsia="ru-RU"/>
        </w:rPr>
        <w:pict>
          <v:roundrect id="_x0000_s1029" style="position:absolute;left:0;text-align:left;margin-left:-56.55pt;margin-top:298.2pt;width:167.25pt;height:200.1pt;z-index:251663360" arcsize="10923f" fillcolor="#9bbb59 [3206]" strokecolor="#f2f2f2 [3041]" strokeweight="3pt">
            <v:shadow on="t" type="perspective" color="#4e6128 [1606]" opacity=".5" offset="1pt" offset2="-1pt"/>
            <v:textbox style="mso-next-textbox:#_x0000_s1029">
              <w:txbxContent>
                <w:p w:rsidR="00F40096" w:rsidRDefault="00F40096" w:rsidP="00F4009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78422" cy="1619250"/>
                        <wp:effectExtent l="19050" t="0" r="0" b="0"/>
                        <wp:docPr id="24" name="Рисунок 2" descr="http://www.co1858.ru/uploads/posts/2013-10/1381240019_izobrazhenie-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o1858.ru/uploads/posts/2013-10/1381240019_izobrazhenie-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422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0096" w:rsidRPr="00940414" w:rsidRDefault="00F40096" w:rsidP="00F40096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940414">
                    <w:rPr>
                      <w:b/>
                      <w:i/>
                      <w:sz w:val="36"/>
                      <w:szCs w:val="36"/>
                      <w:lang w:val="en-US"/>
                    </w:rPr>
                    <w:t>tidy</w:t>
                  </w:r>
                  <w:proofErr w:type="gramEnd"/>
                  <w:r w:rsidRPr="00940414">
                    <w:rPr>
                      <w:b/>
                      <w:i/>
                      <w:sz w:val="36"/>
                      <w:szCs w:val="36"/>
                      <w:lang w:val="en-US"/>
                    </w:rPr>
                    <w:t xml:space="preserve"> up outdoors</w:t>
                  </w:r>
                </w:p>
              </w:txbxContent>
            </v:textbox>
          </v:roundrect>
        </w:pict>
      </w:r>
      <w:r>
        <w:rPr>
          <w:b/>
          <w:i/>
          <w:noProof/>
          <w:sz w:val="40"/>
          <w:szCs w:val="40"/>
          <w:lang w:eastAsia="ru-RU"/>
        </w:rPr>
        <w:pict>
          <v:roundrect id="_x0000_s1033" style="position:absolute;left:0;text-align:left;margin-left:235.95pt;margin-top:526.2pt;width:174.75pt;height:208.5pt;z-index:251667456" arcsize="10923f" fillcolor="#c0504d [3205]" strokecolor="#f2f2f2 [3041]" strokeweight="3pt">
            <v:shadow on="t" type="perspective" color="#622423 [1605]" opacity=".5" offset="1pt" offset2="-1pt"/>
            <v:textbox style="mso-next-textbox:#_x0000_s1033">
              <w:txbxContent>
                <w:p w:rsidR="00F40096" w:rsidRPr="00940414" w:rsidRDefault="00F40096" w:rsidP="00F400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95116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28684" cy="1581150"/>
                        <wp:effectExtent l="19050" t="0" r="0" b="0"/>
                        <wp:docPr id="61" name="Рисунок 22" descr="http://im5.asset.yvimg.kz/userimages/alch/6BSdE8ZV9KTE179DeVisN8v6C1dKY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im5.asset.yvimg.kz/userimages/alch/6BSdE8ZV9KTE179DeVisN8v6C1dKY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684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0096" w:rsidRPr="00940414" w:rsidRDefault="00F40096" w:rsidP="00F40096">
                  <w:pPr>
                    <w:jc w:val="center"/>
                    <w:rPr>
                      <w:b/>
                      <w:i/>
                      <w:sz w:val="36"/>
                      <w:szCs w:val="36"/>
                      <w:lang w:val="en-US"/>
                    </w:rPr>
                  </w:pPr>
                  <w:proofErr w:type="gramStart"/>
                  <w:r w:rsidRPr="00940414">
                    <w:rPr>
                      <w:b/>
                      <w:i/>
                      <w:sz w:val="36"/>
                      <w:szCs w:val="36"/>
                      <w:lang w:val="en-US"/>
                    </w:rPr>
                    <w:t>feed  the</w:t>
                  </w:r>
                  <w:proofErr w:type="gramEnd"/>
                  <w:r w:rsidRPr="00940414">
                    <w:rPr>
                      <w:b/>
                      <w:i/>
                      <w:sz w:val="36"/>
                      <w:szCs w:val="36"/>
                      <w:lang w:val="en-US"/>
                    </w:rPr>
                    <w:t xml:space="preserve">  bird </w:t>
                  </w:r>
                </w:p>
              </w:txbxContent>
            </v:textbox>
          </v:roundrect>
        </w:pict>
      </w:r>
      <w:r w:rsidRPr="00D91A68">
        <w:rPr>
          <w:rFonts w:ascii="Times New Roman" w:eastAsia="Times New Roman" w:hAnsi="Times New Roman" w:cs="Times New Roman"/>
          <w:b/>
          <w:i/>
          <w:noProof/>
          <w:color w:val="000000"/>
          <w:sz w:val="40"/>
          <w:szCs w:val="40"/>
          <w:lang w:eastAsia="ru-RU"/>
        </w:rPr>
        <w:pict>
          <v:roundrect id="_x0000_s1032" style="position:absolute;left:0;text-align:left;margin-left:28.2pt;margin-top:520.2pt;width:180.75pt;height:214.5pt;z-index:251666432" arcsize="10923f" fillcolor="#4f81bd [3204]" strokecolor="#f2f2f2 [3041]" strokeweight="3pt">
            <v:shadow on="t" type="perspective" color="#243f60 [1604]" opacity=".5" offset="1pt" offset2="-1pt"/>
            <v:textbox style="mso-next-textbox:#_x0000_s1032">
              <w:txbxContent>
                <w:p w:rsidR="00F40096" w:rsidRDefault="00F40096" w:rsidP="00F40096">
                  <w:pPr>
                    <w:jc w:val="center"/>
                    <w:rPr>
                      <w:lang w:val="en-US"/>
                    </w:rPr>
                  </w:pPr>
                  <w:r w:rsidRPr="0095116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28287" cy="1920009"/>
                        <wp:effectExtent l="19050" t="0" r="0" b="0"/>
                        <wp:docPr id="52" name="Рисунок 29" descr="http://www.xa-xa.org/uploads/posts/2011-10/1319638209_26_podborka_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xa-xa.org/uploads/posts/2011-10/1319638209_26_podborka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9454" cy="1921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0096" w:rsidRPr="00940414" w:rsidRDefault="00F40096" w:rsidP="00F40096">
                  <w:pPr>
                    <w:jc w:val="center"/>
                    <w:rPr>
                      <w:b/>
                      <w:i/>
                      <w:sz w:val="32"/>
                      <w:szCs w:val="32"/>
                      <w:lang w:val="en-US"/>
                    </w:rPr>
                  </w:pPr>
                  <w:proofErr w:type="gramStart"/>
                  <w:r w:rsidRPr="00940414">
                    <w:rPr>
                      <w:b/>
                      <w:i/>
                      <w:sz w:val="32"/>
                      <w:szCs w:val="32"/>
                      <w:lang w:val="en-US"/>
                    </w:rPr>
                    <w:t>turn  off</w:t>
                  </w:r>
                  <w:proofErr w:type="gramEnd"/>
                  <w:r w:rsidRPr="00940414">
                    <w:rPr>
                      <w:b/>
                      <w:i/>
                      <w:sz w:val="32"/>
                      <w:szCs w:val="32"/>
                      <w:lang w:val="en-US"/>
                    </w:rPr>
                    <w:t xml:space="preserve"> the  light</w:t>
                  </w:r>
                </w:p>
                <w:p w:rsidR="00F40096" w:rsidRPr="00951167" w:rsidRDefault="00F40096" w:rsidP="00F40096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27735E">
        <w:rPr>
          <w:b/>
          <w:i/>
          <w:sz w:val="40"/>
          <w:szCs w:val="40"/>
          <w:lang w:val="uk-UA"/>
        </w:rPr>
        <w:t>Допоміжні  картки:</w:t>
      </w: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jc w:val="center"/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rPr>
          <w:b/>
          <w:i/>
          <w:sz w:val="40"/>
          <w:szCs w:val="40"/>
          <w:lang w:val="uk-UA"/>
        </w:rPr>
      </w:pPr>
    </w:p>
    <w:p w:rsidR="00F40096" w:rsidRDefault="00F40096" w:rsidP="00F4009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uk-UA" w:eastAsia="ru-RU"/>
        </w:rPr>
      </w:pPr>
    </w:p>
    <w:p w:rsidR="00F64C25" w:rsidRDefault="00F40096"/>
    <w:sectPr w:rsidR="00F64C25" w:rsidSect="002D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5E58"/>
    <w:multiLevelType w:val="multilevel"/>
    <w:tmpl w:val="377C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F680E"/>
    <w:multiLevelType w:val="multilevel"/>
    <w:tmpl w:val="3F38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32744"/>
    <w:multiLevelType w:val="multilevel"/>
    <w:tmpl w:val="2AEA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35DF0"/>
    <w:multiLevelType w:val="multilevel"/>
    <w:tmpl w:val="25C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34226"/>
    <w:multiLevelType w:val="multilevel"/>
    <w:tmpl w:val="EE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B166A"/>
    <w:multiLevelType w:val="multilevel"/>
    <w:tmpl w:val="7618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096"/>
    <w:rsid w:val="002D2777"/>
    <w:rsid w:val="00EB7DBD"/>
    <w:rsid w:val="00EE5CA6"/>
    <w:rsid w:val="00F4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657</Words>
  <Characters>3747</Characters>
  <Application>Microsoft Office Word</Application>
  <DocSecurity>0</DocSecurity>
  <Lines>31</Lines>
  <Paragraphs>8</Paragraphs>
  <ScaleCrop>false</ScaleCrop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2016-11-19T11:38:00Z</dcterms:created>
  <dcterms:modified xsi:type="dcterms:W3CDTF">2016-11-19T11:39:00Z</dcterms:modified>
</cp:coreProperties>
</file>