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E363D9" w:rsidRPr="00455B3B" w:rsidRDefault="00CE6A53" w:rsidP="00455B3B">
      <w:pPr>
        <w:tabs>
          <w:tab w:val="left" w:pos="2624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color w:val="0070C0"/>
          <w:sz w:val="72"/>
          <w:szCs w:val="72"/>
          <w:lang w:val="uk-UA" w:eastAsia="ru-RU"/>
        </w:rPr>
      </w:pPr>
      <w:r w:rsidRPr="00455B3B">
        <w:rPr>
          <w:rFonts w:ascii="Times New Roman" w:eastAsia="Times New Roman" w:hAnsi="Times New Roman" w:cs="Times New Roman"/>
          <w:b/>
          <w:color w:val="0070C0"/>
          <w:sz w:val="40"/>
          <w:szCs w:val="40"/>
          <w:lang w:val="uk-UA" w:eastAsia="ru-RU"/>
        </w:rPr>
        <w:t>Виховна година з елементами тренінгу</w:t>
      </w:r>
      <w:r w:rsidRPr="00455B3B">
        <w:rPr>
          <w:rFonts w:ascii="Times New Roman" w:eastAsia="Times New Roman" w:hAnsi="Times New Roman" w:cs="Times New Roman"/>
          <w:b/>
          <w:color w:val="0070C0"/>
          <w:sz w:val="72"/>
          <w:szCs w:val="72"/>
          <w:lang w:val="uk-UA" w:eastAsia="ru-RU"/>
        </w:rPr>
        <w:t xml:space="preserve"> «Доброта врятує світ»</w:t>
      </w: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Pr="00455B3B" w:rsidRDefault="00455B3B" w:rsidP="00F6125D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455B3B" w:rsidRDefault="00455B3B" w:rsidP="005E0437">
      <w:pPr>
        <w:tabs>
          <w:tab w:val="left" w:pos="2624"/>
        </w:tabs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</w:p>
    <w:p w:rsidR="00E363D9" w:rsidRDefault="00E363D9" w:rsidP="00E36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6125D" w:rsidRDefault="00F6125D" w:rsidP="00E36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6125D" w:rsidRDefault="00F6125D" w:rsidP="00E36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6125D" w:rsidRDefault="00F6125D" w:rsidP="00E36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6125D" w:rsidRPr="00F6125D" w:rsidRDefault="00F6125D" w:rsidP="00E36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6125D" w:rsidRDefault="00F6125D" w:rsidP="00455B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27B40" w:rsidRDefault="00E363D9" w:rsidP="00455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2F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Мета</w:t>
      </w:r>
      <w:r w:rsidR="00455B3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:</w:t>
      </w:r>
    </w:p>
    <w:p w:rsidR="007134AA" w:rsidRDefault="00E363D9" w:rsidP="00E27B40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F2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Розширити 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уявлення</w:t>
      </w:r>
      <w:r w:rsidR="00447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добро</w:t>
      </w:r>
      <w:r w:rsidR="00447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зло,</w:t>
      </w:r>
      <w:r w:rsidRPr="00CF2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47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з’ясувати зміст поняття 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4478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доброта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та її значення в житті людини</w:t>
      </w:r>
      <w:r w:rsidRPr="00CF2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E27B40" w:rsidRDefault="00E363D9" w:rsidP="00E363D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Вчити </w:t>
      </w:r>
      <w:r w:rsidR="00CE6A53"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висловлювати свої думки та </w:t>
      </w:r>
      <w:r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робити висновки</w:t>
      </w:r>
      <w:r w:rsidR="00E27B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4786A" w:rsidRPr="0044786A" w:rsidRDefault="0044786A" w:rsidP="00E363D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Формувати навички </w:t>
      </w:r>
      <w:r w:rsidR="00056F00">
        <w:rPr>
          <w:rFonts w:ascii="Times New Roman" w:hAnsi="Times New Roman" w:cs="Times New Roman"/>
          <w:sz w:val="24"/>
          <w:szCs w:val="24"/>
        </w:rPr>
        <w:t>співпраці</w:t>
      </w:r>
      <w:r w:rsidRPr="004478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учнів.  </w:t>
      </w:r>
    </w:p>
    <w:p w:rsidR="0044786A" w:rsidRPr="00E27B40" w:rsidRDefault="0044786A" w:rsidP="00E363D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Розвивати емоційно-ціннісну сферу дітей, навички культури  поведінки, сприяти розвитку творчих здібностей.</w:t>
      </w:r>
    </w:p>
    <w:p w:rsidR="00E363D9" w:rsidRPr="007134AA" w:rsidRDefault="00E363D9" w:rsidP="00E363D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Виховувати чуйність, доброзичливість, дбайливе ставлення до навколишнього середовища</w:t>
      </w:r>
      <w:r w:rsidR="00CF22F6" w:rsidRPr="007134A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22F6"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викликати бажання творити добро</w:t>
      </w:r>
      <w:r w:rsidRPr="00713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F22F6" w:rsidRPr="007134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363D9" w:rsidRPr="00F6125D" w:rsidRDefault="00E363D9" w:rsidP="00F61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Обладнання:</w:t>
      </w: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ілюстрації, роздатковий матеріал, свічка, ви</w:t>
      </w:r>
      <w:r w:rsidR="00CE6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різані з кольорового паперу сонце та промінчики</w:t>
      </w: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C06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дерево та листочки</w:t>
      </w:r>
      <w:r w:rsidR="00F612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відеоролик.</w:t>
      </w:r>
    </w:p>
    <w:p w:rsidR="00E363D9" w:rsidRPr="009135FB" w:rsidRDefault="009135FB" w:rsidP="00913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1.</w:t>
      </w:r>
      <w:r w:rsidR="00E363D9" w:rsidRPr="009135F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Оголошення теми і завдань заняття</w:t>
      </w:r>
    </w:p>
    <w:p w:rsidR="00E363D9" w:rsidRPr="009977FF" w:rsidRDefault="00CF22F6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Вправа «Очікування»</w:t>
      </w:r>
    </w:p>
    <w:p w:rsidR="00E363D9" w:rsidRPr="009977FF" w:rsidRDefault="00E363D9" w:rsidP="00E363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Діти, що ви чекаєте від нашого заняття</w:t>
      </w:r>
      <w:r w:rsidR="00CF22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?</w:t>
      </w:r>
    </w:p>
    <w:p w:rsidR="00E363D9" w:rsidRPr="009977FF" w:rsidRDefault="00E363D9" w:rsidP="00E363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Сьогодні ми з вами будемо говорити про доброту, з'ясуємо її значення в житті людини.</w:t>
      </w:r>
    </w:p>
    <w:p w:rsidR="00E363D9" w:rsidRPr="009977FF" w:rsidRDefault="00CF22F6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Робота над темою</w:t>
      </w:r>
    </w:p>
    <w:p w:rsidR="00E363D9" w:rsidRDefault="00E363D9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а) </w:t>
      </w:r>
      <w:r w:rsid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Вправа «Опиши картинку».</w:t>
      </w:r>
      <w:r w:rsidR="0072225A" w:rsidRP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 w:rsid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Слайди  №2-11</w:t>
      </w:r>
    </w:p>
    <w:p w:rsidR="0072225A" w:rsidRDefault="0072225A" w:rsidP="009135F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72225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Що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доброго чи поганого роблять діти на картках? </w:t>
      </w:r>
    </w:p>
    <w:p w:rsidR="0072225A" w:rsidRDefault="0072225A" w:rsidP="009135F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Яку людину називають доброю?</w:t>
      </w:r>
      <w:r w:rsidRP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</w:p>
    <w:p w:rsidR="0072225A" w:rsidRDefault="0072225A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б</w:t>
      </w:r>
      <w:r w:rsidRPr="009977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Мозковий  штурм «Що таке доброта?»</w:t>
      </w:r>
    </w:p>
    <w:p w:rsidR="0072225A" w:rsidRDefault="0072225A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«Доброта – це чуйне, турботливе, доброзичливе ставлення до людей»</w:t>
      </w:r>
      <w:r w:rsidRP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. Слайд №12</w:t>
      </w:r>
    </w:p>
    <w:p w:rsidR="00E363D9" w:rsidRPr="009977FF" w:rsidRDefault="0072225A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Вправа «Сонце доброти». </w:t>
      </w:r>
      <w:r w:rsidRPr="007222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Слайд №13</w:t>
      </w:r>
      <w:r w:rsidR="003B0B7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,14</w:t>
      </w:r>
    </w:p>
    <w:p w:rsidR="00E363D9" w:rsidRPr="009977FF" w:rsidRDefault="00E363D9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Давайте засвітимо «Сонце доброти». Для цього </w:t>
      </w:r>
      <w:r w:rsidR="00D818C3"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вибер</w:t>
      </w: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іть риси, які притаманні добрій людині</w:t>
      </w:r>
      <w:r w:rsidR="00230A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наклейте їх на сонячні промінці.</w:t>
      </w:r>
    </w:p>
    <w:tbl>
      <w:tblPr>
        <w:tblStyle w:val="a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D818C3" w:rsidRPr="009977FF" w:rsidTr="00230AA5">
        <w:trPr>
          <w:trHeight w:val="2744"/>
        </w:trPr>
        <w:tc>
          <w:tcPr>
            <w:tcW w:w="4785" w:type="dxa"/>
          </w:tcPr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агресивність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байдужість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бездушність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брехливість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грубість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доброзичливість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добросердя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дружелюбність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жалість</w:t>
            </w:r>
          </w:p>
          <w:p w:rsidR="00D818C3" w:rsidRPr="00230AA5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жорстокість</w:t>
            </w:r>
          </w:p>
        </w:tc>
        <w:tc>
          <w:tcPr>
            <w:tcW w:w="4786" w:type="dxa"/>
          </w:tcPr>
          <w:p w:rsidR="00230AA5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жадібність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заздрість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злобність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людяність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милосердя</w:t>
            </w:r>
          </w:p>
          <w:p w:rsidR="00230AA5" w:rsidRPr="009977FF" w:rsidRDefault="00945B34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підступн</w:t>
            </w:r>
            <w:r w:rsidR="00230AA5"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ість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співчуття</w:t>
            </w:r>
          </w:p>
          <w:p w:rsidR="00230AA5" w:rsidRPr="009977FF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турботливість</w:t>
            </w:r>
          </w:p>
          <w:p w:rsidR="00230AA5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чуйність</w:t>
            </w:r>
          </w:p>
          <w:p w:rsidR="00230AA5" w:rsidRDefault="00230AA5" w:rsidP="00230AA5">
            <w:pPr>
              <w:numPr>
                <w:ilvl w:val="0"/>
                <w:numId w:val="2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щирість</w:t>
            </w:r>
          </w:p>
          <w:p w:rsidR="00455B3B" w:rsidRDefault="00455B3B" w:rsidP="00455B3B">
            <w:pPr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55B3B" w:rsidRDefault="00455B3B" w:rsidP="00455B3B">
            <w:pPr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55B3B" w:rsidRDefault="00455B3B" w:rsidP="00455B3B">
            <w:pPr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42F1A" w:rsidRPr="00230AA5" w:rsidRDefault="00E42F1A" w:rsidP="00E42F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42F1A" w:rsidRDefault="00E42F1A" w:rsidP="00E42F1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42F1A" w:rsidRDefault="00E42F1A" w:rsidP="003B0B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B0B78" w:rsidRPr="003B0B78" w:rsidRDefault="00623C89" w:rsidP="003B0B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="003B0B78" w:rsidRP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Хвилинка поезії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Виступ дітей.  Слайд №15</w:t>
      </w:r>
    </w:p>
    <w:p w:rsidR="00B10310" w:rsidRPr="009977FF" w:rsidRDefault="009977FF" w:rsidP="00997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10310"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Людина починається з добра,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ласки і великої любові,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батьківської хати і двора,</w:t>
      </w:r>
    </w:p>
    <w:p w:rsidR="00B10310" w:rsidRPr="009977FF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поваги, що звучить у кожнім слові.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0310" w:rsidRPr="00B10310" w:rsidRDefault="009977FF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B10310"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Людина починається з добра,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уміння співчувати, захистити.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 зрозуміти всім давно пора, </w:t>
      </w:r>
    </w:p>
    <w:p w:rsidR="00B10310" w:rsidRPr="009977FF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 ми прийшли у світ добро творити.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0310" w:rsidRPr="00B10310" w:rsidRDefault="009977FF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B10310"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Людина починається з добра,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 світла, що серця переповняє.</w:t>
      </w:r>
    </w:p>
    <w:p w:rsidR="00B10310" w:rsidRPr="00B10310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 істина, як світ, така стара,</w:t>
      </w:r>
    </w:p>
    <w:p w:rsidR="00B10310" w:rsidRPr="009977FF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03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й досі на добро нас надихає.</w:t>
      </w:r>
    </w:p>
    <w:p w:rsidR="00B10310" w:rsidRPr="009977FF" w:rsidRDefault="00B10310" w:rsidP="00B10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0310" w:rsidRPr="009135FB" w:rsidRDefault="009977FF" w:rsidP="009977FF">
      <w:pPr>
        <w:tabs>
          <w:tab w:val="left" w:pos="19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B10310"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   Добрим бути – зовсім це не просто,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Не залежить доброта від зросту,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Не залежить доброта від віку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Добрим треба бути нам до віку,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Тільки треба, треба добрим бути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І в біді про друга не забути.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0310" w:rsidRPr="009135FB" w:rsidRDefault="009977FF" w:rsidP="009977FF">
      <w:pPr>
        <w:tabs>
          <w:tab w:val="left" w:pos="196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B10310"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   І крутиться Земля скоріше,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 w:hanging="10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Якщо будем  я і ти добріші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 w:hanging="10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Доброта роками  не старіє,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 w:hanging="10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Доброта від холоду зігріє,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 w:hanging="10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Якщо  доброта, як сонце світить,</w:t>
      </w:r>
    </w:p>
    <w:p w:rsidR="00B10310" w:rsidRPr="009135FB" w:rsidRDefault="00B10310" w:rsidP="009977FF">
      <w:pPr>
        <w:tabs>
          <w:tab w:val="left" w:pos="1965"/>
        </w:tabs>
        <w:spacing w:after="0" w:line="240" w:lineRule="auto"/>
        <w:ind w:left="1440" w:hanging="101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То радіють і дорослі, й діти. </w:t>
      </w:r>
    </w:p>
    <w:p w:rsidR="00B10310" w:rsidRPr="009135FB" w:rsidRDefault="00B10310" w:rsidP="00997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0310" w:rsidRPr="009135FB" w:rsidRDefault="009977FF" w:rsidP="00997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B10310" w:rsidRPr="009135FB">
        <w:rPr>
          <w:rFonts w:ascii="Times New Roman" w:hAnsi="Times New Roman" w:cs="Times New Roman"/>
          <w:sz w:val="24"/>
          <w:szCs w:val="24"/>
          <w:lang w:val="uk-UA"/>
        </w:rPr>
        <w:t xml:space="preserve">    Сказав мудрець:</w:t>
      </w:r>
    </w:p>
    <w:p w:rsidR="00B10310" w:rsidRPr="009135FB" w:rsidRDefault="00B10310" w:rsidP="009977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Живи добро звершай!</w:t>
      </w:r>
    </w:p>
    <w:p w:rsidR="00B10310" w:rsidRPr="009135FB" w:rsidRDefault="00B10310" w:rsidP="009977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Та нагород за це не вимагай.</w:t>
      </w:r>
    </w:p>
    <w:p w:rsidR="00B10310" w:rsidRPr="009135FB" w:rsidRDefault="00B10310" w:rsidP="009977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Лише в добро і вищу правду віра</w:t>
      </w:r>
    </w:p>
    <w:p w:rsidR="00B10310" w:rsidRPr="009135FB" w:rsidRDefault="00B10310" w:rsidP="009977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Людину  відрізняє від мавпи і від звіра.</w:t>
      </w:r>
    </w:p>
    <w:p w:rsidR="00B10310" w:rsidRPr="009135FB" w:rsidRDefault="00B10310" w:rsidP="009977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35FB">
        <w:rPr>
          <w:rFonts w:ascii="Times New Roman" w:hAnsi="Times New Roman" w:cs="Times New Roman"/>
          <w:sz w:val="24"/>
          <w:szCs w:val="24"/>
          <w:lang w:val="uk-UA"/>
        </w:rPr>
        <w:t>Хай  оживає істина стара…</w:t>
      </w:r>
    </w:p>
    <w:p w:rsidR="00B10310" w:rsidRPr="009135FB" w:rsidRDefault="00B10310" w:rsidP="00B10310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135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Усі:   </w:t>
      </w:r>
      <w:r w:rsidRPr="009135F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Людина  починається з добра!</w:t>
      </w:r>
    </w:p>
    <w:p w:rsidR="00E363D9" w:rsidRDefault="00623C89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Гра «Збери прислів'я»</w:t>
      </w:r>
      <w:r w:rsidR="00282BB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282BB1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Робота в парах.  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Слайди №1</w:t>
      </w:r>
      <w:r w:rsidR="0033405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,1</w:t>
      </w:r>
      <w:r w:rsidR="0033405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</w:t>
      </w:r>
    </w:p>
    <w:p w:rsidR="00B362A3" w:rsidRDefault="00B362A3" w:rsidP="00B362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9"/>
        <w:tblW w:w="0" w:type="auto"/>
        <w:tblInd w:w="352" w:type="dxa"/>
        <w:tblLook w:val="04A0"/>
      </w:tblPr>
      <w:tblGrid>
        <w:gridCol w:w="4718"/>
        <w:gridCol w:w="4501"/>
      </w:tblGrid>
      <w:tr w:rsidR="00501CCC" w:rsidRPr="009977FF" w:rsidTr="00282BB1">
        <w:trPr>
          <w:trHeight w:val="2776"/>
        </w:trPr>
        <w:tc>
          <w:tcPr>
            <w:tcW w:w="4718" w:type="dxa"/>
          </w:tcPr>
          <w:p w:rsidR="00501CCC" w:rsidRDefault="00501CCC" w:rsidP="00282BB1">
            <w:pPr>
              <w:tabs>
                <w:tab w:val="left" w:pos="2127"/>
              </w:tabs>
              <w:ind w:left="352" w:hanging="2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зло. зникає там є добро, Де</w:t>
            </w:r>
          </w:p>
          <w:p w:rsidR="00501CCC" w:rsidRDefault="00501CCC" w:rsidP="00282BB1">
            <w:pPr>
              <w:tabs>
                <w:tab w:val="left" w:pos="2127"/>
              </w:tabs>
              <w:ind w:left="352" w:hanging="2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світ доброго радіє. слова</w:t>
            </w:r>
          </w:p>
          <w:p w:rsidR="00501CCC" w:rsidRDefault="00501CCC" w:rsidP="00282BB1">
            <w:pPr>
              <w:tabs>
                <w:tab w:val="left" w:pos="2127"/>
              </w:tabs>
              <w:ind w:left="352" w:hanging="2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нема. Доброму ціни слову</w:t>
            </w:r>
          </w:p>
          <w:p w:rsidR="00501CCC" w:rsidRDefault="00501CCC" w:rsidP="00282BB1">
            <w:pPr>
              <w:tabs>
                <w:tab w:val="left" w:pos="2127"/>
              </w:tabs>
              <w:ind w:left="352" w:hanging="2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Доброта має кордонів. не</w:t>
            </w:r>
          </w:p>
          <w:p w:rsidR="00501CCC" w:rsidRDefault="00501CCC" w:rsidP="00282BB1">
            <w:pPr>
              <w:tabs>
                <w:tab w:val="left" w:pos="2127"/>
              </w:tabs>
              <w:ind w:left="352" w:hanging="2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ключ. - золотий слово</w:t>
            </w:r>
          </w:p>
          <w:p w:rsidR="00282BB1" w:rsidRDefault="00282BB1" w:rsidP="00282BB1">
            <w:pPr>
              <w:tabs>
                <w:tab w:val="left" w:pos="2127"/>
              </w:tabs>
              <w:ind w:left="357" w:hanging="28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багатства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ім’я краще</w:t>
            </w:r>
          </w:p>
          <w:p w:rsidR="00282BB1" w:rsidRDefault="00282BB1" w:rsidP="00282BB1">
            <w:pPr>
              <w:tabs>
                <w:tab w:val="left" w:pos="2127"/>
              </w:tabs>
              <w:ind w:left="357" w:hanging="28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всюди Доброму</w:t>
            </w:r>
          </w:p>
          <w:p w:rsidR="00282BB1" w:rsidRDefault="00282BB1" w:rsidP="00282BB1">
            <w:pPr>
              <w:tabs>
                <w:tab w:val="left" w:pos="2127"/>
              </w:tabs>
              <w:ind w:left="357" w:hanging="28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Хто шкодить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зло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тому робить добро</w:t>
            </w:r>
          </w:p>
          <w:p w:rsidR="00282BB1" w:rsidRDefault="00282BB1" w:rsidP="00282BB1">
            <w:pPr>
              <w:tabs>
                <w:tab w:val="left" w:pos="2127"/>
              </w:tabs>
              <w:ind w:left="357" w:hanging="28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сміло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діло роби</w:t>
            </w:r>
          </w:p>
          <w:p w:rsidR="00282BB1" w:rsidRPr="009977FF" w:rsidRDefault="00282BB1" w:rsidP="00282BB1">
            <w:pPr>
              <w:tabs>
                <w:tab w:val="left" w:pos="2127"/>
              </w:tabs>
              <w:ind w:left="357" w:hanging="28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 а зло пушить, сушить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1" w:type="dxa"/>
          </w:tcPr>
          <w:p w:rsidR="00282BB1" w:rsidRPr="009977FF" w:rsidRDefault="00282BB1" w:rsidP="00282BB1">
            <w:pPr>
              <w:tabs>
                <w:tab w:val="left" w:pos="2127"/>
              </w:tabs>
              <w:ind w:left="352" w:hanging="31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 є добро, там зникає зло.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ind w:left="352" w:hanging="31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доброго слова світ радіє.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ind w:left="352" w:hanging="31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Доброму слову ціни нема.</w:t>
            </w:r>
          </w:p>
          <w:p w:rsidR="00282BB1" w:rsidRDefault="00282BB1" w:rsidP="00282BB1">
            <w:pPr>
              <w:tabs>
                <w:tab w:val="left" w:pos="2127"/>
              </w:tabs>
              <w:ind w:left="352" w:hanging="31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Доброта не має кордонів.</w:t>
            </w:r>
          </w:p>
          <w:p w:rsidR="00501CCC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слово - золотий ключ.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ім’я краще багатства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Доброму всюди добре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Хто добро робить – тому зло не шкодить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Добре діло роби сміло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282BB1" w:rsidRPr="009977FF" w:rsidRDefault="00282BB1" w:rsidP="00282BB1">
            <w:pPr>
              <w:tabs>
                <w:tab w:val="left" w:pos="21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977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Добро пушить, а зло сушить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BC1D75" w:rsidRDefault="00BC1D75" w:rsidP="00BC1D75">
      <w:pPr>
        <w:tabs>
          <w:tab w:val="num" w:pos="720"/>
          <w:tab w:val="left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62A3" w:rsidRDefault="00B362A3" w:rsidP="00BC1D75">
      <w:pPr>
        <w:tabs>
          <w:tab w:val="num" w:pos="720"/>
          <w:tab w:val="left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2F1A" w:rsidRPr="00BC1D75" w:rsidRDefault="00E42F1A" w:rsidP="00E42F1A">
      <w:pPr>
        <w:tabs>
          <w:tab w:val="left" w:pos="709"/>
        </w:tabs>
        <w:spacing w:after="0" w:line="240" w:lineRule="auto"/>
        <w:ind w:left="1260" w:hanging="5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B78" w:rsidRDefault="00334056" w:rsidP="003B0B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7  . </w:t>
      </w:r>
      <w:r w:rsidR="003B0B78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Фізкультхвилинка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 Слайд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18</w:t>
      </w:r>
    </w:p>
    <w:p w:rsidR="00387E29" w:rsidRDefault="00334056" w:rsidP="00623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8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. Вправа «</w:t>
      </w:r>
      <w:r w:rsidR="00C075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Дерево добр</w:t>
      </w:r>
      <w:r w:rsidR="00C07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их вчинків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Слайди №19,20,21</w:t>
      </w:r>
      <w:r w:rsidR="00387E29" w:rsidRPr="00387E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3B0B78" w:rsidRPr="00C0759A" w:rsidRDefault="00C0759A" w:rsidP="00623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людської доброти ласкавіше світить сонце і розквітають сади. Давайте і ми з вами посадимо Дерево добрих вчинків. Листя на ньому – це ваші добрі діла. Скажіть, які добрі вчинки ви робите:</w:t>
      </w:r>
    </w:p>
    <w:p w:rsidR="00623C89" w:rsidRPr="00623C89" w:rsidRDefault="00623C89" w:rsidP="00623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3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Вдома</w:t>
      </w:r>
    </w:p>
    <w:p w:rsidR="00623C89" w:rsidRPr="00623C89" w:rsidRDefault="00623C89" w:rsidP="00623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3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В школі</w:t>
      </w:r>
    </w:p>
    <w:p w:rsidR="00334056" w:rsidRDefault="00623C89" w:rsidP="003340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23C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В природі</w:t>
      </w:r>
    </w:p>
    <w:p w:rsidR="00E42F1A" w:rsidRDefault="00E42F1A" w:rsidP="00E42F1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362A3" w:rsidRDefault="00B362A3" w:rsidP="003340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34056" w:rsidRDefault="00334056" w:rsidP="003340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1D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«Складання правил доброти».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№22</w:t>
      </w:r>
    </w:p>
    <w:p w:rsidR="00DC06A1" w:rsidRPr="00DC06A1" w:rsidRDefault="00DC06A1" w:rsidP="003340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 Діти ви багато знаєте про добро і зло і пропоную вам скласти правила доброти.</w:t>
      </w:r>
    </w:p>
    <w:p w:rsidR="00DC06A1" w:rsidRDefault="00334056" w:rsidP="00DC06A1">
      <w:pPr>
        <w:tabs>
          <w:tab w:val="left" w:pos="210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1D75">
        <w:rPr>
          <w:rFonts w:ascii="Times New Roman" w:hAnsi="Times New Roman" w:cs="Times New Roman"/>
          <w:sz w:val="24"/>
          <w:szCs w:val="24"/>
          <w:lang w:val="uk-UA"/>
        </w:rPr>
        <w:t>Правила  Доброти</w:t>
      </w:r>
    </w:p>
    <w:p w:rsidR="00334056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 xml:space="preserve">Допомагай слабким, маленьким хворим.     </w:t>
      </w:r>
    </w:p>
    <w:p w:rsidR="00334056" w:rsidRPr="00BC1D75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Слухай маму і тата, поважай інших.</w:t>
      </w:r>
      <w:r w:rsidRPr="00BC1D7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34056" w:rsidRPr="00BC1D75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 xml:space="preserve">Не будь жадібним.  </w:t>
      </w:r>
    </w:p>
    <w:p w:rsidR="00334056" w:rsidRPr="00BC1D75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 xml:space="preserve">Прощай іншим помилки                                     </w:t>
      </w:r>
    </w:p>
    <w:p w:rsidR="00334056" w:rsidRPr="00BC1D75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 xml:space="preserve">Ніколи не заздри. </w:t>
      </w:r>
    </w:p>
    <w:p w:rsidR="00334056" w:rsidRPr="00BC1D75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>Будь добрим, щирим.</w:t>
      </w:r>
    </w:p>
    <w:p w:rsidR="00334056" w:rsidRDefault="00334056" w:rsidP="00334056">
      <w:pPr>
        <w:numPr>
          <w:ilvl w:val="1"/>
          <w:numId w:val="6"/>
        </w:numPr>
        <w:tabs>
          <w:tab w:val="clear" w:pos="2490"/>
          <w:tab w:val="num" w:pos="720"/>
          <w:tab w:val="left" w:pos="126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75">
        <w:rPr>
          <w:rFonts w:ascii="Times New Roman" w:hAnsi="Times New Roman" w:cs="Times New Roman"/>
          <w:sz w:val="24"/>
          <w:szCs w:val="24"/>
          <w:lang w:val="uk-UA"/>
        </w:rPr>
        <w:t>Люби і бережи природу та тварин</w:t>
      </w:r>
    </w:p>
    <w:p w:rsidR="00623C89" w:rsidRPr="00623C89" w:rsidRDefault="00623C89" w:rsidP="00623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363D9" w:rsidRPr="009977FF" w:rsidRDefault="0037185D" w:rsidP="00E36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45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Вправа 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«Магічна свічка»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3B0B78" w:rsidRP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B0B7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Слайд №</w:t>
      </w:r>
      <w:r w:rsidR="0033405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23</w:t>
      </w:r>
    </w:p>
    <w:p w:rsidR="00E363D9" w:rsidRDefault="00E363D9" w:rsidP="00387E2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-У народі кажуть: «Добро творить дива». Запалимо свічку і уявимо , що вона магічна, і відтепер всі, хто візьме її в руки, перетворюються на чарівника. Включіть свою фантазію, уявіть, що кожен з вас став добрим чарівником. Щоб ви зробили, ставши чарівником? Почніть так:</w:t>
      </w:r>
    </w:p>
    <w:p w:rsidR="00B362A3" w:rsidRPr="009977FF" w:rsidRDefault="00B362A3" w:rsidP="00387E2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63D9" w:rsidRPr="009977FF" w:rsidRDefault="00E363D9" w:rsidP="00E363D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«Якби я став чарівником, я б зробив би ...»</w:t>
      </w:r>
    </w:p>
    <w:p w:rsidR="00E42F1A" w:rsidRDefault="00E42F1A" w:rsidP="00E42F1A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23C89" w:rsidRPr="00BC1D75" w:rsidRDefault="0037185D" w:rsidP="00BC1D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5B3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 w:rsidR="00E363D9" w:rsidRPr="00997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  Підсум</w:t>
      </w:r>
      <w:r w:rsidR="00387E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ки</w:t>
      </w:r>
    </w:p>
    <w:p w:rsidR="00D92145" w:rsidRDefault="007134AA" w:rsidP="009977FF">
      <w:pPr>
        <w:pStyle w:val="a5"/>
        <w:rPr>
          <w:noProof/>
          <w:lang w:val="uk-UA"/>
        </w:rPr>
      </w:pPr>
      <w:r>
        <w:rPr>
          <w:lang w:val="uk-UA"/>
        </w:rPr>
        <w:t>Дорога до доброти нелегка та тривала. Кожну людину чекають успіхи та невдачі. Учіться бути по-справжньому добрим. Частіше замислюйтесь про свої вчинки і намагайтесь завжди робити добро, тому що тільки доброта врятує світ.</w:t>
      </w:r>
      <w:r w:rsidR="00D92145" w:rsidRPr="00D92145">
        <w:rPr>
          <w:noProof/>
        </w:rPr>
        <w:t xml:space="preserve"> </w:t>
      </w:r>
    </w:p>
    <w:p w:rsidR="007134AA" w:rsidRDefault="007134AA" w:rsidP="007134AA">
      <w:pPr>
        <w:pStyle w:val="a5"/>
        <w:spacing w:after="0" w:afterAutospacing="0"/>
        <w:rPr>
          <w:lang w:val="uk-UA"/>
        </w:rPr>
      </w:pPr>
      <w:r>
        <w:rPr>
          <w:lang w:val="uk-UA"/>
        </w:rPr>
        <w:t>Учні:</w:t>
      </w:r>
    </w:p>
    <w:p w:rsidR="009977FF" w:rsidRPr="009977FF" w:rsidRDefault="009977FF" w:rsidP="00D92145">
      <w:pPr>
        <w:pStyle w:val="a5"/>
        <w:spacing w:before="0" w:beforeAutospacing="0" w:after="0" w:afterAutospacing="0"/>
        <w:rPr>
          <w:lang w:val="uk-UA"/>
        </w:rPr>
      </w:pPr>
      <w:r w:rsidRPr="009977FF">
        <w:rPr>
          <w:lang w:val="uk-UA"/>
        </w:rPr>
        <w:t>Ти усміхнися небу,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усім, хто біля тебе:</w:t>
      </w:r>
      <w:r w:rsidRPr="009977FF">
        <w:rPr>
          <w:lang w:val="uk-UA"/>
        </w:rPr>
        <w:br/>
        <w:t>і братику й сестричці,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і сонечку й травичці.</w:t>
      </w:r>
      <w:r w:rsidRPr="009977FF">
        <w:rPr>
          <w:lang w:val="uk-UA"/>
        </w:rPr>
        <w:br/>
      </w:r>
      <w:r w:rsidRPr="009977FF">
        <w:rPr>
          <w:lang w:val="uk-UA"/>
        </w:rPr>
        <w:lastRenderedPageBreak/>
        <w:t>Люби усіх довкола,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удома та у школі,</w:t>
      </w:r>
      <w:r w:rsidRPr="009977FF">
        <w:rPr>
          <w:lang w:val="uk-UA"/>
        </w:rPr>
        <w:br/>
        <w:t>і ця любов із Неба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повернеться до тебе.</w:t>
      </w:r>
    </w:p>
    <w:p w:rsidR="00D92145" w:rsidRDefault="009977FF" w:rsidP="00D92145">
      <w:pPr>
        <w:pStyle w:val="a5"/>
        <w:spacing w:before="0" w:beforeAutospacing="0" w:after="0" w:afterAutospacing="0"/>
        <w:rPr>
          <w:lang w:val="uk-UA"/>
        </w:rPr>
      </w:pPr>
      <w:r w:rsidRPr="009977FF">
        <w:rPr>
          <w:lang w:val="uk-UA"/>
        </w:rPr>
        <w:t>Прощай дрібні образи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і помирись одразу.</w:t>
      </w:r>
      <w:r w:rsidRPr="009977FF">
        <w:rPr>
          <w:lang w:val="uk-UA"/>
        </w:rPr>
        <w:br/>
        <w:t>Хто вміє всім прощати,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сильнішим здатен стати.</w:t>
      </w:r>
      <w:r w:rsidRPr="009977FF">
        <w:rPr>
          <w:lang w:val="uk-UA"/>
        </w:rPr>
        <w:br/>
        <w:t>Твори добро, дитино,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і у твоїй родині</w:t>
      </w:r>
      <w:r w:rsidRPr="009977FF">
        <w:rPr>
          <w:lang w:val="uk-UA"/>
        </w:rPr>
        <w:br/>
        <w:t>воно знайде домівку</w:t>
      </w:r>
      <w:r w:rsidR="00BC1D75">
        <w:rPr>
          <w:lang w:val="uk-UA"/>
        </w:rPr>
        <w:t xml:space="preserve"> </w:t>
      </w:r>
      <w:r w:rsidRPr="009977FF">
        <w:rPr>
          <w:lang w:val="uk-UA"/>
        </w:rPr>
        <w:t>віднині і довіку.</w:t>
      </w:r>
    </w:p>
    <w:p w:rsidR="00B10310" w:rsidRPr="004E2674" w:rsidRDefault="00E363D9" w:rsidP="00D92145">
      <w:pPr>
        <w:pStyle w:val="a5"/>
      </w:pPr>
      <w:r w:rsidRPr="009977FF">
        <w:rPr>
          <w:b/>
          <w:bCs/>
          <w:lang w:val="uk-UA"/>
        </w:rPr>
        <w:t>1</w:t>
      </w:r>
      <w:r w:rsidR="0037185D" w:rsidRPr="004E2674">
        <w:rPr>
          <w:b/>
          <w:bCs/>
        </w:rPr>
        <w:t>2</w:t>
      </w:r>
      <w:r w:rsidRPr="009977FF">
        <w:rPr>
          <w:b/>
          <w:bCs/>
          <w:lang w:val="uk-UA"/>
        </w:rPr>
        <w:t>. Перегляд відеоролика</w:t>
      </w:r>
      <w:r w:rsidR="004E2674">
        <w:rPr>
          <w:b/>
          <w:bCs/>
          <w:lang w:val="uk-UA"/>
        </w:rPr>
        <w:t xml:space="preserve"> </w:t>
      </w:r>
      <w:r w:rsidR="004E2674">
        <w:rPr>
          <w:b/>
          <w:bCs/>
        </w:rPr>
        <w:t>«Спешите делать добро!!!»</w:t>
      </w:r>
    </w:p>
    <w:sectPr w:rsidR="00B10310" w:rsidRPr="004E2674" w:rsidSect="009135FB">
      <w:footerReference w:type="default" r:id="rId7"/>
      <w:pgSz w:w="11906" w:h="16838"/>
      <w:pgMar w:top="568" w:right="850" w:bottom="567" w:left="1701" w:header="708" w:footer="4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DCC" w:rsidRDefault="00A47DCC" w:rsidP="009135FB">
      <w:pPr>
        <w:spacing w:after="0" w:line="240" w:lineRule="auto"/>
      </w:pPr>
      <w:r>
        <w:separator/>
      </w:r>
    </w:p>
  </w:endnote>
  <w:endnote w:type="continuationSeparator" w:id="1">
    <w:p w:rsidR="00A47DCC" w:rsidRDefault="00A47DCC" w:rsidP="0091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8948"/>
      <w:docPartObj>
        <w:docPartGallery w:val="Page Numbers (Bottom of Page)"/>
        <w:docPartUnique/>
      </w:docPartObj>
    </w:sdtPr>
    <w:sdtContent>
      <w:p w:rsidR="009135FB" w:rsidRDefault="002B2E6A">
        <w:pPr>
          <w:pStyle w:val="ad"/>
          <w:jc w:val="right"/>
        </w:pPr>
        <w:fldSimple w:instr=" PAGE   \* MERGEFORMAT ">
          <w:r w:rsidR="004E2674">
            <w:rPr>
              <w:noProof/>
            </w:rPr>
            <w:t>5</w:t>
          </w:r>
        </w:fldSimple>
      </w:p>
    </w:sdtContent>
  </w:sdt>
  <w:p w:rsidR="009135FB" w:rsidRDefault="009135F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DCC" w:rsidRDefault="00A47DCC" w:rsidP="009135FB">
      <w:pPr>
        <w:spacing w:after="0" w:line="240" w:lineRule="auto"/>
      </w:pPr>
      <w:r>
        <w:separator/>
      </w:r>
    </w:p>
  </w:footnote>
  <w:footnote w:type="continuationSeparator" w:id="1">
    <w:p w:rsidR="00A47DCC" w:rsidRDefault="00A47DCC" w:rsidP="00913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446D"/>
    <w:multiLevelType w:val="multilevel"/>
    <w:tmpl w:val="92AA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440F1"/>
    <w:multiLevelType w:val="hybridMultilevel"/>
    <w:tmpl w:val="F4CA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7592"/>
    <w:multiLevelType w:val="multilevel"/>
    <w:tmpl w:val="671C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541F9"/>
    <w:multiLevelType w:val="hybridMultilevel"/>
    <w:tmpl w:val="132CD68A"/>
    <w:lvl w:ilvl="0" w:tplc="9F004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47E24"/>
    <w:multiLevelType w:val="hybridMultilevel"/>
    <w:tmpl w:val="9E1A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B5AF4"/>
    <w:multiLevelType w:val="hybridMultilevel"/>
    <w:tmpl w:val="30885992"/>
    <w:lvl w:ilvl="0" w:tplc="6F0EE236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6">
    <w:nsid w:val="510F7A4D"/>
    <w:multiLevelType w:val="hybridMultilevel"/>
    <w:tmpl w:val="5C2C8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F65B52"/>
    <w:multiLevelType w:val="multilevel"/>
    <w:tmpl w:val="CFD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3D9"/>
    <w:rsid w:val="000126C0"/>
    <w:rsid w:val="0002762B"/>
    <w:rsid w:val="00056F00"/>
    <w:rsid w:val="001918DE"/>
    <w:rsid w:val="00214D72"/>
    <w:rsid w:val="00230AA5"/>
    <w:rsid w:val="00282BB1"/>
    <w:rsid w:val="0029216B"/>
    <w:rsid w:val="002B2E6A"/>
    <w:rsid w:val="002E628B"/>
    <w:rsid w:val="00334056"/>
    <w:rsid w:val="00341B00"/>
    <w:rsid w:val="0037185D"/>
    <w:rsid w:val="00387E29"/>
    <w:rsid w:val="003B0B78"/>
    <w:rsid w:val="004412F8"/>
    <w:rsid w:val="00441331"/>
    <w:rsid w:val="0044786A"/>
    <w:rsid w:val="00455B3B"/>
    <w:rsid w:val="00480E74"/>
    <w:rsid w:val="004E0AB9"/>
    <w:rsid w:val="004E2674"/>
    <w:rsid w:val="00501CCC"/>
    <w:rsid w:val="005903E7"/>
    <w:rsid w:val="005C2139"/>
    <w:rsid w:val="005E0437"/>
    <w:rsid w:val="00623C89"/>
    <w:rsid w:val="006824CC"/>
    <w:rsid w:val="007134AA"/>
    <w:rsid w:val="0072225A"/>
    <w:rsid w:val="007A07BE"/>
    <w:rsid w:val="007B0634"/>
    <w:rsid w:val="008F58C0"/>
    <w:rsid w:val="009127F2"/>
    <w:rsid w:val="009135FB"/>
    <w:rsid w:val="00945B34"/>
    <w:rsid w:val="00980CBD"/>
    <w:rsid w:val="009977FF"/>
    <w:rsid w:val="00A47DCC"/>
    <w:rsid w:val="00B10310"/>
    <w:rsid w:val="00B362A3"/>
    <w:rsid w:val="00BC1D75"/>
    <w:rsid w:val="00C0759A"/>
    <w:rsid w:val="00C23913"/>
    <w:rsid w:val="00C251D7"/>
    <w:rsid w:val="00C4598A"/>
    <w:rsid w:val="00C97408"/>
    <w:rsid w:val="00CE6A53"/>
    <w:rsid w:val="00CF22F6"/>
    <w:rsid w:val="00D574F7"/>
    <w:rsid w:val="00D7474C"/>
    <w:rsid w:val="00D818C3"/>
    <w:rsid w:val="00D92145"/>
    <w:rsid w:val="00DC06A1"/>
    <w:rsid w:val="00E001CC"/>
    <w:rsid w:val="00E27B40"/>
    <w:rsid w:val="00E363D9"/>
    <w:rsid w:val="00E42F1A"/>
    <w:rsid w:val="00F61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31"/>
  </w:style>
  <w:style w:type="paragraph" w:styleId="3">
    <w:name w:val="heading 3"/>
    <w:basedOn w:val="a"/>
    <w:link w:val="30"/>
    <w:uiPriority w:val="9"/>
    <w:qFormat/>
    <w:rsid w:val="00E36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36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3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363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E363D9"/>
    <w:rPr>
      <w:b/>
      <w:bCs/>
    </w:rPr>
  </w:style>
  <w:style w:type="character" w:styleId="a4">
    <w:name w:val="Hyperlink"/>
    <w:basedOn w:val="a0"/>
    <w:uiPriority w:val="99"/>
    <w:semiHidden/>
    <w:unhideWhenUsed/>
    <w:rsid w:val="00E363D9"/>
    <w:rPr>
      <w:color w:val="0000FF"/>
      <w:u w:val="single"/>
    </w:rPr>
  </w:style>
  <w:style w:type="character" w:customStyle="1" w:styleId="src">
    <w:name w:val="src"/>
    <w:basedOn w:val="a0"/>
    <w:rsid w:val="00E363D9"/>
  </w:style>
  <w:style w:type="character" w:customStyle="1" w:styleId="desc">
    <w:name w:val="desc"/>
    <w:basedOn w:val="a0"/>
    <w:rsid w:val="00E363D9"/>
  </w:style>
  <w:style w:type="paragraph" w:customStyle="1" w:styleId="tiser">
    <w:name w:val="tiser"/>
    <w:basedOn w:val="a"/>
    <w:rsid w:val="00E3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3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363D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36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3D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818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977FF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91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135FB"/>
  </w:style>
  <w:style w:type="paragraph" w:styleId="ad">
    <w:name w:val="footer"/>
    <w:basedOn w:val="a"/>
    <w:link w:val="ae"/>
    <w:uiPriority w:val="99"/>
    <w:unhideWhenUsed/>
    <w:rsid w:val="0091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135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9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50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7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53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VN</cp:lastModifiedBy>
  <cp:revision>2</cp:revision>
  <cp:lastPrinted>2015-01-16T23:16:00Z</cp:lastPrinted>
  <dcterms:created xsi:type="dcterms:W3CDTF">2017-02-05T17:57:00Z</dcterms:created>
  <dcterms:modified xsi:type="dcterms:W3CDTF">2017-02-05T17:57:00Z</dcterms:modified>
</cp:coreProperties>
</file>