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4456B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рок</w:t>
      </w:r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історії стародавнього світу</w:t>
      </w:r>
      <w:r w:rsidR="004456B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6 клас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Тема. </w:t>
      </w:r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Культура Давнього Китаю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Ознайомити учнів із культурною спадщиною Давнього Китаю,удосконалювати навички інтерактивного вивчення нового матеріалу;показати неповторність і унікальність китайської культури. Розвивати вміння описувати пам'ятки культури та писемності,висловлювати власну думку,робити нескладні висновки,встановлювати причинно-наслідкові зв'язки. Виховувати повагу до культури інших народів.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Тип уроку. </w:t>
      </w:r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Урок засвоєння нових знань.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Обладнання:</w:t>
      </w:r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хрестоматія «Історія Стародавнього світу в літературних творах»,атлас, презентація «Культура Давнього Китаю»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Основні поняття:</w:t>
      </w:r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ієрогліфи,сейсмограф,порцеляна,акупунктура,</w:t>
      </w:r>
      <w:proofErr w:type="spellStart"/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цінь</w:t>
      </w:r>
      <w:proofErr w:type="spellEnd"/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Епіграф уроку: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Хід уроку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І.Організаційний момент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ІІ. Актуалізація опорних знань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1Які держави існували на території Китаю до ІІІ ст.?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2.Порівняйте </w:t>
      </w:r>
      <w:proofErr w:type="spellStart"/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Давньокитайські</w:t>
      </w:r>
      <w:proofErr w:type="spellEnd"/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імперії </w:t>
      </w:r>
      <w:proofErr w:type="spellStart"/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Цінь</w:t>
      </w:r>
      <w:proofErr w:type="spellEnd"/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Хань</w:t>
      </w:r>
      <w:proofErr w:type="spellEnd"/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3.Рокажіть про Китайську стіну.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4.Хто був засновником  даосизму?Конфуціанства?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3D6E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ІІІ. Мотивація навчальної діяльності</w:t>
      </w:r>
      <w:r w:rsidRPr="003D6EA9">
        <w:rPr>
          <w:rFonts w:ascii="Times New Roman" w:eastAsia="Times New Roman" w:hAnsi="Times New Roman" w:cs="Times New Roman"/>
          <w:b/>
          <w:lang w:val="uk-UA"/>
        </w:rPr>
        <w:t>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Учитель. Китайська цивілізація вплинула на розвиток усіх народів Далекого Сходу. Китайська писемність стала основою писемності корейців, японців, в'єтнамців. Винаходи китайців стали здобутками всього людства. 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Культура Китаю виявилась напрочуд життє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здатною. Навіть напади кочовиків, міжусобиці, повстання не здатні були зупинити її розвиток.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Сьогодні ми з вами спробуємо відчути на собі подих історії здійснивши подорож до Китаю. 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3D6EA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3D6E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Вивчення нового матеріалу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Учні отримали випереджальні завдання ,які збігаються із запитаннями,що розглядаються під час вивчення нового матеріалу.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Давайте з'ясуємо </w:t>
      </w:r>
      <w:r w:rsidRPr="003D6EA9">
        <w:rPr>
          <w:rFonts w:ascii="Arial" w:eastAsia="Times New Roman" w:hAnsi="Arial" w:cs="Times New Roman"/>
          <w:bCs/>
          <w:sz w:val="24"/>
          <w:szCs w:val="24"/>
          <w:lang w:val="uk-UA"/>
        </w:rPr>
        <w:t>за що ми маємо бути вдячними китайцям. Учні називають відкриття зроблені в Давньому Китаї.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Шовківництво.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Давні китайці відкрили світу найтоншу та міцну тканину, навчились розмоту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вати кокон тутового шовкопряду і ткати з ниток    шовк. Протягом 2 000 років (починаючи з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ст. до н. є.) Великим шовковим шляхом шовк доправляли з м. Шанхай в Китаї до м.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Гадемаса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Іспанії.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Чай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. У перекладі з китайської це слово означає    «молодий листочок». Китайці першими навчили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ся вирощувати чайні кущі й готувати корисний  , напій. Від них чайний кущ потрапив в країни Західної Європи. Англійська назва Китаю походить від слова «чай».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Порцеляна.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ст. до н. є. китайські майстри винайшли порцелянову глину і почали робити з неї чашки й гарні вази. Порцелянову глину за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копували в землю на 40 років. Порцеляновий по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суд продавали на вагу золота, та й зараз він у ве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ликій ціні.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Папір.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УІ ст.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Цай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Лунь винайшов спосіб, як ви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готовляти папір з кори дерев, коноплі, ганчір'я, старих , рибацьких сіток. Промасленим папером китайці заклеювали вікна в будинках, виготовля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ли парасольки, опахала; на ньому художники ма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лювали картини, робили шпалери. Також папір використовували для письма! Друкувати книжки китайці розпочали в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ст. На дерев'яних дошках вирізали ієрогліфи, вкривали їх фарбою та сильно притискали до листа паперу.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Порох.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Китайці використовували його, як на війні, так и для феєрверків.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Китайцям також належить відкриття </w:t>
      </w:r>
      <w:r w:rsidRPr="003D6E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сірників.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Компас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— спеціальне пристосування, яке вка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зує дорогу навіть у тумані. Це була колісниця з фігуркою людини, яка рукою показувала за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вжди в одному напрямку — на південь.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Сейсмограф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хитрий, розумний устрій для ви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значення землетрусу (під час землетрусу один з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дракончиків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впускав кульку в розкритий рот Жаби. Так визначали напрямок коливань земної кори).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Висновок. Як бачимо, у Давньому Китаї було винайдено чимало речей, якими ми користуємося й досі, а саме: шовк, чай, фарфор, порох, сірники, сейсмограф, компас, папір, парасольки, паперові гроші, друк книг.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Далі пропонується продовжити роботу в групах, які були створені на попередньому уроці. Учні обговорюють матеріал, підготовлений дома, доповнюють одне одного(5-7 хв.) потім кожна група презентує свою роботу. Розповідь учнів супроводжується електронною презентацією.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D6EA9">
        <w:rPr>
          <w:rFonts w:ascii="Times New Roman" w:hAnsi="Times New Roman" w:cs="Times New Roman"/>
          <w:b/>
          <w:bCs/>
          <w:sz w:val="28"/>
          <w:szCs w:val="28"/>
          <w:lang w:val="uk-UA"/>
        </w:rPr>
        <w:t>1група.</w:t>
      </w:r>
      <w:r w:rsidRPr="003D6E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Наукові знання Стародавнього Китаю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Наукові знання китайців стали відомі нам зі старо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давніх книг, що збереглися протягом чотирьох тися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чоліть. З цих книг ми знаємо про те, що китайські аст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рономи створили дуже точний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календар.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Чималих здобутків досягли стародавні китайці в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астрономії.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Для спостере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ження за небесними світилами імператори наказували будувати пункти спос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тереження. Дані цих спостережень об'єднали в «Зірковий каталог Гань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Ші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Вони вміли передбачати місячні і сонячні затемнення, навіть появу комет. Вони вперше виявили плями на Сонці.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У документах описано 985 затемнень Сонця. Китайські астрономи розпочали вже в давнину описувати темні плями Сонця, польоти комет, навіть явища ме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теоритних дощів.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Всесвіт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вони уявляли у вигляді яйця, усередині якого розташована Земля, подібно до жовтка в шкара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лупі. Зірки розташовані на внутрішніх стінках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яйця, як на твердому небосхилі.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Придворні астрологи складали гороскопи та інші астрологічні прогнози.</w:t>
      </w:r>
    </w:p>
    <w:p w:rsidR="000D579E" w:rsidRPr="00321855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Китайці володіли також глибокими знаннями з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ме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softHyphen/>
        <w:t>дицини</w:t>
      </w:r>
      <w:r w:rsidRPr="003D6E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чудово знали властивості людського організ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му. Вони визначили на тілі людини біологічно активні точки, які підтримують здоров'я організму. Особли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вими голками лікарі вміли посилювати діяльність цих центрів. І в наш час медики використовують цей ме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тод лікування, який називається </w:t>
      </w:r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акупунктурою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(гол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котерапією).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Місцевих общинних богів називали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фанді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Вони давали </w:t>
      </w:r>
      <w:r w:rsidRPr="003D6E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родючість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і були покровителями, захисниками корінного населення. Були в Китаї й чаклуни. За допомогою масок з чотирма очима, рогами (символ влади) виганяли нечис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ті сили.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Китайський народ накопичив також значні знання про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сільське господарство</w:t>
      </w:r>
      <w:r w:rsidRPr="003D6E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зокрема про землеробство. Збереглися книги, що містять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відомості про розведен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ня шовкопрядів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вирощування чаю.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Значний обсяг знань з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географії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був накопичений китайськими мандрівниками й торговцями, які діста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валися країн на заході аж до Середземномор'я. Вони користувалися </w:t>
      </w:r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компасом,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винайденим китайцями.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Розвивалась у Китаї й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історія.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Видатний історик </w:t>
      </w:r>
      <w:proofErr w:type="spellStart"/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Сима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Цянь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(145-86 рр. до н. є.) зібрав багато відомос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тей про минуле. Його роль у творенні історичної науки. Китаю така ж визначна, як роль Геродота серед греків.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Він був найвидатнішим китайським істориком ,який жив наприкінці II - на початку І ст. до н.е. Його праця називається "</w:t>
      </w:r>
      <w:proofErr w:type="spellStart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Ші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Цзі</w:t>
      </w:r>
      <w:proofErr w:type="spellEnd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" ("Історичні записки"). Будучи державним чиновником, </w:t>
      </w:r>
      <w:proofErr w:type="spellStart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Сима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Цянь</w:t>
      </w:r>
      <w:proofErr w:type="spellEnd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об'їхав майже всю країну і зібрав багато писемних джерел. Він записував розповіді учасників і свідків недавніх історичних подій, а також усні оповіді про далеке минуле. У своїх "Історичних записках" </w:t>
      </w:r>
      <w:proofErr w:type="spellStart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Сима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Цянь</w:t>
      </w:r>
      <w:proofErr w:type="spellEnd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виклав історію Китаю від найдавніших часів до кінця II ст. до н.е.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Релігія і культура жителів Китаю відображала уяв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лення, погляди та вірування людей різних поколінь. Протягом багатьох століть китайська культура зберігала особливості в письмі, архітектурі, літературі, міфології.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Китайські математики знали десяткові дроби, вперше в історії винайшли від'ємні числа.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2 група. Винаходи китайців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 Стародавньому Китаї був винайдений компас. Він складався з квадратної залізної пластинки та магнітної "ложки", яка вільно оберталася на відшліфованій поверхні пластинки. Ручка "ложки" завжди показувала на південь. У II ст. н.е. в Китаї був винайдений глобус.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Найважливішим винаходом китайців був папір. Його виготовляли з ганчірок, кори дерев та бамбука. У Китаї вперше навчилися виготовляти тонкі шовкові тканини. У давнину китайські лікарі рекомендували своїм хворим цілющий підбадьорюючий засіб – чай. Пізніше його почали вживати як напій.</w:t>
      </w:r>
    </w:p>
    <w:p w:rsidR="000D579E" w:rsidRPr="003D6EA9" w:rsidRDefault="000D579E" w:rsidP="000D579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Китайці винайшли порох. Вони його використовували для влаштування феєрверків на святах. У 134 р. н.е. вчений </w:t>
      </w:r>
      <w:proofErr w:type="spellStart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Чжан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Хен</w:t>
      </w:r>
      <w:proofErr w:type="spellEnd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винайшов перший у світі сейсмограф – прилад для визначення коливань ґрунту (землетрусів). Він був зроблений з латуні у вигляді бочки з 8 драконами на його поверхні. Дракони вказували на всі сторони світу, а довкола сиділи жаби з розкритими ротами. У пащі драконів було по кульці. Під час коливання ґрунту з пащі одного з драконів викочувалась кулька і падала в рот у жабі. Так визначався напрям центру землетрусу.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3 група. Писемність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Писемність в Китаї виникла ще в сиву давнину (III тис. до н.е.) Археологи знайшли багато старовинних предметів з написами: це посуд, кістки для ворожіння, панцири черепах. В період правління династії </w:t>
      </w:r>
      <w:proofErr w:type="spellStart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Цінь</w:t>
      </w:r>
      <w:proofErr w:type="spellEnd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було запроваджено єдине для всієї країни письмо. Воно дійшло до наших днів майже без змін.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Своєрідна китайська писемність передає не звуки й слова, а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зміст. За формою вона є ієрогліфічною.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Кожен ієрогліф означав окреме слово. У </w:t>
      </w:r>
      <w:proofErr w:type="spellStart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давньокитайському</w:t>
      </w:r>
      <w:proofErr w:type="spellEnd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письмі використовувалось близько 10 тис. ієрогліфів. Розділових знаків не існувало. Тому навчання грамоти вимагало багато часу й зусиль. Спочатку китайці писали на панцирах черепах, кістках тварин та на бронзовому посуді.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Робили це за допомогою пензликів, червоною та чорною тушшю на дощечках з бамбука.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Пензлик ще  вмочали в лак, виготовлений із соку дерева. За допомогою шкіряного чи шовкового шнурка бамбукові дощечки з'єднували в особливу книгу. Подібна книга могла займати цілий віз, а то й більше.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Сам пензлик виготовляли з бамбука чи дерева, а стержень до нього — із шерсті тва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рин. Щоб гарно писати, людині потрібен відповідний емоційний та духовний настрій і багаторічні старання. Навчальний предмет </w:t>
      </w:r>
      <w:r w:rsidRPr="003D6E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к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аліграфія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був обов'язковим у школах. Каліграфія -з грецького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«красиве писання»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—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мистецтво красивого писання текстів. Досягло найвищого рівня в Китаї.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Зображення знаків підкорено суворому правилу — кожен ієрогліф має вписуватися у квадрат. Є різні види китайських ієрогліфів. Спочатку знаки мали заокруглення, дуж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ки, потім їх замінили рисками та прямими лініями. Назва типу таких ієроглі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фів — «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лішу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». Сучасні народи Китаю користуються стилем «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кайшу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що склався наприкінці правління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Ханьської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династії.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Ієрогліфи писали стовпчиками згори донизу.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Китайська </w:t>
      </w:r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каліграфія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була справжнім мис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тецтвом, подібним до живопису. Першим талановитим майстром-каліграфом був </w:t>
      </w:r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Ван </w:t>
      </w:r>
      <w:proofErr w:type="spellStart"/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Сіджі</w:t>
      </w:r>
      <w:proofErr w:type="spellEnd"/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(307-365 рр.)</w:t>
      </w:r>
      <w:proofErr w:type="spellStart"/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називали «богом каліграфії».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 наш час в Китаї складних ієрогліфів нагромадилося десятки тисячі. Тому зараз вивчити китайську грамоту складніше, ніж навчитися говорити. Але сучасні китайці не прагнуть перейти від ієрогліфів до алфавіту (більш простого письма). На це є дві основні причини.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По-перше, прийшлося б переписати всю величезну китайську літературу. По-друге, вимова деяких слів у різних районах Китаю дуже відрізняється, хоч записуються вони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lastRenderedPageBreak/>
        <w:t xml:space="preserve">однаково. Один і той самий ієрогліф читається на півночі </w:t>
      </w:r>
      <w:proofErr w:type="spellStart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чйі</w:t>
      </w:r>
      <w:proofErr w:type="spellEnd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 а на півдні – те. Тому в українській мові з'явилось слово чай, а в мовах Західної Європи це слово вимовляється те чи ті.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 І тис. до н.е. китайці писали пензликом на дощечках з бамбука. Згодом китайці почали використовувати для письма шовкові стрічки.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На них було зручно писати, але шовк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на той час був дуже дорогим матеріалом. 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Наприкінці І тис. до н. є. китайці навчи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лися виробляти </w:t>
      </w:r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папір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з перетертої кори дерев, бамбука та ганчір'я.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Папір був значно дешевшим за шовк та зручнішим, аніж бамбукові дощечки.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Виготовлення паперу в Китаї.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Спочатку бамбук (ганчірку чи кору дерева) вимочували у воді, щоб розм'якшити. Потім його подрібнювали і кип'ятили в казані, отримуючи таким чином паперову масу. В цю масу робітник занурював тонку сітку, на якій збирались у плівку волокна паперової маси. Сітку віджимали під пресом і сушили. Висушений аркуш паперу відокремлювали від сітки.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4 група.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Мистецтво.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Китайське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мистецтво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дуже цікаве. На шовкових тка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нинах китайські митці створювали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живописні картини,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які зберігали яскравий насичений колір протягом тися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чоліть. Вишукане художнє різьблення вражає тонкою майстерністю стародавніх ремісників, які працювали з таким твердим матеріалом, як </w:t>
      </w:r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нефрит.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Стародавні китайці досягли високої майстерності в обробці міді й бронзи. Про це свідчать матеріали археологічних розкопок. Бронзовий посуд прикрашався золотом, сріблом, коштовним камінням. На посудинах зображували сцени полювання і військових походів. 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lastRenderedPageBreak/>
        <w:t>У Стародавньому Китаї будинки будували з дерева, і тому вони не збереглися до нашого часу. Проте до нас дійшли їх глиняні макети. Китайські архітектори створили своєрідний стиль багатоярусного будинку.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До нашого часу збереглися чудові рельєфи на надгробних кам'яних плитах. В основному на них зображувались картини жнив, полювання. Стіни склепів прикрашали похоронними фресками. На них зображувались побутові картини, наприклад виїзд на колісницях.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       Література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Китаю в стародавні часи була багато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гранною. Різні епохи мали свої жанри: «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Танська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пое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зія», «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Сунські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рядки», «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Юанські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мелодії цю».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Першим збірником поезії була книга «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Шіцзин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» — «Книга пісень». Вона відома з ХІ-УІ ст. до. н. є. «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Шіц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зин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» має 305 пісень. Це пісні різних царств про наре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чену, про річку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Хань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, доброго правителя, весілля царівни, зірки, веселку тощо. Усі вони відображали життєві ситуації, страх людини перед силами приро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ди. Особливе місце займали народні пісні — «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Чуци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До нас дійшло багато пісень Стародавнього Китаю, які були записані в "Книгу пісень" (</w:t>
      </w:r>
      <w:proofErr w:type="spellStart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Шіцзін</w:t>
      </w:r>
      <w:proofErr w:type="spellEnd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).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Ось одна з таких пісень: "Тріщать, тріщать коники, плигають, плигають коники. Не бачу коханого – серце в тузі б'ється. Та лише побачу його – серце одразу заспокоїться. Зійду на південну гору, зірву там папороть. Не бачу коханого – серце в тузі сумує, сумує. Та лише побачу його, та лише зустріну його – серце одразу радіє. Зійду на південну гору, нарву там дикої сочевиці. Не бачу коханого – моє серце болить від горя. Та лише побачу його, та лише зустріну його – серце одразу заспокоїться".</w:t>
      </w:r>
      <w:r w:rsidRPr="003D6E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 xml:space="preserve">З </w:t>
      </w:r>
      <w:proofErr w:type="spellStart"/>
      <w:r w:rsidRPr="003D6E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давньокитайської</w:t>
      </w:r>
      <w:proofErr w:type="spellEnd"/>
      <w:r w:rsidRPr="003D6E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 xml:space="preserve"> літератури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З учення Конфуція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«Хай батько буде батьком, син — сином, цар — царем, чиновник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—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чиновником, хай усе в цьому світі хаосу і мішанини стане на свої місця, усі знатимуть свої місця, права й обов'язки, робитимуть те, що їм належить. Упорядковане таким чином суспільство має складатися з двох категорій: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верхів і низів — тих, хто думає і управляє, і тих, хто тру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диться і підкоряється».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пісні царства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Юн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«Ти на щура поглянь...» зазначено: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«Ти на щура поглянь — здаєть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softHyphen/>
        <w:t>ся шкурою. А у тебе немає ні вигляду, ні статури хорошої».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розділі пісень про кохання зазначено: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«Тиха, скромна, мила дівчино, ти будеш чолові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softHyphen/>
        <w:t>ку гідною дружиною».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піснях царської столиці оспівується чи оплакується «Журба по чоловіку»: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«На служ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softHyphen/>
        <w:t>бі у князя чоловік далеко — як, думаю, до нього не прагнути дружині».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У поетичних повчаннях звучить сповідь сина перед батьками: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Батько і мати народили мене, турботою оточили мене,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Вони обласкали, кормили мене,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Зростили мене, виховали мене.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hAnsi="Times New Roman" w:cs="Times New Roman"/>
          <w:iCs/>
          <w:sz w:val="28"/>
          <w:szCs w:val="28"/>
          <w:lang w:val="uk-UA"/>
        </w:rPr>
        <w:t>..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мій обов'язок перед ними, що виник у серці, як небо безмежне,такий же великий.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Інший вірш закликає: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Страх перед гнівом небес постійно май, віддаватися веселощам та грі не смій, бійся,що небо змінить всі долі людей де б ти не йшов, від нього не заховаєшся, ні!</w:t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Важливе значення в Стародавньому Китаї надавалося танцям і музиці.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Китайці — дуже музикальний народ. Вони так люблять музику, що навчилися ще в далеку давнину робити музичні інструменти «восьми видів»: з каменю, шовку, бамбука, дерева, металу, шкіри, гарбуза й глини. Але королевою інструментів була </w:t>
      </w:r>
      <w:proofErr w:type="spellStart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цінь</w:t>
      </w:r>
      <w:proofErr w:type="spellEnd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на якій грали, легко доторкуючись кінчиками пальців до струн. </w:t>
      </w:r>
      <w:proofErr w:type="spellStart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Цінь</w:t>
      </w:r>
      <w:proofErr w:type="spellEnd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нагадує наші цимбали. Сім струн символізували сім відомих китайцям планет.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Китайці вважали, що людина ніколи не повинна розлучатися з </w:t>
      </w:r>
      <w:proofErr w:type="spellStart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цінь</w:t>
      </w:r>
      <w:proofErr w:type="spellEnd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бо її звуки допомагають удосконалювати розум і спрямовувати свої бажання на добро. </w:t>
      </w:r>
    </w:p>
    <w:p w:rsidR="000D579E" w:rsidRPr="003E589D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52515" cy="244221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79E" w:rsidRPr="003D6EA9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Фея грає на </w:t>
      </w:r>
      <w:proofErr w:type="spellStart"/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цінь</w:t>
      </w:r>
      <w:proofErr w:type="spellEnd"/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5 група. </w:t>
      </w:r>
      <w:r w:rsidRPr="003D6E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Китайські церемонії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Усе життя стародавніх китайців визначалося складними й суворими прави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лами, обов'язковими для виконання. Кожен ретельно дотримувався правил по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ведінки: звернення молодшого до старшого, підлеглого до начальника, піддано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го до імператора чи вельможі супроводжувалося діями, які виконували в чіткій послідовності та по-особливому. Рухи при цьому мали бути плавними й урочис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тими. Навіть пиття чаю супроводжувалося певним обрядом — чайною церемоні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єю. Порушення обряду було ганьбою, свідченням невихованості й необізнаності, що принижувало і порушника, і присутніх.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Церемонії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суворо закріплювали звичаї та традиції в суспільстві, підкреслю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вали нерівність між людьми.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ЦЕРЕМОНІЯ – прийнятий або встановлений порядок здійснення якого-небудь урочистого обряду,а також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само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бряд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3D6E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Узагальнення та систематизація вивченого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Назвіть галузі науки та культури, у яких стародавні китайці до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сягай успіхів.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Які винаходи китайців ви знаєте?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Охарактеризуйте китайську писемність.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Які жанри літературних творів Стародавнього Китаю вам відомі?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Відгадайте за визначенням поняття і терміни: а) філософське вчен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ня, що стало релігією; б) знак писемності Китаю; в) дотримання правил поведінки серед вельмож; г) винахід для мандрівників, торговців і географів;.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6. Розподіліть із товаришами галузі науки та культури.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Доберіть приклади досягнень стародавніх китайців у них.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Які з них ви додали б до переліку «Сім чудес світу» (його свого часу склали давньогрецькі історики)?</w:t>
      </w:r>
    </w:p>
    <w:p w:rsidR="000D579E" w:rsidRPr="003D6EA9" w:rsidRDefault="000D579E" w:rsidP="000D579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На жаль, у стародавні часи торгові та культурні зв'язки з країнами Європи розвивалися дуже повіль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но, інакше Європа на багато століть раніше ознайоми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лася б із культурним надбанням Китаю.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Китайська цивілізація зробила величезний внесок у світову скарб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softHyphen/>
        <w:t xml:space="preserve">ницю культурних надбань,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збагатила людство науко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вими й мистецькими витворами.</w:t>
      </w:r>
    </w:p>
    <w:p w:rsidR="000D579E" w:rsidRPr="003D6EA9" w:rsidRDefault="000D579E" w:rsidP="000D579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Підсумки уроку</w:t>
      </w:r>
    </w:p>
    <w:p w:rsidR="000D579E" w:rsidRPr="003D6EA9" w:rsidRDefault="000D579E" w:rsidP="000D579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0D579E" w:rsidRPr="003D6EA9" w:rsidRDefault="000D579E" w:rsidP="000D579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1)Опрацювати текст параграфа.</w:t>
      </w:r>
    </w:p>
    <w:p w:rsidR="000D579E" w:rsidRPr="003D6EA9" w:rsidRDefault="000D579E" w:rsidP="000D579E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2)Підготуватись до тематичного оцінювання.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uk-UA"/>
        </w:rPr>
      </w:pP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У</w:t>
      </w:r>
      <w:r w:rsidR="004456BB">
        <w:rPr>
          <w:rFonts w:ascii="Arial" w:hAnsi="Arial" w:cs="Arial"/>
          <w:sz w:val="24"/>
          <w:szCs w:val="24"/>
          <w:lang w:val="uk-UA"/>
        </w:rPr>
        <w:t xml:space="preserve">рок </w:t>
      </w:r>
      <w:r w:rsidR="004456B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історії стародавнього світу. 6 клас</w:t>
      </w:r>
    </w:p>
    <w:p w:rsidR="004456BB" w:rsidRPr="003D6EA9" w:rsidRDefault="004456BB" w:rsidP="000D57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Тематичне оцінювання за темою «Індія та Китай у давнину»</w:t>
      </w: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Мета.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Оцінити рівень навчальних досягнень учнів, систематизувати та узагальнити знання учнів з теми,розширити світогляд школярів;розвивати вміння застосовувати знання на практиці,працювати в групах.</w:t>
      </w: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пізнавальний інтерес до уроків історії , почуття зацікавленості , інтересу до культурних надбань народів світу.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Тип уроку.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Урок-гра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Наочність та обладнання.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Карта; поле для гори «Що? Де? Коли?» та «Естафета»; накреслена на класній дошці підсумкова таблиця; малюнки, кросворд.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Хід  уроку-гри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Учні клас у діляться на три команди.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EA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D6EA9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3D6E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Запитання</w:t>
      </w:r>
      <w:proofErr w:type="gramEnd"/>
      <w:r w:rsidRPr="003D6E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команди командам.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D6EA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D6E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«Естафета». </w:t>
      </w:r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Учасники команд по черзі відповідають на запитання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 Інд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одна з річок Індії.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б)  Ганг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одна з річок Індії.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 Гімалаї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гори на півночі Індії.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2.а)  Джунглі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непрохідні тропічні ліси.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б)   Каналізація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система водозбору та збору нечистот у містах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 «Чотири роди військ»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давньоіндійська назва гри в шахи.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а)   «Чотири коштовності кабінету»? (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Китайські знаряддя для письма: туш,    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пензлик, папір та камінь для розтирання туші).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б)  «Бамбуковий літопис». (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 Китаї книги писали на бамбукових паличках).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 Санскрит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мова аріїв.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4.а)  «Веди»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священна книга аріїв.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б)  «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Рігведа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збірник священних гімнів.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   «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Махабхарата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найбільший твір давньо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індійської літератури.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а)  «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Рамаяна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друга велика індійська поема.</w:t>
      </w:r>
    </w:p>
    <w:p w:rsidR="00BB42B9" w:rsidRPr="003D6EA9" w:rsidRDefault="00BB42B9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б)  Священні тварини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індійці вважали священ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ними корів, мавп та слонів.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  Арії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племена кочівників та скотарів, які 4 тис. р. тому  прийшли до Індії.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Варна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каста у індусів.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   б)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Йоги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немолоді індійські брахмани, що жили усамітнено і виконували різні 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корисні для здо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ров'я вправи,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«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Деви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— демони. 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7.а)  «Двічі народжені»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три перші </w:t>
      </w:r>
      <w:proofErr w:type="spellStart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варни</w:t>
      </w:r>
      <w:proofErr w:type="spellEnd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у індусів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б)   «Недоторкані»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найбільш нещасні та знедо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 xml:space="preserve">лені жителі Індії, що не   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належали до жодної з </w:t>
      </w:r>
      <w:proofErr w:type="spellStart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варн</w:t>
      </w:r>
      <w:proofErr w:type="spellEnd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Шудри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слуги (четверта </w:t>
      </w:r>
      <w:proofErr w:type="spellStart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варна</w:t>
      </w:r>
      <w:proofErr w:type="spellEnd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у індусів).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8.а)  Брахмани — індуїстські жерці.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б) 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Кшатрії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каста воїнів; найголовніший з них — цар.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Вайш'ї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каста селян та ремісників. 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9.а) 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Раван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злий демон із поеми «</w:t>
      </w:r>
      <w:proofErr w:type="spellStart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Рамаяна</w:t>
      </w:r>
      <w:proofErr w:type="spellEnd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».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б) 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Сіта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—</w:t>
      </w:r>
      <w:proofErr w:type="spellEnd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дружина Рами.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 Рама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головний герой поеми «</w:t>
      </w:r>
      <w:proofErr w:type="spellStart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Рамаяна</w:t>
      </w:r>
      <w:proofErr w:type="spellEnd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». 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10.а) 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Індра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головний бог; бог грози та блискавок </w:t>
      </w:r>
      <w:proofErr w:type="spellStart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уіндусів</w:t>
      </w:r>
      <w:proofErr w:type="spellEnd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б) 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Рудра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бог грому та бурі </w:t>
      </w:r>
      <w:r w:rsidRPr="003D6EA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у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індусів.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Варуна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—</w:t>
      </w:r>
      <w:proofErr w:type="spellEnd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бог неба у індусів.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11.а) 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Сур'я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—</w:t>
      </w:r>
      <w:proofErr w:type="spellEnd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бог сонця у індусів.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б)  Яма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бог мертвих у індусів.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Агні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бог вогню у індусів.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12.а)  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Брахма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один із трьох головних богів Індії, яких зображували у вигляді  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людини з багатьма руками та трьома обличчями.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б) 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Брахма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один із трьох головних богів Індії, яких зображували у вигляді  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людини з багатьма руками та одним обличчям.</w:t>
      </w:r>
    </w:p>
    <w:p w:rsidR="00BB42B9" w:rsidRPr="003D6EA9" w:rsidRDefault="00BB42B9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Брахма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один з трьох головних богів Індії, яких зображали у вигляді людини   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з багатьма руками та чотирма обличчями.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Лакшмі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богиня краси і кохання у індусів.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б)  Буддизм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— світова релігія, що виникла в Індії у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ст. до н.е.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Даосизм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філософське вчення, що походить від слова «</w:t>
      </w:r>
      <w:proofErr w:type="spellStart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дао</w:t>
      </w:r>
      <w:proofErr w:type="spellEnd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» — «дорога»,    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«шлях», засноване китайським філософом Лао </w:t>
      </w:r>
      <w:proofErr w:type="spellStart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Цзи</w:t>
      </w:r>
      <w:proofErr w:type="spellEnd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у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VI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ст. до н.е.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 Лао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Цзи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засновник даосизму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б)Конфуцій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китайський філософ, засновник конфуціанства.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Юй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китайський герой, який врятував країну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 затоплення водами рік.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а)  Одяг китайця — халати, підперезані поясом.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б)  Гроші Китаю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паперові; шматки срібла, які розрубували та зважували на 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терезах; дрібні мідні монети з діркою посередині.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в)   «Глиняні воїни» — «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охороняли» кладовище овець Цін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ьШіхуанді</w:t>
      </w:r>
      <w:proofErr w:type="spellEnd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 Виготовлення туші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із соснової сажі.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б)   Виготовлення шовку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розмотували лялечки шовкопрядів.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в)  Виготовлення паперу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 кори дерев, конопель,ганчірок, старих рибальських сітей.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17.а)  Компас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Шіхуанді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колісниця з постаттю лю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 xml:space="preserve">дини, яка рукою завжди  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вказує напрям на південь.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б)  «Жовте небо»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назва кращого життя, настан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 xml:space="preserve">ня якого обіцяв керівник 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повстання «жовтих пов'язок» </w:t>
      </w:r>
      <w:proofErr w:type="spellStart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Чжан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Цяо</w:t>
      </w:r>
      <w:proofErr w:type="spellEnd"/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«Синє небо»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назва того життя, яке існувало у Китаї під час повстання 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«жовтих пов'язок».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  Велика Китайська стіна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споруджена для захисту від кочівників-гунів.</w:t>
      </w:r>
    </w:p>
    <w:p w:rsidR="00BB42B9" w:rsidRPr="003D6EA9" w:rsidRDefault="00BB42B9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б)  «Син неба»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китайський імператор.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 «Заборонене місто»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резиденція китайського імператора.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  «Золоті лотоси»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маленькі скалічені жіночі ніжки.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б)  Порцеляна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фарфор.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 «Молодий листочок»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чай.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20.а)  Фанза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будинок у Китаї.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б)  «Піднебесна»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Китай.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 «Чайне»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Китай. 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21.а)  «Бич Китаю»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річка Хуанхе.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б)  «Річка, що крає серце»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— річка Хуанхе.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в)  «Жовта річка» —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річка Хуанхе.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ІІІ. Робота в групах.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Перша група: «Відшукай вірну відповідь у правій колонці»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Назва твору                                          Зміст твору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</w:t>
      </w:r>
      <w:r w:rsidR="00BB42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3D6EA9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Збірник священних гімнів та заклинань.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B42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«Рігведа»            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2. Розповідь   про   життя   та подвиги Рами.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B42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D6EA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  з   вигнанцем   добровільно пішли жінка та брат.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B42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4. 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Старший з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Пандавів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програв у кості все майно.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B42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«Махабхарата» 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5.   Записано   багато   замовлянь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від різних хвороб.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B42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 6. 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П'ятеро братів рано втратили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свого батька.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B42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7.  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Цар пообіцяв видати свою доньку заміж за того, хто            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r w:rsidR="00BB42B9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BB42B9">
        <w:rPr>
          <w:rFonts w:ascii="Times New Roman" w:eastAsia="Times New Roman" w:hAnsi="Times New Roman" w:cs="Times New Roman"/>
          <w:sz w:val="28"/>
          <w:szCs w:val="28"/>
          <w:lang w:val="uk-UA"/>
        </w:rPr>
        <w:t>Рамаяна</w:t>
      </w:r>
      <w:proofErr w:type="spellEnd"/>
      <w:r w:rsidR="00BB42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       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поцілить в око рибки.</w:t>
      </w:r>
    </w:p>
    <w:p w:rsidR="00BB42B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B42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Раван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прибрав образ золотого оленя та заманив дівчину </w:t>
      </w:r>
      <w:r w:rsidR="00BB42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0D579E" w:rsidRPr="003D6EA9" w:rsidRDefault="00BB42B9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D579E"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хащі.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B42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9. 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Богів називають «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девами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Відповіді:1- 1,5,9; 2 - 4,6,7; 3- 2,3,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Друга група. «Розгадай Кросворд».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4"/>
        <w:gridCol w:w="477"/>
        <w:gridCol w:w="425"/>
        <w:gridCol w:w="425"/>
        <w:gridCol w:w="426"/>
        <w:gridCol w:w="425"/>
        <w:gridCol w:w="425"/>
        <w:gridCol w:w="425"/>
        <w:gridCol w:w="426"/>
      </w:tblGrid>
      <w:tr w:rsidR="000D579E" w:rsidRPr="003D6EA9" w:rsidTr="002D1CAA">
        <w:trPr>
          <w:trHeight w:val="259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9E" w:rsidRPr="003D6EA9" w:rsidTr="002D1CAA">
        <w:trPr>
          <w:trHeight w:val="254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Ж</w:t>
            </w:r>
          </w:p>
        </w:tc>
      </w:tr>
      <w:tr w:rsidR="000D579E" w:rsidRPr="003D6EA9" w:rsidTr="002D1CAA">
        <w:trPr>
          <w:trHeight w:val="254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з</w:t>
            </w:r>
          </w:p>
        </w:tc>
      </w:tr>
      <w:tr w:rsidR="000D579E" w:rsidRPr="003D6EA9" w:rsidTr="002D1CAA">
        <w:trPr>
          <w:trHeight w:val="259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9E" w:rsidRPr="003D6EA9" w:rsidTr="002D1CAA">
        <w:trPr>
          <w:trHeight w:val="25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Pr="003D6E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5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9E" w:rsidRPr="003D6EA9" w:rsidTr="002D1CAA">
        <w:trPr>
          <w:trHeight w:val="25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9E" w:rsidRPr="003D6EA9" w:rsidTr="002D1CAA">
        <w:trPr>
          <w:trHeight w:val="25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</w:tr>
      <w:tr w:rsidR="000D579E" w:rsidRPr="003D6EA9" w:rsidTr="002D1CAA">
        <w:trPr>
          <w:trHeight w:val="254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9E" w:rsidRPr="003D6EA9" w:rsidTr="002D1CAA">
        <w:trPr>
          <w:trHeight w:val="384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9E" w:rsidRPr="003D6EA9" w:rsidTr="000D579E">
        <w:trPr>
          <w:trHeight w:val="468"/>
        </w:trPr>
        <w:tc>
          <w:tcPr>
            <w:tcW w:w="127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Ж</w:t>
            </w:r>
          </w:p>
        </w:tc>
      </w:tr>
      <w:tr w:rsidR="000D579E" w:rsidRPr="003D6EA9" w:rsidTr="002D1CAA">
        <w:trPr>
          <w:trHeight w:val="363"/>
        </w:trPr>
        <w:tc>
          <w:tcPr>
            <w:tcW w:w="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D6E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  <w:r w:rsidRPr="003D6E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9E" w:rsidRPr="003D6EA9" w:rsidTr="002D1CAA">
        <w:trPr>
          <w:trHeight w:val="436"/>
        </w:trPr>
        <w:tc>
          <w:tcPr>
            <w:tcW w:w="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9E" w:rsidRPr="003D6EA9" w:rsidTr="000C581B">
        <w:trPr>
          <w:trHeight w:val="307"/>
        </w:trPr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579E" w:rsidRPr="003D6EA9" w:rsidRDefault="000D579E" w:rsidP="002D1CA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Умови:  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на   початок   та   кінець   слова   вказують літери та цифри.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 горизонталі: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Річ, за допомогою якої китайці у давнину роз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тирали туш.  (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Камінь)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2. 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Річка в Індії.                                                                               </w:t>
      </w:r>
      <w:r w:rsidRPr="003D6E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(Ганг)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Релігія переважної більшості індусів.       </w:t>
      </w:r>
      <w:r w:rsidRPr="003D6E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(Буддизм)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4. 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Слово, від якого походить термін «даосизм».</w:t>
      </w:r>
      <w:r w:rsidRPr="003D6EA9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3D6E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Дао</w:t>
      </w:r>
      <w:proofErr w:type="spellEnd"/>
      <w:r w:rsidRPr="003D6E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)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5. 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Синонім слова «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варна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                                                           </w:t>
      </w:r>
      <w:r w:rsidRPr="003D6E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(Каста)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6. 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Матеріал для письма у давньому Китаї.                                  </w:t>
      </w:r>
      <w:r w:rsidRPr="003D6E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(Туш)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7. 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Старовинне місто в Індії.                                                          </w:t>
      </w:r>
      <w:r w:rsidRPr="003D6E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3D6E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Хараппа</w:t>
      </w:r>
      <w:proofErr w:type="spellEnd"/>
      <w:r w:rsidRPr="003D6E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)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8. 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Річка в Індії.                                                                              </w:t>
      </w:r>
      <w:r w:rsidRPr="003D6E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(Інд)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 xml:space="preserve">9. 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Індійський народ-завойовник.                                                  </w:t>
      </w:r>
      <w:r w:rsidRPr="003D6E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(Арії)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Священна сторона горизонту у Стародавньому Китаї.         </w:t>
      </w:r>
      <w:r w:rsidRPr="003D6EA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(Південь)                                                              </w:t>
      </w:r>
    </w:p>
    <w:p w:rsidR="000D579E" w:rsidRPr="003D6EA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 вертикалі:</w:t>
      </w:r>
    </w:p>
    <w:p w:rsidR="000D579E" w:rsidRP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6E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А. </w:t>
      </w:r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Одна з </w:t>
      </w:r>
      <w:proofErr w:type="spellStart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>варн</w:t>
      </w:r>
      <w:proofErr w:type="spellEnd"/>
      <w:r w:rsidRPr="003D6E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індусів.                                                   </w:t>
      </w:r>
      <w:r w:rsidRPr="003D6E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3D6E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Кшатрії</w:t>
      </w:r>
      <w:proofErr w:type="spellEnd"/>
      <w:r w:rsidRPr="003D6E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)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Б. Збірник священних гімнів індусів.   </w:t>
      </w:r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(«</w:t>
      </w:r>
      <w:proofErr w:type="spellStart"/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Рігведа</w:t>
      </w:r>
      <w:proofErr w:type="spellEnd"/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»)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В. Півострів, на якому розташована Індія.</w:t>
      </w:r>
      <w:r w:rsidRPr="005A0CC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proofErr w:type="spellStart"/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Індостан</w:t>
      </w:r>
      <w:proofErr w:type="spellEnd"/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) </w:t>
      </w:r>
    </w:p>
    <w:p w:rsidR="000D579E" w:rsidRPr="005A0CC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Г. Велика домашня тварина індусів.             </w:t>
      </w:r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(Слон)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Д. </w:t>
      </w:r>
      <w:proofErr w:type="spellStart"/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Давньокитайський</w:t>
      </w:r>
      <w:proofErr w:type="spellEnd"/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матеріал для письма.  </w:t>
      </w:r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(Туш)</w:t>
      </w:r>
    </w:p>
    <w:p w:rsidR="000D579E" w:rsidRPr="00757EE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Ж. Верховний правитель Китайської імперії.</w:t>
      </w:r>
      <w:r w:rsidRPr="005A0CC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Імператор) 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A0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Третя група. «Рибалка». 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200000 шт. — кількість віршів у поемі «</w:t>
      </w:r>
      <w:proofErr w:type="spellStart"/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Махабхарата</w:t>
      </w:r>
      <w:proofErr w:type="spellEnd"/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»; 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80000 шт.     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  кількість   ієрогліфів   у   сучасній   ки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тайській мові; 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6500 шт.       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достатня кількість ієрогліфів для куль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турної людини;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4000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       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потрібна кількість ієрогліфів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ання сучасної китайської газети; 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36 шт.</w:t>
      </w:r>
      <w:r w:rsidR="00BB42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кількість областей у Китайській імперії</w:t>
      </w:r>
      <w:r w:rsidR="00BB42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часів </w:t>
      </w:r>
      <w:proofErr w:type="spellStart"/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Цінь</w:t>
      </w:r>
      <w:proofErr w:type="spellEnd"/>
      <w:r w:rsidR="004456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Шіхуанді</w:t>
      </w:r>
      <w:proofErr w:type="spellEnd"/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D579E" w:rsidRPr="005A0CC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 м— висота Великої Китайської стіни;</w:t>
      </w:r>
    </w:p>
    <w:p w:rsidR="000D579E" w:rsidRPr="00757EE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C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5,5 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м— ширина Великої Китайської стіни;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A0C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67000 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км    — довжина Великої Китайської стіни; 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 возів     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знадобилося для перевезення бамбу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кової книги китайського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вченого.</w:t>
      </w:r>
    </w:p>
    <w:p w:rsidR="000D579E" w:rsidRPr="00091280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5A0C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A0C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0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Конкурс капітанів.</w:t>
      </w:r>
    </w:p>
    <w:p w:rsidR="000D579E" w:rsidRPr="005A0CC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Капітани розповідають про:</w:t>
      </w:r>
    </w:p>
    <w:p w:rsidR="000D579E" w:rsidRPr="00823F44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 Взуття китайців;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 Зачіски китайців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 Імена китайців.</w:t>
      </w:r>
    </w:p>
    <w:p w:rsidR="000D579E" w:rsidRPr="005A0CC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C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A0C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Pr="005A0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proofErr w:type="gramEnd"/>
      <w:r w:rsidRPr="005A0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Що? Де? Коли?»: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205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1.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 послужило причиною слабкості оборонців міст </w:t>
      </w:r>
      <w:proofErr w:type="spellStart"/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Мохенджо-Даро</w:t>
      </w:r>
      <w:proofErr w:type="spellEnd"/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</w:p>
    <w:p w:rsidR="000D579E" w:rsidRPr="005A0CC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Хараппи</w:t>
      </w:r>
      <w:proofErr w:type="spellEnd"/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перед лицем завойовників-аріїв ?</w:t>
      </w:r>
      <w:r w:rsidRPr="005A0CC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Велика епідемія малярії)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5A0CC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2.  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Які, на думку вчених, народи походять від аріїв?</w:t>
      </w:r>
      <w:r w:rsidRPr="005A0CC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Індійці, перси, німці, англійці, </w:t>
      </w:r>
    </w:p>
    <w:p w:rsidR="000D579E" w:rsidRPr="00823F44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українці, литовці)</w:t>
      </w:r>
    </w:p>
    <w:p w:rsidR="000D579E" w:rsidRPr="00941935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C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 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Якою є давньоіндійська назва гри в шахи?</w:t>
      </w:r>
      <w:r w:rsidRPr="005A0CC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«Чотири роди військ»)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A0C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 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Чим, крім грошей, давні китайці розраховува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лися за придбаний товар?   </w:t>
      </w:r>
    </w:p>
    <w:p w:rsidR="000D579E" w:rsidRPr="005A0CC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(Шматками шовку)</w:t>
      </w:r>
    </w:p>
    <w:p w:rsidR="000D579E" w:rsidRPr="005A0CC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 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чому тримали гроші стародавні китайці, коли</w:t>
      </w:r>
      <w:r w:rsidR="00BB42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йшли за покупками?</w:t>
      </w:r>
    </w:p>
    <w:p w:rsidR="000D579E" w:rsidRPr="005A0CC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C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lastRenderedPageBreak/>
        <w:t>(</w:t>
      </w:r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У кишенях халатів, розташованих у рука</w:t>
      </w:r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 xml:space="preserve">вах; дрібні монети 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</w:t>
      </w:r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на мотузку)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означає вислів: «Чотири коштовності кабінету? »</w:t>
      </w:r>
      <w:r w:rsidRPr="005A0CC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Китайські знаряддя для </w:t>
      </w:r>
    </w:p>
    <w:p w:rsidR="000D579E" w:rsidRPr="005A0CC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письма: туш, пензлик, папір та камінь для розтирання туші)</w:t>
      </w:r>
    </w:p>
    <w:p w:rsidR="000D579E" w:rsidRPr="005A0CC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7.  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чого давні китайці робили лак?</w:t>
      </w:r>
      <w:r w:rsidRPr="005A0CC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З соку певного дерева)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5A0C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8. 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Яким чином китайці друкували книги у давнину?</w:t>
      </w:r>
      <w:r w:rsidRPr="005A0CC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На дерев'яних дошках </w:t>
      </w:r>
    </w:p>
    <w:p w:rsidR="000D579E" w:rsidRPr="005A0CC9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Вирізували</w:t>
      </w:r>
      <w:r w:rsidR="00BB4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ієрогліфи, вкривали їх фарбою</w:t>
      </w:r>
      <w:r w:rsidR="00BB4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і притискали до паперу)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5A0C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9.  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якого матеріалу були виготовлені старовинні китайські гроші?       </w:t>
      </w:r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(З паперу, 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5A0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міді та срібла)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</w:pPr>
      <w:proofErr w:type="gramStart"/>
      <w:r w:rsidRPr="005A0C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 </w:t>
      </w:r>
      <w:r w:rsidRPr="0035347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875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Гра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>«Географічний ланцюжок»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387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ожна команда по черзі задає суперникам завдання на карті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Наприклад:- показати Стародавню Індію;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- показати Стародавній Китай;</w:t>
      </w:r>
    </w:p>
    <w:p w:rsidR="000D579E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- показати річки Інд та Ганг і т.д.;</w:t>
      </w:r>
    </w:p>
    <w:p w:rsidR="000D579E" w:rsidRPr="00184E38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proofErr w:type="gramStart"/>
      <w:r w:rsidRPr="005A0C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ІІ </w:t>
      </w:r>
      <w:r w:rsidRPr="005A0C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Назви те, що бачиш»</w:t>
      </w:r>
    </w:p>
    <w:p w:rsidR="000D579E" w:rsidRPr="00387563" w:rsidRDefault="000D579E" w:rsidP="000D57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Учитель показує малюнки,а команди по черзі називають те,що на них зображено: розкопки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Мохенджо-Даро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, герб Індії,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Ганеша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, бог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Вішну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,слід ноги Будди, кам'яні ворота буддійського храму, музичний інструмент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цінь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», гробниця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Цінь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Шіхуанді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, Теракотова армія, Велика Китайська стіна, китайські ієрогліфи, Конфуцій, головні боги індуїзму, Будда, дракон-символ Китаю, бинтування жіночих ніг і т.д.</w:t>
      </w:r>
    </w:p>
    <w:p w:rsidR="000D579E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gramStart"/>
      <w:r w:rsidRPr="005A0C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ІІІ</w:t>
      </w:r>
      <w:r w:rsidRPr="0094193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proofErr w:type="gramEnd"/>
      <w:r w:rsidR="004456B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5A0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Підведення підсумків.</w:t>
      </w:r>
    </w:p>
    <w:p w:rsidR="000D579E" w:rsidRPr="00F1426F" w:rsidRDefault="000D579E" w:rsidP="000D579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A0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Домашнє завдання. 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Написати вірш,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намалювати </w:t>
      </w:r>
      <w:r w:rsidRPr="005A0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малюнок та скласти кросворд за даною темою.</w:t>
      </w:r>
    </w:p>
    <w:p w:rsidR="00F9326D" w:rsidRPr="000D579E" w:rsidRDefault="000C581B">
      <w:pPr>
        <w:rPr>
          <w:lang w:val="uk-UA"/>
        </w:rPr>
      </w:pPr>
    </w:p>
    <w:sectPr w:rsidR="00F9326D" w:rsidRPr="000D579E" w:rsidSect="0083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579E"/>
    <w:rsid w:val="000C581B"/>
    <w:rsid w:val="000D579E"/>
    <w:rsid w:val="001000DF"/>
    <w:rsid w:val="004456BB"/>
    <w:rsid w:val="00533095"/>
    <w:rsid w:val="00575CF3"/>
    <w:rsid w:val="008356EB"/>
    <w:rsid w:val="009D591C"/>
    <w:rsid w:val="00BB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3971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2017-02-05T11:36:00Z</dcterms:created>
  <dcterms:modified xsi:type="dcterms:W3CDTF">2017-02-07T07:37:00Z</dcterms:modified>
</cp:coreProperties>
</file>