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83" w:rsidRDefault="00E16A3B">
      <w:pPr>
        <w:rPr>
          <w:rFonts w:ascii="Times New Roman" w:hAnsi="Times New Roman" w:cs="Times New Roman"/>
          <w:sz w:val="32"/>
          <w:szCs w:val="32"/>
        </w:rPr>
      </w:pPr>
      <w:r>
        <w:rPr>
          <w:rFonts w:ascii="Times New Roman" w:hAnsi="Times New Roman" w:cs="Times New Roman"/>
          <w:sz w:val="32"/>
          <w:szCs w:val="32"/>
        </w:rPr>
        <w:t>Тема. Генріх Гейне (1797-1856). Життя та творчість</w:t>
      </w:r>
    </w:p>
    <w:p w:rsidR="00E16A3B" w:rsidRDefault="00E16A3B">
      <w:pPr>
        <w:rPr>
          <w:rFonts w:ascii="Times New Roman" w:hAnsi="Times New Roman" w:cs="Times New Roman"/>
          <w:sz w:val="32"/>
          <w:szCs w:val="32"/>
        </w:rPr>
      </w:pPr>
      <w:r>
        <w:rPr>
          <w:rFonts w:ascii="Times New Roman" w:hAnsi="Times New Roman" w:cs="Times New Roman"/>
          <w:sz w:val="32"/>
          <w:szCs w:val="32"/>
        </w:rPr>
        <w:t>Урок з використанням ІКТ.</w:t>
      </w:r>
    </w:p>
    <w:p w:rsidR="00E16A3B" w:rsidRDefault="00E16A3B">
      <w:pPr>
        <w:rPr>
          <w:rFonts w:ascii="Times New Roman" w:hAnsi="Times New Roman" w:cs="Times New Roman"/>
          <w:sz w:val="32"/>
          <w:szCs w:val="32"/>
        </w:rPr>
      </w:pPr>
      <w:r>
        <w:rPr>
          <w:rFonts w:ascii="Times New Roman" w:hAnsi="Times New Roman" w:cs="Times New Roman"/>
          <w:sz w:val="32"/>
          <w:szCs w:val="32"/>
        </w:rPr>
        <w:t xml:space="preserve">Мета. Навчальна – ознайомити учнів з життєвим та творчим </w:t>
      </w:r>
      <w:proofErr w:type="spellStart"/>
      <w:r>
        <w:rPr>
          <w:rFonts w:ascii="Times New Roman" w:hAnsi="Times New Roman" w:cs="Times New Roman"/>
          <w:sz w:val="32"/>
          <w:szCs w:val="32"/>
        </w:rPr>
        <w:t>шляхо</w:t>
      </w:r>
      <w:proofErr w:type="spellEnd"/>
      <w:r>
        <w:rPr>
          <w:rFonts w:ascii="Times New Roman" w:hAnsi="Times New Roman" w:cs="Times New Roman"/>
          <w:sz w:val="32"/>
          <w:szCs w:val="32"/>
        </w:rPr>
        <w:t xml:space="preserve"> Генріха Гейне.</w:t>
      </w:r>
    </w:p>
    <w:p w:rsidR="00E16A3B" w:rsidRDefault="00E16A3B">
      <w:pPr>
        <w:rPr>
          <w:rFonts w:ascii="Times New Roman" w:hAnsi="Times New Roman" w:cs="Times New Roman"/>
          <w:sz w:val="32"/>
          <w:szCs w:val="32"/>
        </w:rPr>
      </w:pPr>
      <w:r>
        <w:rPr>
          <w:rFonts w:ascii="Times New Roman" w:hAnsi="Times New Roman" w:cs="Times New Roman"/>
          <w:sz w:val="32"/>
          <w:szCs w:val="32"/>
        </w:rPr>
        <w:t>Розвиваюча – розвивати увагу, пам'ять, мислення; розвивати загальнокультурну компетентність; інформаційно-комунікаційну компетентність; комунікативну компетентність.</w:t>
      </w:r>
    </w:p>
    <w:p w:rsidR="00E16A3B" w:rsidRDefault="00E16A3B">
      <w:pPr>
        <w:rPr>
          <w:rFonts w:ascii="Times New Roman" w:hAnsi="Times New Roman" w:cs="Times New Roman"/>
          <w:sz w:val="32"/>
          <w:szCs w:val="32"/>
        </w:rPr>
      </w:pPr>
      <w:r>
        <w:rPr>
          <w:rFonts w:ascii="Times New Roman" w:hAnsi="Times New Roman" w:cs="Times New Roman"/>
          <w:sz w:val="32"/>
          <w:szCs w:val="32"/>
        </w:rPr>
        <w:t>Виховна – виховувати зацікавленість зарубіжною літературою. Сприяти вихованню високих почуттів.</w:t>
      </w:r>
    </w:p>
    <w:p w:rsidR="00E16A3B" w:rsidRDefault="00E16A3B">
      <w:pPr>
        <w:rPr>
          <w:rFonts w:ascii="Times New Roman" w:hAnsi="Times New Roman" w:cs="Times New Roman"/>
          <w:sz w:val="32"/>
          <w:szCs w:val="32"/>
        </w:rPr>
      </w:pPr>
      <w:r>
        <w:rPr>
          <w:rFonts w:ascii="Times New Roman" w:hAnsi="Times New Roman" w:cs="Times New Roman"/>
          <w:sz w:val="32"/>
          <w:szCs w:val="32"/>
        </w:rPr>
        <w:t>Тип уроку: урок засвоєння нових знань,умінь і навичок; з використанням ІКТ.</w:t>
      </w:r>
    </w:p>
    <w:p w:rsidR="00E16A3B" w:rsidRDefault="00E16A3B">
      <w:pPr>
        <w:rPr>
          <w:rFonts w:ascii="Times New Roman" w:hAnsi="Times New Roman" w:cs="Times New Roman"/>
          <w:sz w:val="32"/>
          <w:szCs w:val="32"/>
        </w:rPr>
      </w:pPr>
      <w:r>
        <w:rPr>
          <w:rFonts w:ascii="Times New Roman" w:hAnsi="Times New Roman" w:cs="Times New Roman"/>
          <w:sz w:val="32"/>
          <w:szCs w:val="32"/>
        </w:rPr>
        <w:t>Методи і прийоми: ілюстративний метод, «Асоціативний кущ», тестові завдання.</w:t>
      </w:r>
    </w:p>
    <w:p w:rsidR="00E16A3B" w:rsidRDefault="00E16A3B">
      <w:pPr>
        <w:rPr>
          <w:rFonts w:ascii="Times New Roman" w:hAnsi="Times New Roman" w:cs="Times New Roman"/>
          <w:sz w:val="32"/>
          <w:szCs w:val="32"/>
        </w:rPr>
      </w:pPr>
      <w:r>
        <w:rPr>
          <w:rFonts w:ascii="Times New Roman" w:hAnsi="Times New Roman" w:cs="Times New Roman"/>
          <w:sz w:val="32"/>
          <w:szCs w:val="32"/>
        </w:rPr>
        <w:t>Обладнання: засоби ІКТ.</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ab/>
        <w:t>Зміст уроку</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ОРГАНІЗАЦІЙНИЙ МОМЕНТ.</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1.Налаштування учнів на робочу атмосферу.</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2.Підготовка приладдя до уроку.</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ПОВІДОМЛЕННЯ ТЕМИ,ЗАВДАНЬ УРОКУ.</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МОТИВАЦІЯ НАВЧАЛЬНОНОЇ ДІЯЛЬНОСТІ.</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1.Перегляд відеоролика підготовленого вчителем. «Генріх Гейне»</w:t>
      </w:r>
    </w:p>
    <w:p w:rsidR="00E16A3B" w:rsidRDefault="00E16A3B" w:rsidP="00E16A3B">
      <w:pPr>
        <w:tabs>
          <w:tab w:val="left" w:pos="2835"/>
        </w:tabs>
        <w:rPr>
          <w:rFonts w:ascii="Times New Roman" w:hAnsi="Times New Roman" w:cs="Times New Roman"/>
          <w:sz w:val="32"/>
          <w:szCs w:val="32"/>
        </w:rPr>
      </w:pPr>
      <w:r>
        <w:rPr>
          <w:rFonts w:ascii="Times New Roman" w:hAnsi="Times New Roman" w:cs="Times New Roman"/>
          <w:sz w:val="32"/>
          <w:szCs w:val="32"/>
        </w:rPr>
        <w:t>Фрагменти відеоролика.</w:t>
      </w:r>
    </w:p>
    <w:p w:rsidR="00E16A3B" w:rsidRDefault="00E16A3B" w:rsidP="00E16A3B">
      <w:pPr>
        <w:tabs>
          <w:tab w:val="left" w:pos="2835"/>
        </w:tabs>
        <w:rPr>
          <w:rFonts w:ascii="Times New Roman" w:hAnsi="Times New Roman" w:cs="Times New Roman"/>
          <w:sz w:val="32"/>
          <w:szCs w:val="32"/>
        </w:rPr>
      </w:pPr>
    </w:p>
    <w:p w:rsidR="00F33817" w:rsidRDefault="00E16A3B">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F33817">
        <w:rPr>
          <w:rFonts w:ascii="Times New Roman" w:hAnsi="Times New Roman" w:cs="Times New Roman"/>
          <w:noProof/>
          <w:sz w:val="32"/>
          <w:szCs w:val="32"/>
          <w:lang w:val="ru-RU" w:eastAsia="ru-RU"/>
        </w:rPr>
        <w:drawing>
          <wp:inline distT="0" distB="0" distL="0" distR="0">
            <wp:extent cx="2647950" cy="3315548"/>
            <wp:effectExtent l="19050" t="0" r="0" b="0"/>
            <wp:docPr id="1" name="Рисунок 1" descr="D:\Генріх Гейне\0_81fbd_11b5665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нріх Гейне\0_81fbd_11b5665d_XL.jpg"/>
                    <pic:cNvPicPr>
                      <a:picLocks noChangeAspect="1" noChangeArrowheads="1"/>
                    </pic:cNvPicPr>
                  </pic:nvPicPr>
                  <pic:blipFill>
                    <a:blip r:embed="rId4"/>
                    <a:srcRect/>
                    <a:stretch>
                      <a:fillRect/>
                    </a:stretch>
                  </pic:blipFill>
                  <pic:spPr bwMode="auto">
                    <a:xfrm>
                      <a:off x="0" y="0"/>
                      <a:ext cx="2647950" cy="3315548"/>
                    </a:xfrm>
                    <a:prstGeom prst="rect">
                      <a:avLst/>
                    </a:prstGeom>
                    <a:noFill/>
                    <a:ln w="9525">
                      <a:noFill/>
                      <a:miter lim="800000"/>
                      <a:headEnd/>
                      <a:tailEnd/>
                    </a:ln>
                  </pic:spPr>
                </pic:pic>
              </a:graphicData>
            </a:graphic>
          </wp:inline>
        </w:drawing>
      </w:r>
    </w:p>
    <w:p w:rsidR="00F33817" w:rsidRDefault="00E16A3B">
      <w:pPr>
        <w:rPr>
          <w:rFonts w:ascii="Times New Roman" w:hAnsi="Times New Roman" w:cs="Times New Roman"/>
          <w:sz w:val="32"/>
          <w:szCs w:val="32"/>
        </w:rPr>
      </w:pPr>
      <w:r>
        <w:rPr>
          <w:rFonts w:ascii="Times New Roman" w:hAnsi="Times New Roman" w:cs="Times New Roman"/>
          <w:sz w:val="32"/>
          <w:szCs w:val="32"/>
        </w:rPr>
        <w:t xml:space="preserve">     </w:t>
      </w:r>
      <w:r w:rsidR="00F33817">
        <w:rPr>
          <w:rFonts w:ascii="Times New Roman" w:hAnsi="Times New Roman" w:cs="Times New Roman"/>
          <w:noProof/>
          <w:sz w:val="32"/>
          <w:szCs w:val="32"/>
          <w:lang w:val="ru-RU" w:eastAsia="ru-RU"/>
        </w:rPr>
        <w:drawing>
          <wp:inline distT="0" distB="0" distL="0" distR="0">
            <wp:extent cx="6076950" cy="4562475"/>
            <wp:effectExtent l="19050" t="0" r="0" b="0"/>
            <wp:docPr id="2" name="Рисунок 2" descr="D:\Генріх Гейне\13-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енріх Гейне\13-8-638.jpg"/>
                    <pic:cNvPicPr>
                      <a:picLocks noChangeAspect="1" noChangeArrowheads="1"/>
                    </pic:cNvPicPr>
                  </pic:nvPicPr>
                  <pic:blipFill>
                    <a:blip r:embed="rId5"/>
                    <a:srcRect/>
                    <a:stretch>
                      <a:fillRect/>
                    </a:stretch>
                  </pic:blipFill>
                  <pic:spPr bwMode="auto">
                    <a:xfrm>
                      <a:off x="0" y="0"/>
                      <a:ext cx="6076950" cy="4562475"/>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p>
    <w:p w:rsidR="00F33817" w:rsidRDefault="00F33817" w:rsidP="00F33817">
      <w:pPr>
        <w:rPr>
          <w:rFonts w:ascii="Times New Roman" w:hAnsi="Times New Roman" w:cs="Times New Roman"/>
          <w:sz w:val="32"/>
          <w:szCs w:val="32"/>
        </w:rPr>
      </w:pPr>
    </w:p>
    <w:p w:rsidR="00F33817" w:rsidRDefault="00F33817" w:rsidP="00F33817">
      <w:pPr>
        <w:rPr>
          <w:rFonts w:ascii="Times New Roman" w:hAnsi="Times New Roman" w:cs="Times New Roman"/>
          <w:sz w:val="32"/>
          <w:szCs w:val="32"/>
        </w:rPr>
      </w:pPr>
      <w:r>
        <w:rPr>
          <w:rFonts w:ascii="Times New Roman" w:hAnsi="Times New Roman" w:cs="Times New Roman"/>
          <w:noProof/>
          <w:sz w:val="32"/>
          <w:szCs w:val="32"/>
          <w:lang w:val="ru-RU" w:eastAsia="ru-RU"/>
        </w:rPr>
        <w:lastRenderedPageBreak/>
        <w:drawing>
          <wp:inline distT="0" distB="0" distL="0" distR="0">
            <wp:extent cx="6120765" cy="2702553"/>
            <wp:effectExtent l="19050" t="0" r="0" b="0"/>
            <wp:docPr id="3" name="Рисунок 3" descr="D:\Генріх Гейне\108008698_1335695544_citati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Генріх Гейне\108008698_1335695544_citati_29.jpg"/>
                    <pic:cNvPicPr>
                      <a:picLocks noChangeAspect="1" noChangeArrowheads="1"/>
                    </pic:cNvPicPr>
                  </pic:nvPicPr>
                  <pic:blipFill>
                    <a:blip r:embed="rId6"/>
                    <a:srcRect/>
                    <a:stretch>
                      <a:fillRect/>
                    </a:stretch>
                  </pic:blipFill>
                  <pic:spPr bwMode="auto">
                    <a:xfrm>
                      <a:off x="0" y="0"/>
                      <a:ext cx="6120765" cy="2702553"/>
                    </a:xfrm>
                    <a:prstGeom prst="rect">
                      <a:avLst/>
                    </a:prstGeom>
                    <a:noFill/>
                    <a:ln w="9525">
                      <a:noFill/>
                      <a:miter lim="800000"/>
                      <a:headEnd/>
                      <a:tailEnd/>
                    </a:ln>
                  </pic:spPr>
                </pic:pic>
              </a:graphicData>
            </a:graphic>
          </wp:inline>
        </w:drawing>
      </w:r>
    </w:p>
    <w:p w:rsidR="00F33817" w:rsidRDefault="00F33817" w:rsidP="00F33817">
      <w:pPr>
        <w:rPr>
          <w:rFonts w:ascii="Times New Roman" w:hAnsi="Times New Roman" w:cs="Times New Roman"/>
          <w:sz w:val="32"/>
          <w:szCs w:val="32"/>
        </w:rPr>
      </w:pPr>
    </w:p>
    <w:p w:rsidR="00F33817" w:rsidRDefault="00F33817" w:rsidP="00F33817">
      <w:pPr>
        <w:rPr>
          <w:rFonts w:ascii="Times New Roman" w:hAnsi="Times New Roman" w:cs="Times New Roman"/>
          <w:sz w:val="32"/>
          <w:szCs w:val="32"/>
        </w:rPr>
      </w:pPr>
      <w:r>
        <w:rPr>
          <w:rFonts w:ascii="Times New Roman" w:hAnsi="Times New Roman" w:cs="Times New Roman"/>
          <w:noProof/>
          <w:sz w:val="32"/>
          <w:szCs w:val="32"/>
          <w:lang w:val="ru-RU" w:eastAsia="ru-RU"/>
        </w:rPr>
        <w:drawing>
          <wp:inline distT="0" distB="0" distL="0" distR="0">
            <wp:extent cx="5715000" cy="4295775"/>
            <wp:effectExtent l="19050" t="0" r="0" b="0"/>
            <wp:docPr id="4" name="Рисунок 4" descr="D:\Генріх Гейне\big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енріх Гейне\big_thumb.jpg"/>
                    <pic:cNvPicPr>
                      <a:picLocks noChangeAspect="1" noChangeArrowheads="1"/>
                    </pic:cNvPicPr>
                  </pic:nvPicPr>
                  <pic:blipFill>
                    <a:blip r:embed="rId7"/>
                    <a:srcRect/>
                    <a:stretch>
                      <a:fillRect/>
                    </a:stretch>
                  </pic:blipFill>
                  <pic:spPr bwMode="auto">
                    <a:xfrm>
                      <a:off x="0" y="0"/>
                      <a:ext cx="5715000" cy="4295775"/>
                    </a:xfrm>
                    <a:prstGeom prst="rect">
                      <a:avLst/>
                    </a:prstGeom>
                    <a:noFill/>
                    <a:ln w="9525">
                      <a:noFill/>
                      <a:miter lim="800000"/>
                      <a:headEnd/>
                      <a:tailEnd/>
                    </a:ln>
                  </pic:spPr>
                </pic:pic>
              </a:graphicData>
            </a:graphic>
          </wp:inline>
        </w:drawing>
      </w:r>
    </w:p>
    <w:p w:rsidR="00F33817" w:rsidRDefault="00F33817" w:rsidP="00F33817">
      <w:pPr>
        <w:rPr>
          <w:rFonts w:ascii="Times New Roman" w:hAnsi="Times New Roman" w:cs="Times New Roman"/>
          <w:sz w:val="32"/>
          <w:szCs w:val="32"/>
        </w:rPr>
      </w:pPr>
    </w:p>
    <w:p w:rsidR="00F33817" w:rsidRDefault="00F33817" w:rsidP="00F33817">
      <w:pPr>
        <w:rPr>
          <w:rFonts w:ascii="Times New Roman" w:hAnsi="Times New Roman" w:cs="Times New Roman"/>
          <w:sz w:val="32"/>
          <w:szCs w:val="32"/>
        </w:rPr>
      </w:pPr>
      <w:r>
        <w:rPr>
          <w:rFonts w:ascii="Times New Roman" w:hAnsi="Times New Roman" w:cs="Times New Roman"/>
          <w:noProof/>
          <w:sz w:val="32"/>
          <w:szCs w:val="32"/>
          <w:lang w:val="ru-RU" w:eastAsia="ru-RU"/>
        </w:rPr>
        <w:lastRenderedPageBreak/>
        <w:drawing>
          <wp:inline distT="0" distB="0" distL="0" distR="0">
            <wp:extent cx="1800225" cy="2543175"/>
            <wp:effectExtent l="19050" t="0" r="9525" b="0"/>
            <wp:docPr id="5" name="Рисунок 5" descr="D:\Генріх Гейне\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Генріх Гейне\images.jpg"/>
                    <pic:cNvPicPr>
                      <a:picLocks noChangeAspect="1" noChangeArrowheads="1"/>
                    </pic:cNvPicPr>
                  </pic:nvPicPr>
                  <pic:blipFill>
                    <a:blip r:embed="rId8"/>
                    <a:srcRect/>
                    <a:stretch>
                      <a:fillRect/>
                    </a:stretch>
                  </pic:blipFill>
                  <pic:spPr bwMode="auto">
                    <a:xfrm>
                      <a:off x="0" y="0"/>
                      <a:ext cx="1800225" cy="2543175"/>
                    </a:xfrm>
                    <a:prstGeom prst="rect">
                      <a:avLst/>
                    </a:prstGeom>
                    <a:noFill/>
                    <a:ln w="9525">
                      <a:noFill/>
                      <a:miter lim="800000"/>
                      <a:headEnd/>
                      <a:tailEnd/>
                    </a:ln>
                  </pic:spPr>
                </pic:pic>
              </a:graphicData>
            </a:graphic>
          </wp:inline>
        </w:drawing>
      </w:r>
    </w:p>
    <w:p w:rsidR="00F33817" w:rsidRDefault="00F33817" w:rsidP="00F33817">
      <w:pPr>
        <w:rPr>
          <w:rFonts w:ascii="Times New Roman" w:hAnsi="Times New Roman" w:cs="Times New Roman"/>
          <w:sz w:val="32"/>
          <w:szCs w:val="32"/>
        </w:rPr>
      </w:pPr>
    </w:p>
    <w:p w:rsidR="00F33817" w:rsidRDefault="00F33817" w:rsidP="00F33817">
      <w:pPr>
        <w:rPr>
          <w:rFonts w:ascii="Times New Roman" w:hAnsi="Times New Roman" w:cs="Times New Roman"/>
          <w:sz w:val="32"/>
          <w:szCs w:val="32"/>
        </w:rPr>
      </w:pPr>
      <w:r>
        <w:rPr>
          <w:rFonts w:ascii="Times New Roman" w:hAnsi="Times New Roman" w:cs="Times New Roman"/>
          <w:noProof/>
          <w:sz w:val="32"/>
          <w:szCs w:val="32"/>
          <w:lang w:val="ru-RU" w:eastAsia="ru-RU"/>
        </w:rPr>
        <w:drawing>
          <wp:inline distT="0" distB="0" distL="0" distR="0">
            <wp:extent cx="6096000" cy="4572000"/>
            <wp:effectExtent l="19050" t="0" r="0" b="0"/>
            <wp:docPr id="6" name="Рисунок 6" descr="D:\Генріх Гейне\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Генріх Гейне\img0.jpg"/>
                    <pic:cNvPicPr>
                      <a:picLocks noChangeAspect="1" noChangeArrowheads="1"/>
                    </pic:cNvPicPr>
                  </pic:nvPicPr>
                  <pic:blipFill>
                    <a:blip r:embed="rId9"/>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F33817" w:rsidRDefault="00F33817" w:rsidP="00F33817">
      <w:pPr>
        <w:rPr>
          <w:rFonts w:ascii="Times New Roman" w:hAnsi="Times New Roman" w:cs="Times New Roman"/>
          <w:sz w:val="32"/>
          <w:szCs w:val="32"/>
        </w:rPr>
      </w:pPr>
    </w:p>
    <w:p w:rsidR="00F33817" w:rsidRDefault="00F33817" w:rsidP="00F33817">
      <w:pPr>
        <w:rPr>
          <w:rFonts w:ascii="Times New Roman" w:hAnsi="Times New Roman" w:cs="Times New Roman"/>
          <w:sz w:val="32"/>
          <w:szCs w:val="32"/>
        </w:rPr>
      </w:pPr>
      <w:r>
        <w:rPr>
          <w:rFonts w:ascii="Times New Roman" w:hAnsi="Times New Roman" w:cs="Times New Roman"/>
          <w:noProof/>
          <w:sz w:val="32"/>
          <w:szCs w:val="32"/>
          <w:lang w:val="ru-RU" w:eastAsia="ru-RU"/>
        </w:rPr>
        <w:lastRenderedPageBreak/>
        <w:drawing>
          <wp:inline distT="0" distB="0" distL="0" distR="0">
            <wp:extent cx="6120765" cy="4590574"/>
            <wp:effectExtent l="19050" t="0" r="0" b="0"/>
            <wp:docPr id="7" name="Рисунок 7" descr="D:\Генріх Гейне\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Генріх Гейне\img1.jpg"/>
                    <pic:cNvPicPr>
                      <a:picLocks noChangeAspect="1" noChangeArrowheads="1"/>
                    </pic:cNvPicPr>
                  </pic:nvPicPr>
                  <pic:blipFill>
                    <a:blip r:embed="rId10"/>
                    <a:srcRect/>
                    <a:stretch>
                      <a:fillRect/>
                    </a:stretch>
                  </pic:blipFill>
                  <pic:spPr bwMode="auto">
                    <a:xfrm>
                      <a:off x="0" y="0"/>
                      <a:ext cx="6120765" cy="4590574"/>
                    </a:xfrm>
                    <a:prstGeom prst="rect">
                      <a:avLst/>
                    </a:prstGeom>
                    <a:noFill/>
                    <a:ln w="9525">
                      <a:noFill/>
                      <a:miter lim="800000"/>
                      <a:headEnd/>
                      <a:tailEnd/>
                    </a:ln>
                  </pic:spPr>
                </pic:pic>
              </a:graphicData>
            </a:graphic>
          </wp:inline>
        </w:drawing>
      </w:r>
    </w:p>
    <w:p w:rsidR="00F33817" w:rsidRDefault="00F33817" w:rsidP="00F33817">
      <w:pPr>
        <w:rPr>
          <w:rFonts w:ascii="Times New Roman" w:hAnsi="Times New Roman" w:cs="Times New Roman"/>
          <w:sz w:val="32"/>
          <w:szCs w:val="32"/>
        </w:rPr>
      </w:pPr>
    </w:p>
    <w:p w:rsidR="00E16A3B" w:rsidRDefault="00F33817" w:rsidP="00F33817">
      <w:pPr>
        <w:ind w:firstLine="708"/>
        <w:rPr>
          <w:rFonts w:ascii="Times New Roman" w:hAnsi="Times New Roman" w:cs="Times New Roman"/>
          <w:sz w:val="32"/>
          <w:szCs w:val="32"/>
        </w:rPr>
      </w:pPr>
      <w:r>
        <w:rPr>
          <w:rFonts w:ascii="Times New Roman" w:hAnsi="Times New Roman" w:cs="Times New Roman"/>
          <w:sz w:val="32"/>
          <w:szCs w:val="32"/>
        </w:rPr>
        <w:t>ОСНОВНА ЧАСТИНА.</w:t>
      </w:r>
    </w:p>
    <w:p w:rsidR="00F33817" w:rsidRDefault="00F33817" w:rsidP="00F33817">
      <w:pPr>
        <w:ind w:firstLine="708"/>
        <w:rPr>
          <w:rFonts w:ascii="Times New Roman" w:hAnsi="Times New Roman" w:cs="Times New Roman"/>
          <w:sz w:val="32"/>
          <w:szCs w:val="32"/>
        </w:rPr>
      </w:pPr>
      <w:r>
        <w:rPr>
          <w:rFonts w:ascii="Times New Roman" w:hAnsi="Times New Roman" w:cs="Times New Roman"/>
          <w:sz w:val="32"/>
          <w:szCs w:val="32"/>
        </w:rPr>
        <w:t>Розповідь вчителя про життя та творчість Генріха Гейне.</w:t>
      </w:r>
    </w:p>
    <w:p w:rsidR="00F33817" w:rsidRDefault="00F33817" w:rsidP="00F33817">
      <w:pPr>
        <w:ind w:firstLine="708"/>
        <w:rPr>
          <w:rFonts w:ascii="Times New Roman" w:hAnsi="Times New Roman" w:cs="Times New Roman"/>
          <w:color w:val="000000"/>
          <w:sz w:val="32"/>
          <w:szCs w:val="32"/>
          <w:shd w:val="clear" w:color="auto" w:fill="FFFFFF"/>
        </w:rPr>
      </w:pPr>
      <w:r w:rsidRPr="00F33817">
        <w:rPr>
          <w:rFonts w:ascii="Times New Roman" w:hAnsi="Times New Roman" w:cs="Times New Roman"/>
          <w:color w:val="000000"/>
          <w:sz w:val="32"/>
          <w:szCs w:val="32"/>
          <w:shd w:val="clear" w:color="auto" w:fill="FFFFFF"/>
        </w:rPr>
        <w:t xml:space="preserve">Німецький поет, прозаїк, есеїст Генріх Гейне народився в родині єврейського торговця Самсона Гейне й Бетті </w:t>
      </w:r>
      <w:proofErr w:type="spellStart"/>
      <w:r w:rsidRPr="00F33817">
        <w:rPr>
          <w:rFonts w:ascii="Times New Roman" w:hAnsi="Times New Roman" w:cs="Times New Roman"/>
          <w:color w:val="000000"/>
          <w:sz w:val="32"/>
          <w:szCs w:val="32"/>
          <w:shd w:val="clear" w:color="auto" w:fill="FFFFFF"/>
        </w:rPr>
        <w:t>ван</w:t>
      </w:r>
      <w:proofErr w:type="spellEnd"/>
      <w:r w:rsidRPr="00F33817">
        <w:rPr>
          <w:rFonts w:ascii="Times New Roman" w:hAnsi="Times New Roman" w:cs="Times New Roman"/>
          <w:color w:val="000000"/>
          <w:sz w:val="32"/>
          <w:szCs w:val="32"/>
          <w:shd w:val="clear" w:color="auto" w:fill="FFFFFF"/>
        </w:rPr>
        <w:t xml:space="preserve"> </w:t>
      </w:r>
      <w:proofErr w:type="spellStart"/>
      <w:r w:rsidRPr="00F33817">
        <w:rPr>
          <w:rFonts w:ascii="Times New Roman" w:hAnsi="Times New Roman" w:cs="Times New Roman"/>
          <w:color w:val="000000"/>
          <w:sz w:val="32"/>
          <w:szCs w:val="32"/>
          <w:shd w:val="clear" w:color="auto" w:fill="FFFFFF"/>
        </w:rPr>
        <w:t>Гельдерн</w:t>
      </w:r>
      <w:proofErr w:type="spellEnd"/>
      <w:r w:rsidRPr="00F33817">
        <w:rPr>
          <w:rFonts w:ascii="Times New Roman" w:hAnsi="Times New Roman" w:cs="Times New Roman"/>
          <w:color w:val="000000"/>
          <w:sz w:val="32"/>
          <w:szCs w:val="32"/>
          <w:shd w:val="clear" w:color="auto" w:fill="FFFFFF"/>
        </w:rPr>
        <w:t xml:space="preserve"> у місті Дюссельдорфі, на Рейні. Рейнська область була економічно більш розвиненою, ніж інші. Тут уже 1805року з приходом французьких військ були скасовані феодальні повинності й введене більш прогресивне законодавство. Отож, з раннього віку Гейне мав змогу бачити не лише феодальну відсталість країни, але й паростки нової Німеччини. З 1810 по 1812 рік Генріх навчався у Дюссельдорфському ліцеї. Наступний рік провів у конторі багатого банкіра у Франкфурті-на-Майні. У 1816 році Генріх продовжив заняття комерцією у Гамбурзі у торговій фірмі дядька - мільйонера Соломона Гейне.</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Перший літературний виступ Гейне належить до 1817 року, коли в журналі "Гамбурзький страж" були надруковані його перші вірші. </w:t>
      </w:r>
      <w:r w:rsidRPr="00F33817">
        <w:rPr>
          <w:rFonts w:ascii="Times New Roman" w:hAnsi="Times New Roman" w:cs="Times New Roman"/>
          <w:color w:val="000000"/>
          <w:sz w:val="32"/>
          <w:szCs w:val="32"/>
          <w:shd w:val="clear" w:color="auto" w:fill="FFFFFF"/>
        </w:rPr>
        <w:lastRenderedPageBreak/>
        <w:t xml:space="preserve">Юнацька лірика Гейне була відгуком на перше нерозділене кохання до кузини </w:t>
      </w:r>
      <w:proofErr w:type="spellStart"/>
      <w:r w:rsidRPr="00F33817">
        <w:rPr>
          <w:rFonts w:ascii="Times New Roman" w:hAnsi="Times New Roman" w:cs="Times New Roman"/>
          <w:color w:val="000000"/>
          <w:sz w:val="32"/>
          <w:szCs w:val="32"/>
          <w:shd w:val="clear" w:color="auto" w:fill="FFFFFF"/>
        </w:rPr>
        <w:t>Амалії</w:t>
      </w:r>
      <w:proofErr w:type="spellEnd"/>
      <w:r w:rsidRPr="00F33817">
        <w:rPr>
          <w:rFonts w:ascii="Times New Roman" w:hAnsi="Times New Roman" w:cs="Times New Roman"/>
          <w:color w:val="000000"/>
          <w:sz w:val="32"/>
          <w:szCs w:val="32"/>
          <w:shd w:val="clear" w:color="auto" w:fill="FFFFFF"/>
        </w:rPr>
        <w:t>.</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На кошти дядька юнак вступив до Боннського університету (1819), звідки потім переїхав до </w:t>
      </w:r>
      <w:proofErr w:type="spellStart"/>
      <w:r w:rsidRPr="00F33817">
        <w:rPr>
          <w:rFonts w:ascii="Times New Roman" w:hAnsi="Times New Roman" w:cs="Times New Roman"/>
          <w:color w:val="000000"/>
          <w:sz w:val="32"/>
          <w:szCs w:val="32"/>
          <w:shd w:val="clear" w:color="auto" w:fill="FFFFFF"/>
        </w:rPr>
        <w:t>Геттінгензького</w:t>
      </w:r>
      <w:proofErr w:type="spellEnd"/>
      <w:r w:rsidRPr="00F33817">
        <w:rPr>
          <w:rFonts w:ascii="Times New Roman" w:hAnsi="Times New Roman" w:cs="Times New Roman"/>
          <w:color w:val="000000"/>
          <w:sz w:val="32"/>
          <w:szCs w:val="32"/>
          <w:shd w:val="clear" w:color="auto" w:fill="FFFFFF"/>
        </w:rPr>
        <w:t xml:space="preserve"> університету (1820), але змушений був полишити його у зв'язку з дуеллю. Він вивчав юридичні науки, філософію, літературу. У 1821 році вступив в Берлінський університет, де слухав лекції філософа Гегеля, одного з найосвіченіших людей свого часу. Пізніше Гейне виступив з глибоким аналізом німецьких філософських систем. У грудні 1824 році Генріх повертається до </w:t>
      </w:r>
      <w:proofErr w:type="spellStart"/>
      <w:r w:rsidRPr="00F33817">
        <w:rPr>
          <w:rFonts w:ascii="Times New Roman" w:hAnsi="Times New Roman" w:cs="Times New Roman"/>
          <w:color w:val="000000"/>
          <w:sz w:val="32"/>
          <w:szCs w:val="32"/>
          <w:shd w:val="clear" w:color="auto" w:fill="FFFFFF"/>
        </w:rPr>
        <w:t>Геттінгензького</w:t>
      </w:r>
      <w:proofErr w:type="spellEnd"/>
      <w:r w:rsidRPr="00F33817">
        <w:rPr>
          <w:rFonts w:ascii="Times New Roman" w:hAnsi="Times New Roman" w:cs="Times New Roman"/>
          <w:color w:val="000000"/>
          <w:sz w:val="32"/>
          <w:szCs w:val="32"/>
          <w:shd w:val="clear" w:color="auto" w:fill="FFFFFF"/>
        </w:rPr>
        <w:t xml:space="preserve"> університету. У цьому ж році його приймають у будинку Гете у </w:t>
      </w:r>
      <w:proofErr w:type="spellStart"/>
      <w:r w:rsidRPr="00F33817">
        <w:rPr>
          <w:rFonts w:ascii="Times New Roman" w:hAnsi="Times New Roman" w:cs="Times New Roman"/>
          <w:color w:val="000000"/>
          <w:sz w:val="32"/>
          <w:szCs w:val="32"/>
          <w:shd w:val="clear" w:color="auto" w:fill="FFFFFF"/>
        </w:rPr>
        <w:t>Веймарі</w:t>
      </w:r>
      <w:proofErr w:type="spellEnd"/>
      <w:r w:rsidRPr="00F33817">
        <w:rPr>
          <w:rFonts w:ascii="Times New Roman" w:hAnsi="Times New Roman" w:cs="Times New Roman"/>
          <w:color w:val="000000"/>
          <w:sz w:val="32"/>
          <w:szCs w:val="32"/>
          <w:shd w:val="clear" w:color="auto" w:fill="FFFFFF"/>
        </w:rPr>
        <w:t xml:space="preserve">. У 1825 році Гейне захистив у </w:t>
      </w:r>
      <w:proofErr w:type="spellStart"/>
      <w:r w:rsidRPr="00F33817">
        <w:rPr>
          <w:rFonts w:ascii="Times New Roman" w:hAnsi="Times New Roman" w:cs="Times New Roman"/>
          <w:color w:val="000000"/>
          <w:sz w:val="32"/>
          <w:szCs w:val="32"/>
          <w:shd w:val="clear" w:color="auto" w:fill="FFFFFF"/>
        </w:rPr>
        <w:t>Геттінгензькому</w:t>
      </w:r>
      <w:proofErr w:type="spellEnd"/>
      <w:r w:rsidRPr="00F33817">
        <w:rPr>
          <w:rFonts w:ascii="Times New Roman" w:hAnsi="Times New Roman" w:cs="Times New Roman"/>
          <w:color w:val="000000"/>
          <w:sz w:val="32"/>
          <w:szCs w:val="32"/>
          <w:shd w:val="clear" w:color="auto" w:fill="FFFFFF"/>
        </w:rPr>
        <w:t xml:space="preserve"> університеті дисертацію на ступінь доктора права, а напередодні прийняв лютеранство. Потім він багато подорожує, відвідуючи Англію, Італію. Враження від цих поїздок відбились у його дорожніх нарисах. Під час літнього відпочинку Гейне прочитав у газетах про Липневу революцію. Це підштовхнуло його до рішення поїхати до Франції.</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Гейне прибув до Парижа 14 травня 1831 року. Все подальше життя пройшло в столиці Франції. До Німеччини він боявся повертатися, адже йому загрожував арешт за гострі політичні твори. Упродовж життя Гейне побував у Німеччині два рази, щоб навідати матір і улаштувати діла з видавцем (1844). У подальшому поїздки до Німеччини були неможливими за станом здоров'я: у поета був параліч спинного мозку. У травні 1848 року він востаннє вийшов з дому, щоб відвідати Лувр. Решту років він був прикутий до ліжка. Проживаючи в Парижі, Генріх Гейне зустрічався з багатьма видатними людьми: Оноре де Бальзаком, Жорж Санд, Гансом Крістіаном Андерсеном, </w:t>
      </w:r>
      <w:proofErr w:type="spellStart"/>
      <w:r w:rsidRPr="00F33817">
        <w:rPr>
          <w:rFonts w:ascii="Times New Roman" w:hAnsi="Times New Roman" w:cs="Times New Roman"/>
          <w:color w:val="000000"/>
          <w:sz w:val="32"/>
          <w:szCs w:val="32"/>
          <w:shd w:val="clear" w:color="auto" w:fill="FFFFFF"/>
        </w:rPr>
        <w:t>Ріхардом</w:t>
      </w:r>
      <w:proofErr w:type="spellEnd"/>
      <w:r w:rsidRPr="00F33817">
        <w:rPr>
          <w:rFonts w:ascii="Times New Roman" w:hAnsi="Times New Roman" w:cs="Times New Roman"/>
          <w:color w:val="000000"/>
          <w:sz w:val="32"/>
          <w:szCs w:val="32"/>
          <w:shd w:val="clear" w:color="auto" w:fill="FFFFFF"/>
        </w:rPr>
        <w:t xml:space="preserve"> Вагнером, </w:t>
      </w:r>
      <w:proofErr w:type="spellStart"/>
      <w:r w:rsidRPr="00F33817">
        <w:rPr>
          <w:rFonts w:ascii="Times New Roman" w:hAnsi="Times New Roman" w:cs="Times New Roman"/>
          <w:color w:val="000000"/>
          <w:sz w:val="32"/>
          <w:szCs w:val="32"/>
          <w:shd w:val="clear" w:color="auto" w:fill="FFFFFF"/>
        </w:rPr>
        <w:t>Фердинанадом</w:t>
      </w:r>
      <w:proofErr w:type="spellEnd"/>
      <w:r w:rsidRPr="00F33817">
        <w:rPr>
          <w:rFonts w:ascii="Times New Roman" w:hAnsi="Times New Roman" w:cs="Times New Roman"/>
          <w:color w:val="000000"/>
          <w:sz w:val="32"/>
          <w:szCs w:val="32"/>
          <w:shd w:val="clear" w:color="auto" w:fill="FFFFFF"/>
        </w:rPr>
        <w:t xml:space="preserve"> Лассалем і Карлом Марксом.</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Ліричні вірші раннього періоду творчості Гейне склали цілу книгу "Книга пісень" (1827). Ця поетична збірка принесла йому визнання у Німеччині, а згодом і в усьому світі. За життя автора вона видавалась 13 разів; багато віршів були покладені на музику Р. </w:t>
      </w:r>
      <w:proofErr w:type="spellStart"/>
      <w:r w:rsidRPr="00F33817">
        <w:rPr>
          <w:rFonts w:ascii="Times New Roman" w:hAnsi="Times New Roman" w:cs="Times New Roman"/>
          <w:color w:val="000000"/>
          <w:sz w:val="32"/>
          <w:szCs w:val="32"/>
          <w:shd w:val="clear" w:color="auto" w:fill="FFFFFF"/>
        </w:rPr>
        <w:t>Шуманом</w:t>
      </w:r>
      <w:proofErr w:type="spellEnd"/>
      <w:r w:rsidRPr="00F33817">
        <w:rPr>
          <w:rFonts w:ascii="Times New Roman" w:hAnsi="Times New Roman" w:cs="Times New Roman"/>
          <w:color w:val="000000"/>
          <w:sz w:val="32"/>
          <w:szCs w:val="32"/>
          <w:shd w:val="clear" w:color="auto" w:fill="FFFFFF"/>
        </w:rPr>
        <w:t xml:space="preserve">, Ф. Шубертом, Й. Брамсом, П. Чайковським, Р. Штраусом, Е. </w:t>
      </w:r>
      <w:proofErr w:type="spellStart"/>
      <w:r w:rsidRPr="00F33817">
        <w:rPr>
          <w:rFonts w:ascii="Times New Roman" w:hAnsi="Times New Roman" w:cs="Times New Roman"/>
          <w:color w:val="000000"/>
          <w:sz w:val="32"/>
          <w:szCs w:val="32"/>
          <w:shd w:val="clear" w:color="auto" w:fill="FFFFFF"/>
        </w:rPr>
        <w:t>Грігом</w:t>
      </w:r>
      <w:proofErr w:type="spellEnd"/>
      <w:r w:rsidRPr="00F33817">
        <w:rPr>
          <w:rFonts w:ascii="Times New Roman" w:hAnsi="Times New Roman" w:cs="Times New Roman"/>
          <w:color w:val="000000"/>
          <w:sz w:val="32"/>
          <w:szCs w:val="32"/>
          <w:shd w:val="clear" w:color="auto" w:fill="FFFFFF"/>
        </w:rPr>
        <w:t xml:space="preserve"> та ін. Історія переживань ліричного героя образно передає </w:t>
      </w:r>
      <w:r w:rsidRPr="00F33817">
        <w:rPr>
          <w:rFonts w:ascii="Times New Roman" w:hAnsi="Times New Roman" w:cs="Times New Roman"/>
          <w:color w:val="000000"/>
          <w:sz w:val="32"/>
          <w:szCs w:val="32"/>
          <w:shd w:val="clear" w:color="auto" w:fill="FFFFFF"/>
        </w:rPr>
        <w:lastRenderedPageBreak/>
        <w:t>світосприйняття молодого поета, котрий перебуває у глибокому розладі з навколишнім середовищем. Зміст перших циклів "Книги пісень" не вичерпується нещасною любов'ю поета до багатої гамбурзької родички. Тема нерозділеної любові у "Книзі пісень" слугує лише поетичним вираженням трагічної самотності героя у світі. Ці настрої посилює романтичний образ самотньої сосни, відомий російському читачеві за знаменитим перекладом М. Лермонтова. Якщо перші цикли "Книги пісень" написані за традицією німецької романтичної лірики, то згодом своєрідність поетичного таланту Гейне постала з усією яскравістю. Він уміє химерно поєднувати романтичні сни з точністю і ясністю реалістичної деталі. Він майстерно користується іронією як засобом викриття незбутніх ілюзій, вигадок, але знову й знову сам повертається до романтичних образів. Значний вплив на поетичну творчість Гейне справила німецька народна пісня, на зразках якої він учився майстерності безпосереднього, щирого зображення почуттів.</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Гейне починав писати в той час, коли в Німеччині лірична поезія переживала розквіт. Епоха романтизму зробила лірику традиційним жанром німецької літератури. Його поезія стала вищим досягненням німецького романтизму. Гейне відкидав застарілі поетичні умовності, говорячи про свої почуття без риторики й поетики, а іноді дозволяв собі навіть іронізувати над пристрастю своїх почуттів. Простота, природність, імпровізаційність його поезії підкорили тодішнього читача. Гейне сприяв "спрощенню" лірики, з космічних висот і неозорої далечіні він переніс поезію у бюргерську вітальню, але від цього вона не перестала бути щирою і значною. Без любові немає щастя, без щастя неможливе життя - це кредо ліричного героя "Книги пісень" Гейне. Ліричні вірші насичені ознаками повсякденності, котрі змушують повірити у щирість почуттів. Крізь ліричну схвильованість постійно проривається іронічна інтонація. Герой "Книги пісень", яким би не був щасливим, завжди пам'ятає, що це лише мить, а не одвічне блаженство. Він знаходить у собі сили посміхнутися навіть коли його почуття не поділяють, жити далі й знову кохати. Завдяки іронії Гейне піднімається над своїм ліричним героєм, автор завжди мудріший, аніж той, про кого він пише. Назвою "Книги пісень" Гейне </w:t>
      </w:r>
      <w:r w:rsidRPr="00F33817">
        <w:rPr>
          <w:rFonts w:ascii="Times New Roman" w:hAnsi="Times New Roman" w:cs="Times New Roman"/>
          <w:color w:val="000000"/>
          <w:sz w:val="32"/>
          <w:szCs w:val="32"/>
          <w:shd w:val="clear" w:color="auto" w:fill="FFFFFF"/>
        </w:rPr>
        <w:lastRenderedPageBreak/>
        <w:t>визначив жанр і традицію своєї лірики: поет у першій своїй книзі наслідував традиції німецького фольклору. Він узяв деякі теми й мотиви з усної народної творчості, форма багатьох його віршів близька до пісні. Подібно до німецької пісні вірші Гейне часто схожі на ліричний монолог, а явища природи й почуття героя утворюють паралель. Жанрова своєрідність пісні зумовила вільну і поетичну форму, чим автор і керується. Разом з тим в "Книгу пісень" увійшло багато віршів, котрі були написані у строгих канонічних жанрах сонета, балади, романсу. Молодий Гейне намагався використати свій поетичний хист у різних жанрах, котрі варіювали зміни настрою ліричного героя.</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"Книга пісень" складається з чотирьох розділів. Перший розділ, "Юнацькі страждання", є найбільш романтичним. Перед нами - переживання і муки нерозділеної любові. Ліричний герой впадає у відчай. Він сприймає свою трагедію як найбільшу в світі. Життя і смерть борються в його свідомості. Другий розділ, "Ліричне інтермецо", зображує страждання як одвічну, але завжди нову історію. Тому це примиряє страждальця з життям, тугу змінює світла печаль. До цього циклу належать вірші про сосну, пальму, відомі нам у перекладі М. Ю. Лермонтова, хоча у віршах Гейне "сосна" - чоловічого роду, а "пальма" - жіночого ролу, і тематика має глибшу любовну спрямованість. У третьому розділі, "Повернення на батьківщину", любовні страждання юності вже сприймаються на часовій відстані, наводячи на думку переосмислення всього, що сталося. Гейне використовує мотив мандрів, де розчарований ліричний герой полишає рідні місця і тепер, повернувшись, дивиться на все просвітленим поглядом. Юнацькі страждання тепер дорогі для нього лише як спогади. У цей цикл входить знаменитий вірш, присвячений рейнській красуні </w:t>
      </w:r>
      <w:proofErr w:type="spellStart"/>
      <w:r w:rsidRPr="00F33817">
        <w:rPr>
          <w:rFonts w:ascii="Times New Roman" w:hAnsi="Times New Roman" w:cs="Times New Roman"/>
          <w:color w:val="000000"/>
          <w:sz w:val="32"/>
          <w:szCs w:val="32"/>
          <w:shd w:val="clear" w:color="auto" w:fill="FFFFFF"/>
        </w:rPr>
        <w:t>Лореляй</w:t>
      </w:r>
      <w:proofErr w:type="spellEnd"/>
      <w:r w:rsidRPr="00F33817">
        <w:rPr>
          <w:rFonts w:ascii="Times New Roman" w:hAnsi="Times New Roman" w:cs="Times New Roman"/>
          <w:color w:val="000000"/>
          <w:sz w:val="32"/>
          <w:szCs w:val="32"/>
          <w:shd w:val="clear" w:color="auto" w:fill="FFFFFF"/>
        </w:rPr>
        <w:t xml:space="preserve">. Це давня народна легенда про загиблу нещасну красуню, котра випливає на узбережжя і заворожує всіх, хто плине Рейном поблизу високої скелі, і це призводить до трагедії. Саме Гейне зробив цей сюжет дуже популярним, і його вірш стан народною піснею. </w:t>
      </w:r>
      <w:proofErr w:type="spellStart"/>
      <w:r w:rsidRPr="00F33817">
        <w:rPr>
          <w:rFonts w:ascii="Times New Roman" w:hAnsi="Times New Roman" w:cs="Times New Roman"/>
          <w:color w:val="000000"/>
          <w:sz w:val="32"/>
          <w:szCs w:val="32"/>
          <w:shd w:val="clear" w:color="auto" w:fill="FFFFFF"/>
        </w:rPr>
        <w:t>Лореляй</w:t>
      </w:r>
      <w:proofErr w:type="spellEnd"/>
      <w:r w:rsidRPr="00F33817">
        <w:rPr>
          <w:rFonts w:ascii="Times New Roman" w:hAnsi="Times New Roman" w:cs="Times New Roman"/>
          <w:color w:val="000000"/>
          <w:sz w:val="32"/>
          <w:szCs w:val="32"/>
          <w:shd w:val="clear" w:color="auto" w:fill="FFFFFF"/>
        </w:rPr>
        <w:t xml:space="preserve"> втілює згубну силу любові, котрою вона наділена не зі своєї волі, адже любов - це складне, загадкове почуття, котре дуже важко збагнути. В </w:t>
      </w:r>
      <w:r w:rsidRPr="00F33817">
        <w:rPr>
          <w:rFonts w:ascii="Times New Roman" w:hAnsi="Times New Roman" w:cs="Times New Roman"/>
          <w:color w:val="000000"/>
          <w:sz w:val="32"/>
          <w:szCs w:val="32"/>
          <w:shd w:val="clear" w:color="auto" w:fill="FFFFFF"/>
        </w:rPr>
        <w:lastRenderedPageBreak/>
        <w:t>останньому розділі - "Північному морі" - домінуючим стає аналітичне начало. Ліричний герой, котрий пережив розчарування, втрати, прагне тепер жити одним життям з природою, відчути себе малою, але необхідною часткою всесвіту. Йому здаються тепер марнотою пусті хвилювання, він позбувся романтичних мрій та ілюзій. Символічним, у цьому плані є вірш "Корабельна аварія", котрий переклав Ф. І. Тютчев.</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У 1826-1831 роках Гейне пише "Подорожні картини" - серію художніх нарисів, у котрих на перший план виходить особистість автора, це пристрасний, допитливий спостерігач, який піддає критиці сучасну йому дійсність. Мандрівка </w:t>
      </w:r>
      <w:proofErr w:type="spellStart"/>
      <w:r w:rsidRPr="00F33817">
        <w:rPr>
          <w:rFonts w:ascii="Times New Roman" w:hAnsi="Times New Roman" w:cs="Times New Roman"/>
          <w:color w:val="000000"/>
          <w:sz w:val="32"/>
          <w:szCs w:val="32"/>
          <w:shd w:val="clear" w:color="auto" w:fill="FFFFFF"/>
        </w:rPr>
        <w:t>Гарцом</w:t>
      </w:r>
      <w:proofErr w:type="spellEnd"/>
      <w:r w:rsidRPr="00F33817">
        <w:rPr>
          <w:rFonts w:ascii="Times New Roman" w:hAnsi="Times New Roman" w:cs="Times New Roman"/>
          <w:color w:val="000000"/>
          <w:sz w:val="32"/>
          <w:szCs w:val="32"/>
          <w:shd w:val="clear" w:color="auto" w:fill="FFFFFF"/>
        </w:rPr>
        <w:t xml:space="preserve"> слугує для автора приводом, щоб висловити свої думки про різні сторони громадського, політичного й культурного життя Німеччини.</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У 30-ті роки почалась бурхлива публіцистична діяльність Гейне. Він друкує серію статей, у котрих знайомить німецького читача з Францією часів Липневої монархії. Коли восени Гейне здійснив поїздку до Німеччини, він відчув, як змінився за ці роки: набув великого суспільного досвіду, оволодів передовими ідеями свого часу. Після повернення поета з Німеччини у грудні 1843 року він зустрівся з молодим політичним мислителем Карлом Марксом. Між ними встановились тісні дружні стосунки. Важливу роль відіграло знайомство з ученням утопічних соціалістів, особливо </w:t>
      </w:r>
      <w:proofErr w:type="spellStart"/>
      <w:r w:rsidRPr="00F33817">
        <w:rPr>
          <w:rFonts w:ascii="Times New Roman" w:hAnsi="Times New Roman" w:cs="Times New Roman"/>
          <w:color w:val="000000"/>
          <w:sz w:val="32"/>
          <w:szCs w:val="32"/>
          <w:shd w:val="clear" w:color="auto" w:fill="FFFFFF"/>
        </w:rPr>
        <w:t>Сен-Сімона</w:t>
      </w:r>
      <w:proofErr w:type="spellEnd"/>
      <w:r w:rsidRPr="00F33817">
        <w:rPr>
          <w:rFonts w:ascii="Times New Roman" w:hAnsi="Times New Roman" w:cs="Times New Roman"/>
          <w:color w:val="000000"/>
          <w:sz w:val="32"/>
          <w:szCs w:val="32"/>
          <w:shd w:val="clear" w:color="auto" w:fill="FFFFFF"/>
        </w:rPr>
        <w:t xml:space="preserve">. Ідеї </w:t>
      </w:r>
      <w:proofErr w:type="spellStart"/>
      <w:r w:rsidRPr="00F33817">
        <w:rPr>
          <w:rFonts w:ascii="Times New Roman" w:hAnsi="Times New Roman" w:cs="Times New Roman"/>
          <w:color w:val="000000"/>
          <w:sz w:val="32"/>
          <w:szCs w:val="32"/>
          <w:shd w:val="clear" w:color="auto" w:fill="FFFFFF"/>
        </w:rPr>
        <w:t>Сен-Сімона</w:t>
      </w:r>
      <w:proofErr w:type="spellEnd"/>
      <w:r w:rsidRPr="00F33817">
        <w:rPr>
          <w:rFonts w:ascii="Times New Roman" w:hAnsi="Times New Roman" w:cs="Times New Roman"/>
          <w:color w:val="000000"/>
          <w:sz w:val="32"/>
          <w:szCs w:val="32"/>
          <w:shd w:val="clear" w:color="auto" w:fill="FFFFFF"/>
        </w:rPr>
        <w:t xml:space="preserve"> знайшли відображення у першому розділі його нової поеми "Німеччина. Зимова казка" (1844). Сюжетом її послужила мандрівка письменника Німеччиною. У ній прихований гострий політичний конфлікт. Образ батьківщини Гейне змалював у чіткому часовому й просторовому вимірі. Простір поеми - це територія Німеччини, кожен новий розділ - це нове місце, водночас реальне й умовне. У центрі авторської уваги - сучасність, хоча він іноді звертається до наполеонівської епохи або до давнини, котра стала вже міфами та легендами.</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xml:space="preserve">      Повстання ткачів влітку 1844 року сколихнуло всю Німеччину. Ця подія знайшла відображення у творчості багатьох поетів і художників, котрі прагнули викликати співчуття до тяжкої долі ткачів. Гейне відгукнувся на цю подію віршем "Сілезькі ткачі" </w:t>
      </w:r>
      <w:r w:rsidRPr="00F33817">
        <w:rPr>
          <w:rFonts w:ascii="Times New Roman" w:hAnsi="Times New Roman" w:cs="Times New Roman"/>
          <w:color w:val="000000"/>
          <w:sz w:val="32"/>
          <w:szCs w:val="32"/>
          <w:shd w:val="clear" w:color="auto" w:fill="FFFFFF"/>
        </w:rPr>
        <w:lastRenderedPageBreak/>
        <w:t>(1844).</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В останнє десятиріччя життя поет був прикутий до ліжка, ці вісім років він називав "матрацною могилою". Події в Німеччині глибоко хвилювали поета. Він звинувачує боягузливу німецьку буржуазію, її зрадницьку поведінку під час революції. Тяжкі роздуми викликає поразка революційних сил Німеччини та Угорщини ("У жовтні", 1849). Збірка "</w:t>
      </w:r>
      <w:proofErr w:type="spellStart"/>
      <w:r w:rsidRPr="00F33817">
        <w:rPr>
          <w:rFonts w:ascii="Times New Roman" w:hAnsi="Times New Roman" w:cs="Times New Roman"/>
          <w:color w:val="000000"/>
          <w:sz w:val="32"/>
          <w:szCs w:val="32"/>
          <w:shd w:val="clear" w:color="auto" w:fill="FFFFFF"/>
        </w:rPr>
        <w:t>Романцеро</w:t>
      </w:r>
      <w:proofErr w:type="spellEnd"/>
      <w:r w:rsidRPr="00F33817">
        <w:rPr>
          <w:rFonts w:ascii="Times New Roman" w:hAnsi="Times New Roman" w:cs="Times New Roman"/>
          <w:color w:val="000000"/>
          <w:sz w:val="32"/>
          <w:szCs w:val="32"/>
          <w:shd w:val="clear" w:color="auto" w:fill="FFFFFF"/>
        </w:rPr>
        <w:t>" (1851) відбиває настрої гіркоти, його погляд на хід історії стає песимістичним.</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w:t>
      </w:r>
      <w:r w:rsidRPr="00F33817">
        <w:rPr>
          <w:rStyle w:val="apple-converted-space"/>
          <w:rFonts w:ascii="Times New Roman" w:hAnsi="Times New Roman" w:cs="Times New Roman"/>
          <w:color w:val="000000"/>
          <w:sz w:val="32"/>
          <w:szCs w:val="32"/>
          <w:shd w:val="clear" w:color="auto" w:fill="FFFFFF"/>
        </w:rPr>
        <w:t> </w:t>
      </w:r>
      <w:r w:rsidRPr="00F33817">
        <w:rPr>
          <w:rFonts w:ascii="Times New Roman" w:hAnsi="Times New Roman" w:cs="Times New Roman"/>
          <w:color w:val="000000"/>
          <w:sz w:val="32"/>
          <w:szCs w:val="32"/>
        </w:rPr>
        <w:br/>
      </w:r>
      <w:r w:rsidRPr="00F33817">
        <w:rPr>
          <w:rFonts w:ascii="Times New Roman" w:hAnsi="Times New Roman" w:cs="Times New Roman"/>
          <w:color w:val="000000"/>
          <w:sz w:val="32"/>
          <w:szCs w:val="32"/>
          <w:shd w:val="clear" w:color="auto" w:fill="FFFFFF"/>
        </w:rPr>
        <w:t> </w:t>
      </w:r>
      <w:r>
        <w:rPr>
          <w:rFonts w:ascii="Times New Roman" w:hAnsi="Times New Roman" w:cs="Times New Roman"/>
          <w:color w:val="000000"/>
          <w:sz w:val="32"/>
          <w:szCs w:val="32"/>
          <w:shd w:val="clear" w:color="auto" w:fill="FFFFFF"/>
        </w:rPr>
        <w:t>ЗАКРІПЛЕННЯ НАВЧАЛЬНОГО МАТЕРІАЛУ.</w:t>
      </w:r>
    </w:p>
    <w:p w:rsidR="00F33817" w:rsidRDefault="00F33817" w:rsidP="00F33817">
      <w:pPr>
        <w:ind w:firstLine="708"/>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Учні виконують тестові завдання за комп’ютерами і отримують оцінки. Тести створе</w:t>
      </w:r>
      <w:r w:rsidR="009C5D47">
        <w:rPr>
          <w:rFonts w:ascii="Times New Roman" w:hAnsi="Times New Roman" w:cs="Times New Roman"/>
          <w:color w:val="000000"/>
          <w:sz w:val="32"/>
          <w:szCs w:val="32"/>
          <w:shd w:val="clear" w:color="auto" w:fill="FFFFFF"/>
        </w:rPr>
        <w:t xml:space="preserve">ні вчителем в програмі </w:t>
      </w:r>
      <w:proofErr w:type="spellStart"/>
      <w:r w:rsidR="009C5D47">
        <w:rPr>
          <w:rFonts w:ascii="Times New Roman" w:hAnsi="Times New Roman" w:cs="Times New Roman"/>
          <w:color w:val="000000"/>
          <w:sz w:val="32"/>
          <w:szCs w:val="32"/>
          <w:shd w:val="clear" w:color="auto" w:fill="FFFFFF"/>
        </w:rPr>
        <w:t>Learning</w:t>
      </w:r>
      <w:proofErr w:type="spellEnd"/>
      <w:r w:rsidR="009C5D47">
        <w:rPr>
          <w:rFonts w:ascii="Times New Roman" w:hAnsi="Times New Roman" w:cs="Times New Roman"/>
          <w:color w:val="000000"/>
          <w:sz w:val="32"/>
          <w:szCs w:val="32"/>
          <w:shd w:val="clear" w:color="auto" w:fill="FFFFFF"/>
          <w:lang w:val="en-US"/>
        </w:rPr>
        <w:t>A</w:t>
      </w:r>
      <w:proofErr w:type="spellStart"/>
      <w:r w:rsidR="009C5D47">
        <w:rPr>
          <w:rFonts w:ascii="Times New Roman" w:hAnsi="Times New Roman" w:cs="Times New Roman"/>
          <w:color w:val="000000"/>
          <w:sz w:val="32"/>
          <w:szCs w:val="32"/>
          <w:shd w:val="clear" w:color="auto" w:fill="FFFFFF"/>
        </w:rPr>
        <w:t>pp</w:t>
      </w:r>
      <w:proofErr w:type="spellEnd"/>
      <w:r w:rsidR="009C5D47">
        <w:rPr>
          <w:rFonts w:ascii="Times New Roman" w:hAnsi="Times New Roman" w:cs="Times New Roman"/>
          <w:color w:val="000000"/>
          <w:sz w:val="32"/>
          <w:szCs w:val="32"/>
          <w:shd w:val="clear" w:color="auto" w:fill="FFFFFF"/>
          <w:lang w:val="en-US"/>
        </w:rPr>
        <w:t>s</w:t>
      </w:r>
      <w:r w:rsidR="009C5D47">
        <w:rPr>
          <w:rFonts w:ascii="Times New Roman" w:hAnsi="Times New Roman" w:cs="Times New Roman"/>
          <w:color w:val="000000"/>
          <w:sz w:val="32"/>
          <w:szCs w:val="32"/>
          <w:shd w:val="clear" w:color="auto" w:fill="FFFFFF"/>
        </w:rPr>
        <w:t>.</w:t>
      </w:r>
      <w:proofErr w:type="spellStart"/>
      <w:r w:rsidR="009C5D47">
        <w:rPr>
          <w:rFonts w:ascii="Times New Roman" w:hAnsi="Times New Roman" w:cs="Times New Roman"/>
          <w:color w:val="000000"/>
          <w:sz w:val="32"/>
          <w:szCs w:val="32"/>
          <w:shd w:val="clear" w:color="auto" w:fill="FFFFFF"/>
        </w:rPr>
        <w:t>Веб-посилання</w:t>
      </w:r>
      <w:proofErr w:type="spellEnd"/>
      <w:r w:rsidR="009C5D47">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 xml:space="preserve"> на тести  </w:t>
      </w:r>
      <w:hyperlink r:id="rId11" w:history="1">
        <w:r w:rsidR="009C5D47" w:rsidRPr="0006761A">
          <w:rPr>
            <w:rStyle w:val="a5"/>
            <w:rFonts w:ascii="Times New Roman" w:hAnsi="Times New Roman" w:cs="Times New Roman"/>
            <w:sz w:val="32"/>
            <w:szCs w:val="32"/>
            <w:shd w:val="clear" w:color="auto" w:fill="FFFFFF"/>
          </w:rPr>
          <w:t>http://LearningApps.org/display?v=p4ag5j28517</w:t>
        </w:r>
      </w:hyperlink>
      <w:r w:rsidR="009C5D47">
        <w:rPr>
          <w:rFonts w:ascii="Times New Roman" w:hAnsi="Times New Roman" w:cs="Times New Roman"/>
          <w:color w:val="000000"/>
          <w:sz w:val="32"/>
          <w:szCs w:val="32"/>
          <w:shd w:val="clear" w:color="auto" w:fill="FFFFFF"/>
        </w:rPr>
        <w:t>.</w:t>
      </w:r>
    </w:p>
    <w:p w:rsidR="009C5D47" w:rsidRDefault="009C5D47" w:rsidP="00F33817">
      <w:pPr>
        <w:ind w:firstLine="708"/>
        <w:rPr>
          <w:rFonts w:ascii="Times New Roman" w:hAnsi="Times New Roman" w:cs="Times New Roman"/>
          <w:sz w:val="32"/>
          <w:szCs w:val="32"/>
          <w:lang w:val="ru-RU"/>
        </w:rPr>
      </w:pPr>
      <w:r>
        <w:rPr>
          <w:rFonts w:ascii="Times New Roman" w:hAnsi="Times New Roman" w:cs="Times New Roman"/>
          <w:color w:val="000000"/>
          <w:sz w:val="32"/>
          <w:szCs w:val="32"/>
          <w:shd w:val="clear" w:color="auto" w:fill="FFFFFF"/>
        </w:rPr>
        <w:t>Приклад тестів.</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Генріх  Гейне (1797 – 1856).  Життя і  творчість</w:t>
      </w:r>
    </w:p>
    <w:p w:rsidR="009C5D47" w:rsidRPr="006D43E8" w:rsidRDefault="009C5D47" w:rsidP="006D43E8">
      <w:pPr>
        <w:rPr>
          <w:rFonts w:ascii="Times New Roman" w:hAnsi="Times New Roman" w:cs="Times New Roman"/>
          <w:sz w:val="32"/>
          <w:szCs w:val="32"/>
        </w:rPr>
      </w:pPr>
      <w:bookmarkStart w:id="0" w:name="more"/>
      <w:bookmarkEnd w:id="0"/>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1.     Життя і творчість Гейне  відносять  до  періоду  ...</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Просвітництва;               б) романтизму;               в) реалізму.</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2.      До кого в будинку Гейне  ставилися  як до символу  свободи:</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матері;                             б) дядька Соломона;       в) Наполеона?</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3.     Виконуючи  домовленість з дядьком  Соломоном, Генріх  закінчив університет і  захистив  дисертацію  доктора ...</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права;                                 б) філософських наук;          в) математичних  наук?</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4.     З яким літературним  героєм порівнював  себе  поет  будучи  дорослим:</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а)  з Фаустом;                       б) з </w:t>
      </w:r>
      <w:proofErr w:type="spellStart"/>
      <w:r w:rsidRPr="006D43E8">
        <w:rPr>
          <w:rFonts w:ascii="Times New Roman" w:hAnsi="Times New Roman" w:cs="Times New Roman"/>
          <w:sz w:val="32"/>
          <w:szCs w:val="32"/>
        </w:rPr>
        <w:t>Гуллівером</w:t>
      </w:r>
      <w:proofErr w:type="spellEnd"/>
      <w:r w:rsidRPr="006D43E8">
        <w:rPr>
          <w:rFonts w:ascii="Times New Roman" w:hAnsi="Times New Roman" w:cs="Times New Roman"/>
          <w:sz w:val="32"/>
          <w:szCs w:val="32"/>
        </w:rPr>
        <w:t>;            в) з Дон Кіхотом?</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lastRenderedPageBreak/>
        <w:t xml:space="preserve">5.     “Книга </w:t>
      </w:r>
      <w:proofErr w:type="spellStart"/>
      <w:r w:rsidRPr="006D43E8">
        <w:rPr>
          <w:rFonts w:ascii="Times New Roman" w:hAnsi="Times New Roman" w:cs="Times New Roman"/>
          <w:sz w:val="32"/>
          <w:szCs w:val="32"/>
        </w:rPr>
        <w:t>пісень”</w:t>
      </w:r>
      <w:proofErr w:type="spellEnd"/>
      <w:r w:rsidRPr="006D43E8">
        <w:rPr>
          <w:rFonts w:ascii="Times New Roman" w:hAnsi="Times New Roman" w:cs="Times New Roman"/>
          <w:sz w:val="32"/>
          <w:szCs w:val="32"/>
        </w:rPr>
        <w:t>  була створена під  впливом глибокого почуття до двоюрідних  сестер ...</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а) Аліси і Терези;                       б) </w:t>
      </w:r>
      <w:proofErr w:type="spellStart"/>
      <w:r w:rsidRPr="006D43E8">
        <w:rPr>
          <w:rFonts w:ascii="Times New Roman" w:hAnsi="Times New Roman" w:cs="Times New Roman"/>
          <w:sz w:val="32"/>
          <w:szCs w:val="32"/>
        </w:rPr>
        <w:t>Амалії</w:t>
      </w:r>
      <w:proofErr w:type="spellEnd"/>
      <w:r w:rsidRPr="006D43E8">
        <w:rPr>
          <w:rFonts w:ascii="Times New Roman" w:hAnsi="Times New Roman" w:cs="Times New Roman"/>
          <w:sz w:val="32"/>
          <w:szCs w:val="32"/>
        </w:rPr>
        <w:t xml:space="preserve"> і Терези;    в) </w:t>
      </w:r>
      <w:proofErr w:type="spellStart"/>
      <w:r w:rsidRPr="006D43E8">
        <w:rPr>
          <w:rFonts w:ascii="Times New Roman" w:hAnsi="Times New Roman" w:cs="Times New Roman"/>
          <w:sz w:val="32"/>
          <w:szCs w:val="32"/>
        </w:rPr>
        <w:t>Амалії</w:t>
      </w:r>
      <w:proofErr w:type="spellEnd"/>
      <w:r w:rsidRPr="006D43E8">
        <w:rPr>
          <w:rFonts w:ascii="Times New Roman" w:hAnsi="Times New Roman" w:cs="Times New Roman"/>
          <w:sz w:val="32"/>
          <w:szCs w:val="32"/>
        </w:rPr>
        <w:t xml:space="preserve">  і </w:t>
      </w:r>
      <w:proofErr w:type="spellStart"/>
      <w:r w:rsidRPr="006D43E8">
        <w:rPr>
          <w:rFonts w:ascii="Times New Roman" w:hAnsi="Times New Roman" w:cs="Times New Roman"/>
          <w:sz w:val="32"/>
          <w:szCs w:val="32"/>
        </w:rPr>
        <w:t>Жустін</w:t>
      </w:r>
      <w:proofErr w:type="spellEnd"/>
      <w:r w:rsidRPr="006D43E8">
        <w:rPr>
          <w:rFonts w:ascii="Times New Roman" w:hAnsi="Times New Roman" w:cs="Times New Roman"/>
          <w:sz w:val="32"/>
          <w:szCs w:val="32"/>
        </w:rPr>
        <w:t>?</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6.     Символом чого стала </w:t>
      </w:r>
      <w:proofErr w:type="spellStart"/>
      <w:r w:rsidRPr="006D43E8">
        <w:rPr>
          <w:rFonts w:ascii="Times New Roman" w:hAnsi="Times New Roman" w:cs="Times New Roman"/>
          <w:sz w:val="32"/>
          <w:szCs w:val="32"/>
        </w:rPr>
        <w:t>Лорелей</w:t>
      </w:r>
      <w:proofErr w:type="spellEnd"/>
      <w:r w:rsidRPr="006D43E8">
        <w:rPr>
          <w:rFonts w:ascii="Times New Roman" w:hAnsi="Times New Roman" w:cs="Times New Roman"/>
          <w:sz w:val="32"/>
          <w:szCs w:val="32"/>
        </w:rPr>
        <w:t>  для  Гейне?  Символом  ...</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дівочої  краси;               б) фатального кохання;       в) національної  гордості?</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7.     Який вірш став  прологом  до твору  письменника “Подорож  до   </w:t>
      </w:r>
      <w:proofErr w:type="spellStart"/>
      <w:r w:rsidRPr="006D43E8">
        <w:rPr>
          <w:rFonts w:ascii="Times New Roman" w:hAnsi="Times New Roman" w:cs="Times New Roman"/>
          <w:sz w:val="32"/>
          <w:szCs w:val="32"/>
        </w:rPr>
        <w:t>Гарц”</w:t>
      </w:r>
      <w:proofErr w:type="spellEnd"/>
      <w:r w:rsidRPr="006D43E8">
        <w:rPr>
          <w:rFonts w:ascii="Times New Roman" w:hAnsi="Times New Roman" w:cs="Times New Roman"/>
          <w:sz w:val="32"/>
          <w:szCs w:val="32"/>
        </w:rPr>
        <w:t>:</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а) “Самотній  кедр на </w:t>
      </w:r>
      <w:proofErr w:type="spellStart"/>
      <w:r w:rsidRPr="006D43E8">
        <w:rPr>
          <w:rFonts w:ascii="Times New Roman" w:hAnsi="Times New Roman" w:cs="Times New Roman"/>
          <w:sz w:val="32"/>
          <w:szCs w:val="32"/>
        </w:rPr>
        <w:t>стромині</w:t>
      </w:r>
      <w:proofErr w:type="spellEnd"/>
      <w:r w:rsidRPr="006D43E8">
        <w:rPr>
          <w:rFonts w:ascii="Times New Roman" w:hAnsi="Times New Roman" w:cs="Times New Roman"/>
          <w:sz w:val="32"/>
          <w:szCs w:val="32"/>
        </w:rPr>
        <w:t xml:space="preserve">…”;                    б) “Чому троянди мов </w:t>
      </w:r>
      <w:proofErr w:type="spellStart"/>
      <w:r w:rsidRPr="006D43E8">
        <w:rPr>
          <w:rFonts w:ascii="Times New Roman" w:hAnsi="Times New Roman" w:cs="Times New Roman"/>
          <w:sz w:val="32"/>
          <w:szCs w:val="32"/>
        </w:rPr>
        <w:t>неживі”</w:t>
      </w:r>
      <w:proofErr w:type="spellEnd"/>
      <w:r w:rsidRPr="006D43E8">
        <w:rPr>
          <w:rFonts w:ascii="Times New Roman" w:hAnsi="Times New Roman" w:cs="Times New Roman"/>
          <w:sz w:val="32"/>
          <w:szCs w:val="32"/>
        </w:rPr>
        <w:t xml:space="preserve">;        в) “Білі  глянцеві  </w:t>
      </w:r>
      <w:proofErr w:type="spellStart"/>
      <w:r w:rsidRPr="006D43E8">
        <w:rPr>
          <w:rFonts w:ascii="Times New Roman" w:hAnsi="Times New Roman" w:cs="Times New Roman"/>
          <w:sz w:val="32"/>
          <w:szCs w:val="32"/>
        </w:rPr>
        <w:t>манжети”</w:t>
      </w:r>
      <w:proofErr w:type="spellEnd"/>
      <w:r w:rsidRPr="006D43E8">
        <w:rPr>
          <w:rFonts w:ascii="Times New Roman" w:hAnsi="Times New Roman" w:cs="Times New Roman"/>
          <w:sz w:val="32"/>
          <w:szCs w:val="32"/>
        </w:rPr>
        <w:t>?</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8.     Хто з композиторів  створив романс на вірші  Гейне  “Коли розлучаються  </w:t>
      </w:r>
      <w:proofErr w:type="spellStart"/>
      <w:r w:rsidRPr="006D43E8">
        <w:rPr>
          <w:rFonts w:ascii="Times New Roman" w:hAnsi="Times New Roman" w:cs="Times New Roman"/>
          <w:sz w:val="32"/>
          <w:szCs w:val="32"/>
        </w:rPr>
        <w:t>двоє”</w:t>
      </w:r>
      <w:proofErr w:type="spellEnd"/>
      <w:r w:rsidRPr="006D43E8">
        <w:rPr>
          <w:rFonts w:ascii="Times New Roman" w:hAnsi="Times New Roman" w:cs="Times New Roman"/>
          <w:sz w:val="32"/>
          <w:szCs w:val="32"/>
        </w:rPr>
        <w:t xml:space="preserve">: а) Берліоз;                                      б) </w:t>
      </w:r>
      <w:proofErr w:type="spellStart"/>
      <w:r w:rsidRPr="006D43E8">
        <w:rPr>
          <w:rFonts w:ascii="Times New Roman" w:hAnsi="Times New Roman" w:cs="Times New Roman"/>
          <w:sz w:val="32"/>
          <w:szCs w:val="32"/>
        </w:rPr>
        <w:t>Шуман</w:t>
      </w:r>
      <w:proofErr w:type="spellEnd"/>
      <w:r w:rsidRPr="006D43E8">
        <w:rPr>
          <w:rFonts w:ascii="Times New Roman" w:hAnsi="Times New Roman" w:cs="Times New Roman"/>
          <w:sz w:val="32"/>
          <w:szCs w:val="32"/>
        </w:rPr>
        <w:t>;                      в) Лисенко?</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9.     Скільки років тривав  “матрацний </w:t>
      </w:r>
      <w:proofErr w:type="spellStart"/>
      <w:r w:rsidRPr="006D43E8">
        <w:rPr>
          <w:rFonts w:ascii="Times New Roman" w:hAnsi="Times New Roman" w:cs="Times New Roman"/>
          <w:sz w:val="32"/>
          <w:szCs w:val="32"/>
        </w:rPr>
        <w:t>період”</w:t>
      </w:r>
      <w:proofErr w:type="spellEnd"/>
      <w:r w:rsidRPr="006D43E8">
        <w:rPr>
          <w:rFonts w:ascii="Times New Roman" w:hAnsi="Times New Roman" w:cs="Times New Roman"/>
          <w:sz w:val="32"/>
          <w:szCs w:val="32"/>
        </w:rPr>
        <w:t>  життя Гейне:</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десять;                               б) вісім;                            в) шість?</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10. В якій країні поховано поета:</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в Італії;                                       б) у Німеччині;                  в) у Франції?</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 xml:space="preserve">10.      Зі скількох  розділів    складається  збірка  “Книга </w:t>
      </w:r>
      <w:proofErr w:type="spellStart"/>
      <w:r w:rsidRPr="006D43E8">
        <w:rPr>
          <w:rFonts w:ascii="Times New Roman" w:hAnsi="Times New Roman" w:cs="Times New Roman"/>
          <w:sz w:val="32"/>
          <w:szCs w:val="32"/>
        </w:rPr>
        <w:t>пісень”</w:t>
      </w:r>
      <w:proofErr w:type="spellEnd"/>
      <w:r w:rsidRPr="006D43E8">
        <w:rPr>
          <w:rFonts w:ascii="Times New Roman" w:hAnsi="Times New Roman" w:cs="Times New Roman"/>
          <w:sz w:val="32"/>
          <w:szCs w:val="32"/>
        </w:rPr>
        <w:t>:</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чотирьох;                            б)двох;                                  в) п’яти ?</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11.      Супровідна тема «Книги пісень» - тема…</w:t>
      </w:r>
    </w:p>
    <w:p w:rsidR="009C5D47" w:rsidRPr="006D43E8" w:rsidRDefault="009C5D47" w:rsidP="006D43E8">
      <w:pPr>
        <w:rPr>
          <w:rFonts w:ascii="Times New Roman" w:hAnsi="Times New Roman" w:cs="Times New Roman"/>
          <w:sz w:val="32"/>
          <w:szCs w:val="32"/>
        </w:rPr>
      </w:pPr>
      <w:r w:rsidRPr="006D43E8">
        <w:rPr>
          <w:rFonts w:ascii="Times New Roman" w:hAnsi="Times New Roman" w:cs="Times New Roman"/>
          <w:sz w:val="32"/>
          <w:szCs w:val="32"/>
        </w:rPr>
        <w:t>А) природи;                             б) кохання;                           в) батьківщини.</w:t>
      </w:r>
    </w:p>
    <w:p w:rsidR="009C5D47" w:rsidRPr="006D43E8" w:rsidRDefault="009C5D47" w:rsidP="006D43E8">
      <w:pPr>
        <w:rPr>
          <w:rFonts w:ascii="Times New Roman" w:hAnsi="Times New Roman" w:cs="Times New Roman"/>
          <w:sz w:val="32"/>
          <w:szCs w:val="32"/>
        </w:rPr>
      </w:pPr>
    </w:p>
    <w:p w:rsidR="009C5D47" w:rsidRDefault="009C5D47" w:rsidP="009C5D47">
      <w:pPr>
        <w:ind w:firstLine="708"/>
        <w:rPr>
          <w:rFonts w:ascii="Times New Roman" w:hAnsi="Times New Roman" w:cs="Times New Roman"/>
          <w:sz w:val="32"/>
          <w:szCs w:val="32"/>
        </w:rPr>
      </w:pPr>
      <w:r>
        <w:rPr>
          <w:rFonts w:ascii="Times New Roman" w:hAnsi="Times New Roman" w:cs="Times New Roman"/>
          <w:sz w:val="32"/>
          <w:szCs w:val="32"/>
        </w:rPr>
        <w:t>ПІДСУМОК УРОКУ.</w:t>
      </w:r>
    </w:p>
    <w:p w:rsidR="009C5D47" w:rsidRDefault="00670F61" w:rsidP="009C5D47">
      <w:pPr>
        <w:ind w:firstLine="708"/>
        <w:rPr>
          <w:rFonts w:ascii="Times New Roman" w:hAnsi="Times New Roman" w:cs="Times New Roman"/>
          <w:sz w:val="32"/>
          <w:szCs w:val="32"/>
        </w:rPr>
      </w:pPr>
      <w:r w:rsidRPr="00670F61">
        <w:rPr>
          <w:rFonts w:ascii="Times New Roman" w:hAnsi="Times New Roman" w:cs="Times New Roman"/>
          <w:noProof/>
          <w:sz w:val="32"/>
          <w:szCs w:val="32"/>
          <w:lang w:eastAsia="uk-UA"/>
        </w:rPr>
        <w:pict>
          <v:shapetype id="_x0000_t32" coordsize="21600,21600" o:spt="32" o:oned="t" path="m,l21600,21600e" filled="f">
            <v:path arrowok="t" fillok="f" o:connecttype="none"/>
            <o:lock v:ext="edit" shapetype="t"/>
          </v:shapetype>
          <v:shape id="_x0000_s1031" type="#_x0000_t32" style="position:absolute;left:0;text-align:left;margin-left:181.9pt;margin-top:22.7pt;width:12pt;height:36pt;flip:y;z-index:251663360" o:connectortype="straight">
            <v:stroke endarrow="block"/>
          </v:shape>
        </w:pict>
      </w:r>
      <w:r w:rsidR="009C5D47">
        <w:rPr>
          <w:rFonts w:ascii="Times New Roman" w:hAnsi="Times New Roman" w:cs="Times New Roman"/>
          <w:sz w:val="32"/>
          <w:szCs w:val="32"/>
        </w:rPr>
        <w:t>Складання « Асоціативного куща» «Генріх Гейне».</w:t>
      </w:r>
    </w:p>
    <w:p w:rsidR="009C5D47" w:rsidRDefault="00670F61" w:rsidP="009C5D47">
      <w:pPr>
        <w:ind w:firstLine="708"/>
        <w:rPr>
          <w:rFonts w:ascii="Times New Roman" w:hAnsi="Times New Roman" w:cs="Times New Roman"/>
          <w:sz w:val="32"/>
          <w:szCs w:val="32"/>
        </w:rPr>
      </w:pPr>
      <w:r w:rsidRPr="00670F61">
        <w:rPr>
          <w:rFonts w:ascii="Times New Roman" w:hAnsi="Times New Roman" w:cs="Times New Roman"/>
          <w:noProof/>
          <w:sz w:val="32"/>
          <w:szCs w:val="32"/>
          <w:lang w:eastAsia="uk-UA"/>
        </w:rPr>
        <w:lastRenderedPageBreak/>
        <w:pict>
          <v:shape id="_x0000_s1029" type="#_x0000_t32" style="position:absolute;left:0;text-align:left;margin-left:76.9pt;margin-top:5.8pt;width:55.5pt;height:28.5pt;flip:x y;z-index:251661312" o:connectortype="straight">
            <v:stroke endarrow="block"/>
          </v:shape>
        </w:pict>
      </w:r>
      <w:r w:rsidRPr="00670F61">
        <w:rPr>
          <w:rFonts w:ascii="Times New Roman" w:hAnsi="Times New Roman" w:cs="Times New Roman"/>
          <w:noProof/>
          <w:sz w:val="32"/>
          <w:szCs w:val="32"/>
          <w:lang w:eastAsia="uk-UA"/>
        </w:rPr>
        <w:pict>
          <v:shape id="_x0000_s1026" type="#_x0000_t32" style="position:absolute;left:0;text-align:left;margin-left:235.9pt;margin-top:18.55pt;width:60pt;height:24pt;flip:y;z-index:251658240" o:connectortype="straight">
            <v:stroke endarrow="block"/>
          </v:shape>
        </w:pict>
      </w:r>
    </w:p>
    <w:p w:rsidR="009C5D47" w:rsidRDefault="00670F61" w:rsidP="009C5D47">
      <w:pPr>
        <w:ind w:firstLine="708"/>
        <w:rPr>
          <w:rFonts w:ascii="Times New Roman" w:hAnsi="Times New Roman" w:cs="Times New Roman"/>
          <w:sz w:val="32"/>
          <w:szCs w:val="32"/>
        </w:rPr>
      </w:pPr>
      <w:r w:rsidRPr="00670F61">
        <w:rPr>
          <w:rFonts w:ascii="Times New Roman" w:hAnsi="Times New Roman" w:cs="Times New Roman"/>
          <w:noProof/>
          <w:sz w:val="32"/>
          <w:szCs w:val="32"/>
          <w:lang w:eastAsia="uk-UA"/>
        </w:rPr>
        <w:pict>
          <v:shape id="_x0000_s1030" type="#_x0000_t32" style="position:absolute;left:0;text-align:left;margin-left:76.9pt;margin-top:16.65pt;width:62.25pt;height:46.5pt;flip:x;z-index:251662336" o:connectortype="straight">
            <v:stroke endarrow="block"/>
          </v:shape>
        </w:pict>
      </w:r>
      <w:r w:rsidRPr="00670F61">
        <w:rPr>
          <w:rFonts w:ascii="Times New Roman" w:hAnsi="Times New Roman" w:cs="Times New Roman"/>
          <w:noProof/>
          <w:sz w:val="32"/>
          <w:szCs w:val="32"/>
          <w:lang w:eastAsia="uk-UA"/>
        </w:rPr>
        <w:pict>
          <v:shape id="_x0000_s1028" type="#_x0000_t32" style="position:absolute;left:0;text-align:left;margin-left:181.9pt;margin-top:23.4pt;width:12pt;height:59.25pt;flip:x;z-index:251660288" o:connectortype="straight">
            <v:stroke endarrow="block"/>
          </v:shape>
        </w:pict>
      </w:r>
      <w:r w:rsidRPr="00670F61">
        <w:rPr>
          <w:rFonts w:ascii="Times New Roman" w:hAnsi="Times New Roman" w:cs="Times New Roman"/>
          <w:noProof/>
          <w:sz w:val="32"/>
          <w:szCs w:val="32"/>
          <w:lang w:eastAsia="uk-UA"/>
        </w:rPr>
        <w:pict>
          <v:shape id="_x0000_s1027" type="#_x0000_t32" style="position:absolute;left:0;text-align:left;margin-left:220.9pt;margin-top:23.4pt;width:51pt;height:49.5pt;z-index:251659264" o:connectortype="straight">
            <v:stroke endarrow="block"/>
          </v:shape>
        </w:pict>
      </w:r>
      <w:r w:rsidR="009C5D47">
        <w:rPr>
          <w:rFonts w:ascii="Times New Roman" w:hAnsi="Times New Roman" w:cs="Times New Roman"/>
          <w:sz w:val="32"/>
          <w:szCs w:val="32"/>
        </w:rPr>
        <w:t xml:space="preserve">                          Генріх Гейне</w:t>
      </w:r>
    </w:p>
    <w:p w:rsidR="009C5D47" w:rsidRPr="009C5D47" w:rsidRDefault="009C5D47" w:rsidP="009C5D47">
      <w:pPr>
        <w:rPr>
          <w:rFonts w:ascii="Times New Roman" w:hAnsi="Times New Roman" w:cs="Times New Roman"/>
          <w:sz w:val="32"/>
          <w:szCs w:val="32"/>
        </w:rPr>
      </w:pPr>
    </w:p>
    <w:p w:rsidR="009C5D47" w:rsidRPr="009C5D47" w:rsidRDefault="009C5D47" w:rsidP="009C5D47">
      <w:pPr>
        <w:rPr>
          <w:rFonts w:ascii="Times New Roman" w:hAnsi="Times New Roman" w:cs="Times New Roman"/>
          <w:sz w:val="32"/>
          <w:szCs w:val="32"/>
        </w:rPr>
      </w:pPr>
    </w:p>
    <w:p w:rsidR="009C5D47" w:rsidRPr="009C5D47" w:rsidRDefault="009C5D47" w:rsidP="009C5D47">
      <w:pPr>
        <w:rPr>
          <w:rFonts w:ascii="Times New Roman" w:hAnsi="Times New Roman" w:cs="Times New Roman"/>
          <w:sz w:val="32"/>
          <w:szCs w:val="32"/>
        </w:rPr>
      </w:pPr>
    </w:p>
    <w:p w:rsidR="009C5D47" w:rsidRPr="009C5D47" w:rsidRDefault="009C5D47" w:rsidP="009C5D47">
      <w:pPr>
        <w:rPr>
          <w:rFonts w:ascii="Times New Roman" w:hAnsi="Times New Roman" w:cs="Times New Roman"/>
          <w:sz w:val="32"/>
          <w:szCs w:val="32"/>
        </w:rPr>
      </w:pPr>
    </w:p>
    <w:p w:rsidR="009C5D47" w:rsidRDefault="009C5D47" w:rsidP="009C5D47">
      <w:pPr>
        <w:rPr>
          <w:rFonts w:ascii="Times New Roman" w:hAnsi="Times New Roman" w:cs="Times New Roman"/>
          <w:sz w:val="32"/>
          <w:szCs w:val="32"/>
        </w:rPr>
      </w:pP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ab/>
        <w:t>Приклади:</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 «Книга пісень»;</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важка хвороба;</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поет-романтик;</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філософ;</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символізм;</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елегійні твори;</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закоханий лірик)</w:t>
      </w:r>
    </w:p>
    <w:p w:rsidR="009C5D47" w:rsidRDefault="009C5D47" w:rsidP="009C5D47">
      <w:pPr>
        <w:tabs>
          <w:tab w:val="left" w:pos="1755"/>
        </w:tabs>
        <w:rPr>
          <w:rFonts w:ascii="Times New Roman" w:hAnsi="Times New Roman" w:cs="Times New Roman"/>
          <w:sz w:val="32"/>
          <w:szCs w:val="32"/>
        </w:rPr>
      </w:pPr>
      <w:r>
        <w:rPr>
          <w:rFonts w:ascii="Times New Roman" w:hAnsi="Times New Roman" w:cs="Times New Roman"/>
          <w:sz w:val="32"/>
          <w:szCs w:val="32"/>
        </w:rPr>
        <w:t>ДОМАШНЄ ЗАВДАННЯ</w:t>
      </w:r>
    </w:p>
    <w:p w:rsidR="009C5D47" w:rsidRPr="006D43E8" w:rsidRDefault="009C5D47" w:rsidP="009C5D47">
      <w:pPr>
        <w:tabs>
          <w:tab w:val="left" w:pos="1755"/>
        </w:tabs>
        <w:rPr>
          <w:rFonts w:ascii="Times New Roman" w:hAnsi="Times New Roman" w:cs="Times New Roman"/>
          <w:sz w:val="32"/>
          <w:szCs w:val="32"/>
          <w:lang w:val="ru-RU"/>
        </w:rPr>
      </w:pPr>
      <w:r>
        <w:rPr>
          <w:rFonts w:ascii="Times New Roman" w:hAnsi="Times New Roman" w:cs="Times New Roman"/>
          <w:sz w:val="32"/>
          <w:szCs w:val="32"/>
        </w:rPr>
        <w:t>стр.241-243,переказувати; стр.243</w:t>
      </w:r>
      <w:r w:rsidR="006D43E8">
        <w:rPr>
          <w:rFonts w:ascii="Times New Roman" w:hAnsi="Times New Roman" w:cs="Times New Roman"/>
          <w:sz w:val="32"/>
          <w:szCs w:val="32"/>
          <w:lang w:val="ru-RU"/>
        </w:rPr>
        <w:t xml:space="preserve"> </w:t>
      </w:r>
      <w:proofErr w:type="spellStart"/>
      <w:r w:rsidR="006D43E8">
        <w:rPr>
          <w:rFonts w:ascii="Times New Roman" w:hAnsi="Times New Roman" w:cs="Times New Roman"/>
          <w:sz w:val="32"/>
          <w:szCs w:val="32"/>
          <w:lang w:val="ru-RU"/>
        </w:rPr>
        <w:t>виконати</w:t>
      </w:r>
      <w:proofErr w:type="spellEnd"/>
      <w:r w:rsidR="006D43E8">
        <w:rPr>
          <w:rFonts w:ascii="Times New Roman" w:hAnsi="Times New Roman" w:cs="Times New Roman"/>
          <w:sz w:val="32"/>
          <w:szCs w:val="32"/>
          <w:lang w:val="ru-RU"/>
        </w:rPr>
        <w:t xml:space="preserve"> </w:t>
      </w:r>
      <w:proofErr w:type="spellStart"/>
      <w:r w:rsidR="006D43E8">
        <w:rPr>
          <w:rFonts w:ascii="Times New Roman" w:hAnsi="Times New Roman" w:cs="Times New Roman"/>
          <w:sz w:val="32"/>
          <w:szCs w:val="32"/>
          <w:lang w:val="ru-RU"/>
        </w:rPr>
        <w:t>завдання</w:t>
      </w:r>
      <w:proofErr w:type="spellEnd"/>
      <w:r w:rsidR="006D43E8">
        <w:rPr>
          <w:rFonts w:ascii="Times New Roman" w:hAnsi="Times New Roman" w:cs="Times New Roman"/>
          <w:sz w:val="32"/>
          <w:szCs w:val="32"/>
          <w:lang w:val="ru-RU"/>
        </w:rPr>
        <w:t xml:space="preserve"> </w:t>
      </w:r>
      <w:proofErr w:type="spellStart"/>
      <w:r w:rsidR="006D43E8">
        <w:rPr>
          <w:rFonts w:ascii="Times New Roman" w:hAnsi="Times New Roman" w:cs="Times New Roman"/>
          <w:sz w:val="32"/>
          <w:szCs w:val="32"/>
          <w:lang w:val="ru-RU"/>
        </w:rPr>
        <w:t>і</w:t>
      </w:r>
      <w:proofErr w:type="spellEnd"/>
      <w:r w:rsidR="006D43E8">
        <w:rPr>
          <w:rFonts w:ascii="Times New Roman" w:hAnsi="Times New Roman" w:cs="Times New Roman"/>
          <w:sz w:val="32"/>
          <w:szCs w:val="32"/>
          <w:lang w:val="ru-RU"/>
        </w:rPr>
        <w:t xml:space="preserve">  </w:t>
      </w:r>
      <w:proofErr w:type="spellStart"/>
      <w:r w:rsidR="006D43E8">
        <w:rPr>
          <w:rFonts w:ascii="Times New Roman" w:hAnsi="Times New Roman" w:cs="Times New Roman"/>
          <w:sz w:val="32"/>
          <w:szCs w:val="32"/>
          <w:lang w:val="ru-RU"/>
        </w:rPr>
        <w:t>запитання</w:t>
      </w:r>
      <w:proofErr w:type="spellEnd"/>
      <w:r w:rsidR="006D43E8">
        <w:rPr>
          <w:rFonts w:ascii="Times New Roman" w:hAnsi="Times New Roman" w:cs="Times New Roman"/>
          <w:sz w:val="32"/>
          <w:szCs w:val="32"/>
          <w:lang w:val="ru-RU"/>
        </w:rPr>
        <w:t>.</w:t>
      </w:r>
    </w:p>
    <w:sectPr w:rsidR="009C5D47" w:rsidRPr="006D43E8" w:rsidSect="00E16A3B">
      <w:pgSz w:w="11906" w:h="16838"/>
      <w:pgMar w:top="850" w:right="850" w:bottom="850" w:left="1417"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6A3B"/>
    <w:rsid w:val="00132983"/>
    <w:rsid w:val="00670F61"/>
    <w:rsid w:val="00682929"/>
    <w:rsid w:val="006D43E8"/>
    <w:rsid w:val="00702827"/>
    <w:rsid w:val="009C5D47"/>
    <w:rsid w:val="00E13AA4"/>
    <w:rsid w:val="00E16A3B"/>
    <w:rsid w:val="00F338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26"/>
        <o:r id="V:Rule8" type="connector" idref="#_x0000_s1030"/>
        <o:r id="V:Rule9" type="connector" idref="#_x0000_s1031"/>
        <o:r id="V:Rule10" type="connector" idref="#_x0000_s1029"/>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983"/>
  </w:style>
  <w:style w:type="paragraph" w:styleId="2">
    <w:name w:val="heading 2"/>
    <w:basedOn w:val="a"/>
    <w:link w:val="20"/>
    <w:uiPriority w:val="9"/>
    <w:qFormat/>
    <w:rsid w:val="009C5D4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8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817"/>
    <w:rPr>
      <w:rFonts w:ascii="Tahoma" w:hAnsi="Tahoma" w:cs="Tahoma"/>
      <w:sz w:val="16"/>
      <w:szCs w:val="16"/>
    </w:rPr>
  </w:style>
  <w:style w:type="character" w:customStyle="1" w:styleId="apple-converted-space">
    <w:name w:val="apple-converted-space"/>
    <w:basedOn w:val="a0"/>
    <w:rsid w:val="00F33817"/>
  </w:style>
  <w:style w:type="character" w:styleId="a5">
    <w:name w:val="Hyperlink"/>
    <w:basedOn w:val="a0"/>
    <w:uiPriority w:val="99"/>
    <w:unhideWhenUsed/>
    <w:rsid w:val="009C5D47"/>
    <w:rPr>
      <w:color w:val="0000FF" w:themeColor="hyperlink"/>
      <w:u w:val="single"/>
    </w:rPr>
  </w:style>
  <w:style w:type="character" w:customStyle="1" w:styleId="20">
    <w:name w:val="Заголовок 2 Знак"/>
    <w:basedOn w:val="a0"/>
    <w:link w:val="2"/>
    <w:uiPriority w:val="9"/>
    <w:rsid w:val="009C5D47"/>
    <w:rPr>
      <w:rFonts w:ascii="Times New Roman" w:eastAsia="Times New Roman" w:hAnsi="Times New Roman" w:cs="Times New Roman"/>
      <w:b/>
      <w:bCs/>
      <w:sz w:val="36"/>
      <w:szCs w:val="36"/>
      <w:lang w:eastAsia="uk-UA"/>
    </w:rPr>
  </w:style>
</w:styles>
</file>

<file path=word/webSettings.xml><?xml version="1.0" encoding="utf-8"?>
<w:webSettings xmlns:r="http://schemas.openxmlformats.org/officeDocument/2006/relationships" xmlns:w="http://schemas.openxmlformats.org/wordprocessingml/2006/main">
  <w:divs>
    <w:div w:id="43412126">
      <w:bodyDiv w:val="1"/>
      <w:marLeft w:val="0"/>
      <w:marRight w:val="0"/>
      <w:marTop w:val="0"/>
      <w:marBottom w:val="0"/>
      <w:divBdr>
        <w:top w:val="none" w:sz="0" w:space="0" w:color="auto"/>
        <w:left w:val="none" w:sz="0" w:space="0" w:color="auto"/>
        <w:bottom w:val="none" w:sz="0" w:space="0" w:color="auto"/>
        <w:right w:val="none" w:sz="0" w:space="0" w:color="auto"/>
      </w:divBdr>
      <w:divsChild>
        <w:div w:id="1768647089">
          <w:marLeft w:val="0"/>
          <w:marRight w:val="0"/>
          <w:marTop w:val="0"/>
          <w:marBottom w:val="0"/>
          <w:divBdr>
            <w:top w:val="single" w:sz="6" w:space="6" w:color="ECECEC"/>
            <w:left w:val="none" w:sz="0" w:space="0" w:color="auto"/>
            <w:bottom w:val="none" w:sz="0" w:space="0" w:color="auto"/>
            <w:right w:val="none" w:sz="0" w:space="0" w:color="auto"/>
          </w:divBdr>
        </w:div>
        <w:div w:id="1335500363">
          <w:marLeft w:val="428"/>
          <w:marRight w:val="0"/>
          <w:marTop w:val="0"/>
          <w:marBottom w:val="0"/>
          <w:divBdr>
            <w:top w:val="none" w:sz="0" w:space="0" w:color="auto"/>
            <w:left w:val="none" w:sz="0" w:space="0" w:color="auto"/>
            <w:bottom w:val="none" w:sz="0" w:space="0" w:color="auto"/>
            <w:right w:val="none" w:sz="0" w:space="0" w:color="auto"/>
          </w:divBdr>
        </w:div>
        <w:div w:id="1121151781">
          <w:marLeft w:val="428"/>
          <w:marRight w:val="0"/>
          <w:marTop w:val="0"/>
          <w:marBottom w:val="0"/>
          <w:divBdr>
            <w:top w:val="none" w:sz="0" w:space="0" w:color="auto"/>
            <w:left w:val="none" w:sz="0" w:space="0" w:color="auto"/>
            <w:bottom w:val="none" w:sz="0" w:space="0" w:color="auto"/>
            <w:right w:val="none" w:sz="0" w:space="0" w:color="auto"/>
          </w:divBdr>
        </w:div>
        <w:div w:id="616563799">
          <w:marLeft w:val="428"/>
          <w:marRight w:val="0"/>
          <w:marTop w:val="0"/>
          <w:marBottom w:val="0"/>
          <w:divBdr>
            <w:top w:val="none" w:sz="0" w:space="0" w:color="auto"/>
            <w:left w:val="none" w:sz="0" w:space="0" w:color="auto"/>
            <w:bottom w:val="none" w:sz="0" w:space="0" w:color="auto"/>
            <w:right w:val="none" w:sz="0" w:space="0" w:color="auto"/>
          </w:divBdr>
        </w:div>
        <w:div w:id="10959855">
          <w:marLeft w:val="428"/>
          <w:marRight w:val="0"/>
          <w:marTop w:val="0"/>
          <w:marBottom w:val="0"/>
          <w:divBdr>
            <w:top w:val="none" w:sz="0" w:space="0" w:color="auto"/>
            <w:left w:val="none" w:sz="0" w:space="0" w:color="auto"/>
            <w:bottom w:val="none" w:sz="0" w:space="0" w:color="auto"/>
            <w:right w:val="none" w:sz="0" w:space="0" w:color="auto"/>
          </w:divBdr>
        </w:div>
        <w:div w:id="1717393847">
          <w:marLeft w:val="428"/>
          <w:marRight w:val="0"/>
          <w:marTop w:val="0"/>
          <w:marBottom w:val="0"/>
          <w:divBdr>
            <w:top w:val="none" w:sz="0" w:space="0" w:color="auto"/>
            <w:left w:val="none" w:sz="0" w:space="0" w:color="auto"/>
            <w:bottom w:val="none" w:sz="0" w:space="0" w:color="auto"/>
            <w:right w:val="none" w:sz="0" w:space="0" w:color="auto"/>
          </w:divBdr>
        </w:div>
        <w:div w:id="1527595793">
          <w:marLeft w:val="428"/>
          <w:marRight w:val="0"/>
          <w:marTop w:val="0"/>
          <w:marBottom w:val="0"/>
          <w:divBdr>
            <w:top w:val="none" w:sz="0" w:space="0" w:color="auto"/>
            <w:left w:val="none" w:sz="0" w:space="0" w:color="auto"/>
            <w:bottom w:val="none" w:sz="0" w:space="0" w:color="auto"/>
            <w:right w:val="none" w:sz="0" w:space="0" w:color="auto"/>
          </w:divBdr>
        </w:div>
        <w:div w:id="1823084039">
          <w:marLeft w:val="428"/>
          <w:marRight w:val="0"/>
          <w:marTop w:val="0"/>
          <w:marBottom w:val="0"/>
          <w:divBdr>
            <w:top w:val="none" w:sz="0" w:space="0" w:color="auto"/>
            <w:left w:val="none" w:sz="0" w:space="0" w:color="auto"/>
            <w:bottom w:val="none" w:sz="0" w:space="0" w:color="auto"/>
            <w:right w:val="none" w:sz="0" w:space="0" w:color="auto"/>
          </w:divBdr>
        </w:div>
        <w:div w:id="507914397">
          <w:marLeft w:val="428"/>
          <w:marRight w:val="0"/>
          <w:marTop w:val="0"/>
          <w:marBottom w:val="0"/>
          <w:divBdr>
            <w:top w:val="none" w:sz="0" w:space="0" w:color="auto"/>
            <w:left w:val="none" w:sz="0" w:space="0" w:color="auto"/>
            <w:bottom w:val="none" w:sz="0" w:space="0" w:color="auto"/>
            <w:right w:val="none" w:sz="0" w:space="0" w:color="auto"/>
          </w:divBdr>
        </w:div>
        <w:div w:id="543718031">
          <w:marLeft w:val="428"/>
          <w:marRight w:val="0"/>
          <w:marTop w:val="0"/>
          <w:marBottom w:val="0"/>
          <w:divBdr>
            <w:top w:val="none" w:sz="0" w:space="0" w:color="auto"/>
            <w:left w:val="none" w:sz="0" w:space="0" w:color="auto"/>
            <w:bottom w:val="none" w:sz="0" w:space="0" w:color="auto"/>
            <w:right w:val="none" w:sz="0" w:space="0" w:color="auto"/>
          </w:divBdr>
        </w:div>
        <w:div w:id="1849708591">
          <w:marLeft w:val="426"/>
          <w:marRight w:val="0"/>
          <w:marTop w:val="0"/>
          <w:marBottom w:val="0"/>
          <w:divBdr>
            <w:top w:val="none" w:sz="0" w:space="0" w:color="auto"/>
            <w:left w:val="none" w:sz="0" w:space="0" w:color="auto"/>
            <w:bottom w:val="none" w:sz="0" w:space="0" w:color="auto"/>
            <w:right w:val="none" w:sz="0" w:space="0" w:color="auto"/>
          </w:divBdr>
        </w:div>
        <w:div w:id="1303076855">
          <w:marLeft w:val="68"/>
          <w:marRight w:val="0"/>
          <w:marTop w:val="0"/>
          <w:marBottom w:val="0"/>
          <w:divBdr>
            <w:top w:val="none" w:sz="0" w:space="0" w:color="auto"/>
            <w:left w:val="none" w:sz="0" w:space="0" w:color="auto"/>
            <w:bottom w:val="none" w:sz="0" w:space="0" w:color="auto"/>
            <w:right w:val="none" w:sz="0" w:space="0" w:color="auto"/>
          </w:divBdr>
        </w:div>
        <w:div w:id="932780934">
          <w:marLeft w:val="426"/>
          <w:marRight w:val="0"/>
          <w:marTop w:val="0"/>
          <w:marBottom w:val="0"/>
          <w:divBdr>
            <w:top w:val="none" w:sz="0" w:space="0" w:color="auto"/>
            <w:left w:val="none" w:sz="0" w:space="0" w:color="auto"/>
            <w:bottom w:val="none" w:sz="0" w:space="0" w:color="auto"/>
            <w:right w:val="none" w:sz="0" w:space="0" w:color="auto"/>
          </w:divBdr>
        </w:div>
        <w:div w:id="45758785">
          <w:marLeft w:val="6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LearningApps.org/display?v=p4ag5j28517"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cp:revision>
  <dcterms:created xsi:type="dcterms:W3CDTF">2017-04-11T09:47:00Z</dcterms:created>
  <dcterms:modified xsi:type="dcterms:W3CDTF">2017-04-11T11:55:00Z</dcterms:modified>
</cp:coreProperties>
</file>