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C9" w:rsidRPr="005652C9" w:rsidRDefault="005652C9" w:rsidP="005652C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52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Пивовар Юлія Вадимівна, вчитель української мови та літератури,</w:t>
      </w:r>
    </w:p>
    <w:p w:rsidR="005652C9" w:rsidRPr="005652C9" w:rsidRDefault="005652C9" w:rsidP="005652C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652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Криворізька загальноосвітня </w:t>
      </w:r>
      <w:r w:rsidRPr="005652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школ</w:t>
      </w:r>
      <w:r w:rsidRPr="005652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Pr="005652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І-ІІІ ступенів № 37</w:t>
      </w:r>
      <w:r w:rsidRPr="005652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</w:p>
    <w:p w:rsidR="005652C9" w:rsidRPr="005652C9" w:rsidRDefault="005652C9" w:rsidP="005652C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5652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м.Кривий Ріг, Дніпропетровська обл.</w:t>
      </w:r>
    </w:p>
    <w:p w:rsidR="00AB3B86" w:rsidRPr="005652C9" w:rsidRDefault="00993719" w:rsidP="0099371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52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Урок</w:t>
      </w:r>
      <w:r w:rsidR="003665B5" w:rsidRPr="005652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-реквієм «</w:t>
      </w:r>
      <w:r w:rsidRPr="0056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І пам'ять серця,  і вічний смуток</w:t>
      </w:r>
      <w:r w:rsidR="003665B5" w:rsidRPr="005652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3665B5" w:rsidRPr="005652C9" w:rsidRDefault="003665B5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52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Мета:</w:t>
      </w:r>
      <w:r w:rsidRPr="005652C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ознайомити учнів із трагічною сторінкою нашої історії, розповісти про </w:t>
      </w:r>
      <w:r w:rsidR="0099371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криворіжця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Ігнатченка Антона, який служив і загинув  у зоні АТО, віддати данину пам'яті юному герою та всім полеглим воїнам;</w:t>
      </w:r>
      <w:r w:rsidR="0099371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розвивати  пізнавальну активність та емоційну сферу - співпереживання за долю земляків; плекати почуття поваги;виховувати  моральні чесноти, стоїчні риси характеру (мужність, наполегливість, цілеспрямованість), почуття гордості за свій народ, національну свідомість та патріотизм; винести уроки толерантності і неможливості вирішення конфліктів за допомогою зброї;  сприяти формуванню громадянської позиції як одного з проявів духовності нації; дати можливість відчути особливу цінність миру і спокою у світі, важливість таких понять як милосердя, підтримка та співчуття.</w:t>
      </w:r>
    </w:p>
    <w:p w:rsidR="003665B5" w:rsidRPr="005652C9" w:rsidRDefault="003665B5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652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Обладнання: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плакати «І пам'ять серця, і вічний смуток», «І біль священний ділимо навпіл», портрети воїнів  району, що загинули в АТО, мультимедійна система: презентації до уроку, аудіозаписи пісень (мінусовки</w:t>
      </w:r>
      <w:r w:rsidR="0099371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3665B5" w:rsidRPr="005652C9" w:rsidRDefault="003665B5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Урок ведуть учитель і одинадцятикласник.</w:t>
      </w:r>
    </w:p>
    <w:p w:rsidR="003665B5" w:rsidRPr="005652C9" w:rsidRDefault="003665B5" w:rsidP="009937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Хід уроку</w:t>
      </w:r>
    </w:p>
    <w:p w:rsidR="0040686E" w:rsidRPr="005652C9" w:rsidRDefault="0040686E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52C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Учень: 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Ще мало літ минуло з часів Великої вітчизняної війни, але рани не загоєні досі, зберігаючи подвиги батьків і дідів.</w:t>
      </w:r>
    </w:p>
    <w:p w:rsidR="0040686E" w:rsidRPr="005652C9" w:rsidRDefault="0040686E" w:rsidP="0099371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5652C9"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  <w:t>Учитель:</w:t>
      </w:r>
      <w:r w:rsidRPr="005652C9">
        <w:rPr>
          <w:rStyle w:val="apple-converted-space"/>
          <w:color w:val="000000" w:themeColor="text1"/>
          <w:sz w:val="28"/>
          <w:szCs w:val="28"/>
        </w:rPr>
        <w:t> </w:t>
      </w:r>
      <w:r w:rsidRPr="005652C9">
        <w:rPr>
          <w:color w:val="000000" w:themeColor="text1"/>
          <w:sz w:val="28"/>
          <w:szCs w:val="28"/>
        </w:rPr>
        <w:t xml:space="preserve">23роки </w:t>
      </w:r>
      <w:proofErr w:type="spellStart"/>
      <w:r w:rsidRPr="005652C9">
        <w:rPr>
          <w:color w:val="000000" w:themeColor="text1"/>
          <w:sz w:val="28"/>
          <w:szCs w:val="28"/>
        </w:rPr>
        <w:t>Україна</w:t>
      </w:r>
      <w:proofErr w:type="spellEnd"/>
      <w:r w:rsidRPr="005652C9">
        <w:rPr>
          <w:color w:val="000000" w:themeColor="text1"/>
          <w:sz w:val="28"/>
          <w:szCs w:val="28"/>
        </w:rPr>
        <w:t xml:space="preserve"> не знала </w:t>
      </w:r>
      <w:proofErr w:type="spellStart"/>
      <w:r w:rsidRPr="005652C9">
        <w:rPr>
          <w:color w:val="000000" w:themeColor="text1"/>
          <w:sz w:val="28"/>
          <w:szCs w:val="28"/>
        </w:rPr>
        <w:t>війни</w:t>
      </w:r>
      <w:proofErr w:type="spellEnd"/>
      <w:r w:rsidRPr="005652C9">
        <w:rPr>
          <w:color w:val="000000" w:themeColor="text1"/>
          <w:sz w:val="28"/>
          <w:szCs w:val="28"/>
        </w:rPr>
        <w:t xml:space="preserve">. Наш народ </w:t>
      </w:r>
      <w:proofErr w:type="spellStart"/>
      <w:r w:rsidRPr="005652C9">
        <w:rPr>
          <w:color w:val="000000" w:themeColor="text1"/>
          <w:sz w:val="28"/>
          <w:szCs w:val="28"/>
        </w:rPr>
        <w:t>пишався</w:t>
      </w:r>
      <w:proofErr w:type="spellEnd"/>
      <w:r w:rsidRPr="005652C9">
        <w:rPr>
          <w:color w:val="000000" w:themeColor="text1"/>
          <w:sz w:val="28"/>
          <w:szCs w:val="28"/>
        </w:rPr>
        <w:t xml:space="preserve"> </w:t>
      </w:r>
      <w:proofErr w:type="spellStart"/>
      <w:r w:rsidRPr="005652C9">
        <w:rPr>
          <w:color w:val="000000" w:themeColor="text1"/>
          <w:sz w:val="28"/>
          <w:szCs w:val="28"/>
        </w:rPr>
        <w:t>тим</w:t>
      </w:r>
      <w:proofErr w:type="spellEnd"/>
      <w:r w:rsidRPr="005652C9">
        <w:rPr>
          <w:color w:val="000000" w:themeColor="text1"/>
          <w:sz w:val="28"/>
          <w:szCs w:val="28"/>
        </w:rPr>
        <w:t xml:space="preserve"> </w:t>
      </w:r>
      <w:proofErr w:type="spellStart"/>
      <w:r w:rsidRPr="005652C9">
        <w:rPr>
          <w:color w:val="000000" w:themeColor="text1"/>
          <w:sz w:val="28"/>
          <w:szCs w:val="28"/>
        </w:rPr>
        <w:t>що</w:t>
      </w:r>
      <w:proofErr w:type="spellEnd"/>
      <w:r w:rsidRPr="005652C9">
        <w:rPr>
          <w:color w:val="000000" w:themeColor="text1"/>
          <w:sz w:val="28"/>
          <w:szCs w:val="28"/>
        </w:rPr>
        <w:t xml:space="preserve"> у </w:t>
      </w:r>
      <w:proofErr w:type="spellStart"/>
      <w:r w:rsidRPr="005652C9">
        <w:rPr>
          <w:color w:val="000000" w:themeColor="text1"/>
          <w:sz w:val="28"/>
          <w:szCs w:val="28"/>
        </w:rPr>
        <w:t>буремні</w:t>
      </w:r>
      <w:proofErr w:type="spellEnd"/>
      <w:r w:rsidRPr="005652C9">
        <w:rPr>
          <w:color w:val="000000" w:themeColor="text1"/>
          <w:sz w:val="28"/>
          <w:szCs w:val="28"/>
        </w:rPr>
        <w:t xml:space="preserve"> 90 – </w:t>
      </w:r>
      <w:proofErr w:type="spellStart"/>
      <w:r w:rsidRPr="005652C9">
        <w:rPr>
          <w:color w:val="000000" w:themeColor="text1"/>
          <w:sz w:val="28"/>
          <w:szCs w:val="28"/>
        </w:rPr>
        <w:t>ті</w:t>
      </w:r>
      <w:proofErr w:type="spellEnd"/>
      <w:r w:rsidRPr="005652C9">
        <w:rPr>
          <w:color w:val="000000" w:themeColor="text1"/>
          <w:sz w:val="28"/>
          <w:szCs w:val="28"/>
        </w:rPr>
        <w:t>,</w:t>
      </w:r>
      <w:r w:rsidR="00993719" w:rsidRPr="005652C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652C9">
        <w:rPr>
          <w:color w:val="000000" w:themeColor="text1"/>
          <w:sz w:val="28"/>
          <w:szCs w:val="28"/>
        </w:rPr>
        <w:t>Україні</w:t>
      </w:r>
      <w:proofErr w:type="spellEnd"/>
      <w:r w:rsidRPr="005652C9">
        <w:rPr>
          <w:color w:val="000000" w:themeColor="text1"/>
          <w:sz w:val="28"/>
          <w:szCs w:val="28"/>
        </w:rPr>
        <w:t xml:space="preserve"> </w:t>
      </w:r>
      <w:proofErr w:type="spellStart"/>
      <w:r w:rsidRPr="005652C9">
        <w:rPr>
          <w:color w:val="000000" w:themeColor="text1"/>
          <w:sz w:val="28"/>
          <w:szCs w:val="28"/>
        </w:rPr>
        <w:t>вдалося</w:t>
      </w:r>
      <w:proofErr w:type="spellEnd"/>
      <w:r w:rsidRPr="005652C9">
        <w:rPr>
          <w:color w:val="000000" w:themeColor="text1"/>
          <w:sz w:val="28"/>
          <w:szCs w:val="28"/>
        </w:rPr>
        <w:t xml:space="preserve"> </w:t>
      </w:r>
      <w:proofErr w:type="spellStart"/>
      <w:r w:rsidRPr="005652C9">
        <w:rPr>
          <w:color w:val="000000" w:themeColor="text1"/>
          <w:sz w:val="28"/>
          <w:szCs w:val="28"/>
        </w:rPr>
        <w:t>зберегти</w:t>
      </w:r>
      <w:proofErr w:type="spellEnd"/>
      <w:r w:rsidRPr="005652C9">
        <w:rPr>
          <w:color w:val="000000" w:themeColor="text1"/>
          <w:sz w:val="28"/>
          <w:szCs w:val="28"/>
        </w:rPr>
        <w:t xml:space="preserve"> мир. Але </w:t>
      </w:r>
      <w:proofErr w:type="spellStart"/>
      <w:r w:rsidRPr="005652C9">
        <w:rPr>
          <w:color w:val="000000" w:themeColor="text1"/>
          <w:sz w:val="28"/>
          <w:szCs w:val="28"/>
        </w:rPr>
        <w:t>війна</w:t>
      </w:r>
      <w:proofErr w:type="spellEnd"/>
      <w:r w:rsidRPr="005652C9">
        <w:rPr>
          <w:color w:val="000000" w:themeColor="text1"/>
          <w:sz w:val="28"/>
          <w:szCs w:val="28"/>
        </w:rPr>
        <w:t xml:space="preserve"> не </w:t>
      </w:r>
      <w:proofErr w:type="spellStart"/>
      <w:r w:rsidRPr="005652C9">
        <w:rPr>
          <w:color w:val="000000" w:themeColor="text1"/>
          <w:sz w:val="28"/>
          <w:szCs w:val="28"/>
        </w:rPr>
        <w:t>обійшла</w:t>
      </w:r>
      <w:proofErr w:type="spellEnd"/>
      <w:r w:rsidRPr="005652C9">
        <w:rPr>
          <w:color w:val="000000" w:themeColor="text1"/>
          <w:sz w:val="28"/>
          <w:szCs w:val="28"/>
        </w:rPr>
        <w:t xml:space="preserve"> нашу державу</w:t>
      </w:r>
      <w:r w:rsidRPr="005652C9">
        <w:rPr>
          <w:color w:val="000000" w:themeColor="text1"/>
          <w:sz w:val="28"/>
          <w:szCs w:val="28"/>
          <w:lang w:val="uk-UA"/>
        </w:rPr>
        <w:t>.</w:t>
      </w:r>
      <w:r w:rsidR="00993719" w:rsidRPr="005652C9">
        <w:rPr>
          <w:color w:val="000000" w:themeColor="text1"/>
          <w:sz w:val="28"/>
          <w:szCs w:val="28"/>
          <w:lang w:val="uk-UA"/>
        </w:rPr>
        <w:t xml:space="preserve"> </w:t>
      </w:r>
      <w:r w:rsidRPr="005652C9">
        <w:rPr>
          <w:color w:val="000000" w:themeColor="text1"/>
          <w:sz w:val="28"/>
          <w:szCs w:val="28"/>
          <w:lang w:val="uk-UA"/>
        </w:rPr>
        <w:t>Нещодавно</w:t>
      </w:r>
      <w:r w:rsidRPr="005652C9">
        <w:rPr>
          <w:color w:val="000000" w:themeColor="text1"/>
          <w:sz w:val="28"/>
          <w:szCs w:val="28"/>
        </w:rPr>
        <w:t xml:space="preserve"> ми не </w:t>
      </w:r>
      <w:proofErr w:type="spellStart"/>
      <w:r w:rsidRPr="005652C9">
        <w:rPr>
          <w:color w:val="000000" w:themeColor="text1"/>
          <w:sz w:val="28"/>
          <w:szCs w:val="28"/>
        </w:rPr>
        <w:t>звертали</w:t>
      </w:r>
      <w:proofErr w:type="spellEnd"/>
      <w:r w:rsidRPr="005652C9">
        <w:rPr>
          <w:color w:val="000000" w:themeColor="text1"/>
          <w:sz w:val="28"/>
          <w:szCs w:val="28"/>
        </w:rPr>
        <w:t xml:space="preserve"> </w:t>
      </w:r>
      <w:proofErr w:type="spellStart"/>
      <w:r w:rsidRPr="005652C9">
        <w:rPr>
          <w:color w:val="000000" w:themeColor="text1"/>
          <w:sz w:val="28"/>
          <w:szCs w:val="28"/>
        </w:rPr>
        <w:t>увагу</w:t>
      </w:r>
      <w:proofErr w:type="spellEnd"/>
      <w:r w:rsidRPr="005652C9">
        <w:rPr>
          <w:color w:val="000000" w:themeColor="text1"/>
          <w:sz w:val="28"/>
          <w:szCs w:val="28"/>
        </w:rPr>
        <w:t xml:space="preserve"> на слова «слава </w:t>
      </w:r>
      <w:proofErr w:type="spellStart"/>
      <w:r w:rsidRPr="005652C9">
        <w:rPr>
          <w:color w:val="000000" w:themeColor="text1"/>
          <w:sz w:val="28"/>
          <w:szCs w:val="28"/>
        </w:rPr>
        <w:t>Україні</w:t>
      </w:r>
      <w:proofErr w:type="spellEnd"/>
      <w:r w:rsidRPr="005652C9">
        <w:rPr>
          <w:color w:val="000000" w:themeColor="text1"/>
          <w:sz w:val="28"/>
          <w:szCs w:val="28"/>
        </w:rPr>
        <w:t xml:space="preserve"> – Героям слава»,</w:t>
      </w:r>
      <w:r w:rsidRPr="005652C9">
        <w:rPr>
          <w:color w:val="000000" w:themeColor="text1"/>
          <w:sz w:val="28"/>
          <w:szCs w:val="28"/>
          <w:lang w:val="uk-UA"/>
        </w:rPr>
        <w:t xml:space="preserve"> </w:t>
      </w:r>
      <w:r w:rsidRPr="005652C9">
        <w:rPr>
          <w:color w:val="000000" w:themeColor="text1"/>
          <w:sz w:val="28"/>
          <w:szCs w:val="28"/>
        </w:rPr>
        <w:t xml:space="preserve">а </w:t>
      </w:r>
      <w:proofErr w:type="spellStart"/>
      <w:r w:rsidRPr="005652C9">
        <w:rPr>
          <w:color w:val="000000" w:themeColor="text1"/>
          <w:sz w:val="28"/>
          <w:szCs w:val="28"/>
        </w:rPr>
        <w:t>тепер</w:t>
      </w:r>
      <w:proofErr w:type="spellEnd"/>
      <w:r w:rsidRPr="005652C9">
        <w:rPr>
          <w:color w:val="000000" w:themeColor="text1"/>
          <w:sz w:val="28"/>
          <w:szCs w:val="28"/>
        </w:rPr>
        <w:t xml:space="preserve"> </w:t>
      </w:r>
      <w:proofErr w:type="spellStart"/>
      <w:r w:rsidRPr="005652C9">
        <w:rPr>
          <w:color w:val="000000" w:themeColor="text1"/>
          <w:sz w:val="28"/>
          <w:szCs w:val="28"/>
        </w:rPr>
        <w:t>ці</w:t>
      </w:r>
      <w:proofErr w:type="spellEnd"/>
      <w:r w:rsidRPr="005652C9">
        <w:rPr>
          <w:color w:val="000000" w:themeColor="text1"/>
          <w:sz w:val="28"/>
          <w:szCs w:val="28"/>
        </w:rPr>
        <w:t xml:space="preserve"> слова </w:t>
      </w:r>
      <w:proofErr w:type="spellStart"/>
      <w:r w:rsidRPr="005652C9">
        <w:rPr>
          <w:color w:val="000000" w:themeColor="text1"/>
          <w:sz w:val="28"/>
          <w:szCs w:val="28"/>
        </w:rPr>
        <w:t>набули</w:t>
      </w:r>
      <w:proofErr w:type="spellEnd"/>
      <w:r w:rsidRPr="005652C9">
        <w:rPr>
          <w:color w:val="000000" w:themeColor="text1"/>
          <w:sz w:val="28"/>
          <w:szCs w:val="28"/>
        </w:rPr>
        <w:t xml:space="preserve"> нового </w:t>
      </w:r>
      <w:proofErr w:type="spellStart"/>
      <w:r w:rsidRPr="005652C9">
        <w:rPr>
          <w:color w:val="000000" w:themeColor="text1"/>
          <w:sz w:val="28"/>
          <w:szCs w:val="28"/>
        </w:rPr>
        <w:t>змісту</w:t>
      </w:r>
      <w:proofErr w:type="spellEnd"/>
      <w:r w:rsidRPr="005652C9">
        <w:rPr>
          <w:color w:val="000000" w:themeColor="text1"/>
          <w:sz w:val="28"/>
          <w:szCs w:val="28"/>
        </w:rPr>
        <w:t>.</w:t>
      </w:r>
    </w:p>
    <w:p w:rsidR="0040686E" w:rsidRPr="005652C9" w:rsidRDefault="0040686E" w:rsidP="0099371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5652C9">
        <w:rPr>
          <w:color w:val="000000" w:themeColor="text1"/>
          <w:sz w:val="28"/>
          <w:szCs w:val="28"/>
          <w:lang w:val="uk-UA"/>
        </w:rPr>
        <w:t>Наразі вже точно зрозуміло,кому ці слова адресовані,  ні в кого немає сумнівів, що ці герої – хлопці, що зі зброєю в руках захищають крихкий східний кордон України, лікарі які в мирний час повертають поранених в АТО з того світу, волонтери на плечах яких тримається наша армія.</w:t>
      </w:r>
    </w:p>
    <w:p w:rsidR="0040686E" w:rsidRPr="005652C9" w:rsidRDefault="0040686E" w:rsidP="0099371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5652C9"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Учень: </w:t>
      </w:r>
      <w:r w:rsidRPr="005652C9">
        <w:rPr>
          <w:color w:val="000000" w:themeColor="text1"/>
          <w:sz w:val="28"/>
          <w:szCs w:val="28"/>
          <w:lang w:val="uk-UA"/>
        </w:rPr>
        <w:t xml:space="preserve">Слова «Слава Україні – Героям слава» перестали бути просто вітанням, це вже віддання шани найкращим, котрі у найважливіший момент нашої держави не </w:t>
      </w:r>
      <w:r w:rsidRPr="005652C9">
        <w:rPr>
          <w:color w:val="000000" w:themeColor="text1"/>
          <w:sz w:val="28"/>
          <w:szCs w:val="28"/>
          <w:lang w:val="uk-UA"/>
        </w:rPr>
        <w:lastRenderedPageBreak/>
        <w:t>злякалися і пожертвували собою заради своєї Батьківщини,</w:t>
      </w:r>
      <w:r w:rsidR="00F23B73" w:rsidRPr="005652C9">
        <w:rPr>
          <w:color w:val="000000" w:themeColor="text1"/>
          <w:sz w:val="28"/>
          <w:szCs w:val="28"/>
          <w:lang w:val="uk-UA"/>
        </w:rPr>
        <w:t xml:space="preserve"> </w:t>
      </w:r>
      <w:r w:rsidRPr="005652C9">
        <w:rPr>
          <w:color w:val="000000" w:themeColor="text1"/>
          <w:sz w:val="28"/>
          <w:szCs w:val="28"/>
          <w:lang w:val="uk-UA"/>
        </w:rPr>
        <w:t>а також є засвідченням справжнього патріотичного подвигу.</w:t>
      </w:r>
    </w:p>
    <w:p w:rsidR="0040686E" w:rsidRPr="005652C9" w:rsidRDefault="0040686E" w:rsidP="0099371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5652C9">
        <w:rPr>
          <w:color w:val="000000" w:themeColor="text1"/>
          <w:sz w:val="28"/>
          <w:szCs w:val="28"/>
          <w:lang w:val="uk-UA"/>
        </w:rPr>
        <w:t>Коли перед очима кадри з новин, фото поранених та загиблих героїв, дивлячись їм у вічі ,ми розуміємо,що вислів «душу й тіло ми положим за нашу свободу» став для сучасної історії української нації не просто словами з гімну,це стало станом душі.</w:t>
      </w:r>
    </w:p>
    <w:p w:rsidR="00B01C75" w:rsidRPr="005652C9" w:rsidRDefault="00B01C75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652C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Учитель: 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Сьогодні на нашу рідну землю прийшло нове лихо -  біль утрат в зоні АТО. Більше двох років ми не можемо спати спокійно: знову гинуть найкращі українці, цвіт нації. Серед них – наші земляки, які не вагаючись пішли боронити кордони держави.</w:t>
      </w:r>
    </w:p>
    <w:p w:rsidR="00993719" w:rsidRPr="005652C9" w:rsidRDefault="00993719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 xml:space="preserve">(Перегляд </w:t>
      </w:r>
      <w:proofErr w:type="spellStart"/>
      <w:r w:rsidRPr="0056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відеокліпу</w:t>
      </w:r>
      <w:proofErr w:type="spellEnd"/>
      <w:r w:rsidRPr="0056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 xml:space="preserve"> «</w:t>
      </w:r>
      <w:proofErr w:type="spellStart"/>
      <w:r w:rsidRPr="0056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Повертайтесь</w:t>
      </w:r>
      <w:proofErr w:type="spellEnd"/>
      <w:r w:rsidRPr="0056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6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живими</w:t>
      </w:r>
      <w:proofErr w:type="spellEnd"/>
      <w:r w:rsidRPr="0056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»)</w:t>
      </w:r>
    </w:p>
    <w:p w:rsidR="00B01C75" w:rsidRPr="005652C9" w:rsidRDefault="00B01C75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Учень: 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Це не сон, не синдром маячні,</w:t>
      </w:r>
    </w:p>
    <w:p w:rsidR="00B01C75" w:rsidRPr="005652C9" w:rsidRDefault="00B01C75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Ця війна не в далекій країні,</w:t>
      </w:r>
    </w:p>
    <w:p w:rsidR="00B01C75" w:rsidRPr="005652C9" w:rsidRDefault="00B01C75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 в Іраку чи десь там в Чечні,</w:t>
      </w:r>
    </w:p>
    <w:p w:rsidR="00B01C75" w:rsidRPr="005652C9" w:rsidRDefault="00B01C75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в вишневій моїй Україні.</w:t>
      </w:r>
    </w:p>
    <w:p w:rsidR="00B01C75" w:rsidRPr="005652C9" w:rsidRDefault="00B01C75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Саме тут всі її вояки</w:t>
      </w:r>
    </w:p>
    <w:p w:rsidR="00B01C75" w:rsidRPr="005652C9" w:rsidRDefault="00B01C75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Схід країни від зла захищали,</w:t>
      </w:r>
    </w:p>
    <w:p w:rsidR="00B01C75" w:rsidRPr="005652C9" w:rsidRDefault="00B01C75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Бились на смерть мої земляки,</w:t>
      </w:r>
    </w:p>
    <w:p w:rsidR="00B01C75" w:rsidRPr="005652C9" w:rsidRDefault="00B01C75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Кров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’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ю землю святу поливали.</w:t>
      </w:r>
    </w:p>
    <w:p w:rsidR="00B01C75" w:rsidRPr="005652C9" w:rsidRDefault="00B01C75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Щоб країна ввійшла в майбуття</w:t>
      </w:r>
    </w:p>
    <w:p w:rsidR="00B01C75" w:rsidRPr="005652C9" w:rsidRDefault="00B01C75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Вільна, сильна, без чвар та війни.</w:t>
      </w:r>
    </w:p>
    <w:p w:rsidR="00B01C75" w:rsidRPr="005652C9" w:rsidRDefault="00B01C75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Віддали найцінніше – життя,</w:t>
      </w:r>
    </w:p>
    <w:p w:rsidR="00B01C75" w:rsidRPr="005652C9" w:rsidRDefault="00B01C75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України найкращі сини!</w:t>
      </w:r>
    </w:p>
    <w:p w:rsidR="00B01C75" w:rsidRPr="005652C9" w:rsidRDefault="00B01C75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52C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Учитель: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Багатьом із них, на жаль, не судилося повернутися живими. Вони полягли навіки. Серед них наш земляк, </w:t>
      </w:r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перший загиблий криворіжець, 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наймолодший солдат</w:t>
      </w:r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5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Ігнатченко Антон Геннадійович – механік-водій 25-ї окремої повітряно-десантної бригади Високомобільних десантних військ Збройних Сил України</w:t>
      </w:r>
      <w:r w:rsidR="00993719" w:rsidRPr="00565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01C75" w:rsidRPr="005652C9" w:rsidRDefault="00B01C75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Пам'ять! Гірка пам'ять війни! Вона ніколи не згасне. Вона ятрить мозок, збуджує уяву.</w:t>
      </w:r>
    </w:p>
    <w:p w:rsidR="00993719" w:rsidRPr="005652C9" w:rsidRDefault="00B01C75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652C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Учень: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Пам'ять! Що ти залишила? Сльози матерів? Наречених, що не долюбили своїх хлопців? Поминальний дзвін та тепло свічки?</w:t>
      </w:r>
    </w:p>
    <w:p w:rsidR="00993719" w:rsidRPr="005652C9" w:rsidRDefault="00993719" w:rsidP="009937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652C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(перегляд відеокліпу  «Білі лебеді у небесах» Гурту Невічні та Христини Панасюк</w:t>
      </w:r>
    </w:p>
    <w:p w:rsidR="00993719" w:rsidRPr="005652C9" w:rsidRDefault="00993719" w:rsidP="009937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652C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Вихід юнаків у військовій формі зі свічами пам’яті)</w:t>
      </w:r>
    </w:p>
    <w:p w:rsidR="00B01C75" w:rsidRPr="005652C9" w:rsidRDefault="00B01C75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Учитель: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Хай горять свічки, як болючий щем про наших героїв, які навічно стали </w:t>
      </w:r>
      <w:r w:rsidR="0099371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білими лебедями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…</w:t>
      </w:r>
    </w:p>
    <w:p w:rsidR="00B01C75" w:rsidRPr="005652C9" w:rsidRDefault="00B01C75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Учень: 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Найвищою нагородою тих, хто уцілів, -  є життя, а для загиблих – пам'ять.</w:t>
      </w:r>
    </w:p>
    <w:p w:rsidR="00B01C75" w:rsidRPr="005652C9" w:rsidRDefault="00B01C75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52C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Учитель: 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Роки…Скільки б їх не минуло, не зітруться імена тих, хто не повернувся з АТО. Схилимо ж голови перед світлою пам’яттю тих, хто віддав своє життя, увійшовши в безсмертя.</w:t>
      </w:r>
    </w:p>
    <w:p w:rsidR="00B01C75" w:rsidRPr="005652C9" w:rsidRDefault="00B01C75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652C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Хвилина мовчання</w:t>
      </w:r>
    </w:p>
    <w:p w:rsidR="00B01C75" w:rsidRPr="005652C9" w:rsidRDefault="00B01C75" w:rsidP="009937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652C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Презентація </w:t>
      </w:r>
      <w:r w:rsidR="00AF6212" w:rsidRPr="005652C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«Життєвий шлях молодого солдата»</w:t>
      </w:r>
    </w:p>
    <w:p w:rsidR="00AF6212" w:rsidRPr="005652C9" w:rsidRDefault="00A0063A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652C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Учень: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У 2013 році </w:t>
      </w:r>
      <w:r w:rsidR="00AF6212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Антон 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закінчив загальноосвітню школу №110 міста Кривого Рогу. </w:t>
      </w:r>
    </w:p>
    <w:p w:rsidR="00A0063A" w:rsidRPr="005652C9" w:rsidRDefault="00A0063A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652C9">
        <w:rPr>
          <w:rFonts w:ascii="Times New Roman" w:hAnsi="Times New Roman" w:cs="Times New Roman"/>
          <w:color w:val="000000" w:themeColor="text1"/>
          <w:sz w:val="28"/>
          <w:szCs w:val="28"/>
        </w:rPr>
        <w:t>8 років займався у хореографічному колективі «Жарт» будинку культури Північного гірничо-збагачувального комбінату.</w:t>
      </w:r>
      <w:r w:rsidR="0040686E" w:rsidRPr="00565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686E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 2013 року служив за контрактом механіком-водієм у 25-й окремій повітряно-десантній бригаді Високомобільних десантних військ Збройних Сил України (А1126, селище міського типу Гвардійське Новомосковського району Дніпропетровської області).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 Проте почуття громадянського обов’язку та висока свідомість не дозволили залишатися осторонь  подій, що почали відбуватися в державі. </w:t>
      </w:r>
      <w:r w:rsidR="0040686E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Тому з</w:t>
      </w:r>
      <w:r w:rsidR="0040686E" w:rsidRPr="00565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весни 2014 року приймає участь в Антитерористичній операції на сході України</w:t>
      </w:r>
      <w:r w:rsidR="0040686E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F6212" w:rsidRPr="005652C9" w:rsidRDefault="00A0063A" w:rsidP="00AF6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652C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Учитель: </w:t>
      </w:r>
      <w:r w:rsidR="009F3D4F" w:rsidRPr="00565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Місто Слов’янськ Донецької області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ста</w:t>
      </w:r>
      <w:r w:rsidR="009F3D4F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ло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останнім місцем служби цього героїчного хлопця.</w:t>
      </w:r>
      <w:r w:rsidR="00AF6212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F3D4F" w:rsidRPr="005652C9" w:rsidRDefault="00A0063A" w:rsidP="00AF62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історію нашого славного міста </w:t>
      </w:r>
      <w:r w:rsidR="009F3D4F" w:rsidRPr="00565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червня 2014 року 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відтепер вписано чорним рядком. </w:t>
      </w:r>
      <w:r w:rsidR="009F3D4F" w:rsidRPr="005652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23B73" w:rsidRPr="005652C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F3D4F" w:rsidRPr="005652C9">
        <w:rPr>
          <w:rFonts w:ascii="Times New Roman" w:hAnsi="Times New Roman" w:cs="Times New Roman"/>
          <w:color w:val="000000" w:themeColor="text1"/>
          <w:sz w:val="28"/>
          <w:szCs w:val="28"/>
        </w:rPr>
        <w:t>звідувальна група, до складу якої входив солдат Ігнатченко, виконувала бойове завдання по зачистці території від противника та виявленню місцезнаходження ворожого зенітно-ракетного комплексу в районі санаторно-курортної зони в передмісті Слов’янська Донецької області. З першого разу підрозділ потрапив в засідку терористів. Витративши весь запас боєкомплекту, а потім поповнивши його в частині, група повернулася туди вдруге. Підрозділ обстрілювався з трьох сторін. В ході бою солдат Ігнатченко виявив ворожий розрахунок автоматичного гранатомету. Влучним пострілом з ручного гранатомета він знищив вогневу точку противника. Але терористи  виявили солдата Ігнтаченка і у відповідь випустили гранату, яка розірвалась поряд з ним. Його вбило на місці – осколок влучив у голову.</w:t>
      </w:r>
      <w:r w:rsidR="009F3D4F" w:rsidRPr="005652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F3D4F" w:rsidRPr="005652C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За іншими даними,</w:t>
      </w:r>
      <w:r w:rsidR="009F3D4F" w:rsidRPr="005652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F3D4F" w:rsidRPr="005652C9">
        <w:rPr>
          <w:rFonts w:ascii="Times New Roman" w:hAnsi="Times New Roman" w:cs="Times New Roman"/>
          <w:color w:val="000000" w:themeColor="text1"/>
          <w:sz w:val="28"/>
          <w:szCs w:val="28"/>
        </w:rPr>
        <w:t>солдат Ігнатченко загинув від пострілу снайпера в голову. Своїми рішучими та грамотними діями Антон врятував життя своїх бойових побратимів. 26 липня 2014 року нагороджений орденом «За мужність» III ступеня ( посмертно).</w:t>
      </w:r>
    </w:p>
    <w:p w:rsidR="00A0063A" w:rsidRPr="005652C9" w:rsidRDefault="00A0063A" w:rsidP="00993719">
      <w:pPr>
        <w:pStyle w:val="a3"/>
        <w:shd w:val="clear" w:color="auto" w:fill="FFFFFF"/>
        <w:spacing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5652C9">
        <w:rPr>
          <w:color w:val="000000" w:themeColor="text1"/>
          <w:sz w:val="28"/>
          <w:szCs w:val="28"/>
          <w:lang w:val="uk-UA"/>
        </w:rPr>
        <w:lastRenderedPageBreak/>
        <w:t>28 листопада 2014 року в місті Кривий Ріг на будівлі загальноосвітньої школи №110 (вулиця Доватора, 31), в якій навчався Антон Ігнатченко, йому відкрито меморіальну дошку.</w:t>
      </w:r>
    </w:p>
    <w:p w:rsidR="009F3D4F" w:rsidRPr="005652C9" w:rsidRDefault="009F3D4F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Учень: 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Антоне, не гасни, нам весь час світи</w:t>
      </w:r>
    </w:p>
    <w:p w:rsidR="009F3D4F" w:rsidRPr="005652C9" w:rsidRDefault="009F3D4F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Ясним вогнем, на промінь сонця схожим.</w:t>
      </w:r>
    </w:p>
    <w:p w:rsidR="009F3D4F" w:rsidRPr="005652C9" w:rsidRDefault="009F3D4F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 віримо, що Ти серед святих</w:t>
      </w:r>
    </w:p>
    <w:p w:rsidR="009F3D4F" w:rsidRPr="005652C9" w:rsidRDefault="009F3D4F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Перебуваєш там у Царстві Божім.</w:t>
      </w:r>
    </w:p>
    <w:p w:rsidR="00434B79" w:rsidRPr="005652C9" w:rsidRDefault="00434B79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F3D4F" w:rsidRPr="005652C9" w:rsidRDefault="009F3D4F" w:rsidP="00AF62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Презентація </w:t>
      </w:r>
      <w:r w:rsidR="00AF6212" w:rsidRPr="005652C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про воїнів в АТО</w:t>
      </w:r>
    </w:p>
    <w:p w:rsidR="009F3D4F" w:rsidRPr="005652C9" w:rsidRDefault="00434B79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56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Учень</w:t>
      </w:r>
      <w:proofErr w:type="spellEnd"/>
      <w:r w:rsidRPr="0056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: </w:t>
      </w:r>
      <w:r w:rsidRPr="005652C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 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Нерідко в небесній височині можна побачити, як раптово, немов оді</w:t>
      </w:r>
      <w:proofErr w:type="gram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рвавшись</w:t>
      </w:r>
      <w:proofErr w:type="gram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падає зоря і згорає блискавично, не встигнувши долетіти до землі. Падаюча зірка – це раптово обірване чиєсь життя.</w:t>
      </w:r>
    </w:p>
    <w:p w:rsidR="00434B79" w:rsidRPr="005652C9" w:rsidRDefault="00434B79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F3D4F" w:rsidRPr="005652C9" w:rsidRDefault="009F3D4F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Учитель читає вірш на фоні мелодії:</w:t>
      </w:r>
    </w:p>
    <w:p w:rsidR="009F3D4F" w:rsidRPr="005652C9" w:rsidRDefault="009F3D4F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Можливо, знову загримлять гармати,</w:t>
      </w:r>
    </w:p>
    <w:p w:rsidR="009F3D4F" w:rsidRPr="005652C9" w:rsidRDefault="009F3D4F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 танк зімкне пшеницю на лану,</w:t>
      </w:r>
    </w:p>
    <w:p w:rsidR="009F3D4F" w:rsidRPr="005652C9" w:rsidRDefault="009F3D4F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 буде плакать і журитись мати,</w:t>
      </w:r>
    </w:p>
    <w:p w:rsidR="009F3D4F" w:rsidRPr="005652C9" w:rsidRDefault="009F3D4F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Коли сини ітимуть на війну.</w:t>
      </w:r>
    </w:p>
    <w:p w:rsidR="009F3D4F" w:rsidRPr="005652C9" w:rsidRDefault="009F3D4F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 хтось востаннє поцілує милу,</w:t>
      </w:r>
    </w:p>
    <w:p w:rsidR="009F3D4F" w:rsidRPr="005652C9" w:rsidRDefault="009F3D4F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 хтось сльозу непрохану змахне,</w:t>
      </w:r>
    </w:p>
    <w:p w:rsidR="009F3D4F" w:rsidRPr="005652C9" w:rsidRDefault="009F3D4F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може, дехто втратить віру й силу,</w:t>
      </w:r>
    </w:p>
    <w:p w:rsidR="009F3D4F" w:rsidRPr="005652C9" w:rsidRDefault="009F3D4F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Своє життя рятуючи одне.</w:t>
      </w:r>
    </w:p>
    <w:p w:rsidR="009F3D4F" w:rsidRPr="005652C9" w:rsidRDefault="009F3D4F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Але не я… Я квиснути не стану,</w:t>
      </w:r>
    </w:p>
    <w:p w:rsidR="009F3D4F" w:rsidRPr="005652C9" w:rsidRDefault="009F3D4F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Хоч як не буде боляче мені,-</w:t>
      </w:r>
    </w:p>
    <w:p w:rsidR="009F3D4F" w:rsidRPr="005652C9" w:rsidRDefault="009F3D4F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 нашу землю, дорогу, кохану,</w:t>
      </w:r>
    </w:p>
    <w:p w:rsidR="009F3D4F" w:rsidRPr="005652C9" w:rsidRDefault="009F3D4F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 рад прийнять на себе всі вогні.</w:t>
      </w:r>
    </w:p>
    <w:p w:rsidR="009F3D4F" w:rsidRPr="005652C9" w:rsidRDefault="009F3D4F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 тих дітей, що бігають до школи,</w:t>
      </w:r>
    </w:p>
    <w:p w:rsidR="009F3D4F" w:rsidRPr="005652C9" w:rsidRDefault="009F3D4F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 матерів, змарнілих у труді,</w:t>
      </w:r>
    </w:p>
    <w:p w:rsidR="009F3D4F" w:rsidRPr="005652C9" w:rsidRDefault="009F3D4F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 наші верби довгополі,</w:t>
      </w:r>
    </w:p>
    <w:p w:rsidR="009F3D4F" w:rsidRPr="005652C9" w:rsidRDefault="009F3D4F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 наші дні, прекрасні й молоді.</w:t>
      </w:r>
    </w:p>
    <w:p w:rsidR="009F3D4F" w:rsidRPr="005652C9" w:rsidRDefault="009F3D4F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 тут ні сліз, ні відчаю не треба,</w:t>
      </w:r>
    </w:p>
    <w:p w:rsidR="009F3D4F" w:rsidRPr="005652C9" w:rsidRDefault="009F3D4F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 тут не треба страху і ниття –</w:t>
      </w:r>
    </w:p>
    <w:p w:rsidR="009F3D4F" w:rsidRPr="005652C9" w:rsidRDefault="009F3D4F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Живе лиш той, хто не живе для себе,</w:t>
      </w:r>
    </w:p>
    <w:p w:rsidR="009F3D4F" w:rsidRPr="005652C9" w:rsidRDefault="009F3D4F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Хто для других виборює життя.</w:t>
      </w:r>
    </w:p>
    <w:p w:rsidR="009F3D4F" w:rsidRPr="005652C9" w:rsidRDefault="009F3D4F" w:rsidP="009937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AF6212" w:rsidRPr="005652C9" w:rsidRDefault="00434B79" w:rsidP="00AF62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(</w:t>
      </w:r>
      <w:proofErr w:type="spellStart"/>
      <w:r w:rsidR="00AF6212" w:rsidRPr="0056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відеоролик</w:t>
      </w:r>
      <w:proofErr w:type="spellEnd"/>
      <w:r w:rsidRPr="0056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 xml:space="preserve"> «Земля роду </w:t>
      </w:r>
      <w:proofErr w:type="spellStart"/>
      <w:r w:rsidRPr="0056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нашого</w:t>
      </w:r>
      <w:proofErr w:type="spellEnd"/>
      <w:r w:rsidRPr="0056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»).</w:t>
      </w:r>
    </w:p>
    <w:p w:rsidR="00AF6212" w:rsidRPr="005652C9" w:rsidRDefault="00AF6212" w:rsidP="00AF6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56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Учень</w:t>
      </w:r>
      <w:proofErr w:type="spellEnd"/>
      <w:r w:rsidRPr="0056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:</w:t>
      </w:r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 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Сьогодні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нам треба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гартуватися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допомагати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один одному</w:t>
      </w:r>
      <w:proofErr w:type="gram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нашому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війську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державі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Будьмо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мужніми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збережімо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державу,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збережімо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себе. Ми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віримо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скоро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закінчиться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  АТО на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Сході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нашої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неньки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A623B3" w:rsidRPr="005652C9" w:rsidRDefault="00434B79" w:rsidP="00A623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(</w:t>
      </w:r>
      <w:proofErr w:type="spellStart"/>
      <w:r w:rsidRPr="0056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Учениця</w:t>
      </w:r>
      <w:proofErr w:type="spellEnd"/>
      <w:r w:rsidRPr="0056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6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читає</w:t>
      </w:r>
      <w:proofErr w:type="spellEnd"/>
      <w:r w:rsidRPr="0056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6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вірш</w:t>
      </w:r>
      <w:proofErr w:type="spellEnd"/>
      <w:r w:rsidRPr="0056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 xml:space="preserve"> “Молитва за </w:t>
      </w:r>
      <w:proofErr w:type="spellStart"/>
      <w:r w:rsidRPr="0056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Україну</w:t>
      </w:r>
      <w:proofErr w:type="spellEnd"/>
      <w:r w:rsidRPr="0056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»)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</w:p>
    <w:p w:rsidR="00AF6212" w:rsidRPr="005652C9" w:rsidRDefault="00434B79" w:rsidP="00AF62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Україно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молюся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тебе,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 xml:space="preserve">Як за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маті</w:t>
      </w:r>
      <w:proofErr w:type="gram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</w:t>
      </w:r>
      <w:proofErr w:type="spellEnd"/>
      <w:proofErr w:type="gram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гріховно-святу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 xml:space="preserve">За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блакить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твого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вічного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неба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І за ниву твою золоту.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 </w:t>
      </w:r>
      <w:proofErr w:type="spellStart"/>
      <w:proofErr w:type="gram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Україно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молюся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славу,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 xml:space="preserve">За твою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непокору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століть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 xml:space="preserve">За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столицю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твою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златоглаву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 груди в тополях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стоїть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proofErr w:type="gram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Україно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молюся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мову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 xml:space="preserve">За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божественну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мову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твою,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 xml:space="preserve">І за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вроду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твою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калинову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якої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добр</w:t>
      </w:r>
      <w:proofErr w:type="gram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ішим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стаю.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Україно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молюся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пам'ять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Убієнних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волю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синів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 xml:space="preserve">І за тих,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душах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запалять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Пломінь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правди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щоб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край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заяснів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Україно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лише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милосерді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 xml:space="preserve">Час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єднання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синів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настає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 xml:space="preserve">То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нічого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ми не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безсмертні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 xml:space="preserve">За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безсмертя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молюся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твоє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 xml:space="preserve">Отче наш, у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Твоїм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часоплин</w:t>
      </w:r>
      <w:proofErr w:type="gram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В</w:t>
      </w:r>
      <w:proofErr w:type="gram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се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минає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-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ридай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не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ридай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 xml:space="preserve">Прости, Боже,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гріхи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Україні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І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надалі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грішити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не дай.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</w:p>
    <w:p w:rsidR="00AF6212" w:rsidRPr="005652C9" w:rsidRDefault="00AF6212" w:rsidP="00A623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56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Учень</w:t>
      </w:r>
      <w:proofErr w:type="spellEnd"/>
      <w:r w:rsidRPr="0056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:</w:t>
      </w:r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Україна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мирна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держава,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українці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толерантні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вв</w:t>
      </w:r>
      <w:proofErr w:type="gram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ічливі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люди,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які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повагою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ставляться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кожної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нації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  і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мови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  Ми –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єдина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Украї</w:t>
      </w:r>
      <w:proofErr w:type="gram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</w:t>
      </w:r>
      <w:proofErr w:type="spellEnd"/>
      <w:proofErr w:type="gram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!</w:t>
      </w:r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56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Учитель: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Ми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знаємо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ми –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єдині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перемога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буде за нами.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Єдина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Україна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іншого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шляху у нас </w:t>
      </w:r>
      <w:proofErr w:type="spell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нема</w:t>
      </w:r>
      <w:proofErr w:type="gramStart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є</w:t>
      </w:r>
      <w:proofErr w:type="spellEnd"/>
      <w:r w:rsidR="00434B79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proofErr w:type="gramEnd"/>
    </w:p>
    <w:p w:rsidR="00434B79" w:rsidRPr="005652C9" w:rsidRDefault="00434B79" w:rsidP="00A623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(</w:t>
      </w:r>
      <w:proofErr w:type="spellStart"/>
      <w:proofErr w:type="gramStart"/>
      <w:r w:rsidRPr="0056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п</w:t>
      </w:r>
      <w:proofErr w:type="gramEnd"/>
      <w:r w:rsidRPr="0056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існя</w:t>
      </w:r>
      <w:proofErr w:type="spellEnd"/>
      <w:r w:rsidRPr="0056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 xml:space="preserve"> «</w:t>
      </w:r>
      <w:proofErr w:type="spellStart"/>
      <w:r w:rsidRPr="0056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Україна</w:t>
      </w:r>
      <w:proofErr w:type="spellEnd"/>
      <w:r w:rsidRPr="0056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 xml:space="preserve"> – </w:t>
      </w:r>
      <w:proofErr w:type="spellStart"/>
      <w:r w:rsidRPr="0056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це</w:t>
      </w:r>
      <w:proofErr w:type="spellEnd"/>
      <w:r w:rsidRPr="0056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 xml:space="preserve"> ми».)</w:t>
      </w:r>
    </w:p>
    <w:p w:rsidR="00AF6212" w:rsidRPr="005652C9" w:rsidRDefault="00AF6212" w:rsidP="00A623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AF6212" w:rsidRPr="005652C9" w:rsidRDefault="000951DE" w:rsidP="001918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писок в</w:t>
      </w:r>
      <w:proofErr w:type="spellStart"/>
      <w:r w:rsidR="00AF6212"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икористан</w:t>
      </w: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их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джерел</w:t>
      </w:r>
      <w:proofErr w:type="spellEnd"/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</w:t>
      </w:r>
    </w:p>
    <w:p w:rsidR="00AF6212" w:rsidRPr="005652C9" w:rsidRDefault="005652C9" w:rsidP="00A623B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hyperlink r:id="rId6" w:history="1">
        <w:r w:rsidR="000951DE" w:rsidRPr="005652C9">
          <w:rPr>
            <w:rStyle w:val="a6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http://szenki.in.ua/index.php/scenarii/stsenarii-zustrichi-z-voinamy-ato/884-zustrich-z-voinamy-ato-vechir-rekviiem-na-zakhysti-ridnoi-zemli</w:t>
        </w:r>
      </w:hyperlink>
    </w:p>
    <w:p w:rsidR="000951DE" w:rsidRPr="005652C9" w:rsidRDefault="005652C9" w:rsidP="00A623B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hyperlink r:id="rId7" w:history="1">
        <w:r w:rsidR="000951DE" w:rsidRPr="005652C9">
          <w:rPr>
            <w:rStyle w:val="a6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http://szenki.in.ua/index.php/scenarii/stsenarii-zustrichi-z-voinamy-ato/884-zustrich-z-voinamy-ato-vechir-rekviiem-na-zakhysti-ridnoi-zemli</w:t>
        </w:r>
      </w:hyperlink>
    </w:p>
    <w:p w:rsidR="000951DE" w:rsidRPr="005652C9" w:rsidRDefault="005652C9" w:rsidP="00A623B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hyperlink r:id="rId8" w:history="1">
        <w:r w:rsidR="000951DE" w:rsidRPr="005652C9">
          <w:rPr>
            <w:rStyle w:val="a6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https://vk.com/virshiato</w:t>
        </w:r>
      </w:hyperlink>
    </w:p>
    <w:p w:rsidR="000951DE" w:rsidRPr="005652C9" w:rsidRDefault="005652C9" w:rsidP="00A623B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hyperlink r:id="rId9" w:history="1">
        <w:r w:rsidR="000951DE" w:rsidRPr="005652C9">
          <w:rPr>
            <w:rStyle w:val="a6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http://www.yrok.net.ua/load/virshi_do_svjat/virshi_pro_vijnu_gerojiv_ato/ja_budu_zhiti_virsh_prisjachuetsja_zagiblim_vojinam_gerojam/207-1-0-5479</w:t>
        </w:r>
      </w:hyperlink>
    </w:p>
    <w:p w:rsidR="000951DE" w:rsidRPr="005652C9" w:rsidRDefault="005652C9" w:rsidP="00A623B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hyperlink r:id="rId10" w:history="1">
        <w:r w:rsidR="000951DE" w:rsidRPr="005652C9">
          <w:rPr>
            <w:rStyle w:val="a6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https://ukraine-memorial.org/ua/biography/ignatchenko-anton-gennadiyovich/</w:t>
        </w:r>
      </w:hyperlink>
    </w:p>
    <w:p w:rsidR="000951DE" w:rsidRPr="005652C9" w:rsidRDefault="005652C9" w:rsidP="00A623B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hyperlink r:id="rId11" w:history="1">
        <w:r w:rsidR="000951DE" w:rsidRPr="005652C9">
          <w:rPr>
            <w:rStyle w:val="a6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http://reporter.vesti-ukr.com/art/y2014/n34/9226-tri-ljubvi-bez-konca.html</w:t>
        </w:r>
      </w:hyperlink>
    </w:p>
    <w:p w:rsidR="000951DE" w:rsidRPr="005652C9" w:rsidRDefault="005652C9" w:rsidP="00A623B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hyperlink r:id="rId12" w:history="1">
        <w:proofErr w:type="gramStart"/>
        <w:r w:rsidR="000951DE" w:rsidRPr="005652C9">
          <w:rPr>
            <w:rStyle w:val="a6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http://sajt-zaviduvacha-rmk8.webnode.com.ua/news/metodichnі-rekomendatsіi-"prіoritetnij-napryamok-navchannya-ukrainskoi-movi-ta-lіteraturi-yak-osnovi-natsіonalno-patrіotichnogo-vikhovannya-dіtej"-(-na-dopomogu-uchitelyam-ukrainskoi-movi-ta-l/</w:t>
        </w:r>
      </w:hyperlink>
      <w:proofErr w:type="gramEnd"/>
    </w:p>
    <w:p w:rsidR="000951DE" w:rsidRPr="005652C9" w:rsidRDefault="005652C9" w:rsidP="00A623B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hyperlink r:id="rId13" w:history="1">
        <w:r w:rsidR="000951DE" w:rsidRPr="005652C9">
          <w:rPr>
            <w:rStyle w:val="a6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https://www.youtube.com/watch?v=XQBZiofvWiM</w:t>
        </w:r>
      </w:hyperlink>
    </w:p>
    <w:p w:rsidR="000951DE" w:rsidRPr="005652C9" w:rsidRDefault="005652C9" w:rsidP="00A623B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hyperlink r:id="rId14" w:history="1">
        <w:r w:rsidR="00A623B3" w:rsidRPr="005652C9">
          <w:rPr>
            <w:rStyle w:val="a6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https://www.youtube.com/watch?v=UgEn-4yVV7s</w:t>
        </w:r>
      </w:hyperlink>
    </w:p>
    <w:p w:rsidR="00A623B3" w:rsidRPr="005652C9" w:rsidRDefault="00A623B3" w:rsidP="00A623B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6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hyperlink r:id="rId15" w:history="1">
        <w:r w:rsidRPr="005652C9">
          <w:rPr>
            <w:rStyle w:val="a6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https://www.youtube.com/watch?v=JTKugtLq3EU</w:t>
        </w:r>
      </w:hyperlink>
    </w:p>
    <w:p w:rsidR="00A623B3" w:rsidRPr="005652C9" w:rsidRDefault="005652C9" w:rsidP="00A623B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hyperlink r:id="rId16" w:history="1">
        <w:r w:rsidR="00A623B3" w:rsidRPr="005652C9">
          <w:rPr>
            <w:rStyle w:val="a6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https://www.youtube.com/watch?v=plUPkvexQi4</w:t>
        </w:r>
      </w:hyperlink>
    </w:p>
    <w:p w:rsidR="00A623B3" w:rsidRPr="005652C9" w:rsidRDefault="00A623B3" w:rsidP="00A623B3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sectPr w:rsidR="00A623B3" w:rsidRPr="005652C9" w:rsidSect="009937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45259"/>
    <w:multiLevelType w:val="hybridMultilevel"/>
    <w:tmpl w:val="EDA4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B5"/>
    <w:rsid w:val="00002595"/>
    <w:rsid w:val="000951DE"/>
    <w:rsid w:val="00191855"/>
    <w:rsid w:val="001D3330"/>
    <w:rsid w:val="00205B3F"/>
    <w:rsid w:val="003665B5"/>
    <w:rsid w:val="0040686E"/>
    <w:rsid w:val="00434B79"/>
    <w:rsid w:val="004D398F"/>
    <w:rsid w:val="004E7587"/>
    <w:rsid w:val="0056259D"/>
    <w:rsid w:val="005652C9"/>
    <w:rsid w:val="0057174B"/>
    <w:rsid w:val="00617B8A"/>
    <w:rsid w:val="00854722"/>
    <w:rsid w:val="008C0B2E"/>
    <w:rsid w:val="00942EE2"/>
    <w:rsid w:val="00957D67"/>
    <w:rsid w:val="00993719"/>
    <w:rsid w:val="009F3D4F"/>
    <w:rsid w:val="00A0063A"/>
    <w:rsid w:val="00A623B3"/>
    <w:rsid w:val="00AB3632"/>
    <w:rsid w:val="00AB3B86"/>
    <w:rsid w:val="00AC6530"/>
    <w:rsid w:val="00AF6212"/>
    <w:rsid w:val="00B01C75"/>
    <w:rsid w:val="00C173C9"/>
    <w:rsid w:val="00C55972"/>
    <w:rsid w:val="00CB7A7B"/>
    <w:rsid w:val="00F23B73"/>
    <w:rsid w:val="00F55A9F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B01C75"/>
  </w:style>
  <w:style w:type="character" w:styleId="a4">
    <w:name w:val="Strong"/>
    <w:basedOn w:val="a0"/>
    <w:uiPriority w:val="22"/>
    <w:qFormat/>
    <w:rsid w:val="0040686E"/>
    <w:rPr>
      <w:b/>
      <w:bCs/>
    </w:rPr>
  </w:style>
  <w:style w:type="paragraph" w:styleId="a5">
    <w:name w:val="List Paragraph"/>
    <w:basedOn w:val="a"/>
    <w:uiPriority w:val="34"/>
    <w:qFormat/>
    <w:rsid w:val="00AF621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51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B01C75"/>
  </w:style>
  <w:style w:type="character" w:styleId="a4">
    <w:name w:val="Strong"/>
    <w:basedOn w:val="a0"/>
    <w:uiPriority w:val="22"/>
    <w:qFormat/>
    <w:rsid w:val="0040686E"/>
    <w:rPr>
      <w:b/>
      <w:bCs/>
    </w:rPr>
  </w:style>
  <w:style w:type="paragraph" w:styleId="a5">
    <w:name w:val="List Paragraph"/>
    <w:basedOn w:val="a"/>
    <w:uiPriority w:val="34"/>
    <w:qFormat/>
    <w:rsid w:val="00AF621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51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rshiato" TargetMode="External"/><Relationship Id="rId13" Type="http://schemas.openxmlformats.org/officeDocument/2006/relationships/hyperlink" Target="https://www.youtube.com/watch?v=XQBZiofvWi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zenki.in.ua/index.php/scenarii/stsenarii-zustrichi-z-voinamy-ato/884-zustrich-z-voinamy-ato-vechir-rekviiem-na-zakhysti-ridnoi-zemli" TargetMode="External"/><Relationship Id="rId12" Type="http://schemas.openxmlformats.org/officeDocument/2006/relationships/hyperlink" Target="http://sajt-zaviduvacha-rmk8.webnode.com.ua/news/metodichn&#1110;-rekomendats&#1110;i-%22pr&#1110;oritetnij-napryamok-navchannya-ukrainskoi-movi-ta-l&#1110;teraturi-yak-osnovi-nats&#1110;onalno-patr&#1110;otichnogo-vikhovannya-d&#1110;tej%22-(-na-dopomogu-uchitelyam-ukrainskoi-movi-ta-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lUPkvexQi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zenki.in.ua/index.php/scenarii/stsenarii-zustrichi-z-voinamy-ato/884-zustrich-z-voinamy-ato-vechir-rekviiem-na-zakhysti-ridnoi-zemli" TargetMode="External"/><Relationship Id="rId11" Type="http://schemas.openxmlformats.org/officeDocument/2006/relationships/hyperlink" Target="http://reporter.vesti-ukr.com/art/y2014/n34/9226-tri-ljubvi-bez-konc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TKugtLq3EU" TargetMode="External"/><Relationship Id="rId10" Type="http://schemas.openxmlformats.org/officeDocument/2006/relationships/hyperlink" Target="https://ukraine-memorial.org/ua/biography/ignatchenko-anton-gennadiyovi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rok.net.ua/load/virshi_do_svjat/virshi_pro_vijnu_gerojiv_ato/ja_budu_zhiti_virsh_prisjachuetsja_zagiblim_vojinam_gerojam/207-1-0-5479" TargetMode="External"/><Relationship Id="rId14" Type="http://schemas.openxmlformats.org/officeDocument/2006/relationships/hyperlink" Target="https://www.youtube.com/watch?v=UgEn-4yVV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2017-03-18T21:13:00Z</dcterms:created>
  <dcterms:modified xsi:type="dcterms:W3CDTF">2017-03-18T21:13:00Z</dcterms:modified>
</cp:coreProperties>
</file>