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04" w:rsidRDefault="001E7D96" w:rsidP="00837804">
      <w:pPr>
        <w:spacing w:line="360" w:lineRule="auto"/>
        <w:ind w:left="1134" w:right="11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837804">
        <w:rPr>
          <w:rFonts w:ascii="Times New Roman" w:hAnsi="Times New Roman" w:cs="Times New Roman"/>
          <w:b/>
          <w:sz w:val="28"/>
          <w:szCs w:val="28"/>
        </w:rPr>
        <w:t>ормування математичної компетентності молодших школярів у процесі навчання математики</w:t>
      </w:r>
    </w:p>
    <w:p w:rsidR="00540238" w:rsidRPr="00837804" w:rsidRDefault="00C93829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 xml:space="preserve">Сучасна початкова школа не може залишатися осторонь від процесів модернізації, які відбуваються в освіті. </w:t>
      </w:r>
      <w:r w:rsidR="00540238" w:rsidRPr="00837804">
        <w:rPr>
          <w:rFonts w:ascii="Times New Roman" w:hAnsi="Times New Roman" w:cs="Times New Roman"/>
          <w:sz w:val="28"/>
          <w:szCs w:val="28"/>
        </w:rPr>
        <w:t xml:space="preserve">Перебудова початкової освіти – багатокомпонентний і складний процес. Він вимагає не тільки поетапності реалізації, але й визначення головних цілей і завдань на кожному з етапів. Вони окреслені в державних документах стосовно загальної середньої освіти, в яких наголошується, що здійснення прориву до якісно нової освіти всіх дітей шкільного віку вимагає </w:t>
      </w:r>
      <w:r w:rsidR="00B77720" w:rsidRPr="00837804">
        <w:rPr>
          <w:rFonts w:ascii="Times New Roman" w:hAnsi="Times New Roman" w:cs="Times New Roman"/>
          <w:sz w:val="28"/>
          <w:szCs w:val="28"/>
        </w:rPr>
        <w:t>особливої</w:t>
      </w:r>
      <w:r w:rsidR="00540238" w:rsidRPr="00837804">
        <w:rPr>
          <w:rFonts w:ascii="Times New Roman" w:hAnsi="Times New Roman" w:cs="Times New Roman"/>
          <w:sz w:val="28"/>
          <w:szCs w:val="28"/>
        </w:rPr>
        <w:t xml:space="preserve"> уваги, насамперед, до змісту і </w:t>
      </w:r>
      <w:proofErr w:type="spellStart"/>
      <w:r w:rsidR="00540238" w:rsidRPr="00837804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540238" w:rsidRPr="00837804">
        <w:rPr>
          <w:rFonts w:ascii="Times New Roman" w:hAnsi="Times New Roman" w:cs="Times New Roman"/>
          <w:sz w:val="28"/>
          <w:szCs w:val="28"/>
        </w:rPr>
        <w:t>, які формують світогляд, ціннісні орієнтації, уміння самостійно вчитися, критично мислити, здатність до самопізнання і самореалізації особистості в різних видах творчої діяльності, вміння і навички, необхідні для життєвого досвіду.</w:t>
      </w:r>
    </w:p>
    <w:p w:rsidR="00540238" w:rsidRPr="00837804" w:rsidRDefault="00540238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 xml:space="preserve">Актуальність цієї теми обумовлюється зміною пріоритетів загальної середньої освіти, характерною рисою яких є посилена увага до забезпечення життєдіяльності учнів у реаліях сьогодення. Оскільки сучасні науково-педагогічні дослідження розгортаються у напрямі створення і реалізації моделей навчання, спрямованих на оволодіння учнями функціональною грамотністю, в якості концептуального орієнтиру обрано </w:t>
      </w:r>
      <w:proofErr w:type="spellStart"/>
      <w:r w:rsidRPr="00837804">
        <w:rPr>
          <w:rFonts w:ascii="Times New Roman" w:hAnsi="Times New Roman" w:cs="Times New Roman"/>
          <w:sz w:val="28"/>
          <w:szCs w:val="28"/>
        </w:rPr>
        <w:t>компетентнісну</w:t>
      </w:r>
      <w:proofErr w:type="spellEnd"/>
      <w:r w:rsidRPr="00837804">
        <w:rPr>
          <w:rFonts w:ascii="Times New Roman" w:hAnsi="Times New Roman" w:cs="Times New Roman"/>
          <w:sz w:val="28"/>
          <w:szCs w:val="28"/>
        </w:rPr>
        <w:t xml:space="preserve"> модель навчання.</w:t>
      </w:r>
    </w:p>
    <w:p w:rsidR="00540238" w:rsidRPr="00837804" w:rsidRDefault="00540238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804">
        <w:rPr>
          <w:rFonts w:ascii="Times New Roman" w:hAnsi="Times New Roman" w:cs="Times New Roman"/>
          <w:sz w:val="28"/>
          <w:szCs w:val="28"/>
        </w:rPr>
        <w:t>Компетентнісно</w:t>
      </w:r>
      <w:proofErr w:type="spellEnd"/>
      <w:r w:rsidRPr="00837804">
        <w:rPr>
          <w:rFonts w:ascii="Times New Roman" w:hAnsi="Times New Roman" w:cs="Times New Roman"/>
          <w:sz w:val="28"/>
          <w:szCs w:val="28"/>
        </w:rPr>
        <w:t xml:space="preserve"> спрямована освіта на предметному і міжпредметному рівнях зорієнтована на засвоєння особистістю конкретних навчальних результатів – знань, умінь, навичок, формування ставлення, досвіду особистісної діяльності, рівень засвоєння яких дає змогу діяти адекватно в певних навчальних і життєвих ситуаціях. Це зумовлює принципові зміни в організації навчання, яке спрямовується на розвиток конкретних цінностей і </w:t>
      </w:r>
      <w:proofErr w:type="spellStart"/>
      <w:r w:rsidRPr="00837804"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 w:rsidRPr="00837804">
        <w:rPr>
          <w:rFonts w:ascii="Times New Roman" w:hAnsi="Times New Roman" w:cs="Times New Roman"/>
          <w:sz w:val="28"/>
          <w:szCs w:val="28"/>
        </w:rPr>
        <w:t xml:space="preserve"> необхідних знань та умінь учнів. Її найважливішим результатом є ключові та предметні компетентності. Таким чином, формування у молодших школярів ключових і предметних </w:t>
      </w:r>
      <w:proofErr w:type="spellStart"/>
      <w:r w:rsidRPr="00837804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837804">
        <w:rPr>
          <w:rFonts w:ascii="Times New Roman" w:hAnsi="Times New Roman" w:cs="Times New Roman"/>
          <w:sz w:val="28"/>
          <w:szCs w:val="28"/>
        </w:rPr>
        <w:t xml:space="preserve"> виявляється актуальною вимогою до забезпечення якості початкової освіти як суспільного замовлення, </w:t>
      </w:r>
      <w:r w:rsidRPr="00837804">
        <w:rPr>
          <w:rFonts w:ascii="Times New Roman" w:hAnsi="Times New Roman" w:cs="Times New Roman"/>
          <w:sz w:val="28"/>
          <w:szCs w:val="28"/>
        </w:rPr>
        <w:lastRenderedPageBreak/>
        <w:t xml:space="preserve">що визначає необхідність переосмислення обов’язкових результатів навчання молодших школярів на засадах </w:t>
      </w:r>
      <w:proofErr w:type="spellStart"/>
      <w:r w:rsidRPr="00837804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837804">
        <w:rPr>
          <w:rFonts w:ascii="Times New Roman" w:hAnsi="Times New Roman" w:cs="Times New Roman"/>
          <w:sz w:val="28"/>
          <w:szCs w:val="28"/>
        </w:rPr>
        <w:t xml:space="preserve"> підходу і розроблення дидактико-методичного забезпечення формування у них ключових і предметних </w:t>
      </w:r>
      <w:proofErr w:type="spellStart"/>
      <w:r w:rsidRPr="00837804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</w:p>
    <w:p w:rsidR="00540238" w:rsidRPr="00837804" w:rsidRDefault="00C93829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>Зокрема початковий курс математики постійно оновлюється, враховуючи такі світові тенденції та інновації, як особистісно орієнтований підхід, інформатизація, інтеграція тощо</w:t>
      </w:r>
    </w:p>
    <w:p w:rsidR="00C93829" w:rsidRPr="00837804" w:rsidRDefault="00540238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>У зв’язку з цим головним результатом навчання математики постає математична компетентність учня</w:t>
      </w:r>
      <w:r w:rsidR="00C36234" w:rsidRPr="00837804">
        <w:rPr>
          <w:rFonts w:ascii="Times New Roman" w:hAnsi="Times New Roman" w:cs="Times New Roman"/>
          <w:sz w:val="28"/>
          <w:szCs w:val="28"/>
        </w:rPr>
        <w:t>.</w:t>
      </w:r>
      <w:r w:rsidRPr="00837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38" w:rsidRPr="00837804" w:rsidRDefault="00C93829" w:rsidP="00837804">
      <w:pPr>
        <w:spacing w:after="0"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 математична компетентність</w:t>
      </w:r>
      <w:r w:rsidRPr="0083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здатність учня активізувати, інтегрувати і застосовувати у конкретній ситуації навчальний досвід.</w:t>
      </w:r>
    </w:p>
    <w:p w:rsidR="00C81159" w:rsidRPr="00837804" w:rsidRDefault="00540238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 xml:space="preserve">Математична компетентність є </w:t>
      </w:r>
      <w:proofErr w:type="spellStart"/>
      <w:r w:rsidRPr="00837804">
        <w:rPr>
          <w:rFonts w:ascii="Times New Roman" w:hAnsi="Times New Roman" w:cs="Times New Roman"/>
          <w:sz w:val="28"/>
          <w:szCs w:val="28"/>
        </w:rPr>
        <w:t>поліфункціональним</w:t>
      </w:r>
      <w:proofErr w:type="spellEnd"/>
      <w:r w:rsidRPr="00837804">
        <w:rPr>
          <w:rFonts w:ascii="Times New Roman" w:hAnsi="Times New Roman" w:cs="Times New Roman"/>
          <w:sz w:val="28"/>
          <w:szCs w:val="28"/>
        </w:rPr>
        <w:t xml:space="preserve"> утворенням, оскільки включає різноманітні розумові процеси, інтелектуальні й практичні вміння; опанування нею дозволяє розв’язувати різноманітні проблеми у повсякденному житті.</w:t>
      </w:r>
    </w:p>
    <w:p w:rsidR="00D71475" w:rsidRPr="00837804" w:rsidRDefault="00C93829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 завданням є опанування учнями</w:t>
      </w:r>
      <w:r w:rsidR="00FD0B1F" w:rsidRPr="00837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навичок</w:t>
      </w:r>
      <w:r w:rsidRPr="0083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3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обчислювальних; інформаційно-графічних; логічних; геометричних; алгебраїчних.</w:t>
      </w:r>
    </w:p>
    <w:p w:rsidR="00D71475" w:rsidRPr="00837804" w:rsidRDefault="00D71475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 xml:space="preserve">Для досягнення зазначеної мети передбачається формування: цілісного сприйняття світу, розуміння ролі математики в пізнанні дійсності; готовності до розпізнавання проблем, які розв’язуються </w:t>
      </w:r>
      <w:r w:rsidR="00E930D8" w:rsidRPr="00837804">
        <w:rPr>
          <w:rFonts w:ascii="Times New Roman" w:hAnsi="Times New Roman" w:cs="Times New Roman"/>
          <w:sz w:val="28"/>
          <w:szCs w:val="28"/>
        </w:rPr>
        <w:t>і</w:t>
      </w:r>
      <w:r w:rsidRPr="00837804">
        <w:rPr>
          <w:rFonts w:ascii="Times New Roman" w:hAnsi="Times New Roman" w:cs="Times New Roman"/>
          <w:sz w:val="28"/>
          <w:szCs w:val="28"/>
        </w:rPr>
        <w:t xml:space="preserve">з застосуванням математичних методів, здатності розв’язувати сюжетні задачі, </w:t>
      </w:r>
      <w:proofErr w:type="spellStart"/>
      <w:r w:rsidRPr="00837804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837804">
        <w:rPr>
          <w:rFonts w:ascii="Times New Roman" w:hAnsi="Times New Roman" w:cs="Times New Roman"/>
          <w:sz w:val="28"/>
          <w:szCs w:val="28"/>
        </w:rPr>
        <w:t xml:space="preserve"> міркувати, обґрунтовувати свої дії та виконувати дії за алгоритмом; вміння користуватися математичною термінологією, знаковою і графічною інформацією; орієнтуватися на площині та в просторі, застосовувати обчислювальні навички в практичних ситуаціях і розуміти сутність процесу вимірювання </w:t>
      </w:r>
      <w:r w:rsidR="002C268F" w:rsidRPr="00837804">
        <w:rPr>
          <w:rFonts w:ascii="Times New Roman" w:hAnsi="Times New Roman" w:cs="Times New Roman"/>
          <w:sz w:val="28"/>
          <w:szCs w:val="28"/>
        </w:rPr>
        <w:t>величин</w:t>
      </w:r>
      <w:r w:rsidRPr="00837804">
        <w:rPr>
          <w:rFonts w:ascii="Times New Roman" w:hAnsi="Times New Roman" w:cs="Times New Roman"/>
          <w:sz w:val="28"/>
          <w:szCs w:val="28"/>
        </w:rPr>
        <w:t xml:space="preserve">; інтересу до вивчення математики, творчого підходу в </w:t>
      </w:r>
      <w:proofErr w:type="spellStart"/>
      <w:r w:rsidRPr="00837804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837804">
        <w:rPr>
          <w:rFonts w:ascii="Times New Roman" w:hAnsi="Times New Roman" w:cs="Times New Roman"/>
          <w:sz w:val="28"/>
          <w:szCs w:val="28"/>
        </w:rPr>
        <w:t>-ціннісному ставленні до виконання математичних завдань; уміння навчатися (Державний станда</w:t>
      </w:r>
      <w:r w:rsidR="00C81159" w:rsidRPr="00837804">
        <w:rPr>
          <w:rFonts w:ascii="Times New Roman" w:hAnsi="Times New Roman" w:cs="Times New Roman"/>
          <w:sz w:val="28"/>
          <w:szCs w:val="28"/>
        </w:rPr>
        <w:t>рт початкової загальної освіти).</w:t>
      </w:r>
    </w:p>
    <w:p w:rsidR="00E4186E" w:rsidRPr="00837804" w:rsidRDefault="00D71475" w:rsidP="00837804">
      <w:pPr>
        <w:spacing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04">
        <w:rPr>
          <w:rFonts w:ascii="Times New Roman" w:hAnsi="Times New Roman" w:cs="Times New Roman"/>
          <w:sz w:val="28"/>
          <w:szCs w:val="28"/>
        </w:rPr>
        <w:lastRenderedPageBreak/>
        <w:t>Одним із завдань навчання математики є формування в учнів здатності розпізнавати проблеми навколишньої дійсності, які можна розв’язати з застосуванням математичних методів.</w:t>
      </w:r>
      <w:r w:rsidR="00E930D8" w:rsidRPr="00837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186E" w:rsidRPr="00837804" w:rsidRDefault="00E930D8" w:rsidP="00837804">
      <w:pPr>
        <w:autoSpaceDE w:val="0"/>
        <w:autoSpaceDN w:val="0"/>
        <w:adjustRightInd w:val="0"/>
        <w:spacing w:after="0" w:line="360" w:lineRule="auto"/>
        <w:ind w:left="1134" w:right="113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Моя навчально-виховна діяльність</w:t>
      </w:r>
      <w:r w:rsidRPr="0083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полягає в тому, щоб не тільки дати учням певну кількість знань, умінь, навичок, але й сформувати їх математичну компетентність.</w:t>
      </w:r>
      <w:r w:rsidR="00E4186E" w:rsidRPr="0083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Важливою частиною математичної компетентності є процедурна складова. Яка передбачає </w:t>
      </w:r>
      <w:r w:rsidR="00E4186E" w:rsidRPr="00837804">
        <w:rPr>
          <w:rFonts w:ascii="Times New Roman" w:hAnsi="Times New Roman" w:cs="Times New Roman"/>
          <w:bCs/>
          <w:sz w:val="28"/>
          <w:szCs w:val="28"/>
        </w:rPr>
        <w:t xml:space="preserve">алгоритм розв’язування задач, відтворення контексту задач, вміння систематизувати та розпізнавати типові задачі або зводити до типової, використання інформаційних джерел. </w:t>
      </w:r>
    </w:p>
    <w:p w:rsidR="00BA6CFA" w:rsidRPr="00837804" w:rsidRDefault="00D71475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 xml:space="preserve"> У зв’язку з цим особливо значуща роль</w:t>
      </w:r>
      <w:r w:rsidR="00E4186E" w:rsidRPr="00837804">
        <w:rPr>
          <w:rFonts w:ascii="Times New Roman" w:hAnsi="Times New Roman" w:cs="Times New Roman"/>
          <w:sz w:val="28"/>
          <w:szCs w:val="28"/>
        </w:rPr>
        <w:t xml:space="preserve"> в моїй роботі</w:t>
      </w:r>
      <w:r w:rsidRPr="00837804">
        <w:rPr>
          <w:rFonts w:ascii="Times New Roman" w:hAnsi="Times New Roman" w:cs="Times New Roman"/>
          <w:sz w:val="28"/>
          <w:szCs w:val="28"/>
        </w:rPr>
        <w:t xml:space="preserve"> відведена змістовій лінії </w:t>
      </w:r>
      <w:r w:rsidR="00837804">
        <w:rPr>
          <w:rFonts w:ascii="Times New Roman" w:hAnsi="Times New Roman" w:cs="Times New Roman"/>
          <w:sz w:val="28"/>
          <w:szCs w:val="28"/>
        </w:rPr>
        <w:t>«Сюжетні задачі»</w:t>
      </w:r>
      <w:r w:rsidRPr="008378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6CFA" w:rsidRPr="00837804" w:rsidRDefault="00D71475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 xml:space="preserve">Сюжетні задачі виступають важливим засобом ілюстрації та конкретизації навчального матеріалу; розвитку пізнавальних процесів, оволодіння прийомами розумової діяльності; виховання вольових якостей, естетичних почуттів; розвитку вміння будувати судження, робити висновки; формування в учнів мотивації їхньої навчальної діяльності, інтересу та здатності до цієї діяльності. Сюжетні задачі, особливо практично зорієнтовані, забезпечують зв’язок математики з реальним життям дитини, сферою, яка подає різноманітні життєві ситуації для виявлення учнем своєї компетентності. Уміння розв’язувати задачі є показником навченості й </w:t>
      </w:r>
      <w:proofErr w:type="spellStart"/>
      <w:r w:rsidRPr="00837804">
        <w:rPr>
          <w:rFonts w:ascii="Times New Roman" w:hAnsi="Times New Roman" w:cs="Times New Roman"/>
          <w:sz w:val="28"/>
          <w:szCs w:val="28"/>
        </w:rPr>
        <w:t>научуваності</w:t>
      </w:r>
      <w:proofErr w:type="spellEnd"/>
      <w:r w:rsidRPr="00837804">
        <w:rPr>
          <w:rFonts w:ascii="Times New Roman" w:hAnsi="Times New Roman" w:cs="Times New Roman"/>
          <w:sz w:val="28"/>
          <w:szCs w:val="28"/>
        </w:rPr>
        <w:t>, здатності до самостійної навчальної діяльності.</w:t>
      </w:r>
    </w:p>
    <w:p w:rsidR="00BA6CFA" w:rsidRPr="00837804" w:rsidRDefault="00BA6CFA" w:rsidP="00837804">
      <w:pPr>
        <w:spacing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0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Особливістю сюжетних задач є актуальність і доречність їх використання при підготовці різноманітних позакласних заходів, у роботі з обдарованими дітьми, при підготовці до математичних олімпіад тощо.</w:t>
      </w:r>
      <w:r w:rsidR="00AD2DA9" w:rsidRPr="0083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3780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Підвищений інтерес в учнів викликають сюжетні задачі, які пов'язані з сьогоденням, містять нову для них інформацію. Це, наприклад, задачі економічного змісту: бюджет сім'ї, податки, робота банків, ведення фермерського господарства т. п. Діти охоче розв'язують </w:t>
      </w:r>
      <w:r w:rsidR="000155A6" w:rsidRPr="00837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такі </w:t>
      </w:r>
      <w:r w:rsidRPr="0083780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задачі</w:t>
      </w:r>
      <w:r w:rsidR="0052562B" w:rsidRPr="00837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як на</w:t>
      </w:r>
      <w:r w:rsidR="00E00A7C" w:rsidRPr="00837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2562B" w:rsidRPr="00837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приклад:</w:t>
      </w:r>
    </w:p>
    <w:p w:rsidR="00BA6CFA" w:rsidRPr="00837804" w:rsidRDefault="00BA6CFA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04">
        <w:rPr>
          <w:rFonts w:ascii="Times New Roman" w:hAnsi="Times New Roman" w:cs="Times New Roman"/>
          <w:i/>
          <w:sz w:val="28"/>
          <w:szCs w:val="28"/>
        </w:rPr>
        <w:lastRenderedPageBreak/>
        <w:t>“За 7 днів їдальня витратила 35 кг масла. На скільки днів при тій самій нормі витрати вистачить 105 кг масла?”</w:t>
      </w:r>
    </w:p>
    <w:p w:rsidR="00BA6CFA" w:rsidRPr="00837804" w:rsidRDefault="000155A6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04">
        <w:rPr>
          <w:rFonts w:ascii="Times New Roman" w:hAnsi="Times New Roman" w:cs="Times New Roman"/>
          <w:i/>
          <w:sz w:val="28"/>
          <w:szCs w:val="28"/>
        </w:rPr>
        <w:t>“</w:t>
      </w:r>
      <w:r w:rsidRPr="008378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A6CFA" w:rsidRPr="008378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Ваня купив булочку за 6 коп. </w:t>
      </w:r>
      <w:proofErr w:type="spellStart"/>
      <w:r w:rsidR="00BA6CFA" w:rsidRPr="00837804">
        <w:rPr>
          <w:rFonts w:ascii="Times New Roman" w:hAnsi="Times New Roman" w:cs="Times New Roman"/>
          <w:i/>
          <w:sz w:val="28"/>
          <w:szCs w:val="28"/>
          <w:lang w:val="ru-RU"/>
        </w:rPr>
        <w:t>Якими</w:t>
      </w:r>
      <w:proofErr w:type="spellEnd"/>
      <w:r w:rsidR="00BA6CFA" w:rsidRPr="008378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монетами </w:t>
      </w:r>
      <w:proofErr w:type="spellStart"/>
      <w:r w:rsidR="00BA6CFA" w:rsidRPr="00837804">
        <w:rPr>
          <w:rFonts w:ascii="Times New Roman" w:hAnsi="Times New Roman" w:cs="Times New Roman"/>
          <w:i/>
          <w:sz w:val="28"/>
          <w:szCs w:val="28"/>
          <w:lang w:val="ru-RU"/>
        </w:rPr>
        <w:t>він</w:t>
      </w:r>
      <w:proofErr w:type="spellEnd"/>
      <w:r w:rsidR="00BA6CFA" w:rsidRPr="008378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BA6CFA" w:rsidRPr="00837804">
        <w:rPr>
          <w:rFonts w:ascii="Times New Roman" w:hAnsi="Times New Roman" w:cs="Times New Roman"/>
          <w:i/>
          <w:sz w:val="28"/>
          <w:szCs w:val="28"/>
          <w:lang w:val="ru-RU"/>
        </w:rPr>
        <w:t>може</w:t>
      </w:r>
      <w:proofErr w:type="spellEnd"/>
      <w:r w:rsidR="00BA6CFA" w:rsidRPr="008378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BA6CFA" w:rsidRPr="00837804">
        <w:rPr>
          <w:rFonts w:ascii="Times New Roman" w:hAnsi="Times New Roman" w:cs="Times New Roman"/>
          <w:i/>
          <w:sz w:val="28"/>
          <w:szCs w:val="28"/>
          <w:lang w:val="ru-RU"/>
        </w:rPr>
        <w:t>отримати</w:t>
      </w:r>
      <w:proofErr w:type="spellEnd"/>
      <w:r w:rsidR="00BA6CFA" w:rsidRPr="008378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BA6CFA" w:rsidRPr="00837804">
        <w:rPr>
          <w:rFonts w:ascii="Times New Roman" w:hAnsi="Times New Roman" w:cs="Times New Roman"/>
          <w:i/>
          <w:sz w:val="28"/>
          <w:szCs w:val="28"/>
          <w:lang w:val="ru-RU"/>
        </w:rPr>
        <w:t>здачу</w:t>
      </w:r>
      <w:proofErr w:type="spellEnd"/>
      <w:r w:rsidR="00BA6CFA" w:rsidRPr="0083780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15 </w:t>
      </w:r>
      <w:proofErr w:type="spellStart"/>
      <w:r w:rsidR="00BA6CFA" w:rsidRPr="00837804">
        <w:rPr>
          <w:rFonts w:ascii="Times New Roman" w:hAnsi="Times New Roman" w:cs="Times New Roman"/>
          <w:i/>
          <w:sz w:val="28"/>
          <w:szCs w:val="28"/>
          <w:lang w:val="ru-RU"/>
        </w:rPr>
        <w:t>копійок</w:t>
      </w:r>
      <w:proofErr w:type="spellEnd"/>
      <w:r w:rsidR="00BA6CFA" w:rsidRPr="00837804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  <w:r w:rsidRPr="00837804">
        <w:rPr>
          <w:rFonts w:ascii="Times New Roman" w:hAnsi="Times New Roman" w:cs="Times New Roman"/>
          <w:i/>
          <w:sz w:val="28"/>
          <w:szCs w:val="28"/>
        </w:rPr>
        <w:t>“</w:t>
      </w:r>
    </w:p>
    <w:p w:rsidR="00BA6CFA" w:rsidRPr="00837804" w:rsidRDefault="0075633B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04">
        <w:rPr>
          <w:rFonts w:ascii="Times New Roman" w:hAnsi="Times New Roman" w:cs="Times New Roman"/>
          <w:i/>
          <w:sz w:val="28"/>
          <w:szCs w:val="28"/>
        </w:rPr>
        <w:t>“</w:t>
      </w:r>
      <w:r w:rsidR="000155A6" w:rsidRPr="00837804">
        <w:rPr>
          <w:rFonts w:ascii="Times New Roman" w:hAnsi="Times New Roman" w:cs="Times New Roman"/>
          <w:i/>
          <w:sz w:val="28"/>
          <w:szCs w:val="28"/>
        </w:rPr>
        <w:t>Дві ланки школярів вийшли одночасно назустріч одна одній з двох селищ. Одна ланка йшла з швидкістю 4 год км , а друга з швидкістю 3 год км . Зустріч відбулася через 2 год. Знайди відстань між селищами.”</w:t>
      </w:r>
    </w:p>
    <w:p w:rsidR="000155A6" w:rsidRPr="00837804" w:rsidRDefault="000155A6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04">
        <w:rPr>
          <w:rFonts w:ascii="Times New Roman" w:hAnsi="Times New Roman" w:cs="Times New Roman"/>
          <w:i/>
          <w:sz w:val="28"/>
          <w:szCs w:val="28"/>
        </w:rPr>
        <w:t>“В парку посадили 5 рядочків лип, по 16 штук у кожному рядку, і стільки ж осик, по 20 штук у кожному рядку. Скільки рядків осик посадили у парку?”</w:t>
      </w:r>
    </w:p>
    <w:p w:rsidR="000155A6" w:rsidRPr="00837804" w:rsidRDefault="000155A6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04">
        <w:rPr>
          <w:rFonts w:ascii="Times New Roman" w:hAnsi="Times New Roman" w:cs="Times New Roman"/>
          <w:i/>
          <w:sz w:val="28"/>
          <w:szCs w:val="28"/>
        </w:rPr>
        <w:t>“З однієї ділянки господарка зібрала 24 кг огірків, а з другої ділянки – 25 кг огірків. На базарі вона продала 36 кг огірків. Скільки кілограмів о</w:t>
      </w:r>
      <w:r w:rsidR="00E4186E" w:rsidRPr="00837804">
        <w:rPr>
          <w:rFonts w:ascii="Times New Roman" w:hAnsi="Times New Roman" w:cs="Times New Roman"/>
          <w:i/>
          <w:sz w:val="28"/>
          <w:szCs w:val="28"/>
        </w:rPr>
        <w:t>гірків залишилося в господарки?</w:t>
      </w:r>
      <w:r w:rsidRPr="00837804">
        <w:rPr>
          <w:rFonts w:ascii="Times New Roman" w:hAnsi="Times New Roman" w:cs="Times New Roman"/>
          <w:i/>
          <w:sz w:val="28"/>
          <w:szCs w:val="28"/>
        </w:rPr>
        <w:t>“</w:t>
      </w:r>
    </w:p>
    <w:p w:rsidR="000155A6" w:rsidRPr="00837804" w:rsidRDefault="00E4186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04">
        <w:rPr>
          <w:rFonts w:ascii="Times New Roman" w:hAnsi="Times New Roman" w:cs="Times New Roman"/>
          <w:i/>
          <w:sz w:val="28"/>
          <w:szCs w:val="28"/>
        </w:rPr>
        <w:t>“</w:t>
      </w:r>
      <w:r w:rsidR="000155A6" w:rsidRPr="00837804">
        <w:rPr>
          <w:rFonts w:ascii="Times New Roman" w:hAnsi="Times New Roman" w:cs="Times New Roman"/>
          <w:i/>
          <w:sz w:val="28"/>
          <w:szCs w:val="28"/>
        </w:rPr>
        <w:t>У кравчині було 22 м тканини. Вона пошила 6 наборів серветок, витрачаючи на кожний набір по 2 м тканини. Скільки метрів</w:t>
      </w:r>
      <w:r w:rsidRPr="00837804">
        <w:rPr>
          <w:rFonts w:ascii="Times New Roman" w:hAnsi="Times New Roman" w:cs="Times New Roman"/>
          <w:i/>
          <w:sz w:val="28"/>
          <w:szCs w:val="28"/>
        </w:rPr>
        <w:t xml:space="preserve"> тканини залишилося в кравчині?“</w:t>
      </w:r>
    </w:p>
    <w:p w:rsidR="000155A6" w:rsidRPr="00837804" w:rsidRDefault="000155A6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04">
        <w:rPr>
          <w:rFonts w:ascii="Times New Roman" w:hAnsi="Times New Roman" w:cs="Times New Roman"/>
          <w:i/>
          <w:sz w:val="28"/>
          <w:szCs w:val="28"/>
        </w:rPr>
        <w:t>“Сашко купив 4 альбоми по 7 грн. за кожний і 5 ручок по 4 грн. Скільки всього грошей коштувала покупка?“</w:t>
      </w:r>
    </w:p>
    <w:p w:rsidR="000155A6" w:rsidRPr="00837804" w:rsidRDefault="000155A6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04">
        <w:rPr>
          <w:rFonts w:ascii="Times New Roman" w:hAnsi="Times New Roman" w:cs="Times New Roman"/>
          <w:i/>
          <w:sz w:val="28"/>
          <w:szCs w:val="28"/>
        </w:rPr>
        <w:t>“Машина їхала 3 години по асфальтовій дорозі і подолала 360 км, потім машина їхала 2 години по ґрунтовій дорозі і проїхала 80 км. На скільки більше швидкість машини по асфальтовій дорозі, ніж по ґрунтовій?“</w:t>
      </w:r>
    </w:p>
    <w:p w:rsidR="005229AC" w:rsidRPr="00837804" w:rsidRDefault="005229AC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804">
        <w:rPr>
          <w:rFonts w:ascii="Times New Roman" w:hAnsi="Times New Roman" w:cs="Times New Roman"/>
          <w:i/>
          <w:sz w:val="28"/>
          <w:szCs w:val="28"/>
        </w:rPr>
        <w:t>“Школярі зібрали 428 кг яблук. Усі яблука вони розклали у 20 великих і 20 малих ящиків. У великий ящик вони клали по 16 кг яблук. С</w:t>
      </w:r>
      <w:r w:rsidR="00F77276" w:rsidRPr="00837804">
        <w:rPr>
          <w:rFonts w:ascii="Times New Roman" w:hAnsi="Times New Roman" w:cs="Times New Roman"/>
          <w:i/>
          <w:sz w:val="28"/>
          <w:szCs w:val="28"/>
        </w:rPr>
        <w:t>кільки кілограмів яблук клали у малий ящик?</w:t>
      </w:r>
      <w:r w:rsidRPr="00837804">
        <w:rPr>
          <w:rFonts w:ascii="Times New Roman" w:hAnsi="Times New Roman" w:cs="Times New Roman"/>
          <w:i/>
          <w:sz w:val="28"/>
          <w:szCs w:val="28"/>
        </w:rPr>
        <w:t>“</w:t>
      </w:r>
    </w:p>
    <w:p w:rsidR="00594EB4" w:rsidRDefault="00594EB4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Як 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пізнавальна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виявляється лише у формі дій. Застосовуючи те чи інше поняття, учень повинен усвідомити певну систему змістових зрозумілих операцій, інакше він не оволодіє виучуваним і відповідною діяльністю.</w:t>
      </w:r>
    </w:p>
    <w:p w:rsidR="00594EB4" w:rsidRDefault="00594EB4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Керуючи розумовою діяльністю учнів, особливо під час розв’язування задач, я вдаюся до різноманітних способів і прийомів, зокрема застосовую різні пам’ятки, схеми, зразки міркувань тощо.  Наприклад, опрацьовуючи поняття «задача», використовую відомі в методичній літературі алгоритмічні вказівки, за допомогою яких поетапно формую уміння учнів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вичленовувати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числові данні, запитання, добрати арифметичні дії і обґрунтування їх, записувати розв’язання і відповідь, переказувати їх.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цей період діти навчаються міркувати за пам’яткою: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задачі відомо ….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Треба дізнатися ….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Пояснюю розв’язування … 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Розв’язую …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Відповідаю …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цією пам’яткою діти працюють лише в першому класі. В другому класі, навчаючи аналізу і синтезу в розв’язанні складених задач, я пропоную нові алгоритмічні вказівки: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 задачу і уяви, про що в ній ідеться.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Повтори умову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її коротко.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коротким записом поясни, що означає кожне число і яке запитання задачі.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Поміркуй, що треба знати, щоб відповісти на запитання.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 можна розв’язати відразу задачу?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Якою арифметичною дією?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розв’язання.</w:t>
      </w:r>
    </w:p>
    <w:p w:rsidR="006F4C5E" w:rsidRDefault="006F4C5E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відповідь.</w:t>
      </w:r>
    </w:p>
    <w:p w:rsidR="006F4C5E" w:rsidRDefault="00F81879" w:rsidP="00B65AAD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другому семестрі діти ознайомлюються з задачами нового виду –</w:t>
      </w:r>
      <w:r w:rsidR="00582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дві дії. Їх головна ознака – не можна розв’язувати відразу однією арифметичною дією. </w:t>
      </w:r>
      <w:r w:rsidR="00B65AAD">
        <w:rPr>
          <w:rFonts w:ascii="Times New Roman" w:hAnsi="Times New Roman" w:cs="Times New Roman"/>
          <w:sz w:val="28"/>
          <w:szCs w:val="28"/>
        </w:rPr>
        <w:t>Новим для учнів у роботі над задачею є уміння пояснити, чому не можна розв’язати задачу відразу.</w:t>
      </w:r>
      <w:r w:rsidR="0049719D">
        <w:rPr>
          <w:rFonts w:ascii="Times New Roman" w:hAnsi="Times New Roman" w:cs="Times New Roman"/>
          <w:sz w:val="28"/>
          <w:szCs w:val="28"/>
        </w:rPr>
        <w:t xml:space="preserve"> Відповідь потребує активного пошуку.</w:t>
      </w:r>
      <w:r w:rsidR="00B65AAD">
        <w:rPr>
          <w:rFonts w:ascii="Times New Roman" w:hAnsi="Times New Roman" w:cs="Times New Roman"/>
          <w:sz w:val="28"/>
          <w:szCs w:val="28"/>
        </w:rPr>
        <w:t xml:space="preserve"> </w:t>
      </w:r>
      <w:r w:rsidR="0049719D">
        <w:rPr>
          <w:rFonts w:ascii="Times New Roman" w:hAnsi="Times New Roman" w:cs="Times New Roman"/>
          <w:sz w:val="28"/>
          <w:szCs w:val="28"/>
        </w:rPr>
        <w:t xml:space="preserve">Розв’язання складеної </w:t>
      </w:r>
      <w:proofErr w:type="spellStart"/>
      <w:r w:rsidR="0049719D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прості та усне їх формулювання допомагають учням зрозуміти структуру задачі і правильно скласти план її розв’язування. Таким чином я формую у</w:t>
      </w:r>
      <w:r w:rsidR="00582364">
        <w:rPr>
          <w:rFonts w:ascii="Times New Roman" w:hAnsi="Times New Roman" w:cs="Times New Roman"/>
          <w:sz w:val="28"/>
          <w:szCs w:val="28"/>
        </w:rPr>
        <w:t xml:space="preserve"> дітей нову розумову дію – розчленування складеної задачі на дві прості, складання плану розв’язування.</w:t>
      </w:r>
      <w:r w:rsidR="0049719D">
        <w:rPr>
          <w:rFonts w:ascii="Times New Roman" w:hAnsi="Times New Roman" w:cs="Times New Roman"/>
          <w:sz w:val="28"/>
          <w:szCs w:val="28"/>
        </w:rPr>
        <w:t xml:space="preserve"> </w:t>
      </w:r>
      <w:r w:rsidR="006F4C5E">
        <w:rPr>
          <w:rFonts w:ascii="Times New Roman" w:hAnsi="Times New Roman" w:cs="Times New Roman"/>
          <w:sz w:val="28"/>
          <w:szCs w:val="28"/>
        </w:rPr>
        <w:t>Коли частина умінь в учнів сформована (вони вже розрізняють умову і запитання), робота поступово згортається.</w:t>
      </w:r>
      <w:r w:rsidR="00622838">
        <w:rPr>
          <w:rFonts w:ascii="Times New Roman" w:hAnsi="Times New Roman" w:cs="Times New Roman"/>
          <w:sz w:val="28"/>
          <w:szCs w:val="28"/>
        </w:rPr>
        <w:t xml:space="preserve"> Застосування алгоритмічних вказівок сприяє формуванню загального підходу до аналізу задачі, спрямовує в потрібне русло роботу.</w:t>
      </w:r>
      <w:r w:rsidR="004D3B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3B45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4D3B45">
        <w:rPr>
          <w:rFonts w:ascii="Times New Roman" w:hAnsi="Times New Roman" w:cs="Times New Roman"/>
          <w:sz w:val="28"/>
          <w:szCs w:val="28"/>
        </w:rPr>
        <w:t xml:space="preserve"> трудового навчання ми з учнями виготовляємо опорні схеми </w:t>
      </w:r>
      <w:r w:rsidR="00E27FB1">
        <w:rPr>
          <w:rFonts w:ascii="Times New Roman" w:hAnsi="Times New Roman" w:cs="Times New Roman"/>
          <w:sz w:val="28"/>
          <w:szCs w:val="28"/>
        </w:rPr>
        <w:t xml:space="preserve">до </w:t>
      </w:r>
      <w:r w:rsidR="004D3B45">
        <w:rPr>
          <w:rFonts w:ascii="Times New Roman" w:hAnsi="Times New Roman" w:cs="Times New Roman"/>
          <w:sz w:val="28"/>
          <w:szCs w:val="28"/>
        </w:rPr>
        <w:t xml:space="preserve">задач  у вигляді табличок. За допомогою опорних схем діти розв’язують більше задач на </w:t>
      </w:r>
      <w:proofErr w:type="spellStart"/>
      <w:r w:rsidR="004D3B4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4D3B45">
        <w:rPr>
          <w:rFonts w:ascii="Times New Roman" w:hAnsi="Times New Roman" w:cs="Times New Roman"/>
          <w:sz w:val="28"/>
          <w:szCs w:val="28"/>
        </w:rPr>
        <w:t>. Іноді я пропоную показати до задачі потрібну опорну схему. Головним досягненням такого дидактичного матеріалу є те, що він допомагає у формуванні вміння узагальнювати й порівнювати.</w:t>
      </w:r>
    </w:p>
    <w:p w:rsidR="00D71475" w:rsidRPr="00837804" w:rsidRDefault="00B77720" w:rsidP="00837804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>Все це дає можливість активніше</w:t>
      </w:r>
      <w:r w:rsidR="005F5200" w:rsidRPr="00837804">
        <w:rPr>
          <w:rFonts w:ascii="Times New Roman" w:hAnsi="Times New Roman" w:cs="Times New Roman"/>
          <w:sz w:val="28"/>
          <w:szCs w:val="28"/>
        </w:rPr>
        <w:t xml:space="preserve"> формувати математичне мислення. Таким чином, навчання розв’язування задач – це спеціально організована взаємодія вчителя та учнів, мета якої полягає в формуванні у дітей уміння розв’язувати задачі. </w:t>
      </w:r>
      <w:r w:rsidRPr="00837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CFA" w:rsidRPr="00837804" w:rsidRDefault="00D71475" w:rsidP="001A297A">
      <w:pPr>
        <w:spacing w:line="360" w:lineRule="auto"/>
        <w:ind w:left="1134" w:righ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04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083C34" w:rsidRPr="00837804">
        <w:rPr>
          <w:rFonts w:ascii="Times New Roman" w:hAnsi="Times New Roman" w:cs="Times New Roman"/>
          <w:sz w:val="28"/>
          <w:szCs w:val="28"/>
        </w:rPr>
        <w:t xml:space="preserve">математичної </w:t>
      </w:r>
      <w:r w:rsidRPr="00837804">
        <w:rPr>
          <w:rFonts w:ascii="Times New Roman" w:hAnsi="Times New Roman" w:cs="Times New Roman"/>
          <w:sz w:val="28"/>
          <w:szCs w:val="28"/>
        </w:rPr>
        <w:t>компетентності учня є актуальною проблемою й може розглядатися як вихід із проблемної ситуації, що виникла через протиріччя між необхідністю забезпечити якість освіти та неможливістю вирішити цю проблему традиційним шляхом. Проблема формування компетентної особистості стала предметом глибокого й різнобічного дослідження як зарубіжних, так і вітчизняних науковців. Йдеться про компетентність як про нову одиницю виміру освіченості людини, при цьому увага акцентується на результатах навчання, в якості яких розглядається не сума завчених знань, умінь і навичок, а здатність діяти в різ</w:t>
      </w:r>
      <w:r w:rsidR="001A297A">
        <w:rPr>
          <w:rFonts w:ascii="Times New Roman" w:hAnsi="Times New Roman" w:cs="Times New Roman"/>
          <w:sz w:val="28"/>
          <w:szCs w:val="28"/>
        </w:rPr>
        <w:t>номанітних проблемних ситуаціях.</w:t>
      </w:r>
      <w:bookmarkStart w:id="0" w:name="_GoBack"/>
      <w:bookmarkEnd w:id="0"/>
    </w:p>
    <w:sectPr w:rsidR="00BA6CFA" w:rsidRPr="00837804" w:rsidSect="00837804">
      <w:pgSz w:w="11906" w:h="16838"/>
      <w:pgMar w:top="1135" w:right="0" w:bottom="993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5CCFFE"/>
    <w:lvl w:ilvl="0">
      <w:numFmt w:val="bullet"/>
      <w:lvlText w:val="*"/>
      <w:lvlJc w:val="left"/>
    </w:lvl>
  </w:abstractNum>
  <w:abstractNum w:abstractNumId="1" w15:restartNumberingAfterBreak="0">
    <w:nsid w:val="42D65675"/>
    <w:multiLevelType w:val="hybridMultilevel"/>
    <w:tmpl w:val="8062959E"/>
    <w:lvl w:ilvl="0" w:tplc="64DA6864">
      <w:start w:val="1"/>
      <w:numFmt w:val="decimal"/>
      <w:lvlText w:val="%1."/>
      <w:lvlJc w:val="left"/>
      <w:pPr>
        <w:ind w:left="2578" w:hanging="375"/>
      </w:pPr>
      <w:rPr>
        <w:rFonts w:ascii="Times New Roman" w:hAnsi="Times New Roman" w:cs="Times New Roman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3283" w:hanging="360"/>
      </w:pPr>
    </w:lvl>
    <w:lvl w:ilvl="2" w:tplc="0422001B" w:tentative="1">
      <w:start w:val="1"/>
      <w:numFmt w:val="lowerRoman"/>
      <w:lvlText w:val="%3."/>
      <w:lvlJc w:val="right"/>
      <w:pPr>
        <w:ind w:left="4003" w:hanging="180"/>
      </w:pPr>
    </w:lvl>
    <w:lvl w:ilvl="3" w:tplc="0422000F" w:tentative="1">
      <w:start w:val="1"/>
      <w:numFmt w:val="decimal"/>
      <w:lvlText w:val="%4."/>
      <w:lvlJc w:val="left"/>
      <w:pPr>
        <w:ind w:left="4723" w:hanging="360"/>
      </w:pPr>
    </w:lvl>
    <w:lvl w:ilvl="4" w:tplc="04220019" w:tentative="1">
      <w:start w:val="1"/>
      <w:numFmt w:val="lowerLetter"/>
      <w:lvlText w:val="%5."/>
      <w:lvlJc w:val="left"/>
      <w:pPr>
        <w:ind w:left="5443" w:hanging="360"/>
      </w:pPr>
    </w:lvl>
    <w:lvl w:ilvl="5" w:tplc="0422001B" w:tentative="1">
      <w:start w:val="1"/>
      <w:numFmt w:val="lowerRoman"/>
      <w:lvlText w:val="%6."/>
      <w:lvlJc w:val="right"/>
      <w:pPr>
        <w:ind w:left="6163" w:hanging="180"/>
      </w:pPr>
    </w:lvl>
    <w:lvl w:ilvl="6" w:tplc="0422000F" w:tentative="1">
      <w:start w:val="1"/>
      <w:numFmt w:val="decimal"/>
      <w:lvlText w:val="%7."/>
      <w:lvlJc w:val="left"/>
      <w:pPr>
        <w:ind w:left="6883" w:hanging="360"/>
      </w:pPr>
    </w:lvl>
    <w:lvl w:ilvl="7" w:tplc="04220019" w:tentative="1">
      <w:start w:val="1"/>
      <w:numFmt w:val="lowerLetter"/>
      <w:lvlText w:val="%8."/>
      <w:lvlJc w:val="left"/>
      <w:pPr>
        <w:ind w:left="7603" w:hanging="360"/>
      </w:pPr>
    </w:lvl>
    <w:lvl w:ilvl="8" w:tplc="0422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4F886CB2"/>
    <w:multiLevelType w:val="hybridMultilevel"/>
    <w:tmpl w:val="370AD684"/>
    <w:lvl w:ilvl="0" w:tplc="8B7A5AE4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00D80"/>
    <w:multiLevelType w:val="hybridMultilevel"/>
    <w:tmpl w:val="131090A6"/>
    <w:lvl w:ilvl="0" w:tplc="9C1E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68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AB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E3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90E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846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25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E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FAD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B28108F"/>
    <w:multiLevelType w:val="hybridMultilevel"/>
    <w:tmpl w:val="FB6AC5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38"/>
    <w:rsid w:val="000155A6"/>
    <w:rsid w:val="00020F24"/>
    <w:rsid w:val="00051234"/>
    <w:rsid w:val="00083C34"/>
    <w:rsid w:val="001A297A"/>
    <w:rsid w:val="001E7D96"/>
    <w:rsid w:val="002C268F"/>
    <w:rsid w:val="002C732F"/>
    <w:rsid w:val="004757F9"/>
    <w:rsid w:val="0049719D"/>
    <w:rsid w:val="004D3B45"/>
    <w:rsid w:val="005229AC"/>
    <w:rsid w:val="0052562B"/>
    <w:rsid w:val="00540238"/>
    <w:rsid w:val="00582364"/>
    <w:rsid w:val="00594EB4"/>
    <w:rsid w:val="005F5200"/>
    <w:rsid w:val="00622838"/>
    <w:rsid w:val="006F4C5E"/>
    <w:rsid w:val="0075633B"/>
    <w:rsid w:val="00837804"/>
    <w:rsid w:val="0090393C"/>
    <w:rsid w:val="00AD2DA9"/>
    <w:rsid w:val="00B55510"/>
    <w:rsid w:val="00B65AAD"/>
    <w:rsid w:val="00B77720"/>
    <w:rsid w:val="00BA6CFA"/>
    <w:rsid w:val="00C36234"/>
    <w:rsid w:val="00C81159"/>
    <w:rsid w:val="00C93829"/>
    <w:rsid w:val="00D71475"/>
    <w:rsid w:val="00DC35A7"/>
    <w:rsid w:val="00E00A7C"/>
    <w:rsid w:val="00E27FB1"/>
    <w:rsid w:val="00E4186E"/>
    <w:rsid w:val="00E930D8"/>
    <w:rsid w:val="00F77276"/>
    <w:rsid w:val="00F81879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4B66"/>
  <w15:chartTrackingRefBased/>
  <w15:docId w15:val="{0F23C575-94F2-494A-AE1F-8B928E6F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3979-6891-4AE2-A36C-608DE091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6582</Words>
  <Characters>3753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2017-05-08T15:38:00Z</dcterms:created>
  <dcterms:modified xsi:type="dcterms:W3CDTF">2017-05-08T15:38:00Z</dcterms:modified>
</cp:coreProperties>
</file>